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1E4A" w14:textId="4BB2DCA4" w:rsidR="00590007" w:rsidRDefault="00590007" w:rsidP="00590007"/>
    <w:p w14:paraId="27C75EAA" w14:textId="257BAC42" w:rsidR="00590007" w:rsidRDefault="00590007" w:rsidP="00590007">
      <w:pPr>
        <w:tabs>
          <w:tab w:val="left" w:pos="1935"/>
        </w:tabs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EA401D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Výzva na predkladanie ponúk</w:t>
      </w:r>
    </w:p>
    <w:p w14:paraId="5A08B8E5" w14:textId="77777777" w:rsidR="00590007" w:rsidRPr="00881827" w:rsidRDefault="00590007" w:rsidP="00590007">
      <w:pPr>
        <w:jc w:val="center"/>
        <w:rPr>
          <w:sz w:val="20"/>
          <w:szCs w:val="20"/>
        </w:rPr>
      </w:pPr>
      <w:r w:rsidRPr="00881827">
        <w:rPr>
          <w:sz w:val="20"/>
          <w:szCs w:val="20"/>
        </w:rPr>
        <w:t>v súvislosti s výberom dodávateľa pre predmet ŽoNFP v rámci PRV 2014-2022</w:t>
      </w:r>
    </w:p>
    <w:p w14:paraId="148C24FD" w14:textId="6D1AA0A0" w:rsidR="00590007" w:rsidRDefault="00590007" w:rsidP="00590007">
      <w:pPr>
        <w:tabs>
          <w:tab w:val="left" w:pos="1935"/>
        </w:tabs>
        <w:jc w:val="both"/>
        <w:rPr>
          <w:rFonts w:cs="Times New Roman"/>
        </w:rPr>
      </w:pPr>
      <w:r w:rsidRPr="00590007">
        <w:rPr>
          <w:rFonts w:cs="Times New Roman"/>
        </w:rPr>
        <w:t>Obstarávateľ pri obstarávaní postupuje v súlade s Usmernením Pôdohospodárskej platobnej agentúry č. 8/2017 v aktuálnom znení k obstarávaniu tovarov, stavebných prác a služieb financovaných z PRV SR  2014 – 2020</w:t>
      </w:r>
      <w:r>
        <w:rPr>
          <w:rFonts w:cs="Times New Roman"/>
        </w:rPr>
        <w:t>.</w:t>
      </w:r>
    </w:p>
    <w:p w14:paraId="4F0C75FD" w14:textId="1EC51069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Základné údaje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463"/>
        <w:gridCol w:w="4463"/>
      </w:tblGrid>
      <w:tr w:rsidR="00590007" w:rsidRPr="00590007" w14:paraId="4C827180" w14:textId="77777777" w:rsidTr="00590007">
        <w:trPr>
          <w:trHeight w:val="304"/>
        </w:trPr>
        <w:tc>
          <w:tcPr>
            <w:tcW w:w="4463" w:type="dxa"/>
          </w:tcPr>
          <w:p w14:paraId="2C1748F2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Názov žiadateľa/prijímateľa/obstarávateľa: </w:t>
            </w:r>
          </w:p>
        </w:tc>
        <w:tc>
          <w:tcPr>
            <w:tcW w:w="4463" w:type="dxa"/>
          </w:tcPr>
          <w:p w14:paraId="1456442F" w14:textId="12A95953" w:rsidR="00590007" w:rsidRPr="009F4393" w:rsidRDefault="00BC1D56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166D45">
              <w:rPr>
                <w:rFonts w:eastAsia="Times New Roman"/>
                <w:b/>
                <w:bCs/>
              </w:rPr>
              <w:t>Poľnohospodárske družstvo Strekov</w:t>
            </w:r>
          </w:p>
        </w:tc>
      </w:tr>
      <w:tr w:rsidR="00590007" w:rsidRPr="00590007" w14:paraId="16423D85" w14:textId="77777777" w:rsidTr="00590007">
        <w:trPr>
          <w:trHeight w:val="292"/>
        </w:trPr>
        <w:tc>
          <w:tcPr>
            <w:tcW w:w="4463" w:type="dxa"/>
          </w:tcPr>
          <w:p w14:paraId="43491EB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Sídlo:  </w:t>
            </w:r>
          </w:p>
        </w:tc>
        <w:tc>
          <w:tcPr>
            <w:tcW w:w="4463" w:type="dxa"/>
          </w:tcPr>
          <w:p w14:paraId="672BCC1C" w14:textId="08E80AF8" w:rsidR="00590007" w:rsidRPr="00590007" w:rsidRDefault="00BC1D5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B3A3F">
              <w:t>Hlavná ul. 55/60, 941 37 Strekov</w:t>
            </w:r>
          </w:p>
        </w:tc>
      </w:tr>
      <w:tr w:rsidR="00590007" w:rsidRPr="00590007" w14:paraId="45C145DA" w14:textId="77777777" w:rsidTr="00590007">
        <w:trPr>
          <w:trHeight w:val="304"/>
        </w:trPr>
        <w:tc>
          <w:tcPr>
            <w:tcW w:w="4463" w:type="dxa"/>
          </w:tcPr>
          <w:p w14:paraId="063EC7A6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V zastúpení:</w:t>
            </w:r>
          </w:p>
        </w:tc>
        <w:tc>
          <w:tcPr>
            <w:tcW w:w="4463" w:type="dxa"/>
          </w:tcPr>
          <w:p w14:paraId="317DE4DA" w14:textId="275F0A34" w:rsidR="00590007" w:rsidRPr="00590007" w:rsidRDefault="00BC1D5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D7A27">
              <w:rPr>
                <w:b/>
                <w:bCs/>
              </w:rPr>
              <w:t>Tomáš Kasnyik</w:t>
            </w:r>
          </w:p>
        </w:tc>
      </w:tr>
      <w:tr w:rsidR="00590007" w:rsidRPr="00590007" w14:paraId="429DCCDE" w14:textId="77777777" w:rsidTr="00590007">
        <w:trPr>
          <w:trHeight w:val="292"/>
        </w:trPr>
        <w:tc>
          <w:tcPr>
            <w:tcW w:w="4463" w:type="dxa"/>
          </w:tcPr>
          <w:p w14:paraId="22A1A10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IČO:</w:t>
            </w:r>
          </w:p>
        </w:tc>
        <w:tc>
          <w:tcPr>
            <w:tcW w:w="4463" w:type="dxa"/>
          </w:tcPr>
          <w:p w14:paraId="2DAC35EF" w14:textId="6027985D" w:rsidR="00590007" w:rsidRPr="00590007" w:rsidRDefault="00BC1D5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731A8E">
              <w:t>00 587 184</w:t>
            </w:r>
          </w:p>
        </w:tc>
      </w:tr>
      <w:tr w:rsidR="00590007" w:rsidRPr="00590007" w14:paraId="6CF8E295" w14:textId="77777777" w:rsidTr="00590007">
        <w:trPr>
          <w:trHeight w:val="304"/>
        </w:trPr>
        <w:tc>
          <w:tcPr>
            <w:tcW w:w="4463" w:type="dxa"/>
          </w:tcPr>
          <w:p w14:paraId="3AC93F9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DIČ:</w:t>
            </w:r>
          </w:p>
        </w:tc>
        <w:tc>
          <w:tcPr>
            <w:tcW w:w="4463" w:type="dxa"/>
          </w:tcPr>
          <w:p w14:paraId="55991649" w14:textId="0377EFE5" w:rsidR="00590007" w:rsidRPr="00590007" w:rsidRDefault="00BC1D5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C051D">
              <w:t>2020412669</w:t>
            </w:r>
          </w:p>
        </w:tc>
      </w:tr>
      <w:tr w:rsidR="00590007" w:rsidRPr="00590007" w14:paraId="49BAAC5D" w14:textId="77777777" w:rsidTr="00590007">
        <w:trPr>
          <w:trHeight w:val="292"/>
        </w:trPr>
        <w:tc>
          <w:tcPr>
            <w:tcW w:w="4463" w:type="dxa"/>
          </w:tcPr>
          <w:p w14:paraId="231955D5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Osoba, ktorá vykonala prieskum trhu:</w:t>
            </w:r>
          </w:p>
        </w:tc>
        <w:tc>
          <w:tcPr>
            <w:tcW w:w="4463" w:type="dxa"/>
          </w:tcPr>
          <w:p w14:paraId="1DFE8ED8" w14:textId="7F5906D0" w:rsidR="00590007" w:rsidRPr="00590007" w:rsidRDefault="00BC1D56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350856">
              <w:t>Tomáš Kasnyik</w:t>
            </w:r>
          </w:p>
        </w:tc>
      </w:tr>
      <w:tr w:rsidR="00590007" w:rsidRPr="00590007" w14:paraId="21140F4B" w14:textId="77777777" w:rsidTr="00590007">
        <w:trPr>
          <w:trHeight w:val="304"/>
        </w:trPr>
        <w:tc>
          <w:tcPr>
            <w:tcW w:w="4463" w:type="dxa"/>
          </w:tcPr>
          <w:p w14:paraId="197358F5" w14:textId="7871B414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projektu a kód ŽoNFP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1"/>
            </w:r>
          </w:p>
        </w:tc>
        <w:tc>
          <w:tcPr>
            <w:tcW w:w="4463" w:type="dxa"/>
          </w:tcPr>
          <w:p w14:paraId="79287B6D" w14:textId="667A0D85" w:rsidR="00590007" w:rsidRPr="00590007" w:rsidRDefault="00A072D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-</w:t>
            </w:r>
          </w:p>
        </w:tc>
      </w:tr>
      <w:tr w:rsidR="00590007" w:rsidRPr="00590007" w14:paraId="6C4AC1E1" w14:textId="77777777" w:rsidTr="00590007">
        <w:trPr>
          <w:trHeight w:val="504"/>
        </w:trPr>
        <w:tc>
          <w:tcPr>
            <w:tcW w:w="4463" w:type="dxa"/>
          </w:tcPr>
          <w:p w14:paraId="199B6C1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Kontaktné údaje pre zabezpečenie komunikácie so záujemcami</w:t>
            </w:r>
          </w:p>
        </w:tc>
        <w:tc>
          <w:tcPr>
            <w:tcW w:w="4463" w:type="dxa"/>
          </w:tcPr>
          <w:p w14:paraId="41F89695" w14:textId="77777777" w:rsidR="00590007" w:rsidRDefault="00A072DA" w:rsidP="00AF170B">
            <w:pPr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9F43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Komunikácia so záujemcami prebieha prostredníctvom elektronického obstarávacieho systému JOSEPHINE</w:t>
            </w:r>
            <w:r w:rsidR="00660386" w:rsidRPr="009F43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, ID obstarávania </w:t>
            </w:r>
          </w:p>
          <w:p w14:paraId="7A8F7364" w14:textId="77C0BC46" w:rsidR="00DC428D" w:rsidRPr="00590007" w:rsidRDefault="00D64FE5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64FE5">
              <w:rPr>
                <w:rFonts w:ascii="Calibri" w:eastAsia="Times New Roman" w:hAnsi="Calibri" w:cs="Times New Roman"/>
                <w:color w:val="000000"/>
                <w:lang w:eastAsia="sk-SK"/>
              </w:rPr>
              <w:t>https://josephine.proebiz.com/sk/tender/47521/summary</w:t>
            </w:r>
          </w:p>
        </w:tc>
      </w:tr>
      <w:tr w:rsidR="00590007" w:rsidRPr="00590007" w14:paraId="0B37B28F" w14:textId="77777777" w:rsidTr="00590007">
        <w:trPr>
          <w:trHeight w:val="1044"/>
        </w:trPr>
        <w:tc>
          <w:tcPr>
            <w:tcW w:w="4463" w:type="dxa"/>
            <w:shd w:val="clear" w:color="auto" w:fill="auto"/>
          </w:tcPr>
          <w:p w14:paraId="0AFCCD00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Zatriedenie obstarávacieho subjektu podľa zákona</w:t>
            </w:r>
          </w:p>
        </w:tc>
        <w:tc>
          <w:tcPr>
            <w:tcW w:w="4463" w:type="dxa"/>
            <w:shd w:val="clear" w:color="auto" w:fill="auto"/>
          </w:tcPr>
          <w:p w14:paraId="1F514102" w14:textId="0CF1C349" w:rsidR="00590007" w:rsidRPr="00590007" w:rsidRDefault="00660386" w:rsidP="00660386">
            <w:pPr>
              <w:jc w:val="both"/>
              <w:rPr>
                <w:rFonts w:cstheme="minorHAnsi"/>
                <w:i/>
                <w:iCs/>
              </w:rPr>
            </w:pPr>
            <w:r w:rsidRPr="009F4393">
              <w:rPr>
                <w:rFonts w:eastAsia="Times New Roman"/>
                <w:sz w:val="20"/>
                <w:szCs w:val="20"/>
                <w:lang w:eastAsia="cs-CZ"/>
              </w:rPr>
              <w:t xml:space="preserve">Nie je verejným obstarávateľom ani obstarávateľom  podľa ZVO -  Dotovaný subjekt, ktorý postupuje podľa Usmernenia PPA č. 8/2017 k obstarávaniu, tovarov, stavených prác a služieb financovaných z PRV SR 2014-2020 – Aktualizácia č. 5 - </w:t>
            </w:r>
            <w:r w:rsidR="00590007" w:rsidRPr="009F4393">
              <w:rPr>
                <w:rFonts w:eastAsia="Times New Roman"/>
                <w:sz w:val="20"/>
                <w:szCs w:val="20"/>
                <w:lang w:eastAsia="cs-CZ"/>
              </w:rPr>
              <w:t>osoba, ktorej verejný obstarávateľ poskytne viac ako 50% alebo 50% a menej finančných prostriedkov na dodanie tovaru, uskutočnenie stavebných prác a poskytnutie služieb</w:t>
            </w:r>
          </w:p>
        </w:tc>
      </w:tr>
      <w:tr w:rsidR="00590007" w:rsidRPr="00590007" w14:paraId="2EE5378E" w14:textId="77777777" w:rsidTr="009F4393">
        <w:trPr>
          <w:trHeight w:val="845"/>
        </w:trPr>
        <w:tc>
          <w:tcPr>
            <w:tcW w:w="4463" w:type="dxa"/>
            <w:shd w:val="clear" w:color="auto" w:fill="auto"/>
          </w:tcPr>
          <w:p w14:paraId="72C9E0B4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  <w:tc>
          <w:tcPr>
            <w:tcW w:w="4463" w:type="dxa"/>
            <w:shd w:val="clear" w:color="auto" w:fill="auto"/>
          </w:tcPr>
          <w:p w14:paraId="45BE418A" w14:textId="79CE904B" w:rsidR="00A366C8" w:rsidRPr="009F4393" w:rsidRDefault="00A366C8" w:rsidP="00AF170B">
            <w:pPr>
              <w:jc w:val="both"/>
              <w:rPr>
                <w:rFonts w:eastAsia="Times New Roman"/>
                <w:sz w:val="20"/>
                <w:szCs w:val="20"/>
                <w:lang w:eastAsia="cs-CZ"/>
              </w:rPr>
            </w:pPr>
            <w:r w:rsidRPr="004D0106">
              <w:rPr>
                <w:rFonts w:eastAsia="Times New Roman"/>
                <w:sz w:val="20"/>
                <w:szCs w:val="20"/>
                <w:lang w:eastAsia="cs-CZ"/>
              </w:rPr>
              <w:t xml:space="preserve">Jedná sa o nákup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stroj</w:t>
            </w:r>
            <w:r w:rsidR="00902101">
              <w:rPr>
                <w:rFonts w:eastAsia="Times New Roman"/>
                <w:sz w:val="20"/>
                <w:szCs w:val="20"/>
                <w:lang w:eastAsia="cs-CZ"/>
              </w:rPr>
              <w:t>ov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do prvovýroby </w:t>
            </w:r>
            <w:r w:rsidRPr="004D0106">
              <w:rPr>
                <w:rFonts w:eastAsia="Times New Roman"/>
                <w:sz w:val="20"/>
                <w:szCs w:val="20"/>
                <w:lang w:eastAsia="cs-CZ"/>
              </w:rPr>
              <w:t>podľa technickej špecifikácie – Príloha č. 6  súťažných podkladov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.</w:t>
            </w:r>
          </w:p>
        </w:tc>
      </w:tr>
    </w:tbl>
    <w:p w14:paraId="7F8DD60A" w14:textId="77777777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C280AE7" w14:textId="75B23ED0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Názov zákazky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2778"/>
        <w:gridCol w:w="907"/>
        <w:gridCol w:w="1560"/>
        <w:gridCol w:w="2971"/>
      </w:tblGrid>
      <w:tr w:rsidR="00590007" w:rsidRPr="00590007" w14:paraId="33AA83BC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370AFE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Názov zákazky</w:t>
            </w:r>
          </w:p>
        </w:tc>
        <w:tc>
          <w:tcPr>
            <w:tcW w:w="4531" w:type="dxa"/>
            <w:gridSpan w:val="2"/>
          </w:tcPr>
          <w:p w14:paraId="45ADB2A0" w14:textId="714F5B97" w:rsidR="00590007" w:rsidRPr="00590007" w:rsidRDefault="00902101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363D3E">
              <w:rPr>
                <w:b/>
              </w:rPr>
              <w:t>Stroje do prvovýroby 65/PRV/2022</w:t>
            </w:r>
          </w:p>
        </w:tc>
      </w:tr>
      <w:tr w:rsidR="00590007" w:rsidRPr="00590007" w14:paraId="6F73C909" w14:textId="77777777" w:rsidTr="00AF170B"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8C9472" w14:textId="4D7796D2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9F4393">
              <w:rPr>
                <w:rFonts w:cs="Times New Roman"/>
                <w:b/>
              </w:rPr>
              <w:t>Rozdelenie</w:t>
            </w:r>
            <w:r w:rsidRPr="00590007">
              <w:rPr>
                <w:rFonts w:cs="Times New Roman"/>
                <w:b/>
              </w:rPr>
              <w:t>/spojenie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2"/>
            </w:r>
            <w:r w:rsidRPr="00590007">
              <w:rPr>
                <w:rFonts w:cs="Times New Roman"/>
                <w:b/>
              </w:rPr>
              <w:t xml:space="preserve"> zákazky s odôvodnením</w:t>
            </w:r>
          </w:p>
        </w:tc>
        <w:tc>
          <w:tcPr>
            <w:tcW w:w="4531" w:type="dxa"/>
            <w:gridSpan w:val="2"/>
          </w:tcPr>
          <w:p w14:paraId="3F27A864" w14:textId="0DA80653" w:rsidR="00590007" w:rsidRPr="00590007" w:rsidRDefault="00A072DA" w:rsidP="00AF170B">
            <w:pPr>
              <w:spacing w:before="60" w:after="60"/>
              <w:jc w:val="both"/>
              <w:rPr>
                <w:rFonts w:cs="Times New Roman"/>
                <w:b/>
              </w:rPr>
            </w:pPr>
            <w:r w:rsidRPr="009F4393">
              <w:rPr>
                <w:rFonts w:cs="Times New Roman"/>
                <w:b/>
                <w:sz w:val="20"/>
                <w:szCs w:val="20"/>
              </w:rPr>
              <w:t xml:space="preserve">Predmet zákazky nie je rozdelený na časti. </w:t>
            </w:r>
            <w:r w:rsidRPr="009F4393">
              <w:rPr>
                <w:rFonts w:cs="Times New Roman"/>
                <w:bCs/>
                <w:sz w:val="20"/>
                <w:szCs w:val="20"/>
              </w:rPr>
              <w:t>Uchádzač predkladá ponuku na celý predmet zákazky  ako jeden ucelený celok.</w:t>
            </w:r>
          </w:p>
        </w:tc>
      </w:tr>
      <w:tr w:rsidR="00590007" w:rsidRPr="00590007" w14:paraId="51941B2C" w14:textId="77777777" w:rsidTr="009F4393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4DC3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P.č.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81679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Predmet zákazky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D143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02BEC0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PHZ bez DPH              </w:t>
            </w:r>
            <w:r w:rsidRPr="00590007">
              <w:rPr>
                <w:rFonts w:cstheme="minorHAnsi"/>
                <w:i/>
                <w:iCs/>
              </w:rPr>
              <w:t>(v EUR)</w:t>
            </w:r>
          </w:p>
        </w:tc>
        <w:tc>
          <w:tcPr>
            <w:tcW w:w="29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5C9A31" w14:textId="77777777" w:rsidR="00590007" w:rsidRPr="00590007" w:rsidRDefault="00590007" w:rsidP="00AF170B">
            <w:pPr>
              <w:spacing w:before="60" w:after="60"/>
              <w:jc w:val="center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opis predmetu zákazky</w:t>
            </w:r>
          </w:p>
        </w:tc>
      </w:tr>
      <w:tr w:rsidR="00590007" w:rsidRPr="00590007" w14:paraId="604AF1CE" w14:textId="77777777" w:rsidTr="009F4393"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4ADD" w14:textId="77777777" w:rsidR="00590007" w:rsidRPr="00590007" w:rsidRDefault="00590007" w:rsidP="00AF170B">
            <w:pPr>
              <w:spacing w:before="60" w:after="60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lastRenderedPageBreak/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BBDEFE" w14:textId="2F23EE70" w:rsidR="00590007" w:rsidRPr="00590007" w:rsidRDefault="00902101" w:rsidP="00902101">
            <w:pPr>
              <w:spacing w:before="60" w:after="60"/>
              <w:rPr>
                <w:rFonts w:cs="Times New Roman"/>
                <w:b/>
              </w:rPr>
            </w:pPr>
            <w:r w:rsidRPr="00902101">
              <w:rPr>
                <w:rFonts w:cstheme="minorHAnsi"/>
              </w:rPr>
              <w:t>Nákup strojov: plošný mulčovač obojstranný, tunelový orezávač letorastov, vyväzovač letorastov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6E4" w14:textId="19804A75" w:rsidR="00590007" w:rsidRPr="00590007" w:rsidRDefault="00A072DA" w:rsidP="00A072DA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1D52E5" w14:textId="17B9EEBD" w:rsidR="00590007" w:rsidRPr="00590007" w:rsidRDefault="00902101" w:rsidP="00A072DA">
            <w:pPr>
              <w:spacing w:before="60" w:after="6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101 410</w:t>
            </w:r>
            <w:r w:rsidR="00A072DA">
              <w:rPr>
                <w:rFonts w:cs="Times New Roman"/>
                <w:b/>
              </w:rPr>
              <w:t>,00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01DB68" w14:textId="44AB17D9" w:rsidR="00590007" w:rsidRPr="00A072DA" w:rsidRDefault="00A072DA" w:rsidP="009F4393">
            <w:pPr>
              <w:spacing w:before="60" w:after="60"/>
              <w:jc w:val="both"/>
              <w:rPr>
                <w:rFonts w:cs="Times New Roman"/>
                <w:bCs/>
              </w:rPr>
            </w:pPr>
            <w:r w:rsidRPr="009F4393">
              <w:rPr>
                <w:rFonts w:cs="Times New Roman"/>
                <w:bCs/>
                <w:sz w:val="20"/>
                <w:szCs w:val="20"/>
              </w:rPr>
              <w:t>Jedná sa o nákup stroja do prvovýroby podľa technickej špecifikácie – Príloha č. 6  súťažných podkladov</w:t>
            </w:r>
          </w:p>
        </w:tc>
      </w:tr>
    </w:tbl>
    <w:tbl>
      <w:tblPr>
        <w:tblStyle w:val="Mriekatabuky"/>
        <w:tblpPr w:leftFromText="141" w:rightFromText="141" w:vertAnchor="text" w:tblpX="-5" w:tblpY="1"/>
        <w:tblOverlap w:val="never"/>
        <w:tblW w:w="9062" w:type="dxa"/>
        <w:tblLayout w:type="fixed"/>
        <w:tblLook w:val="04A0" w:firstRow="1" w:lastRow="0" w:firstColumn="1" w:lastColumn="0" w:noHBand="0" w:noVBand="1"/>
      </w:tblPr>
      <w:tblGrid>
        <w:gridCol w:w="5379"/>
        <w:gridCol w:w="1418"/>
        <w:gridCol w:w="2265"/>
      </w:tblGrid>
      <w:tr w:rsidR="00590007" w:rsidRPr="00590007" w14:paraId="2BF03EF8" w14:textId="77777777" w:rsidTr="00A072D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C4650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9F4393">
              <w:rPr>
                <w:rFonts w:cs="Times New Roman"/>
                <w:b/>
              </w:rPr>
              <w:t>Lehota na predkladanie ponúk</w:t>
            </w:r>
          </w:p>
        </w:tc>
        <w:tc>
          <w:tcPr>
            <w:tcW w:w="36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64391E" w14:textId="2B766AA4" w:rsidR="00590007" w:rsidRPr="009F4393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5B9BD5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5B9BD5"/>
                <w:lang w:eastAsia="sk-SK"/>
              </w:rPr>
              <w:t> </w:t>
            </w:r>
            <w:r w:rsidR="00902101">
              <w:rPr>
                <w:rFonts w:ascii="Calibri" w:eastAsia="Times New Roman" w:hAnsi="Calibri" w:cs="Times New Roman"/>
                <w:b/>
                <w:bCs/>
                <w:lang w:eastAsia="sk-SK"/>
              </w:rPr>
              <w:t>10</w:t>
            </w:r>
            <w:r w:rsidR="009F4393" w:rsidRPr="009F4393">
              <w:rPr>
                <w:rFonts w:ascii="Calibri" w:eastAsia="Times New Roman" w:hAnsi="Calibri" w:cs="Times New Roman"/>
                <w:b/>
                <w:bCs/>
                <w:lang w:eastAsia="sk-SK"/>
              </w:rPr>
              <w:t>.10.2023</w:t>
            </w:r>
            <w:r w:rsidR="009F4393">
              <w:rPr>
                <w:rFonts w:ascii="Calibri" w:eastAsia="Times New Roman" w:hAnsi="Calibri" w:cs="Times New Roman"/>
                <w:b/>
                <w:bCs/>
                <w:lang w:eastAsia="sk-SK"/>
              </w:rPr>
              <w:t xml:space="preserve">, čas </w:t>
            </w:r>
            <w:r w:rsidR="00902101">
              <w:rPr>
                <w:rFonts w:ascii="Calibri" w:eastAsia="Times New Roman" w:hAnsi="Calibri" w:cs="Times New Roman"/>
                <w:b/>
                <w:bCs/>
                <w:lang w:eastAsia="sk-SK"/>
              </w:rPr>
              <w:t>12</w:t>
            </w:r>
            <w:r w:rsidR="009F4393">
              <w:rPr>
                <w:rFonts w:ascii="Calibri" w:eastAsia="Times New Roman" w:hAnsi="Calibri" w:cs="Times New Roman"/>
                <w:b/>
                <w:bCs/>
                <w:lang w:eastAsia="sk-SK"/>
              </w:rPr>
              <w:t>:00 hod</w:t>
            </w:r>
          </w:p>
        </w:tc>
      </w:tr>
      <w:tr w:rsidR="00590007" w:rsidRPr="00590007" w14:paraId="65BF4A6E" w14:textId="77777777" w:rsidTr="00A072DA">
        <w:trPr>
          <w:trHeight w:val="275"/>
        </w:trPr>
        <w:tc>
          <w:tcPr>
            <w:tcW w:w="5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C685E" w14:textId="092F0522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Možnosť  predĺženia lehoty na predkladanie ponúk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3"/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2CA170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 xml:space="preserve">           ÁNO                           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39FD82" w14:textId="77777777" w:rsidR="00590007" w:rsidRPr="00A072DA" w:rsidRDefault="00590007" w:rsidP="00AF170B">
            <w:pPr>
              <w:jc w:val="center"/>
              <w:rPr>
                <w:rFonts w:cs="Times New Roman"/>
                <w:b/>
                <w:strike/>
              </w:rPr>
            </w:pPr>
            <w:r w:rsidRPr="00A072DA">
              <w:rPr>
                <w:rFonts w:cs="Times New Roman"/>
                <w:b/>
                <w:strike/>
              </w:rPr>
              <w:t>NIE</w:t>
            </w:r>
          </w:p>
        </w:tc>
      </w:tr>
      <w:tr w:rsidR="00590007" w:rsidRPr="00590007" w14:paraId="0E0A67E7" w14:textId="77777777" w:rsidTr="00A072D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974582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Kritérium na vyhodnotenie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4528D7B" w14:textId="602603AD" w:rsidR="00590007" w:rsidRPr="00590007" w:rsidRDefault="00A072DA" w:rsidP="004C28AB">
            <w:pPr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4C28AB">
              <w:rPr>
                <w:sz w:val="20"/>
                <w:szCs w:val="20"/>
              </w:rPr>
              <w:t>Cena predmetu zákazky bez DPH</w:t>
            </w:r>
          </w:p>
        </w:tc>
      </w:tr>
      <w:tr w:rsidR="00590007" w:rsidRPr="00590007" w14:paraId="73114DDE" w14:textId="77777777" w:rsidTr="00A072DA">
        <w:trPr>
          <w:trHeight w:val="275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0AF95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Miesto a spôsob doručenia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C9CB67B" w14:textId="78E5D14B" w:rsidR="00590007" w:rsidRPr="00590007" w:rsidRDefault="00A072D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46799">
              <w:rPr>
                <w:sz w:val="20"/>
                <w:szCs w:val="20"/>
              </w:rPr>
              <w:t xml:space="preserve">Prostredníctvom </w:t>
            </w:r>
            <w:r>
              <w:rPr>
                <w:sz w:val="20"/>
                <w:szCs w:val="20"/>
              </w:rPr>
              <w:t>elektronického  obstarávacieho systému</w:t>
            </w:r>
            <w:r w:rsidRPr="00E46799">
              <w:rPr>
                <w:sz w:val="20"/>
                <w:szCs w:val="20"/>
              </w:rPr>
              <w:t xml:space="preserve"> JOSEPHINE</w:t>
            </w:r>
          </w:p>
        </w:tc>
      </w:tr>
      <w:tr w:rsidR="00590007" w:rsidRPr="00590007" w14:paraId="38FEB974" w14:textId="77777777" w:rsidTr="00A072DA">
        <w:trPr>
          <w:trHeight w:val="259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3EE6" w14:textId="77777777" w:rsidR="00590007" w:rsidRPr="00590007" w:rsidRDefault="00590007" w:rsidP="00AF170B">
            <w:pPr>
              <w:jc w:val="both"/>
              <w:rPr>
                <w:rFonts w:cs="Times New Roman"/>
                <w:b/>
              </w:rPr>
            </w:pPr>
            <w:r w:rsidRPr="00590007">
              <w:rPr>
                <w:rFonts w:cs="Times New Roman"/>
                <w:b/>
              </w:rPr>
              <w:t>Dátum vyhodnotenia ponúk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7A07DB4" w14:textId="3F54D8E9" w:rsidR="00A072DA" w:rsidRPr="00D57493" w:rsidRDefault="00A072DA" w:rsidP="00A072D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C0369">
              <w:rPr>
                <w:sz w:val="20"/>
                <w:szCs w:val="20"/>
              </w:rPr>
              <w:t>Obstarávateľ začne s vyhodnocovaním ponúk bezodkladne po tom, ako uplynie lehota na predkladanie ponúk. Po vyhodnotení ponúk bude všetkým uchádzačom, ktorých ponuky sa hodnotili a neboli v procese vylúčení, zaslané oznámenia o výsledku obstarávania.</w:t>
            </w:r>
          </w:p>
          <w:p w14:paraId="23032B00" w14:textId="44455157" w:rsidR="00A072DA" w:rsidRDefault="00A072DA" w:rsidP="00A072D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57493">
              <w:rPr>
                <w:color w:val="auto"/>
                <w:sz w:val="20"/>
                <w:szCs w:val="20"/>
              </w:rPr>
              <w:t>Obstarávateľ stanovil dátum vyhotovenia predbežne, nakoľko presný dátum nie je možné dopredu stanoviť z dôvodu rôznych procesných úkonov, ktoré môžu súťaž predlžovať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14:paraId="01E1120C" w14:textId="77777777" w:rsidR="00A072DA" w:rsidRDefault="00A072DA" w:rsidP="00A072D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2E62C02A" w14:textId="4690394C" w:rsidR="00A072DA" w:rsidRPr="00BC23CB" w:rsidRDefault="00A072DA" w:rsidP="00A072D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BC23CB">
              <w:rPr>
                <w:b/>
                <w:color w:val="auto"/>
                <w:sz w:val="20"/>
                <w:szCs w:val="20"/>
              </w:rPr>
              <w:t>Predbežný dátum vyhodnotenia ponúk:</w:t>
            </w:r>
            <w:r>
              <w:rPr>
                <w:b/>
                <w:color w:val="auto"/>
                <w:sz w:val="20"/>
                <w:szCs w:val="20"/>
              </w:rPr>
              <w:t xml:space="preserve"> </w:t>
            </w:r>
          </w:p>
          <w:p w14:paraId="6AAAE421" w14:textId="354A8748" w:rsidR="00590007" w:rsidRPr="00A072DA" w:rsidRDefault="00902101" w:rsidP="00A072D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  <w:r w:rsidR="009F4393" w:rsidRPr="009F4393">
              <w:rPr>
                <w:b/>
                <w:color w:val="auto"/>
                <w:sz w:val="20"/>
                <w:szCs w:val="20"/>
              </w:rPr>
              <w:t xml:space="preserve">.10.2023, čas </w:t>
            </w:r>
            <w:r>
              <w:rPr>
                <w:b/>
                <w:color w:val="auto"/>
                <w:sz w:val="20"/>
                <w:szCs w:val="20"/>
              </w:rPr>
              <w:t>12</w:t>
            </w:r>
            <w:r w:rsidR="009F4393" w:rsidRPr="009F4393">
              <w:rPr>
                <w:b/>
                <w:color w:val="auto"/>
                <w:sz w:val="20"/>
                <w:szCs w:val="20"/>
              </w:rPr>
              <w:t>:15 hod</w:t>
            </w:r>
          </w:p>
        </w:tc>
      </w:tr>
      <w:tr w:rsidR="00590007" w:rsidRPr="00590007" w14:paraId="4D2AFE59" w14:textId="77777777" w:rsidTr="00A072DA">
        <w:trPr>
          <w:trHeight w:val="2186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D6D76" w14:textId="08780556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cs="Times New Roman"/>
                <w:b/>
              </w:rPr>
              <w:t>Dodávateľ je povinný dokladovať podmienku  osobnostného postavenia</w:t>
            </w:r>
            <w:r w:rsidR="00746CDA">
              <w:rPr>
                <w:rStyle w:val="Odkaznapoznmkupodiarou"/>
                <w:rFonts w:cs="Times New Roman"/>
                <w:b/>
              </w:rPr>
              <w:footnoteReference w:id="4"/>
            </w:r>
            <w:r w:rsidRPr="00590007">
              <w:rPr>
                <w:rFonts w:cs="Times New Roman"/>
                <w:b/>
              </w:rPr>
              <w:t>:</w:t>
            </w: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</w:t>
            </w:r>
          </w:p>
          <w:p w14:paraId="46FD04EF" w14:textId="77777777" w:rsidR="00590007" w:rsidRPr="00590007" w:rsidRDefault="00590007" w:rsidP="00AF170B">
            <w:pPr>
              <w:jc w:val="both"/>
            </w:pPr>
            <w:r w:rsidRPr="00590007">
              <w:t>- je oprávnený dodávať tovar, uskutočňovať stavebné práce alebo poskytovať službu v rozsahu, ktorý zodpovedá predmetu  zákazky</w:t>
            </w:r>
          </w:p>
          <w:p w14:paraId="73B32016" w14:textId="77777777" w:rsidR="00590007" w:rsidRPr="00590007" w:rsidRDefault="00590007" w:rsidP="00AF170B">
            <w:pPr>
              <w:jc w:val="both"/>
            </w:pPr>
            <w:r w:rsidRPr="00590007">
              <w:t>- nemá uložený zákaz účasti vo verejnom obstarávaní potvrdený konečným rozhodnutím v Slovenskej republike a v štáte sídla, miesta podnikania alebo obvyklého pobytu.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AE63B7B" w14:textId="2ECB2B9E" w:rsidR="00A366C8" w:rsidRPr="00011A79" w:rsidRDefault="00A366C8" w:rsidP="002109D5">
            <w:pPr>
              <w:tabs>
                <w:tab w:val="left" w:pos="293"/>
              </w:tabs>
              <w:kinsoku w:val="0"/>
              <w:overflowPunct w:val="0"/>
              <w:ind w:right="86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V</w:t>
            </w:r>
            <w:r w:rsidRPr="00011A79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ýpis z OR SR/OR ČR resp. ŽR SR alebo ekvivalentný doklad v krajine jeho sídla)</w:t>
            </w:r>
          </w:p>
          <w:p w14:paraId="3D848E2A" w14:textId="77777777" w:rsidR="00A366C8" w:rsidRDefault="00A366C8" w:rsidP="002109D5">
            <w:pPr>
              <w:tabs>
                <w:tab w:val="left" w:pos="293"/>
              </w:tabs>
              <w:kinsoku w:val="0"/>
              <w:overflowPunct w:val="0"/>
              <w:ind w:right="86"/>
              <w:jc w:val="both"/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011A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Potenciálny dodávateľ môže </w:t>
            </w:r>
            <w:r w:rsidRPr="00011A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k-SK"/>
              </w:rPr>
              <w:t xml:space="preserve">predbežne nahradiť </w:t>
            </w:r>
            <w:r w:rsidRPr="00011A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doklad o oprávnení dodávať tovar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, uskutočňovať stavebné práce a služby čestným vyhlásením (Príloha č.4 súťažných podkladov alebo vyhlásením o zaregistrovaní sa v zozname hospodárskych subjektov, ktorý vedie UVO (Príloha č. 5)</w:t>
            </w:r>
          </w:p>
          <w:p w14:paraId="5FD0ECA4" w14:textId="214EA8BE" w:rsidR="00A072DA" w:rsidRDefault="00A072DA" w:rsidP="00A072DA">
            <w:pPr>
              <w:pStyle w:val="TableParagraph"/>
              <w:tabs>
                <w:tab w:val="left" w:pos="293"/>
              </w:tabs>
              <w:kinsoku w:val="0"/>
              <w:overflowPunct w:val="0"/>
              <w:spacing w:before="1"/>
              <w:ind w:right="86"/>
              <w:jc w:val="both"/>
              <w:rPr>
                <w:b/>
                <w:sz w:val="20"/>
                <w:szCs w:val="20"/>
              </w:rPr>
            </w:pPr>
          </w:p>
          <w:p w14:paraId="39E2CEF9" w14:textId="08599074" w:rsidR="00590007" w:rsidRPr="004C28AB" w:rsidRDefault="00A366C8" w:rsidP="004C28AB">
            <w:pPr>
              <w:widowControl w:val="0"/>
              <w:tabs>
                <w:tab w:val="left" w:pos="835"/>
              </w:tabs>
              <w:kinsoku w:val="0"/>
              <w:overflowPunct w:val="0"/>
              <w:autoSpaceDE w:val="0"/>
              <w:autoSpaceDN w:val="0"/>
              <w:adjustRightInd w:val="0"/>
              <w:spacing w:before="1"/>
              <w:jc w:val="both"/>
              <w:rPr>
                <w:rFonts w:ascii="Calibri" w:hAnsi="Calibri" w:cs="Calibri"/>
                <w:b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 xml:space="preserve">Príloha č. </w:t>
            </w:r>
            <w:r w:rsidR="004C28AB">
              <w:rPr>
                <w:rFonts w:ascii="Calibri" w:eastAsia="Times New Roman" w:hAnsi="Calibri" w:cs="Calibri"/>
                <w:b/>
                <w:sz w:val="20"/>
                <w:szCs w:val="20"/>
                <w:lang w:eastAsia="sk-SK"/>
              </w:rPr>
              <w:t>7</w:t>
            </w:r>
            <w:r w:rsidRPr="00011A7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Uchádzač </w:t>
            </w:r>
            <w:r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predložením tejto Prílohy </w:t>
            </w:r>
            <w:r w:rsidRPr="00011A79">
              <w:rPr>
                <w:rFonts w:ascii="Calibri" w:hAnsi="Calibri" w:cs="Calibri"/>
                <w:sz w:val="20"/>
                <w:szCs w:val="20"/>
                <w:lang w:eastAsia="sk-SK"/>
              </w:rPr>
              <w:t xml:space="preserve"> súťažných podkladov  deklaruje   </w:t>
            </w:r>
            <w:r w:rsidRPr="00011A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 okrem iného aj skutočnosť , že nie je evidovaný v Registri osôb so zákazom účasti vo verejných zákazkách. Ak obstarávateľ pri preverovaní tejto 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 xml:space="preserve">kutočnosti cez verejné dostupné </w:t>
            </w:r>
            <w:r w:rsidRPr="00011A79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registre zistí, že uchádzač má zákaz zúčastňovať sa verejných zákaziek bude vylúčený z tohto  obstarávania.</w:t>
            </w:r>
          </w:p>
        </w:tc>
      </w:tr>
      <w:tr w:rsidR="00590007" w:rsidRPr="00590007" w14:paraId="692377CF" w14:textId="77777777" w:rsidTr="00A072DA">
        <w:trPr>
          <w:trHeight w:val="810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78A6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Dodávateľ je povinný dokladovať podmienku  finančného a ekonomického postavenia, technickej spôsobilosti alebo odbornej spôsobilosti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5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D5D2364" w14:textId="550A583B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="008C664A">
              <w:t xml:space="preserve"> NEUPLATŇUJE SA</w:t>
            </w:r>
          </w:p>
        </w:tc>
      </w:tr>
      <w:tr w:rsidR="00590007" w:rsidRPr="00590007" w14:paraId="5CA44BA6" w14:textId="77777777" w:rsidTr="00A072DA">
        <w:trPr>
          <w:trHeight w:val="624"/>
        </w:trPr>
        <w:tc>
          <w:tcPr>
            <w:tcW w:w="5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127" w14:textId="77777777" w:rsidR="00590007" w:rsidRPr="00590007" w:rsidRDefault="00590007" w:rsidP="00AF170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lastRenderedPageBreak/>
              <w:t>Iné</w:t>
            </w:r>
            <w:r w:rsidRPr="00590007">
              <w:rPr>
                <w:rStyle w:val="Odkaznapoznmkupodiarou"/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footnoteReference w:id="6"/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7A83FCD" w14:textId="08DFC078" w:rsidR="00590007" w:rsidRPr="00590007" w:rsidRDefault="008C664A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nie</w:t>
            </w:r>
          </w:p>
        </w:tc>
      </w:tr>
    </w:tbl>
    <w:p w14:paraId="4A0B7BAA" w14:textId="3593FB68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795BD20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9A3092B" w14:textId="5220B98E" w:rsidR="00590007" w:rsidRPr="00590007" w:rsidRDefault="00590007" w:rsidP="00590007">
      <w:pPr>
        <w:pStyle w:val="Zkladntext2"/>
        <w:numPr>
          <w:ilvl w:val="0"/>
          <w:numId w:val="1"/>
        </w:numPr>
        <w:tabs>
          <w:tab w:val="clear" w:pos="360"/>
          <w:tab w:val="left" w:pos="426"/>
        </w:tabs>
        <w:spacing w:after="240"/>
        <w:ind w:left="426" w:hanging="426"/>
        <w:jc w:val="both"/>
        <w:rPr>
          <w:sz w:val="22"/>
          <w:szCs w:val="22"/>
        </w:rPr>
      </w:pPr>
      <w:r w:rsidRPr="00590007">
        <w:rPr>
          <w:sz w:val="22"/>
          <w:szCs w:val="22"/>
        </w:rPr>
        <w:t>Dodatočné informácie</w:t>
      </w:r>
      <w:r w:rsidR="00C55E13">
        <w:rPr>
          <w:sz w:val="22"/>
          <w:szCs w:val="22"/>
        </w:rPr>
        <w:t>: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90007" w:rsidRPr="00590007" w14:paraId="7EAE4CCD" w14:textId="77777777" w:rsidTr="00AF170B">
        <w:tc>
          <w:tcPr>
            <w:tcW w:w="9062" w:type="dxa"/>
          </w:tcPr>
          <w:p w14:paraId="1EA36D8C" w14:textId="77777777" w:rsidR="00590007" w:rsidRPr="00590007" w:rsidRDefault="00590007" w:rsidP="00AF170B">
            <w:pPr>
              <w:jc w:val="both"/>
              <w:rPr>
                <w:b/>
              </w:rPr>
            </w:pPr>
            <w:r w:rsidRPr="00590007">
              <w:rPr>
                <w:b/>
              </w:rPr>
              <w:t>Dodatočné informácie</w:t>
            </w:r>
          </w:p>
        </w:tc>
      </w:tr>
      <w:tr w:rsidR="00590007" w:rsidRPr="00590007" w14:paraId="50933F7D" w14:textId="77777777" w:rsidTr="00AF170B">
        <w:tc>
          <w:tcPr>
            <w:tcW w:w="9062" w:type="dxa"/>
          </w:tcPr>
          <w:p w14:paraId="7FC55678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všetky doklady, ktoré predbežne nahradil čestným vyhlásením. Ak potenciálny dodávateľ nedoručí doklady v stanovenej lehote, jeho ponuka nebude prijatá a ako úspešný bude vyhodnotený potenciálny dodávateľ, ktorý sa umiestnil ako druhý v poradí. Uvedené sa nevzťahuje na vyhlásenia, ktoré sú súčasťou povinných dokumentov registrovaných dodávateľov v zozname hospodárskych subjektov vedených ÚVO za predpokladu, že víťazný dodávateľ je v ňom registrovaný a jeho registrácia je platná.</w:t>
            </w:r>
          </w:p>
        </w:tc>
      </w:tr>
      <w:tr w:rsidR="00590007" w:rsidRPr="00590007" w14:paraId="2336D99C" w14:textId="77777777" w:rsidTr="00AF170B">
        <w:tc>
          <w:tcPr>
            <w:tcW w:w="9062" w:type="dxa"/>
          </w:tcPr>
          <w:p w14:paraId="3BF78F07" w14:textId="77777777" w:rsidR="00590007" w:rsidRPr="00590007" w:rsidRDefault="00590007" w:rsidP="00AF170B">
            <w:pPr>
              <w:jc w:val="both"/>
            </w:pPr>
            <w:r w:rsidRPr="00590007">
              <w:t>Potenciálny dodávateľ, ktorý bol vyhodnotený ako úspešný, je povinný pred podpisom zmluvy predložiť údaje o všetkých známych subdodávateľoch; údaje o osobe oprávnenej konať za subdodávateľa v rozsahu meno a priezvisko, adresa trvalého pobytu, dátum narodenia, ak ide o subdodávateľa, ktorý má povinnosť zápisu do registra partnerov verejného sektora.</w:t>
            </w:r>
          </w:p>
        </w:tc>
      </w:tr>
    </w:tbl>
    <w:p w14:paraId="72F82A7A" w14:textId="35828355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6AF514D7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12B4BBD1" w14:textId="77777777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sk-SK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0007" w:rsidRPr="00590007" w14:paraId="151CDC74" w14:textId="77777777" w:rsidTr="00AF170B">
        <w:tc>
          <w:tcPr>
            <w:tcW w:w="3020" w:type="dxa"/>
          </w:tcPr>
          <w:p w14:paraId="3A95F574" w14:textId="20B8AE75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V</w:t>
            </w:r>
            <w:r w:rsidR="008C664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 </w:t>
            </w:r>
            <w:r w:rsidR="00902101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Strekove</w:t>
            </w:r>
            <w:r w:rsidR="008C664A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 </w:t>
            </w:r>
            <w:r w:rsidRPr="0059000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3021" w:type="dxa"/>
          </w:tcPr>
          <w:p w14:paraId="25F62348" w14:textId="7DC2D5A1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</w:pPr>
            <w:r w:rsidRPr="00590007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 xml:space="preserve">dňa </w:t>
            </w:r>
            <w:r w:rsidR="00902101">
              <w:rPr>
                <w:rFonts w:ascii="Calibri" w:eastAsia="Times New Roman" w:hAnsi="Calibri" w:cs="Times New Roman"/>
                <w:bCs/>
                <w:color w:val="000000"/>
                <w:lang w:eastAsia="sk-SK"/>
              </w:rPr>
              <w:t>27</w:t>
            </w:r>
            <w:r w:rsidR="008C664A">
              <w:rPr>
                <w:rFonts w:ascii="Calibri" w:eastAsia="Times New Roman" w:hAnsi="Calibri" w:cs="Times New Roman"/>
                <w:color w:val="000000"/>
                <w:lang w:eastAsia="sk-SK"/>
              </w:rPr>
              <w:t>.9.2023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EB44736" w14:textId="3E3931C7" w:rsidR="00590007" w:rsidRPr="008C664A" w:rsidRDefault="00902101" w:rsidP="008C664A">
            <w:pPr>
              <w:pStyle w:val="Zkladntext"/>
              <w:kinsoku w:val="0"/>
              <w:overflowPunct w:val="0"/>
              <w:ind w:left="1242" w:right="674" w:hanging="958"/>
              <w:rPr>
                <w:vertAlign w:val="superscript"/>
              </w:rPr>
            </w:pPr>
            <w:r w:rsidRPr="00BD7A27">
              <w:rPr>
                <w:b/>
                <w:bCs/>
              </w:rPr>
              <w:t>Tomáš Kasnyik</w:t>
            </w:r>
            <w:r w:rsidRPr="00BD7A27">
              <w:rPr>
                <w:b/>
                <w:bCs/>
              </w:rPr>
              <w:tab/>
            </w:r>
          </w:p>
        </w:tc>
      </w:tr>
      <w:tr w:rsidR="00590007" w:rsidRPr="00590007" w14:paraId="0438F155" w14:textId="77777777" w:rsidTr="00AF170B">
        <w:tc>
          <w:tcPr>
            <w:tcW w:w="3020" w:type="dxa"/>
          </w:tcPr>
          <w:p w14:paraId="0F420F1B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744A44CA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14:paraId="603DEC3F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</w:tcPr>
          <w:p w14:paraId="429D1842" w14:textId="77777777" w:rsidR="00590007" w:rsidRPr="00590007" w:rsidRDefault="00590007" w:rsidP="00AF170B">
            <w:pPr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FB880FB" w14:textId="02ED05A1" w:rsidR="00590007" w:rsidRPr="00590007" w:rsidRDefault="00590007" w:rsidP="00AF170B">
            <w:pPr>
              <w:pStyle w:val="Bezriadkovania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90007">
              <w:t>podpis a pečiatka štatutárneho zástupcu</w:t>
            </w:r>
            <w:r w:rsidR="00746CDA">
              <w:rPr>
                <w:rStyle w:val="Odkaznapoznmkupodiarou"/>
              </w:rPr>
              <w:footnoteReference w:id="7"/>
            </w:r>
          </w:p>
        </w:tc>
      </w:tr>
    </w:tbl>
    <w:p w14:paraId="178EFCAF" w14:textId="7F0CE23F" w:rsid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2C507690" w14:textId="3BAB84C8" w:rsidR="00590007" w:rsidRPr="00590007" w:rsidRDefault="008C664A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  <w:r w:rsidRPr="00590007">
        <w:rPr>
          <w:rFonts w:ascii="Calibri" w:eastAsia="Times New Roman" w:hAnsi="Calibri" w:cs="Times New Roman"/>
          <w:b/>
          <w:bCs/>
          <w:color w:val="000000"/>
          <w:lang w:eastAsia="sk-SK"/>
        </w:rPr>
        <w:t>Prílohy</w:t>
      </w:r>
      <w:r w:rsidRPr="00590007">
        <w:rPr>
          <w:rFonts w:ascii="Calibri" w:eastAsia="Times New Roman" w:hAnsi="Calibri" w:cs="Times New Roman"/>
          <w:color w:val="000000"/>
          <w:lang w:eastAsia="sk-SK"/>
        </w:rPr>
        <w:t>:</w:t>
      </w:r>
    </w:p>
    <w:p w14:paraId="5D8D7F90" w14:textId="77777777" w:rsidR="008C664A" w:rsidRDefault="008C664A" w:rsidP="008C664A">
      <w:pPr>
        <w:pStyle w:val="Bezriadkovania"/>
        <w:rPr>
          <w:sz w:val="20"/>
          <w:szCs w:val="20"/>
        </w:rPr>
      </w:pPr>
      <w:r w:rsidRPr="000C08F1">
        <w:rPr>
          <w:sz w:val="20"/>
          <w:szCs w:val="20"/>
        </w:rPr>
        <w:t>Prílohy:</w:t>
      </w:r>
      <w:r w:rsidRPr="000C08F1">
        <w:rPr>
          <w:sz w:val="20"/>
          <w:szCs w:val="20"/>
        </w:rPr>
        <w:tab/>
        <w:t>Súťažné podklady a ich samostatné prílohy</w:t>
      </w:r>
    </w:p>
    <w:p w14:paraId="18639AD2" w14:textId="22ADFB84" w:rsidR="008C664A" w:rsidRPr="000C08F1" w:rsidRDefault="008C664A" w:rsidP="008C664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č.1 </w:t>
      </w:r>
      <w:r w:rsidRPr="000C08F1">
        <w:rPr>
          <w:sz w:val="20"/>
          <w:szCs w:val="20"/>
        </w:rPr>
        <w:t>Identifikačn</w:t>
      </w:r>
      <w:r w:rsidR="004C28AB">
        <w:rPr>
          <w:sz w:val="20"/>
          <w:szCs w:val="20"/>
        </w:rPr>
        <w:t>ý list</w:t>
      </w:r>
    </w:p>
    <w:p w14:paraId="40372628" w14:textId="77777777" w:rsidR="008C664A" w:rsidRPr="000C08F1" w:rsidRDefault="008C664A" w:rsidP="008C664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č.2 </w:t>
      </w:r>
      <w:r w:rsidRPr="000C08F1">
        <w:rPr>
          <w:sz w:val="20"/>
          <w:szCs w:val="20"/>
        </w:rPr>
        <w:t>Návrh na plnenie kritérií</w:t>
      </w:r>
    </w:p>
    <w:p w14:paraId="1EBFAB65" w14:textId="77777777" w:rsidR="008C664A" w:rsidRPr="000C08F1" w:rsidRDefault="008C664A" w:rsidP="008C664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 3 </w:t>
      </w:r>
      <w:r w:rsidRPr="000C08F1">
        <w:rPr>
          <w:sz w:val="20"/>
          <w:szCs w:val="20"/>
        </w:rPr>
        <w:t>Návrh Kúpnej zmluvy</w:t>
      </w:r>
    </w:p>
    <w:p w14:paraId="3A1EF385" w14:textId="77777777" w:rsidR="008C664A" w:rsidRPr="000C08F1" w:rsidRDefault="008C664A" w:rsidP="008C664A">
      <w:pPr>
        <w:pStyle w:val="Bezriadkovania"/>
        <w:rPr>
          <w:sz w:val="20"/>
          <w:szCs w:val="20"/>
        </w:rPr>
      </w:pPr>
      <w:r>
        <w:rPr>
          <w:sz w:val="20"/>
          <w:szCs w:val="20"/>
        </w:rPr>
        <w:t xml:space="preserve">Príloha č.4 Čestné vyhlásenie uchádzača </w:t>
      </w:r>
    </w:p>
    <w:p w14:paraId="50710723" w14:textId="74039953" w:rsidR="008C664A" w:rsidRPr="000C08F1" w:rsidRDefault="008C664A" w:rsidP="008C664A">
      <w:pPr>
        <w:pStyle w:val="Bezriadkovania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9E5018" wp14:editId="51393B44">
                <wp:simplePos x="0" y="0"/>
                <wp:positionH relativeFrom="page">
                  <wp:posOffset>4862830</wp:posOffset>
                </wp:positionH>
                <wp:positionV relativeFrom="paragraph">
                  <wp:posOffset>485140</wp:posOffset>
                </wp:positionV>
                <wp:extent cx="990600" cy="952500"/>
                <wp:effectExtent l="0" t="0" r="0" b="0"/>
                <wp:wrapNone/>
                <wp:docPr id="1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37C57" w14:textId="77777777" w:rsidR="008C664A" w:rsidRDefault="008C664A" w:rsidP="008C664A">
                            <w:pPr>
                              <w:spacing w:line="15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75E45B" w14:textId="77777777" w:rsidR="008C664A" w:rsidRDefault="008C664A" w:rsidP="008C66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E5018" id="Obdĺžnik 1" o:spid="_x0000_s1026" style="position:absolute;margin-left:382.9pt;margin-top:38.2pt;width:7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" o:allowincell="f" filled="f" stroked="f">
                <v:textbox inset="0,0,0,0">
                  <w:txbxContent>
                    <w:p w14:paraId="35737C57" w14:textId="77777777" w:rsidR="008C664A" w:rsidRDefault="008C664A" w:rsidP="008C664A">
                      <w:pPr>
                        <w:spacing w:line="15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75E45B" w14:textId="77777777" w:rsidR="008C664A" w:rsidRDefault="008C664A" w:rsidP="008C66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0"/>
          <w:szCs w:val="20"/>
        </w:rPr>
        <w:t xml:space="preserve">Príloha č.5 Čestné vyhlásenie uchádzača </w:t>
      </w:r>
      <w:r w:rsidR="004C28AB">
        <w:rPr>
          <w:sz w:val="20"/>
          <w:szCs w:val="20"/>
        </w:rPr>
        <w:t>hosp. subjekt</w:t>
      </w:r>
    </w:p>
    <w:p w14:paraId="3D30642F" w14:textId="31526033" w:rsidR="004C28AB" w:rsidRDefault="008C664A" w:rsidP="008C66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Príloha č.6 </w:t>
      </w:r>
      <w:r w:rsidR="004C28AB">
        <w:rPr>
          <w:sz w:val="20"/>
          <w:szCs w:val="20"/>
        </w:rPr>
        <w:t xml:space="preserve">Technická špecifikácia strojov </w:t>
      </w:r>
    </w:p>
    <w:p w14:paraId="679E5173" w14:textId="3CDF6893" w:rsidR="00590007" w:rsidRPr="00590007" w:rsidRDefault="004C28AB" w:rsidP="008C664A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>
        <w:rPr>
          <w:sz w:val="20"/>
          <w:szCs w:val="20"/>
        </w:rPr>
        <w:t>Príloha č. 7 Vyhlásenie uchádzača – zákaz účasti</w:t>
      </w:r>
      <w:r w:rsidR="00590007" w:rsidRPr="00590007">
        <w:rPr>
          <w:rFonts w:ascii="Calibri" w:eastAsia="Times New Roman" w:hAnsi="Calibri" w:cs="Times New Roman"/>
          <w:color w:val="000000"/>
          <w:lang w:eastAsia="sk-SK"/>
        </w:rPr>
        <w:br w:type="textWrapping" w:clear="all"/>
      </w:r>
    </w:p>
    <w:p w14:paraId="63807EE4" w14:textId="3EF211B6" w:rsidR="00590007" w:rsidRPr="00590007" w:rsidRDefault="00590007" w:rsidP="0059000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sk-SK"/>
        </w:rPr>
      </w:pPr>
    </w:p>
    <w:p w14:paraId="31910D84" w14:textId="77777777" w:rsidR="00590007" w:rsidRPr="00590007" w:rsidRDefault="00590007" w:rsidP="00590007">
      <w:pPr>
        <w:tabs>
          <w:tab w:val="left" w:pos="1935"/>
        </w:tabs>
        <w:jc w:val="both"/>
      </w:pPr>
    </w:p>
    <w:sectPr w:rsidR="00590007" w:rsidRPr="005900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A71FC" w14:textId="77777777" w:rsidR="00687114" w:rsidRDefault="00687114" w:rsidP="00590007">
      <w:pPr>
        <w:spacing w:after="0" w:line="240" w:lineRule="auto"/>
      </w:pPr>
      <w:r>
        <w:separator/>
      </w:r>
    </w:p>
  </w:endnote>
  <w:endnote w:type="continuationSeparator" w:id="0">
    <w:p w14:paraId="13026FD9" w14:textId="77777777" w:rsidR="00687114" w:rsidRDefault="00687114" w:rsidP="0059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2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"/>
      <w:gridCol w:w="2219"/>
      <w:gridCol w:w="5386"/>
      <w:gridCol w:w="851"/>
    </w:tblGrid>
    <w:tr w:rsidR="00590007" w:rsidRPr="006A7D0D" w14:paraId="13EFAEE9" w14:textId="77777777" w:rsidTr="00AF170B">
      <w:tc>
        <w:tcPr>
          <w:tcW w:w="970" w:type="dxa"/>
        </w:tcPr>
        <w:p w14:paraId="64E7A902" w14:textId="77777777" w:rsidR="00590007" w:rsidRPr="006A7D0D" w:rsidRDefault="00590007" w:rsidP="00590007">
          <w:pPr>
            <w:pStyle w:val="Pta"/>
            <w:rPr>
              <w:sz w:val="20"/>
            </w:rPr>
          </w:pPr>
          <w:r w:rsidRPr="006A7D0D">
            <w:rPr>
              <w:noProof/>
              <w:sz w:val="20"/>
            </w:rPr>
            <w:t>Verzia:</w:t>
          </w:r>
        </w:p>
      </w:tc>
      <w:tc>
        <w:tcPr>
          <w:tcW w:w="2219" w:type="dxa"/>
        </w:tcPr>
        <w:p w14:paraId="264B9DDA" w14:textId="77777777" w:rsidR="00590007" w:rsidRPr="006A7D0D" w:rsidRDefault="00590007" w:rsidP="00590007">
          <w:pPr>
            <w:pStyle w:val="Pta"/>
            <w:rPr>
              <w:sz w:val="20"/>
            </w:rPr>
          </w:pPr>
          <w:r>
            <w:rPr>
              <w:noProof/>
              <w:sz w:val="20"/>
            </w:rPr>
            <w:t>V.</w:t>
          </w:r>
        </w:p>
      </w:tc>
      <w:tc>
        <w:tcPr>
          <w:tcW w:w="5386" w:type="dxa"/>
        </w:tcPr>
        <w:p w14:paraId="3DF36BCB" w14:textId="77777777" w:rsidR="00590007" w:rsidRPr="006A7D0D" w:rsidRDefault="00590007" w:rsidP="00590007">
          <w:pPr>
            <w:pStyle w:val="Char"/>
            <w:spacing w:after="0"/>
            <w:jc w:val="right"/>
            <w:rPr>
              <w:lang w:val="sk-SK"/>
            </w:rPr>
          </w:pPr>
        </w:p>
      </w:tc>
      <w:tc>
        <w:tcPr>
          <w:tcW w:w="851" w:type="dxa"/>
        </w:tcPr>
        <w:p w14:paraId="3E7B1C0B" w14:textId="77777777" w:rsidR="00590007" w:rsidRPr="006A7D0D" w:rsidRDefault="00590007" w:rsidP="00590007">
          <w:pPr>
            <w:pStyle w:val="Pta"/>
            <w:tabs>
              <w:tab w:val="right" w:pos="5030"/>
            </w:tabs>
            <w:jc w:val="right"/>
            <w:rPr>
              <w:noProof/>
              <w:sz w:val="20"/>
            </w:rPr>
          </w:pP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PAGE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1</w:t>
          </w:r>
          <w:r w:rsidRPr="006A7D0D">
            <w:rPr>
              <w:sz w:val="20"/>
            </w:rPr>
            <w:fldChar w:fldCharType="end"/>
          </w:r>
          <w:r w:rsidRPr="006A7D0D">
            <w:rPr>
              <w:sz w:val="20"/>
            </w:rPr>
            <w:t>/</w:t>
          </w:r>
          <w:r w:rsidRPr="006A7D0D">
            <w:rPr>
              <w:sz w:val="20"/>
            </w:rPr>
            <w:fldChar w:fldCharType="begin"/>
          </w:r>
          <w:r w:rsidRPr="006A7D0D">
            <w:rPr>
              <w:sz w:val="20"/>
            </w:rPr>
            <w:instrText xml:space="preserve"> NUMPAGES </w:instrText>
          </w:r>
          <w:r w:rsidRPr="006A7D0D">
            <w:rPr>
              <w:sz w:val="20"/>
            </w:rPr>
            <w:fldChar w:fldCharType="separate"/>
          </w:r>
          <w:r>
            <w:rPr>
              <w:sz w:val="20"/>
            </w:rPr>
            <w:t>3</w:t>
          </w:r>
          <w:r w:rsidRPr="006A7D0D">
            <w:rPr>
              <w:noProof/>
              <w:sz w:val="20"/>
            </w:rPr>
            <w:fldChar w:fldCharType="end"/>
          </w:r>
        </w:p>
      </w:tc>
    </w:tr>
  </w:tbl>
  <w:p w14:paraId="4BFA040E" w14:textId="77777777" w:rsidR="00590007" w:rsidRDefault="0059000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73D32" w14:textId="77777777" w:rsidR="00687114" w:rsidRDefault="00687114" w:rsidP="00590007">
      <w:pPr>
        <w:spacing w:after="0" w:line="240" w:lineRule="auto"/>
      </w:pPr>
      <w:r>
        <w:separator/>
      </w:r>
    </w:p>
  </w:footnote>
  <w:footnote w:type="continuationSeparator" w:id="0">
    <w:p w14:paraId="5A433AA7" w14:textId="77777777" w:rsidR="00687114" w:rsidRDefault="00687114" w:rsidP="00590007">
      <w:pPr>
        <w:spacing w:after="0" w:line="240" w:lineRule="auto"/>
      </w:pPr>
      <w:r>
        <w:continuationSeparator/>
      </w:r>
    </w:p>
  </w:footnote>
  <w:footnote w:id="1">
    <w:p w14:paraId="3D165B14" w14:textId="4995BCF2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L</w:t>
      </w:r>
      <w:r w:rsidRPr="003D435B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en v prípade predloženia po schválení ŽoNFP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2">
    <w:p w14:paraId="7FE1DAEA" w14:textId="4F74C367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 w:rsidR="007E23C1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</w:t>
      </w:r>
    </w:p>
  </w:footnote>
  <w:footnote w:id="3">
    <w:p w14:paraId="6BE4A657" w14:textId="61C4955C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ehodiace sa preškrtnite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 - á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no ostáva, ak i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de o výzvu s predĺženou lehotou.</w:t>
      </w:r>
    </w:p>
  </w:footnote>
  <w:footnote w:id="4">
    <w:p w14:paraId="7F716312" w14:textId="3C98959F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 xml:space="preserve">Definuje sa spôsob predloženia – typ dokumentu, ktorý má potencionálny dodávateľ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predložiť.</w:t>
      </w:r>
    </w:p>
  </w:footnote>
  <w:footnote w:id="5">
    <w:p w14:paraId="1352BD7B" w14:textId="77777777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Doplniť a špecifikovať, čo má potencionálny dodávateľ preukázať a akou formou,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6">
    <w:p w14:paraId="683BD56C" w14:textId="4798628A" w:rsidR="00590007" w:rsidRPr="00680402" w:rsidRDefault="00590007" w:rsidP="00746CDA">
      <w:pPr>
        <w:pStyle w:val="Textpoznmkypodiarou"/>
        <w:ind w:left="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</w:pPr>
      <w:r w:rsidRPr="00680402">
        <w:rPr>
          <w:rStyle w:val="Odkaznapoznmkupodiarou"/>
          <w:sz w:val="18"/>
          <w:szCs w:val="18"/>
        </w:rPr>
        <w:footnoteRef/>
      </w:r>
      <w:r w:rsidRPr="00680402">
        <w:rPr>
          <w:sz w:val="18"/>
          <w:szCs w:val="18"/>
        </w:rPr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D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oplniť, ak je relevantné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.</w:t>
      </w:r>
    </w:p>
  </w:footnote>
  <w:footnote w:id="7">
    <w:p w14:paraId="59FDB4C6" w14:textId="20D1B6B3" w:rsidR="00746CDA" w:rsidRDefault="00746CDA" w:rsidP="00746CDA">
      <w:pPr>
        <w:pStyle w:val="Textpoznmkypodiarou"/>
        <w:ind w:left="0"/>
        <w:jc w:val="both"/>
      </w:pPr>
      <w:r>
        <w:rPr>
          <w:rStyle w:val="Odkaznapoznmkupodiarou"/>
        </w:rPr>
        <w:footnoteRef/>
      </w:r>
      <w:r w:rsidR="007E23C1">
        <w:t xml:space="preserve"> 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R</w:t>
      </w:r>
      <w:r w:rsidRPr="00680402">
        <w:rPr>
          <w:rFonts w:ascii="Calibri" w:eastAsia="Times New Roman" w:hAnsi="Calibri" w:cs="Times New Roman"/>
          <w:color w:val="000000"/>
          <w:sz w:val="18"/>
          <w:szCs w:val="18"/>
          <w:lang w:eastAsia="sk-SK"/>
        </w:rPr>
        <w:t>esp. poverenej osoby vykonávaním obstarávania, v takom prípade je potrebné priložiť kópiu notársky overeného plnomocenstva. V prípade, že sa uvedené doklady prekladajú do elektronického obstarávacieho systéme alebo ITMS2014+, prijímateľ vloží len sken plnomocenstva a originál uchová u seba pre potreby k nahliadnutiu/resp. k predloženiu na základe požiadavky poskytovateľa.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9418" w14:textId="77777777" w:rsidR="00590007" w:rsidRPr="00B20A86" w:rsidRDefault="00590007" w:rsidP="00590007">
    <w:pPr>
      <w:pStyle w:val="Pta"/>
      <w:spacing w:after="240"/>
      <w:rPr>
        <w:noProof/>
        <w:sz w:val="18"/>
        <w:szCs w:val="18"/>
      </w:rPr>
    </w:pPr>
    <w:r w:rsidRPr="00B20A86">
      <w:rPr>
        <w:noProof/>
        <w:sz w:val="18"/>
        <w:szCs w:val="18"/>
      </w:rPr>
      <w:t xml:space="preserve">Príloha č. </w:t>
    </w:r>
    <w:r>
      <w:rPr>
        <w:noProof/>
        <w:sz w:val="18"/>
        <w:szCs w:val="18"/>
      </w:rPr>
      <w:t>3</w:t>
    </w:r>
    <w:r w:rsidRPr="00B20A86">
      <w:rPr>
        <w:noProof/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noProof/>
        <w:sz w:val="18"/>
        <w:szCs w:val="18"/>
      </w:rPr>
      <w:t xml:space="preserve">                     </w:t>
    </w:r>
    <w:r w:rsidRPr="00361454">
      <w:rPr>
        <w:b/>
        <w:bCs/>
        <w:noProof/>
        <w:sz w:val="18"/>
        <w:szCs w:val="18"/>
      </w:rPr>
      <w:t>Sekcia projektových podpôr</w:t>
    </w:r>
    <w:r w:rsidRPr="00B20A86">
      <w:rPr>
        <w:noProof/>
        <w:sz w:val="18"/>
        <w:szCs w:val="18"/>
      </w:rPr>
      <w:t xml:space="preserve">                          </w:t>
    </w:r>
  </w:p>
  <w:p w14:paraId="1C6BED09" w14:textId="58CB885B" w:rsidR="00590007" w:rsidRPr="00590007" w:rsidRDefault="00590007" w:rsidP="00590007">
    <w:pPr>
      <w:pStyle w:val="Pta"/>
      <w:jc w:val="center"/>
      <w:rPr>
        <w:noProof/>
        <w:sz w:val="20"/>
      </w:rPr>
    </w:pPr>
    <w:r w:rsidRPr="009012C2">
      <w:rPr>
        <w:noProof/>
        <w:sz w:val="20"/>
      </w:rPr>
      <w:t xml:space="preserve">K Usmerneniu Pôdohospodárskej platobnej agentúry č. 8/2017 k obstarávaniu tovarov, stavebných prác a služieb financovaných z PRV SR 2014 - 2022 -  </w:t>
    </w:r>
    <w:r w:rsidRPr="00881827">
      <w:rPr>
        <w:noProof/>
        <w:sz w:val="20"/>
      </w:rPr>
      <w:t xml:space="preserve">Výzva na predkladanie ponúk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5B61883"/>
    <w:multiLevelType w:val="hybridMultilevel"/>
    <w:tmpl w:val="6958D72A"/>
    <w:lvl w:ilvl="0" w:tplc="041B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D85CA3"/>
    <w:multiLevelType w:val="hybridMultilevel"/>
    <w:tmpl w:val="5C882F6E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230616">
    <w:abstractNumId w:val="0"/>
  </w:num>
  <w:num w:numId="2" w16cid:durableId="704257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07"/>
    <w:rsid w:val="001674F8"/>
    <w:rsid w:val="002109D5"/>
    <w:rsid w:val="00230C5A"/>
    <w:rsid w:val="004C28AB"/>
    <w:rsid w:val="00554075"/>
    <w:rsid w:val="005666FB"/>
    <w:rsid w:val="00590007"/>
    <w:rsid w:val="00660386"/>
    <w:rsid w:val="00687114"/>
    <w:rsid w:val="00746CDA"/>
    <w:rsid w:val="007D4F49"/>
    <w:rsid w:val="007E23C1"/>
    <w:rsid w:val="008C664A"/>
    <w:rsid w:val="008F151B"/>
    <w:rsid w:val="00902101"/>
    <w:rsid w:val="009F4393"/>
    <w:rsid w:val="00A072DA"/>
    <w:rsid w:val="00A366C8"/>
    <w:rsid w:val="00A64373"/>
    <w:rsid w:val="00BC1D56"/>
    <w:rsid w:val="00C55E13"/>
    <w:rsid w:val="00CA70EE"/>
    <w:rsid w:val="00D64FE5"/>
    <w:rsid w:val="00DB235E"/>
    <w:rsid w:val="00DC428D"/>
    <w:rsid w:val="00E11196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0322"/>
  <w15:chartTrackingRefBased/>
  <w15:docId w15:val="{2F4F3425-8C0B-4A36-BEBA-E0A94A3D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0007"/>
  </w:style>
  <w:style w:type="paragraph" w:styleId="Pta">
    <w:name w:val="footer"/>
    <w:basedOn w:val="Normlny"/>
    <w:link w:val="PtaChar"/>
    <w:unhideWhenUsed/>
    <w:rsid w:val="0059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90007"/>
  </w:style>
  <w:style w:type="paragraph" w:customStyle="1" w:styleId="Char">
    <w:name w:val="Char"/>
    <w:basedOn w:val="Normlny"/>
    <w:rsid w:val="0059000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Mriekatabuky">
    <w:name w:val="Table Grid"/>
    <w:basedOn w:val="Normlnatabuka"/>
    <w:uiPriority w:val="39"/>
    <w:rsid w:val="0059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unhideWhenUsed/>
    <w:rsid w:val="00590007"/>
    <w:rPr>
      <w:vertAlign w:val="superscript"/>
    </w:rPr>
  </w:style>
  <w:style w:type="paragraph" w:styleId="Zkladntext2">
    <w:name w:val="Body Text 2"/>
    <w:basedOn w:val="Normlny"/>
    <w:link w:val="Zkladntext2Char"/>
    <w:rsid w:val="005900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9000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Char4,Text poznámky pod èiarou 007,Poznámka pod čiarou - IM"/>
    <w:basedOn w:val="Normlny"/>
    <w:link w:val="TextpoznmkypodiarouChar"/>
    <w:uiPriority w:val="99"/>
    <w:unhideWhenUsed/>
    <w:rsid w:val="00590007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"/>
    <w:basedOn w:val="Predvolenpsmoodseku"/>
    <w:link w:val="Textpoznmkypodiarou"/>
    <w:uiPriority w:val="99"/>
    <w:qFormat/>
    <w:rsid w:val="00590007"/>
    <w:rPr>
      <w:rFonts w:eastAsiaTheme="minorEastAsia"/>
      <w:color w:val="5A5A5A" w:themeColor="text1" w:themeTint="A5"/>
      <w:sz w:val="20"/>
      <w:szCs w:val="20"/>
    </w:rPr>
  </w:style>
  <w:style w:type="paragraph" w:styleId="Bezriadkovania">
    <w:name w:val="No Spacing"/>
    <w:uiPriority w:val="1"/>
    <w:qFormat/>
    <w:rsid w:val="0059000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90007"/>
    <w:pPr>
      <w:ind w:left="720"/>
      <w:contextualSpacing/>
    </w:pPr>
  </w:style>
  <w:style w:type="paragraph" w:customStyle="1" w:styleId="Default">
    <w:name w:val="Default"/>
    <w:rsid w:val="00A07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lny"/>
    <w:uiPriority w:val="1"/>
    <w:qFormat/>
    <w:rsid w:val="00A072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C66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C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D76C1-18BA-4140-9288-50D79495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Uhlár René</dc:creator>
  <cp:keywords/>
  <dc:description/>
  <cp:lastModifiedBy>Viktória Jaremkova</cp:lastModifiedBy>
  <cp:revision>8</cp:revision>
  <dcterms:created xsi:type="dcterms:W3CDTF">2023-09-14T08:25:00Z</dcterms:created>
  <dcterms:modified xsi:type="dcterms:W3CDTF">2023-09-27T11:51:00Z</dcterms:modified>
</cp:coreProperties>
</file>