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661" w:rsidRPr="00846320" w:rsidRDefault="003C3661" w:rsidP="003C3661">
      <w:pPr>
        <w:pStyle w:val="Zkladntext3"/>
        <w:ind w:right="299"/>
        <w:jc w:val="left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3C3661" w:rsidRPr="00846320" w:rsidRDefault="003C3661" w:rsidP="003C3661">
      <w:pPr>
        <w:pStyle w:val="Zkladntext3"/>
        <w:ind w:right="299"/>
        <w:rPr>
          <w:rFonts w:ascii="Arial Narrow" w:hAnsi="Arial Narrow"/>
          <w:b/>
          <w:caps/>
          <w:color w:val="auto"/>
          <w:sz w:val="22"/>
          <w:szCs w:val="22"/>
        </w:rPr>
      </w:pPr>
    </w:p>
    <w:p w:rsidR="003C3661" w:rsidRPr="00846320" w:rsidRDefault="003C3661" w:rsidP="003C3661">
      <w:pPr>
        <w:pStyle w:val="Zkladntext3"/>
        <w:ind w:right="299"/>
        <w:rPr>
          <w:rFonts w:ascii="Arial Narrow" w:hAnsi="Arial Narrow"/>
          <w:b/>
          <w:caps/>
          <w:color w:val="auto"/>
          <w:sz w:val="22"/>
          <w:szCs w:val="22"/>
        </w:rPr>
      </w:pPr>
      <w:r w:rsidRPr="00846320">
        <w:rPr>
          <w:rFonts w:ascii="Arial Narrow" w:hAnsi="Arial Narrow"/>
          <w:b/>
          <w:caps/>
          <w:color w:val="auto"/>
          <w:sz w:val="22"/>
          <w:szCs w:val="22"/>
        </w:rPr>
        <w:t>VyhlÁseniA uchádzača</w:t>
      </w:r>
    </w:p>
    <w:p w:rsidR="003C3661" w:rsidRPr="00846320" w:rsidRDefault="003C3661" w:rsidP="003C3661">
      <w:pPr>
        <w:pStyle w:val="Zkladntext3"/>
        <w:ind w:right="299"/>
        <w:rPr>
          <w:rFonts w:ascii="Arial Narrow" w:hAnsi="Arial Narrow"/>
          <w:color w:val="auto"/>
          <w:sz w:val="22"/>
          <w:szCs w:val="22"/>
        </w:rPr>
      </w:pPr>
    </w:p>
    <w:p w:rsidR="003C3661" w:rsidRPr="00846320" w:rsidRDefault="003C3661" w:rsidP="003C3661">
      <w:pPr>
        <w:widowControl w:val="0"/>
        <w:jc w:val="both"/>
        <w:rPr>
          <w:rFonts w:ascii="Arial Narrow" w:hAnsi="Arial Narrow"/>
          <w:b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Uchádzač </w:t>
      </w:r>
      <w:r w:rsidRPr="00846320">
        <w:rPr>
          <w:rFonts w:ascii="Arial Narrow" w:hAnsi="Arial Narrow"/>
          <w:sz w:val="22"/>
          <w:szCs w:val="22"/>
          <w:highlight w:val="lightGray"/>
        </w:rPr>
        <w:t>(</w:t>
      </w:r>
      <w:r w:rsidRPr="00846320">
        <w:rPr>
          <w:rFonts w:ascii="Arial Narrow" w:hAnsi="Arial Narrow"/>
          <w:i/>
          <w:sz w:val="22"/>
          <w:szCs w:val="22"/>
          <w:highlight w:val="lightGray"/>
        </w:rPr>
        <w:t>obchodné meno a sídlo/miesto podnikania uchádza</w:t>
      </w:r>
      <w:r w:rsidRPr="00846320">
        <w:rPr>
          <w:rFonts w:ascii="Arial Narrow" w:hAnsi="Arial Narrow" w:cs="Arial"/>
          <w:i/>
          <w:sz w:val="22"/>
          <w:szCs w:val="22"/>
          <w:highlight w:val="lightGray"/>
        </w:rPr>
        <w:t>č</w:t>
      </w:r>
      <w:r w:rsidRPr="00846320">
        <w:rPr>
          <w:rFonts w:ascii="Arial Narrow" w:hAnsi="Arial Narrow"/>
          <w:i/>
          <w:sz w:val="22"/>
          <w:szCs w:val="22"/>
          <w:highlight w:val="lightGray"/>
        </w:rPr>
        <w:t>a</w:t>
      </w:r>
      <w:r w:rsidRPr="00846320">
        <w:rPr>
          <w:rFonts w:ascii="Arial Narrow" w:hAnsi="Arial Narrow"/>
          <w:sz w:val="22"/>
          <w:szCs w:val="22"/>
          <w:highlight w:val="lightGray"/>
        </w:rPr>
        <w:t>)</w:t>
      </w:r>
      <w:r w:rsidRPr="00846320">
        <w:rPr>
          <w:rFonts w:ascii="Arial Narrow" w:hAnsi="Arial Narrow"/>
          <w:i/>
          <w:sz w:val="22"/>
          <w:szCs w:val="22"/>
        </w:rPr>
        <w:t>*,</w:t>
      </w:r>
      <w:r w:rsidRPr="00846320">
        <w:rPr>
          <w:rFonts w:ascii="Arial Narrow" w:hAnsi="Arial Narrow"/>
          <w:sz w:val="22"/>
          <w:szCs w:val="22"/>
        </w:rPr>
        <w:t xml:space="preserve"> ktorý predložil ponuku na základe konkrétnej Výzvy na predkladanie ponúk k čiastkovej zákazke </w:t>
      </w:r>
      <w:r w:rsidRPr="00846320">
        <w:rPr>
          <w:rFonts w:ascii="Arial Narrow" w:hAnsi="Arial Narrow"/>
          <w:b/>
          <w:color w:val="000000" w:themeColor="text1"/>
          <w:sz w:val="22"/>
          <w:szCs w:val="22"/>
        </w:rPr>
        <w:t>„</w:t>
      </w:r>
      <w:r>
        <w:rPr>
          <w:rFonts w:ascii="Arial Narrow" w:hAnsi="Arial Narrow"/>
          <w:b/>
          <w:color w:val="000000" w:themeColor="text1"/>
          <w:sz w:val="22"/>
          <w:szCs w:val="22"/>
        </w:rPr>
        <w:t>Karimatka</w:t>
      </w:r>
      <w:bookmarkStart w:id="0" w:name="_GoBack"/>
      <w:bookmarkEnd w:id="0"/>
      <w:r w:rsidRPr="00846320">
        <w:rPr>
          <w:rFonts w:ascii="Arial Narrow" w:hAnsi="Arial Narrow"/>
          <w:b/>
          <w:color w:val="000000" w:themeColor="text1"/>
          <w:sz w:val="22"/>
          <w:szCs w:val="22"/>
        </w:rPr>
        <w:t>“</w:t>
      </w:r>
      <w:r>
        <w:rPr>
          <w:rFonts w:ascii="Arial Narrow" w:hAnsi="Arial Narrow"/>
          <w:b/>
          <w:color w:val="000000" w:themeColor="text1"/>
          <w:sz w:val="22"/>
          <w:szCs w:val="22"/>
        </w:rPr>
        <w:t xml:space="preserve"> </w:t>
      </w:r>
      <w:r w:rsidRPr="00846320">
        <w:rPr>
          <w:rFonts w:ascii="Arial Narrow" w:hAnsi="Arial Narrow"/>
          <w:sz w:val="22"/>
          <w:szCs w:val="22"/>
        </w:rPr>
        <w:t>zadávanej v rámc</w:t>
      </w:r>
      <w:r>
        <w:rPr>
          <w:rFonts w:ascii="Arial Narrow" w:hAnsi="Arial Narrow"/>
          <w:sz w:val="22"/>
          <w:szCs w:val="22"/>
        </w:rPr>
        <w:t>i dynamického nákupného systému</w:t>
      </w:r>
      <w:r w:rsidRPr="00846320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846320">
        <w:rPr>
          <w:rFonts w:ascii="Arial Narrow" w:hAnsi="Arial Narrow"/>
          <w:sz w:val="22"/>
          <w:szCs w:val="22"/>
        </w:rPr>
        <w:t>čestne vyhlasuje, že</w:t>
      </w:r>
      <w:r w:rsidRPr="00846320">
        <w:rPr>
          <w:rFonts w:ascii="Arial Narrow" w:hAnsi="Arial Narrow"/>
          <w:b/>
          <w:sz w:val="22"/>
          <w:szCs w:val="22"/>
        </w:rPr>
        <w:t xml:space="preserve"> </w:t>
      </w:r>
    </w:p>
    <w:p w:rsidR="003C3661" w:rsidRPr="00846320" w:rsidRDefault="003C3661" w:rsidP="003C3661">
      <w:pPr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pStyle w:val="Odsekzoznamu"/>
        <w:numPr>
          <w:ilvl w:val="0"/>
          <w:numId w:val="3"/>
        </w:numPr>
        <w:ind w:right="16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je oprávnený poskytovať predmet zákazky a disponuje dostatočnými kapacitami za účelom kvalitného plnenia predmetu zákazky,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ind w:right="16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naďalej spĺňa podmienky účasti uvedené v časti A.2 Súťažných podkladov a neexistujú dôvody pre jeho vylúčenie z dôvodu nesplnenia podmienok účasti,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contextualSpacing w:val="0"/>
        <w:jc w:val="both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ber</w:t>
      </w:r>
      <w:r w:rsidRPr="00846320">
        <w:rPr>
          <w:rFonts w:ascii="Arial Narrow" w:hAnsi="Arial Narrow"/>
          <w:color w:val="000000" w:themeColor="text1"/>
          <w:sz w:val="22"/>
          <w:szCs w:val="22"/>
        </w:rPr>
        <w:t>ie na vedomie, že verejný obstarávateľ neuzavrie zmluvu s uchádzačom, ktorý má povinnosť zapisovať sa do registra partnerov verejného sektora a nie je zapísaný v registri partnerov verejného sektora a/alebo s uchádzačom, ktorého subdodávatelia alebo subdodávatelia podľa osobitného predpisu, ktorí majú povinnosť zapisovať sa do registra partnerov verejného sektora, nie sú zapísaní v registri partnerov verejného sektora. Povinnosť zápisu do registra partnerov verejného sektora upravuje osobitný predpis - zákon č. 315/2016 Z. z. o registri partnerov verejného sektora a o zmene a doplnení niektorých zákonov.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ind w:right="16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846320">
        <w:rPr>
          <w:rFonts w:ascii="Arial Narrow" w:hAnsi="Arial Narrow"/>
          <w:color w:val="000000" w:themeColor="text1"/>
          <w:sz w:val="22"/>
          <w:szCs w:val="22"/>
        </w:rPr>
        <w:t>konečným užívateľom výhod zapísaným v registri partnerov verejného sektora nie je osoba uvedená v § 11 ods. 1 písm. c) zákona o verejnom obstarávaní,</w:t>
      </w:r>
    </w:p>
    <w:p w:rsidR="003C3661" w:rsidRPr="00846320" w:rsidRDefault="003C3661" w:rsidP="003C3661">
      <w:pPr>
        <w:pStyle w:val="Zkladntext3"/>
        <w:numPr>
          <w:ilvl w:val="0"/>
          <w:numId w:val="3"/>
        </w:numPr>
        <w:jc w:val="both"/>
        <w:rPr>
          <w:rFonts w:ascii="Arial Narrow" w:hAnsi="Arial Narrow"/>
          <w:color w:val="auto"/>
          <w:sz w:val="22"/>
          <w:szCs w:val="22"/>
        </w:rPr>
      </w:pPr>
      <w:r w:rsidRPr="00846320">
        <w:rPr>
          <w:rFonts w:ascii="Arial Narrow" w:hAnsi="Arial Narrow"/>
          <w:color w:val="auto"/>
          <w:sz w:val="22"/>
          <w:szCs w:val="22"/>
        </w:rPr>
        <w:t>súhlasí s podmienkami konkrétnej Výzvy na predkladanie ponúk k čiastkovej zákazke zadávanej v rámci dynamické</w:t>
      </w:r>
      <w:r>
        <w:rPr>
          <w:rFonts w:ascii="Arial Narrow" w:hAnsi="Arial Narrow"/>
          <w:color w:val="auto"/>
          <w:sz w:val="22"/>
          <w:szCs w:val="22"/>
        </w:rPr>
        <w:t xml:space="preserve">ho nákupného, ktorá </w:t>
      </w:r>
      <w:r w:rsidRPr="00846320">
        <w:rPr>
          <w:rFonts w:ascii="Arial Narrow" w:hAnsi="Arial Narrow"/>
          <w:color w:val="000000" w:themeColor="text1"/>
          <w:sz w:val="22"/>
          <w:szCs w:val="22"/>
        </w:rPr>
        <w:t>je zadávaná v súlade  s bodom 19 Súťažných podkladov ktoré sú zverejnené v rámci vyhláseného DNS a sú trvalo dostupné na https://josephine.proebiz.com/sk/tender/37217/summary (ďalej len „Súťažné podklady“)</w:t>
      </w:r>
      <w:r w:rsidRPr="00846320">
        <w:rPr>
          <w:rFonts w:ascii="Arial Narrow" w:hAnsi="Arial Narrow"/>
          <w:color w:val="auto"/>
          <w:sz w:val="22"/>
          <w:szCs w:val="22"/>
        </w:rPr>
        <w:t>,</w:t>
      </w:r>
    </w:p>
    <w:p w:rsidR="003C3661" w:rsidRPr="00846320" w:rsidRDefault="003C3661" w:rsidP="003C3661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v ponuke, je zákonné, vykonávané v súlade s Nariadením Európskeho parlamentu a Rady (EÚ) 2016/679 o ochrane fyzických osôb pri spracúvaní osobných údajov a o voľnom pohybe takýchto údajov a so zákonom č. 18/2018 Z. z. o ochrane osobných údajov a o zmene a doplnení niektorých zákonov a dobrými mravmi a na relevantnom právnom základe. Informácia o spracúvaní osobných údajov je zverejnená na webovej stránke verejného obstarávateľa </w:t>
      </w:r>
      <w:hyperlink r:id="rId5" w:history="1">
        <w:r w:rsidRPr="00846320">
          <w:rPr>
            <w:rStyle w:val="Hypertextovprepojenie"/>
            <w:rFonts w:ascii="Arial Narrow" w:hAnsi="Arial Narrow"/>
            <w:sz w:val="22"/>
            <w:szCs w:val="22"/>
          </w:rPr>
          <w:t>https://www.reserves.gov.sk/index.php/verejnost/ochrana-osobnych-udajov/</w:t>
        </w:r>
      </w:hyperlink>
      <w:r w:rsidRPr="00846320">
        <w:rPr>
          <w:rFonts w:ascii="Arial Narrow" w:hAnsi="Arial Narrow"/>
          <w:sz w:val="22"/>
          <w:szCs w:val="22"/>
        </w:rPr>
        <w:t xml:space="preserve"> , 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predložením ponuky uchádzač vyhlasuje, že zabezpečil aj súhlasy všetkých ostatných dotknutých osôb (subdodávateľov, osôb poskytujúcich prísľub tretej osoby) so spracovaním osobných údajov uvedených v predloženej ponuke podľa Nariadenia Európskeho parlamentu a rady (EÚ) 2016/679 o ochrane fyzických osôb pri spracúvaní osobných údajov a o voľnom pohybe takýchto údajov v prípade, ak to bolo potrebné. Uvedené platí aj pre prípad, ak ponuku predkladá skupina dodávateľov,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je dôkladne oboznámený s celým obsahom Súťažných podkladov, Výzvy na predkladanie ponúk, návrhom </w:t>
      </w:r>
      <w:r w:rsidRPr="00846320">
        <w:rPr>
          <w:rFonts w:ascii="Arial Narrow" w:hAnsi="Arial Narrow"/>
          <w:sz w:val="22"/>
          <w:szCs w:val="22"/>
          <w14:ligatures w14:val="standard"/>
          <w14:cntxtAlts/>
        </w:rPr>
        <w:t>Kúpnej zmluvy (ďalej len „Zmluva“)</w:t>
      </w:r>
      <w:r w:rsidRPr="00846320">
        <w:rPr>
          <w:rFonts w:ascii="Arial Narrow" w:hAnsi="Arial Narrow"/>
          <w:sz w:val="22"/>
          <w:szCs w:val="22"/>
        </w:rPr>
        <w:t xml:space="preserve">, vrátane všetkých jej príloh a dokumentov, na ktoré sa </w:t>
      </w:r>
      <w:r w:rsidRPr="00846320">
        <w:rPr>
          <w:rFonts w:ascii="Arial Narrow" w:hAnsi="Arial Narrow"/>
          <w:sz w:val="22"/>
          <w:szCs w:val="22"/>
          <w14:ligatures w14:val="standard"/>
          <w14:cntxtAlts/>
        </w:rPr>
        <w:t xml:space="preserve">Zmluva </w:t>
      </w:r>
      <w:r w:rsidRPr="00846320">
        <w:rPr>
          <w:rFonts w:ascii="Arial Narrow" w:hAnsi="Arial Narrow"/>
          <w:sz w:val="22"/>
          <w:szCs w:val="22"/>
        </w:rPr>
        <w:t>odvoláva a vyhlasuje, že uvedené požiadavky verejného obstarávateľa v plnej miere a bez výhrad akceptuje,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ind w:right="583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v navrhovanej cene sú zohľadnené všetky potenciálne neistoty a riziká, 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všetky doklady, dokumenty, vyhlásenia a údaje uvedené v ponuke sú pravdivé a úplné,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predkladá iba jednu ponuku. </w:t>
      </w:r>
    </w:p>
    <w:p w:rsidR="003C3661" w:rsidRPr="00846320" w:rsidRDefault="003C3661" w:rsidP="003C3661">
      <w:pPr>
        <w:contextualSpacing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ind w:right="583"/>
        <w:contextualSpacing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pStyle w:val="Odsekzoznamu"/>
        <w:ind w:right="583"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pStyle w:val="Odsekzoznamu"/>
        <w:ind w:left="360" w:right="583"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V .................................................., dňa .............................</w:t>
      </w: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</w:t>
      </w: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ab/>
        <w:t xml:space="preserve">                                                                                        .......................................................................................</w:t>
      </w: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846320">
        <w:rPr>
          <w:rFonts w:ascii="Arial Narrow" w:hAnsi="Arial Narrow"/>
          <w:sz w:val="22"/>
          <w:szCs w:val="22"/>
        </w:rPr>
        <w:t xml:space="preserve"> Podpis a odtlačok pečiatky</w:t>
      </w: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                                                                     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846320">
        <w:rPr>
          <w:rFonts w:ascii="Arial Narrow" w:hAnsi="Arial Narrow"/>
          <w:sz w:val="22"/>
          <w:szCs w:val="22"/>
        </w:rPr>
        <w:t xml:space="preserve">Priezvisko, meno, </w:t>
      </w:r>
      <w:proofErr w:type="spellStart"/>
      <w:r w:rsidRPr="00846320">
        <w:rPr>
          <w:rFonts w:ascii="Arial Narrow" w:hAnsi="Arial Narrow"/>
          <w:sz w:val="22"/>
          <w:szCs w:val="22"/>
        </w:rPr>
        <w:t>titl</w:t>
      </w:r>
      <w:proofErr w:type="spellEnd"/>
      <w:r w:rsidRPr="00846320">
        <w:rPr>
          <w:rFonts w:ascii="Arial Narrow" w:hAnsi="Arial Narrow"/>
          <w:sz w:val="22"/>
          <w:szCs w:val="22"/>
        </w:rPr>
        <w:t>. štatutárneho zástupcu uchádzača</w:t>
      </w:r>
    </w:p>
    <w:p w:rsidR="005531C9" w:rsidRDefault="005531C9"/>
    <w:sectPr w:rsidR="005531C9" w:rsidSect="00F023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991" w:bottom="7" w:left="1260" w:header="709" w:footer="690" w:gutter="0"/>
      <w:pgNumType w:start="1" w:chapStyle="1" w:chapSep="period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Garm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344DAB" w:rsidP="00171271">
    <w:pPr>
      <w:pStyle w:val="Pta"/>
      <w:framePr w:wrap="around" w:vAnchor="text" w:hAnchor="margin" w:y="1"/>
      <w:rPr>
        <w:rStyle w:val="slostrany"/>
        <w:rFonts w:eastAsiaTheme="majorEastAsia"/>
      </w:rPr>
    </w:pPr>
    <w:r>
      <w:rPr>
        <w:rStyle w:val="slostrany"/>
        <w:rFonts w:eastAsiaTheme="majorEastAsia"/>
      </w:rPr>
      <w:fldChar w:fldCharType="begin"/>
    </w:r>
    <w:r>
      <w:rPr>
        <w:rStyle w:val="slostrany"/>
        <w:rFonts w:eastAsiaTheme="majorEastAsia"/>
      </w:rPr>
      <w:instrText xml:space="preserve">PAGE  </w:instrText>
    </w:r>
    <w:r>
      <w:rPr>
        <w:rStyle w:val="slostrany"/>
        <w:rFonts w:eastAsiaTheme="majorEastAsia"/>
      </w:rPr>
      <w:fldChar w:fldCharType="end"/>
    </w:r>
  </w:p>
  <w:p w:rsidR="009851AD" w:rsidRDefault="00344DAB" w:rsidP="00171271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32E" w:rsidRPr="007A1742" w:rsidRDefault="00344DAB" w:rsidP="0007532E">
    <w:pPr>
      <w:pStyle w:val="Pta"/>
      <w:pBdr>
        <w:bottom w:val="single" w:sz="12" w:space="1" w:color="auto"/>
      </w:pBdr>
      <w:tabs>
        <w:tab w:val="center" w:pos="4680"/>
        <w:tab w:val="right" w:pos="9000"/>
      </w:tabs>
      <w:ind w:right="360"/>
      <w:jc w:val="center"/>
      <w:rPr>
        <w:rStyle w:val="slostrany"/>
        <w:rFonts w:eastAsiaTheme="majorEastAsia"/>
        <w:szCs w:val="20"/>
      </w:rPr>
    </w:pPr>
  </w:p>
  <w:p w:rsidR="004F1DC4" w:rsidRPr="007A1742" w:rsidRDefault="00344DAB" w:rsidP="0007532E">
    <w:pPr>
      <w:pStyle w:val="Pta"/>
      <w:tabs>
        <w:tab w:val="center" w:pos="4680"/>
        <w:tab w:val="right" w:pos="9000"/>
      </w:tabs>
      <w:ind w:right="360"/>
      <w:jc w:val="center"/>
      <w:rPr>
        <w:rFonts w:ascii="Arial Narrow" w:hAnsi="Arial Narrow"/>
        <w:b/>
        <w:szCs w:val="20"/>
      </w:rPr>
    </w:pPr>
  </w:p>
  <w:p w:rsidR="000872C9" w:rsidRDefault="00344DAB">
    <w:pPr>
      <w:pStyle w:val="Pta"/>
      <w:tabs>
        <w:tab w:val="center" w:pos="4680"/>
        <w:tab w:val="right" w:pos="9000"/>
      </w:tabs>
      <w:ind w:right="16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2C9" w:rsidRDefault="00344DAB">
    <w:pPr>
      <w:pStyle w:val="Pta"/>
    </w:pPr>
    <w:r>
      <w:t>[Zadajte text]</w:t>
    </w:r>
  </w:p>
  <w:p w:rsidR="009851AD" w:rsidRDefault="00344DAB">
    <w:pPr>
      <w:pStyle w:val="Pta"/>
      <w:tabs>
        <w:tab w:val="clear" w:pos="9072"/>
        <w:tab w:val="right" w:pos="9639"/>
        <w:tab w:val="right" w:pos="9720"/>
      </w:tabs>
      <w:ind w:right="-82"/>
      <w:rPr>
        <w:sz w:val="16"/>
        <w:szCs w:val="1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344DAB" w:rsidP="00171271">
    <w:pPr>
      <w:pStyle w:val="Hlavika"/>
      <w:framePr w:wrap="around" w:vAnchor="text" w:hAnchor="margin" w:xAlign="center" w:y="1"/>
      <w:rPr>
        <w:rStyle w:val="slostrany"/>
        <w:rFonts w:eastAsiaTheme="majorEastAsia"/>
      </w:rPr>
    </w:pPr>
    <w:r>
      <w:rPr>
        <w:rStyle w:val="slostrany"/>
        <w:rFonts w:eastAsiaTheme="majorEastAsia"/>
      </w:rPr>
      <w:fldChar w:fldCharType="begin"/>
    </w:r>
    <w:r>
      <w:rPr>
        <w:rStyle w:val="slostrany"/>
        <w:rFonts w:eastAsiaTheme="majorEastAsia"/>
      </w:rPr>
      <w:instrText xml:space="preserve">PAGE  </w:instrText>
    </w:r>
    <w:r>
      <w:rPr>
        <w:rStyle w:val="slostrany"/>
        <w:rFonts w:eastAsiaTheme="majorEastAsia"/>
      </w:rPr>
      <w:fldChar w:fldCharType="end"/>
    </w:r>
  </w:p>
  <w:p w:rsidR="009851AD" w:rsidRDefault="00344DA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Pr="00DE7D31" w:rsidRDefault="00344DAB" w:rsidP="000872C9">
    <w:pPr>
      <w:pStyle w:val="Hlavika"/>
      <w:jc w:val="right"/>
      <w:rPr>
        <w:rFonts w:ascii="Arial Narrow" w:hAnsi="Arial Narrow"/>
        <w:sz w:val="16"/>
        <w:szCs w:val="16"/>
      </w:rPr>
    </w:pPr>
    <w:r>
      <w:rPr>
        <w:color w:val="000000"/>
      </w:rPr>
      <w:drawing>
        <wp:anchor distT="0" distB="0" distL="114300" distR="114300" simplePos="0" relativeHeight="251659264" behindDoc="0" locked="0" layoutInCell="1" allowOverlap="1" wp14:anchorId="6A071650" wp14:editId="2CEFEBFB">
          <wp:simplePos x="0" y="0"/>
          <wp:positionH relativeFrom="page">
            <wp:posOffset>0</wp:posOffset>
          </wp:positionH>
          <wp:positionV relativeFrom="paragraph">
            <wp:posOffset>-465455</wp:posOffset>
          </wp:positionV>
          <wp:extent cx="3079630" cy="1260500"/>
          <wp:effectExtent l="0" t="0" r="0" b="0"/>
          <wp:wrapSquare wrapText="bothSides"/>
          <wp:docPr id="7" name="Obrázok 7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9630" cy="126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851AD" w:rsidRDefault="00344DAB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Pr="00012B60" w:rsidRDefault="00344DAB">
    <w:pPr>
      <w:pStyle w:val="Hlavika"/>
      <w:rPr>
        <w:rFonts w:ascii="Arial Narrow" w:hAnsi="Arial Narrow"/>
        <w:sz w:val="16"/>
        <w:szCs w:val="10"/>
      </w:rPr>
    </w:pP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rFonts w:ascii="Arial Narrow" w:hAnsi="Arial Narrow"/>
        <w:sz w:val="16"/>
        <w:szCs w:val="10"/>
      </w:rPr>
      <w:t>Príloha č. 3</w:t>
    </w:r>
  </w:p>
  <w:p w:rsidR="009851AD" w:rsidRDefault="00344DAB">
    <w:pPr>
      <w:pStyle w:val="Hlavika"/>
      <w:jc w:val="both"/>
      <w:rPr>
        <w:color w:val="808080"/>
        <w:sz w:val="16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3F5"/>
    <w:multiLevelType w:val="multilevel"/>
    <w:tmpl w:val="FDA66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l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16FED"/>
    <w:multiLevelType w:val="hybridMultilevel"/>
    <w:tmpl w:val="463A7A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8271AC"/>
    <w:multiLevelType w:val="hybridMultilevel"/>
    <w:tmpl w:val="85D49378"/>
    <w:lvl w:ilvl="0" w:tplc="AB74F81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CF184E72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61"/>
    <w:rsid w:val="003C3661"/>
    <w:rsid w:val="005531C9"/>
    <w:rsid w:val="008F0288"/>
    <w:rsid w:val="00F2203F"/>
    <w:rsid w:val="00F7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65A90"/>
  <w15:chartTrackingRefBased/>
  <w15:docId w15:val="{A6FCCAFA-D375-44F6-970A-AA7E60A0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366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F220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Odsekzoznamu"/>
    <w:link w:val="tl1Char"/>
    <w:autoRedefine/>
    <w:qFormat/>
    <w:rsid w:val="008F0288"/>
    <w:pPr>
      <w:numPr>
        <w:ilvl w:val="1"/>
        <w:numId w:val="2"/>
      </w:numPr>
      <w:ind w:left="924" w:right="1134" w:hanging="357"/>
    </w:pPr>
  </w:style>
  <w:style w:type="character" w:customStyle="1" w:styleId="tl1Char">
    <w:name w:val="Štýl1 Char"/>
    <w:basedOn w:val="Predvolenpsmoodseku"/>
    <w:link w:val="tl1"/>
    <w:rsid w:val="008F0288"/>
  </w:style>
  <w:style w:type="paragraph" w:styleId="Odsekzoznamu">
    <w:name w:val="List Paragraph"/>
    <w:aliases w:val="Odsek zoznamu2,ODRAZKY PRVA UROVEN,Odsek,body,Bullet Number,lp1,lp11,List Paragraph11,Bullet 1,Use Case List Paragraph,List Paragraph,Colorful List - Accent 11,Table of contents numbered,Bullet List,FooterText,numbered,List Paragraph1"/>
    <w:basedOn w:val="Normlny"/>
    <w:link w:val="OdsekzoznamuChar"/>
    <w:uiPriority w:val="1"/>
    <w:qFormat/>
    <w:rsid w:val="008F0288"/>
    <w:pPr>
      <w:ind w:left="720"/>
      <w:contextualSpacing/>
    </w:pPr>
  </w:style>
  <w:style w:type="paragraph" w:customStyle="1" w:styleId="tlmodrozlat">
    <w:name w:val="Štýl modro zlatý"/>
    <w:basedOn w:val="Nadpis1"/>
    <w:link w:val="tlmodrozlatChar"/>
    <w:qFormat/>
    <w:rsid w:val="00F2203F"/>
    <w:pPr>
      <w:keepLines w:val="0"/>
      <w:pageBreakBefore/>
      <w:pBdr>
        <w:bottom w:val="thinThickMediumGap" w:sz="24" w:space="1" w:color="C8A200"/>
      </w:pBdr>
      <w:spacing w:before="360" w:after="360"/>
      <w:jc w:val="center"/>
    </w:pPr>
    <w:rPr>
      <w:rFonts w:ascii="Garm" w:hAnsi="Garm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tlmodrozlatChar">
    <w:name w:val="Štýl modro zlatý Char"/>
    <w:basedOn w:val="Nadpis1Char"/>
    <w:link w:val="tlmodrozlat"/>
    <w:rsid w:val="00F2203F"/>
    <w:rPr>
      <w:rFonts w:ascii="Garm" w:eastAsiaTheme="majorEastAsia" w:hAnsi="Garm" w:cstheme="majorBidi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Nadpis1Char">
    <w:name w:val="Nadpis 1 Char"/>
    <w:basedOn w:val="Predvolenpsmoodseku"/>
    <w:link w:val="Nadpis1"/>
    <w:uiPriority w:val="9"/>
    <w:rsid w:val="00F220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">
    <w:name w:val="header"/>
    <w:basedOn w:val="Normlny"/>
    <w:link w:val="HlavikaChar"/>
    <w:rsid w:val="003C3661"/>
    <w:pPr>
      <w:tabs>
        <w:tab w:val="center" w:pos="4536"/>
        <w:tab w:val="right" w:pos="9072"/>
      </w:tabs>
    </w:pPr>
    <w:rPr>
      <w:noProof/>
      <w:lang w:eastAsia="sk-SK"/>
    </w:rPr>
  </w:style>
  <w:style w:type="character" w:customStyle="1" w:styleId="HlavikaChar">
    <w:name w:val="Hlavička Char"/>
    <w:basedOn w:val="Predvolenpsmoodseku"/>
    <w:link w:val="Hlavika"/>
    <w:rsid w:val="003C3661"/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C3661"/>
    <w:pPr>
      <w:tabs>
        <w:tab w:val="center" w:pos="4536"/>
        <w:tab w:val="right" w:pos="9072"/>
      </w:tabs>
    </w:pPr>
    <w:rPr>
      <w:noProof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3C3661"/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character" w:styleId="slostrany">
    <w:name w:val="page number"/>
    <w:basedOn w:val="Predvolenpsmoodseku"/>
    <w:rsid w:val="003C3661"/>
  </w:style>
  <w:style w:type="paragraph" w:styleId="Zkladntext3">
    <w:name w:val="Body Text 3"/>
    <w:basedOn w:val="Normlny"/>
    <w:link w:val="Zkladntext3Char"/>
    <w:rsid w:val="003C3661"/>
    <w:pPr>
      <w:jc w:val="center"/>
    </w:pPr>
    <w:rPr>
      <w:noProof/>
      <w:color w:val="FF0000"/>
      <w:szCs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3C3661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character" w:styleId="Hypertextovprepojenie">
    <w:name w:val="Hyperlink"/>
    <w:uiPriority w:val="99"/>
    <w:semiHidden/>
    <w:unhideWhenUsed/>
    <w:rsid w:val="003C3661"/>
    <w:rPr>
      <w:color w:val="0000FF"/>
      <w:u w:val="single"/>
    </w:rPr>
  </w:style>
  <w:style w:type="character" w:customStyle="1" w:styleId="OdsekzoznamuChar">
    <w:name w:val="Odsek zoznamu Char"/>
    <w:aliases w:val="Odsek zoznamu2 Char,ODRAZKY PRVA UROVEN Char,Odsek Char,body Char,Bullet Number Char,lp1 Char,lp11 Char,List Paragraph11 Char,Bullet 1 Char,Use Case List Paragraph Char,List Paragraph Char,Colorful List - Accent 11 Char,numbered Char"/>
    <w:basedOn w:val="Predvolenpsmoodseku"/>
    <w:link w:val="Odsekzoznamu"/>
    <w:uiPriority w:val="1"/>
    <w:qFormat/>
    <w:locked/>
    <w:rsid w:val="003C3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hyperlink" Target="https://www.reserves.gov.sk/index.php/verejnost/ochrana-osobnych-udajov/" TargetMode="Externa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Lunterová</dc:creator>
  <cp:keywords/>
  <dc:description/>
  <cp:lastModifiedBy>Patrícia Lunterová</cp:lastModifiedBy>
  <cp:revision>1</cp:revision>
  <dcterms:created xsi:type="dcterms:W3CDTF">2023-06-02T08:13:00Z</dcterms:created>
  <dcterms:modified xsi:type="dcterms:W3CDTF">2023-06-02T08:16:00Z</dcterms:modified>
</cp:coreProperties>
</file>