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48AA0E0E" w:rsidR="005337B7" w:rsidRPr="00A57D71" w:rsidRDefault="005337B7" w:rsidP="00277DEB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853F3">
        <w:rPr>
          <w:rFonts w:ascii="Arial" w:hAnsi="Arial" w:cs="Arial"/>
          <w:sz w:val="20"/>
          <w:lang w:val="sk-SK"/>
        </w:rPr>
        <w:t xml:space="preserve">redmet zákazky „Nákup kameniva“ a </w:t>
      </w:r>
      <w:r w:rsidR="005853F3" w:rsidRPr="005853F3">
        <w:rPr>
          <w:rFonts w:ascii="Arial" w:hAnsi="Arial" w:cs="Arial"/>
          <w:sz w:val="20"/>
          <w:lang w:val="sk-SK"/>
        </w:rPr>
        <w:t>čiastkovej súťaži s názvom „</w:t>
      </w:r>
      <w:r w:rsidR="00277DEB" w:rsidRPr="00277DEB">
        <w:rPr>
          <w:rFonts w:ascii="Arial" w:hAnsi="Arial" w:cs="Arial"/>
          <w:b/>
          <w:sz w:val="20"/>
          <w:lang w:val="sk-SK"/>
        </w:rPr>
        <w:t>Nákup kameniva pre OZ Horehronie pre zimnú údržbu ciest na obdobie 11/2023 – 4/2024, pre ES Gašparovo, časť B -s dopravou</w:t>
      </w:r>
      <w:r w:rsidR="005853F3">
        <w:rPr>
          <w:rFonts w:ascii="Arial" w:hAnsi="Arial" w:cs="Arial"/>
          <w:b/>
          <w:sz w:val="20"/>
          <w:lang w:val="sk-SK"/>
        </w:rPr>
        <w:t>“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02F3093C" w:rsidR="005337B7" w:rsidRPr="00A57D71" w:rsidRDefault="005337B7" w:rsidP="005853F3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</w:t>
      </w:r>
      <w:r w:rsidR="005853F3">
        <w:rPr>
          <w:rFonts w:cs="Arial"/>
          <w:i/>
          <w:szCs w:val="20"/>
        </w:rPr>
        <w:t>„</w:t>
      </w:r>
      <w:r w:rsidR="005853F3" w:rsidRPr="00BB1378">
        <w:rPr>
          <w:rFonts w:cs="Arial"/>
          <w:i/>
          <w:szCs w:val="20"/>
        </w:rPr>
        <w:t>Technická špecifikácia predmetu zákazky</w:t>
      </w:r>
      <w:r w:rsidR="005853F3">
        <w:rPr>
          <w:rFonts w:cs="Arial"/>
          <w:i/>
          <w:szCs w:val="20"/>
        </w:rPr>
        <w:t>“, ktorý je prílohou č.1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CE90C8A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277DEB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277DEB">
        <w:rPr>
          <w:rFonts w:ascii="Arial" w:hAnsi="Arial" w:cs="Arial"/>
          <w:sz w:val="20"/>
          <w:lang w:val="sk-SK"/>
        </w:rPr>
        <w:t>4</w:t>
      </w:r>
      <w:r w:rsidR="000C4EB7">
        <w:rPr>
          <w:rFonts w:ascii="Arial" w:hAnsi="Arial" w:cs="Arial"/>
          <w:sz w:val="20"/>
          <w:lang w:val="sk-SK"/>
        </w:rPr>
        <w:t>.202</w:t>
      </w:r>
      <w:r w:rsidR="005853F3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5D7AB1D4" w:rsidR="005337B7" w:rsidRPr="00A57D71" w:rsidRDefault="005337B7" w:rsidP="005853F3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="005853F3">
        <w:rPr>
          <w:b/>
          <w:sz w:val="20"/>
          <w:szCs w:val="20"/>
        </w:rPr>
        <w:t>,</w:t>
      </w:r>
      <w:r w:rsidR="005B2F63" w:rsidRPr="005B2F63">
        <w:rPr>
          <w:b/>
          <w:sz w:val="20"/>
          <w:szCs w:val="20"/>
        </w:rPr>
        <w:t> dopravy do miesta dodania</w:t>
      </w:r>
      <w:r w:rsidR="005853F3">
        <w:rPr>
          <w:b/>
          <w:sz w:val="20"/>
          <w:szCs w:val="20"/>
        </w:rPr>
        <w:t xml:space="preserve"> </w:t>
      </w:r>
      <w:r w:rsidR="005853F3" w:rsidRPr="005853F3">
        <w:rPr>
          <w:b/>
          <w:sz w:val="20"/>
          <w:szCs w:val="20"/>
        </w:rPr>
        <w:t>a vykládky na mieste určenia</w:t>
      </w:r>
      <w:r w:rsidR="005853F3">
        <w:rPr>
          <w:b/>
          <w:sz w:val="20"/>
          <w:szCs w:val="20"/>
        </w:rPr>
        <w:t>.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21D06DE9" w:rsidR="005337B7" w:rsidRPr="00EC06A8" w:rsidRDefault="005337B7" w:rsidP="00DA3B4A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  <w:r w:rsidR="00DA3B4A">
        <w:rPr>
          <w:rFonts w:ascii="Arial" w:hAnsi="Arial" w:cs="Arial"/>
          <w:sz w:val="20"/>
          <w:lang w:val="sk-SK"/>
        </w:rPr>
        <w:t xml:space="preserve"> </w:t>
      </w:r>
      <w:bookmarkStart w:id="0" w:name="_GoBack"/>
      <w:r w:rsidR="00DA3B4A">
        <w:rPr>
          <w:rFonts w:ascii="Arial" w:hAnsi="Arial" w:cs="Arial"/>
          <w:sz w:val="20"/>
          <w:lang w:val="sk-SK"/>
        </w:rPr>
        <w:t xml:space="preserve">na adresu dodania: </w:t>
      </w:r>
      <w:r w:rsidR="00DA3B4A" w:rsidRPr="00DA3B4A">
        <w:rPr>
          <w:rFonts w:ascii="Arial" w:hAnsi="Arial" w:cs="Arial"/>
          <w:b/>
          <w:sz w:val="20"/>
          <w:lang w:val="sk-SK"/>
        </w:rPr>
        <w:t>ES Gašparovo, Gašparovo 154, 97644 Beňuš</w:t>
      </w:r>
      <w:r w:rsidR="00DA3B4A">
        <w:rPr>
          <w:rFonts w:ascii="Arial" w:hAnsi="Arial" w:cs="Arial"/>
          <w:sz w:val="20"/>
          <w:lang w:val="sk-SK"/>
        </w:rPr>
        <w:t>.</w:t>
      </w:r>
      <w:bookmarkEnd w:id="0"/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600548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Množstvo tovaru, frakcia, typ kameniva a ich jednotkové </w:t>
      </w:r>
      <w:r w:rsidR="005853F3">
        <w:rPr>
          <w:rFonts w:ascii="Arial" w:hAnsi="Arial" w:cs="Arial"/>
          <w:sz w:val="20"/>
          <w:szCs w:val="20"/>
        </w:rPr>
        <w:t>ceny- technická špecifikácia</w:t>
      </w:r>
      <w:r w:rsidR="005853F3"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DC6B7" w14:textId="77777777" w:rsidR="006D123C" w:rsidRDefault="006D123C">
      <w:r>
        <w:separator/>
      </w:r>
    </w:p>
  </w:endnote>
  <w:endnote w:type="continuationSeparator" w:id="0">
    <w:p w14:paraId="1E01EBCE" w14:textId="77777777" w:rsidR="006D123C" w:rsidRDefault="006D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2CDDC73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3B4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3B4A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6D123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FEBB5" w14:textId="77777777" w:rsidR="006D123C" w:rsidRDefault="006D123C">
      <w:r>
        <w:separator/>
      </w:r>
    </w:p>
  </w:footnote>
  <w:footnote w:type="continuationSeparator" w:id="0">
    <w:p w14:paraId="18C72F6A" w14:textId="77777777" w:rsidR="006D123C" w:rsidRDefault="006D1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77DEB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AE6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F3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F63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3C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4A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2ED7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BB6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5F206-9559-42BC-B803-CDA37B72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2022-01-14T10:02:00Z</cp:lastPrinted>
  <dcterms:created xsi:type="dcterms:W3CDTF">2022-01-10T07:16:00Z</dcterms:created>
  <dcterms:modified xsi:type="dcterms:W3CDTF">2023-10-13T05:56:00Z</dcterms:modified>
  <cp:category>EIZ</cp:category>
</cp:coreProperties>
</file>