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6209E" w14:textId="1B2CCA6A" w:rsidR="008D7835" w:rsidRPr="00C15A44" w:rsidRDefault="008D7835" w:rsidP="008D7835">
      <w:pPr>
        <w:pStyle w:val="ListNumber-ContractCzechRadio"/>
        <w:numPr>
          <w:ilvl w:val="0"/>
          <w:numId w:val="0"/>
        </w:numPr>
        <w:spacing w:after="0"/>
        <w:jc w:val="center"/>
        <w:rPr>
          <w:b/>
          <w:szCs w:val="16"/>
        </w:rPr>
      </w:pPr>
      <w:r w:rsidRPr="00C15A44">
        <w:rPr>
          <w:b/>
          <w:szCs w:val="16"/>
        </w:rPr>
        <w:t xml:space="preserve">PŘÍLOHA Č. </w:t>
      </w:r>
      <w:r w:rsidR="003F1190">
        <w:rPr>
          <w:b/>
          <w:szCs w:val="16"/>
        </w:rPr>
        <w:t>4</w:t>
      </w:r>
      <w:r w:rsidR="008E1474">
        <w:rPr>
          <w:b/>
          <w:szCs w:val="16"/>
        </w:rPr>
        <w:t>b</w:t>
      </w:r>
      <w:bookmarkStart w:id="0" w:name="_GoBack"/>
      <w:bookmarkEnd w:id="0"/>
      <w:r w:rsidRPr="00C15A44">
        <w:rPr>
          <w:b/>
          <w:szCs w:val="16"/>
        </w:rPr>
        <w:t xml:space="preserve"> – POPIS ZKOUŠEK SYSTÉMU EPS</w:t>
      </w:r>
      <w:r>
        <w:rPr>
          <w:b/>
          <w:szCs w:val="16"/>
        </w:rPr>
        <w:t>/ ZDP a PZTS</w:t>
      </w:r>
    </w:p>
    <w:p w14:paraId="029E0539" w14:textId="77777777" w:rsidR="008D7835" w:rsidRDefault="008D7835" w:rsidP="008D7835">
      <w:pPr>
        <w:pStyle w:val="ListNumber-ContractCzechRadio"/>
        <w:numPr>
          <w:ilvl w:val="0"/>
          <w:numId w:val="0"/>
        </w:numPr>
        <w:spacing w:after="0"/>
        <w:rPr>
          <w:szCs w:val="16"/>
        </w:rPr>
      </w:pPr>
    </w:p>
    <w:p w14:paraId="033B1B8D" w14:textId="2F2DBCC5" w:rsidR="008D7835" w:rsidRPr="008D7835" w:rsidRDefault="008D7835" w:rsidP="008D7835">
      <w:pPr>
        <w:pStyle w:val="ListNumber-ContractCzechRadio"/>
        <w:numPr>
          <w:ilvl w:val="0"/>
          <w:numId w:val="45"/>
        </w:numPr>
        <w:spacing w:after="0"/>
        <w:rPr>
          <w:b/>
          <w:szCs w:val="16"/>
        </w:rPr>
      </w:pPr>
      <w:r w:rsidRPr="008D7835">
        <w:rPr>
          <w:b/>
          <w:szCs w:val="16"/>
        </w:rPr>
        <w:t>EPS</w:t>
      </w:r>
      <w:r>
        <w:rPr>
          <w:b/>
          <w:szCs w:val="16"/>
        </w:rPr>
        <w:t>:</w:t>
      </w:r>
    </w:p>
    <w:p w14:paraId="0D9C9A6A" w14:textId="77777777" w:rsidR="008D7835" w:rsidRDefault="008D7835" w:rsidP="008D7835">
      <w:pPr>
        <w:pStyle w:val="ListNumber-ContractCzechRadio"/>
        <w:numPr>
          <w:ilvl w:val="0"/>
          <w:numId w:val="0"/>
        </w:numPr>
        <w:spacing w:after="0"/>
        <w:rPr>
          <w:szCs w:val="16"/>
        </w:rPr>
      </w:pPr>
    </w:p>
    <w:p w14:paraId="4BDC82BC" w14:textId="1CFF0BA6" w:rsidR="008D7835" w:rsidRDefault="008D7835" w:rsidP="008D7835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>V rámci půlroční funkční zkoušky (FZ) bude provedeno:</w:t>
      </w:r>
    </w:p>
    <w:p w14:paraId="65903B48" w14:textId="77777777" w:rsidR="008D7835" w:rsidRDefault="008D7835" w:rsidP="008D7835">
      <w:pPr>
        <w:pStyle w:val="ListNumb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  <w:ind w:hanging="11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funkce ústřed</w:t>
      </w:r>
      <w:r>
        <w:rPr>
          <w:rFonts w:cs="Arial"/>
          <w:szCs w:val="20"/>
        </w:rPr>
        <w:t>en,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693F30BD" w14:textId="77777777" w:rsidR="008D7835" w:rsidRDefault="008D7835" w:rsidP="008D7835">
      <w:pPr>
        <w:pStyle w:val="ListNumb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  <w:ind w:hanging="11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funkce výstupů k zařízením, které EPS ovládá</w:t>
      </w:r>
    </w:p>
    <w:p w14:paraId="383DBEF8" w14:textId="46EC5B9C" w:rsidR="008D7835" w:rsidRDefault="008D7835" w:rsidP="008D7835">
      <w:pPr>
        <w:pStyle w:val="ListNumb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  <w:ind w:hanging="11"/>
        <w:jc w:val="both"/>
        <w:rPr>
          <w:rFonts w:cs="Arial"/>
          <w:szCs w:val="20"/>
        </w:rPr>
      </w:pPr>
      <w:r>
        <w:rPr>
          <w:rFonts w:cs="Arial"/>
          <w:szCs w:val="20"/>
        </w:rPr>
        <w:t>kontrola přenosu stavů na velín, do nadstavbového SW SIMTECO (</w:t>
      </w:r>
      <w:r w:rsidRPr="00727E5C">
        <w:rPr>
          <w:rFonts w:cs="Arial"/>
          <w:i/>
          <w:szCs w:val="20"/>
        </w:rPr>
        <w:t>pokud je zřízeno</w:t>
      </w:r>
      <w:r>
        <w:rPr>
          <w:rFonts w:cs="Arial"/>
          <w:szCs w:val="20"/>
        </w:rPr>
        <w:t>)</w:t>
      </w:r>
    </w:p>
    <w:p w14:paraId="33D3F0AF" w14:textId="77777777" w:rsidR="008D7835" w:rsidRDefault="008D7835" w:rsidP="008D7835">
      <w:pPr>
        <w:pStyle w:val="ListNumb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  <w:ind w:hanging="11"/>
        <w:jc w:val="both"/>
        <w:rPr>
          <w:rFonts w:cs="Arial"/>
          <w:szCs w:val="20"/>
        </w:rPr>
      </w:pPr>
      <w:r>
        <w:rPr>
          <w:rFonts w:cs="Arial"/>
          <w:szCs w:val="20"/>
        </w:rPr>
        <w:t>kontrola přenosu stavů ZDP na pult HZS (</w:t>
      </w:r>
      <w:r w:rsidRPr="00727E5C">
        <w:rPr>
          <w:rFonts w:cs="Arial"/>
          <w:i/>
          <w:szCs w:val="20"/>
        </w:rPr>
        <w:t>pokud je zřízeno</w:t>
      </w:r>
      <w:r>
        <w:rPr>
          <w:rFonts w:cs="Arial"/>
          <w:szCs w:val="20"/>
        </w:rPr>
        <w:t>)</w:t>
      </w:r>
    </w:p>
    <w:p w14:paraId="64C53314" w14:textId="7F6EB146" w:rsidR="008D7835" w:rsidRDefault="008D7835" w:rsidP="008D7835">
      <w:pPr>
        <w:pStyle w:val="ListNumb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  <w:ind w:hanging="11"/>
        <w:jc w:val="both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>zprávy o půlroční funkční zkoušce</w:t>
      </w:r>
    </w:p>
    <w:p w14:paraId="7C45675F" w14:textId="5493BFB1" w:rsidR="008D7835" w:rsidRDefault="008D7835" w:rsidP="008D7835">
      <w:pPr>
        <w:pStyle w:val="ListNumber-ContractCzechRadio"/>
        <w:numPr>
          <w:ilvl w:val="0"/>
          <w:numId w:val="42"/>
        </w:numPr>
        <w:tabs>
          <w:tab w:val="clear" w:pos="936"/>
          <w:tab w:val="left" w:pos="993"/>
        </w:tabs>
        <w:spacing w:after="0"/>
        <w:ind w:hanging="11"/>
        <w:jc w:val="both"/>
        <w:rPr>
          <w:rFonts w:cs="Arial"/>
          <w:szCs w:val="20"/>
        </w:rPr>
      </w:pPr>
      <w:r>
        <w:rPr>
          <w:rFonts w:cs="Arial"/>
          <w:szCs w:val="20"/>
        </w:rPr>
        <w:t>zápis do provozní knihy EPS</w:t>
      </w:r>
    </w:p>
    <w:p w14:paraId="0D9B90F0" w14:textId="77777777" w:rsidR="008D7835" w:rsidRDefault="008D7835" w:rsidP="008D7835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</w:p>
    <w:p w14:paraId="2414108B" w14:textId="432DCD7B" w:rsidR="008D7835" w:rsidRPr="006E7193" w:rsidRDefault="008D7835" w:rsidP="008D7835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V rámci </w:t>
      </w:r>
      <w:r>
        <w:rPr>
          <w:rFonts w:cs="Arial"/>
          <w:szCs w:val="20"/>
        </w:rPr>
        <w:t xml:space="preserve">roční </w:t>
      </w:r>
      <w:r w:rsidRPr="00190649">
        <w:rPr>
          <w:rFonts w:cs="Arial"/>
          <w:szCs w:val="20"/>
        </w:rPr>
        <w:t xml:space="preserve">kontroly </w:t>
      </w:r>
      <w:r>
        <w:rPr>
          <w:rFonts w:cs="Arial"/>
          <w:szCs w:val="20"/>
        </w:rPr>
        <w:t xml:space="preserve">provozuschopnosti (KP) </w:t>
      </w:r>
      <w:r w:rsidRPr="00190649">
        <w:rPr>
          <w:rFonts w:cs="Arial"/>
          <w:szCs w:val="20"/>
        </w:rPr>
        <w:t>bude provedeno:</w:t>
      </w:r>
    </w:p>
    <w:p w14:paraId="30CB77AB" w14:textId="77777777" w:rsidR="008D7835" w:rsidRPr="006E7193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ústřed</w:t>
      </w:r>
      <w:r>
        <w:rPr>
          <w:rFonts w:cs="Arial"/>
          <w:szCs w:val="20"/>
        </w:rPr>
        <w:t>en,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08BAA66D" w14:textId="77777777" w:rsidR="008D7835" w:rsidRPr="006E7193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 xml:space="preserve">a testování </w:t>
      </w:r>
      <w:r w:rsidRPr="006E7193">
        <w:rPr>
          <w:rFonts w:cs="Arial"/>
          <w:szCs w:val="20"/>
        </w:rPr>
        <w:t>doplňujících zařízení</w:t>
      </w:r>
      <w:r>
        <w:rPr>
          <w:rFonts w:cs="Arial"/>
          <w:szCs w:val="20"/>
        </w:rPr>
        <w:t xml:space="preserve"> (OPPO, KTPO, apod.)</w:t>
      </w:r>
    </w:p>
    <w:p w14:paraId="7B8F6C20" w14:textId="77777777" w:rsidR="008D7835" w:rsidRPr="006E7193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samočinných hlásičů požáru, příp. vyčištění</w:t>
      </w:r>
    </w:p>
    <w:p w14:paraId="4834013C" w14:textId="77777777" w:rsidR="008D7835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výstupů k zařízením, které EPS ovládá</w:t>
      </w:r>
    </w:p>
    <w:p w14:paraId="0E202D25" w14:textId="74834589" w:rsidR="008D7835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kontrola a testování přenosu stavů na velín, do nadstavbového SW SIMTECO (</w:t>
      </w:r>
      <w:r w:rsidRPr="00727E5C">
        <w:rPr>
          <w:rFonts w:cs="Arial"/>
          <w:i/>
          <w:szCs w:val="20"/>
        </w:rPr>
        <w:t>pokud je zřízeno</w:t>
      </w:r>
      <w:r>
        <w:rPr>
          <w:rFonts w:cs="Arial"/>
          <w:szCs w:val="20"/>
        </w:rPr>
        <w:t>)</w:t>
      </w:r>
    </w:p>
    <w:p w14:paraId="0370AFD3" w14:textId="77777777" w:rsidR="008D7835" w:rsidRPr="006E7193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kontrola přenosu stavů ZDP na pult HZS (</w:t>
      </w:r>
      <w:r w:rsidRPr="00727E5C">
        <w:rPr>
          <w:rFonts w:cs="Arial"/>
          <w:i/>
          <w:szCs w:val="20"/>
        </w:rPr>
        <w:t>pokud je zřízeno</w:t>
      </w:r>
      <w:r>
        <w:rPr>
          <w:rFonts w:cs="Arial"/>
          <w:szCs w:val="20"/>
        </w:rPr>
        <w:t>)</w:t>
      </w:r>
    </w:p>
    <w:p w14:paraId="1515DACA" w14:textId="77777777" w:rsidR="008D7835" w:rsidRPr="006E7193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manuálních hlásičů požáru</w:t>
      </w:r>
    </w:p>
    <w:p w14:paraId="02774683" w14:textId="77777777" w:rsidR="008D7835" w:rsidRPr="006E7193" w:rsidRDefault="008D7835" w:rsidP="008D783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sirén a majáků</w:t>
      </w:r>
    </w:p>
    <w:p w14:paraId="34D8BBE0" w14:textId="77777777" w:rsidR="008D7835" w:rsidRDefault="008D7835" w:rsidP="008D7835">
      <w:pPr>
        <w:pStyle w:val="Defaul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190649">
        <w:rPr>
          <w:rFonts w:ascii="Arial" w:hAnsi="Arial" w:cs="Arial"/>
          <w:sz w:val="20"/>
          <w:szCs w:val="20"/>
        </w:rPr>
        <w:t xml:space="preserve">vypracování </w:t>
      </w:r>
      <w:r>
        <w:rPr>
          <w:rFonts w:ascii="Arial" w:hAnsi="Arial" w:cs="Arial"/>
          <w:sz w:val="20"/>
          <w:szCs w:val="20"/>
        </w:rPr>
        <w:t>zprávy o kontrole provozuschopnosti</w:t>
      </w:r>
    </w:p>
    <w:p w14:paraId="79AC4143" w14:textId="5CC93CC8" w:rsidR="008D7835" w:rsidRPr="006E7193" w:rsidRDefault="008D7835" w:rsidP="008D7835">
      <w:pPr>
        <w:pStyle w:val="Default"/>
        <w:numPr>
          <w:ilvl w:val="0"/>
          <w:numId w:val="41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zápis do provozní knihy EPS</w:t>
      </w:r>
    </w:p>
    <w:p w14:paraId="6050A3B8" w14:textId="77777777" w:rsidR="008D7835" w:rsidRDefault="008D7835" w:rsidP="008D7835">
      <w:pPr>
        <w:pStyle w:val="SubjectSpecification-ContractCzechRadio"/>
        <w:jc w:val="center"/>
      </w:pPr>
    </w:p>
    <w:p w14:paraId="789CF74E" w14:textId="77777777" w:rsidR="00521329" w:rsidRDefault="00521329" w:rsidP="008D7835"/>
    <w:p w14:paraId="1E8DDE1B" w14:textId="08AF8B91" w:rsidR="008D7835" w:rsidRPr="008D7835" w:rsidRDefault="008D7835" w:rsidP="008D7835">
      <w:pPr>
        <w:pStyle w:val="Odstavecseseznamem"/>
        <w:numPr>
          <w:ilvl w:val="0"/>
          <w:numId w:val="45"/>
        </w:numPr>
        <w:rPr>
          <w:b/>
        </w:rPr>
      </w:pPr>
      <w:r w:rsidRPr="008D7835">
        <w:rPr>
          <w:b/>
        </w:rPr>
        <w:t>PZTS</w:t>
      </w:r>
      <w:r>
        <w:rPr>
          <w:b/>
        </w:rPr>
        <w:t>:</w:t>
      </w:r>
    </w:p>
    <w:p w14:paraId="438E69EE" w14:textId="77777777" w:rsidR="008D7835" w:rsidRPr="008D7835" w:rsidRDefault="008D7835" w:rsidP="008D7835"/>
    <w:p w14:paraId="34ED9D6A" w14:textId="77777777" w:rsidR="008D7835" w:rsidRPr="008D7835" w:rsidRDefault="008D7835" w:rsidP="008D7835">
      <w:r w:rsidRPr="008D7835">
        <w:t>V rámci komplexní roční kontroly bude provedeno:</w:t>
      </w:r>
    </w:p>
    <w:p w14:paraId="1ABCAA9A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>kontrola a testování ústředen a klávesnic</w:t>
      </w:r>
    </w:p>
    <w:p w14:paraId="52E9872C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>kontrola a testování napájecích zdrojů</w:t>
      </w:r>
    </w:p>
    <w:p w14:paraId="63F389C9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>kontrola radiových přenosů</w:t>
      </w:r>
    </w:p>
    <w:p w14:paraId="10F9C5F4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>kontrola a testování komunikačních protokolů a rychlosti komunikace na datových vedeních</w:t>
      </w:r>
    </w:p>
    <w:p w14:paraId="592BE4A0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>kontrola a testování funkce všech I/O koncentrátorů, adresujících detekční prvky</w:t>
      </w:r>
    </w:p>
    <w:p w14:paraId="03EEB6CE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>kontrola a testování funkce směrových charakteristik všech prostorových čidel, jejich případné seřízení, čištění detekčních čoček.</w:t>
      </w:r>
    </w:p>
    <w:p w14:paraId="77E7A6CB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>testování funkce dveřních magnetických kontaktů, detektorů tříštění skla, tísňových tlačítek a ostatních prvků systému PZTS</w:t>
      </w:r>
    </w:p>
    <w:p w14:paraId="0CF6AF2A" w14:textId="57FBB418" w:rsidR="008D7835" w:rsidRPr="008D7835" w:rsidRDefault="008D7835" w:rsidP="00B83B9C">
      <w:pPr>
        <w:numPr>
          <w:ilvl w:val="0"/>
          <w:numId w:val="41"/>
        </w:numPr>
      </w:pPr>
      <w:r w:rsidRPr="008D7835">
        <w:t xml:space="preserve">kontrola komunikace a napojení na </w:t>
      </w:r>
      <w:r w:rsidR="00B83B9C" w:rsidRPr="00B83B9C">
        <w:t>velín</w:t>
      </w:r>
      <w:r w:rsidR="00B83B9C">
        <w:t xml:space="preserve"> ČRo</w:t>
      </w:r>
      <w:r w:rsidR="00B83B9C" w:rsidRPr="00B83B9C">
        <w:t xml:space="preserve">, do nadstavbového SW SIMTECO </w:t>
      </w:r>
      <w:r w:rsidR="00B83B9C" w:rsidRPr="00B83B9C">
        <w:rPr>
          <w:i/>
        </w:rPr>
        <w:t>(pokud je zřízeno)</w:t>
      </w:r>
    </w:p>
    <w:p w14:paraId="6EAA83A5" w14:textId="77777777" w:rsidR="008D7835" w:rsidRPr="008D7835" w:rsidRDefault="008D7835" w:rsidP="008D7835">
      <w:pPr>
        <w:numPr>
          <w:ilvl w:val="0"/>
          <w:numId w:val="41"/>
        </w:numPr>
      </w:pPr>
      <w:r w:rsidRPr="008D7835">
        <w:t xml:space="preserve">kontrola komunikace a napojení na pult centrální ochrany </w:t>
      </w:r>
      <w:r w:rsidRPr="008D7835">
        <w:rPr>
          <w:i/>
        </w:rPr>
        <w:t>(je-li PZTS napojen)</w:t>
      </w:r>
    </w:p>
    <w:p w14:paraId="1E894349" w14:textId="14CE4629" w:rsidR="008D7835" w:rsidRPr="008D7835" w:rsidRDefault="008D7835" w:rsidP="008D7835">
      <w:pPr>
        <w:numPr>
          <w:ilvl w:val="0"/>
          <w:numId w:val="41"/>
        </w:numPr>
      </w:pPr>
      <w:r w:rsidRPr="008D7835">
        <w:t>vypracování zprávy o kontrole provozuschopnosti a funkční zkoušce</w:t>
      </w:r>
      <w:r w:rsidR="00B83B9C">
        <w:t xml:space="preserve"> PZTS</w:t>
      </w:r>
    </w:p>
    <w:p w14:paraId="12E70231" w14:textId="17197703" w:rsidR="008D7835" w:rsidRPr="008D7835" w:rsidRDefault="008D7835" w:rsidP="008D7835">
      <w:pPr>
        <w:numPr>
          <w:ilvl w:val="0"/>
          <w:numId w:val="41"/>
        </w:numPr>
      </w:pPr>
      <w:r w:rsidRPr="008D7835">
        <w:t>zápis do provozní knihy</w:t>
      </w:r>
      <w:r w:rsidR="00B83B9C">
        <w:t xml:space="preserve"> PZTS</w:t>
      </w:r>
    </w:p>
    <w:p w14:paraId="434BCDE5" w14:textId="77777777" w:rsidR="008D7835" w:rsidRPr="008D7835" w:rsidRDefault="008D7835" w:rsidP="008D7835">
      <w:pPr>
        <w:rPr>
          <w:b/>
          <w:u w:val="single"/>
        </w:rPr>
      </w:pPr>
    </w:p>
    <w:p w14:paraId="12FCA6A3" w14:textId="77777777" w:rsidR="008D7835" w:rsidRPr="008D7835" w:rsidRDefault="008D7835" w:rsidP="008D7835"/>
    <w:sectPr w:rsidR="008D7835" w:rsidRPr="008D7835" w:rsidSect="008D78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991" w:bottom="1418" w:left="1134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350FA" w14:textId="77777777" w:rsidR="00240E68" w:rsidRDefault="00240E68">
      <w:pPr>
        <w:spacing w:line="240" w:lineRule="auto"/>
      </w:pPr>
      <w:r>
        <w:separator/>
      </w:r>
    </w:p>
  </w:endnote>
  <w:endnote w:type="continuationSeparator" w:id="0">
    <w:p w14:paraId="6E7B9623" w14:textId="77777777" w:rsidR="00240E68" w:rsidRDefault="00240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C51CA" w14:textId="77777777" w:rsidR="009D4808" w:rsidRDefault="009D48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49941" w14:textId="77777777" w:rsidR="00197F45" w:rsidRDefault="00197F4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3541493" wp14:editId="5BA6318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E0F60C" w14:textId="313E71DA" w:rsidR="00197F45" w:rsidRPr="00727BE2" w:rsidRDefault="008E147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0263534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97F4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D7835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97F45" w:rsidRPr="00321E06">
                                <w:fldChar w:fldCharType="begin"/>
                              </w:r>
                              <w:r w:rsidR="00197F45">
                                <w:instrText xml:space="preserve"> NUMPAGES   \* MERGEFORMAT </w:instrText>
                              </w:r>
                              <w:r w:rsidR="00197F45" w:rsidRPr="00321E06">
                                <w:fldChar w:fldCharType="separate"/>
                              </w:r>
                              <w:r w:rsidR="008D7835" w:rsidRPr="008D7835">
                                <w:rPr>
                                  <w:rStyle w:val="slostrnky"/>
                                  <w:noProof/>
                                </w:rPr>
                                <w:t>27</w:t>
                              </w:r>
                              <w:r w:rsidR="00197F45" w:rsidRPr="00321E06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5414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27E0F60C" w14:textId="313E71DA" w:rsidR="00197F45" w:rsidRPr="00727BE2" w:rsidRDefault="00B83B9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02635345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97F4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97F4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97F4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D7835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197F4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97F4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97F45" w:rsidRPr="00321E06">
                          <w:fldChar w:fldCharType="begin"/>
                        </w:r>
                        <w:r w:rsidR="00197F45">
                          <w:instrText xml:space="preserve"> NUMPAGES   \* MERGEFORMAT </w:instrText>
                        </w:r>
                        <w:r w:rsidR="00197F45" w:rsidRPr="00321E06">
                          <w:fldChar w:fldCharType="separate"/>
                        </w:r>
                        <w:r w:rsidR="008D7835" w:rsidRPr="008D7835">
                          <w:rPr>
                            <w:rStyle w:val="slostrnky"/>
                            <w:noProof/>
                          </w:rPr>
                          <w:t>27</w:t>
                        </w:r>
                        <w:r w:rsidR="00197F45" w:rsidRPr="00321E06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5DCBA" w14:textId="77777777" w:rsidR="00197F45" w:rsidRPr="00B5596D" w:rsidRDefault="00197F4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92CD410" wp14:editId="37D024A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928098" w14:textId="3E11A810" w:rsidR="00197F45" w:rsidRPr="00727BE2" w:rsidRDefault="008E147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1958131174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97F4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97F4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97F45" w:rsidRPr="00321E06">
                                <w:fldChar w:fldCharType="begin"/>
                              </w:r>
                              <w:r w:rsidR="00197F45">
                                <w:instrText xml:space="preserve"> NUMPAGES   \* MERGEFORMAT </w:instrText>
                              </w:r>
                              <w:r w:rsidR="00197F45" w:rsidRPr="00321E06">
                                <w:fldChar w:fldCharType="separate"/>
                              </w:r>
                              <w:r w:rsidRPr="008E147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97F45" w:rsidRPr="00321E06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CD41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7A928098" w14:textId="3E11A810" w:rsidR="00197F45" w:rsidRPr="00727BE2" w:rsidRDefault="008E147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1958131174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97F4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97F4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97F4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97F4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97F4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97F45" w:rsidRPr="00321E06">
                          <w:fldChar w:fldCharType="begin"/>
                        </w:r>
                        <w:r w:rsidR="00197F45">
                          <w:instrText xml:space="preserve"> NUMPAGES   \* MERGEFORMAT </w:instrText>
                        </w:r>
                        <w:r w:rsidR="00197F45" w:rsidRPr="00321E06">
                          <w:fldChar w:fldCharType="separate"/>
                        </w:r>
                        <w:r w:rsidRPr="008E147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97F45" w:rsidRPr="00321E06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7BE7E" w14:textId="77777777" w:rsidR="00240E68" w:rsidRDefault="00240E68">
      <w:pPr>
        <w:spacing w:line="240" w:lineRule="auto"/>
      </w:pPr>
      <w:r>
        <w:separator/>
      </w:r>
    </w:p>
  </w:footnote>
  <w:footnote w:type="continuationSeparator" w:id="0">
    <w:p w14:paraId="05785DEA" w14:textId="77777777" w:rsidR="00240E68" w:rsidRDefault="00240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9A949" w14:textId="77777777" w:rsidR="009D4808" w:rsidRDefault="009D48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A5063" w14:textId="77777777" w:rsidR="00197F45" w:rsidRDefault="00197F4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39B6DF0" wp14:editId="6CD570C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983CA" w14:textId="77777777" w:rsidR="00197F45" w:rsidRDefault="00197F4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C6F7FD" wp14:editId="192466A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6838D" w14:textId="2EE50358" w:rsidR="00197F45" w:rsidRPr="00321BCC" w:rsidRDefault="009D480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C6F7F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916838D" w14:textId="2EE50358" w:rsidR="00197F45" w:rsidRPr="00321BCC" w:rsidRDefault="009D4808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2481C711" wp14:editId="21BEA0D5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3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05254EC"/>
    <w:multiLevelType w:val="hybridMultilevel"/>
    <w:tmpl w:val="C9AA07DE"/>
    <w:lvl w:ilvl="0" w:tplc="541C119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1609A4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9468FA04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1CD6B29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79EE1CF6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65D2A2D0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79D086A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D802A32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1950833A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56429CD8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1A23114" w:tentative="1">
      <w:start w:val="1"/>
      <w:numFmt w:val="lowerLetter"/>
      <w:lvlText w:val="%2."/>
      <w:lvlJc w:val="left"/>
      <w:pPr>
        <w:ind w:left="1392" w:hanging="360"/>
      </w:pPr>
    </w:lvl>
    <w:lvl w:ilvl="2" w:tplc="3A845AFC" w:tentative="1">
      <w:start w:val="1"/>
      <w:numFmt w:val="lowerRoman"/>
      <w:lvlText w:val="%3."/>
      <w:lvlJc w:val="right"/>
      <w:pPr>
        <w:ind w:left="2112" w:hanging="180"/>
      </w:pPr>
    </w:lvl>
    <w:lvl w:ilvl="3" w:tplc="FE06E7A8" w:tentative="1">
      <w:start w:val="1"/>
      <w:numFmt w:val="decimal"/>
      <w:lvlText w:val="%4."/>
      <w:lvlJc w:val="left"/>
      <w:pPr>
        <w:ind w:left="2832" w:hanging="360"/>
      </w:pPr>
    </w:lvl>
    <w:lvl w:ilvl="4" w:tplc="B526EA64" w:tentative="1">
      <w:start w:val="1"/>
      <w:numFmt w:val="lowerLetter"/>
      <w:lvlText w:val="%5."/>
      <w:lvlJc w:val="left"/>
      <w:pPr>
        <w:ind w:left="3552" w:hanging="360"/>
      </w:pPr>
    </w:lvl>
    <w:lvl w:ilvl="5" w:tplc="A10862D2" w:tentative="1">
      <w:start w:val="1"/>
      <w:numFmt w:val="lowerRoman"/>
      <w:lvlText w:val="%6."/>
      <w:lvlJc w:val="right"/>
      <w:pPr>
        <w:ind w:left="4272" w:hanging="180"/>
      </w:pPr>
    </w:lvl>
    <w:lvl w:ilvl="6" w:tplc="9E406788" w:tentative="1">
      <w:start w:val="1"/>
      <w:numFmt w:val="decimal"/>
      <w:lvlText w:val="%7."/>
      <w:lvlJc w:val="left"/>
      <w:pPr>
        <w:ind w:left="4992" w:hanging="360"/>
      </w:pPr>
    </w:lvl>
    <w:lvl w:ilvl="7" w:tplc="45AC2E84" w:tentative="1">
      <w:start w:val="1"/>
      <w:numFmt w:val="lowerLetter"/>
      <w:lvlText w:val="%8."/>
      <w:lvlJc w:val="left"/>
      <w:pPr>
        <w:ind w:left="5712" w:hanging="360"/>
      </w:pPr>
    </w:lvl>
    <w:lvl w:ilvl="8" w:tplc="D0140B5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2FC5603"/>
    <w:multiLevelType w:val="hybridMultilevel"/>
    <w:tmpl w:val="A5EE4BD0"/>
    <w:lvl w:ilvl="0" w:tplc="1A48A5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3CE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F66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B63B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C12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4AB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69F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091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88F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592523F"/>
    <w:multiLevelType w:val="hybridMultilevel"/>
    <w:tmpl w:val="64766626"/>
    <w:lvl w:ilvl="0" w:tplc="A4A872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D402B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024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4A4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A38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EA5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A88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2B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243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3BAF5E20"/>
    <w:multiLevelType w:val="hybridMultilevel"/>
    <w:tmpl w:val="17DA83C2"/>
    <w:lvl w:ilvl="0" w:tplc="B14C3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C03C617E">
      <w:start w:val="1"/>
      <w:numFmt w:val="lowerLetter"/>
      <w:lvlText w:val="%1)"/>
      <w:lvlJc w:val="left"/>
      <w:pPr>
        <w:ind w:left="720" w:hanging="360"/>
      </w:pPr>
    </w:lvl>
    <w:lvl w:ilvl="1" w:tplc="A7BC4F7E">
      <w:start w:val="1"/>
      <w:numFmt w:val="lowerLetter"/>
      <w:lvlText w:val="%2."/>
      <w:lvlJc w:val="left"/>
      <w:pPr>
        <w:ind w:left="1440" w:hanging="360"/>
      </w:pPr>
    </w:lvl>
    <w:lvl w:ilvl="2" w:tplc="0216683C">
      <w:start w:val="1"/>
      <w:numFmt w:val="lowerRoman"/>
      <w:lvlText w:val="%3."/>
      <w:lvlJc w:val="right"/>
      <w:pPr>
        <w:ind w:left="2160" w:hanging="180"/>
      </w:pPr>
    </w:lvl>
    <w:lvl w:ilvl="3" w:tplc="5CA20A92">
      <w:start w:val="1"/>
      <w:numFmt w:val="decimal"/>
      <w:lvlText w:val="%4."/>
      <w:lvlJc w:val="left"/>
      <w:pPr>
        <w:ind w:left="2880" w:hanging="360"/>
      </w:pPr>
    </w:lvl>
    <w:lvl w:ilvl="4" w:tplc="E946CC58">
      <w:start w:val="1"/>
      <w:numFmt w:val="lowerLetter"/>
      <w:lvlText w:val="%5."/>
      <w:lvlJc w:val="left"/>
      <w:pPr>
        <w:ind w:left="3600" w:hanging="360"/>
      </w:pPr>
    </w:lvl>
    <w:lvl w:ilvl="5" w:tplc="CBF037CA">
      <w:start w:val="1"/>
      <w:numFmt w:val="lowerRoman"/>
      <w:lvlText w:val="%6."/>
      <w:lvlJc w:val="right"/>
      <w:pPr>
        <w:ind w:left="4320" w:hanging="180"/>
      </w:pPr>
    </w:lvl>
    <w:lvl w:ilvl="6" w:tplc="CD109CCE">
      <w:start w:val="1"/>
      <w:numFmt w:val="decimal"/>
      <w:lvlText w:val="%7."/>
      <w:lvlJc w:val="left"/>
      <w:pPr>
        <w:ind w:left="5040" w:hanging="360"/>
      </w:pPr>
    </w:lvl>
    <w:lvl w:ilvl="7" w:tplc="26A6F69A">
      <w:start w:val="1"/>
      <w:numFmt w:val="lowerLetter"/>
      <w:lvlText w:val="%8."/>
      <w:lvlJc w:val="left"/>
      <w:pPr>
        <w:ind w:left="5760" w:hanging="360"/>
      </w:pPr>
    </w:lvl>
    <w:lvl w:ilvl="8" w:tplc="18DADB0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FF56401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CAC4EF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0B683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5BC3A1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4285A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2720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80816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4BE0CD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AB6609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3"/>
  </w:num>
  <w:num w:numId="10">
    <w:abstractNumId w:val="3"/>
  </w:num>
  <w:num w:numId="11">
    <w:abstractNumId w:val="1"/>
  </w:num>
  <w:num w:numId="12">
    <w:abstractNumId w:val="25"/>
  </w:num>
  <w:num w:numId="13">
    <w:abstractNumId w:val="9"/>
  </w:num>
  <w:num w:numId="14">
    <w:abstractNumId w:val="27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3"/>
  </w:num>
  <w:num w:numId="20">
    <w:abstractNumId w:val="30"/>
  </w:num>
  <w:num w:numId="21">
    <w:abstractNumId w:val="15"/>
  </w:num>
  <w:num w:numId="22">
    <w:abstractNumId w:val="21"/>
  </w:num>
  <w:num w:numId="23">
    <w:abstractNumId w:val="29"/>
  </w:num>
  <w:num w:numId="24">
    <w:abstractNumId w:val="22"/>
  </w:num>
  <w:num w:numId="25">
    <w:abstractNumId w:val="13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3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3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8"/>
  </w:num>
  <w:num w:numId="31">
    <w:abstractNumId w:val="20"/>
  </w:num>
  <w:num w:numId="32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Arial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4"/>
  </w:num>
  <w:num w:numId="41">
    <w:abstractNumId w:val="4"/>
  </w:num>
  <w:num w:numId="42">
    <w:abstractNumId w:val="12"/>
  </w:num>
  <w:num w:numId="43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F9F"/>
    <w:rsid w:val="00004EC0"/>
    <w:rsid w:val="00010ADE"/>
    <w:rsid w:val="00013BC9"/>
    <w:rsid w:val="000143FC"/>
    <w:rsid w:val="00014646"/>
    <w:rsid w:val="000173A9"/>
    <w:rsid w:val="00023F8E"/>
    <w:rsid w:val="00027476"/>
    <w:rsid w:val="000305B2"/>
    <w:rsid w:val="00034222"/>
    <w:rsid w:val="00037AA8"/>
    <w:rsid w:val="00042502"/>
    <w:rsid w:val="00042AD5"/>
    <w:rsid w:val="00043DF0"/>
    <w:rsid w:val="0004715D"/>
    <w:rsid w:val="00051AC8"/>
    <w:rsid w:val="000525B3"/>
    <w:rsid w:val="00054223"/>
    <w:rsid w:val="00056986"/>
    <w:rsid w:val="0006136C"/>
    <w:rsid w:val="00065C32"/>
    <w:rsid w:val="00066D16"/>
    <w:rsid w:val="000847CF"/>
    <w:rsid w:val="00087478"/>
    <w:rsid w:val="00087B28"/>
    <w:rsid w:val="00092B9A"/>
    <w:rsid w:val="000A44DD"/>
    <w:rsid w:val="000A7405"/>
    <w:rsid w:val="000B37A4"/>
    <w:rsid w:val="000B4DDF"/>
    <w:rsid w:val="000B6591"/>
    <w:rsid w:val="000C16A3"/>
    <w:rsid w:val="000C1B5F"/>
    <w:rsid w:val="000C3CDA"/>
    <w:rsid w:val="000C6C97"/>
    <w:rsid w:val="000C70B6"/>
    <w:rsid w:val="000D1195"/>
    <w:rsid w:val="000D28AB"/>
    <w:rsid w:val="000D3CA7"/>
    <w:rsid w:val="000D58E5"/>
    <w:rsid w:val="000D6AB4"/>
    <w:rsid w:val="000E259A"/>
    <w:rsid w:val="000E46B9"/>
    <w:rsid w:val="000E707B"/>
    <w:rsid w:val="000F01AA"/>
    <w:rsid w:val="000F0ADF"/>
    <w:rsid w:val="000F605C"/>
    <w:rsid w:val="00100883"/>
    <w:rsid w:val="00106A74"/>
    <w:rsid w:val="00107439"/>
    <w:rsid w:val="00130D21"/>
    <w:rsid w:val="001379ED"/>
    <w:rsid w:val="00137AB9"/>
    <w:rsid w:val="001471B1"/>
    <w:rsid w:val="001558ED"/>
    <w:rsid w:val="00160D3A"/>
    <w:rsid w:val="001616CD"/>
    <w:rsid w:val="001624ED"/>
    <w:rsid w:val="00162F34"/>
    <w:rsid w:val="001652C1"/>
    <w:rsid w:val="00165B15"/>
    <w:rsid w:val="00166126"/>
    <w:rsid w:val="0017517B"/>
    <w:rsid w:val="00175327"/>
    <w:rsid w:val="00182D39"/>
    <w:rsid w:val="0018311B"/>
    <w:rsid w:val="0018715E"/>
    <w:rsid w:val="00190649"/>
    <w:rsid w:val="00193556"/>
    <w:rsid w:val="00196C92"/>
    <w:rsid w:val="00196EAF"/>
    <w:rsid w:val="00197F45"/>
    <w:rsid w:val="001A0987"/>
    <w:rsid w:val="001B2962"/>
    <w:rsid w:val="001B2B2A"/>
    <w:rsid w:val="001B37A8"/>
    <w:rsid w:val="001B40D3"/>
    <w:rsid w:val="001B621F"/>
    <w:rsid w:val="001C2B09"/>
    <w:rsid w:val="001C2C10"/>
    <w:rsid w:val="001C316E"/>
    <w:rsid w:val="001C6469"/>
    <w:rsid w:val="001D77F1"/>
    <w:rsid w:val="001E0A94"/>
    <w:rsid w:val="001E221F"/>
    <w:rsid w:val="001F15D7"/>
    <w:rsid w:val="001F1E29"/>
    <w:rsid w:val="001F475A"/>
    <w:rsid w:val="001F6409"/>
    <w:rsid w:val="001F7BD1"/>
    <w:rsid w:val="002015E7"/>
    <w:rsid w:val="00201DA3"/>
    <w:rsid w:val="00202C70"/>
    <w:rsid w:val="00204CBF"/>
    <w:rsid w:val="00213045"/>
    <w:rsid w:val="00214A85"/>
    <w:rsid w:val="00223546"/>
    <w:rsid w:val="002254B4"/>
    <w:rsid w:val="00225A57"/>
    <w:rsid w:val="002300F3"/>
    <w:rsid w:val="0023258C"/>
    <w:rsid w:val="00240E68"/>
    <w:rsid w:val="0024237E"/>
    <w:rsid w:val="002514DD"/>
    <w:rsid w:val="002569C4"/>
    <w:rsid w:val="00262F84"/>
    <w:rsid w:val="002663BF"/>
    <w:rsid w:val="00274011"/>
    <w:rsid w:val="002746D0"/>
    <w:rsid w:val="002748B7"/>
    <w:rsid w:val="00285C59"/>
    <w:rsid w:val="00286492"/>
    <w:rsid w:val="002877A1"/>
    <w:rsid w:val="002932DA"/>
    <w:rsid w:val="00294342"/>
    <w:rsid w:val="00295A22"/>
    <w:rsid w:val="0029741D"/>
    <w:rsid w:val="002A4CCF"/>
    <w:rsid w:val="002A69C1"/>
    <w:rsid w:val="002B1565"/>
    <w:rsid w:val="002B158A"/>
    <w:rsid w:val="002B312F"/>
    <w:rsid w:val="002B6091"/>
    <w:rsid w:val="002C6C32"/>
    <w:rsid w:val="002D03F1"/>
    <w:rsid w:val="002D3ED3"/>
    <w:rsid w:val="002D44EA"/>
    <w:rsid w:val="002D4C12"/>
    <w:rsid w:val="002D5E61"/>
    <w:rsid w:val="002E0617"/>
    <w:rsid w:val="002E187A"/>
    <w:rsid w:val="002E47CD"/>
    <w:rsid w:val="002E4874"/>
    <w:rsid w:val="002E5E94"/>
    <w:rsid w:val="002F0971"/>
    <w:rsid w:val="002F0B32"/>
    <w:rsid w:val="002F0D46"/>
    <w:rsid w:val="002F0E90"/>
    <w:rsid w:val="002F2BF0"/>
    <w:rsid w:val="002F596A"/>
    <w:rsid w:val="002F691A"/>
    <w:rsid w:val="002F76B9"/>
    <w:rsid w:val="00301ACB"/>
    <w:rsid w:val="0030285D"/>
    <w:rsid w:val="00304C54"/>
    <w:rsid w:val="00305EF8"/>
    <w:rsid w:val="003073CB"/>
    <w:rsid w:val="0032045C"/>
    <w:rsid w:val="00321BCC"/>
    <w:rsid w:val="00321E06"/>
    <w:rsid w:val="00327BFF"/>
    <w:rsid w:val="00330E46"/>
    <w:rsid w:val="00335F41"/>
    <w:rsid w:val="003406EF"/>
    <w:rsid w:val="00342ADF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38AA"/>
    <w:rsid w:val="00386EE0"/>
    <w:rsid w:val="003914F3"/>
    <w:rsid w:val="00393D57"/>
    <w:rsid w:val="0039431B"/>
    <w:rsid w:val="003960FE"/>
    <w:rsid w:val="0039617F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FC4"/>
    <w:rsid w:val="003E3489"/>
    <w:rsid w:val="003F0A33"/>
    <w:rsid w:val="003F1190"/>
    <w:rsid w:val="003F3AD4"/>
    <w:rsid w:val="003F503A"/>
    <w:rsid w:val="004004EC"/>
    <w:rsid w:val="00400DAA"/>
    <w:rsid w:val="00402DC4"/>
    <w:rsid w:val="0040575D"/>
    <w:rsid w:val="0040610A"/>
    <w:rsid w:val="00414B5D"/>
    <w:rsid w:val="0041566C"/>
    <w:rsid w:val="00420BB5"/>
    <w:rsid w:val="00421F3D"/>
    <w:rsid w:val="00427653"/>
    <w:rsid w:val="00432E30"/>
    <w:rsid w:val="00434FCA"/>
    <w:rsid w:val="004351F1"/>
    <w:rsid w:val="00435556"/>
    <w:rsid w:val="004362C6"/>
    <w:rsid w:val="004374A1"/>
    <w:rsid w:val="00440794"/>
    <w:rsid w:val="00441817"/>
    <w:rsid w:val="0044705E"/>
    <w:rsid w:val="0045245F"/>
    <w:rsid w:val="00452B29"/>
    <w:rsid w:val="004545D6"/>
    <w:rsid w:val="00455E05"/>
    <w:rsid w:val="00465783"/>
    <w:rsid w:val="004675A8"/>
    <w:rsid w:val="00470A4E"/>
    <w:rsid w:val="00475F63"/>
    <w:rsid w:val="00475FFB"/>
    <w:rsid w:val="004765CF"/>
    <w:rsid w:val="0048303B"/>
    <w:rsid w:val="00485B5D"/>
    <w:rsid w:val="00485E78"/>
    <w:rsid w:val="004A383D"/>
    <w:rsid w:val="004A5974"/>
    <w:rsid w:val="004A79EC"/>
    <w:rsid w:val="004B34BA"/>
    <w:rsid w:val="004B34D2"/>
    <w:rsid w:val="004B6A02"/>
    <w:rsid w:val="004C02AA"/>
    <w:rsid w:val="004C32A5"/>
    <w:rsid w:val="004C3C3B"/>
    <w:rsid w:val="004C4241"/>
    <w:rsid w:val="004C435F"/>
    <w:rsid w:val="004C7A0B"/>
    <w:rsid w:val="004E3862"/>
    <w:rsid w:val="00503B1F"/>
    <w:rsid w:val="00507768"/>
    <w:rsid w:val="00513E43"/>
    <w:rsid w:val="00515E62"/>
    <w:rsid w:val="00521329"/>
    <w:rsid w:val="005264A9"/>
    <w:rsid w:val="005265A3"/>
    <w:rsid w:val="005312D2"/>
    <w:rsid w:val="00531AB5"/>
    <w:rsid w:val="00533961"/>
    <w:rsid w:val="0053622F"/>
    <w:rsid w:val="00536578"/>
    <w:rsid w:val="00540F2C"/>
    <w:rsid w:val="005420E3"/>
    <w:rsid w:val="00557B1C"/>
    <w:rsid w:val="00557B5B"/>
    <w:rsid w:val="00565B8F"/>
    <w:rsid w:val="00581EA0"/>
    <w:rsid w:val="00586062"/>
    <w:rsid w:val="005908A7"/>
    <w:rsid w:val="00590A03"/>
    <w:rsid w:val="00595322"/>
    <w:rsid w:val="005A0B5E"/>
    <w:rsid w:val="005A1156"/>
    <w:rsid w:val="005A384C"/>
    <w:rsid w:val="005A7C11"/>
    <w:rsid w:val="005B12EC"/>
    <w:rsid w:val="005C6085"/>
    <w:rsid w:val="005C7732"/>
    <w:rsid w:val="005D1AE8"/>
    <w:rsid w:val="005D2AA8"/>
    <w:rsid w:val="005D4C3A"/>
    <w:rsid w:val="005D59C5"/>
    <w:rsid w:val="005E5533"/>
    <w:rsid w:val="005E636D"/>
    <w:rsid w:val="005E67B4"/>
    <w:rsid w:val="005F0E69"/>
    <w:rsid w:val="005F379F"/>
    <w:rsid w:val="005F76D6"/>
    <w:rsid w:val="005F7C20"/>
    <w:rsid w:val="0060143F"/>
    <w:rsid w:val="00602D96"/>
    <w:rsid w:val="00605AD7"/>
    <w:rsid w:val="00606C9E"/>
    <w:rsid w:val="00610D0E"/>
    <w:rsid w:val="00622E04"/>
    <w:rsid w:val="006311D4"/>
    <w:rsid w:val="006338AA"/>
    <w:rsid w:val="00635C1F"/>
    <w:rsid w:val="00640153"/>
    <w:rsid w:val="00643418"/>
    <w:rsid w:val="00643791"/>
    <w:rsid w:val="006446F7"/>
    <w:rsid w:val="00646EB2"/>
    <w:rsid w:val="006473C9"/>
    <w:rsid w:val="00647CE2"/>
    <w:rsid w:val="0065041B"/>
    <w:rsid w:val="00651A3A"/>
    <w:rsid w:val="00657B4A"/>
    <w:rsid w:val="00670762"/>
    <w:rsid w:val="00672AE8"/>
    <w:rsid w:val="006736E0"/>
    <w:rsid w:val="00681E96"/>
    <w:rsid w:val="00682904"/>
    <w:rsid w:val="00696BF9"/>
    <w:rsid w:val="006A2D5B"/>
    <w:rsid w:val="006A425C"/>
    <w:rsid w:val="006B57CA"/>
    <w:rsid w:val="006C306A"/>
    <w:rsid w:val="006D0812"/>
    <w:rsid w:val="006D2E3D"/>
    <w:rsid w:val="006D648C"/>
    <w:rsid w:val="006E14A6"/>
    <w:rsid w:val="006E1628"/>
    <w:rsid w:val="006E2A41"/>
    <w:rsid w:val="006E30C3"/>
    <w:rsid w:val="006E7193"/>
    <w:rsid w:val="006E75D2"/>
    <w:rsid w:val="006F2373"/>
    <w:rsid w:val="006F2664"/>
    <w:rsid w:val="006F3D05"/>
    <w:rsid w:val="006F4A91"/>
    <w:rsid w:val="006F5778"/>
    <w:rsid w:val="007043A1"/>
    <w:rsid w:val="00704F7D"/>
    <w:rsid w:val="00714287"/>
    <w:rsid w:val="007220A3"/>
    <w:rsid w:val="007236C0"/>
    <w:rsid w:val="00724446"/>
    <w:rsid w:val="00726D8E"/>
    <w:rsid w:val="00727BE2"/>
    <w:rsid w:val="00727E5C"/>
    <w:rsid w:val="007305AC"/>
    <w:rsid w:val="00731E1C"/>
    <w:rsid w:val="007323B7"/>
    <w:rsid w:val="00734330"/>
    <w:rsid w:val="00735834"/>
    <w:rsid w:val="00740542"/>
    <w:rsid w:val="00742CA3"/>
    <w:rsid w:val="007445B7"/>
    <w:rsid w:val="007454A2"/>
    <w:rsid w:val="00747635"/>
    <w:rsid w:val="0075635A"/>
    <w:rsid w:val="00757DAC"/>
    <w:rsid w:val="007634DE"/>
    <w:rsid w:val="00771A48"/>
    <w:rsid w:val="00771C75"/>
    <w:rsid w:val="00777278"/>
    <w:rsid w:val="00777305"/>
    <w:rsid w:val="00785A38"/>
    <w:rsid w:val="00787D5C"/>
    <w:rsid w:val="0079034E"/>
    <w:rsid w:val="007904EC"/>
    <w:rsid w:val="007905DD"/>
    <w:rsid w:val="00793E49"/>
    <w:rsid w:val="007A0E70"/>
    <w:rsid w:val="007A2D76"/>
    <w:rsid w:val="007A6939"/>
    <w:rsid w:val="007B0AB8"/>
    <w:rsid w:val="007B4DB4"/>
    <w:rsid w:val="007B511B"/>
    <w:rsid w:val="007C5A0C"/>
    <w:rsid w:val="007D5CDF"/>
    <w:rsid w:val="007D65C7"/>
    <w:rsid w:val="007E24B3"/>
    <w:rsid w:val="007E33D2"/>
    <w:rsid w:val="007F00D1"/>
    <w:rsid w:val="007F7A88"/>
    <w:rsid w:val="0080004F"/>
    <w:rsid w:val="00812173"/>
    <w:rsid w:val="0083191B"/>
    <w:rsid w:val="008439A0"/>
    <w:rsid w:val="00845735"/>
    <w:rsid w:val="0084627F"/>
    <w:rsid w:val="008519AB"/>
    <w:rsid w:val="00851BEB"/>
    <w:rsid w:val="00855526"/>
    <w:rsid w:val="00855F0E"/>
    <w:rsid w:val="008564AC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6B54"/>
    <w:rsid w:val="008873D8"/>
    <w:rsid w:val="00890C65"/>
    <w:rsid w:val="00891DFD"/>
    <w:rsid w:val="0089200D"/>
    <w:rsid w:val="00892610"/>
    <w:rsid w:val="00893F0D"/>
    <w:rsid w:val="008A1633"/>
    <w:rsid w:val="008A6669"/>
    <w:rsid w:val="008B0A54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D7835"/>
    <w:rsid w:val="008E1474"/>
    <w:rsid w:val="008E23A8"/>
    <w:rsid w:val="008E386C"/>
    <w:rsid w:val="008E7D48"/>
    <w:rsid w:val="008E7FC3"/>
    <w:rsid w:val="008F1852"/>
    <w:rsid w:val="008F2BA6"/>
    <w:rsid w:val="008F36D1"/>
    <w:rsid w:val="008F4D08"/>
    <w:rsid w:val="008F7E57"/>
    <w:rsid w:val="00900A72"/>
    <w:rsid w:val="00901755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6095D"/>
    <w:rsid w:val="00960BBB"/>
    <w:rsid w:val="009705FA"/>
    <w:rsid w:val="00973895"/>
    <w:rsid w:val="00973F47"/>
    <w:rsid w:val="00974D57"/>
    <w:rsid w:val="00974F2B"/>
    <w:rsid w:val="00977112"/>
    <w:rsid w:val="009856A3"/>
    <w:rsid w:val="009869CB"/>
    <w:rsid w:val="009918E8"/>
    <w:rsid w:val="009A00D3"/>
    <w:rsid w:val="009A093A"/>
    <w:rsid w:val="009A1AF3"/>
    <w:rsid w:val="009A2A7B"/>
    <w:rsid w:val="009A49E6"/>
    <w:rsid w:val="009A6791"/>
    <w:rsid w:val="009B09E4"/>
    <w:rsid w:val="009B1E78"/>
    <w:rsid w:val="009B41DC"/>
    <w:rsid w:val="009B6E96"/>
    <w:rsid w:val="009C3344"/>
    <w:rsid w:val="009C5B0E"/>
    <w:rsid w:val="009D134C"/>
    <w:rsid w:val="009D145F"/>
    <w:rsid w:val="009D2E73"/>
    <w:rsid w:val="009D40D1"/>
    <w:rsid w:val="009D4808"/>
    <w:rsid w:val="009D555D"/>
    <w:rsid w:val="009D5FE5"/>
    <w:rsid w:val="009E0266"/>
    <w:rsid w:val="009E6A5E"/>
    <w:rsid w:val="009F06CF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1BC0"/>
    <w:rsid w:val="00A1527D"/>
    <w:rsid w:val="00A160B5"/>
    <w:rsid w:val="00A20089"/>
    <w:rsid w:val="00A202CF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0AB1"/>
    <w:rsid w:val="00A64680"/>
    <w:rsid w:val="00A70DDB"/>
    <w:rsid w:val="00A72301"/>
    <w:rsid w:val="00A74492"/>
    <w:rsid w:val="00A811F3"/>
    <w:rsid w:val="00A8412E"/>
    <w:rsid w:val="00A908A4"/>
    <w:rsid w:val="00A93C16"/>
    <w:rsid w:val="00AA2C68"/>
    <w:rsid w:val="00AA305B"/>
    <w:rsid w:val="00AA39D4"/>
    <w:rsid w:val="00AB1E80"/>
    <w:rsid w:val="00AB345B"/>
    <w:rsid w:val="00AB5003"/>
    <w:rsid w:val="00AB5D02"/>
    <w:rsid w:val="00AB7D04"/>
    <w:rsid w:val="00AC651D"/>
    <w:rsid w:val="00AD3095"/>
    <w:rsid w:val="00AD382A"/>
    <w:rsid w:val="00AD68DA"/>
    <w:rsid w:val="00AE00C0"/>
    <w:rsid w:val="00AE0987"/>
    <w:rsid w:val="00AE4715"/>
    <w:rsid w:val="00AE5C7C"/>
    <w:rsid w:val="00AF32E6"/>
    <w:rsid w:val="00AF61D5"/>
    <w:rsid w:val="00AF6E44"/>
    <w:rsid w:val="00B00B4C"/>
    <w:rsid w:val="00B01A51"/>
    <w:rsid w:val="00B04A01"/>
    <w:rsid w:val="00B063F5"/>
    <w:rsid w:val="00B101D7"/>
    <w:rsid w:val="00B13943"/>
    <w:rsid w:val="00B2112B"/>
    <w:rsid w:val="00B25F23"/>
    <w:rsid w:val="00B33F4A"/>
    <w:rsid w:val="00B36031"/>
    <w:rsid w:val="00B43746"/>
    <w:rsid w:val="00B53633"/>
    <w:rsid w:val="00B54E8D"/>
    <w:rsid w:val="00B5596D"/>
    <w:rsid w:val="00B612F1"/>
    <w:rsid w:val="00B62703"/>
    <w:rsid w:val="00B6387D"/>
    <w:rsid w:val="00B63CDB"/>
    <w:rsid w:val="00B66937"/>
    <w:rsid w:val="00B67C45"/>
    <w:rsid w:val="00B826E5"/>
    <w:rsid w:val="00B8342C"/>
    <w:rsid w:val="00B83B9C"/>
    <w:rsid w:val="00B87816"/>
    <w:rsid w:val="00B966B0"/>
    <w:rsid w:val="00BA0DE0"/>
    <w:rsid w:val="00BA16BB"/>
    <w:rsid w:val="00BA4F7F"/>
    <w:rsid w:val="00BB044F"/>
    <w:rsid w:val="00BB5912"/>
    <w:rsid w:val="00BB745F"/>
    <w:rsid w:val="00BC0050"/>
    <w:rsid w:val="00BC0CD5"/>
    <w:rsid w:val="00BC1D89"/>
    <w:rsid w:val="00BD3AB0"/>
    <w:rsid w:val="00BD53CD"/>
    <w:rsid w:val="00BD631E"/>
    <w:rsid w:val="00BE0575"/>
    <w:rsid w:val="00BE083D"/>
    <w:rsid w:val="00BE0F1D"/>
    <w:rsid w:val="00BE28B7"/>
    <w:rsid w:val="00BE6222"/>
    <w:rsid w:val="00BE6AFE"/>
    <w:rsid w:val="00BF05E5"/>
    <w:rsid w:val="00BF1450"/>
    <w:rsid w:val="00C02CBA"/>
    <w:rsid w:val="00C0494E"/>
    <w:rsid w:val="00C11D8C"/>
    <w:rsid w:val="00C15A44"/>
    <w:rsid w:val="00C16261"/>
    <w:rsid w:val="00C245F7"/>
    <w:rsid w:val="00C27CBE"/>
    <w:rsid w:val="00C348E1"/>
    <w:rsid w:val="00C46566"/>
    <w:rsid w:val="00C52283"/>
    <w:rsid w:val="00C542A6"/>
    <w:rsid w:val="00C55596"/>
    <w:rsid w:val="00C61062"/>
    <w:rsid w:val="00C670F0"/>
    <w:rsid w:val="00C71EB7"/>
    <w:rsid w:val="00C7321C"/>
    <w:rsid w:val="00C73239"/>
    <w:rsid w:val="00C73AFB"/>
    <w:rsid w:val="00C74B6B"/>
    <w:rsid w:val="00C7676F"/>
    <w:rsid w:val="00C80297"/>
    <w:rsid w:val="00C82400"/>
    <w:rsid w:val="00C836BD"/>
    <w:rsid w:val="00C87878"/>
    <w:rsid w:val="00C93817"/>
    <w:rsid w:val="00C9493F"/>
    <w:rsid w:val="00C94987"/>
    <w:rsid w:val="00CA1071"/>
    <w:rsid w:val="00CB12DA"/>
    <w:rsid w:val="00CB68FD"/>
    <w:rsid w:val="00CC04C0"/>
    <w:rsid w:val="00CC09AD"/>
    <w:rsid w:val="00CC5D3A"/>
    <w:rsid w:val="00CD17E8"/>
    <w:rsid w:val="00CD2F41"/>
    <w:rsid w:val="00CD573A"/>
    <w:rsid w:val="00CD7EF3"/>
    <w:rsid w:val="00CE0A08"/>
    <w:rsid w:val="00CE15AD"/>
    <w:rsid w:val="00CE2DE6"/>
    <w:rsid w:val="00CE33E4"/>
    <w:rsid w:val="00CF2EDD"/>
    <w:rsid w:val="00D122AA"/>
    <w:rsid w:val="00D136A8"/>
    <w:rsid w:val="00D14011"/>
    <w:rsid w:val="00D207E3"/>
    <w:rsid w:val="00D2235F"/>
    <w:rsid w:val="00D3003A"/>
    <w:rsid w:val="00D34B52"/>
    <w:rsid w:val="00D437F8"/>
    <w:rsid w:val="00D43A77"/>
    <w:rsid w:val="00D50ADA"/>
    <w:rsid w:val="00D569E2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B2CC5"/>
    <w:rsid w:val="00DB5E8D"/>
    <w:rsid w:val="00DB7B2B"/>
    <w:rsid w:val="00DC1E96"/>
    <w:rsid w:val="00DC2783"/>
    <w:rsid w:val="00DD1896"/>
    <w:rsid w:val="00DD42A0"/>
    <w:rsid w:val="00DD5D11"/>
    <w:rsid w:val="00DE000D"/>
    <w:rsid w:val="00DF05B8"/>
    <w:rsid w:val="00DF2A48"/>
    <w:rsid w:val="00E02CC8"/>
    <w:rsid w:val="00E07F55"/>
    <w:rsid w:val="00E106D2"/>
    <w:rsid w:val="00E12F0D"/>
    <w:rsid w:val="00E152DE"/>
    <w:rsid w:val="00E35CB3"/>
    <w:rsid w:val="00E40B22"/>
    <w:rsid w:val="00E41313"/>
    <w:rsid w:val="00E45332"/>
    <w:rsid w:val="00E4753C"/>
    <w:rsid w:val="00E53743"/>
    <w:rsid w:val="00E620BE"/>
    <w:rsid w:val="00E741D0"/>
    <w:rsid w:val="00E7736A"/>
    <w:rsid w:val="00E813CD"/>
    <w:rsid w:val="00E862D4"/>
    <w:rsid w:val="00E9031D"/>
    <w:rsid w:val="00E910C3"/>
    <w:rsid w:val="00E95197"/>
    <w:rsid w:val="00E954DF"/>
    <w:rsid w:val="00EA0F47"/>
    <w:rsid w:val="00EA1609"/>
    <w:rsid w:val="00EA1E80"/>
    <w:rsid w:val="00EA4E34"/>
    <w:rsid w:val="00EA6347"/>
    <w:rsid w:val="00EA7753"/>
    <w:rsid w:val="00EB277B"/>
    <w:rsid w:val="00EB2EC1"/>
    <w:rsid w:val="00EB72F8"/>
    <w:rsid w:val="00EB789E"/>
    <w:rsid w:val="00EC3137"/>
    <w:rsid w:val="00EC4042"/>
    <w:rsid w:val="00EE5321"/>
    <w:rsid w:val="00EF1E86"/>
    <w:rsid w:val="00EF3A33"/>
    <w:rsid w:val="00EF604E"/>
    <w:rsid w:val="00F025F7"/>
    <w:rsid w:val="00F043FF"/>
    <w:rsid w:val="00F04994"/>
    <w:rsid w:val="00F144D3"/>
    <w:rsid w:val="00F16577"/>
    <w:rsid w:val="00F216F3"/>
    <w:rsid w:val="00F24B5A"/>
    <w:rsid w:val="00F31AB7"/>
    <w:rsid w:val="00F3269F"/>
    <w:rsid w:val="00F32DDD"/>
    <w:rsid w:val="00F36299"/>
    <w:rsid w:val="00F36FC8"/>
    <w:rsid w:val="00F40F01"/>
    <w:rsid w:val="00F544E0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5F27"/>
    <w:rsid w:val="00FB7C4F"/>
    <w:rsid w:val="00FC186D"/>
    <w:rsid w:val="00FC255A"/>
    <w:rsid w:val="00FC649A"/>
    <w:rsid w:val="00FD08C7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0ACD5D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DD1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46E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90D6CDA-AF6C-498E-BA97-EF7AF5EE9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Schejbal Roman</cp:lastModifiedBy>
  <cp:revision>4</cp:revision>
  <cp:lastPrinted>2022-10-22T17:18:00Z</cp:lastPrinted>
  <dcterms:created xsi:type="dcterms:W3CDTF">2023-08-09T11:10:00Z</dcterms:created>
  <dcterms:modified xsi:type="dcterms:W3CDTF">2023-09-05T09:12:00Z</dcterms:modified>
</cp:coreProperties>
</file>