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20403" w14:textId="4DD61262" w:rsidR="00A61671" w:rsidRPr="00A61671" w:rsidRDefault="000E6719" w:rsidP="00A61671">
      <w:pPr>
        <w:jc w:val="center"/>
        <w:rPr>
          <w:rFonts w:ascii="Calibri" w:hAnsi="Calibri"/>
          <w:b/>
          <w:caps/>
          <w:sz w:val="36"/>
          <w:szCs w:val="36"/>
        </w:rPr>
      </w:pPr>
      <w:r>
        <w:rPr>
          <w:rFonts w:ascii="Calibri" w:hAnsi="Calibri"/>
          <w:b/>
          <w:caps/>
          <w:sz w:val="36"/>
          <w:szCs w:val="36"/>
        </w:rPr>
        <w:t>Rámcová</w:t>
      </w:r>
      <w:r w:rsidR="00A61671" w:rsidRPr="00A61671">
        <w:rPr>
          <w:rFonts w:ascii="Calibri" w:hAnsi="Calibri"/>
          <w:b/>
          <w:caps/>
          <w:sz w:val="36"/>
          <w:szCs w:val="36"/>
        </w:rPr>
        <w:t xml:space="preserve"> </w:t>
      </w:r>
      <w:r w:rsidR="00DF135A">
        <w:rPr>
          <w:rFonts w:ascii="Calibri" w:hAnsi="Calibri"/>
          <w:b/>
          <w:caps/>
          <w:sz w:val="36"/>
          <w:szCs w:val="36"/>
        </w:rPr>
        <w:t>smlouva</w:t>
      </w:r>
      <w:r w:rsidR="00A61671" w:rsidRPr="00A61671">
        <w:rPr>
          <w:rFonts w:ascii="Calibri" w:hAnsi="Calibri"/>
          <w:b/>
          <w:caps/>
          <w:sz w:val="36"/>
          <w:szCs w:val="36"/>
        </w:rPr>
        <w:t xml:space="preserve"> o dílo</w:t>
      </w:r>
      <w:r w:rsidR="00A37456">
        <w:rPr>
          <w:rFonts w:ascii="Calibri" w:hAnsi="Calibri"/>
          <w:b/>
          <w:caps/>
          <w:sz w:val="36"/>
          <w:szCs w:val="36"/>
        </w:rPr>
        <w:t xml:space="preserve"> – Mytí a čistění ŽKV a jejich dílů</w:t>
      </w:r>
    </w:p>
    <w:p w14:paraId="25E0DEC1" w14:textId="77777777" w:rsidR="00A61671" w:rsidRPr="00A61671" w:rsidRDefault="00A61671" w:rsidP="00A61671">
      <w:pPr>
        <w:jc w:val="center"/>
        <w:rPr>
          <w:rFonts w:ascii="Calibri" w:hAnsi="Calibri"/>
          <w:b/>
          <w:caps/>
          <w:szCs w:val="24"/>
        </w:rPr>
      </w:pPr>
    </w:p>
    <w:p w14:paraId="3ECE48A9" w14:textId="0FE6598A" w:rsidR="00CA7B7D" w:rsidRPr="005F6B69" w:rsidRDefault="00A61671" w:rsidP="00A61671">
      <w:pPr>
        <w:jc w:val="center"/>
        <w:rPr>
          <w:rFonts w:ascii="Calibri" w:hAnsi="Calibri"/>
        </w:rPr>
      </w:pPr>
      <w:r w:rsidRPr="00D122D9">
        <w:rPr>
          <w:rFonts w:ascii="Calibri" w:hAnsi="Calibri"/>
          <w:b/>
          <w:caps/>
          <w:szCs w:val="24"/>
        </w:rPr>
        <w:t>č. Zhotovitele</w:t>
      </w:r>
      <w:r w:rsidR="00367D28">
        <w:rPr>
          <w:rFonts w:ascii="Calibri" w:hAnsi="Calibri"/>
          <w:b/>
          <w:caps/>
          <w:szCs w:val="24"/>
        </w:rPr>
        <w:t>………</w:t>
      </w:r>
      <w:r w:rsidRPr="00D122D9">
        <w:rPr>
          <w:rFonts w:ascii="Calibri" w:hAnsi="Calibri"/>
          <w:b/>
          <w:caps/>
          <w:szCs w:val="24"/>
        </w:rPr>
        <w:t>. Objednatele</w:t>
      </w:r>
      <w:r w:rsidR="004C438C">
        <w:rPr>
          <w:rFonts w:ascii="Calibri" w:hAnsi="Calibri"/>
          <w:b/>
          <w:caps/>
          <w:szCs w:val="24"/>
        </w:rPr>
        <w:t xml:space="preserve"> 05-257/2023</w:t>
      </w:r>
      <w:r w:rsidR="006566AD">
        <w:rPr>
          <w:rFonts w:ascii="Calibri" w:hAnsi="Calibri"/>
          <w:b/>
          <w:caps/>
          <w:szCs w:val="24"/>
        </w:rPr>
        <w:t>:</w:t>
      </w:r>
      <w:r w:rsidR="00E8680E">
        <w:rPr>
          <w:rFonts w:ascii="Calibri" w:hAnsi="Calibri"/>
          <w:b/>
          <w:caps/>
          <w:szCs w:val="24"/>
        </w:rPr>
        <w:t xml:space="preserve"> </w:t>
      </w:r>
    </w:p>
    <w:p w14:paraId="0AC65E3B" w14:textId="77777777" w:rsidR="00A61671" w:rsidRPr="00CE72FD" w:rsidRDefault="00A61671" w:rsidP="00A61671">
      <w:pPr>
        <w:jc w:val="center"/>
        <w:rPr>
          <w:rFonts w:ascii="Calibri" w:hAnsi="Calibri"/>
          <w:sz w:val="22"/>
          <w:szCs w:val="22"/>
        </w:rPr>
      </w:pPr>
      <w:r w:rsidRPr="00CE72FD">
        <w:rPr>
          <w:rFonts w:ascii="Calibri" w:hAnsi="Calibri"/>
          <w:sz w:val="22"/>
          <w:szCs w:val="22"/>
        </w:rPr>
        <w:t>uzavřená níže uvedeného dne, měsíce a roku</w:t>
      </w:r>
    </w:p>
    <w:p w14:paraId="7719A0F2" w14:textId="77777777" w:rsidR="00A61671" w:rsidRPr="00CE72FD" w:rsidRDefault="00A61671" w:rsidP="00A61671">
      <w:pPr>
        <w:jc w:val="center"/>
        <w:rPr>
          <w:rFonts w:ascii="Calibri" w:hAnsi="Calibri"/>
          <w:sz w:val="22"/>
          <w:szCs w:val="22"/>
        </w:rPr>
      </w:pPr>
      <w:r w:rsidRPr="00CE72FD">
        <w:rPr>
          <w:rFonts w:ascii="Calibri" w:hAnsi="Calibri"/>
          <w:sz w:val="22"/>
          <w:szCs w:val="22"/>
        </w:rPr>
        <w:t xml:space="preserve">dle </w:t>
      </w:r>
      <w:proofErr w:type="spellStart"/>
      <w:r w:rsidRPr="00CE72FD">
        <w:rPr>
          <w:rFonts w:ascii="Calibri" w:hAnsi="Calibri"/>
          <w:sz w:val="22"/>
          <w:szCs w:val="22"/>
        </w:rPr>
        <w:t>ust</w:t>
      </w:r>
      <w:proofErr w:type="spellEnd"/>
      <w:r w:rsidRPr="00CE72FD">
        <w:rPr>
          <w:rFonts w:ascii="Calibri" w:hAnsi="Calibri"/>
          <w:sz w:val="22"/>
          <w:szCs w:val="22"/>
        </w:rPr>
        <w:t xml:space="preserve">. § </w:t>
      </w:r>
      <w:r w:rsidR="003C6248" w:rsidRPr="000C3702">
        <w:rPr>
          <w:rFonts w:ascii="Calibri" w:hAnsi="Calibri"/>
          <w:sz w:val="22"/>
          <w:szCs w:val="22"/>
        </w:rPr>
        <w:t>2586</w:t>
      </w:r>
      <w:r w:rsidR="003C6248" w:rsidRPr="00CE72FD">
        <w:rPr>
          <w:rFonts w:ascii="Calibri" w:hAnsi="Calibri"/>
          <w:sz w:val="22"/>
          <w:szCs w:val="22"/>
        </w:rPr>
        <w:t xml:space="preserve"> </w:t>
      </w:r>
      <w:r w:rsidRPr="00CE72FD">
        <w:rPr>
          <w:rFonts w:ascii="Calibri" w:hAnsi="Calibri"/>
          <w:sz w:val="22"/>
          <w:szCs w:val="22"/>
        </w:rPr>
        <w:t xml:space="preserve">a násl. zákona č. </w:t>
      </w:r>
      <w:r w:rsidR="003C6248" w:rsidRPr="00CE72FD">
        <w:rPr>
          <w:rFonts w:ascii="Calibri" w:hAnsi="Calibri"/>
          <w:sz w:val="22"/>
          <w:szCs w:val="22"/>
        </w:rPr>
        <w:t>89/2012</w:t>
      </w:r>
      <w:r w:rsidRPr="00CE72FD">
        <w:rPr>
          <w:rFonts w:ascii="Calibri" w:hAnsi="Calibri"/>
          <w:sz w:val="22"/>
          <w:szCs w:val="22"/>
        </w:rPr>
        <w:t xml:space="preserve"> Sb., ob</w:t>
      </w:r>
      <w:r w:rsidR="003C6248" w:rsidRPr="00CE72FD">
        <w:rPr>
          <w:rFonts w:ascii="Calibri" w:hAnsi="Calibri"/>
          <w:sz w:val="22"/>
          <w:szCs w:val="22"/>
        </w:rPr>
        <w:t>čanský</w:t>
      </w:r>
      <w:r w:rsidRPr="00CE72FD">
        <w:rPr>
          <w:rFonts w:ascii="Calibri" w:hAnsi="Calibri"/>
          <w:sz w:val="22"/>
          <w:szCs w:val="22"/>
        </w:rPr>
        <w:t xml:space="preserve"> zákoník, </w:t>
      </w:r>
    </w:p>
    <w:p w14:paraId="2D4067DD" w14:textId="77777777" w:rsidR="00A61671" w:rsidRPr="00CE72FD" w:rsidRDefault="00A61671" w:rsidP="00A61671">
      <w:pPr>
        <w:jc w:val="center"/>
        <w:rPr>
          <w:rFonts w:ascii="Calibri" w:hAnsi="Calibri"/>
          <w:sz w:val="22"/>
          <w:szCs w:val="22"/>
        </w:rPr>
      </w:pPr>
      <w:r w:rsidRPr="00CE72FD">
        <w:rPr>
          <w:rFonts w:ascii="Calibri" w:hAnsi="Calibri"/>
          <w:sz w:val="22"/>
          <w:szCs w:val="22"/>
        </w:rPr>
        <w:t>mezi těmito smluvními stranami:</w:t>
      </w:r>
    </w:p>
    <w:p w14:paraId="1ADD5E2E" w14:textId="41C31B11" w:rsidR="00A61671" w:rsidRDefault="000E6719" w:rsidP="00A61671">
      <w:pPr>
        <w:jc w:val="center"/>
        <w:rPr>
          <w:rFonts w:ascii="Calibri" w:hAnsi="Calibri"/>
          <w:sz w:val="22"/>
          <w:szCs w:val="22"/>
        </w:rPr>
      </w:pPr>
      <w:r>
        <w:rPr>
          <w:rFonts w:ascii="Calibri" w:hAnsi="Calibri"/>
          <w:sz w:val="22"/>
          <w:szCs w:val="22"/>
        </w:rPr>
        <w:t>(dále také „</w:t>
      </w:r>
      <w:r w:rsidRPr="00B91353">
        <w:rPr>
          <w:rFonts w:ascii="Calibri" w:hAnsi="Calibri"/>
          <w:b/>
          <w:bCs/>
          <w:i/>
          <w:iCs/>
          <w:sz w:val="22"/>
          <w:szCs w:val="22"/>
        </w:rPr>
        <w:t>Rámcová smlouva</w:t>
      </w:r>
      <w:r>
        <w:rPr>
          <w:rFonts w:ascii="Calibri" w:hAnsi="Calibri"/>
          <w:sz w:val="22"/>
          <w:szCs w:val="22"/>
        </w:rPr>
        <w:t>“)</w:t>
      </w:r>
    </w:p>
    <w:p w14:paraId="3972DCD5" w14:textId="77777777" w:rsidR="00CA7B7D" w:rsidRPr="00CE72FD" w:rsidRDefault="00CA7B7D" w:rsidP="00A61671">
      <w:pPr>
        <w:jc w:val="center"/>
        <w:rPr>
          <w:rFonts w:ascii="Calibri" w:hAnsi="Calibri"/>
          <w:sz w:val="22"/>
          <w:szCs w:val="22"/>
        </w:rPr>
      </w:pPr>
    </w:p>
    <w:p w14:paraId="2B60D5D0" w14:textId="77777777" w:rsidR="00367D28" w:rsidRPr="00367D28" w:rsidRDefault="00367D28" w:rsidP="00367D28">
      <w:pPr>
        <w:autoSpaceDE w:val="0"/>
        <w:autoSpaceDN w:val="0"/>
        <w:adjustRightInd w:val="0"/>
        <w:rPr>
          <w:rFonts w:ascii="Calibri" w:hAnsi="Calibri" w:cs="Calibri"/>
          <w:color w:val="000000"/>
          <w:szCs w:val="24"/>
        </w:rPr>
      </w:pPr>
    </w:p>
    <w:p w14:paraId="60C1C05F" w14:textId="77777777" w:rsidR="00F742C0" w:rsidRPr="00D122D9" w:rsidRDefault="00F742C0" w:rsidP="00F742C0">
      <w:pPr>
        <w:rPr>
          <w:rFonts w:ascii="Calibri" w:hAnsi="Calibri"/>
          <w:b/>
          <w:sz w:val="22"/>
          <w:szCs w:val="22"/>
        </w:rPr>
      </w:pPr>
      <w:r w:rsidRPr="00B256A0">
        <w:rPr>
          <w:rFonts w:ascii="Calibri" w:hAnsi="Calibri"/>
          <w:b/>
          <w:sz w:val="22"/>
          <w:szCs w:val="22"/>
          <w:highlight w:val="yellow"/>
        </w:rPr>
        <w:t>XXX</w:t>
      </w:r>
      <w:r w:rsidRPr="005047E3">
        <w:rPr>
          <w:rFonts w:ascii="Calibri" w:hAnsi="Calibri"/>
          <w:b/>
          <w:sz w:val="22"/>
          <w:highlight w:val="yellow"/>
        </w:rPr>
        <w:t xml:space="preserve"> s.r.o. </w:t>
      </w:r>
      <w:r w:rsidRPr="00B256A0">
        <w:rPr>
          <w:rFonts w:ascii="Calibri" w:hAnsi="Calibri"/>
          <w:b/>
          <w:sz w:val="22"/>
          <w:szCs w:val="22"/>
          <w:highlight w:val="yellow"/>
        </w:rPr>
        <w:t>/ a.s.</w:t>
      </w:r>
    </w:p>
    <w:p w14:paraId="03FDD53B" w14:textId="77777777" w:rsidR="00F742C0" w:rsidRPr="00D122D9" w:rsidRDefault="00F742C0" w:rsidP="00F742C0">
      <w:pPr>
        <w:rPr>
          <w:rFonts w:ascii="Calibri" w:hAnsi="Calibri"/>
          <w:sz w:val="22"/>
          <w:szCs w:val="22"/>
        </w:rPr>
      </w:pPr>
      <w:r w:rsidRPr="00D122D9">
        <w:rPr>
          <w:rFonts w:ascii="Calibri" w:hAnsi="Calibri"/>
          <w:sz w:val="22"/>
          <w:szCs w:val="22"/>
        </w:rPr>
        <w:t>IČ</w:t>
      </w:r>
      <w:r>
        <w:rPr>
          <w:rFonts w:ascii="Calibri" w:hAnsi="Calibri"/>
          <w:sz w:val="22"/>
          <w:szCs w:val="22"/>
        </w:rPr>
        <w:t>O</w:t>
      </w:r>
      <w:r w:rsidRPr="00D122D9">
        <w:rPr>
          <w:rFonts w:ascii="Calibri" w:hAnsi="Calibri"/>
          <w:sz w:val="22"/>
          <w:szCs w:val="22"/>
        </w:rPr>
        <w:t xml:space="preserve">: </w:t>
      </w:r>
      <w:r w:rsidRPr="00B256A0">
        <w:rPr>
          <w:rFonts w:ascii="Calibri" w:hAnsi="Calibri"/>
          <w:sz w:val="22"/>
          <w:szCs w:val="22"/>
          <w:highlight w:val="yellow"/>
        </w:rPr>
        <w:t>XXX XX XXX</w:t>
      </w:r>
      <w:r w:rsidRPr="00D122D9">
        <w:rPr>
          <w:rFonts w:ascii="Calibri" w:hAnsi="Calibri"/>
          <w:sz w:val="22"/>
          <w:szCs w:val="22"/>
        </w:rPr>
        <w:t xml:space="preserve">, DIČ: </w:t>
      </w:r>
      <w:r w:rsidRPr="00CE72FD">
        <w:rPr>
          <w:rFonts w:ascii="Calibri" w:hAnsi="Calibri"/>
          <w:sz w:val="22"/>
          <w:szCs w:val="22"/>
        </w:rPr>
        <w:t>CZ</w:t>
      </w:r>
      <w:r w:rsidRPr="00B256A0">
        <w:rPr>
          <w:rFonts w:ascii="Calibri" w:hAnsi="Calibri"/>
          <w:sz w:val="22"/>
          <w:szCs w:val="22"/>
          <w:highlight w:val="yellow"/>
        </w:rPr>
        <w:t>XXXXXXXX</w:t>
      </w:r>
    </w:p>
    <w:p w14:paraId="3BE9FBF2" w14:textId="77777777" w:rsidR="00F742C0" w:rsidRPr="00D122D9" w:rsidRDefault="00F742C0" w:rsidP="00F742C0">
      <w:pPr>
        <w:rPr>
          <w:rFonts w:ascii="Calibri" w:hAnsi="Calibri"/>
          <w:sz w:val="22"/>
          <w:szCs w:val="22"/>
        </w:rPr>
      </w:pPr>
      <w:r w:rsidRPr="00D122D9">
        <w:rPr>
          <w:rFonts w:ascii="Calibri" w:hAnsi="Calibri"/>
          <w:sz w:val="22"/>
          <w:szCs w:val="22"/>
        </w:rPr>
        <w:t xml:space="preserve">zapsaná </w:t>
      </w:r>
      <w:r w:rsidRPr="003A3734">
        <w:rPr>
          <w:rFonts w:ascii="Calibri" w:hAnsi="Calibri"/>
          <w:sz w:val="22"/>
          <w:szCs w:val="22"/>
        </w:rPr>
        <w:t xml:space="preserve">v obchodním rejstříku vedeném </w:t>
      </w:r>
      <w:r w:rsidRPr="00B256A0">
        <w:rPr>
          <w:rFonts w:ascii="Calibri" w:hAnsi="Calibri"/>
          <w:sz w:val="22"/>
          <w:szCs w:val="22"/>
          <w:highlight w:val="yellow"/>
        </w:rPr>
        <w:t>XXX</w:t>
      </w:r>
      <w:r w:rsidRPr="00CE72FD">
        <w:rPr>
          <w:rFonts w:ascii="Calibri" w:hAnsi="Calibri"/>
          <w:sz w:val="22"/>
          <w:szCs w:val="22"/>
        </w:rPr>
        <w:t xml:space="preserve"> soudem v </w:t>
      </w:r>
      <w:r w:rsidRPr="00B256A0">
        <w:rPr>
          <w:rFonts w:ascii="Calibri" w:hAnsi="Calibri"/>
          <w:sz w:val="22"/>
          <w:szCs w:val="22"/>
          <w:highlight w:val="yellow"/>
        </w:rPr>
        <w:t>XXX</w:t>
      </w:r>
      <w:r w:rsidRPr="003A3734">
        <w:rPr>
          <w:rFonts w:ascii="Calibri" w:hAnsi="Calibri"/>
          <w:sz w:val="22"/>
          <w:szCs w:val="22"/>
        </w:rPr>
        <w:t xml:space="preserve">, oddíl </w:t>
      </w:r>
      <w:r w:rsidRPr="00B256A0">
        <w:rPr>
          <w:rFonts w:ascii="Calibri" w:hAnsi="Calibri"/>
          <w:sz w:val="22"/>
          <w:szCs w:val="22"/>
          <w:highlight w:val="yellow"/>
        </w:rPr>
        <w:t>XXX</w:t>
      </w:r>
      <w:r w:rsidRPr="003A3734">
        <w:rPr>
          <w:rFonts w:ascii="Calibri" w:hAnsi="Calibri"/>
          <w:sz w:val="22"/>
          <w:szCs w:val="22"/>
        </w:rPr>
        <w:t xml:space="preserve">, vložka </w:t>
      </w:r>
      <w:r w:rsidRPr="00B256A0">
        <w:rPr>
          <w:rFonts w:ascii="Calibri" w:hAnsi="Calibri"/>
          <w:sz w:val="22"/>
          <w:szCs w:val="22"/>
          <w:highlight w:val="yellow"/>
        </w:rPr>
        <w:t>XXX</w:t>
      </w:r>
    </w:p>
    <w:p w14:paraId="1A733FA5" w14:textId="77777777" w:rsidR="00F742C0" w:rsidRPr="00D122D9" w:rsidRDefault="00F742C0" w:rsidP="00F742C0">
      <w:pPr>
        <w:rPr>
          <w:rFonts w:ascii="Calibri" w:hAnsi="Calibri"/>
          <w:sz w:val="22"/>
          <w:szCs w:val="22"/>
        </w:rPr>
      </w:pPr>
      <w:r w:rsidRPr="00D122D9">
        <w:rPr>
          <w:rFonts w:ascii="Calibri" w:hAnsi="Calibri"/>
          <w:sz w:val="22"/>
          <w:szCs w:val="22"/>
        </w:rPr>
        <w:t xml:space="preserve">se sídlem: </w:t>
      </w:r>
      <w:r w:rsidRPr="00B256A0">
        <w:rPr>
          <w:rFonts w:ascii="Calibri" w:hAnsi="Calibri"/>
          <w:sz w:val="22"/>
          <w:szCs w:val="22"/>
          <w:highlight w:val="yellow"/>
        </w:rPr>
        <w:t>XXX</w:t>
      </w:r>
      <w:r w:rsidRPr="003A3734">
        <w:rPr>
          <w:rFonts w:ascii="Calibri" w:hAnsi="Calibri"/>
          <w:sz w:val="22"/>
          <w:szCs w:val="22"/>
        </w:rPr>
        <w:t xml:space="preserve">, PSČ </w:t>
      </w:r>
      <w:r w:rsidRPr="00B256A0">
        <w:rPr>
          <w:rFonts w:ascii="Calibri" w:hAnsi="Calibri"/>
          <w:sz w:val="22"/>
          <w:szCs w:val="22"/>
          <w:highlight w:val="yellow"/>
        </w:rPr>
        <w:t>XXX</w:t>
      </w:r>
    </w:p>
    <w:p w14:paraId="0B228EFB" w14:textId="77777777" w:rsidR="00F742C0" w:rsidRDefault="00F742C0" w:rsidP="00F742C0">
      <w:pPr>
        <w:rPr>
          <w:rFonts w:ascii="Calibri" w:hAnsi="Calibri"/>
          <w:sz w:val="22"/>
          <w:szCs w:val="22"/>
        </w:rPr>
      </w:pPr>
      <w:r w:rsidRPr="00D122D9">
        <w:rPr>
          <w:rFonts w:ascii="Calibri" w:hAnsi="Calibri"/>
          <w:sz w:val="22"/>
          <w:szCs w:val="22"/>
        </w:rPr>
        <w:t>zastoupená:</w:t>
      </w:r>
      <w:r w:rsidRPr="00D122D9">
        <w:rPr>
          <w:rFonts w:ascii="Calibri" w:hAnsi="Calibri"/>
          <w:sz w:val="22"/>
          <w:szCs w:val="22"/>
        </w:rPr>
        <w:tab/>
      </w:r>
      <w:r w:rsidRPr="00B256A0">
        <w:rPr>
          <w:rFonts w:ascii="Calibri" w:hAnsi="Calibri"/>
          <w:b/>
          <w:sz w:val="22"/>
          <w:szCs w:val="22"/>
          <w:highlight w:val="yellow"/>
        </w:rPr>
        <w:t>XXX</w:t>
      </w:r>
      <w:r>
        <w:rPr>
          <w:rFonts w:ascii="Calibri" w:hAnsi="Calibri"/>
          <w:sz w:val="22"/>
          <w:szCs w:val="22"/>
        </w:rPr>
        <w:t xml:space="preserve">, jednatelem </w:t>
      </w:r>
      <w:r w:rsidRPr="00CE72FD">
        <w:rPr>
          <w:rFonts w:ascii="Calibri" w:hAnsi="Calibri"/>
          <w:sz w:val="22"/>
          <w:szCs w:val="22"/>
        </w:rPr>
        <w:t>/ předsedou představenstva</w:t>
      </w:r>
    </w:p>
    <w:p w14:paraId="256A6868" w14:textId="77777777" w:rsidR="00F742C0" w:rsidRDefault="00F742C0" w:rsidP="00F742C0">
      <w:pPr>
        <w:rPr>
          <w:rFonts w:ascii="Calibri" w:hAnsi="Calibri"/>
          <w:sz w:val="22"/>
          <w:szCs w:val="22"/>
        </w:rPr>
      </w:pPr>
    </w:p>
    <w:p w14:paraId="2D15DD0B" w14:textId="47D3DA4C" w:rsidR="00372832" w:rsidRPr="00CE72FD" w:rsidRDefault="00367D28" w:rsidP="00F742C0">
      <w:pPr>
        <w:rPr>
          <w:rStyle w:val="platne1"/>
          <w:rFonts w:ascii="Calibri" w:hAnsi="Calibri"/>
          <w:sz w:val="22"/>
          <w:szCs w:val="22"/>
        </w:rPr>
      </w:pPr>
      <w:r w:rsidRPr="00367D28">
        <w:rPr>
          <w:rFonts w:ascii="Calibri" w:hAnsi="Calibri" w:cs="Calibri"/>
          <w:color w:val="000000"/>
          <w:sz w:val="22"/>
          <w:szCs w:val="22"/>
        </w:rPr>
        <w:t>jako zhotovitel, dále jen „</w:t>
      </w:r>
      <w:r w:rsidRPr="00367D28">
        <w:rPr>
          <w:rFonts w:ascii="Calibri" w:hAnsi="Calibri" w:cs="Calibri"/>
          <w:b/>
          <w:bCs/>
          <w:i/>
          <w:iCs/>
          <w:color w:val="000000"/>
          <w:sz w:val="22"/>
          <w:szCs w:val="22"/>
        </w:rPr>
        <w:t>Zhotovitel</w:t>
      </w:r>
      <w:r w:rsidRPr="00367D28">
        <w:rPr>
          <w:rFonts w:ascii="Calibri" w:hAnsi="Calibri" w:cs="Calibri"/>
          <w:color w:val="000000"/>
          <w:sz w:val="22"/>
          <w:szCs w:val="22"/>
        </w:rPr>
        <w:t xml:space="preserve">“, na straně jedné </w:t>
      </w:r>
      <w:r w:rsidR="00372832" w:rsidRPr="00CE72FD">
        <w:rPr>
          <w:rStyle w:val="platne1"/>
          <w:rFonts w:ascii="Calibri" w:hAnsi="Calibri"/>
          <w:sz w:val="22"/>
          <w:szCs w:val="22"/>
        </w:rPr>
        <w:t xml:space="preserve">jako </w:t>
      </w:r>
      <w:r w:rsidR="00372832" w:rsidRPr="000C3702">
        <w:rPr>
          <w:rStyle w:val="platne1"/>
          <w:rFonts w:ascii="Calibri" w:hAnsi="Calibri"/>
          <w:sz w:val="22"/>
          <w:szCs w:val="22"/>
        </w:rPr>
        <w:t>zhotovitel</w:t>
      </w:r>
      <w:r w:rsidR="00372832" w:rsidRPr="00CE72FD">
        <w:rPr>
          <w:rStyle w:val="platne1"/>
          <w:rFonts w:ascii="Calibri" w:hAnsi="Calibri"/>
          <w:sz w:val="22"/>
          <w:szCs w:val="22"/>
        </w:rPr>
        <w:t xml:space="preserve">, </w:t>
      </w:r>
    </w:p>
    <w:p w14:paraId="3ACDC3AA" w14:textId="77777777" w:rsidR="00CA7B7D" w:rsidRPr="00CE72FD" w:rsidRDefault="00CA7B7D" w:rsidP="00A61671">
      <w:pPr>
        <w:jc w:val="both"/>
        <w:rPr>
          <w:rStyle w:val="platne1"/>
          <w:rFonts w:ascii="Calibri" w:hAnsi="Calibri"/>
          <w:sz w:val="22"/>
          <w:szCs w:val="22"/>
        </w:rPr>
      </w:pPr>
    </w:p>
    <w:p w14:paraId="02D83457" w14:textId="77777777" w:rsidR="00A61671" w:rsidRDefault="00A61671" w:rsidP="005F6B69">
      <w:pPr>
        <w:tabs>
          <w:tab w:val="left" w:pos="6018"/>
        </w:tabs>
        <w:rPr>
          <w:rStyle w:val="platne1"/>
          <w:rFonts w:ascii="Calibri" w:hAnsi="Calibri"/>
          <w:sz w:val="22"/>
          <w:szCs w:val="22"/>
        </w:rPr>
      </w:pPr>
      <w:r w:rsidRPr="00CE72FD">
        <w:rPr>
          <w:rStyle w:val="platne1"/>
          <w:rFonts w:ascii="Calibri" w:hAnsi="Calibri"/>
          <w:sz w:val="22"/>
          <w:szCs w:val="22"/>
        </w:rPr>
        <w:t>a</w:t>
      </w:r>
      <w:r w:rsidRPr="00CE72FD">
        <w:rPr>
          <w:rStyle w:val="platne1"/>
          <w:rFonts w:ascii="Calibri" w:hAnsi="Calibri"/>
          <w:sz w:val="22"/>
          <w:szCs w:val="22"/>
        </w:rPr>
        <w:tab/>
      </w:r>
    </w:p>
    <w:p w14:paraId="3B5CB071" w14:textId="77777777" w:rsidR="00CA7B7D" w:rsidRPr="00CE72FD" w:rsidRDefault="00CA7B7D" w:rsidP="00A61671">
      <w:pPr>
        <w:rPr>
          <w:rStyle w:val="platne1"/>
          <w:rFonts w:ascii="Calibri" w:hAnsi="Calibri"/>
          <w:sz w:val="22"/>
          <w:szCs w:val="22"/>
        </w:rPr>
      </w:pPr>
    </w:p>
    <w:p w14:paraId="6DE9B9CA" w14:textId="77777777" w:rsidR="00A61671" w:rsidRPr="00CE72FD" w:rsidRDefault="00A61671" w:rsidP="00A61671">
      <w:pPr>
        <w:rPr>
          <w:rFonts w:ascii="Calibri" w:hAnsi="Calibri"/>
          <w:b/>
          <w:sz w:val="22"/>
          <w:szCs w:val="22"/>
        </w:rPr>
      </w:pPr>
      <w:r w:rsidRPr="00CE72FD">
        <w:rPr>
          <w:rFonts w:ascii="Calibri" w:hAnsi="Calibri"/>
          <w:b/>
          <w:sz w:val="22"/>
          <w:szCs w:val="22"/>
        </w:rPr>
        <w:t>DPOV, a.s.</w:t>
      </w:r>
    </w:p>
    <w:p w14:paraId="3A8969F4" w14:textId="77777777" w:rsidR="00A61671" w:rsidRPr="00CE72FD" w:rsidRDefault="00A61671" w:rsidP="00A61671">
      <w:pPr>
        <w:rPr>
          <w:rFonts w:ascii="Calibri" w:hAnsi="Calibri"/>
          <w:sz w:val="22"/>
          <w:szCs w:val="22"/>
        </w:rPr>
      </w:pPr>
      <w:r w:rsidRPr="00CE72FD">
        <w:rPr>
          <w:rFonts w:ascii="Calibri" w:hAnsi="Calibri"/>
          <w:sz w:val="22"/>
          <w:szCs w:val="22"/>
        </w:rPr>
        <w:t>IČ</w:t>
      </w:r>
      <w:r w:rsidR="003C056B">
        <w:rPr>
          <w:rFonts w:ascii="Calibri" w:hAnsi="Calibri"/>
          <w:sz w:val="22"/>
          <w:szCs w:val="22"/>
        </w:rPr>
        <w:t>O</w:t>
      </w:r>
      <w:r w:rsidRPr="00CE72FD">
        <w:rPr>
          <w:rFonts w:ascii="Calibri" w:hAnsi="Calibri"/>
          <w:sz w:val="22"/>
          <w:szCs w:val="22"/>
        </w:rPr>
        <w:t>: 277 86</w:t>
      </w:r>
      <w:r w:rsidR="002D1DCF" w:rsidRPr="00CE72FD">
        <w:rPr>
          <w:rFonts w:ascii="Calibri" w:hAnsi="Calibri"/>
          <w:sz w:val="22"/>
          <w:szCs w:val="22"/>
        </w:rPr>
        <w:t> </w:t>
      </w:r>
      <w:r w:rsidRPr="00CE72FD">
        <w:rPr>
          <w:rFonts w:ascii="Calibri" w:hAnsi="Calibri"/>
          <w:sz w:val="22"/>
          <w:szCs w:val="22"/>
        </w:rPr>
        <w:t>331</w:t>
      </w:r>
      <w:r w:rsidR="002D1DCF" w:rsidRPr="00CE72FD">
        <w:rPr>
          <w:rFonts w:ascii="Calibri" w:hAnsi="Calibri"/>
          <w:sz w:val="22"/>
          <w:szCs w:val="22"/>
        </w:rPr>
        <w:t>, DIČ: CZ27786331</w:t>
      </w:r>
    </w:p>
    <w:p w14:paraId="44B27AF3" w14:textId="77777777" w:rsidR="00A61671" w:rsidRPr="00CE72FD" w:rsidRDefault="00A61671" w:rsidP="00A61671">
      <w:pPr>
        <w:rPr>
          <w:rFonts w:ascii="Calibri" w:hAnsi="Calibri"/>
          <w:sz w:val="22"/>
          <w:szCs w:val="22"/>
        </w:rPr>
      </w:pPr>
      <w:r w:rsidRPr="00CE72FD">
        <w:rPr>
          <w:rFonts w:ascii="Calibri" w:hAnsi="Calibri"/>
          <w:sz w:val="22"/>
          <w:szCs w:val="22"/>
        </w:rPr>
        <w:t>zapsaná v obchodním rejstříku vedeném Krajským soudem v Ostravě, oddíl B, vložka 3147</w:t>
      </w:r>
    </w:p>
    <w:p w14:paraId="0E2396CB" w14:textId="4550C577" w:rsidR="00A61671" w:rsidRPr="00CE72FD" w:rsidRDefault="00A61671" w:rsidP="00A61671">
      <w:pPr>
        <w:rPr>
          <w:rFonts w:ascii="Calibri" w:hAnsi="Calibri"/>
          <w:sz w:val="22"/>
          <w:szCs w:val="22"/>
        </w:rPr>
      </w:pPr>
      <w:r w:rsidRPr="00CE72FD">
        <w:rPr>
          <w:rFonts w:ascii="Calibri" w:hAnsi="Calibri"/>
          <w:sz w:val="22"/>
          <w:szCs w:val="22"/>
        </w:rPr>
        <w:t>se sídlem: Přerov, Husova 635/</w:t>
      </w:r>
      <w:proofErr w:type="gramStart"/>
      <w:r w:rsidRPr="00CE72FD">
        <w:rPr>
          <w:rFonts w:ascii="Calibri" w:hAnsi="Calibri"/>
          <w:sz w:val="22"/>
          <w:szCs w:val="22"/>
        </w:rPr>
        <w:t>1b</w:t>
      </w:r>
      <w:proofErr w:type="gramEnd"/>
      <w:r w:rsidRPr="00CE72FD">
        <w:rPr>
          <w:rFonts w:ascii="Calibri" w:hAnsi="Calibri"/>
          <w:sz w:val="22"/>
          <w:szCs w:val="22"/>
        </w:rPr>
        <w:t>, PSČ 75</w:t>
      </w:r>
      <w:r w:rsidR="00F23840">
        <w:rPr>
          <w:rFonts w:ascii="Calibri" w:hAnsi="Calibri"/>
          <w:sz w:val="22"/>
          <w:szCs w:val="22"/>
        </w:rPr>
        <w:t>0 0</w:t>
      </w:r>
      <w:r w:rsidRPr="00CE72FD">
        <w:rPr>
          <w:rFonts w:ascii="Calibri" w:hAnsi="Calibri"/>
          <w:sz w:val="22"/>
          <w:szCs w:val="22"/>
        </w:rPr>
        <w:t>2</w:t>
      </w:r>
    </w:p>
    <w:p w14:paraId="065CAD69" w14:textId="03E8961A" w:rsidR="00A61671" w:rsidRDefault="00310F27" w:rsidP="00A61671">
      <w:pPr>
        <w:jc w:val="both"/>
        <w:rPr>
          <w:rFonts w:ascii="Calibri" w:hAnsi="Calibri"/>
          <w:sz w:val="22"/>
          <w:szCs w:val="22"/>
        </w:rPr>
      </w:pPr>
      <w:r w:rsidRPr="00CE72FD">
        <w:rPr>
          <w:rFonts w:ascii="Calibri" w:hAnsi="Calibri"/>
          <w:sz w:val="22"/>
          <w:szCs w:val="22"/>
        </w:rPr>
        <w:t>zastoupená</w:t>
      </w:r>
      <w:r w:rsidR="00A61671" w:rsidRPr="00CE72FD">
        <w:rPr>
          <w:rFonts w:ascii="Calibri" w:hAnsi="Calibri"/>
          <w:sz w:val="22"/>
          <w:szCs w:val="22"/>
        </w:rPr>
        <w:t>:</w:t>
      </w:r>
      <w:r w:rsidR="00A61671" w:rsidRPr="00CE72FD">
        <w:rPr>
          <w:rFonts w:ascii="Calibri" w:hAnsi="Calibri"/>
          <w:sz w:val="22"/>
          <w:szCs w:val="22"/>
        </w:rPr>
        <w:tab/>
      </w:r>
      <w:r w:rsidR="007A29CB">
        <w:rPr>
          <w:rFonts w:ascii="Calibri" w:hAnsi="Calibri"/>
          <w:sz w:val="22"/>
          <w:szCs w:val="22"/>
        </w:rPr>
        <w:t>Bc. Jiřím Jarkovským</w:t>
      </w:r>
      <w:r w:rsidR="006E4619">
        <w:rPr>
          <w:rFonts w:ascii="Calibri" w:hAnsi="Calibri"/>
          <w:sz w:val="22"/>
          <w:szCs w:val="22"/>
        </w:rPr>
        <w:t xml:space="preserve">, </w:t>
      </w:r>
      <w:r w:rsidR="007A29CB">
        <w:rPr>
          <w:rFonts w:ascii="Calibri" w:hAnsi="Calibri"/>
          <w:sz w:val="22"/>
          <w:szCs w:val="22"/>
        </w:rPr>
        <w:t>předsedou představenstva</w:t>
      </w:r>
    </w:p>
    <w:p w14:paraId="65E6155B" w14:textId="219D4C1E" w:rsidR="007A29CB" w:rsidRDefault="007A29CB" w:rsidP="00A61671">
      <w:pPr>
        <w:jc w:val="both"/>
        <w:rPr>
          <w:rFonts w:ascii="Calibri" w:hAnsi="Calibri"/>
          <w:sz w:val="22"/>
          <w:szCs w:val="22"/>
        </w:rPr>
      </w:pPr>
      <w:r>
        <w:rPr>
          <w:rFonts w:ascii="Calibri" w:hAnsi="Calibri"/>
          <w:sz w:val="22"/>
          <w:szCs w:val="22"/>
        </w:rPr>
        <w:tab/>
      </w:r>
      <w:r>
        <w:rPr>
          <w:rFonts w:ascii="Calibri" w:hAnsi="Calibri"/>
          <w:sz w:val="22"/>
          <w:szCs w:val="22"/>
        </w:rPr>
        <w:tab/>
      </w:r>
      <w:r w:rsidR="004F106E">
        <w:rPr>
          <w:rFonts w:ascii="Calibri" w:hAnsi="Calibri"/>
          <w:sz w:val="22"/>
          <w:szCs w:val="22"/>
        </w:rPr>
        <w:t xml:space="preserve">Ing. </w:t>
      </w:r>
      <w:r w:rsidR="00A37456">
        <w:rPr>
          <w:rFonts w:ascii="Calibri" w:hAnsi="Calibri"/>
          <w:sz w:val="22"/>
          <w:szCs w:val="22"/>
        </w:rPr>
        <w:t>Martinem Krejčíkem</w:t>
      </w:r>
      <w:r w:rsidR="004F106E">
        <w:rPr>
          <w:rFonts w:ascii="Calibri" w:hAnsi="Calibri"/>
          <w:sz w:val="22"/>
          <w:szCs w:val="22"/>
        </w:rPr>
        <w:t>,</w:t>
      </w:r>
      <w:r>
        <w:rPr>
          <w:rFonts w:ascii="Calibri" w:hAnsi="Calibri"/>
          <w:sz w:val="22"/>
          <w:szCs w:val="22"/>
        </w:rPr>
        <w:t xml:space="preserve"> členem představenstva</w:t>
      </w:r>
    </w:p>
    <w:p w14:paraId="2C754972" w14:textId="77777777" w:rsidR="00A61671" w:rsidRPr="00CE72FD" w:rsidRDefault="00A61671" w:rsidP="00A61671">
      <w:pPr>
        <w:rPr>
          <w:rStyle w:val="platne1"/>
          <w:rFonts w:ascii="Calibri" w:hAnsi="Calibri"/>
          <w:sz w:val="22"/>
          <w:szCs w:val="22"/>
        </w:rPr>
      </w:pPr>
    </w:p>
    <w:p w14:paraId="2A8F6C03" w14:textId="77777777"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 xml:space="preserve">jako </w:t>
      </w:r>
      <w:r w:rsidRPr="000C3702">
        <w:rPr>
          <w:rStyle w:val="platne1"/>
          <w:rFonts w:ascii="Calibri" w:hAnsi="Calibri"/>
          <w:sz w:val="22"/>
          <w:szCs w:val="22"/>
        </w:rPr>
        <w:t>objednatel</w:t>
      </w:r>
      <w:r w:rsidRPr="00CE72FD">
        <w:rPr>
          <w:rStyle w:val="platne1"/>
          <w:rFonts w:ascii="Calibri" w:hAnsi="Calibri"/>
          <w:sz w:val="22"/>
          <w:szCs w:val="22"/>
        </w:rPr>
        <w:t>, dále jen „</w:t>
      </w:r>
      <w:r w:rsidRPr="000C3702">
        <w:rPr>
          <w:rStyle w:val="platne1"/>
          <w:rFonts w:ascii="Calibri" w:hAnsi="Calibri"/>
          <w:b/>
          <w:i/>
          <w:sz w:val="22"/>
          <w:szCs w:val="22"/>
        </w:rPr>
        <w:t>Objednatel</w:t>
      </w:r>
      <w:r w:rsidRPr="00CE72FD">
        <w:rPr>
          <w:rStyle w:val="platne1"/>
          <w:rFonts w:ascii="Calibri" w:hAnsi="Calibri"/>
          <w:sz w:val="22"/>
          <w:szCs w:val="22"/>
        </w:rPr>
        <w:t>“, na straně druhé,</w:t>
      </w:r>
    </w:p>
    <w:p w14:paraId="5B2F8182" w14:textId="77777777" w:rsidR="00A61671" w:rsidRPr="00CE72FD" w:rsidRDefault="00A61671" w:rsidP="00A61671">
      <w:pPr>
        <w:rPr>
          <w:rStyle w:val="platne1"/>
          <w:rFonts w:ascii="Calibri" w:hAnsi="Calibri"/>
          <w:sz w:val="22"/>
          <w:szCs w:val="22"/>
        </w:rPr>
      </w:pPr>
    </w:p>
    <w:p w14:paraId="488850F0" w14:textId="77777777" w:rsidR="006C7C0C" w:rsidRPr="00CE72FD" w:rsidRDefault="006C7C0C" w:rsidP="00A61671">
      <w:pPr>
        <w:rPr>
          <w:rStyle w:val="platne1"/>
          <w:rFonts w:ascii="Calibri" w:hAnsi="Calibri"/>
          <w:sz w:val="22"/>
          <w:szCs w:val="22"/>
        </w:rPr>
      </w:pPr>
      <w:r w:rsidRPr="000C3702">
        <w:rPr>
          <w:rFonts w:ascii="Calibri" w:hAnsi="Calibri"/>
          <w:sz w:val="22"/>
          <w:szCs w:val="22"/>
        </w:rPr>
        <w:t>Zhotovitel</w:t>
      </w:r>
      <w:r w:rsidR="00310F27" w:rsidRPr="00CE72FD">
        <w:rPr>
          <w:rFonts w:ascii="Calibri" w:hAnsi="Calibri"/>
          <w:sz w:val="22"/>
          <w:szCs w:val="22"/>
        </w:rPr>
        <w:t xml:space="preserve"> a </w:t>
      </w:r>
      <w:r w:rsidRPr="000C3702">
        <w:rPr>
          <w:rFonts w:ascii="Calibri" w:hAnsi="Calibri"/>
          <w:sz w:val="22"/>
          <w:szCs w:val="22"/>
        </w:rPr>
        <w:t>Objednatel</w:t>
      </w:r>
      <w:r w:rsidRPr="00CE72FD">
        <w:rPr>
          <w:rFonts w:ascii="Calibri" w:hAnsi="Calibri"/>
          <w:sz w:val="22"/>
          <w:szCs w:val="22"/>
        </w:rPr>
        <w:t xml:space="preserve"> dále také společně jako „</w:t>
      </w:r>
      <w:r w:rsidRPr="00CE72FD">
        <w:rPr>
          <w:rFonts w:ascii="Calibri" w:hAnsi="Calibri"/>
          <w:b/>
          <w:i/>
          <w:sz w:val="22"/>
          <w:szCs w:val="22"/>
        </w:rPr>
        <w:t>Smluvní strany</w:t>
      </w:r>
      <w:r w:rsidRPr="00CE72FD">
        <w:rPr>
          <w:rFonts w:ascii="Calibri" w:hAnsi="Calibri"/>
          <w:sz w:val="22"/>
          <w:szCs w:val="22"/>
        </w:rPr>
        <w:t>“ nebo jednotlivě jako „</w:t>
      </w:r>
      <w:r w:rsidRPr="00CE72FD">
        <w:rPr>
          <w:rFonts w:ascii="Calibri" w:hAnsi="Calibri"/>
          <w:b/>
          <w:i/>
          <w:sz w:val="22"/>
          <w:szCs w:val="22"/>
        </w:rPr>
        <w:t>Smluvní strana</w:t>
      </w:r>
      <w:r w:rsidRPr="00CE72FD">
        <w:rPr>
          <w:rFonts w:ascii="Calibri" w:hAnsi="Calibri"/>
          <w:sz w:val="22"/>
          <w:szCs w:val="22"/>
        </w:rPr>
        <w:t>“,</w:t>
      </w:r>
    </w:p>
    <w:p w14:paraId="3095D291" w14:textId="77777777" w:rsidR="006C7C0C" w:rsidRPr="00CE72FD" w:rsidRDefault="006C7C0C" w:rsidP="00A61671">
      <w:pPr>
        <w:rPr>
          <w:rStyle w:val="platne1"/>
          <w:rFonts w:ascii="Calibri" w:hAnsi="Calibri"/>
          <w:sz w:val="22"/>
          <w:szCs w:val="22"/>
        </w:rPr>
      </w:pPr>
    </w:p>
    <w:p w14:paraId="7EBBD42C" w14:textId="77777777" w:rsidR="00A61671" w:rsidRPr="00CE72FD" w:rsidRDefault="00A61671" w:rsidP="00A61671">
      <w:pPr>
        <w:rPr>
          <w:rStyle w:val="platne1"/>
          <w:rFonts w:ascii="Calibri" w:hAnsi="Calibri"/>
          <w:sz w:val="22"/>
          <w:szCs w:val="22"/>
        </w:rPr>
      </w:pPr>
      <w:r w:rsidRPr="00CE72FD">
        <w:rPr>
          <w:rStyle w:val="platne1"/>
          <w:rFonts w:ascii="Calibri" w:hAnsi="Calibri"/>
          <w:sz w:val="22"/>
          <w:szCs w:val="22"/>
        </w:rPr>
        <w:t>v následujícím znění:</w:t>
      </w:r>
    </w:p>
    <w:p w14:paraId="06C7917A" w14:textId="77777777" w:rsidR="002677D7" w:rsidRPr="00CE72FD" w:rsidRDefault="002677D7" w:rsidP="00A61671">
      <w:pPr>
        <w:rPr>
          <w:rStyle w:val="platne1"/>
          <w:rFonts w:ascii="Calibri" w:hAnsi="Calibri"/>
          <w:sz w:val="22"/>
          <w:szCs w:val="22"/>
        </w:rPr>
      </w:pPr>
    </w:p>
    <w:p w14:paraId="3124A19B" w14:textId="77777777" w:rsidR="00545E68" w:rsidRPr="00CE72FD" w:rsidRDefault="00545E68" w:rsidP="00545E68">
      <w:pPr>
        <w:jc w:val="center"/>
        <w:rPr>
          <w:rStyle w:val="platne1"/>
          <w:rFonts w:ascii="Calibri" w:hAnsi="Calibri"/>
          <w:b/>
          <w:sz w:val="22"/>
          <w:szCs w:val="22"/>
        </w:rPr>
      </w:pPr>
      <w:r w:rsidRPr="00CE72FD">
        <w:rPr>
          <w:rStyle w:val="platne1"/>
          <w:rFonts w:ascii="Calibri" w:hAnsi="Calibri"/>
          <w:b/>
          <w:sz w:val="22"/>
          <w:szCs w:val="22"/>
        </w:rPr>
        <w:t>I.</w:t>
      </w:r>
    </w:p>
    <w:p w14:paraId="65587832" w14:textId="4D852794" w:rsidR="00545E68" w:rsidRDefault="00545E68" w:rsidP="00545E68">
      <w:pPr>
        <w:spacing w:before="60"/>
        <w:jc w:val="center"/>
        <w:rPr>
          <w:rStyle w:val="platne1"/>
          <w:rFonts w:ascii="Calibri" w:hAnsi="Calibri"/>
          <w:b/>
          <w:sz w:val="22"/>
          <w:szCs w:val="22"/>
        </w:rPr>
      </w:pPr>
      <w:r w:rsidRPr="00CE72FD">
        <w:rPr>
          <w:rStyle w:val="platne1"/>
          <w:rFonts w:ascii="Calibri" w:hAnsi="Calibri"/>
          <w:b/>
          <w:sz w:val="22"/>
          <w:szCs w:val="22"/>
        </w:rPr>
        <w:t xml:space="preserve">Předmět </w:t>
      </w:r>
      <w:r w:rsidR="000E6719">
        <w:rPr>
          <w:rStyle w:val="platne1"/>
          <w:rFonts w:ascii="Calibri" w:hAnsi="Calibri"/>
          <w:b/>
          <w:sz w:val="22"/>
          <w:szCs w:val="22"/>
        </w:rPr>
        <w:t>Rámcové</w:t>
      </w:r>
      <w:r w:rsidR="004C5977">
        <w:rPr>
          <w:rStyle w:val="platne1"/>
          <w:rFonts w:ascii="Calibri" w:hAnsi="Calibri"/>
          <w:b/>
          <w:sz w:val="22"/>
          <w:szCs w:val="22"/>
        </w:rPr>
        <w:t xml:space="preserve"> </w:t>
      </w:r>
      <w:r w:rsidR="00A6600C">
        <w:rPr>
          <w:rStyle w:val="platne1"/>
          <w:rFonts w:ascii="Calibri" w:hAnsi="Calibri"/>
          <w:b/>
          <w:sz w:val="22"/>
          <w:szCs w:val="22"/>
        </w:rPr>
        <w:t>s</w:t>
      </w:r>
      <w:r w:rsidRPr="00CE72FD">
        <w:rPr>
          <w:rStyle w:val="platne1"/>
          <w:rFonts w:ascii="Calibri" w:hAnsi="Calibri"/>
          <w:b/>
          <w:sz w:val="22"/>
          <w:szCs w:val="22"/>
        </w:rPr>
        <w:t>mlouvy</w:t>
      </w:r>
    </w:p>
    <w:p w14:paraId="3AA02206" w14:textId="20A91012" w:rsidR="009E5B72" w:rsidRDefault="009E5B72" w:rsidP="00E324FD">
      <w:pPr>
        <w:numPr>
          <w:ilvl w:val="0"/>
          <w:numId w:val="6"/>
        </w:numPr>
        <w:spacing w:before="60"/>
        <w:ind w:left="567" w:hanging="567"/>
        <w:jc w:val="both"/>
        <w:rPr>
          <w:rFonts w:asciiTheme="minorHAnsi" w:hAnsiTheme="minorHAnsi" w:cstheme="minorHAnsi"/>
          <w:sz w:val="22"/>
          <w:szCs w:val="22"/>
        </w:rPr>
      </w:pPr>
      <w:r>
        <w:rPr>
          <w:rFonts w:asciiTheme="minorHAnsi" w:hAnsiTheme="minorHAnsi" w:cstheme="minorHAnsi"/>
          <w:sz w:val="22"/>
          <w:szCs w:val="22"/>
        </w:rPr>
        <w:t>Zhotovitel se uzavřením Rámcové smlouvy zavazuje, že pro Objednatele bude provádět na svůj náklad a nebezpečí, řádně a včas a na základě Dílčích smluv, uzavřených mezi Objednatelem a Zhotovitelem postupem předvídaným v čl. II. Rámcové smlouvy, jednotlivá Díla spočívající v</w:t>
      </w:r>
      <w:r w:rsidR="00A37456">
        <w:rPr>
          <w:rFonts w:asciiTheme="minorHAnsi" w:hAnsiTheme="minorHAnsi" w:cstheme="minorHAnsi"/>
          <w:sz w:val="22"/>
          <w:szCs w:val="22"/>
        </w:rPr>
        <w:t xml:space="preserve"> mytí a čistění </w:t>
      </w:r>
      <w:r w:rsidR="00B213DE">
        <w:rPr>
          <w:rFonts w:asciiTheme="minorHAnsi" w:hAnsiTheme="minorHAnsi" w:cstheme="minorHAnsi"/>
          <w:sz w:val="22"/>
          <w:szCs w:val="22"/>
        </w:rPr>
        <w:t>ŽKV</w:t>
      </w:r>
      <w:r w:rsidR="00C33450">
        <w:rPr>
          <w:rFonts w:asciiTheme="minorHAnsi" w:hAnsiTheme="minorHAnsi" w:cstheme="minorHAnsi"/>
          <w:sz w:val="22"/>
          <w:szCs w:val="22"/>
        </w:rPr>
        <w:t xml:space="preserve"> (vnější i vnitřní části)</w:t>
      </w:r>
      <w:r w:rsidR="00A37456">
        <w:rPr>
          <w:rFonts w:asciiTheme="minorHAnsi" w:hAnsiTheme="minorHAnsi" w:cstheme="minorHAnsi"/>
          <w:sz w:val="22"/>
          <w:szCs w:val="22"/>
        </w:rPr>
        <w:t xml:space="preserve"> a dílů </w:t>
      </w:r>
      <w:r w:rsidR="00B213DE">
        <w:rPr>
          <w:rFonts w:asciiTheme="minorHAnsi" w:hAnsiTheme="minorHAnsi" w:cstheme="minorHAnsi"/>
          <w:sz w:val="22"/>
          <w:szCs w:val="22"/>
        </w:rPr>
        <w:t>ŽKV</w:t>
      </w:r>
      <w:r w:rsidR="00A37456">
        <w:rPr>
          <w:rFonts w:asciiTheme="minorHAnsi" w:hAnsiTheme="minorHAnsi" w:cstheme="minorHAnsi"/>
          <w:sz w:val="22"/>
          <w:szCs w:val="22"/>
        </w:rPr>
        <w:t>,</w:t>
      </w:r>
      <w:r w:rsidR="00841F71">
        <w:rPr>
          <w:rFonts w:asciiTheme="minorHAnsi" w:hAnsiTheme="minorHAnsi" w:cstheme="minorHAnsi"/>
          <w:sz w:val="22"/>
          <w:szCs w:val="22"/>
        </w:rPr>
        <w:t xml:space="preserve"> (dále též „</w:t>
      </w:r>
      <w:r w:rsidR="00A37456">
        <w:rPr>
          <w:rFonts w:asciiTheme="minorHAnsi" w:hAnsiTheme="minorHAnsi" w:cstheme="minorHAnsi"/>
          <w:b/>
          <w:bCs/>
          <w:i/>
          <w:iCs/>
          <w:sz w:val="22"/>
          <w:szCs w:val="22"/>
        </w:rPr>
        <w:t>mytí“ nebo „čistění“</w:t>
      </w:r>
      <w:r w:rsidR="00841F71">
        <w:rPr>
          <w:rFonts w:asciiTheme="minorHAnsi" w:hAnsiTheme="minorHAnsi" w:cstheme="minorHAnsi"/>
          <w:sz w:val="22"/>
          <w:szCs w:val="22"/>
        </w:rPr>
        <w:t xml:space="preserve">“) v </w:t>
      </w:r>
      <w:r>
        <w:rPr>
          <w:rFonts w:asciiTheme="minorHAnsi" w:hAnsiTheme="minorHAnsi" w:cstheme="minorHAnsi"/>
          <w:sz w:val="22"/>
          <w:szCs w:val="22"/>
        </w:rPr>
        <w:t xml:space="preserve">rozsahu </w:t>
      </w:r>
      <w:r w:rsidR="00A37456">
        <w:rPr>
          <w:rFonts w:asciiTheme="minorHAnsi" w:hAnsiTheme="minorHAnsi" w:cstheme="minorHAnsi"/>
          <w:sz w:val="22"/>
          <w:szCs w:val="22"/>
        </w:rPr>
        <w:t xml:space="preserve">dále specifikovaném v příloze č. </w:t>
      </w:r>
      <w:r w:rsidR="005A79EF">
        <w:rPr>
          <w:rFonts w:asciiTheme="minorHAnsi" w:hAnsiTheme="minorHAnsi" w:cstheme="minorHAnsi"/>
          <w:sz w:val="22"/>
          <w:szCs w:val="22"/>
        </w:rPr>
        <w:t>4</w:t>
      </w:r>
      <w:r w:rsidR="00A37456">
        <w:rPr>
          <w:rFonts w:asciiTheme="minorHAnsi" w:hAnsiTheme="minorHAnsi" w:cstheme="minorHAnsi"/>
          <w:sz w:val="22"/>
          <w:szCs w:val="22"/>
        </w:rPr>
        <w:t xml:space="preserve"> této Rámcové smlouvy </w:t>
      </w:r>
      <w:r w:rsidR="00841F71">
        <w:rPr>
          <w:rFonts w:asciiTheme="minorHAnsi" w:hAnsiTheme="minorHAnsi" w:cstheme="minorHAnsi"/>
          <w:sz w:val="22"/>
          <w:szCs w:val="22"/>
        </w:rPr>
        <w:t>(dále též „</w:t>
      </w:r>
      <w:r w:rsidR="00841F71">
        <w:rPr>
          <w:rFonts w:asciiTheme="minorHAnsi" w:hAnsiTheme="minorHAnsi" w:cstheme="minorHAnsi"/>
          <w:b/>
          <w:bCs/>
          <w:i/>
          <w:iCs/>
          <w:sz w:val="22"/>
          <w:szCs w:val="22"/>
        </w:rPr>
        <w:t>Dílo</w:t>
      </w:r>
      <w:r w:rsidR="00841F71">
        <w:rPr>
          <w:rFonts w:asciiTheme="minorHAnsi" w:hAnsiTheme="minorHAnsi" w:cstheme="minorHAnsi"/>
          <w:sz w:val="22"/>
          <w:szCs w:val="22"/>
        </w:rPr>
        <w:t>“ nebo „</w:t>
      </w:r>
      <w:r w:rsidR="00841F71">
        <w:rPr>
          <w:rFonts w:asciiTheme="minorHAnsi" w:hAnsiTheme="minorHAnsi" w:cstheme="minorHAnsi"/>
          <w:b/>
          <w:bCs/>
          <w:i/>
          <w:iCs/>
          <w:sz w:val="22"/>
          <w:szCs w:val="22"/>
        </w:rPr>
        <w:t>Předmět plnění</w:t>
      </w:r>
      <w:r w:rsidR="00841F71">
        <w:rPr>
          <w:rFonts w:asciiTheme="minorHAnsi" w:hAnsiTheme="minorHAnsi" w:cstheme="minorHAnsi"/>
          <w:sz w:val="22"/>
          <w:szCs w:val="22"/>
        </w:rPr>
        <w:t>“) a dále se zavazuje převést na Objednatele vlastnické právo k Dílu, přičemž Objednatel se zavazuje Dílo</w:t>
      </w:r>
      <w:r w:rsidR="00E457C6">
        <w:rPr>
          <w:rFonts w:asciiTheme="minorHAnsi" w:hAnsiTheme="minorHAnsi" w:cstheme="minorHAnsi"/>
          <w:sz w:val="22"/>
          <w:szCs w:val="22"/>
        </w:rPr>
        <w:t xml:space="preserve"> prosté</w:t>
      </w:r>
      <w:r w:rsidR="00841F71">
        <w:rPr>
          <w:rFonts w:asciiTheme="minorHAnsi" w:hAnsiTheme="minorHAnsi" w:cstheme="minorHAnsi"/>
          <w:sz w:val="22"/>
          <w:szCs w:val="22"/>
        </w:rPr>
        <w:t xml:space="preserve"> jakýchkoliv vad a nedodělků převzít a zaplněn za něj cenu sjednanou v příslušné Dílčí smlouvě a za podmínek této Rámcové smlouvy.</w:t>
      </w:r>
    </w:p>
    <w:p w14:paraId="4B684915" w14:textId="213CA7C3" w:rsidR="002A3936" w:rsidRPr="00367D28" w:rsidRDefault="002A3936" w:rsidP="000052DA">
      <w:pPr>
        <w:numPr>
          <w:ilvl w:val="0"/>
          <w:numId w:val="6"/>
        </w:numPr>
        <w:spacing w:before="60"/>
        <w:ind w:left="567" w:hanging="567"/>
        <w:jc w:val="both"/>
        <w:rPr>
          <w:rFonts w:asciiTheme="minorHAnsi" w:hAnsiTheme="minorHAnsi" w:cstheme="minorHAnsi"/>
          <w:sz w:val="22"/>
          <w:szCs w:val="22"/>
        </w:rPr>
      </w:pPr>
      <w:r w:rsidRPr="00367D28">
        <w:rPr>
          <w:rFonts w:asciiTheme="minorHAnsi" w:hAnsiTheme="minorHAnsi" w:cstheme="minorHAnsi"/>
          <w:sz w:val="22"/>
          <w:szCs w:val="22"/>
        </w:rPr>
        <w:t xml:space="preserve">Smluvní strany se dohodly, že předpokládaný a maximální rozsah plnění na základě této Rámcové smlouvy činí </w:t>
      </w:r>
      <w:proofErr w:type="gramStart"/>
      <w:r w:rsidR="00C33450">
        <w:rPr>
          <w:rFonts w:asciiTheme="minorHAnsi" w:hAnsiTheme="minorHAnsi" w:cstheme="minorHAnsi"/>
          <w:sz w:val="22"/>
          <w:szCs w:val="22"/>
        </w:rPr>
        <w:t>4</w:t>
      </w:r>
      <w:r w:rsidR="00830F5F">
        <w:rPr>
          <w:rFonts w:asciiTheme="minorHAnsi" w:hAnsiTheme="minorHAnsi" w:cstheme="minorHAnsi"/>
          <w:sz w:val="22"/>
          <w:szCs w:val="22"/>
        </w:rPr>
        <w:t>.000</w:t>
      </w:r>
      <w:r w:rsidR="00A37456">
        <w:rPr>
          <w:rFonts w:asciiTheme="minorHAnsi" w:hAnsiTheme="minorHAnsi" w:cstheme="minorHAnsi"/>
          <w:sz w:val="22"/>
          <w:szCs w:val="22"/>
        </w:rPr>
        <w:t>.000</w:t>
      </w:r>
      <w:r w:rsidR="00367D28" w:rsidRPr="00367D28">
        <w:rPr>
          <w:rFonts w:asciiTheme="minorHAnsi" w:hAnsiTheme="minorHAnsi" w:cstheme="minorHAnsi"/>
          <w:sz w:val="22"/>
          <w:szCs w:val="22"/>
        </w:rPr>
        <w:t>,-</w:t>
      </w:r>
      <w:proofErr w:type="gramEnd"/>
      <w:r w:rsidRPr="00367D28">
        <w:rPr>
          <w:rFonts w:asciiTheme="minorHAnsi" w:hAnsiTheme="minorHAnsi" w:cstheme="minorHAnsi"/>
          <w:sz w:val="22"/>
          <w:szCs w:val="22"/>
        </w:rPr>
        <w:t xml:space="preserve"> Kč bez DPH. Objednateli přitom uzavřením této Rámcové smlouvy nevzniká povinnost vyčerpat takto stanovený rozsah plnění.</w:t>
      </w:r>
    </w:p>
    <w:p w14:paraId="225B6DD3" w14:textId="259CA949" w:rsidR="00545E68" w:rsidRPr="00367D28" w:rsidRDefault="00D16013" w:rsidP="00D16013">
      <w:pPr>
        <w:numPr>
          <w:ilvl w:val="0"/>
          <w:numId w:val="6"/>
        </w:numPr>
        <w:spacing w:before="60"/>
        <w:ind w:left="567" w:hanging="567"/>
        <w:jc w:val="both"/>
        <w:rPr>
          <w:rFonts w:ascii="Calibri" w:hAnsi="Calibri"/>
          <w:sz w:val="22"/>
          <w:szCs w:val="22"/>
        </w:rPr>
      </w:pPr>
      <w:r w:rsidRPr="00367D28">
        <w:rPr>
          <w:rFonts w:asciiTheme="minorHAnsi" w:hAnsiTheme="minorHAnsi" w:cstheme="minorHAnsi"/>
          <w:sz w:val="22"/>
          <w:szCs w:val="22"/>
        </w:rPr>
        <w:t>Konkrétní specifikace Díla bude vždy sjednána v příslušné Dílčí smlouvy uzavřené mezi Objednatelem a Zhotovitelem.</w:t>
      </w:r>
    </w:p>
    <w:p w14:paraId="06172EC3" w14:textId="7CF4F457" w:rsidR="001E3512" w:rsidRPr="001E3512" w:rsidRDefault="001E3512" w:rsidP="00460122">
      <w:pPr>
        <w:numPr>
          <w:ilvl w:val="0"/>
          <w:numId w:val="6"/>
        </w:numPr>
        <w:spacing w:before="60"/>
        <w:ind w:left="567" w:hanging="567"/>
        <w:jc w:val="both"/>
        <w:rPr>
          <w:rFonts w:ascii="Calibri" w:hAnsi="Calibri"/>
          <w:sz w:val="22"/>
          <w:szCs w:val="22"/>
        </w:rPr>
      </w:pPr>
      <w:r w:rsidRPr="001E3512">
        <w:rPr>
          <w:rFonts w:asciiTheme="minorHAnsi" w:hAnsiTheme="minorHAnsi" w:cstheme="minorHAnsi"/>
          <w:sz w:val="22"/>
          <w:szCs w:val="22"/>
        </w:rPr>
        <w:t>Zhotovitel prohlašuje, že je plně způsobilý řádně plnit předmět této Smlouvy</w:t>
      </w:r>
      <w:r w:rsidR="00F62F88">
        <w:rPr>
          <w:rFonts w:asciiTheme="minorHAnsi" w:hAnsiTheme="minorHAnsi" w:cstheme="minorHAnsi"/>
          <w:sz w:val="22"/>
          <w:szCs w:val="22"/>
        </w:rPr>
        <w:t xml:space="preserve"> a</w:t>
      </w:r>
      <w:r w:rsidRPr="001E3512">
        <w:rPr>
          <w:rFonts w:asciiTheme="minorHAnsi" w:hAnsiTheme="minorHAnsi" w:cstheme="minorHAnsi"/>
          <w:sz w:val="22"/>
          <w:szCs w:val="22"/>
        </w:rPr>
        <w:t xml:space="preserve"> má veškeré potřebné technické vybavení a disponuje veškerými povoleními a oprávněními k plnění předmětu Smlouvy se vztahujícími</w:t>
      </w:r>
      <w:r w:rsidR="00A37456">
        <w:rPr>
          <w:rFonts w:asciiTheme="minorHAnsi" w:hAnsiTheme="minorHAnsi" w:cstheme="minorHAnsi"/>
          <w:sz w:val="22"/>
          <w:szCs w:val="22"/>
        </w:rPr>
        <w:t xml:space="preserve"> k</w:t>
      </w:r>
      <w:r w:rsidRPr="001E3512">
        <w:rPr>
          <w:rFonts w:ascii="Calibri" w:hAnsi="Calibri"/>
          <w:sz w:val="22"/>
          <w:szCs w:val="22"/>
        </w:rPr>
        <w:t> provádění Díla.</w:t>
      </w:r>
    </w:p>
    <w:p w14:paraId="2890F2D9" w14:textId="77777777" w:rsidR="00545E68" w:rsidRPr="00CE72FD" w:rsidRDefault="005F6B69" w:rsidP="00E324FD">
      <w:pPr>
        <w:numPr>
          <w:ilvl w:val="0"/>
          <w:numId w:val="6"/>
        </w:numPr>
        <w:spacing w:before="60"/>
        <w:ind w:left="567" w:hanging="567"/>
        <w:jc w:val="both"/>
        <w:rPr>
          <w:rFonts w:ascii="Calibri" w:hAnsi="Calibri"/>
          <w:sz w:val="22"/>
          <w:szCs w:val="22"/>
        </w:rPr>
      </w:pPr>
      <w:r>
        <w:rPr>
          <w:rFonts w:ascii="Calibri" w:hAnsi="Calibri"/>
          <w:sz w:val="22"/>
          <w:szCs w:val="22"/>
        </w:rPr>
        <w:lastRenderedPageBreak/>
        <w:t>Zhotovitel</w:t>
      </w:r>
      <w:r w:rsidR="00AE7921" w:rsidRPr="00CE72FD">
        <w:rPr>
          <w:rFonts w:ascii="Calibri" w:hAnsi="Calibri"/>
          <w:sz w:val="22"/>
          <w:szCs w:val="22"/>
        </w:rPr>
        <w:t xml:space="preserve"> bere</w:t>
      </w:r>
      <w:r w:rsidR="00545E68" w:rsidRPr="00CE72FD">
        <w:rPr>
          <w:rFonts w:ascii="Calibri" w:hAnsi="Calibri"/>
          <w:sz w:val="22"/>
          <w:szCs w:val="22"/>
        </w:rPr>
        <w:t xml:space="preserve"> na vědomí, že </w:t>
      </w:r>
      <w:r>
        <w:rPr>
          <w:rFonts w:ascii="Calibri" w:hAnsi="Calibri"/>
          <w:sz w:val="22"/>
          <w:szCs w:val="22"/>
        </w:rPr>
        <w:t>provedené Dílo</w:t>
      </w:r>
      <w:r w:rsidR="00DF135A" w:rsidRPr="00CE72FD">
        <w:rPr>
          <w:rFonts w:ascii="Calibri" w:hAnsi="Calibri"/>
          <w:sz w:val="22"/>
          <w:szCs w:val="22"/>
        </w:rPr>
        <w:t xml:space="preserve"> může </w:t>
      </w:r>
      <w:r>
        <w:rPr>
          <w:rFonts w:ascii="Calibri" w:hAnsi="Calibri"/>
          <w:sz w:val="22"/>
          <w:szCs w:val="22"/>
        </w:rPr>
        <w:t>Objednatel</w:t>
      </w:r>
      <w:r w:rsidR="005B02D3" w:rsidRPr="00CE72FD">
        <w:rPr>
          <w:rFonts w:ascii="Calibri" w:hAnsi="Calibri"/>
          <w:sz w:val="22"/>
          <w:szCs w:val="22"/>
        </w:rPr>
        <w:t xml:space="preserve"> </w:t>
      </w:r>
      <w:r w:rsidR="00DF135A" w:rsidRPr="00CE72FD">
        <w:rPr>
          <w:rFonts w:ascii="Calibri" w:hAnsi="Calibri"/>
          <w:sz w:val="22"/>
          <w:szCs w:val="22"/>
        </w:rPr>
        <w:t xml:space="preserve">dále využívat při opravách železničních kolejových vozidel a že </w:t>
      </w:r>
      <w:r>
        <w:rPr>
          <w:rFonts w:ascii="Calibri" w:hAnsi="Calibri"/>
          <w:sz w:val="22"/>
          <w:szCs w:val="22"/>
        </w:rPr>
        <w:t>neprovedením Díla</w:t>
      </w:r>
      <w:r w:rsidR="00DF135A" w:rsidRPr="00CE72FD">
        <w:rPr>
          <w:rFonts w:ascii="Calibri" w:hAnsi="Calibri"/>
          <w:sz w:val="22"/>
          <w:szCs w:val="22"/>
        </w:rPr>
        <w:t xml:space="preserve"> </w:t>
      </w:r>
      <w:r w:rsidR="00AE7921" w:rsidRPr="00CE72FD">
        <w:rPr>
          <w:rFonts w:ascii="Calibri" w:hAnsi="Calibri"/>
          <w:sz w:val="22"/>
          <w:szCs w:val="22"/>
        </w:rPr>
        <w:t xml:space="preserve">včas, případně </w:t>
      </w:r>
      <w:r w:rsidR="00AE7921">
        <w:rPr>
          <w:rFonts w:ascii="Calibri" w:hAnsi="Calibri"/>
          <w:sz w:val="22"/>
          <w:szCs w:val="22"/>
        </w:rPr>
        <w:t>vadným provedením Díla</w:t>
      </w:r>
      <w:r w:rsidR="00AE7921" w:rsidRPr="00CE72FD">
        <w:rPr>
          <w:rFonts w:ascii="Calibri" w:hAnsi="Calibri"/>
          <w:sz w:val="22"/>
          <w:szCs w:val="22"/>
        </w:rPr>
        <w:t xml:space="preserve">, může </w:t>
      </w:r>
      <w:r w:rsidR="00AE7921">
        <w:rPr>
          <w:rFonts w:ascii="Calibri" w:hAnsi="Calibri"/>
          <w:sz w:val="22"/>
          <w:szCs w:val="22"/>
        </w:rPr>
        <w:t>Objednateli</w:t>
      </w:r>
      <w:r w:rsidR="00AE7921" w:rsidRPr="00CE72FD">
        <w:rPr>
          <w:rFonts w:ascii="Calibri" w:hAnsi="Calibri"/>
          <w:sz w:val="22"/>
          <w:szCs w:val="22"/>
        </w:rPr>
        <w:t xml:space="preserve"> vzniknout škoda dosahující ř</w:t>
      </w:r>
      <w:r w:rsidR="00545E68" w:rsidRPr="00CE72FD">
        <w:rPr>
          <w:rFonts w:ascii="Calibri" w:hAnsi="Calibri"/>
          <w:sz w:val="22"/>
          <w:szCs w:val="22"/>
        </w:rPr>
        <w:t>ádově miliónů korun českých.</w:t>
      </w:r>
    </w:p>
    <w:p w14:paraId="3ED11491" w14:textId="77777777" w:rsidR="00D62E62" w:rsidRDefault="00D62E62" w:rsidP="00B56245">
      <w:pPr>
        <w:spacing w:before="60"/>
        <w:jc w:val="center"/>
        <w:rPr>
          <w:rFonts w:ascii="Calibri" w:hAnsi="Calibri"/>
          <w:b/>
          <w:sz w:val="22"/>
          <w:szCs w:val="22"/>
        </w:rPr>
      </w:pPr>
    </w:p>
    <w:p w14:paraId="2AC4C9EC" w14:textId="0B57B540" w:rsidR="00AF0F65" w:rsidRPr="00CE72FD" w:rsidRDefault="00AF0F65" w:rsidP="00B56245">
      <w:pPr>
        <w:spacing w:before="60"/>
        <w:jc w:val="center"/>
        <w:rPr>
          <w:rFonts w:ascii="Calibri" w:hAnsi="Calibri"/>
          <w:b/>
          <w:sz w:val="22"/>
          <w:szCs w:val="22"/>
        </w:rPr>
      </w:pPr>
      <w:r w:rsidRPr="00CE72FD">
        <w:rPr>
          <w:rFonts w:ascii="Calibri" w:hAnsi="Calibri"/>
          <w:b/>
          <w:sz w:val="22"/>
          <w:szCs w:val="22"/>
        </w:rPr>
        <w:t>II.</w:t>
      </w:r>
    </w:p>
    <w:p w14:paraId="5A831E60" w14:textId="77777777" w:rsidR="00FE5F03" w:rsidRDefault="00AF0F65" w:rsidP="00FE5F03">
      <w:pPr>
        <w:spacing w:before="60"/>
        <w:jc w:val="center"/>
        <w:rPr>
          <w:rFonts w:ascii="Calibri" w:hAnsi="Calibri"/>
          <w:b/>
          <w:sz w:val="22"/>
          <w:szCs w:val="22"/>
        </w:rPr>
      </w:pPr>
      <w:r w:rsidRPr="00CE72FD">
        <w:rPr>
          <w:rFonts w:ascii="Calibri" w:hAnsi="Calibri"/>
          <w:b/>
          <w:sz w:val="22"/>
          <w:szCs w:val="22"/>
        </w:rPr>
        <w:t xml:space="preserve">Uzavírání </w:t>
      </w:r>
      <w:r w:rsidR="00093BDB" w:rsidRPr="00CE72FD">
        <w:rPr>
          <w:rFonts w:ascii="Calibri" w:hAnsi="Calibri"/>
          <w:b/>
          <w:sz w:val="22"/>
          <w:szCs w:val="22"/>
        </w:rPr>
        <w:t>Dílčí smlouvy</w:t>
      </w:r>
    </w:p>
    <w:p w14:paraId="2D2D0C76" w14:textId="1C44516C" w:rsidR="001C560E" w:rsidRDefault="001C560E"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Objednávka je nabídkou (návrhem) na uzavření Dílčí smlouvy.</w:t>
      </w:r>
      <w:r>
        <w:rPr>
          <w:rFonts w:ascii="Calibri" w:hAnsi="Calibri"/>
          <w:sz w:val="22"/>
          <w:szCs w:val="22"/>
        </w:rPr>
        <w:t xml:space="preserve"> </w:t>
      </w:r>
      <w:r w:rsidR="0042791F" w:rsidRPr="00233302">
        <w:rPr>
          <w:rFonts w:ascii="Calibri" w:hAnsi="Calibri"/>
          <w:sz w:val="22"/>
          <w:szCs w:val="22"/>
        </w:rPr>
        <w:t>Jednotlivé Dílčí smlouvy budou mezi Smluvními stranami uzavírány vždy na základě objednávky Objednatele</w:t>
      </w:r>
      <w:r w:rsidR="0042791F">
        <w:rPr>
          <w:rFonts w:ascii="Calibri" w:hAnsi="Calibri"/>
          <w:sz w:val="22"/>
          <w:szCs w:val="22"/>
        </w:rPr>
        <w:t>, která je Zhotovitelem bez výhrad potvrzena</w:t>
      </w:r>
      <w:r w:rsidR="0042791F" w:rsidRPr="00233302">
        <w:rPr>
          <w:rFonts w:ascii="Calibri" w:hAnsi="Calibri"/>
          <w:sz w:val="22"/>
          <w:szCs w:val="22"/>
        </w:rPr>
        <w:t xml:space="preserve">. </w:t>
      </w:r>
    </w:p>
    <w:p w14:paraId="112CEE27" w14:textId="44878013" w:rsidR="00837258" w:rsidRPr="00F62F88" w:rsidRDefault="00F62F88" w:rsidP="00F62F88">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 xml:space="preserve">Objednávka Objednatele musí být učiněna </w:t>
      </w:r>
      <w:r w:rsidRPr="00233302">
        <w:rPr>
          <w:rFonts w:ascii="Calibri" w:hAnsi="Calibri" w:cs="Helv"/>
          <w:sz w:val="22"/>
          <w:szCs w:val="22"/>
        </w:rPr>
        <w:t xml:space="preserve">vždy v písemné </w:t>
      </w:r>
      <w:r>
        <w:rPr>
          <w:rFonts w:ascii="Calibri" w:hAnsi="Calibri" w:cs="Helv"/>
          <w:sz w:val="22"/>
          <w:szCs w:val="22"/>
        </w:rPr>
        <w:t xml:space="preserve">listinné </w:t>
      </w:r>
      <w:r w:rsidRPr="00233302">
        <w:rPr>
          <w:rFonts w:ascii="Calibri" w:hAnsi="Calibri" w:cs="Helv"/>
          <w:sz w:val="22"/>
          <w:szCs w:val="22"/>
        </w:rPr>
        <w:t>formě opatřená podpisem ředitele</w:t>
      </w:r>
      <w:r w:rsidRPr="00233302">
        <w:rPr>
          <w:rFonts w:ascii="Calibri" w:hAnsi="Calibri"/>
          <w:sz w:val="22"/>
          <w:szCs w:val="22"/>
        </w:rPr>
        <w:t xml:space="preserve"> </w:t>
      </w:r>
      <w:r>
        <w:rPr>
          <w:rFonts w:ascii="Calibri" w:hAnsi="Calibri"/>
          <w:sz w:val="22"/>
          <w:szCs w:val="22"/>
        </w:rPr>
        <w:t>odboru Nákup a zásobování (MTZ)</w:t>
      </w:r>
      <w:r w:rsidRPr="00233302">
        <w:rPr>
          <w:rFonts w:ascii="Calibri" w:hAnsi="Calibri"/>
          <w:sz w:val="22"/>
          <w:szCs w:val="22"/>
        </w:rPr>
        <w:t xml:space="preserve"> Objednatele</w:t>
      </w:r>
      <w:r w:rsidRPr="00233302">
        <w:rPr>
          <w:rFonts w:ascii="Calibri" w:hAnsi="Calibri" w:cs="Helv"/>
          <w:sz w:val="22"/>
          <w:szCs w:val="22"/>
        </w:rPr>
        <w:t>, případně její elektronicky konvertovaná (naskenovaná) podoba</w:t>
      </w:r>
      <w:r w:rsidRPr="00233302">
        <w:rPr>
          <w:rFonts w:ascii="Calibri" w:hAnsi="Calibri"/>
          <w:sz w:val="22"/>
          <w:szCs w:val="22"/>
        </w:rPr>
        <w:t xml:space="preserve">. </w:t>
      </w:r>
    </w:p>
    <w:p w14:paraId="73313931" w14:textId="47ADBDD4" w:rsidR="00233302" w:rsidRDefault="00233302" w:rsidP="00B56245">
      <w:pPr>
        <w:numPr>
          <w:ilvl w:val="1"/>
          <w:numId w:val="1"/>
        </w:numPr>
        <w:tabs>
          <w:tab w:val="clear" w:pos="360"/>
          <w:tab w:val="num" w:pos="567"/>
        </w:tabs>
        <w:spacing w:before="60"/>
        <w:ind w:left="567" w:hanging="567"/>
        <w:jc w:val="both"/>
        <w:rPr>
          <w:rFonts w:ascii="Calibri" w:hAnsi="Calibri"/>
          <w:sz w:val="22"/>
          <w:szCs w:val="22"/>
        </w:rPr>
      </w:pPr>
      <w:r w:rsidRPr="00233302">
        <w:rPr>
          <w:rFonts w:ascii="Calibri" w:hAnsi="Calibri"/>
          <w:sz w:val="22"/>
          <w:szCs w:val="22"/>
        </w:rPr>
        <w:t>Každá objednávka Objednatele bude obsahovat alespoň projevení úmyslu Objednatele uzavřít se Zhotovitelem Dílčí smlouvu a přesnou specifikaci požadovaného Díla. Objednatel nemá zájem uzavřít Dílčí smlouvu bez sjednání všech náležitostí Dílčí smlouvy</w:t>
      </w:r>
      <w:r w:rsidR="00DE0F46">
        <w:rPr>
          <w:rFonts w:ascii="Calibri" w:hAnsi="Calibri"/>
          <w:sz w:val="22"/>
          <w:szCs w:val="22"/>
        </w:rPr>
        <w:t xml:space="preserve"> dle této </w:t>
      </w:r>
      <w:r w:rsidR="000E6719">
        <w:rPr>
          <w:rFonts w:ascii="Calibri" w:hAnsi="Calibri"/>
          <w:sz w:val="22"/>
          <w:szCs w:val="22"/>
        </w:rPr>
        <w:t>Rámcové</w:t>
      </w:r>
      <w:r w:rsidR="00DE0F46">
        <w:rPr>
          <w:rFonts w:ascii="Calibri" w:hAnsi="Calibri"/>
          <w:sz w:val="22"/>
          <w:szCs w:val="22"/>
        </w:rPr>
        <w:t xml:space="preserve"> smlouvy</w:t>
      </w:r>
      <w:r w:rsidR="00837258">
        <w:rPr>
          <w:rFonts w:ascii="Calibri" w:hAnsi="Calibri"/>
          <w:sz w:val="22"/>
          <w:szCs w:val="22"/>
        </w:rPr>
        <w:t xml:space="preserve">, zejména bez určení ceny </w:t>
      </w:r>
      <w:r w:rsidR="00675B40">
        <w:rPr>
          <w:rFonts w:ascii="Calibri" w:hAnsi="Calibri"/>
          <w:sz w:val="22"/>
          <w:szCs w:val="22"/>
        </w:rPr>
        <w:t>a předmětu Díla</w:t>
      </w:r>
      <w:r w:rsidRPr="00233302">
        <w:rPr>
          <w:rFonts w:ascii="Calibri" w:hAnsi="Calibri"/>
          <w:sz w:val="22"/>
          <w:szCs w:val="22"/>
        </w:rPr>
        <w:t>.</w:t>
      </w:r>
    </w:p>
    <w:p w14:paraId="6A281A1D" w14:textId="28AA8976" w:rsidR="00CF1556" w:rsidRPr="00CF1556" w:rsidRDefault="00BB20BF" w:rsidP="00CF1556">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Zhotovitel po obdržení objednávky Objednatele tuto potvrdí</w:t>
      </w:r>
      <w:r w:rsidR="00837258">
        <w:rPr>
          <w:rFonts w:ascii="Calibri" w:hAnsi="Calibri"/>
          <w:sz w:val="22"/>
          <w:szCs w:val="22"/>
        </w:rPr>
        <w:t>, a to tak, že</w:t>
      </w:r>
      <w:r w:rsidRPr="00BB20BF">
        <w:rPr>
          <w:rFonts w:ascii="Calibri" w:hAnsi="Calibri"/>
          <w:sz w:val="22"/>
          <w:szCs w:val="22"/>
        </w:rPr>
        <w:t xml:space="preserve"> opatří </w:t>
      </w:r>
      <w:r w:rsidR="00837258">
        <w:rPr>
          <w:rFonts w:ascii="Calibri" w:hAnsi="Calibri"/>
          <w:sz w:val="22"/>
          <w:szCs w:val="22"/>
        </w:rPr>
        <w:t xml:space="preserve">doručenou Objednávku </w:t>
      </w:r>
      <w:r w:rsidRPr="00BB20BF">
        <w:rPr>
          <w:rFonts w:ascii="Calibri" w:hAnsi="Calibri"/>
          <w:sz w:val="22"/>
          <w:szCs w:val="22"/>
        </w:rPr>
        <w:t xml:space="preserve">podpisem oprávněné osoby Zhotovitele a doručí </w:t>
      </w:r>
      <w:r w:rsidR="00837258">
        <w:rPr>
          <w:rFonts w:ascii="Calibri" w:hAnsi="Calibri"/>
          <w:sz w:val="22"/>
          <w:szCs w:val="22"/>
        </w:rPr>
        <w:t xml:space="preserve">ji </w:t>
      </w:r>
      <w:r w:rsidRPr="00BB20BF">
        <w:rPr>
          <w:rFonts w:ascii="Calibri" w:hAnsi="Calibri"/>
          <w:sz w:val="22"/>
          <w:szCs w:val="22"/>
        </w:rPr>
        <w:t xml:space="preserve">zpět </w:t>
      </w:r>
      <w:r w:rsidRPr="0007498A">
        <w:rPr>
          <w:rFonts w:ascii="Calibri" w:hAnsi="Calibri"/>
          <w:sz w:val="22"/>
          <w:szCs w:val="22"/>
        </w:rPr>
        <w:t xml:space="preserve">Objednateli do </w:t>
      </w:r>
      <w:r w:rsidR="0007498A" w:rsidRPr="0007498A">
        <w:rPr>
          <w:rFonts w:ascii="Calibri" w:hAnsi="Calibri"/>
          <w:sz w:val="22"/>
          <w:szCs w:val="22"/>
        </w:rPr>
        <w:t>tří</w:t>
      </w:r>
      <w:r w:rsidR="00390AA8" w:rsidRPr="0007498A">
        <w:rPr>
          <w:rFonts w:ascii="Calibri" w:hAnsi="Calibri"/>
          <w:sz w:val="22"/>
          <w:szCs w:val="22"/>
        </w:rPr>
        <w:t xml:space="preserve"> (</w:t>
      </w:r>
      <w:r w:rsidR="0007498A" w:rsidRPr="0007498A">
        <w:rPr>
          <w:rFonts w:ascii="Calibri" w:hAnsi="Calibri"/>
          <w:sz w:val="22"/>
          <w:szCs w:val="22"/>
        </w:rPr>
        <w:t>3</w:t>
      </w:r>
      <w:r w:rsidR="00390AA8" w:rsidRPr="0007498A">
        <w:rPr>
          <w:rFonts w:ascii="Calibri" w:hAnsi="Calibri"/>
          <w:sz w:val="22"/>
          <w:szCs w:val="22"/>
        </w:rPr>
        <w:t>)</w:t>
      </w:r>
      <w:r w:rsidRPr="0007498A">
        <w:rPr>
          <w:rFonts w:ascii="Calibri" w:hAnsi="Calibri"/>
          <w:sz w:val="22"/>
          <w:szCs w:val="22"/>
        </w:rPr>
        <w:t xml:space="preserve"> pracovních</w:t>
      </w:r>
      <w:r w:rsidRPr="00BB20BF">
        <w:rPr>
          <w:rFonts w:ascii="Calibri" w:hAnsi="Calibri"/>
          <w:sz w:val="22"/>
          <w:szCs w:val="22"/>
        </w:rPr>
        <w:t xml:space="preserve"> dní po obdržení </w:t>
      </w:r>
      <w:r w:rsidR="00837258">
        <w:rPr>
          <w:rFonts w:ascii="Calibri" w:hAnsi="Calibri"/>
          <w:sz w:val="22"/>
          <w:szCs w:val="22"/>
        </w:rPr>
        <w:t>O</w:t>
      </w:r>
      <w:r w:rsidRPr="00BB20BF">
        <w:rPr>
          <w:rFonts w:ascii="Calibri" w:hAnsi="Calibri"/>
          <w:sz w:val="22"/>
          <w:szCs w:val="22"/>
        </w:rPr>
        <w:t xml:space="preserve">bjednávky Objednatele. Zhotovitelem potvrzená objednávka obsahující náležitosti podle předchozí věty se považuje za akceptaci nabídky na uzavření Dílčí smlouvy. </w:t>
      </w:r>
    </w:p>
    <w:p w14:paraId="729C9B65" w14:textId="7C27B2C8" w:rsidR="00CF1556" w:rsidRPr="00CF1556" w:rsidRDefault="00BB20BF" w:rsidP="00CF1556">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 xml:space="preserve">Doručením písemného potvrzení akceptace nabídky zpět Objednateli dojde k uzavření příslušné Dílčí smlouvy. </w:t>
      </w:r>
      <w:r w:rsidR="007D259F" w:rsidRPr="00BB20BF">
        <w:rPr>
          <w:rFonts w:ascii="Calibri" w:hAnsi="Calibri"/>
          <w:sz w:val="22"/>
          <w:szCs w:val="22"/>
        </w:rPr>
        <w:t>K přijetí nabídky nedojde pouhým chováním, zejména poskytnutím nebo přijetím plnění.</w:t>
      </w:r>
    </w:p>
    <w:p w14:paraId="7D95D401" w14:textId="4F384410" w:rsidR="007D259F" w:rsidRDefault="00BB20BF" w:rsidP="00B56245">
      <w:pPr>
        <w:numPr>
          <w:ilvl w:val="1"/>
          <w:numId w:val="1"/>
        </w:numPr>
        <w:tabs>
          <w:tab w:val="clear" w:pos="360"/>
          <w:tab w:val="num" w:pos="567"/>
        </w:tabs>
        <w:spacing w:before="60"/>
        <w:ind w:left="567" w:hanging="567"/>
        <w:jc w:val="both"/>
        <w:rPr>
          <w:rFonts w:ascii="Calibri" w:hAnsi="Calibri"/>
          <w:sz w:val="22"/>
          <w:szCs w:val="22"/>
        </w:rPr>
      </w:pPr>
      <w:r w:rsidRPr="00BB20BF">
        <w:rPr>
          <w:rFonts w:ascii="Calibri" w:hAnsi="Calibri"/>
          <w:sz w:val="22"/>
          <w:szCs w:val="22"/>
        </w:rPr>
        <w:t xml:space="preserve">Nevyjádří-li se Zhotovitel k objednávce </w:t>
      </w:r>
      <w:r w:rsidRPr="0007498A">
        <w:rPr>
          <w:rFonts w:ascii="Calibri" w:hAnsi="Calibri"/>
          <w:sz w:val="22"/>
          <w:szCs w:val="22"/>
        </w:rPr>
        <w:t xml:space="preserve">Objednatele do </w:t>
      </w:r>
      <w:r w:rsidR="0007498A" w:rsidRPr="0007498A">
        <w:rPr>
          <w:rFonts w:ascii="Calibri" w:hAnsi="Calibri"/>
          <w:sz w:val="22"/>
          <w:szCs w:val="22"/>
        </w:rPr>
        <w:t xml:space="preserve">tří </w:t>
      </w:r>
      <w:r w:rsidR="008E0207" w:rsidRPr="0007498A">
        <w:rPr>
          <w:rFonts w:ascii="Calibri" w:hAnsi="Calibri"/>
          <w:sz w:val="22"/>
          <w:szCs w:val="22"/>
        </w:rPr>
        <w:t>(</w:t>
      </w:r>
      <w:r w:rsidR="0007498A" w:rsidRPr="0007498A">
        <w:rPr>
          <w:rFonts w:ascii="Calibri" w:hAnsi="Calibri"/>
          <w:sz w:val="22"/>
          <w:szCs w:val="22"/>
        </w:rPr>
        <w:t>3</w:t>
      </w:r>
      <w:r w:rsidR="008E0207" w:rsidRPr="0007498A">
        <w:rPr>
          <w:rFonts w:ascii="Calibri" w:hAnsi="Calibri"/>
          <w:sz w:val="22"/>
          <w:szCs w:val="22"/>
        </w:rPr>
        <w:t xml:space="preserve">) </w:t>
      </w:r>
      <w:r w:rsidRPr="0007498A">
        <w:rPr>
          <w:rFonts w:ascii="Calibri" w:hAnsi="Calibri"/>
          <w:sz w:val="22"/>
          <w:szCs w:val="22"/>
        </w:rPr>
        <w:t>pracovních dní ode dne jejího doručení Zhotoviteli, má se za to, že s uzavřením Dílčí smlouvy na základě příslušné</w:t>
      </w:r>
      <w:r w:rsidRPr="00BB20BF">
        <w:rPr>
          <w:rFonts w:ascii="Calibri" w:hAnsi="Calibri"/>
          <w:sz w:val="22"/>
          <w:szCs w:val="22"/>
        </w:rPr>
        <w:t xml:space="preserve"> objednávky Objednatele souhlasí. </w:t>
      </w:r>
    </w:p>
    <w:p w14:paraId="6840B0C5" w14:textId="53DDF005" w:rsidR="007D259F" w:rsidRDefault="007D259F" w:rsidP="00B56245">
      <w:pPr>
        <w:numPr>
          <w:ilvl w:val="1"/>
          <w:numId w:val="1"/>
        </w:numPr>
        <w:tabs>
          <w:tab w:val="clear" w:pos="360"/>
          <w:tab w:val="num" w:pos="567"/>
        </w:tabs>
        <w:spacing w:before="60"/>
        <w:ind w:left="567" w:hanging="567"/>
        <w:jc w:val="both"/>
        <w:rPr>
          <w:rFonts w:ascii="Calibri" w:hAnsi="Calibri"/>
          <w:sz w:val="22"/>
          <w:szCs w:val="22"/>
        </w:rPr>
      </w:pPr>
      <w:r>
        <w:rPr>
          <w:rFonts w:ascii="Calibri" w:hAnsi="Calibri"/>
          <w:sz w:val="22"/>
          <w:szCs w:val="22"/>
        </w:rPr>
        <w:t>Dílčí smlouva není sjednána, pokud o</w:t>
      </w:r>
      <w:r w:rsidR="00BB20BF" w:rsidRPr="00BB20BF">
        <w:rPr>
          <w:rFonts w:ascii="Calibri" w:hAnsi="Calibri"/>
          <w:sz w:val="22"/>
          <w:szCs w:val="22"/>
        </w:rPr>
        <w:t xml:space="preserve">dpověď Zhotovitele na nabídku Objednatele </w:t>
      </w:r>
      <w:r>
        <w:rPr>
          <w:rFonts w:ascii="Calibri" w:hAnsi="Calibri"/>
          <w:sz w:val="22"/>
          <w:szCs w:val="22"/>
        </w:rPr>
        <w:t xml:space="preserve">obsahuje </w:t>
      </w:r>
      <w:r w:rsidR="00BB20BF" w:rsidRPr="00BB20BF">
        <w:rPr>
          <w:rFonts w:ascii="Calibri" w:hAnsi="Calibri"/>
          <w:sz w:val="22"/>
          <w:szCs w:val="22"/>
        </w:rPr>
        <w:t>jakýkoliv dodat</w:t>
      </w:r>
      <w:r>
        <w:rPr>
          <w:rFonts w:ascii="Calibri" w:hAnsi="Calibri"/>
          <w:sz w:val="22"/>
          <w:szCs w:val="22"/>
        </w:rPr>
        <w:t>e</w:t>
      </w:r>
      <w:r w:rsidR="00BB20BF" w:rsidRPr="00BB20BF">
        <w:rPr>
          <w:rFonts w:ascii="Calibri" w:hAnsi="Calibri"/>
          <w:sz w:val="22"/>
          <w:szCs w:val="22"/>
        </w:rPr>
        <w:t xml:space="preserve">k nebo odchylku </w:t>
      </w:r>
      <w:r>
        <w:rPr>
          <w:rFonts w:ascii="Calibri" w:hAnsi="Calibri"/>
          <w:sz w:val="22"/>
          <w:szCs w:val="22"/>
        </w:rPr>
        <w:t xml:space="preserve">bez ohledu na to, zda </w:t>
      </w:r>
      <w:r w:rsidR="00BB20BF" w:rsidRPr="00BB20BF">
        <w:rPr>
          <w:rFonts w:ascii="Calibri" w:hAnsi="Calibri"/>
          <w:sz w:val="22"/>
          <w:szCs w:val="22"/>
        </w:rPr>
        <w:t>podmínky nabídky</w:t>
      </w:r>
      <w:r>
        <w:rPr>
          <w:rFonts w:ascii="Calibri" w:hAnsi="Calibri"/>
          <w:sz w:val="22"/>
          <w:szCs w:val="22"/>
        </w:rPr>
        <w:t xml:space="preserve"> mění podstatně či nepodstatně</w:t>
      </w:r>
      <w:r w:rsidR="00BB20BF" w:rsidRPr="00BB20BF">
        <w:rPr>
          <w:rFonts w:ascii="Calibri" w:hAnsi="Calibri"/>
          <w:sz w:val="22"/>
          <w:szCs w:val="22"/>
        </w:rPr>
        <w:t>, a to ani v</w:t>
      </w:r>
      <w:r>
        <w:rPr>
          <w:rFonts w:ascii="Calibri" w:hAnsi="Calibri"/>
          <w:sz w:val="22"/>
          <w:szCs w:val="22"/>
        </w:rPr>
        <w:t xml:space="preserve"> tom </w:t>
      </w:r>
      <w:r w:rsidR="00BB20BF" w:rsidRPr="00BB20BF">
        <w:rPr>
          <w:rFonts w:ascii="Calibri" w:hAnsi="Calibri"/>
          <w:sz w:val="22"/>
          <w:szCs w:val="22"/>
        </w:rPr>
        <w:t xml:space="preserve">rozsahu, ve kterém se shodné projevy vůle Objednatele a Zhotovitele potkají. Objednatel tímto vylučuje modifikovanou akceptaci nabídky. </w:t>
      </w:r>
    </w:p>
    <w:p w14:paraId="421700E8" w14:textId="017BD352" w:rsidR="001F2ABD" w:rsidRPr="00565EA9" w:rsidRDefault="00093BDB" w:rsidP="00B56245">
      <w:pPr>
        <w:numPr>
          <w:ilvl w:val="1"/>
          <w:numId w:val="1"/>
        </w:numPr>
        <w:tabs>
          <w:tab w:val="clear" w:pos="360"/>
          <w:tab w:val="num" w:pos="567"/>
        </w:tabs>
        <w:spacing w:before="60"/>
        <w:ind w:left="567" w:hanging="567"/>
        <w:jc w:val="both"/>
        <w:rPr>
          <w:rFonts w:ascii="Calibri" w:hAnsi="Calibri"/>
          <w:sz w:val="22"/>
          <w:szCs w:val="22"/>
        </w:rPr>
      </w:pPr>
      <w:r w:rsidRPr="00565EA9">
        <w:rPr>
          <w:rFonts w:ascii="Calibri" w:hAnsi="Calibri"/>
          <w:sz w:val="22"/>
          <w:szCs w:val="22"/>
        </w:rPr>
        <w:t xml:space="preserve">Pro případ, že Dílčí smlouva bude obsahovat ujednání odlišná od této </w:t>
      </w:r>
      <w:r w:rsidR="000E6719">
        <w:rPr>
          <w:rFonts w:ascii="Calibri" w:hAnsi="Calibri"/>
          <w:sz w:val="22"/>
          <w:szCs w:val="22"/>
        </w:rPr>
        <w:t>Rámcové</w:t>
      </w:r>
      <w:r w:rsidRPr="00565EA9">
        <w:rPr>
          <w:rFonts w:ascii="Calibri" w:hAnsi="Calibri"/>
          <w:sz w:val="22"/>
          <w:szCs w:val="22"/>
        </w:rPr>
        <w:t xml:space="preserve"> smlouvy, budou mít aplikační přednost ujednání obsažená v této </w:t>
      </w:r>
      <w:r w:rsidR="000E6719">
        <w:rPr>
          <w:rFonts w:ascii="Calibri" w:hAnsi="Calibri"/>
          <w:sz w:val="22"/>
          <w:szCs w:val="22"/>
        </w:rPr>
        <w:t>Rámcové</w:t>
      </w:r>
      <w:r w:rsidRPr="00565EA9">
        <w:rPr>
          <w:rFonts w:ascii="Calibri" w:hAnsi="Calibri"/>
          <w:sz w:val="22"/>
          <w:szCs w:val="22"/>
        </w:rPr>
        <w:t xml:space="preserve"> </w:t>
      </w:r>
      <w:r w:rsidR="0026602A" w:rsidRPr="00565EA9">
        <w:rPr>
          <w:rFonts w:ascii="Calibri" w:hAnsi="Calibri"/>
          <w:sz w:val="22"/>
          <w:szCs w:val="22"/>
        </w:rPr>
        <w:t>smlouvě</w:t>
      </w:r>
      <w:r w:rsidRPr="00565EA9">
        <w:rPr>
          <w:rFonts w:ascii="Calibri" w:hAnsi="Calibri"/>
          <w:sz w:val="22"/>
          <w:szCs w:val="22"/>
        </w:rPr>
        <w:t xml:space="preserve">, </w:t>
      </w:r>
      <w:r w:rsidR="006E1B5C">
        <w:rPr>
          <w:rFonts w:ascii="Calibri" w:hAnsi="Calibri"/>
          <w:sz w:val="22"/>
          <w:szCs w:val="22"/>
        </w:rPr>
        <w:t>ledaže</w:t>
      </w:r>
      <w:r w:rsidRPr="00565EA9">
        <w:rPr>
          <w:rFonts w:ascii="Calibri" w:hAnsi="Calibri"/>
          <w:sz w:val="22"/>
          <w:szCs w:val="22"/>
        </w:rPr>
        <w:t xml:space="preserve"> </w:t>
      </w:r>
      <w:r w:rsidR="0000028C" w:rsidRPr="00565EA9">
        <w:rPr>
          <w:rFonts w:ascii="Calibri" w:hAnsi="Calibri"/>
          <w:sz w:val="22"/>
          <w:szCs w:val="22"/>
        </w:rPr>
        <w:t xml:space="preserve">Smluvní </w:t>
      </w:r>
      <w:r w:rsidRPr="00565EA9">
        <w:rPr>
          <w:rFonts w:ascii="Calibri" w:hAnsi="Calibri"/>
          <w:sz w:val="22"/>
          <w:szCs w:val="22"/>
        </w:rPr>
        <w:t>strany v Dílčí</w:t>
      </w:r>
      <w:r w:rsidR="00565EA9">
        <w:rPr>
          <w:rFonts w:ascii="Calibri" w:hAnsi="Calibri"/>
          <w:sz w:val="22"/>
          <w:szCs w:val="22"/>
        </w:rPr>
        <w:t xml:space="preserve"> smlouvě výslovně uvedou, </w:t>
      </w:r>
      <w:r w:rsidR="006E1B5C">
        <w:rPr>
          <w:rFonts w:ascii="Calibri" w:hAnsi="Calibri"/>
          <w:sz w:val="22"/>
          <w:szCs w:val="22"/>
        </w:rPr>
        <w:t>jaká konkrétní</w:t>
      </w:r>
      <w:r w:rsidR="00565EA9">
        <w:rPr>
          <w:rFonts w:ascii="Calibri" w:hAnsi="Calibri"/>
          <w:sz w:val="22"/>
          <w:szCs w:val="22"/>
        </w:rPr>
        <w:t xml:space="preserve"> </w:t>
      </w:r>
      <w:r w:rsidRPr="00565EA9">
        <w:rPr>
          <w:rFonts w:ascii="Calibri" w:hAnsi="Calibri"/>
          <w:sz w:val="22"/>
          <w:szCs w:val="22"/>
        </w:rPr>
        <w:t xml:space="preserve">ujednání obsažená v Dílčí smlouvě mají aplikační přednost před ujednáními obsaženými v </w:t>
      </w:r>
      <w:r w:rsidR="000E6719">
        <w:rPr>
          <w:rFonts w:ascii="Calibri" w:hAnsi="Calibri"/>
          <w:sz w:val="22"/>
          <w:szCs w:val="22"/>
        </w:rPr>
        <w:t>Rámcové</w:t>
      </w:r>
      <w:r w:rsidRPr="00565EA9">
        <w:rPr>
          <w:rFonts w:ascii="Calibri" w:hAnsi="Calibri"/>
          <w:sz w:val="22"/>
          <w:szCs w:val="22"/>
        </w:rPr>
        <w:t xml:space="preserve"> </w:t>
      </w:r>
      <w:r w:rsidR="0000028C" w:rsidRPr="00565EA9">
        <w:rPr>
          <w:rFonts w:ascii="Calibri" w:hAnsi="Calibri"/>
          <w:sz w:val="22"/>
          <w:szCs w:val="22"/>
        </w:rPr>
        <w:t>smlouvě</w:t>
      </w:r>
      <w:r w:rsidRPr="00565EA9">
        <w:rPr>
          <w:rFonts w:ascii="Calibri" w:hAnsi="Calibri"/>
          <w:sz w:val="22"/>
          <w:szCs w:val="22"/>
        </w:rPr>
        <w:t>.</w:t>
      </w:r>
    </w:p>
    <w:p w14:paraId="2B893FC8" w14:textId="77777777" w:rsidR="00C03EBB" w:rsidRDefault="00C03EBB" w:rsidP="00B56245">
      <w:pPr>
        <w:spacing w:before="60"/>
        <w:jc w:val="center"/>
        <w:rPr>
          <w:rFonts w:ascii="Calibri" w:hAnsi="Calibri"/>
          <w:b/>
          <w:sz w:val="22"/>
          <w:szCs w:val="22"/>
        </w:rPr>
      </w:pPr>
    </w:p>
    <w:p w14:paraId="6BD27D94" w14:textId="290583FE" w:rsidR="001F2ABD" w:rsidRPr="00565EA9" w:rsidRDefault="001F2ABD" w:rsidP="00B56245">
      <w:pPr>
        <w:spacing w:before="60"/>
        <w:jc w:val="center"/>
        <w:rPr>
          <w:rFonts w:ascii="Calibri" w:hAnsi="Calibri"/>
          <w:b/>
          <w:sz w:val="22"/>
          <w:szCs w:val="22"/>
        </w:rPr>
      </w:pPr>
      <w:r w:rsidRPr="00565EA9">
        <w:rPr>
          <w:rFonts w:ascii="Calibri" w:hAnsi="Calibri"/>
          <w:b/>
          <w:sz w:val="22"/>
          <w:szCs w:val="22"/>
        </w:rPr>
        <w:t>III.</w:t>
      </w:r>
    </w:p>
    <w:p w14:paraId="052884C4" w14:textId="77777777" w:rsidR="001F2ABD" w:rsidRDefault="00ED7CE6" w:rsidP="00B56245">
      <w:pPr>
        <w:spacing w:before="60"/>
        <w:jc w:val="center"/>
        <w:rPr>
          <w:rFonts w:ascii="Calibri" w:hAnsi="Calibri"/>
          <w:b/>
          <w:sz w:val="22"/>
          <w:szCs w:val="22"/>
        </w:rPr>
      </w:pPr>
      <w:r>
        <w:rPr>
          <w:rFonts w:ascii="Calibri" w:hAnsi="Calibri"/>
          <w:b/>
          <w:sz w:val="22"/>
          <w:szCs w:val="22"/>
        </w:rPr>
        <w:t>P</w:t>
      </w:r>
      <w:r w:rsidR="00AE12E4">
        <w:rPr>
          <w:rFonts w:ascii="Calibri" w:hAnsi="Calibri"/>
          <w:b/>
          <w:sz w:val="22"/>
          <w:szCs w:val="22"/>
        </w:rPr>
        <w:t xml:space="preserve">rovedení </w:t>
      </w:r>
      <w:r w:rsidR="000E26F1">
        <w:rPr>
          <w:rFonts w:ascii="Calibri" w:hAnsi="Calibri"/>
          <w:b/>
          <w:sz w:val="22"/>
          <w:szCs w:val="22"/>
        </w:rPr>
        <w:t>D</w:t>
      </w:r>
      <w:r w:rsidR="00AE12E4">
        <w:rPr>
          <w:rFonts w:ascii="Calibri" w:hAnsi="Calibri"/>
          <w:b/>
          <w:sz w:val="22"/>
          <w:szCs w:val="22"/>
        </w:rPr>
        <w:t>íla</w:t>
      </w:r>
    </w:p>
    <w:p w14:paraId="5199AF91" w14:textId="1CAE8F48" w:rsidR="00494968" w:rsidRDefault="00C03832" w:rsidP="00257EA0">
      <w:pPr>
        <w:pStyle w:val="Odstavecseseznamem"/>
        <w:numPr>
          <w:ilvl w:val="0"/>
          <w:numId w:val="5"/>
        </w:numPr>
        <w:spacing w:before="60"/>
        <w:ind w:left="567" w:hanging="567"/>
        <w:contextualSpacing w:val="0"/>
        <w:jc w:val="both"/>
        <w:rPr>
          <w:rFonts w:ascii="Calibri" w:hAnsi="Calibri"/>
          <w:sz w:val="22"/>
          <w:szCs w:val="22"/>
        </w:rPr>
      </w:pPr>
      <w:r w:rsidRPr="00554BF4">
        <w:rPr>
          <w:rFonts w:ascii="Calibri" w:hAnsi="Calibri"/>
          <w:sz w:val="22"/>
          <w:szCs w:val="22"/>
        </w:rPr>
        <w:t>Zhotovitel provede Dílo s potřebnou péčí v ujednaném čase a obstará vše, co je k provedení Díla potřeba.</w:t>
      </w:r>
      <w:r w:rsidR="00A37456">
        <w:rPr>
          <w:rFonts w:ascii="Calibri" w:hAnsi="Calibri"/>
          <w:sz w:val="22"/>
          <w:szCs w:val="22"/>
        </w:rPr>
        <w:t xml:space="preserve"> </w:t>
      </w:r>
      <w:r w:rsidR="00A37456" w:rsidRPr="00A37456">
        <w:rPr>
          <w:rFonts w:ascii="Calibri" w:hAnsi="Calibri"/>
          <w:b/>
          <w:bCs/>
          <w:sz w:val="22"/>
          <w:szCs w:val="22"/>
        </w:rPr>
        <w:t>Smluvní strany se dohodly, že Zhotovitel zejména zabezpečí vhodnou techniku k provádění Díla</w:t>
      </w:r>
      <w:r w:rsidR="00B213DE">
        <w:rPr>
          <w:rFonts w:ascii="Calibri" w:hAnsi="Calibri"/>
          <w:b/>
          <w:bCs/>
          <w:sz w:val="22"/>
          <w:szCs w:val="22"/>
        </w:rPr>
        <w:t xml:space="preserve">. Mycí prostředek a zdroj vody Zhotoviteli poskytne Objednatel. Objednatel akcentuje, že Zhotovitel je povinen své pracovníky vybavit kompletní výbavou osobních ochranných prostředků pro provádění Díla. </w:t>
      </w:r>
      <w:r w:rsidR="00CF1556" w:rsidRPr="006725D2">
        <w:rPr>
          <w:rFonts w:ascii="Calibri" w:hAnsi="Calibri"/>
          <w:sz w:val="22"/>
          <w:szCs w:val="22"/>
        </w:rPr>
        <w:t>Zhotovitel je povinen dodržet termíny dohodnutých milníků a celkový termín pro splnění díla stanovený v příslušné objednávce nebo touto dohodou.</w:t>
      </w:r>
      <w:r w:rsidR="005E2F1D" w:rsidRPr="006725D2">
        <w:rPr>
          <w:rFonts w:ascii="Calibri" w:hAnsi="Calibri"/>
          <w:sz w:val="22"/>
          <w:szCs w:val="22"/>
        </w:rPr>
        <w:t xml:space="preserve"> </w:t>
      </w:r>
      <w:r w:rsidR="000E215D" w:rsidRPr="006725D2">
        <w:rPr>
          <w:rFonts w:ascii="Calibri" w:hAnsi="Calibri"/>
          <w:sz w:val="22"/>
          <w:szCs w:val="22"/>
        </w:rPr>
        <w:t xml:space="preserve">Smluvní strany se dohodly, že </w:t>
      </w:r>
      <w:r w:rsidR="005D6068" w:rsidRPr="006725D2">
        <w:rPr>
          <w:rFonts w:ascii="Calibri" w:hAnsi="Calibri"/>
          <w:sz w:val="22"/>
          <w:szCs w:val="22"/>
        </w:rPr>
        <w:t>lhůta pro</w:t>
      </w:r>
      <w:r w:rsidR="0072250A" w:rsidRPr="006725D2">
        <w:rPr>
          <w:rFonts w:ascii="Calibri" w:hAnsi="Calibri"/>
          <w:sz w:val="22"/>
          <w:szCs w:val="22"/>
        </w:rPr>
        <w:t xml:space="preserve"> </w:t>
      </w:r>
      <w:r w:rsidR="005D6068" w:rsidRPr="006725D2">
        <w:rPr>
          <w:rFonts w:ascii="Calibri" w:hAnsi="Calibri"/>
          <w:sz w:val="22"/>
          <w:szCs w:val="22"/>
        </w:rPr>
        <w:t>provedení díla</w:t>
      </w:r>
      <w:r w:rsidR="0072250A" w:rsidRPr="006725D2">
        <w:rPr>
          <w:rFonts w:ascii="Calibri" w:hAnsi="Calibri"/>
          <w:sz w:val="22"/>
          <w:szCs w:val="22"/>
        </w:rPr>
        <w:t xml:space="preserve"> je </w:t>
      </w:r>
      <w:r w:rsidR="006725D2" w:rsidRPr="006725D2">
        <w:rPr>
          <w:rFonts w:ascii="Calibri" w:hAnsi="Calibri"/>
          <w:sz w:val="22"/>
          <w:szCs w:val="22"/>
        </w:rPr>
        <w:t>30</w:t>
      </w:r>
      <w:r w:rsidR="00554BF4" w:rsidRPr="006725D2">
        <w:rPr>
          <w:rFonts w:ascii="Calibri" w:hAnsi="Calibri"/>
          <w:sz w:val="22"/>
          <w:szCs w:val="22"/>
        </w:rPr>
        <w:t xml:space="preserve"> kalendářních dnů od objednávky.</w:t>
      </w:r>
    </w:p>
    <w:p w14:paraId="5CF3D8D5" w14:textId="06EFF54E" w:rsidR="00FA36FA" w:rsidRPr="00EF4EF5" w:rsidRDefault="00FA36FA" w:rsidP="00257EA0">
      <w:pPr>
        <w:pStyle w:val="Odstavecseseznamem"/>
        <w:numPr>
          <w:ilvl w:val="0"/>
          <w:numId w:val="5"/>
        </w:numPr>
        <w:spacing w:before="60"/>
        <w:ind w:left="567" w:hanging="567"/>
        <w:contextualSpacing w:val="0"/>
        <w:jc w:val="both"/>
        <w:rPr>
          <w:rFonts w:ascii="Calibri" w:hAnsi="Calibri"/>
          <w:sz w:val="22"/>
          <w:szCs w:val="22"/>
        </w:rPr>
      </w:pPr>
      <w:r w:rsidRPr="00EF4EF5">
        <w:rPr>
          <w:rFonts w:ascii="Calibri" w:hAnsi="Calibri"/>
          <w:sz w:val="22"/>
          <w:szCs w:val="22"/>
        </w:rPr>
        <w:t>Dílo bude provedeno v provozovně Objednatele na adrese:</w:t>
      </w:r>
    </w:p>
    <w:p w14:paraId="48FBCFC2" w14:textId="0366E531" w:rsidR="00FA36FA" w:rsidRPr="00EF4EF5" w:rsidRDefault="00FA36FA" w:rsidP="00FA36FA">
      <w:pPr>
        <w:pStyle w:val="Odstavecseseznamem"/>
        <w:numPr>
          <w:ilvl w:val="0"/>
          <w:numId w:val="48"/>
        </w:numPr>
        <w:spacing w:before="60"/>
        <w:jc w:val="both"/>
        <w:rPr>
          <w:rFonts w:ascii="Calibri" w:hAnsi="Calibri"/>
          <w:sz w:val="22"/>
          <w:szCs w:val="22"/>
        </w:rPr>
      </w:pPr>
      <w:r w:rsidRPr="00EF4EF5">
        <w:rPr>
          <w:rFonts w:ascii="Calibri" w:hAnsi="Calibri"/>
          <w:sz w:val="22"/>
          <w:szCs w:val="22"/>
        </w:rPr>
        <w:t>Provozní středisko oprav Veselí nad Moravou, Kollárova 1684, 698 23 VESELÍ NAD MORAVOU *</w:t>
      </w:r>
    </w:p>
    <w:p w14:paraId="41A48B5A" w14:textId="54EBAE98" w:rsidR="00CF1556" w:rsidRDefault="00CF1556" w:rsidP="00E324FD">
      <w:pPr>
        <w:pStyle w:val="Odstavecseseznamem"/>
        <w:numPr>
          <w:ilvl w:val="0"/>
          <w:numId w:val="5"/>
        </w:numPr>
        <w:spacing w:before="60"/>
        <w:ind w:left="567" w:hanging="567"/>
        <w:contextualSpacing w:val="0"/>
        <w:jc w:val="both"/>
        <w:rPr>
          <w:rFonts w:ascii="Calibri" w:hAnsi="Calibri"/>
          <w:sz w:val="22"/>
          <w:szCs w:val="22"/>
        </w:rPr>
      </w:pPr>
      <w:r w:rsidRPr="00EF4EF5">
        <w:rPr>
          <w:rFonts w:ascii="Calibri" w:hAnsi="Calibri"/>
          <w:sz w:val="22"/>
          <w:szCs w:val="22"/>
        </w:rPr>
        <w:t>Konkrétní termín předání dokončeného díla určí Zhotovitel</w:t>
      </w:r>
      <w:r w:rsidR="005D6068" w:rsidRPr="00EF4EF5">
        <w:rPr>
          <w:rFonts w:ascii="Calibri" w:hAnsi="Calibri"/>
          <w:sz w:val="22"/>
          <w:szCs w:val="22"/>
        </w:rPr>
        <w:t>,</w:t>
      </w:r>
      <w:r w:rsidRPr="00EF4EF5">
        <w:rPr>
          <w:rFonts w:ascii="Calibri" w:hAnsi="Calibri"/>
          <w:sz w:val="22"/>
          <w:szCs w:val="22"/>
        </w:rPr>
        <w:t xml:space="preserve"> přičemž je vázán maximálním termínem pro</w:t>
      </w:r>
      <w:r>
        <w:rPr>
          <w:rFonts w:ascii="Calibri" w:hAnsi="Calibri"/>
          <w:sz w:val="22"/>
          <w:szCs w:val="22"/>
        </w:rPr>
        <w:t xml:space="preserve"> splnění díla.</w:t>
      </w:r>
      <w:r w:rsidR="000E215D">
        <w:rPr>
          <w:rFonts w:ascii="Calibri" w:hAnsi="Calibri"/>
          <w:sz w:val="22"/>
          <w:szCs w:val="22"/>
        </w:rPr>
        <w:t xml:space="preserve"> </w:t>
      </w:r>
      <w:r w:rsidR="008613EB">
        <w:rPr>
          <w:rFonts w:ascii="Calibri" w:hAnsi="Calibri"/>
          <w:sz w:val="22"/>
          <w:szCs w:val="22"/>
        </w:rPr>
        <w:t xml:space="preserve"> Zhotovitel je povinen oznámit Objednateli datum a čas předání, a to nejméně jeden (1) pracovní den předem, a to na emailovou adresu </w:t>
      </w:r>
      <w:r w:rsidR="00A37456">
        <w:rPr>
          <w:rFonts w:ascii="Calibri" w:hAnsi="Calibri"/>
          <w:sz w:val="22"/>
          <w:szCs w:val="22"/>
        </w:rPr>
        <w:t>(</w:t>
      </w:r>
      <w:r w:rsidR="00A37456" w:rsidRPr="00A37456">
        <w:rPr>
          <w:rFonts w:ascii="Calibri" w:hAnsi="Calibri"/>
          <w:i/>
          <w:iCs/>
          <w:sz w:val="22"/>
          <w:szCs w:val="22"/>
        </w:rPr>
        <w:t xml:space="preserve">bude doplněno dle </w:t>
      </w:r>
      <w:r w:rsidR="00FA36FA">
        <w:rPr>
          <w:rFonts w:ascii="Calibri" w:hAnsi="Calibri"/>
          <w:i/>
          <w:iCs/>
          <w:sz w:val="22"/>
          <w:szCs w:val="22"/>
        </w:rPr>
        <w:t>provozního střediska oprav</w:t>
      </w:r>
      <w:r w:rsidR="00A37456">
        <w:rPr>
          <w:rFonts w:ascii="Calibri" w:hAnsi="Calibri"/>
          <w:sz w:val="22"/>
          <w:szCs w:val="22"/>
        </w:rPr>
        <w:t>)</w:t>
      </w:r>
      <w:r w:rsidR="008613EB">
        <w:rPr>
          <w:rFonts w:ascii="Calibri" w:hAnsi="Calibri"/>
          <w:sz w:val="22"/>
          <w:szCs w:val="22"/>
        </w:rPr>
        <w:t>.</w:t>
      </w:r>
      <w:r w:rsidR="00A96348">
        <w:rPr>
          <w:rFonts w:ascii="Calibri" w:hAnsi="Calibri"/>
          <w:sz w:val="22"/>
          <w:szCs w:val="22"/>
        </w:rPr>
        <w:t xml:space="preserve"> </w:t>
      </w:r>
    </w:p>
    <w:p w14:paraId="2859AA2A" w14:textId="77742CA5" w:rsidR="00C03832" w:rsidRPr="001A40F2" w:rsidRDefault="0003341C" w:rsidP="00131309">
      <w:pPr>
        <w:pStyle w:val="Odstavecseseznamem"/>
        <w:numPr>
          <w:ilvl w:val="0"/>
          <w:numId w:val="5"/>
        </w:numPr>
        <w:spacing w:before="60"/>
        <w:ind w:left="567" w:hanging="567"/>
        <w:contextualSpacing w:val="0"/>
        <w:jc w:val="both"/>
        <w:rPr>
          <w:rFonts w:asciiTheme="minorHAnsi" w:hAnsiTheme="minorHAnsi"/>
          <w:sz w:val="22"/>
          <w:szCs w:val="22"/>
        </w:rPr>
      </w:pPr>
      <w:r w:rsidRPr="001A40F2">
        <w:rPr>
          <w:rFonts w:ascii="Calibri" w:hAnsi="Calibri"/>
          <w:sz w:val="22"/>
          <w:szCs w:val="22"/>
        </w:rPr>
        <w:t>Je-li k provedení Díla nutná součinnost Objednatele, Zhotovitel prokazatelně sdělí Objednateli konkrétní požadavek na součinnost, včetně přiměřené lhůty potřebné pro poskytnutí součinnosti, nejméně však sedm (7) pracovních dnů ode dne sdělení požadavku.</w:t>
      </w:r>
      <w:r w:rsidR="00500DFD" w:rsidRPr="001A40F2">
        <w:rPr>
          <w:rFonts w:ascii="Calibri" w:hAnsi="Calibri"/>
          <w:sz w:val="22"/>
          <w:szCs w:val="22"/>
        </w:rPr>
        <w:t xml:space="preserve"> </w:t>
      </w:r>
    </w:p>
    <w:p w14:paraId="12E1CD53" w14:textId="69052B36" w:rsidR="007A11B6" w:rsidRPr="00965EAF" w:rsidRDefault="00C03832" w:rsidP="00E324FD">
      <w:pPr>
        <w:pStyle w:val="Odstavecseseznamem"/>
        <w:numPr>
          <w:ilvl w:val="0"/>
          <w:numId w:val="5"/>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provést </w:t>
      </w:r>
      <w:r>
        <w:rPr>
          <w:rFonts w:asciiTheme="minorHAnsi" w:hAnsiTheme="minorHAnsi"/>
          <w:sz w:val="22"/>
          <w:szCs w:val="22"/>
        </w:rPr>
        <w:t>Dílo</w:t>
      </w:r>
      <w:r w:rsidRPr="00965EAF">
        <w:rPr>
          <w:rFonts w:asciiTheme="minorHAnsi" w:hAnsiTheme="minorHAnsi"/>
          <w:sz w:val="22"/>
          <w:szCs w:val="22"/>
        </w:rPr>
        <w:t xml:space="preserve"> podle této </w:t>
      </w:r>
      <w:r w:rsidR="000E6719">
        <w:rPr>
          <w:rFonts w:asciiTheme="minorHAnsi" w:hAnsiTheme="minorHAnsi"/>
          <w:sz w:val="22"/>
          <w:szCs w:val="22"/>
        </w:rPr>
        <w:t>Rámcové</w:t>
      </w:r>
      <w:r w:rsidR="008E0207">
        <w:rPr>
          <w:rFonts w:asciiTheme="minorHAnsi" w:hAnsiTheme="minorHAnsi"/>
          <w:sz w:val="22"/>
          <w:szCs w:val="22"/>
        </w:rPr>
        <w:t xml:space="preserve"> </w:t>
      </w:r>
      <w:r w:rsidRPr="00965EAF">
        <w:rPr>
          <w:rFonts w:asciiTheme="minorHAnsi" w:hAnsiTheme="minorHAnsi"/>
          <w:sz w:val="22"/>
          <w:szCs w:val="22"/>
        </w:rPr>
        <w:t xml:space="preserve">smlouvy, </w:t>
      </w:r>
      <w:r>
        <w:rPr>
          <w:rFonts w:asciiTheme="minorHAnsi" w:hAnsiTheme="minorHAnsi"/>
          <w:sz w:val="22"/>
          <w:szCs w:val="22"/>
        </w:rPr>
        <w:t xml:space="preserve">Dílčí smlouvy, </w:t>
      </w:r>
      <w:r w:rsidRPr="00965EAF">
        <w:rPr>
          <w:rFonts w:asciiTheme="minorHAnsi" w:hAnsiTheme="minorHAnsi"/>
          <w:sz w:val="22"/>
          <w:szCs w:val="22"/>
        </w:rPr>
        <w:t xml:space="preserve">technologických postupů stanovených </w:t>
      </w:r>
      <w:r>
        <w:rPr>
          <w:rFonts w:asciiTheme="minorHAnsi" w:hAnsiTheme="minorHAnsi"/>
          <w:sz w:val="22"/>
          <w:szCs w:val="22"/>
        </w:rPr>
        <w:t>pro provádění Díla</w:t>
      </w:r>
      <w:r w:rsidRPr="00965EAF">
        <w:rPr>
          <w:rFonts w:asciiTheme="minorHAnsi" w:hAnsiTheme="minorHAnsi"/>
          <w:sz w:val="22"/>
          <w:szCs w:val="22"/>
        </w:rPr>
        <w:t>, platných technických norem (zejm. ČSN</w:t>
      </w:r>
      <w:r w:rsidR="00B659FA">
        <w:rPr>
          <w:rFonts w:asciiTheme="minorHAnsi" w:hAnsiTheme="minorHAnsi"/>
          <w:sz w:val="22"/>
          <w:szCs w:val="22"/>
        </w:rPr>
        <w:t>, ČSN</w:t>
      </w:r>
      <w:r w:rsidRPr="00965EAF">
        <w:rPr>
          <w:rFonts w:asciiTheme="minorHAnsi" w:hAnsiTheme="minorHAnsi"/>
          <w:sz w:val="22"/>
          <w:szCs w:val="22"/>
        </w:rPr>
        <w:t xml:space="preserve"> EN</w:t>
      </w:r>
      <w:r w:rsidR="009F26A3">
        <w:rPr>
          <w:rFonts w:asciiTheme="minorHAnsi" w:hAnsiTheme="minorHAnsi"/>
          <w:sz w:val="22"/>
          <w:szCs w:val="22"/>
        </w:rPr>
        <w:t xml:space="preserve">, </w:t>
      </w:r>
      <w:r w:rsidR="009F26A3">
        <w:rPr>
          <w:rFonts w:ascii="Calibri" w:hAnsi="Calibri"/>
          <w:kern w:val="1"/>
          <w:sz w:val="22"/>
          <w:szCs w:val="22"/>
        </w:rPr>
        <w:t>ČSN ISO</w:t>
      </w:r>
      <w:r w:rsidRPr="00965EAF">
        <w:rPr>
          <w:rFonts w:asciiTheme="minorHAnsi" w:hAnsiTheme="minorHAnsi"/>
          <w:sz w:val="22"/>
          <w:szCs w:val="22"/>
        </w:rPr>
        <w:t>)</w:t>
      </w:r>
      <w:r>
        <w:rPr>
          <w:rFonts w:asciiTheme="minorHAnsi" w:hAnsiTheme="minorHAnsi"/>
          <w:sz w:val="22"/>
          <w:szCs w:val="22"/>
        </w:rPr>
        <w:t>,</w:t>
      </w:r>
      <w:r w:rsidRPr="00965EAF">
        <w:rPr>
          <w:rFonts w:asciiTheme="minorHAnsi" w:hAnsiTheme="minorHAnsi"/>
          <w:sz w:val="22"/>
          <w:szCs w:val="22"/>
        </w:rPr>
        <w:t xml:space="preserve"> obecně závazných </w:t>
      </w:r>
      <w:r w:rsidRPr="00965EAF">
        <w:rPr>
          <w:rFonts w:asciiTheme="minorHAnsi" w:hAnsiTheme="minorHAnsi"/>
          <w:sz w:val="22"/>
          <w:szCs w:val="22"/>
        </w:rPr>
        <w:lastRenderedPageBreak/>
        <w:t>právních předpisů</w:t>
      </w:r>
      <w:r>
        <w:rPr>
          <w:rFonts w:asciiTheme="minorHAnsi" w:hAnsiTheme="minorHAnsi"/>
          <w:sz w:val="22"/>
          <w:szCs w:val="22"/>
        </w:rPr>
        <w:t xml:space="preserve"> a pokynů Objednatele</w:t>
      </w:r>
      <w:r w:rsidRPr="00965EAF">
        <w:rPr>
          <w:rFonts w:asciiTheme="minorHAnsi" w:hAnsiTheme="minorHAnsi"/>
          <w:sz w:val="22"/>
          <w:szCs w:val="22"/>
        </w:rPr>
        <w:t>. Objednatel je oprávněn průběžně kontrolovat</w:t>
      </w:r>
      <w:r w:rsidRPr="00965EAF">
        <w:rPr>
          <w:rFonts w:asciiTheme="minorHAnsi" w:hAnsiTheme="minorHAnsi" w:cs="Arial"/>
          <w:sz w:val="22"/>
          <w:szCs w:val="22"/>
        </w:rPr>
        <w:t xml:space="preserve">, zda Zhotovitel provádí </w:t>
      </w:r>
      <w:r>
        <w:rPr>
          <w:rFonts w:asciiTheme="minorHAnsi" w:hAnsiTheme="minorHAnsi" w:cs="Arial"/>
          <w:sz w:val="22"/>
          <w:szCs w:val="22"/>
        </w:rPr>
        <w:t>Dílo</w:t>
      </w:r>
      <w:r w:rsidRPr="00965EAF">
        <w:rPr>
          <w:rFonts w:asciiTheme="minorHAnsi" w:hAnsiTheme="minorHAnsi" w:cs="Arial"/>
          <w:sz w:val="22"/>
          <w:szCs w:val="22"/>
        </w:rPr>
        <w:t xml:space="preserve"> v souladu se svými povinnostmi.</w:t>
      </w:r>
    </w:p>
    <w:p w14:paraId="7B8EA83D" w14:textId="4E8D4F8F" w:rsidR="007A11B6" w:rsidRPr="00965EAF" w:rsidRDefault="00C03832" w:rsidP="00E324FD">
      <w:pPr>
        <w:pStyle w:val="Odstavecseseznamem"/>
        <w:numPr>
          <w:ilvl w:val="0"/>
          <w:numId w:val="5"/>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prokazatelně informovat Objednatele na nutnost provedení dalších úkonů, než byly sjednány touto </w:t>
      </w:r>
      <w:r w:rsidR="000E6719">
        <w:rPr>
          <w:rFonts w:asciiTheme="minorHAnsi" w:hAnsiTheme="minorHAnsi"/>
          <w:sz w:val="22"/>
          <w:szCs w:val="22"/>
        </w:rPr>
        <w:t>Rámcovou</w:t>
      </w:r>
      <w:r w:rsidR="008E0207">
        <w:rPr>
          <w:rFonts w:asciiTheme="minorHAnsi" w:hAnsiTheme="minorHAnsi"/>
          <w:sz w:val="22"/>
          <w:szCs w:val="22"/>
        </w:rPr>
        <w:t xml:space="preserve"> </w:t>
      </w:r>
      <w:r w:rsidRPr="00965EAF">
        <w:rPr>
          <w:rFonts w:asciiTheme="minorHAnsi" w:hAnsiTheme="minorHAnsi"/>
          <w:sz w:val="22"/>
          <w:szCs w:val="22"/>
        </w:rPr>
        <w:t>smlouvou</w:t>
      </w:r>
      <w:r w:rsidR="007A11B6">
        <w:rPr>
          <w:rFonts w:asciiTheme="minorHAnsi" w:hAnsiTheme="minorHAnsi"/>
          <w:sz w:val="22"/>
          <w:szCs w:val="22"/>
        </w:rPr>
        <w:t xml:space="preserve"> nebo Dílčí smlouvou</w:t>
      </w:r>
      <w:r w:rsidRPr="00965EAF">
        <w:rPr>
          <w:rFonts w:asciiTheme="minorHAnsi" w:hAnsiTheme="minorHAnsi"/>
          <w:sz w:val="22"/>
          <w:szCs w:val="22"/>
        </w:rPr>
        <w:t>, pokud je to nutné k</w:t>
      </w:r>
      <w:r w:rsidR="007A11B6">
        <w:rPr>
          <w:rFonts w:asciiTheme="minorHAnsi" w:hAnsiTheme="minorHAnsi"/>
          <w:sz w:val="22"/>
          <w:szCs w:val="22"/>
        </w:rPr>
        <w:t> </w:t>
      </w:r>
      <w:r w:rsidRPr="00965EAF">
        <w:rPr>
          <w:rFonts w:asciiTheme="minorHAnsi" w:hAnsiTheme="minorHAnsi"/>
          <w:sz w:val="22"/>
          <w:szCs w:val="22"/>
        </w:rPr>
        <w:t>řádné</w:t>
      </w:r>
      <w:r w:rsidR="007A11B6">
        <w:rPr>
          <w:rFonts w:asciiTheme="minorHAnsi" w:hAnsiTheme="minorHAnsi"/>
          <w:sz w:val="22"/>
          <w:szCs w:val="22"/>
        </w:rPr>
        <w:t>mu provedení Díla</w:t>
      </w:r>
      <w:r w:rsidRPr="00965EAF">
        <w:rPr>
          <w:rFonts w:asciiTheme="minorHAnsi" w:hAnsiTheme="minorHAnsi"/>
          <w:sz w:val="22"/>
          <w:szCs w:val="22"/>
        </w:rPr>
        <w:t>, a to bezodkladně po jejich zjištění.</w:t>
      </w:r>
    </w:p>
    <w:p w14:paraId="2AD92A1E" w14:textId="77777777" w:rsidR="00C03832" w:rsidRPr="00965EAF" w:rsidRDefault="00C03832" w:rsidP="00E324FD">
      <w:pPr>
        <w:pStyle w:val="Odstavecseseznamem"/>
        <w:numPr>
          <w:ilvl w:val="0"/>
          <w:numId w:val="5"/>
        </w:numPr>
        <w:spacing w:before="60"/>
        <w:ind w:left="567" w:hanging="567"/>
        <w:contextualSpacing w:val="0"/>
        <w:jc w:val="both"/>
        <w:rPr>
          <w:rFonts w:asciiTheme="minorHAnsi" w:hAnsiTheme="minorHAnsi"/>
          <w:sz w:val="22"/>
          <w:szCs w:val="22"/>
        </w:rPr>
      </w:pPr>
      <w:r w:rsidRPr="00965EAF">
        <w:rPr>
          <w:rFonts w:asciiTheme="minorHAnsi" w:hAnsiTheme="minorHAnsi"/>
          <w:sz w:val="22"/>
          <w:szCs w:val="22"/>
        </w:rPr>
        <w:t xml:space="preserve">Zhotovitel se zavazuje provést </w:t>
      </w:r>
      <w:r w:rsidR="007A11B6">
        <w:rPr>
          <w:rFonts w:asciiTheme="minorHAnsi" w:hAnsiTheme="minorHAnsi"/>
          <w:sz w:val="22"/>
          <w:szCs w:val="22"/>
        </w:rPr>
        <w:t xml:space="preserve">Dílo </w:t>
      </w:r>
      <w:r w:rsidR="007E0AE3">
        <w:rPr>
          <w:rFonts w:asciiTheme="minorHAnsi" w:hAnsiTheme="minorHAnsi"/>
          <w:sz w:val="22"/>
          <w:szCs w:val="22"/>
        </w:rPr>
        <w:t>samostatně</w:t>
      </w:r>
      <w:r w:rsidRPr="00965EAF">
        <w:rPr>
          <w:rFonts w:asciiTheme="minorHAnsi" w:hAnsiTheme="minorHAnsi"/>
          <w:sz w:val="22"/>
          <w:szCs w:val="22"/>
        </w:rPr>
        <w:t xml:space="preserve">, </w:t>
      </w:r>
      <w:r w:rsidR="007A11B6">
        <w:rPr>
          <w:rFonts w:asciiTheme="minorHAnsi" w:hAnsiTheme="minorHAnsi"/>
          <w:sz w:val="22"/>
          <w:szCs w:val="22"/>
        </w:rPr>
        <w:t xml:space="preserve">a to </w:t>
      </w:r>
      <w:r w:rsidRPr="00965EAF">
        <w:rPr>
          <w:rFonts w:asciiTheme="minorHAnsi" w:hAnsiTheme="minorHAnsi"/>
          <w:sz w:val="22"/>
          <w:szCs w:val="22"/>
        </w:rPr>
        <w:t xml:space="preserve">na svůj náklad a nebezpečí. V případě, že Zhotovitel pověří provedením části </w:t>
      </w:r>
      <w:r w:rsidR="007A11B6">
        <w:rPr>
          <w:rFonts w:asciiTheme="minorHAnsi" w:hAnsiTheme="minorHAnsi"/>
          <w:sz w:val="22"/>
          <w:szCs w:val="22"/>
        </w:rPr>
        <w:t>Díla</w:t>
      </w:r>
      <w:r w:rsidRPr="00965EAF">
        <w:rPr>
          <w:rFonts w:asciiTheme="minorHAnsi" w:hAnsiTheme="minorHAnsi"/>
          <w:sz w:val="22"/>
          <w:szCs w:val="22"/>
        </w:rPr>
        <w:t xml:space="preserve"> jinou osobu, je povinen tuto skutečnost předem prokazatelně oznámit Objednateli (vč. konkrétní identifikace třetí osoby), přičemž Zhotovitel má i nadále odpovědnost, jako by </w:t>
      </w:r>
      <w:r w:rsidR="007A11B6">
        <w:rPr>
          <w:rFonts w:asciiTheme="minorHAnsi" w:hAnsiTheme="minorHAnsi"/>
          <w:sz w:val="22"/>
          <w:szCs w:val="22"/>
        </w:rPr>
        <w:t>Dílo</w:t>
      </w:r>
      <w:r w:rsidRPr="00965EAF">
        <w:rPr>
          <w:rFonts w:asciiTheme="minorHAnsi" w:hAnsiTheme="minorHAnsi"/>
          <w:sz w:val="22"/>
          <w:szCs w:val="22"/>
        </w:rPr>
        <w:t xml:space="preserve"> provedl sám. Veškeré odborné práce musí vykonávat pracovníci Zhotovitele nebo jeho subdodavatelů, kteří mají příslušnou </w:t>
      </w:r>
      <w:r w:rsidR="007A11B6">
        <w:rPr>
          <w:rFonts w:asciiTheme="minorHAnsi" w:hAnsiTheme="minorHAnsi"/>
          <w:sz w:val="22"/>
          <w:szCs w:val="22"/>
        </w:rPr>
        <w:t xml:space="preserve">odbornou </w:t>
      </w:r>
      <w:r w:rsidRPr="00965EAF">
        <w:rPr>
          <w:rFonts w:asciiTheme="minorHAnsi" w:hAnsiTheme="minorHAnsi"/>
          <w:sz w:val="22"/>
          <w:szCs w:val="22"/>
        </w:rPr>
        <w:t>kvalifikaci a kteří byli proškoleni z norem BOZP.</w:t>
      </w:r>
    </w:p>
    <w:p w14:paraId="68318169" w14:textId="47E0BBA6" w:rsidR="00DA1E5B" w:rsidRDefault="00A6559E" w:rsidP="00E324FD">
      <w:pPr>
        <w:pStyle w:val="Odstavecseseznamem"/>
        <w:numPr>
          <w:ilvl w:val="0"/>
          <w:numId w:val="5"/>
        </w:numPr>
        <w:spacing w:before="60"/>
        <w:ind w:left="567" w:hanging="567"/>
        <w:contextualSpacing w:val="0"/>
        <w:jc w:val="both"/>
        <w:rPr>
          <w:rFonts w:ascii="Calibri" w:hAnsi="Calibri"/>
          <w:sz w:val="22"/>
          <w:szCs w:val="22"/>
        </w:rPr>
      </w:pPr>
      <w:r>
        <w:rPr>
          <w:rFonts w:asciiTheme="minorHAnsi" w:hAnsiTheme="minorHAnsi"/>
          <w:sz w:val="22"/>
          <w:szCs w:val="22"/>
        </w:rPr>
        <w:t>Zhotovitel není oprávněn přerušit provádění Díla</w:t>
      </w:r>
      <w:r w:rsidR="008613EB">
        <w:rPr>
          <w:rFonts w:asciiTheme="minorHAnsi" w:hAnsiTheme="minorHAnsi"/>
          <w:sz w:val="22"/>
          <w:szCs w:val="22"/>
        </w:rPr>
        <w:t xml:space="preserve">, </w:t>
      </w:r>
      <w:r>
        <w:rPr>
          <w:rFonts w:asciiTheme="minorHAnsi" w:hAnsiTheme="minorHAnsi"/>
          <w:sz w:val="22"/>
          <w:szCs w:val="22"/>
        </w:rPr>
        <w:t xml:space="preserve">ledaže se jedná o přerušení provádění Díla a prodloužení lhůty stanovené pro dokončení Díla z důvodu existence vyšší moci </w:t>
      </w:r>
      <w:r w:rsidR="008E0207">
        <w:rPr>
          <w:rFonts w:asciiTheme="minorHAnsi" w:hAnsiTheme="minorHAnsi"/>
          <w:sz w:val="22"/>
          <w:szCs w:val="22"/>
        </w:rPr>
        <w:t>(vis ma</w:t>
      </w:r>
      <w:r w:rsidR="00D95DCA">
        <w:rPr>
          <w:rFonts w:asciiTheme="minorHAnsi" w:hAnsiTheme="minorHAnsi"/>
          <w:sz w:val="22"/>
          <w:szCs w:val="22"/>
        </w:rPr>
        <w:t>ior</w:t>
      </w:r>
      <w:r w:rsidR="008E0207">
        <w:rPr>
          <w:rFonts w:asciiTheme="minorHAnsi" w:hAnsiTheme="minorHAnsi"/>
          <w:sz w:val="22"/>
          <w:szCs w:val="22"/>
        </w:rPr>
        <w:t xml:space="preserve">) </w:t>
      </w:r>
      <w:r>
        <w:rPr>
          <w:rFonts w:asciiTheme="minorHAnsi" w:hAnsiTheme="minorHAnsi"/>
          <w:sz w:val="22"/>
          <w:szCs w:val="22"/>
        </w:rPr>
        <w:t>na straně Zhotovitele.</w:t>
      </w:r>
      <w:r w:rsidR="00A11D0F">
        <w:rPr>
          <w:rFonts w:asciiTheme="minorHAnsi" w:hAnsiTheme="minorHAnsi"/>
          <w:sz w:val="22"/>
          <w:szCs w:val="22"/>
        </w:rPr>
        <w:t xml:space="preserve"> Objednatel není povinen převzít Dílo před sjednaným termínem.</w:t>
      </w:r>
    </w:p>
    <w:p w14:paraId="4E3E820B" w14:textId="7BABA136" w:rsidR="00DA1E5B" w:rsidRPr="00DA1E5B" w:rsidRDefault="00AE12E4" w:rsidP="00E324FD">
      <w:pPr>
        <w:pStyle w:val="Odstavecseseznamem"/>
        <w:numPr>
          <w:ilvl w:val="0"/>
          <w:numId w:val="5"/>
        </w:numPr>
        <w:spacing w:before="60"/>
        <w:ind w:left="567" w:hanging="567"/>
        <w:contextualSpacing w:val="0"/>
        <w:jc w:val="both"/>
        <w:rPr>
          <w:rFonts w:ascii="Calibri" w:hAnsi="Calibri"/>
          <w:b/>
          <w:sz w:val="22"/>
          <w:szCs w:val="22"/>
        </w:rPr>
      </w:pPr>
      <w:r>
        <w:rPr>
          <w:rFonts w:ascii="Calibri" w:hAnsi="Calibri"/>
          <w:sz w:val="22"/>
          <w:szCs w:val="22"/>
        </w:rPr>
        <w:t>Zhotovitel</w:t>
      </w:r>
      <w:r w:rsidR="00DA1E5B">
        <w:rPr>
          <w:rFonts w:ascii="Calibri" w:hAnsi="Calibri"/>
          <w:sz w:val="22"/>
          <w:szCs w:val="22"/>
        </w:rPr>
        <w:t xml:space="preserve"> se zavazuje </w:t>
      </w:r>
      <w:r w:rsidR="00346488">
        <w:rPr>
          <w:rFonts w:ascii="Calibri" w:hAnsi="Calibri"/>
          <w:sz w:val="22"/>
          <w:szCs w:val="22"/>
        </w:rPr>
        <w:t>provést Dílo</w:t>
      </w:r>
      <w:r w:rsidR="004A4F0B">
        <w:rPr>
          <w:rFonts w:ascii="Calibri" w:hAnsi="Calibri"/>
          <w:sz w:val="22"/>
          <w:szCs w:val="22"/>
        </w:rPr>
        <w:t>, tj. dokončit jej</w:t>
      </w:r>
      <w:r w:rsidR="00DE0F46">
        <w:rPr>
          <w:rFonts w:ascii="Calibri" w:hAnsi="Calibri"/>
          <w:sz w:val="22"/>
          <w:szCs w:val="22"/>
        </w:rPr>
        <w:t xml:space="preserve"> prosté jakýchkoliv vad</w:t>
      </w:r>
      <w:r w:rsidR="00DA1E5B">
        <w:rPr>
          <w:rFonts w:ascii="Calibri" w:hAnsi="Calibri"/>
          <w:sz w:val="22"/>
          <w:szCs w:val="22"/>
        </w:rPr>
        <w:t xml:space="preserve"> </w:t>
      </w:r>
      <w:r w:rsidR="00346488">
        <w:rPr>
          <w:rFonts w:ascii="Calibri" w:hAnsi="Calibri"/>
          <w:sz w:val="22"/>
          <w:szCs w:val="22"/>
        </w:rPr>
        <w:t xml:space="preserve">a předat jej </w:t>
      </w:r>
      <w:r>
        <w:rPr>
          <w:rFonts w:ascii="Calibri" w:hAnsi="Calibri"/>
          <w:sz w:val="22"/>
          <w:szCs w:val="22"/>
        </w:rPr>
        <w:t>Objednatel</w:t>
      </w:r>
      <w:r w:rsidR="00346488">
        <w:rPr>
          <w:rFonts w:ascii="Calibri" w:hAnsi="Calibri"/>
          <w:sz w:val="22"/>
          <w:szCs w:val="22"/>
        </w:rPr>
        <w:t>i</w:t>
      </w:r>
      <w:r w:rsidR="00DA1E5B">
        <w:rPr>
          <w:rFonts w:ascii="Calibri" w:hAnsi="Calibri"/>
          <w:sz w:val="22"/>
          <w:szCs w:val="22"/>
        </w:rPr>
        <w:t xml:space="preserve"> </w:t>
      </w:r>
      <w:r w:rsidR="00346488">
        <w:rPr>
          <w:rFonts w:ascii="Calibri" w:hAnsi="Calibri"/>
          <w:sz w:val="22"/>
          <w:szCs w:val="22"/>
        </w:rPr>
        <w:t>v</w:t>
      </w:r>
      <w:r w:rsidR="00DA1E5B">
        <w:rPr>
          <w:rFonts w:ascii="Calibri" w:hAnsi="Calibri"/>
          <w:sz w:val="22"/>
          <w:szCs w:val="22"/>
        </w:rPr>
        <w:t xml:space="preserve"> míst</w:t>
      </w:r>
      <w:r w:rsidR="00346488">
        <w:rPr>
          <w:rFonts w:ascii="Calibri" w:hAnsi="Calibri"/>
          <w:sz w:val="22"/>
          <w:szCs w:val="22"/>
        </w:rPr>
        <w:t>ě</w:t>
      </w:r>
      <w:r w:rsidR="00DA1E5B">
        <w:rPr>
          <w:rFonts w:ascii="Calibri" w:hAnsi="Calibri"/>
          <w:sz w:val="22"/>
          <w:szCs w:val="22"/>
        </w:rPr>
        <w:t xml:space="preserve"> potvrzené</w:t>
      </w:r>
      <w:r w:rsidR="00346488">
        <w:rPr>
          <w:rFonts w:ascii="Calibri" w:hAnsi="Calibri"/>
          <w:sz w:val="22"/>
          <w:szCs w:val="22"/>
        </w:rPr>
        <w:t>m</w:t>
      </w:r>
      <w:r w:rsidR="00DA1E5B">
        <w:rPr>
          <w:rFonts w:ascii="Calibri" w:hAnsi="Calibri"/>
          <w:sz w:val="22"/>
          <w:szCs w:val="22"/>
        </w:rPr>
        <w:t xml:space="preserve"> v Dílčí smlouvě.</w:t>
      </w:r>
      <w:r w:rsidR="00BD1570" w:rsidRPr="00BD1570">
        <w:rPr>
          <w:rFonts w:asciiTheme="minorHAnsi" w:hAnsiTheme="minorHAnsi"/>
          <w:sz w:val="22"/>
          <w:szCs w:val="22"/>
        </w:rPr>
        <w:t xml:space="preserve"> </w:t>
      </w:r>
      <w:r w:rsidR="00BD1570">
        <w:rPr>
          <w:rFonts w:asciiTheme="minorHAnsi" w:hAnsiTheme="minorHAnsi"/>
          <w:sz w:val="22"/>
          <w:szCs w:val="22"/>
        </w:rPr>
        <w:t xml:space="preserve">Nebude-li v Dílčí </w:t>
      </w:r>
      <w:r w:rsidR="00BD1570" w:rsidRPr="00766561">
        <w:rPr>
          <w:rFonts w:asciiTheme="minorHAnsi" w:hAnsiTheme="minorHAnsi"/>
          <w:sz w:val="22"/>
          <w:szCs w:val="22"/>
        </w:rPr>
        <w:t xml:space="preserve">smlouvě sjednáno místo </w:t>
      </w:r>
      <w:r w:rsidR="00BD1570">
        <w:rPr>
          <w:rFonts w:asciiTheme="minorHAnsi" w:hAnsiTheme="minorHAnsi"/>
          <w:sz w:val="22"/>
          <w:szCs w:val="22"/>
        </w:rPr>
        <w:t>předání Díla, bude místem předání sídlo Objednatele.</w:t>
      </w:r>
      <w:r w:rsidR="00DE0F46">
        <w:rPr>
          <w:rFonts w:asciiTheme="minorHAnsi" w:hAnsiTheme="minorHAnsi"/>
          <w:sz w:val="22"/>
          <w:szCs w:val="22"/>
        </w:rPr>
        <w:t xml:space="preserve"> </w:t>
      </w:r>
      <w:r w:rsidR="00DE0F46">
        <w:rPr>
          <w:rFonts w:ascii="Calibri" w:hAnsi="Calibri" w:cs="Arial"/>
          <w:iCs/>
          <w:kern w:val="1"/>
          <w:sz w:val="22"/>
          <w:szCs w:val="22"/>
        </w:rPr>
        <w:t>V případě, že Objednatel převzal dokončené Dílo s výhradami, je Dílo provedeno okamžikem řádného odstranění veškerých Objednatelem vytknutých vad (výhrad) stvrzeného podpisem příslušného protokolu.</w:t>
      </w:r>
    </w:p>
    <w:p w14:paraId="4F0FC539" w14:textId="1A1AA17A" w:rsidR="008778D9" w:rsidRPr="00766561" w:rsidRDefault="00DA1E5B"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Calibri" w:hAnsi="Calibri"/>
          <w:sz w:val="22"/>
          <w:szCs w:val="22"/>
        </w:rPr>
        <w:t>Smluvní strany sjednávají</w:t>
      </w:r>
      <w:r w:rsidR="004A4F0B">
        <w:rPr>
          <w:rFonts w:ascii="Calibri" w:hAnsi="Calibri"/>
          <w:sz w:val="22"/>
          <w:szCs w:val="22"/>
        </w:rPr>
        <w:t xml:space="preserve">, že </w:t>
      </w:r>
      <w:r w:rsidR="00830F5F">
        <w:rPr>
          <w:rFonts w:ascii="Calibri" w:hAnsi="Calibri"/>
          <w:sz w:val="22"/>
          <w:szCs w:val="22"/>
        </w:rPr>
        <w:t xml:space="preserve">případnou </w:t>
      </w:r>
      <w:r w:rsidR="00BD1570">
        <w:rPr>
          <w:rFonts w:ascii="Calibri" w:hAnsi="Calibri"/>
          <w:sz w:val="22"/>
          <w:szCs w:val="22"/>
        </w:rPr>
        <w:t>přepravu Díla do</w:t>
      </w:r>
      <w:r w:rsidR="004A4F0B">
        <w:rPr>
          <w:rFonts w:ascii="Calibri" w:hAnsi="Calibri"/>
          <w:sz w:val="22"/>
          <w:szCs w:val="22"/>
        </w:rPr>
        <w:t xml:space="preserve"> míst</w:t>
      </w:r>
      <w:r w:rsidR="00BD1570">
        <w:rPr>
          <w:rFonts w:ascii="Calibri" w:hAnsi="Calibri"/>
          <w:sz w:val="22"/>
          <w:szCs w:val="22"/>
        </w:rPr>
        <w:t>a</w:t>
      </w:r>
      <w:r w:rsidR="004A4F0B">
        <w:rPr>
          <w:rFonts w:ascii="Calibri" w:hAnsi="Calibri"/>
          <w:sz w:val="22"/>
          <w:szCs w:val="22"/>
        </w:rPr>
        <w:t xml:space="preserve"> předání Díla </w:t>
      </w:r>
      <w:r w:rsidR="00BD1570">
        <w:rPr>
          <w:rFonts w:ascii="Calibri" w:hAnsi="Calibri"/>
          <w:sz w:val="22"/>
          <w:szCs w:val="22"/>
        </w:rPr>
        <w:t xml:space="preserve">provede Zhotovitel na </w:t>
      </w:r>
      <w:r w:rsidR="003616DE">
        <w:rPr>
          <w:rFonts w:ascii="Calibri" w:hAnsi="Calibri"/>
          <w:sz w:val="22"/>
          <w:szCs w:val="22"/>
        </w:rPr>
        <w:t xml:space="preserve">svůj </w:t>
      </w:r>
      <w:r w:rsidR="00BD1570">
        <w:rPr>
          <w:rFonts w:ascii="Calibri" w:hAnsi="Calibri"/>
          <w:sz w:val="22"/>
          <w:szCs w:val="22"/>
        </w:rPr>
        <w:t xml:space="preserve">náklad a nebezpečí. </w:t>
      </w:r>
      <w:r w:rsidR="00AD414C">
        <w:rPr>
          <w:rFonts w:asciiTheme="minorHAnsi" w:hAnsiTheme="minorHAnsi" w:cs="Arial"/>
          <w:sz w:val="22"/>
          <w:szCs w:val="22"/>
        </w:rPr>
        <w:t>Zhotovitel</w:t>
      </w:r>
      <w:r w:rsidR="00AD414C" w:rsidRPr="00407F01">
        <w:rPr>
          <w:rFonts w:asciiTheme="minorHAnsi" w:hAnsiTheme="minorHAnsi" w:cs="Arial"/>
          <w:sz w:val="22"/>
          <w:szCs w:val="22"/>
        </w:rPr>
        <w:t xml:space="preserve"> je </w:t>
      </w:r>
      <w:r w:rsidR="00830F5F">
        <w:rPr>
          <w:rFonts w:asciiTheme="minorHAnsi" w:hAnsiTheme="minorHAnsi" w:cs="Arial"/>
          <w:sz w:val="22"/>
          <w:szCs w:val="22"/>
        </w:rPr>
        <w:t xml:space="preserve">v takovém případě </w:t>
      </w:r>
      <w:r w:rsidR="00AD414C" w:rsidRPr="00407F01">
        <w:rPr>
          <w:rFonts w:asciiTheme="minorHAnsi" w:hAnsiTheme="minorHAnsi" w:cs="Arial"/>
          <w:sz w:val="22"/>
          <w:szCs w:val="22"/>
        </w:rPr>
        <w:t xml:space="preserve">povinen </w:t>
      </w:r>
      <w:r w:rsidR="00AD414C">
        <w:rPr>
          <w:rFonts w:asciiTheme="minorHAnsi" w:hAnsiTheme="minorHAnsi" w:cs="Arial"/>
          <w:sz w:val="22"/>
          <w:szCs w:val="22"/>
        </w:rPr>
        <w:t>Dílo</w:t>
      </w:r>
      <w:r w:rsidR="00AD414C" w:rsidRPr="00407F01">
        <w:rPr>
          <w:rFonts w:asciiTheme="minorHAnsi" w:hAnsiTheme="minorHAnsi" w:cs="Arial"/>
          <w:sz w:val="22"/>
          <w:szCs w:val="22"/>
        </w:rPr>
        <w:t xml:space="preserve"> zabalit a zajistit pro přepravu </w:t>
      </w:r>
      <w:r w:rsidR="00AD414C">
        <w:rPr>
          <w:rFonts w:asciiTheme="minorHAnsi" w:hAnsiTheme="minorHAnsi" w:cs="Arial"/>
          <w:sz w:val="22"/>
          <w:szCs w:val="22"/>
        </w:rPr>
        <w:t>způsobem potřebným</w:t>
      </w:r>
      <w:r w:rsidR="004D2D0F">
        <w:rPr>
          <w:rFonts w:asciiTheme="minorHAnsi" w:hAnsiTheme="minorHAnsi" w:cs="Arial"/>
          <w:sz w:val="22"/>
          <w:szCs w:val="22"/>
        </w:rPr>
        <w:t xml:space="preserve"> a vhodným</w:t>
      </w:r>
      <w:r w:rsidR="00AD414C">
        <w:rPr>
          <w:rFonts w:asciiTheme="minorHAnsi" w:hAnsiTheme="minorHAnsi" w:cs="Arial"/>
          <w:sz w:val="22"/>
          <w:szCs w:val="22"/>
        </w:rPr>
        <w:t xml:space="preserve"> pro uchování věci a její ochranu</w:t>
      </w:r>
      <w:r w:rsidR="00AD414C" w:rsidRPr="00407F01">
        <w:rPr>
          <w:rFonts w:asciiTheme="minorHAnsi" w:hAnsiTheme="minorHAnsi" w:cs="Arial"/>
          <w:sz w:val="22"/>
          <w:szCs w:val="22"/>
        </w:rPr>
        <w:t>.</w:t>
      </w:r>
    </w:p>
    <w:p w14:paraId="2B0E04C2" w14:textId="77777777" w:rsidR="00AD414C" w:rsidRPr="00AD414C" w:rsidRDefault="00ED7CE6"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Rozsah Díla uvedený</w:t>
      </w:r>
      <w:r w:rsidR="008778D9" w:rsidRPr="00766561">
        <w:rPr>
          <w:rFonts w:asciiTheme="minorHAnsi" w:hAnsiTheme="minorHAnsi" w:cs="Arial"/>
          <w:sz w:val="22"/>
          <w:szCs w:val="22"/>
        </w:rPr>
        <w:t xml:space="preserve"> v Dílčí smlouvě je </w:t>
      </w:r>
      <w:r w:rsidR="0075797A">
        <w:rPr>
          <w:rFonts w:asciiTheme="minorHAnsi" w:hAnsiTheme="minorHAnsi" w:cs="Arial"/>
          <w:sz w:val="22"/>
          <w:szCs w:val="22"/>
        </w:rPr>
        <w:t>stanoven pevně</w:t>
      </w:r>
      <w:r w:rsidR="00AD414C">
        <w:rPr>
          <w:rFonts w:asciiTheme="minorHAnsi" w:hAnsiTheme="minorHAnsi" w:cs="Arial"/>
          <w:sz w:val="22"/>
          <w:szCs w:val="22"/>
        </w:rPr>
        <w:t xml:space="preserve"> bez možnosti jednostranné úpravy</w:t>
      </w:r>
      <w:r w:rsidR="0075797A">
        <w:rPr>
          <w:rFonts w:asciiTheme="minorHAnsi" w:hAnsiTheme="minorHAnsi" w:cs="Arial"/>
          <w:sz w:val="22"/>
          <w:szCs w:val="22"/>
        </w:rPr>
        <w:t>.</w:t>
      </w:r>
    </w:p>
    <w:p w14:paraId="53D95347" w14:textId="77777777" w:rsidR="008778D9" w:rsidRPr="00766561" w:rsidRDefault="0075797A"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V případě zjištění Zhotovitele, že je potřeba změnit rozsah Díla (rozšířit / zúžit), je Zhotovitel povinen bezodkladně informovat Objednatele. Rozsah Díla lze změnit pouze písemnou dohodou </w:t>
      </w:r>
      <w:r w:rsidR="00D95DCA">
        <w:rPr>
          <w:rFonts w:asciiTheme="minorHAnsi" w:hAnsiTheme="minorHAnsi" w:cs="Arial"/>
          <w:sz w:val="22"/>
          <w:szCs w:val="22"/>
        </w:rPr>
        <w:t>S</w:t>
      </w:r>
      <w:r>
        <w:rPr>
          <w:rFonts w:asciiTheme="minorHAnsi" w:hAnsiTheme="minorHAnsi" w:cs="Arial"/>
          <w:sz w:val="22"/>
          <w:szCs w:val="22"/>
        </w:rPr>
        <w:t xml:space="preserve">mluvních stran </w:t>
      </w:r>
      <w:r w:rsidR="00F81FA1">
        <w:rPr>
          <w:rFonts w:asciiTheme="minorHAnsi" w:hAnsiTheme="minorHAnsi" w:cs="Arial"/>
          <w:sz w:val="22"/>
          <w:szCs w:val="22"/>
        </w:rPr>
        <w:t xml:space="preserve">o </w:t>
      </w:r>
      <w:r>
        <w:rPr>
          <w:rFonts w:asciiTheme="minorHAnsi" w:hAnsiTheme="minorHAnsi" w:cs="Arial"/>
          <w:sz w:val="22"/>
          <w:szCs w:val="22"/>
        </w:rPr>
        <w:t>sjednání víceprací nebo méněprací.</w:t>
      </w:r>
      <w:r w:rsidR="008778D9" w:rsidRPr="00766561">
        <w:rPr>
          <w:rFonts w:asciiTheme="minorHAnsi" w:hAnsiTheme="minorHAnsi" w:cs="Arial"/>
          <w:sz w:val="22"/>
          <w:szCs w:val="22"/>
        </w:rPr>
        <w:t xml:space="preserve"> </w:t>
      </w:r>
      <w:r>
        <w:rPr>
          <w:rFonts w:asciiTheme="minorHAnsi" w:hAnsiTheme="minorHAnsi" w:cs="Arial"/>
          <w:sz w:val="22"/>
          <w:szCs w:val="22"/>
        </w:rPr>
        <w:t xml:space="preserve">V případě, že vícepráce budou mít dopad na </w:t>
      </w:r>
      <w:r w:rsidR="00CA0B1D">
        <w:rPr>
          <w:rFonts w:asciiTheme="minorHAnsi" w:hAnsiTheme="minorHAnsi" w:cs="Arial"/>
          <w:sz w:val="22"/>
          <w:szCs w:val="22"/>
        </w:rPr>
        <w:t xml:space="preserve">zvýšení </w:t>
      </w:r>
      <w:r w:rsidR="003E1F13">
        <w:rPr>
          <w:rFonts w:asciiTheme="minorHAnsi" w:hAnsiTheme="minorHAnsi" w:cs="Arial"/>
          <w:sz w:val="22"/>
          <w:szCs w:val="22"/>
        </w:rPr>
        <w:t>C</w:t>
      </w:r>
      <w:r>
        <w:rPr>
          <w:rFonts w:asciiTheme="minorHAnsi" w:hAnsiTheme="minorHAnsi" w:cs="Arial"/>
          <w:sz w:val="22"/>
          <w:szCs w:val="22"/>
        </w:rPr>
        <w:t>en</w:t>
      </w:r>
      <w:r w:rsidR="00CA0B1D">
        <w:rPr>
          <w:rFonts w:asciiTheme="minorHAnsi" w:hAnsiTheme="minorHAnsi" w:cs="Arial"/>
          <w:sz w:val="22"/>
          <w:szCs w:val="22"/>
        </w:rPr>
        <w:t>y</w:t>
      </w:r>
      <w:r>
        <w:rPr>
          <w:rFonts w:asciiTheme="minorHAnsi" w:hAnsiTheme="minorHAnsi" w:cs="Arial"/>
          <w:sz w:val="22"/>
          <w:szCs w:val="22"/>
        </w:rPr>
        <w:t xml:space="preserve"> nebo </w:t>
      </w:r>
      <w:r w:rsidR="00F81FA1">
        <w:rPr>
          <w:rFonts w:asciiTheme="minorHAnsi" w:hAnsiTheme="minorHAnsi" w:cs="Arial"/>
          <w:sz w:val="22"/>
          <w:szCs w:val="22"/>
        </w:rPr>
        <w:t>na prodloužení doby provedení Díla</w:t>
      </w:r>
      <w:r>
        <w:rPr>
          <w:rFonts w:asciiTheme="minorHAnsi" w:hAnsiTheme="minorHAnsi" w:cs="Arial"/>
          <w:sz w:val="22"/>
          <w:szCs w:val="22"/>
        </w:rPr>
        <w:t xml:space="preserve">, musí tak být výslovně </w:t>
      </w:r>
      <w:r w:rsidR="00CA0B1D">
        <w:rPr>
          <w:rFonts w:asciiTheme="minorHAnsi" w:hAnsiTheme="minorHAnsi" w:cs="Arial"/>
          <w:sz w:val="22"/>
          <w:szCs w:val="22"/>
        </w:rPr>
        <w:t xml:space="preserve">v dohodě o vícepracích </w:t>
      </w:r>
      <w:r>
        <w:rPr>
          <w:rFonts w:asciiTheme="minorHAnsi" w:hAnsiTheme="minorHAnsi" w:cs="Arial"/>
          <w:sz w:val="22"/>
          <w:szCs w:val="22"/>
        </w:rPr>
        <w:t>sjednáno</w:t>
      </w:r>
      <w:r w:rsidR="00CA0B1D">
        <w:rPr>
          <w:rFonts w:asciiTheme="minorHAnsi" w:hAnsiTheme="minorHAnsi" w:cs="Arial"/>
          <w:sz w:val="22"/>
          <w:szCs w:val="22"/>
        </w:rPr>
        <w:t xml:space="preserve">, jinak se má za to, že vícepráce nemají vliv na zvýšení </w:t>
      </w:r>
      <w:r w:rsidR="003E1F13">
        <w:rPr>
          <w:rFonts w:asciiTheme="minorHAnsi" w:hAnsiTheme="minorHAnsi" w:cs="Arial"/>
          <w:sz w:val="22"/>
          <w:szCs w:val="22"/>
        </w:rPr>
        <w:t>C</w:t>
      </w:r>
      <w:r w:rsidR="00CA0B1D">
        <w:rPr>
          <w:rFonts w:asciiTheme="minorHAnsi" w:hAnsiTheme="minorHAnsi" w:cs="Arial"/>
          <w:sz w:val="22"/>
          <w:szCs w:val="22"/>
        </w:rPr>
        <w:t>eny ani na prodloužení doby provedení Díla. V případě, že</w:t>
      </w:r>
      <w:r w:rsidR="00D95DCA">
        <w:rPr>
          <w:rFonts w:asciiTheme="minorHAnsi" w:hAnsiTheme="minorHAnsi" w:cs="Arial"/>
          <w:sz w:val="22"/>
          <w:szCs w:val="22"/>
        </w:rPr>
        <w:t xml:space="preserve"> si</w:t>
      </w:r>
      <w:r w:rsidR="00CA0B1D">
        <w:rPr>
          <w:rFonts w:asciiTheme="minorHAnsi" w:hAnsiTheme="minorHAnsi" w:cs="Arial"/>
          <w:sz w:val="22"/>
          <w:szCs w:val="22"/>
        </w:rPr>
        <w:t xml:space="preserve"> </w:t>
      </w:r>
      <w:r w:rsidR="00D95DCA">
        <w:rPr>
          <w:rFonts w:asciiTheme="minorHAnsi" w:hAnsiTheme="minorHAnsi" w:cs="Arial"/>
          <w:sz w:val="22"/>
          <w:szCs w:val="22"/>
        </w:rPr>
        <w:t>S</w:t>
      </w:r>
      <w:r w:rsidR="00CA0B1D">
        <w:rPr>
          <w:rFonts w:asciiTheme="minorHAnsi" w:hAnsiTheme="minorHAnsi" w:cs="Arial"/>
          <w:sz w:val="22"/>
          <w:szCs w:val="22"/>
        </w:rPr>
        <w:t xml:space="preserve">mluvní strany sjednají provedení menšího rozsahu Díla, snižuje se přiměřeně i </w:t>
      </w:r>
      <w:r w:rsidR="00BA6997">
        <w:rPr>
          <w:rFonts w:asciiTheme="minorHAnsi" w:hAnsiTheme="minorHAnsi" w:cs="Arial"/>
          <w:sz w:val="22"/>
          <w:szCs w:val="22"/>
        </w:rPr>
        <w:t>C</w:t>
      </w:r>
      <w:r w:rsidR="00CA0B1D">
        <w:rPr>
          <w:rFonts w:asciiTheme="minorHAnsi" w:hAnsiTheme="minorHAnsi" w:cs="Arial"/>
          <w:sz w:val="22"/>
          <w:szCs w:val="22"/>
        </w:rPr>
        <w:t>ena Díla a zkracuje se přiměřeně i doba pro provedení Díla.</w:t>
      </w:r>
    </w:p>
    <w:p w14:paraId="535CAB99" w14:textId="52376FAB" w:rsidR="008778D9" w:rsidRPr="00E01319" w:rsidRDefault="00A10C04"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iCs/>
          <w:sz w:val="22"/>
          <w:szCs w:val="22"/>
        </w:rPr>
        <w:t xml:space="preserve">Zhotovitel </w:t>
      </w:r>
      <w:r w:rsidR="00830F5F">
        <w:rPr>
          <w:rFonts w:asciiTheme="minorHAnsi" w:hAnsiTheme="minorHAnsi" w:cs="Arial"/>
          <w:iCs/>
          <w:sz w:val="22"/>
          <w:szCs w:val="22"/>
        </w:rPr>
        <w:t xml:space="preserve">je </w:t>
      </w:r>
      <w:r>
        <w:rPr>
          <w:rFonts w:asciiTheme="minorHAnsi" w:hAnsiTheme="minorHAnsi" w:cs="Arial"/>
          <w:iCs/>
          <w:sz w:val="22"/>
          <w:szCs w:val="22"/>
        </w:rPr>
        <w:t>povinen</w:t>
      </w:r>
      <w:r w:rsidR="00CA5E35" w:rsidRPr="00407F01">
        <w:rPr>
          <w:rFonts w:asciiTheme="minorHAnsi" w:hAnsiTheme="minorHAnsi" w:cs="Arial"/>
          <w:sz w:val="22"/>
          <w:szCs w:val="22"/>
        </w:rPr>
        <w:t xml:space="preserve"> </w:t>
      </w:r>
      <w:r w:rsidR="00C92483">
        <w:rPr>
          <w:rFonts w:asciiTheme="minorHAnsi" w:hAnsiTheme="minorHAnsi" w:cs="Arial"/>
          <w:sz w:val="22"/>
          <w:szCs w:val="22"/>
        </w:rPr>
        <w:t>dodat</w:t>
      </w:r>
      <w:r w:rsidR="00C92483" w:rsidRPr="00407F01">
        <w:rPr>
          <w:rFonts w:asciiTheme="minorHAnsi" w:hAnsiTheme="minorHAnsi" w:cs="Arial"/>
          <w:sz w:val="22"/>
          <w:szCs w:val="22"/>
        </w:rPr>
        <w:t xml:space="preserve"> </w:t>
      </w:r>
      <w:r w:rsidR="007D09BA" w:rsidRPr="00407F01">
        <w:rPr>
          <w:rFonts w:asciiTheme="minorHAnsi" w:hAnsiTheme="minorHAnsi" w:cs="Arial"/>
          <w:sz w:val="22"/>
          <w:szCs w:val="22"/>
        </w:rPr>
        <w:t>veškeré doklady potřebné k</w:t>
      </w:r>
      <w:r w:rsidR="00830F5F">
        <w:rPr>
          <w:rFonts w:asciiTheme="minorHAnsi" w:hAnsiTheme="minorHAnsi" w:cs="Arial"/>
          <w:sz w:val="22"/>
          <w:szCs w:val="22"/>
        </w:rPr>
        <w:t> </w:t>
      </w:r>
      <w:r w:rsidR="007D09BA" w:rsidRPr="00407F01">
        <w:rPr>
          <w:rFonts w:asciiTheme="minorHAnsi" w:hAnsiTheme="minorHAnsi" w:cs="Arial"/>
          <w:sz w:val="22"/>
          <w:szCs w:val="22"/>
        </w:rPr>
        <w:t>převzetí</w:t>
      </w:r>
      <w:r w:rsidR="00830F5F">
        <w:rPr>
          <w:rFonts w:asciiTheme="minorHAnsi" w:hAnsiTheme="minorHAnsi" w:cs="Arial"/>
          <w:sz w:val="22"/>
          <w:szCs w:val="22"/>
        </w:rPr>
        <w:t xml:space="preserve"> a</w:t>
      </w:r>
      <w:r w:rsidR="007D09BA" w:rsidRPr="00407F01">
        <w:rPr>
          <w:rFonts w:asciiTheme="minorHAnsi" w:hAnsiTheme="minorHAnsi" w:cs="Arial"/>
          <w:sz w:val="22"/>
          <w:szCs w:val="22"/>
        </w:rPr>
        <w:t xml:space="preserve"> užívání</w:t>
      </w:r>
      <w:r w:rsidR="00D04907" w:rsidRPr="00407F01">
        <w:rPr>
          <w:rFonts w:asciiTheme="minorHAnsi" w:hAnsiTheme="minorHAnsi" w:cs="Arial"/>
          <w:sz w:val="22"/>
          <w:szCs w:val="22"/>
        </w:rPr>
        <w:t xml:space="preserve"> </w:t>
      </w:r>
      <w:r w:rsidR="00FB7709">
        <w:rPr>
          <w:rFonts w:asciiTheme="minorHAnsi" w:hAnsiTheme="minorHAnsi" w:cs="Arial"/>
          <w:sz w:val="22"/>
          <w:szCs w:val="22"/>
        </w:rPr>
        <w:t>Díla</w:t>
      </w:r>
      <w:r w:rsidR="007D09BA" w:rsidRPr="00407F01">
        <w:rPr>
          <w:rFonts w:asciiTheme="minorHAnsi" w:hAnsiTheme="minorHAnsi" w:cs="Arial"/>
          <w:sz w:val="22"/>
          <w:szCs w:val="22"/>
        </w:rPr>
        <w:t>. Nedodání potřebných dokladů, případně dodání dokladů s vadami, se považuje za vadné plnění</w:t>
      </w:r>
      <w:r w:rsidR="00B3010A">
        <w:rPr>
          <w:rFonts w:asciiTheme="minorHAnsi" w:hAnsiTheme="minorHAnsi" w:cs="Arial"/>
          <w:sz w:val="22"/>
          <w:szCs w:val="22"/>
        </w:rPr>
        <w:t>, avšak nejedná se o zjevnou vadu Díla</w:t>
      </w:r>
      <w:r w:rsidR="007D09BA" w:rsidRPr="00407F01">
        <w:rPr>
          <w:rFonts w:asciiTheme="minorHAnsi" w:hAnsiTheme="minorHAnsi" w:cs="Arial"/>
          <w:sz w:val="22"/>
          <w:szCs w:val="22"/>
        </w:rPr>
        <w:t>.</w:t>
      </w:r>
    </w:p>
    <w:p w14:paraId="335A8F34" w14:textId="77777777" w:rsidR="00A57B76" w:rsidRPr="008778D9" w:rsidRDefault="00A57B76" w:rsidP="00A57B76">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Zhotovitel</w:t>
      </w:r>
      <w:r w:rsidRPr="008778D9">
        <w:rPr>
          <w:rFonts w:asciiTheme="minorHAnsi" w:hAnsiTheme="minorHAnsi" w:cs="Arial"/>
          <w:sz w:val="22"/>
          <w:szCs w:val="22"/>
        </w:rPr>
        <w:t xml:space="preserve"> je povinen předat </w:t>
      </w:r>
      <w:r>
        <w:rPr>
          <w:rFonts w:asciiTheme="minorHAnsi" w:hAnsiTheme="minorHAnsi" w:cs="Arial"/>
          <w:sz w:val="22"/>
          <w:szCs w:val="22"/>
        </w:rPr>
        <w:t>Objednateli</w:t>
      </w:r>
      <w:r w:rsidRPr="008778D9">
        <w:rPr>
          <w:rFonts w:asciiTheme="minorHAnsi" w:hAnsiTheme="minorHAnsi" w:cs="Arial"/>
          <w:sz w:val="22"/>
          <w:szCs w:val="22"/>
        </w:rPr>
        <w:t xml:space="preserve"> při </w:t>
      </w:r>
      <w:r>
        <w:rPr>
          <w:rFonts w:asciiTheme="minorHAnsi" w:hAnsiTheme="minorHAnsi" w:cs="Arial"/>
          <w:sz w:val="22"/>
          <w:szCs w:val="22"/>
        </w:rPr>
        <w:t xml:space="preserve">předání Díla předávací protokol / dodací list </w:t>
      </w:r>
      <w:r w:rsidRPr="008778D9">
        <w:rPr>
          <w:rFonts w:asciiTheme="minorHAnsi" w:hAnsiTheme="minorHAnsi" w:cs="Arial"/>
          <w:sz w:val="22"/>
          <w:szCs w:val="22"/>
        </w:rPr>
        <w:t xml:space="preserve">ve dvou vyhotoveních a </w:t>
      </w:r>
      <w:r>
        <w:rPr>
          <w:rFonts w:asciiTheme="minorHAnsi" w:hAnsiTheme="minorHAnsi" w:cs="Arial"/>
          <w:sz w:val="22"/>
          <w:szCs w:val="22"/>
        </w:rPr>
        <w:t>Objednatel</w:t>
      </w:r>
      <w:r w:rsidRPr="008778D9">
        <w:rPr>
          <w:rFonts w:asciiTheme="minorHAnsi" w:hAnsiTheme="minorHAnsi" w:cs="Arial"/>
          <w:sz w:val="22"/>
          <w:szCs w:val="22"/>
        </w:rPr>
        <w:t xml:space="preserve"> je povinen je řádně potvrdit. </w:t>
      </w:r>
      <w:r w:rsidRPr="00914E5B">
        <w:rPr>
          <w:rFonts w:asciiTheme="minorHAnsi" w:hAnsiTheme="minorHAnsi" w:cs="Arial"/>
          <w:sz w:val="22"/>
          <w:szCs w:val="22"/>
        </w:rPr>
        <w:t>Na předávacím protokolu / dodacím listu musí být vždy uvedeno číslo objednávky (Dílčí smlouvy) Objednatele, ID (KS</w:t>
      </w:r>
      <w:r>
        <w:rPr>
          <w:rFonts w:asciiTheme="minorHAnsi" w:hAnsiTheme="minorHAnsi" w:cs="Arial"/>
          <w:sz w:val="22"/>
          <w:szCs w:val="22"/>
        </w:rPr>
        <w:t>S</w:t>
      </w:r>
      <w:r w:rsidRPr="00914E5B">
        <w:rPr>
          <w:rFonts w:asciiTheme="minorHAnsi" w:hAnsiTheme="minorHAnsi" w:cs="Arial"/>
          <w:sz w:val="22"/>
          <w:szCs w:val="22"/>
        </w:rPr>
        <w:t>) Díla Objednatele, pozice na objednávce (Dílčí smlouvě) Objednatele, specifikace předaného Díla, datum předání Díla, předané doklady</w:t>
      </w:r>
      <w:r>
        <w:rPr>
          <w:rFonts w:asciiTheme="minorHAnsi" w:hAnsiTheme="minorHAnsi" w:cs="Arial"/>
          <w:sz w:val="22"/>
          <w:szCs w:val="22"/>
        </w:rPr>
        <w:t xml:space="preserve">, případně označení vad předaného Díla se závazným termínem pro jejich odstranění. Nesouhlasí-li Objednatel s údaji uvedenými na předávacím protokolu / dodacím listu, je Objednatel oprávněn jednostranně údaje změnit. </w:t>
      </w:r>
      <w:r w:rsidRPr="008778D9">
        <w:rPr>
          <w:rFonts w:asciiTheme="minorHAnsi" w:hAnsiTheme="minorHAnsi" w:cs="Arial"/>
          <w:sz w:val="22"/>
          <w:szCs w:val="22"/>
        </w:rPr>
        <w:t>Jedno vyhotovení potvrze</w:t>
      </w:r>
      <w:r>
        <w:rPr>
          <w:rFonts w:asciiTheme="minorHAnsi" w:hAnsiTheme="minorHAnsi" w:cs="Arial"/>
          <w:sz w:val="22"/>
          <w:szCs w:val="22"/>
        </w:rPr>
        <w:t>ného předávacího protokolu / dodacího listu si ponechá Objednatel</w:t>
      </w:r>
      <w:r w:rsidRPr="008778D9">
        <w:rPr>
          <w:rFonts w:asciiTheme="minorHAnsi" w:hAnsiTheme="minorHAnsi" w:cs="Arial"/>
          <w:sz w:val="22"/>
          <w:szCs w:val="22"/>
        </w:rPr>
        <w:t xml:space="preserve"> a jedno vyhotovení </w:t>
      </w:r>
      <w:r>
        <w:rPr>
          <w:rFonts w:asciiTheme="minorHAnsi" w:hAnsiTheme="minorHAnsi" w:cs="Arial"/>
          <w:sz w:val="22"/>
          <w:szCs w:val="22"/>
        </w:rPr>
        <w:t>si ponechá</w:t>
      </w:r>
      <w:r w:rsidRPr="008778D9">
        <w:rPr>
          <w:rFonts w:asciiTheme="minorHAnsi" w:hAnsiTheme="minorHAnsi" w:cs="Arial"/>
          <w:sz w:val="22"/>
          <w:szCs w:val="22"/>
        </w:rPr>
        <w:t xml:space="preserve"> </w:t>
      </w:r>
      <w:r>
        <w:rPr>
          <w:rFonts w:asciiTheme="minorHAnsi" w:hAnsiTheme="minorHAnsi" w:cs="Arial"/>
          <w:sz w:val="22"/>
          <w:szCs w:val="22"/>
        </w:rPr>
        <w:t>Zhotovitel</w:t>
      </w:r>
      <w:r w:rsidRPr="008778D9">
        <w:rPr>
          <w:rFonts w:asciiTheme="minorHAnsi" w:hAnsiTheme="minorHAnsi" w:cs="Arial"/>
          <w:sz w:val="22"/>
          <w:szCs w:val="22"/>
        </w:rPr>
        <w:t>.</w:t>
      </w:r>
    </w:p>
    <w:p w14:paraId="0F4D0FE1" w14:textId="77777777" w:rsidR="007C1338" w:rsidRPr="008778D9" w:rsidRDefault="007C1338" w:rsidP="007C1338">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 xml:space="preserve">Okamžikem skončení předání Díla přechází vlastnické právo na Objednatele, ledaže Dílo je prováděno u Objednatele (zejména v jeho sídle, provozovně, na jeho pozemku nebo na jiném pozemku opatřeném Objednatelem) nebo se při provádění Díla zpracovávají Objednatelem opatřené věci, přičemž v takových případech přechází vlastnické právo k Dílu na Objednatele od okamžiku zahájení provádění Díla. </w:t>
      </w:r>
      <w:r w:rsidRPr="008778D9">
        <w:rPr>
          <w:rFonts w:asciiTheme="minorHAnsi" w:hAnsiTheme="minorHAnsi" w:cs="Arial"/>
          <w:sz w:val="22"/>
          <w:szCs w:val="22"/>
        </w:rPr>
        <w:t>Skutečnost</w:t>
      </w:r>
      <w:r>
        <w:rPr>
          <w:rFonts w:asciiTheme="minorHAnsi" w:hAnsiTheme="minorHAnsi" w:cs="Arial"/>
          <w:sz w:val="22"/>
          <w:szCs w:val="22"/>
        </w:rPr>
        <w:t>í</w:t>
      </w:r>
      <w:r w:rsidRPr="008778D9">
        <w:rPr>
          <w:rFonts w:asciiTheme="minorHAnsi" w:hAnsiTheme="minorHAnsi" w:cs="Arial"/>
          <w:sz w:val="22"/>
          <w:szCs w:val="22"/>
        </w:rPr>
        <w:t xml:space="preserve"> </w:t>
      </w:r>
      <w:r>
        <w:rPr>
          <w:rFonts w:asciiTheme="minorHAnsi" w:hAnsiTheme="minorHAnsi" w:cs="Arial"/>
          <w:sz w:val="22"/>
          <w:szCs w:val="22"/>
        </w:rPr>
        <w:t>prokazující skončení předání Díla</w:t>
      </w:r>
      <w:r w:rsidRPr="008778D9">
        <w:rPr>
          <w:rFonts w:asciiTheme="minorHAnsi" w:hAnsiTheme="minorHAnsi" w:cs="Arial"/>
          <w:sz w:val="22"/>
          <w:szCs w:val="22"/>
        </w:rPr>
        <w:t xml:space="preserve"> je podpis oprávněného zaměstnance </w:t>
      </w:r>
      <w:r>
        <w:rPr>
          <w:rFonts w:asciiTheme="minorHAnsi" w:hAnsiTheme="minorHAnsi" w:cs="Arial"/>
          <w:sz w:val="22"/>
          <w:szCs w:val="22"/>
        </w:rPr>
        <w:t>Objednatele</w:t>
      </w:r>
      <w:r w:rsidRPr="008778D9">
        <w:rPr>
          <w:rFonts w:asciiTheme="minorHAnsi" w:hAnsiTheme="minorHAnsi" w:cs="Arial"/>
          <w:sz w:val="22"/>
          <w:szCs w:val="22"/>
        </w:rPr>
        <w:t xml:space="preserve"> a otisk razítka </w:t>
      </w:r>
      <w:r>
        <w:rPr>
          <w:rFonts w:asciiTheme="minorHAnsi" w:hAnsiTheme="minorHAnsi" w:cs="Arial"/>
          <w:sz w:val="22"/>
          <w:szCs w:val="22"/>
        </w:rPr>
        <w:t>Objednatele</w:t>
      </w:r>
      <w:r w:rsidRPr="008778D9">
        <w:rPr>
          <w:rFonts w:asciiTheme="minorHAnsi" w:hAnsiTheme="minorHAnsi" w:cs="Arial"/>
          <w:sz w:val="22"/>
          <w:szCs w:val="22"/>
        </w:rPr>
        <w:t xml:space="preserve"> na </w:t>
      </w:r>
      <w:r>
        <w:rPr>
          <w:rFonts w:asciiTheme="minorHAnsi" w:hAnsiTheme="minorHAnsi" w:cs="Arial"/>
          <w:sz w:val="22"/>
          <w:szCs w:val="22"/>
        </w:rPr>
        <w:t xml:space="preserve">předávacím protokolu / </w:t>
      </w:r>
      <w:r w:rsidRPr="008778D9">
        <w:rPr>
          <w:rFonts w:asciiTheme="minorHAnsi" w:hAnsiTheme="minorHAnsi" w:cs="Arial"/>
          <w:sz w:val="22"/>
          <w:szCs w:val="22"/>
        </w:rPr>
        <w:t>dodacím listě.</w:t>
      </w:r>
      <w:r>
        <w:rPr>
          <w:rFonts w:asciiTheme="minorHAnsi" w:hAnsiTheme="minorHAnsi" w:cs="Arial"/>
          <w:sz w:val="22"/>
          <w:szCs w:val="22"/>
        </w:rPr>
        <w:t xml:space="preserve"> Objednatel není povinen převzít Dílo s vadami, přičemž převzetí Díla s vadami nezbavuje Zhotovitele povinnosti vady Díla odstranit.</w:t>
      </w:r>
    </w:p>
    <w:p w14:paraId="052D44E8" w14:textId="5E555568" w:rsidR="00B213DE" w:rsidRPr="00B213DE" w:rsidRDefault="00B213DE" w:rsidP="00EC0EAB">
      <w:pPr>
        <w:pStyle w:val="Odstavecseseznamem"/>
        <w:numPr>
          <w:ilvl w:val="0"/>
          <w:numId w:val="5"/>
        </w:numPr>
        <w:spacing w:before="60"/>
        <w:ind w:left="567" w:hanging="567"/>
        <w:contextualSpacing w:val="0"/>
        <w:jc w:val="both"/>
        <w:rPr>
          <w:rFonts w:asciiTheme="minorHAnsi" w:hAnsiTheme="minorHAnsi"/>
          <w:bCs/>
          <w:sz w:val="22"/>
          <w:szCs w:val="22"/>
        </w:rPr>
      </w:pPr>
      <w:r w:rsidRPr="00B213DE">
        <w:rPr>
          <w:rFonts w:asciiTheme="minorHAnsi" w:hAnsiTheme="minorHAnsi"/>
          <w:bCs/>
          <w:sz w:val="22"/>
          <w:szCs w:val="22"/>
        </w:rPr>
        <w:t xml:space="preserve">Smluvní strany se dohodly, že odpad vzniklý při provádění Díla – odpadní vody – zlikviduje Objednatel ve vlastní režii. </w:t>
      </w:r>
    </w:p>
    <w:p w14:paraId="34025CF8" w14:textId="6FBB72BA" w:rsidR="00EC0EAB" w:rsidRPr="00965EAF" w:rsidRDefault="00EC0EAB" w:rsidP="00EC0EAB">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Arial"/>
          <w:sz w:val="22"/>
          <w:szCs w:val="22"/>
        </w:rPr>
        <w:t>Okamžikem skončení předání Díla přechází na Objednatele nebezpečí škody na věci.</w:t>
      </w:r>
    </w:p>
    <w:p w14:paraId="288EE38C" w14:textId="77777777" w:rsidR="00294456" w:rsidRPr="00B3010A" w:rsidRDefault="00294456" w:rsidP="00E324FD">
      <w:pPr>
        <w:pStyle w:val="Odstavecseseznamem"/>
        <w:numPr>
          <w:ilvl w:val="0"/>
          <w:numId w:val="5"/>
        </w:numPr>
        <w:spacing w:before="60"/>
        <w:ind w:left="567" w:hanging="567"/>
        <w:contextualSpacing w:val="0"/>
        <w:jc w:val="both"/>
        <w:rPr>
          <w:rFonts w:asciiTheme="minorHAnsi" w:hAnsiTheme="minorHAnsi" w:cs="Arial"/>
          <w:sz w:val="22"/>
          <w:szCs w:val="22"/>
        </w:rPr>
      </w:pPr>
      <w:r>
        <w:rPr>
          <w:rFonts w:asciiTheme="minorHAnsi" w:hAnsiTheme="minorHAnsi" w:cs="Arial"/>
          <w:sz w:val="22"/>
          <w:szCs w:val="22"/>
        </w:rPr>
        <w:t xml:space="preserve">Smluvní strany vylučují možnost svépomocného prodeje </w:t>
      </w:r>
      <w:r w:rsidR="00F56D1E">
        <w:rPr>
          <w:rFonts w:asciiTheme="minorHAnsi" w:hAnsiTheme="minorHAnsi" w:cs="Arial"/>
          <w:sz w:val="22"/>
          <w:szCs w:val="22"/>
        </w:rPr>
        <w:t xml:space="preserve">Díla </w:t>
      </w:r>
      <w:r>
        <w:rPr>
          <w:rFonts w:asciiTheme="minorHAnsi" w:hAnsiTheme="minorHAnsi" w:cs="Arial"/>
          <w:sz w:val="22"/>
          <w:szCs w:val="22"/>
        </w:rPr>
        <w:t xml:space="preserve">dle </w:t>
      </w:r>
      <w:proofErr w:type="spellStart"/>
      <w:r>
        <w:rPr>
          <w:rFonts w:asciiTheme="minorHAnsi" w:hAnsiTheme="minorHAnsi" w:cs="Arial"/>
          <w:sz w:val="22"/>
          <w:szCs w:val="22"/>
        </w:rPr>
        <w:t>ust</w:t>
      </w:r>
      <w:proofErr w:type="spellEnd"/>
      <w:r>
        <w:rPr>
          <w:rFonts w:asciiTheme="minorHAnsi" w:hAnsiTheme="minorHAnsi" w:cs="Arial"/>
          <w:sz w:val="22"/>
          <w:szCs w:val="22"/>
        </w:rPr>
        <w:t>. § 2609 občanského zákoníku</w:t>
      </w:r>
      <w:r w:rsidR="007123F6" w:rsidRPr="007123F6">
        <w:rPr>
          <w:rFonts w:asciiTheme="minorHAnsi" w:hAnsiTheme="minorHAnsi" w:cs="Arial"/>
          <w:sz w:val="22"/>
          <w:szCs w:val="22"/>
        </w:rPr>
        <w:t xml:space="preserve"> </w:t>
      </w:r>
      <w:r w:rsidR="007123F6">
        <w:rPr>
          <w:rFonts w:asciiTheme="minorHAnsi" w:hAnsiTheme="minorHAnsi" w:cs="Arial"/>
          <w:sz w:val="22"/>
          <w:szCs w:val="22"/>
        </w:rPr>
        <w:t>před jeho předáním</w:t>
      </w:r>
      <w:r w:rsidR="00F56D1E">
        <w:rPr>
          <w:rFonts w:asciiTheme="minorHAnsi" w:hAnsiTheme="minorHAnsi" w:cs="Arial"/>
          <w:sz w:val="22"/>
          <w:szCs w:val="22"/>
        </w:rPr>
        <w:t>.</w:t>
      </w:r>
    </w:p>
    <w:p w14:paraId="31FB7C1A" w14:textId="233D7E9B" w:rsidR="00B3010A" w:rsidRPr="00573759" w:rsidRDefault="00B3010A" w:rsidP="00E324FD">
      <w:pPr>
        <w:pStyle w:val="Odstavecseseznamem"/>
        <w:numPr>
          <w:ilvl w:val="0"/>
          <w:numId w:val="5"/>
        </w:numPr>
        <w:spacing w:before="60"/>
        <w:ind w:left="567" w:hanging="567"/>
        <w:contextualSpacing w:val="0"/>
        <w:jc w:val="both"/>
        <w:rPr>
          <w:rFonts w:asciiTheme="minorHAnsi" w:hAnsiTheme="minorHAnsi"/>
          <w:b/>
          <w:sz w:val="22"/>
          <w:szCs w:val="22"/>
        </w:rPr>
      </w:pPr>
      <w:r>
        <w:rPr>
          <w:rFonts w:ascii="Calibri" w:hAnsi="Calibri" w:cs="Arial"/>
          <w:iCs/>
          <w:kern w:val="1"/>
          <w:sz w:val="22"/>
          <w:szCs w:val="22"/>
        </w:rPr>
        <w:lastRenderedPageBreak/>
        <w:t xml:space="preserve">Má-li být Dílo nebo jeho část provedeno u Objednatele </w:t>
      </w:r>
      <w:r>
        <w:rPr>
          <w:rFonts w:asciiTheme="minorHAnsi" w:hAnsiTheme="minorHAnsi" w:cs="Arial"/>
          <w:sz w:val="22"/>
          <w:szCs w:val="22"/>
        </w:rPr>
        <w:t>(zejména v jeho sídle, provozovně, na jeho pozemku nebo na jiném pozemku opatřeném Objednatelem)</w:t>
      </w:r>
      <w:r>
        <w:rPr>
          <w:rFonts w:ascii="Calibri" w:hAnsi="Calibri" w:cs="Arial"/>
          <w:iCs/>
          <w:kern w:val="1"/>
          <w:sz w:val="22"/>
          <w:szCs w:val="22"/>
        </w:rPr>
        <w:t>, zavazuje se Objednatel vpustit Zhotovitele a jeho pracovníky do potřebných prostor a poskytnout mu nutnou součinnost. Zhotovitel je povinen seznámit se</w:t>
      </w:r>
      <w:r w:rsidR="004D2D0F">
        <w:rPr>
          <w:rFonts w:ascii="Calibri" w:hAnsi="Calibri" w:cs="Arial"/>
          <w:iCs/>
          <w:kern w:val="1"/>
          <w:sz w:val="22"/>
          <w:szCs w:val="22"/>
        </w:rPr>
        <w:t>be</w:t>
      </w:r>
      <w:r>
        <w:rPr>
          <w:rFonts w:ascii="Calibri" w:hAnsi="Calibri" w:cs="Arial"/>
          <w:iCs/>
          <w:kern w:val="1"/>
          <w:sz w:val="22"/>
          <w:szCs w:val="22"/>
        </w:rPr>
        <w:t xml:space="preserve"> a své </w:t>
      </w:r>
      <w:r w:rsidRPr="009E3A9A">
        <w:rPr>
          <w:rFonts w:asciiTheme="minorHAnsi" w:hAnsiTheme="minorHAnsi" w:cstheme="minorHAnsi"/>
          <w:iCs/>
          <w:kern w:val="1"/>
          <w:sz w:val="22"/>
          <w:szCs w:val="22"/>
        </w:rPr>
        <w:t>pracovníky se všemi bezpečnostními a organizačními normami Objednatele,</w:t>
      </w:r>
      <w:r>
        <w:rPr>
          <w:rFonts w:asciiTheme="minorHAnsi" w:hAnsiTheme="minorHAnsi" w:cstheme="minorHAnsi"/>
          <w:iCs/>
          <w:kern w:val="1"/>
          <w:sz w:val="22"/>
          <w:szCs w:val="22"/>
        </w:rPr>
        <w:t xml:space="preserve"> které mu budou Objednatelem předloženy,</w:t>
      </w:r>
      <w:r w:rsidR="004D2D0F">
        <w:rPr>
          <w:rFonts w:asciiTheme="minorHAnsi" w:hAnsiTheme="minorHAnsi" w:cstheme="minorHAnsi"/>
          <w:iCs/>
          <w:kern w:val="1"/>
          <w:sz w:val="22"/>
          <w:szCs w:val="22"/>
        </w:rPr>
        <w:t xml:space="preserve"> tyto řádně dodržovat,</w:t>
      </w:r>
      <w:r w:rsidRPr="009E3A9A">
        <w:rPr>
          <w:rFonts w:asciiTheme="minorHAnsi" w:hAnsiTheme="minorHAnsi" w:cstheme="minorHAnsi"/>
          <w:iCs/>
          <w:kern w:val="1"/>
          <w:sz w:val="22"/>
          <w:szCs w:val="22"/>
        </w:rPr>
        <w:t xml:space="preserve"> </w:t>
      </w:r>
      <w:r>
        <w:rPr>
          <w:rFonts w:asciiTheme="minorHAnsi" w:hAnsiTheme="minorHAnsi" w:cstheme="minorHAnsi"/>
          <w:iCs/>
          <w:kern w:val="1"/>
          <w:sz w:val="22"/>
          <w:szCs w:val="22"/>
        </w:rPr>
        <w:t xml:space="preserve">pohybovat se toliko v Objednatelem vymezených prostorách </w:t>
      </w:r>
      <w:r>
        <w:rPr>
          <w:rFonts w:asciiTheme="minorHAnsi" w:hAnsiTheme="minorHAnsi" w:cstheme="minorHAnsi"/>
          <w:sz w:val="22"/>
          <w:szCs w:val="22"/>
        </w:rPr>
        <w:t xml:space="preserve">a provádět Dílo či jeho část tak, aby </w:t>
      </w:r>
      <w:r w:rsidRPr="009E3A9A">
        <w:rPr>
          <w:rFonts w:asciiTheme="minorHAnsi" w:hAnsiTheme="minorHAnsi" w:cstheme="minorHAnsi"/>
          <w:sz w:val="22"/>
          <w:szCs w:val="22"/>
        </w:rPr>
        <w:t>nebyly omezeny či narušeny provozní a výrobní potřeby Objednatele</w:t>
      </w:r>
      <w:r>
        <w:rPr>
          <w:rFonts w:asciiTheme="minorHAnsi" w:hAnsiTheme="minorHAnsi" w:cstheme="minorHAnsi"/>
          <w:sz w:val="22"/>
          <w:szCs w:val="22"/>
        </w:rPr>
        <w:t xml:space="preserve"> a jeho </w:t>
      </w:r>
      <w:r w:rsidRPr="009E3A9A">
        <w:rPr>
          <w:rFonts w:asciiTheme="minorHAnsi" w:hAnsiTheme="minorHAnsi" w:cstheme="minorHAnsi"/>
          <w:sz w:val="22"/>
          <w:szCs w:val="22"/>
        </w:rPr>
        <w:t>t</w:t>
      </w:r>
      <w:r>
        <w:rPr>
          <w:rFonts w:asciiTheme="minorHAnsi" w:hAnsiTheme="minorHAnsi" w:cstheme="minorHAnsi"/>
          <w:sz w:val="22"/>
          <w:szCs w:val="22"/>
        </w:rPr>
        <w:t>echnologické postupy</w:t>
      </w:r>
      <w:r w:rsidRPr="009E3A9A">
        <w:rPr>
          <w:rFonts w:asciiTheme="minorHAnsi" w:hAnsiTheme="minorHAnsi" w:cstheme="minorHAnsi"/>
          <w:sz w:val="22"/>
          <w:szCs w:val="22"/>
        </w:rPr>
        <w:t xml:space="preserve"> a Objednateli tak nevznikla ško</w:t>
      </w:r>
      <w:r w:rsidR="00C24256">
        <w:rPr>
          <w:rFonts w:asciiTheme="minorHAnsi" w:hAnsiTheme="minorHAnsi" w:cstheme="minorHAnsi"/>
          <w:sz w:val="22"/>
          <w:szCs w:val="22"/>
        </w:rPr>
        <w:t>d</w:t>
      </w:r>
      <w:r w:rsidRPr="009E3A9A">
        <w:rPr>
          <w:rFonts w:asciiTheme="minorHAnsi" w:hAnsiTheme="minorHAnsi" w:cstheme="minorHAnsi"/>
          <w:sz w:val="22"/>
          <w:szCs w:val="22"/>
        </w:rPr>
        <w:t>a.</w:t>
      </w:r>
    </w:p>
    <w:p w14:paraId="1A3AD0D3" w14:textId="3462014D" w:rsidR="00541B14" w:rsidRPr="00541B14" w:rsidRDefault="00063786" w:rsidP="00541B14">
      <w:pPr>
        <w:pStyle w:val="Odstavecseseznamem"/>
        <w:numPr>
          <w:ilvl w:val="0"/>
          <w:numId w:val="5"/>
        </w:numPr>
        <w:spacing w:before="60"/>
        <w:ind w:left="567" w:hanging="567"/>
        <w:contextualSpacing w:val="0"/>
        <w:jc w:val="both"/>
        <w:rPr>
          <w:rFonts w:asciiTheme="minorHAnsi" w:hAnsiTheme="minorHAnsi"/>
          <w:b/>
          <w:sz w:val="22"/>
          <w:szCs w:val="22"/>
        </w:rPr>
      </w:pPr>
      <w:r>
        <w:rPr>
          <w:rFonts w:asciiTheme="minorHAnsi" w:hAnsiTheme="minorHAnsi" w:cstheme="minorHAnsi"/>
          <w:b/>
          <w:bCs/>
          <w:sz w:val="22"/>
          <w:szCs w:val="22"/>
        </w:rPr>
        <w:t>Zhotovitel</w:t>
      </w:r>
      <w:r w:rsidR="00541B14" w:rsidRPr="00541B14">
        <w:rPr>
          <w:rFonts w:asciiTheme="minorHAnsi" w:hAnsiTheme="minorHAnsi" w:cstheme="minorHAnsi"/>
          <w:b/>
          <w:bCs/>
          <w:sz w:val="22"/>
          <w:szCs w:val="22"/>
        </w:rPr>
        <w:t xml:space="preserve"> je povinen plnit povinnosti v oblasti bezpečnosti a ochrany zdraví při práci (</w:t>
      </w:r>
      <w:r w:rsidR="00541B14" w:rsidRPr="00541B14">
        <w:rPr>
          <w:rFonts w:asciiTheme="minorHAnsi" w:hAnsiTheme="minorHAnsi" w:cstheme="minorHAnsi"/>
          <w:sz w:val="22"/>
          <w:szCs w:val="22"/>
        </w:rPr>
        <w:t>dále jen</w:t>
      </w:r>
      <w:r w:rsidR="00541B14" w:rsidRPr="00541B14">
        <w:rPr>
          <w:rFonts w:asciiTheme="minorHAnsi" w:hAnsiTheme="minorHAnsi" w:cstheme="minorHAnsi"/>
          <w:b/>
          <w:bCs/>
          <w:sz w:val="22"/>
          <w:szCs w:val="22"/>
        </w:rPr>
        <w:t xml:space="preserve"> „</w:t>
      </w:r>
      <w:r w:rsidR="00541B14" w:rsidRPr="00541B14">
        <w:rPr>
          <w:rFonts w:asciiTheme="minorHAnsi" w:hAnsiTheme="minorHAnsi" w:cstheme="minorHAnsi"/>
          <w:b/>
          <w:bCs/>
          <w:i/>
          <w:iCs/>
          <w:sz w:val="22"/>
          <w:szCs w:val="22"/>
        </w:rPr>
        <w:t>BOZP</w:t>
      </w:r>
      <w:r w:rsidR="00541B14" w:rsidRPr="00541B14">
        <w:rPr>
          <w:rFonts w:asciiTheme="minorHAnsi" w:hAnsiTheme="minorHAnsi" w:cstheme="minorHAnsi"/>
          <w:b/>
          <w:bCs/>
          <w:sz w:val="22"/>
          <w:szCs w:val="22"/>
        </w:rPr>
        <w:t>“), požární ochrany (</w:t>
      </w:r>
      <w:r w:rsidR="00541B14" w:rsidRPr="00541B14">
        <w:rPr>
          <w:rFonts w:asciiTheme="minorHAnsi" w:hAnsiTheme="minorHAnsi" w:cstheme="minorHAnsi"/>
          <w:sz w:val="22"/>
          <w:szCs w:val="22"/>
        </w:rPr>
        <w:t>dále jen</w:t>
      </w:r>
      <w:r w:rsidR="00541B14" w:rsidRPr="00541B14">
        <w:rPr>
          <w:rFonts w:asciiTheme="minorHAnsi" w:hAnsiTheme="minorHAnsi" w:cstheme="minorHAnsi"/>
          <w:b/>
          <w:bCs/>
          <w:sz w:val="22"/>
          <w:szCs w:val="22"/>
        </w:rPr>
        <w:t xml:space="preserve"> „</w:t>
      </w:r>
      <w:r w:rsidR="00541B14" w:rsidRPr="00541B14">
        <w:rPr>
          <w:rFonts w:asciiTheme="minorHAnsi" w:hAnsiTheme="minorHAnsi" w:cstheme="minorHAnsi"/>
          <w:b/>
          <w:bCs/>
          <w:i/>
          <w:iCs/>
          <w:sz w:val="22"/>
          <w:szCs w:val="22"/>
        </w:rPr>
        <w:t>PO</w:t>
      </w:r>
      <w:r w:rsidR="00541B14" w:rsidRPr="00541B14">
        <w:rPr>
          <w:rFonts w:asciiTheme="minorHAnsi" w:hAnsiTheme="minorHAnsi" w:cstheme="minorHAnsi"/>
          <w:b/>
          <w:bCs/>
          <w:sz w:val="22"/>
          <w:szCs w:val="22"/>
        </w:rPr>
        <w:t>“) a ochrany životního prostředí (</w:t>
      </w:r>
      <w:r w:rsidR="00541B14" w:rsidRPr="00541B14">
        <w:rPr>
          <w:rFonts w:asciiTheme="minorHAnsi" w:hAnsiTheme="minorHAnsi" w:cstheme="minorHAnsi"/>
          <w:sz w:val="22"/>
          <w:szCs w:val="22"/>
        </w:rPr>
        <w:t>dále jen</w:t>
      </w:r>
      <w:r w:rsidR="00541B14" w:rsidRPr="00541B14">
        <w:rPr>
          <w:rFonts w:asciiTheme="minorHAnsi" w:hAnsiTheme="minorHAnsi" w:cstheme="minorHAnsi"/>
          <w:b/>
          <w:bCs/>
          <w:sz w:val="22"/>
          <w:szCs w:val="22"/>
        </w:rPr>
        <w:t xml:space="preserve"> „</w:t>
      </w:r>
      <w:r w:rsidR="00541B14" w:rsidRPr="00541B14">
        <w:rPr>
          <w:rFonts w:asciiTheme="minorHAnsi" w:hAnsiTheme="minorHAnsi" w:cstheme="minorHAnsi"/>
          <w:b/>
          <w:bCs/>
          <w:i/>
          <w:iCs/>
          <w:sz w:val="22"/>
          <w:szCs w:val="22"/>
        </w:rPr>
        <w:t>ŽP</w:t>
      </w:r>
      <w:r w:rsidR="00541B14" w:rsidRPr="00541B14">
        <w:rPr>
          <w:rFonts w:asciiTheme="minorHAnsi" w:hAnsiTheme="minorHAnsi" w:cstheme="minorHAnsi"/>
          <w:b/>
          <w:bCs/>
          <w:sz w:val="22"/>
          <w:szCs w:val="22"/>
        </w:rPr>
        <w:t>“)</w:t>
      </w:r>
      <w:r w:rsidR="00541B14" w:rsidRPr="00541B14">
        <w:rPr>
          <w:rFonts w:asciiTheme="minorHAnsi" w:hAnsiTheme="minorHAnsi" w:cstheme="minorHAnsi"/>
          <w:sz w:val="22"/>
          <w:szCs w:val="22"/>
        </w:rPr>
        <w:t xml:space="preserve">. </w:t>
      </w:r>
      <w:r>
        <w:rPr>
          <w:rFonts w:asciiTheme="minorHAnsi" w:hAnsiTheme="minorHAnsi" w:cstheme="minorHAnsi"/>
          <w:sz w:val="22"/>
          <w:szCs w:val="22"/>
        </w:rPr>
        <w:t>Zhotovitel</w:t>
      </w:r>
      <w:r w:rsidR="00541B14" w:rsidRPr="00541B14">
        <w:rPr>
          <w:rFonts w:asciiTheme="minorHAnsi" w:hAnsiTheme="minorHAnsi" w:cstheme="minorHAnsi"/>
          <w:sz w:val="22"/>
          <w:szCs w:val="22"/>
        </w:rPr>
        <w:t xml:space="preserve"> nesmí zahájit smluvně sjednanou činnost pro </w:t>
      </w:r>
      <w:r>
        <w:rPr>
          <w:rFonts w:asciiTheme="minorHAnsi" w:hAnsiTheme="minorHAnsi" w:cstheme="minorHAnsi"/>
          <w:sz w:val="22"/>
          <w:szCs w:val="22"/>
        </w:rPr>
        <w:t>Objednatele</w:t>
      </w:r>
      <w:r w:rsidR="00541B14" w:rsidRPr="00541B14">
        <w:rPr>
          <w:rFonts w:asciiTheme="minorHAnsi" w:hAnsiTheme="minorHAnsi" w:cstheme="minorHAnsi"/>
          <w:sz w:val="22"/>
          <w:szCs w:val="22"/>
        </w:rPr>
        <w:t xml:space="preserve"> před seznámením se s platnými interními předpisy a specifickými riziky v oblasti BOZP, PO a ŽP (dále jen „</w:t>
      </w:r>
      <w:r w:rsidR="00541B14" w:rsidRPr="00541B14">
        <w:rPr>
          <w:rFonts w:asciiTheme="minorHAnsi" w:hAnsiTheme="minorHAnsi" w:cstheme="minorHAnsi"/>
          <w:b/>
          <w:bCs/>
          <w:i/>
          <w:iCs/>
          <w:sz w:val="22"/>
          <w:szCs w:val="22"/>
        </w:rPr>
        <w:t>rizika</w:t>
      </w:r>
      <w:r w:rsidR="00541B14" w:rsidRPr="00541B14">
        <w:rPr>
          <w:rFonts w:asciiTheme="minorHAnsi" w:hAnsiTheme="minorHAnsi" w:cstheme="minorHAnsi"/>
          <w:sz w:val="22"/>
          <w:szCs w:val="22"/>
        </w:rPr>
        <w:t xml:space="preserve">“). Písemná informace o rizicích pro externí osoby je Přílohou </w:t>
      </w:r>
      <w:r w:rsidR="00541B14" w:rsidRPr="00541B14">
        <w:rPr>
          <w:rFonts w:asciiTheme="minorHAnsi" w:hAnsiTheme="minorHAnsi" w:cstheme="minorHAnsi"/>
          <w:sz w:val="22"/>
          <w:szCs w:val="22"/>
        </w:rPr>
        <w:br/>
        <w:t xml:space="preserve">č. </w:t>
      </w:r>
      <w:r w:rsidR="007D6E1C">
        <w:rPr>
          <w:rFonts w:asciiTheme="minorHAnsi" w:hAnsiTheme="minorHAnsi" w:cstheme="minorHAnsi"/>
          <w:sz w:val="22"/>
          <w:szCs w:val="22"/>
        </w:rPr>
        <w:t>3</w:t>
      </w:r>
      <w:r w:rsidR="00541B14" w:rsidRPr="00541B14">
        <w:rPr>
          <w:rFonts w:asciiTheme="minorHAnsi" w:hAnsiTheme="minorHAnsi" w:cstheme="minorHAnsi"/>
          <w:sz w:val="22"/>
          <w:szCs w:val="22"/>
        </w:rPr>
        <w:t xml:space="preserve"> této Rámcové smlouvy – Informace o rizicích (dále jen „</w:t>
      </w:r>
      <w:r w:rsidR="00541B14" w:rsidRPr="00541B14">
        <w:rPr>
          <w:rFonts w:asciiTheme="minorHAnsi" w:hAnsiTheme="minorHAnsi" w:cstheme="minorHAnsi"/>
          <w:b/>
          <w:bCs/>
          <w:i/>
          <w:iCs/>
          <w:sz w:val="22"/>
          <w:szCs w:val="22"/>
        </w:rPr>
        <w:t>Informace o rizicích</w:t>
      </w:r>
      <w:r w:rsidR="00541B14" w:rsidRPr="00541B14">
        <w:rPr>
          <w:rFonts w:asciiTheme="minorHAnsi" w:hAnsiTheme="minorHAnsi" w:cstheme="minorHAnsi"/>
          <w:sz w:val="22"/>
          <w:szCs w:val="22"/>
        </w:rPr>
        <w:t xml:space="preserve">“). </w:t>
      </w:r>
      <w:r>
        <w:rPr>
          <w:rFonts w:asciiTheme="minorHAnsi" w:hAnsiTheme="minorHAnsi" w:cstheme="minorHAnsi"/>
          <w:sz w:val="22"/>
          <w:szCs w:val="22"/>
        </w:rPr>
        <w:t>Zhotovitel</w:t>
      </w:r>
      <w:r w:rsidR="00541B14" w:rsidRPr="00541B14">
        <w:rPr>
          <w:rFonts w:asciiTheme="minorHAnsi" w:hAnsiTheme="minorHAnsi" w:cstheme="minorHAnsi"/>
          <w:sz w:val="22"/>
          <w:szCs w:val="22"/>
        </w:rPr>
        <w:t xml:space="preserve"> je povinen doručit písemnou informaci o rizicích a přijatých opatřeních k ochraně před jejich působením, která se týkají výkonu práce </w:t>
      </w:r>
      <w:r>
        <w:rPr>
          <w:rFonts w:asciiTheme="minorHAnsi" w:hAnsiTheme="minorHAnsi" w:cstheme="minorHAnsi"/>
          <w:sz w:val="22"/>
          <w:szCs w:val="22"/>
        </w:rPr>
        <w:t>Zhotovitele</w:t>
      </w:r>
      <w:r w:rsidR="00541B14" w:rsidRPr="00541B14">
        <w:rPr>
          <w:rFonts w:asciiTheme="minorHAnsi" w:hAnsiTheme="minorHAnsi" w:cstheme="minorHAnsi"/>
          <w:sz w:val="22"/>
          <w:szCs w:val="22"/>
        </w:rPr>
        <w:t xml:space="preserve">, </w:t>
      </w:r>
      <w:r>
        <w:rPr>
          <w:rFonts w:asciiTheme="minorHAnsi" w:hAnsiTheme="minorHAnsi" w:cstheme="minorHAnsi"/>
          <w:sz w:val="22"/>
          <w:szCs w:val="22"/>
        </w:rPr>
        <w:t>Objednatele</w:t>
      </w:r>
      <w:r w:rsidR="00541B14" w:rsidRPr="00541B14">
        <w:rPr>
          <w:rFonts w:asciiTheme="minorHAnsi" w:hAnsiTheme="minorHAnsi" w:cstheme="minorHAnsi"/>
          <w:sz w:val="22"/>
          <w:szCs w:val="22"/>
        </w:rPr>
        <w:t xml:space="preserve"> písemně nebo na e-mailovou adresu </w:t>
      </w:r>
      <w:hyperlink r:id="rId11" w:history="1">
        <w:r w:rsidR="004F106E" w:rsidRPr="00C92619">
          <w:rPr>
            <w:rStyle w:val="Hypertextovodkaz"/>
            <w:rFonts w:asciiTheme="minorHAnsi" w:hAnsiTheme="minorHAnsi" w:cstheme="minorHAnsi"/>
            <w:sz w:val="22"/>
            <w:szCs w:val="22"/>
          </w:rPr>
          <w:t>bozp@dpov.cz</w:t>
        </w:r>
      </w:hyperlink>
      <w:r w:rsidR="00541B14" w:rsidRPr="00541B14">
        <w:rPr>
          <w:rFonts w:asciiTheme="minorHAnsi" w:hAnsiTheme="minorHAnsi" w:cstheme="minorHAnsi"/>
          <w:sz w:val="22"/>
          <w:szCs w:val="22"/>
        </w:rPr>
        <w:t xml:space="preserve">. Podpisem této Rámcové smlouvy </w:t>
      </w:r>
      <w:r>
        <w:rPr>
          <w:rFonts w:asciiTheme="minorHAnsi" w:hAnsiTheme="minorHAnsi" w:cstheme="minorHAnsi"/>
          <w:sz w:val="22"/>
          <w:szCs w:val="22"/>
        </w:rPr>
        <w:t>Zhotovitel</w:t>
      </w:r>
      <w:r w:rsidR="00541B14" w:rsidRPr="00541B14">
        <w:rPr>
          <w:rFonts w:asciiTheme="minorHAnsi" w:hAnsiTheme="minorHAnsi" w:cstheme="minorHAnsi"/>
          <w:sz w:val="22"/>
          <w:szCs w:val="22"/>
        </w:rPr>
        <w:t xml:space="preserve"> potvrzuje, že byl s riziky a s povinnostmi vztahujícími se k ochraně před riziky seznámen.</w:t>
      </w:r>
      <w:r w:rsidR="00541B14" w:rsidRPr="00541B14">
        <w:rPr>
          <w:rFonts w:ascii="Calibri" w:hAnsi="Calibri" w:cs="Arial"/>
          <w:iCs/>
          <w:kern w:val="1"/>
          <w:sz w:val="22"/>
          <w:szCs w:val="22"/>
        </w:rPr>
        <w:t xml:space="preserve"> </w:t>
      </w:r>
      <w:r>
        <w:rPr>
          <w:rFonts w:ascii="Calibri" w:hAnsi="Calibri" w:cs="Arial"/>
          <w:iCs/>
          <w:kern w:val="1"/>
          <w:sz w:val="22"/>
          <w:szCs w:val="22"/>
        </w:rPr>
        <w:t>Zhotovitel</w:t>
      </w:r>
      <w:r w:rsidR="00541B14" w:rsidRPr="00541B14">
        <w:rPr>
          <w:rFonts w:ascii="Calibri" w:hAnsi="Calibri" w:cs="Arial"/>
          <w:iCs/>
          <w:kern w:val="1"/>
          <w:sz w:val="22"/>
          <w:szCs w:val="22"/>
        </w:rPr>
        <w:t xml:space="preserve"> také výslovně souhlasí se zněním a obsahem Závazných podmínek, včetně Sazebníku pokut (příloha č. </w:t>
      </w:r>
      <w:r w:rsidR="007D6E1C">
        <w:rPr>
          <w:rFonts w:ascii="Calibri" w:hAnsi="Calibri" w:cs="Arial"/>
          <w:iCs/>
          <w:kern w:val="1"/>
          <w:sz w:val="22"/>
          <w:szCs w:val="22"/>
        </w:rPr>
        <w:t>1</w:t>
      </w:r>
      <w:r w:rsidR="00541B14" w:rsidRPr="00541B14">
        <w:rPr>
          <w:rFonts w:ascii="Calibri" w:hAnsi="Calibri" w:cs="Arial"/>
          <w:iCs/>
          <w:kern w:val="1"/>
          <w:sz w:val="22"/>
          <w:szCs w:val="22"/>
        </w:rPr>
        <w:t>) a Prohlášení</w:t>
      </w:r>
      <w:r w:rsidR="00541B14" w:rsidRPr="00541B14">
        <w:rPr>
          <w:rFonts w:ascii="Calibri" w:hAnsi="Calibri" w:cs="Calibri"/>
          <w:sz w:val="22"/>
          <w:szCs w:val="22"/>
        </w:rPr>
        <w:t xml:space="preserve"> odpovědného zástupce externí osoby – závazný vzor</w:t>
      </w:r>
      <w:r w:rsidR="00541B14" w:rsidRPr="00541B14">
        <w:rPr>
          <w:rFonts w:ascii="Calibri" w:hAnsi="Calibri" w:cs="Arial"/>
          <w:iCs/>
          <w:kern w:val="1"/>
          <w:sz w:val="22"/>
          <w:szCs w:val="22"/>
        </w:rPr>
        <w:t xml:space="preserve"> (příloha</w:t>
      </w:r>
      <w:r w:rsidR="00541B14">
        <w:rPr>
          <w:rFonts w:ascii="Calibri" w:hAnsi="Calibri" w:cs="Arial"/>
          <w:iCs/>
          <w:kern w:val="1"/>
          <w:sz w:val="22"/>
          <w:szCs w:val="22"/>
        </w:rPr>
        <w:t xml:space="preserve"> </w:t>
      </w:r>
      <w:r w:rsidR="00541B14" w:rsidRPr="00541B14">
        <w:rPr>
          <w:rFonts w:ascii="Calibri" w:hAnsi="Calibri" w:cs="Arial"/>
          <w:iCs/>
          <w:kern w:val="1"/>
          <w:sz w:val="22"/>
          <w:szCs w:val="22"/>
        </w:rPr>
        <w:t xml:space="preserve">č. </w:t>
      </w:r>
      <w:r w:rsidR="007D6E1C">
        <w:rPr>
          <w:rFonts w:ascii="Calibri" w:hAnsi="Calibri" w:cs="Arial"/>
          <w:iCs/>
          <w:kern w:val="1"/>
          <w:sz w:val="22"/>
          <w:szCs w:val="22"/>
        </w:rPr>
        <w:t>2</w:t>
      </w:r>
      <w:r w:rsidR="00541B14" w:rsidRPr="00541B14">
        <w:rPr>
          <w:rFonts w:ascii="Calibri" w:hAnsi="Calibri" w:cs="Arial"/>
          <w:iCs/>
          <w:kern w:val="1"/>
          <w:sz w:val="22"/>
          <w:szCs w:val="22"/>
        </w:rPr>
        <w:t xml:space="preserve">). </w:t>
      </w:r>
      <w:r>
        <w:rPr>
          <w:rFonts w:ascii="Calibri" w:hAnsi="Calibri" w:cs="Arial"/>
          <w:iCs/>
          <w:kern w:val="1"/>
          <w:sz w:val="22"/>
          <w:szCs w:val="22"/>
        </w:rPr>
        <w:t>Zhotovitel</w:t>
      </w:r>
      <w:r w:rsidR="00541B14" w:rsidRPr="00541B14">
        <w:rPr>
          <w:rFonts w:ascii="Calibri" w:hAnsi="Calibri" w:cs="Arial"/>
          <w:iCs/>
          <w:kern w:val="1"/>
          <w:sz w:val="22"/>
          <w:szCs w:val="22"/>
        </w:rPr>
        <w:t xml:space="preserve"> tímto potvrzuje, že bere na vědomí výše všech sjednaných smluvních pokut v Sazebníku pokut a považuje je za přiměřené.</w:t>
      </w:r>
    </w:p>
    <w:p w14:paraId="4449F20F" w14:textId="77777777" w:rsidR="004202F7" w:rsidRDefault="004202F7" w:rsidP="00B56245">
      <w:pPr>
        <w:spacing w:before="60"/>
        <w:jc w:val="center"/>
        <w:rPr>
          <w:rFonts w:asciiTheme="minorHAnsi" w:hAnsiTheme="minorHAnsi"/>
          <w:b/>
          <w:sz w:val="22"/>
          <w:szCs w:val="22"/>
        </w:rPr>
      </w:pPr>
    </w:p>
    <w:p w14:paraId="2CED9801" w14:textId="649BB3B4" w:rsidR="00AF0F65" w:rsidRPr="00DA1E5B" w:rsidRDefault="00AF0F65" w:rsidP="00B56245">
      <w:pPr>
        <w:spacing w:before="60"/>
        <w:jc w:val="center"/>
        <w:rPr>
          <w:rFonts w:asciiTheme="minorHAnsi" w:hAnsiTheme="minorHAnsi"/>
          <w:b/>
          <w:sz w:val="22"/>
          <w:szCs w:val="22"/>
        </w:rPr>
      </w:pPr>
      <w:r w:rsidRPr="00DA1E5B">
        <w:rPr>
          <w:rFonts w:asciiTheme="minorHAnsi" w:hAnsiTheme="minorHAnsi"/>
          <w:b/>
          <w:sz w:val="22"/>
          <w:szCs w:val="22"/>
        </w:rPr>
        <w:t>I</w:t>
      </w:r>
      <w:r w:rsidR="00050318" w:rsidRPr="00DA1E5B">
        <w:rPr>
          <w:rFonts w:asciiTheme="minorHAnsi" w:hAnsiTheme="minorHAnsi"/>
          <w:b/>
          <w:sz w:val="22"/>
          <w:szCs w:val="22"/>
        </w:rPr>
        <w:t>V</w:t>
      </w:r>
      <w:r w:rsidRPr="00DA1E5B">
        <w:rPr>
          <w:rFonts w:asciiTheme="minorHAnsi" w:hAnsiTheme="minorHAnsi"/>
          <w:b/>
          <w:sz w:val="22"/>
          <w:szCs w:val="22"/>
        </w:rPr>
        <w:t>.</w:t>
      </w:r>
    </w:p>
    <w:p w14:paraId="31ED3295" w14:textId="26F4C98F" w:rsidR="00AF0F65" w:rsidRDefault="007302F7" w:rsidP="00B56245">
      <w:pPr>
        <w:spacing w:before="60"/>
        <w:jc w:val="center"/>
        <w:rPr>
          <w:rFonts w:ascii="Calibri" w:hAnsi="Calibri"/>
          <w:b/>
          <w:sz w:val="22"/>
          <w:szCs w:val="22"/>
        </w:rPr>
      </w:pPr>
      <w:r>
        <w:rPr>
          <w:rFonts w:ascii="Calibri" w:hAnsi="Calibri"/>
          <w:b/>
          <w:sz w:val="22"/>
          <w:szCs w:val="22"/>
        </w:rPr>
        <w:t>C</w:t>
      </w:r>
      <w:r w:rsidR="000A644C">
        <w:rPr>
          <w:rFonts w:ascii="Calibri" w:hAnsi="Calibri"/>
          <w:b/>
          <w:sz w:val="22"/>
          <w:szCs w:val="22"/>
        </w:rPr>
        <w:t>ena</w:t>
      </w:r>
      <w:r>
        <w:rPr>
          <w:rFonts w:ascii="Calibri" w:hAnsi="Calibri"/>
          <w:b/>
          <w:sz w:val="22"/>
          <w:szCs w:val="22"/>
        </w:rPr>
        <w:t xml:space="preserve"> </w:t>
      </w:r>
      <w:r w:rsidR="00D8650D">
        <w:rPr>
          <w:rFonts w:ascii="Calibri" w:hAnsi="Calibri"/>
          <w:b/>
          <w:sz w:val="22"/>
          <w:szCs w:val="22"/>
        </w:rPr>
        <w:t xml:space="preserve">za </w:t>
      </w:r>
      <w:r w:rsidR="00FE1448">
        <w:rPr>
          <w:rFonts w:ascii="Calibri" w:hAnsi="Calibri"/>
          <w:b/>
          <w:sz w:val="22"/>
          <w:szCs w:val="22"/>
        </w:rPr>
        <w:t>D</w:t>
      </w:r>
      <w:r>
        <w:rPr>
          <w:rFonts w:ascii="Calibri" w:hAnsi="Calibri"/>
          <w:b/>
          <w:sz w:val="22"/>
          <w:szCs w:val="22"/>
        </w:rPr>
        <w:t>íl</w:t>
      </w:r>
      <w:r w:rsidR="00D8650D">
        <w:rPr>
          <w:rFonts w:ascii="Calibri" w:hAnsi="Calibri"/>
          <w:b/>
          <w:sz w:val="22"/>
          <w:szCs w:val="22"/>
        </w:rPr>
        <w:t>o</w:t>
      </w:r>
    </w:p>
    <w:p w14:paraId="73BA5E42" w14:textId="4FC11816" w:rsidR="000A644C" w:rsidRDefault="00D77F07" w:rsidP="00E324FD">
      <w:pPr>
        <w:numPr>
          <w:ilvl w:val="0"/>
          <w:numId w:val="4"/>
        </w:numPr>
        <w:spacing w:before="60"/>
        <w:ind w:left="567" w:hanging="567"/>
        <w:jc w:val="both"/>
        <w:rPr>
          <w:rFonts w:ascii="Calibri" w:hAnsi="Calibri"/>
          <w:sz w:val="22"/>
          <w:szCs w:val="22"/>
        </w:rPr>
      </w:pPr>
      <w:r>
        <w:rPr>
          <w:rFonts w:ascii="Calibri" w:hAnsi="Calibri"/>
          <w:sz w:val="22"/>
          <w:szCs w:val="22"/>
        </w:rPr>
        <w:t>C</w:t>
      </w:r>
      <w:r w:rsidR="000A644C">
        <w:rPr>
          <w:rFonts w:ascii="Calibri" w:hAnsi="Calibri"/>
          <w:sz w:val="22"/>
          <w:szCs w:val="22"/>
        </w:rPr>
        <w:t>ena</w:t>
      </w:r>
      <w:r w:rsidR="00BA64C9" w:rsidRPr="00CE72FD">
        <w:rPr>
          <w:rFonts w:ascii="Calibri" w:hAnsi="Calibri"/>
          <w:sz w:val="22"/>
          <w:szCs w:val="22"/>
        </w:rPr>
        <w:t xml:space="preserve"> </w:t>
      </w:r>
      <w:r w:rsidR="00D8650D">
        <w:rPr>
          <w:rFonts w:ascii="Calibri" w:hAnsi="Calibri"/>
          <w:sz w:val="22"/>
          <w:szCs w:val="22"/>
        </w:rPr>
        <w:t xml:space="preserve">za </w:t>
      </w:r>
      <w:r w:rsidR="00044B3D">
        <w:rPr>
          <w:rFonts w:ascii="Calibri" w:hAnsi="Calibri"/>
          <w:sz w:val="22"/>
          <w:szCs w:val="22"/>
        </w:rPr>
        <w:t>D</w:t>
      </w:r>
      <w:r>
        <w:rPr>
          <w:rFonts w:ascii="Calibri" w:hAnsi="Calibri"/>
          <w:sz w:val="22"/>
          <w:szCs w:val="22"/>
        </w:rPr>
        <w:t>íl</w:t>
      </w:r>
      <w:r w:rsidR="00D8650D">
        <w:rPr>
          <w:rFonts w:ascii="Calibri" w:hAnsi="Calibri"/>
          <w:sz w:val="22"/>
          <w:szCs w:val="22"/>
        </w:rPr>
        <w:t>o</w:t>
      </w:r>
      <w:r>
        <w:rPr>
          <w:rFonts w:ascii="Calibri" w:hAnsi="Calibri"/>
          <w:sz w:val="22"/>
          <w:szCs w:val="22"/>
        </w:rPr>
        <w:t xml:space="preserve"> </w:t>
      </w:r>
      <w:r w:rsidR="000A644C">
        <w:rPr>
          <w:rFonts w:ascii="Calibri" w:hAnsi="Calibri"/>
          <w:sz w:val="22"/>
          <w:szCs w:val="22"/>
        </w:rPr>
        <w:t xml:space="preserve">bude vždy </w:t>
      </w:r>
      <w:r w:rsidR="00BA64C9" w:rsidRPr="00CE72FD">
        <w:rPr>
          <w:rFonts w:ascii="Calibri" w:hAnsi="Calibri"/>
          <w:sz w:val="22"/>
          <w:szCs w:val="22"/>
        </w:rPr>
        <w:t>sjedn</w:t>
      </w:r>
      <w:r w:rsidR="000A644C">
        <w:rPr>
          <w:rFonts w:ascii="Calibri" w:hAnsi="Calibri"/>
          <w:sz w:val="22"/>
          <w:szCs w:val="22"/>
        </w:rPr>
        <w:t>á</w:t>
      </w:r>
      <w:r w:rsidR="00BA64C9" w:rsidRPr="00CE72FD">
        <w:rPr>
          <w:rFonts w:ascii="Calibri" w:hAnsi="Calibri"/>
          <w:sz w:val="22"/>
          <w:szCs w:val="22"/>
        </w:rPr>
        <w:t>n</w:t>
      </w:r>
      <w:r w:rsidR="000A644C">
        <w:rPr>
          <w:rFonts w:ascii="Calibri" w:hAnsi="Calibri"/>
          <w:sz w:val="22"/>
          <w:szCs w:val="22"/>
        </w:rPr>
        <w:t>a</w:t>
      </w:r>
      <w:r w:rsidR="00A35211" w:rsidRPr="000A644C">
        <w:rPr>
          <w:rFonts w:ascii="Calibri" w:hAnsi="Calibri"/>
          <w:sz w:val="22"/>
          <w:szCs w:val="22"/>
        </w:rPr>
        <w:t xml:space="preserve"> v příslušné Dílčí smlouvě</w:t>
      </w:r>
      <w:r w:rsidR="00863DCB">
        <w:rPr>
          <w:rFonts w:ascii="Calibri" w:hAnsi="Calibri"/>
          <w:sz w:val="22"/>
          <w:szCs w:val="22"/>
        </w:rPr>
        <w:t xml:space="preserve"> v souladu s Přílohou č. 4 Rámcové smlouvy</w:t>
      </w:r>
      <w:r w:rsidR="00A35211" w:rsidRPr="000A644C">
        <w:rPr>
          <w:rFonts w:ascii="Calibri" w:hAnsi="Calibri"/>
          <w:sz w:val="22"/>
          <w:szCs w:val="22"/>
        </w:rPr>
        <w:t xml:space="preserve"> </w:t>
      </w:r>
      <w:r w:rsidR="00D6109C" w:rsidRPr="000A644C">
        <w:rPr>
          <w:rFonts w:ascii="Calibri" w:hAnsi="Calibri"/>
          <w:sz w:val="22"/>
          <w:szCs w:val="22"/>
        </w:rPr>
        <w:t>(dále jen „</w:t>
      </w:r>
      <w:r w:rsidR="000A644C">
        <w:rPr>
          <w:rFonts w:ascii="Calibri" w:hAnsi="Calibri"/>
          <w:b/>
          <w:i/>
          <w:sz w:val="22"/>
          <w:szCs w:val="22"/>
        </w:rPr>
        <w:t>Cena</w:t>
      </w:r>
      <w:r w:rsidR="00D6109C" w:rsidRPr="000A644C">
        <w:rPr>
          <w:rFonts w:ascii="Calibri" w:hAnsi="Calibri"/>
          <w:sz w:val="22"/>
          <w:szCs w:val="22"/>
        </w:rPr>
        <w:t xml:space="preserve">“) </w:t>
      </w:r>
      <w:r w:rsidR="000A644C">
        <w:rPr>
          <w:rFonts w:ascii="Calibri" w:hAnsi="Calibri"/>
          <w:sz w:val="22"/>
          <w:szCs w:val="22"/>
        </w:rPr>
        <w:t xml:space="preserve">a </w:t>
      </w:r>
      <w:r w:rsidR="00801CE0" w:rsidRPr="000A644C">
        <w:rPr>
          <w:rFonts w:ascii="Calibri" w:hAnsi="Calibri"/>
          <w:sz w:val="22"/>
          <w:szCs w:val="22"/>
        </w:rPr>
        <w:t xml:space="preserve">je </w:t>
      </w:r>
      <w:r w:rsidR="00801CE0" w:rsidRPr="00CE72FD">
        <w:rPr>
          <w:rFonts w:ascii="Calibri" w:hAnsi="Calibri"/>
          <w:sz w:val="22"/>
          <w:szCs w:val="22"/>
        </w:rPr>
        <w:t>stanoven</w:t>
      </w:r>
      <w:r w:rsidR="000A644C">
        <w:rPr>
          <w:rFonts w:ascii="Calibri" w:hAnsi="Calibri"/>
          <w:sz w:val="22"/>
          <w:szCs w:val="22"/>
        </w:rPr>
        <w:t>a</w:t>
      </w:r>
      <w:r w:rsidR="00801CE0" w:rsidRPr="000A644C">
        <w:rPr>
          <w:rFonts w:ascii="Calibri" w:hAnsi="Calibri"/>
          <w:sz w:val="22"/>
          <w:szCs w:val="22"/>
        </w:rPr>
        <w:t xml:space="preserve"> jako cena pevná a nejvýše přípustná. </w:t>
      </w:r>
      <w:r w:rsidR="000A644C">
        <w:rPr>
          <w:rFonts w:ascii="Calibri" w:hAnsi="Calibri"/>
          <w:sz w:val="22"/>
          <w:szCs w:val="22"/>
        </w:rPr>
        <w:t xml:space="preserve">Nebude-li sjednána Cena, nedojde k uzavření Dílčí smlouvy, a to ani </w:t>
      </w:r>
      <w:r>
        <w:rPr>
          <w:rFonts w:ascii="Calibri" w:hAnsi="Calibri"/>
          <w:sz w:val="22"/>
          <w:szCs w:val="22"/>
        </w:rPr>
        <w:t>přijetím jakéhokoliv plnění</w:t>
      </w:r>
      <w:r w:rsidR="000A644C">
        <w:rPr>
          <w:rFonts w:ascii="Calibri" w:hAnsi="Calibri"/>
          <w:sz w:val="22"/>
          <w:szCs w:val="22"/>
        </w:rPr>
        <w:t xml:space="preserve"> </w:t>
      </w:r>
      <w:r>
        <w:rPr>
          <w:rFonts w:ascii="Calibri" w:hAnsi="Calibri"/>
          <w:sz w:val="22"/>
          <w:szCs w:val="22"/>
        </w:rPr>
        <w:t xml:space="preserve">kteroukoliv </w:t>
      </w:r>
      <w:r w:rsidR="00044B3D">
        <w:rPr>
          <w:rFonts w:ascii="Calibri" w:hAnsi="Calibri"/>
          <w:sz w:val="22"/>
          <w:szCs w:val="22"/>
        </w:rPr>
        <w:t>S</w:t>
      </w:r>
      <w:r>
        <w:rPr>
          <w:rFonts w:ascii="Calibri" w:hAnsi="Calibri"/>
          <w:sz w:val="22"/>
          <w:szCs w:val="22"/>
        </w:rPr>
        <w:t xml:space="preserve">mluvní stranou. </w:t>
      </w:r>
      <w:r w:rsidR="000A644C">
        <w:rPr>
          <w:rFonts w:ascii="Calibri" w:hAnsi="Calibri"/>
          <w:sz w:val="22"/>
          <w:szCs w:val="22"/>
        </w:rPr>
        <w:t xml:space="preserve">Cenu lze zvýšit pouze písemnou dohodou </w:t>
      </w:r>
      <w:r w:rsidR="00044B3D">
        <w:rPr>
          <w:rFonts w:ascii="Calibri" w:hAnsi="Calibri"/>
          <w:sz w:val="22"/>
          <w:szCs w:val="22"/>
        </w:rPr>
        <w:t xml:space="preserve">Smluvních </w:t>
      </w:r>
      <w:r w:rsidR="000A644C">
        <w:rPr>
          <w:rFonts w:ascii="Calibri" w:hAnsi="Calibri"/>
          <w:sz w:val="22"/>
          <w:szCs w:val="22"/>
        </w:rPr>
        <w:t xml:space="preserve">stran. </w:t>
      </w:r>
      <w:r w:rsidR="00A11D0F">
        <w:rPr>
          <w:rFonts w:ascii="Calibri" w:hAnsi="Calibri"/>
          <w:sz w:val="22"/>
          <w:szCs w:val="22"/>
        </w:rPr>
        <w:t xml:space="preserve">Cena není určena odkazem na rozpočet a Zhotovitel na sebe přebírá nebezpečí změny okolností dle </w:t>
      </w:r>
      <w:proofErr w:type="spellStart"/>
      <w:r w:rsidR="00A11D0F">
        <w:rPr>
          <w:rFonts w:ascii="Calibri" w:hAnsi="Calibri"/>
          <w:sz w:val="22"/>
          <w:szCs w:val="22"/>
        </w:rPr>
        <w:t>ust</w:t>
      </w:r>
      <w:proofErr w:type="spellEnd"/>
      <w:r w:rsidR="00A11D0F">
        <w:rPr>
          <w:rFonts w:ascii="Calibri" w:hAnsi="Calibri"/>
          <w:sz w:val="22"/>
          <w:szCs w:val="22"/>
        </w:rPr>
        <w:t>. § 2620 odst. 2 občanského zákoníku.</w:t>
      </w:r>
    </w:p>
    <w:p w14:paraId="4FBF0BE7" w14:textId="322903DB" w:rsidR="000A644C" w:rsidRDefault="00624024" w:rsidP="00E324FD">
      <w:pPr>
        <w:numPr>
          <w:ilvl w:val="0"/>
          <w:numId w:val="4"/>
        </w:numPr>
        <w:spacing w:before="60"/>
        <w:ind w:left="567" w:hanging="567"/>
        <w:jc w:val="both"/>
        <w:rPr>
          <w:rFonts w:ascii="Calibri" w:hAnsi="Calibri"/>
          <w:sz w:val="22"/>
          <w:szCs w:val="22"/>
        </w:rPr>
      </w:pPr>
      <w:r>
        <w:rPr>
          <w:rFonts w:ascii="Calibri" w:hAnsi="Calibri"/>
          <w:sz w:val="22"/>
          <w:szCs w:val="22"/>
        </w:rPr>
        <w:t xml:space="preserve">K </w:t>
      </w:r>
      <w:r w:rsidR="003E1F13">
        <w:rPr>
          <w:rFonts w:ascii="Calibri" w:hAnsi="Calibri"/>
          <w:sz w:val="22"/>
          <w:szCs w:val="22"/>
        </w:rPr>
        <w:t>C</w:t>
      </w:r>
      <w:r w:rsidR="000A644C">
        <w:rPr>
          <w:rFonts w:ascii="Calibri" w:hAnsi="Calibri"/>
          <w:sz w:val="22"/>
          <w:szCs w:val="22"/>
        </w:rPr>
        <w:t xml:space="preserve">eně bude účtováno DPH podle platných daňových předpisů, zejména zákona č. 235/2004 Sb., o dani z přidané hodnoty, ve znění pozdějších předpisů. </w:t>
      </w:r>
    </w:p>
    <w:p w14:paraId="6F38758E" w14:textId="79F4BDB5" w:rsidR="00D6109C" w:rsidRDefault="000A644C" w:rsidP="00E324FD">
      <w:pPr>
        <w:numPr>
          <w:ilvl w:val="0"/>
          <w:numId w:val="4"/>
        </w:numPr>
        <w:spacing w:before="60"/>
        <w:ind w:left="567" w:hanging="567"/>
        <w:jc w:val="both"/>
        <w:rPr>
          <w:rFonts w:ascii="Calibri" w:hAnsi="Calibri"/>
          <w:sz w:val="22"/>
          <w:szCs w:val="22"/>
        </w:rPr>
      </w:pPr>
      <w:r>
        <w:rPr>
          <w:rFonts w:ascii="Calibri" w:hAnsi="Calibri"/>
          <w:sz w:val="22"/>
          <w:szCs w:val="22"/>
        </w:rPr>
        <w:t>Cena</w:t>
      </w:r>
      <w:r w:rsidR="00801CE0" w:rsidRPr="000A644C">
        <w:rPr>
          <w:rFonts w:ascii="Calibri" w:hAnsi="Calibri"/>
          <w:sz w:val="22"/>
          <w:szCs w:val="22"/>
        </w:rPr>
        <w:t xml:space="preserve"> zahrnuje zisk </w:t>
      </w:r>
      <w:r w:rsidR="0071341A">
        <w:rPr>
          <w:rFonts w:ascii="Calibri" w:hAnsi="Calibri"/>
          <w:sz w:val="22"/>
          <w:szCs w:val="22"/>
        </w:rPr>
        <w:t>Zhotovitel</w:t>
      </w:r>
      <w:r w:rsidR="00D77F07">
        <w:rPr>
          <w:rFonts w:ascii="Calibri" w:hAnsi="Calibri"/>
          <w:sz w:val="22"/>
          <w:szCs w:val="22"/>
        </w:rPr>
        <w:t>e</w:t>
      </w:r>
      <w:r w:rsidR="00801CE0" w:rsidRPr="00DA1E5B">
        <w:rPr>
          <w:rFonts w:ascii="Calibri" w:hAnsi="Calibri"/>
          <w:sz w:val="22"/>
          <w:szCs w:val="22"/>
        </w:rPr>
        <w:t xml:space="preserve"> a veškeré náklady </w:t>
      </w:r>
      <w:r w:rsidR="0071341A">
        <w:rPr>
          <w:rFonts w:ascii="Calibri" w:hAnsi="Calibri"/>
          <w:sz w:val="22"/>
          <w:szCs w:val="22"/>
        </w:rPr>
        <w:t>Zhotovitel</w:t>
      </w:r>
      <w:r w:rsidR="00D77F07">
        <w:rPr>
          <w:rFonts w:ascii="Calibri" w:hAnsi="Calibri"/>
          <w:sz w:val="22"/>
          <w:szCs w:val="22"/>
        </w:rPr>
        <w:t>e</w:t>
      </w:r>
      <w:r w:rsidR="00801CE0" w:rsidRPr="00DA1E5B">
        <w:rPr>
          <w:rFonts w:ascii="Calibri" w:hAnsi="Calibri"/>
          <w:sz w:val="22"/>
          <w:szCs w:val="22"/>
        </w:rPr>
        <w:t xml:space="preserve"> spojené s</w:t>
      </w:r>
      <w:r w:rsidR="00D77F07">
        <w:rPr>
          <w:rFonts w:ascii="Calibri" w:hAnsi="Calibri"/>
          <w:sz w:val="22"/>
          <w:szCs w:val="22"/>
        </w:rPr>
        <w:t> dokončením a předáním Díla</w:t>
      </w:r>
      <w:r>
        <w:rPr>
          <w:rFonts w:ascii="Calibri" w:hAnsi="Calibri"/>
          <w:sz w:val="22"/>
          <w:szCs w:val="22"/>
        </w:rPr>
        <w:t xml:space="preserve">, zejména náklady na </w:t>
      </w:r>
      <w:r w:rsidR="00D77F07">
        <w:rPr>
          <w:rFonts w:ascii="Calibri" w:hAnsi="Calibri"/>
          <w:sz w:val="22"/>
          <w:szCs w:val="22"/>
        </w:rPr>
        <w:t>zhotovení Díla</w:t>
      </w:r>
      <w:r>
        <w:rPr>
          <w:rFonts w:ascii="Calibri" w:hAnsi="Calibri"/>
          <w:sz w:val="22"/>
          <w:szCs w:val="22"/>
        </w:rPr>
        <w:t xml:space="preserve">, </w:t>
      </w:r>
      <w:r w:rsidR="00D77F07">
        <w:rPr>
          <w:rFonts w:ascii="Calibri" w:hAnsi="Calibri"/>
          <w:sz w:val="22"/>
          <w:szCs w:val="22"/>
        </w:rPr>
        <w:t xml:space="preserve">materiál, práci, </w:t>
      </w:r>
      <w:r>
        <w:rPr>
          <w:rFonts w:ascii="Calibri" w:hAnsi="Calibri"/>
          <w:sz w:val="22"/>
          <w:szCs w:val="22"/>
        </w:rPr>
        <w:t>nakládku, dopravu, vykládku, pojištění</w:t>
      </w:r>
      <w:r w:rsidR="00EE163B">
        <w:rPr>
          <w:rFonts w:ascii="Calibri" w:hAnsi="Calibri"/>
          <w:sz w:val="22"/>
          <w:szCs w:val="22"/>
        </w:rPr>
        <w:t xml:space="preserve"> během dopravy</w:t>
      </w:r>
      <w:r w:rsidR="00624024">
        <w:rPr>
          <w:rFonts w:ascii="Calibri" w:hAnsi="Calibri"/>
          <w:sz w:val="22"/>
          <w:szCs w:val="22"/>
        </w:rPr>
        <w:t xml:space="preserve"> </w:t>
      </w:r>
      <w:r w:rsidR="00EE163B">
        <w:rPr>
          <w:rFonts w:ascii="Calibri" w:hAnsi="Calibri"/>
          <w:sz w:val="22"/>
          <w:szCs w:val="22"/>
        </w:rPr>
        <w:t>a přepravní prostředky</w:t>
      </w:r>
      <w:r>
        <w:rPr>
          <w:rFonts w:ascii="Calibri" w:hAnsi="Calibri"/>
          <w:sz w:val="22"/>
          <w:szCs w:val="22"/>
        </w:rPr>
        <w:t xml:space="preserve">. </w:t>
      </w:r>
      <w:r w:rsidR="00020CDF">
        <w:rPr>
          <w:rFonts w:ascii="Calibri" w:hAnsi="Calibri"/>
          <w:sz w:val="22"/>
          <w:szCs w:val="22"/>
        </w:rPr>
        <w:t>Zhotovitel není oprávněn požadovat v průběhu provádění Díla část odměny, a to ani v případě, že se Dílo provádí po částech nebo se značnými náklady.</w:t>
      </w:r>
    </w:p>
    <w:p w14:paraId="6402C437" w14:textId="7F3AFFDE" w:rsidR="009B6D22" w:rsidRDefault="0071341A" w:rsidP="00E324FD">
      <w:pPr>
        <w:numPr>
          <w:ilvl w:val="0"/>
          <w:numId w:val="4"/>
        </w:numPr>
        <w:spacing w:before="60"/>
        <w:ind w:left="567" w:hanging="567"/>
        <w:jc w:val="both"/>
        <w:rPr>
          <w:rFonts w:ascii="Calibri" w:hAnsi="Calibri"/>
          <w:sz w:val="22"/>
          <w:szCs w:val="22"/>
        </w:rPr>
      </w:pPr>
      <w:r>
        <w:rPr>
          <w:rFonts w:ascii="Calibri" w:hAnsi="Calibri"/>
          <w:sz w:val="22"/>
          <w:szCs w:val="22"/>
        </w:rPr>
        <w:t>Objednatel</w:t>
      </w:r>
      <w:r w:rsidR="000A644C" w:rsidRPr="009B6D22">
        <w:rPr>
          <w:rFonts w:ascii="Calibri" w:hAnsi="Calibri"/>
          <w:sz w:val="22"/>
          <w:szCs w:val="22"/>
        </w:rPr>
        <w:t xml:space="preserve"> uhradí Cenu na </w:t>
      </w:r>
      <w:r w:rsidR="00D21A0E" w:rsidRPr="009B6D22">
        <w:rPr>
          <w:rFonts w:ascii="Calibri" w:hAnsi="Calibri"/>
          <w:sz w:val="22"/>
          <w:szCs w:val="22"/>
        </w:rPr>
        <w:t xml:space="preserve">základě faktury vystavené </w:t>
      </w:r>
      <w:r>
        <w:rPr>
          <w:rFonts w:ascii="Calibri" w:hAnsi="Calibri"/>
          <w:sz w:val="22"/>
          <w:szCs w:val="22"/>
        </w:rPr>
        <w:t>Zhotovitel</w:t>
      </w:r>
      <w:r w:rsidR="00D77F07">
        <w:rPr>
          <w:rFonts w:ascii="Calibri" w:hAnsi="Calibri"/>
          <w:sz w:val="22"/>
          <w:szCs w:val="22"/>
        </w:rPr>
        <w:t>e</w:t>
      </w:r>
      <w:r w:rsidR="00D21A0E" w:rsidRPr="009B6D22">
        <w:rPr>
          <w:rFonts w:ascii="Calibri" w:hAnsi="Calibri"/>
          <w:sz w:val="22"/>
          <w:szCs w:val="22"/>
        </w:rPr>
        <w:t>m</w:t>
      </w:r>
      <w:r w:rsidR="000A644C" w:rsidRPr="009B6D22">
        <w:rPr>
          <w:rFonts w:ascii="Calibri" w:hAnsi="Calibri"/>
          <w:sz w:val="22"/>
          <w:szCs w:val="22"/>
        </w:rPr>
        <w:t xml:space="preserve"> </w:t>
      </w:r>
      <w:r w:rsidR="001F2ABD" w:rsidRPr="009B6D22">
        <w:rPr>
          <w:rFonts w:ascii="Calibri" w:hAnsi="Calibri"/>
          <w:sz w:val="22"/>
          <w:szCs w:val="22"/>
        </w:rPr>
        <w:t xml:space="preserve">a doručené </w:t>
      </w:r>
      <w:r>
        <w:rPr>
          <w:rFonts w:ascii="Calibri" w:hAnsi="Calibri"/>
          <w:sz w:val="22"/>
          <w:szCs w:val="22"/>
        </w:rPr>
        <w:t>Objednatel</w:t>
      </w:r>
      <w:r w:rsidR="00D77F07">
        <w:rPr>
          <w:rFonts w:ascii="Calibri" w:hAnsi="Calibri"/>
          <w:sz w:val="22"/>
          <w:szCs w:val="22"/>
        </w:rPr>
        <w:t>i</w:t>
      </w:r>
      <w:r w:rsidR="009B6D22" w:rsidRPr="009B6D22">
        <w:rPr>
          <w:rFonts w:ascii="Calibri" w:hAnsi="Calibri"/>
          <w:sz w:val="22"/>
          <w:szCs w:val="22"/>
        </w:rPr>
        <w:t xml:space="preserve">. Právo vystavit daňový doklad (fakturu) za </w:t>
      </w:r>
      <w:r w:rsidR="00D77F07">
        <w:rPr>
          <w:rFonts w:ascii="Calibri" w:hAnsi="Calibri"/>
          <w:sz w:val="22"/>
          <w:szCs w:val="22"/>
        </w:rPr>
        <w:t>provedené Dílo</w:t>
      </w:r>
      <w:r w:rsidR="009B6D22" w:rsidRPr="009B6D22">
        <w:rPr>
          <w:rFonts w:ascii="Calibri" w:hAnsi="Calibri"/>
          <w:sz w:val="22"/>
          <w:szCs w:val="22"/>
        </w:rPr>
        <w:t xml:space="preserve"> vzniká </w:t>
      </w:r>
      <w:r>
        <w:rPr>
          <w:rFonts w:ascii="Calibri" w:hAnsi="Calibri"/>
          <w:sz w:val="22"/>
          <w:szCs w:val="22"/>
        </w:rPr>
        <w:t>Zhotovitel</w:t>
      </w:r>
      <w:r w:rsidR="00D77F07">
        <w:rPr>
          <w:rFonts w:ascii="Calibri" w:hAnsi="Calibri"/>
          <w:sz w:val="22"/>
          <w:szCs w:val="22"/>
        </w:rPr>
        <w:t>i</w:t>
      </w:r>
      <w:r w:rsidR="009B6D22" w:rsidRPr="009B6D22">
        <w:rPr>
          <w:rFonts w:ascii="Calibri" w:hAnsi="Calibri"/>
          <w:sz w:val="22"/>
          <w:szCs w:val="22"/>
        </w:rPr>
        <w:t xml:space="preserve"> dnem předání </w:t>
      </w:r>
      <w:r w:rsidR="00D77F07">
        <w:rPr>
          <w:rFonts w:ascii="Calibri" w:hAnsi="Calibri"/>
          <w:sz w:val="22"/>
          <w:szCs w:val="22"/>
        </w:rPr>
        <w:t xml:space="preserve">Díla bez jakýchkoliv vad a nedodělků </w:t>
      </w:r>
      <w:r>
        <w:rPr>
          <w:rFonts w:ascii="Calibri" w:hAnsi="Calibri"/>
          <w:sz w:val="22"/>
          <w:szCs w:val="22"/>
        </w:rPr>
        <w:t>Objednatel</w:t>
      </w:r>
      <w:r w:rsidR="00D77F07">
        <w:rPr>
          <w:rFonts w:ascii="Calibri" w:hAnsi="Calibri"/>
          <w:sz w:val="22"/>
          <w:szCs w:val="22"/>
        </w:rPr>
        <w:t>i</w:t>
      </w:r>
      <w:r w:rsidR="009B6D22" w:rsidRPr="009B6D22">
        <w:rPr>
          <w:rFonts w:ascii="Calibri" w:hAnsi="Calibri"/>
          <w:sz w:val="22"/>
          <w:szCs w:val="22"/>
        </w:rPr>
        <w:t xml:space="preserve"> podle Dílčí smlouvy oproti potvrzení </w:t>
      </w:r>
      <w:r w:rsidR="00D77F07">
        <w:rPr>
          <w:rFonts w:ascii="Calibri" w:hAnsi="Calibri"/>
          <w:sz w:val="22"/>
          <w:szCs w:val="22"/>
        </w:rPr>
        <w:t xml:space="preserve">předávacího protokolu / </w:t>
      </w:r>
      <w:r w:rsidR="009B6D22" w:rsidRPr="009B6D22">
        <w:rPr>
          <w:rFonts w:ascii="Calibri" w:hAnsi="Calibri"/>
          <w:sz w:val="22"/>
          <w:szCs w:val="22"/>
        </w:rPr>
        <w:t xml:space="preserve">dodacího listu zástupcem </w:t>
      </w:r>
      <w:r>
        <w:rPr>
          <w:rFonts w:ascii="Calibri" w:hAnsi="Calibri"/>
          <w:sz w:val="22"/>
          <w:szCs w:val="22"/>
        </w:rPr>
        <w:t>Objednatel</w:t>
      </w:r>
      <w:r w:rsidR="00D77F07">
        <w:rPr>
          <w:rFonts w:ascii="Calibri" w:hAnsi="Calibri"/>
          <w:sz w:val="22"/>
          <w:szCs w:val="22"/>
        </w:rPr>
        <w:t>e, příp. dnem odstranění veškerých vad a nedodělků, pokud Dílo bylo s nimi předáno</w:t>
      </w:r>
      <w:r w:rsidR="009B6D22" w:rsidRPr="009B6D22">
        <w:rPr>
          <w:rFonts w:ascii="Calibri" w:hAnsi="Calibri"/>
          <w:sz w:val="22"/>
          <w:szCs w:val="22"/>
        </w:rPr>
        <w:t>.</w:t>
      </w:r>
    </w:p>
    <w:p w14:paraId="592E6718" w14:textId="2E07DD15" w:rsidR="00D6109C" w:rsidRPr="009B6D22" w:rsidRDefault="005D3ED9" w:rsidP="00E324FD">
      <w:pPr>
        <w:numPr>
          <w:ilvl w:val="0"/>
          <w:numId w:val="4"/>
        </w:numPr>
        <w:spacing w:before="60"/>
        <w:ind w:left="567" w:hanging="567"/>
        <w:jc w:val="both"/>
        <w:rPr>
          <w:rFonts w:ascii="Calibri" w:hAnsi="Calibri"/>
          <w:sz w:val="22"/>
          <w:szCs w:val="22"/>
        </w:rPr>
      </w:pPr>
      <w:r w:rsidRPr="009B6D22">
        <w:rPr>
          <w:rFonts w:ascii="Calibri" w:hAnsi="Calibri"/>
          <w:sz w:val="22"/>
          <w:szCs w:val="22"/>
        </w:rPr>
        <w:t xml:space="preserve">Splatnost </w:t>
      </w:r>
      <w:r>
        <w:rPr>
          <w:rFonts w:ascii="Calibri" w:hAnsi="Calibri"/>
          <w:sz w:val="22"/>
          <w:szCs w:val="22"/>
        </w:rPr>
        <w:t>Ceny</w:t>
      </w:r>
      <w:r w:rsidRPr="009B6D22">
        <w:rPr>
          <w:rFonts w:ascii="Calibri" w:hAnsi="Calibri"/>
          <w:sz w:val="22"/>
          <w:szCs w:val="22"/>
        </w:rPr>
        <w:t xml:space="preserve"> se sjednává na </w:t>
      </w:r>
      <w:r>
        <w:rPr>
          <w:rFonts w:ascii="Calibri" w:hAnsi="Calibri"/>
          <w:sz w:val="22"/>
          <w:szCs w:val="22"/>
        </w:rPr>
        <w:t>šedesát (60)</w:t>
      </w:r>
      <w:r w:rsidRPr="009B6D22">
        <w:rPr>
          <w:rFonts w:ascii="Calibri" w:hAnsi="Calibri"/>
          <w:sz w:val="22"/>
          <w:szCs w:val="22"/>
        </w:rPr>
        <w:t xml:space="preserve"> dnů ode dne prokazatelného doručení řádně vystavené faktury </w:t>
      </w:r>
      <w:r>
        <w:rPr>
          <w:rFonts w:ascii="Calibri" w:hAnsi="Calibri"/>
          <w:sz w:val="22"/>
          <w:szCs w:val="22"/>
        </w:rPr>
        <w:t>Objednateli</w:t>
      </w:r>
      <w:r w:rsidRPr="009B6D22">
        <w:rPr>
          <w:rFonts w:ascii="Calibri" w:hAnsi="Calibri"/>
          <w:sz w:val="22"/>
          <w:szCs w:val="22"/>
        </w:rPr>
        <w:t xml:space="preserve">. Za okamžik úhrady </w:t>
      </w:r>
      <w:r>
        <w:rPr>
          <w:rFonts w:ascii="Calibri" w:hAnsi="Calibri"/>
          <w:sz w:val="22"/>
          <w:szCs w:val="22"/>
        </w:rPr>
        <w:t>Ceny</w:t>
      </w:r>
      <w:r w:rsidRPr="009B6D22">
        <w:rPr>
          <w:rFonts w:ascii="Calibri" w:hAnsi="Calibri"/>
          <w:sz w:val="22"/>
          <w:szCs w:val="22"/>
        </w:rPr>
        <w:t xml:space="preserve"> se považuje den jejího odepsání z bankovního účtu </w:t>
      </w:r>
      <w:r>
        <w:rPr>
          <w:rFonts w:ascii="Calibri" w:hAnsi="Calibri"/>
          <w:sz w:val="22"/>
          <w:szCs w:val="22"/>
        </w:rPr>
        <w:t>Objednatele</w:t>
      </w:r>
      <w:r w:rsidRPr="009B6D22">
        <w:rPr>
          <w:rFonts w:ascii="Calibri" w:hAnsi="Calibri"/>
          <w:sz w:val="22"/>
          <w:szCs w:val="22"/>
        </w:rPr>
        <w:t xml:space="preserve"> uvedeného v příslušné faktuře vystavené </w:t>
      </w:r>
      <w:r>
        <w:rPr>
          <w:rFonts w:ascii="Calibri" w:hAnsi="Calibri"/>
          <w:sz w:val="22"/>
          <w:szCs w:val="22"/>
        </w:rPr>
        <w:t>Zhotovitele</w:t>
      </w:r>
      <w:r w:rsidRPr="009B6D22">
        <w:rPr>
          <w:rFonts w:ascii="Calibri" w:hAnsi="Calibri"/>
          <w:sz w:val="22"/>
          <w:szCs w:val="22"/>
        </w:rPr>
        <w:t>m</w:t>
      </w:r>
      <w:r w:rsidR="00D6109C" w:rsidRPr="009B6D22">
        <w:rPr>
          <w:rFonts w:ascii="Calibri" w:hAnsi="Calibri"/>
          <w:sz w:val="22"/>
          <w:szCs w:val="22"/>
        </w:rPr>
        <w:t>.</w:t>
      </w:r>
    </w:p>
    <w:p w14:paraId="6435D9E2" w14:textId="53D693A9" w:rsidR="00D13AD4" w:rsidRDefault="001F2ABD" w:rsidP="00E324FD">
      <w:pPr>
        <w:numPr>
          <w:ilvl w:val="0"/>
          <w:numId w:val="4"/>
        </w:numPr>
        <w:spacing w:before="60"/>
        <w:ind w:left="567" w:hanging="567"/>
        <w:jc w:val="both"/>
        <w:rPr>
          <w:rFonts w:ascii="Calibri" w:hAnsi="Calibri"/>
          <w:sz w:val="22"/>
          <w:szCs w:val="22"/>
        </w:rPr>
      </w:pPr>
      <w:r w:rsidRPr="00DA1E5B">
        <w:rPr>
          <w:rFonts w:ascii="Calibri" w:hAnsi="Calibri"/>
          <w:sz w:val="22"/>
          <w:szCs w:val="22"/>
        </w:rPr>
        <w:t xml:space="preserve">Řádně vystavená faktura podle této </w:t>
      </w:r>
      <w:r w:rsidR="000E6719">
        <w:rPr>
          <w:rFonts w:ascii="Calibri" w:hAnsi="Calibri"/>
          <w:sz w:val="22"/>
          <w:szCs w:val="22"/>
        </w:rPr>
        <w:t>Rámcové</w:t>
      </w:r>
      <w:r w:rsidR="00044B3D">
        <w:rPr>
          <w:rFonts w:ascii="Calibri" w:hAnsi="Calibri"/>
          <w:sz w:val="22"/>
          <w:szCs w:val="22"/>
        </w:rPr>
        <w:t xml:space="preserve"> </w:t>
      </w:r>
      <w:r w:rsidRPr="00DA1E5B">
        <w:rPr>
          <w:rFonts w:ascii="Calibri" w:hAnsi="Calibri"/>
          <w:sz w:val="22"/>
          <w:szCs w:val="22"/>
        </w:rPr>
        <w:t xml:space="preserve">smlouvy musí obsahovat náležitosti </w:t>
      </w:r>
      <w:r w:rsidR="004D2D0F">
        <w:rPr>
          <w:rFonts w:ascii="Calibri" w:hAnsi="Calibri"/>
          <w:sz w:val="22"/>
          <w:szCs w:val="22"/>
        </w:rPr>
        <w:t xml:space="preserve">účetního a </w:t>
      </w:r>
      <w:r w:rsidR="00DE0F46">
        <w:rPr>
          <w:rFonts w:ascii="Calibri" w:hAnsi="Calibri"/>
          <w:sz w:val="22"/>
          <w:szCs w:val="22"/>
        </w:rPr>
        <w:t xml:space="preserve">daňového dokladu </w:t>
      </w:r>
      <w:r w:rsidRPr="00DA1E5B">
        <w:rPr>
          <w:rFonts w:ascii="Calibri" w:hAnsi="Calibri"/>
          <w:sz w:val="22"/>
          <w:szCs w:val="22"/>
        </w:rPr>
        <w:t>podle právních předpisů ČR platných ke dni vystavení faktury</w:t>
      </w:r>
      <w:r w:rsidR="00BA13D1">
        <w:rPr>
          <w:rFonts w:ascii="Calibri" w:hAnsi="Calibri"/>
          <w:sz w:val="22"/>
          <w:szCs w:val="22"/>
        </w:rPr>
        <w:t xml:space="preserve">, </w:t>
      </w:r>
      <w:r w:rsidR="00EE163B">
        <w:rPr>
          <w:rFonts w:ascii="Calibri" w:hAnsi="Calibri"/>
          <w:sz w:val="22"/>
          <w:szCs w:val="22"/>
        </w:rPr>
        <w:t xml:space="preserve">smluvní </w:t>
      </w:r>
      <w:r w:rsidR="00BA13D1">
        <w:rPr>
          <w:rFonts w:ascii="Calibri" w:hAnsi="Calibri"/>
          <w:sz w:val="22"/>
          <w:szCs w:val="22"/>
        </w:rPr>
        <w:t xml:space="preserve">náležitosti sjednané v čl. </w:t>
      </w:r>
      <w:r w:rsidR="00C24256">
        <w:rPr>
          <w:rFonts w:ascii="Calibri" w:hAnsi="Calibri"/>
          <w:sz w:val="22"/>
          <w:szCs w:val="22"/>
        </w:rPr>
        <w:t xml:space="preserve">4 odst. </w:t>
      </w:r>
      <w:r w:rsidR="00BA13D1">
        <w:rPr>
          <w:rFonts w:ascii="Calibri" w:hAnsi="Calibri"/>
          <w:sz w:val="22"/>
          <w:szCs w:val="22"/>
        </w:rPr>
        <w:t>4.7.</w:t>
      </w:r>
      <w:r w:rsidR="003E1F13">
        <w:rPr>
          <w:rFonts w:ascii="Calibri" w:hAnsi="Calibri"/>
          <w:sz w:val="22"/>
          <w:szCs w:val="22"/>
        </w:rPr>
        <w:t xml:space="preserve"> této </w:t>
      </w:r>
      <w:r w:rsidR="000E6719">
        <w:rPr>
          <w:rFonts w:ascii="Calibri" w:hAnsi="Calibri"/>
          <w:sz w:val="22"/>
          <w:szCs w:val="22"/>
        </w:rPr>
        <w:t>Rámcové</w:t>
      </w:r>
      <w:r w:rsidR="003E1F13">
        <w:rPr>
          <w:rFonts w:ascii="Calibri" w:hAnsi="Calibri"/>
          <w:sz w:val="22"/>
          <w:szCs w:val="22"/>
        </w:rPr>
        <w:t xml:space="preserve"> smlouvy</w:t>
      </w:r>
      <w:r w:rsidR="00BA13D1">
        <w:rPr>
          <w:rFonts w:ascii="Calibri" w:hAnsi="Calibri"/>
          <w:sz w:val="22"/>
          <w:szCs w:val="22"/>
        </w:rPr>
        <w:t xml:space="preserve"> </w:t>
      </w:r>
      <w:r w:rsidRPr="00DA1E5B">
        <w:rPr>
          <w:rFonts w:ascii="Calibri" w:hAnsi="Calibri"/>
          <w:sz w:val="22"/>
          <w:szCs w:val="22"/>
        </w:rPr>
        <w:t xml:space="preserve">a ke každé řádně vystavené faktuře musí být připojena kopie </w:t>
      </w:r>
      <w:r w:rsidR="00D77F07">
        <w:rPr>
          <w:rFonts w:ascii="Calibri" w:hAnsi="Calibri"/>
          <w:sz w:val="22"/>
          <w:szCs w:val="22"/>
        </w:rPr>
        <w:t xml:space="preserve">předávacího protokolu / </w:t>
      </w:r>
      <w:r w:rsidR="006E7543">
        <w:rPr>
          <w:rFonts w:ascii="Calibri" w:hAnsi="Calibri"/>
          <w:sz w:val="22"/>
          <w:szCs w:val="22"/>
        </w:rPr>
        <w:t>dodacího listu</w:t>
      </w:r>
      <w:r w:rsidR="00171B17" w:rsidRPr="00CE72FD">
        <w:rPr>
          <w:rFonts w:ascii="Calibri" w:hAnsi="Calibri"/>
          <w:sz w:val="22"/>
          <w:szCs w:val="22"/>
        </w:rPr>
        <w:t xml:space="preserve"> podepsaná </w:t>
      </w:r>
      <w:r w:rsidR="006E7543">
        <w:rPr>
          <w:rFonts w:ascii="Calibri" w:hAnsi="Calibri"/>
          <w:sz w:val="22"/>
          <w:szCs w:val="22"/>
        </w:rPr>
        <w:t xml:space="preserve">zástupcem </w:t>
      </w:r>
      <w:r w:rsidR="0071341A">
        <w:rPr>
          <w:rFonts w:ascii="Calibri" w:hAnsi="Calibri"/>
          <w:sz w:val="22"/>
          <w:szCs w:val="22"/>
        </w:rPr>
        <w:t>Objednatel</w:t>
      </w:r>
      <w:r w:rsidR="00D77F07">
        <w:rPr>
          <w:rFonts w:ascii="Calibri" w:hAnsi="Calibri"/>
          <w:sz w:val="22"/>
          <w:szCs w:val="22"/>
        </w:rPr>
        <w:t>e, ze kterého bude plynout, že Dílo bylo předáno bez jakýchkoliv vad a nedodělků, příp. že vady a nedodělky, se kterými bylo předáno, byly odstraněny</w:t>
      </w:r>
      <w:r w:rsidR="006E7543">
        <w:rPr>
          <w:rFonts w:ascii="Calibri" w:hAnsi="Calibri"/>
          <w:sz w:val="22"/>
          <w:szCs w:val="22"/>
        </w:rPr>
        <w:t>.</w:t>
      </w:r>
      <w:r w:rsidRPr="00DA1E5B">
        <w:rPr>
          <w:rFonts w:ascii="Calibri" w:hAnsi="Calibri"/>
          <w:sz w:val="22"/>
          <w:szCs w:val="22"/>
        </w:rPr>
        <w:t xml:space="preserve"> Nebude-li faktura obsahovat stanovené náležitosti nebo nebude-li k ní připojena kopie </w:t>
      </w:r>
      <w:r w:rsidR="00D77F07">
        <w:rPr>
          <w:rFonts w:ascii="Calibri" w:hAnsi="Calibri"/>
          <w:sz w:val="22"/>
        </w:rPr>
        <w:t xml:space="preserve">předávacího protokolu / </w:t>
      </w:r>
      <w:r w:rsidR="006E7543">
        <w:rPr>
          <w:rFonts w:ascii="Calibri" w:hAnsi="Calibri"/>
          <w:sz w:val="22"/>
          <w:szCs w:val="22"/>
        </w:rPr>
        <w:t xml:space="preserve">dodacího listu podepsaného zástupcem </w:t>
      </w:r>
      <w:r w:rsidR="0071341A">
        <w:rPr>
          <w:rFonts w:ascii="Calibri" w:hAnsi="Calibri"/>
          <w:sz w:val="22"/>
          <w:szCs w:val="22"/>
        </w:rPr>
        <w:t>Objednatel</w:t>
      </w:r>
      <w:r w:rsidR="00D77F07">
        <w:rPr>
          <w:rFonts w:ascii="Calibri" w:hAnsi="Calibri"/>
          <w:sz w:val="22"/>
          <w:szCs w:val="22"/>
        </w:rPr>
        <w:t>e</w:t>
      </w:r>
      <w:r w:rsidRPr="00DA1E5B">
        <w:rPr>
          <w:rFonts w:ascii="Calibri" w:hAnsi="Calibri"/>
          <w:sz w:val="22"/>
          <w:szCs w:val="22"/>
        </w:rPr>
        <w:t xml:space="preserve">, nebude se jednat o řádně vystavenou fakturu a </w:t>
      </w:r>
      <w:r w:rsidR="0071341A">
        <w:rPr>
          <w:rFonts w:ascii="Calibri" w:hAnsi="Calibri"/>
          <w:sz w:val="22"/>
          <w:szCs w:val="22"/>
        </w:rPr>
        <w:t>Objednatel</w:t>
      </w:r>
      <w:r w:rsidRPr="00DA1E5B">
        <w:rPr>
          <w:rFonts w:ascii="Calibri" w:hAnsi="Calibri"/>
          <w:sz w:val="22"/>
          <w:szCs w:val="22"/>
        </w:rPr>
        <w:t xml:space="preserve"> je oprávněn takovou fakturu vrátit </w:t>
      </w:r>
      <w:r w:rsidR="0071341A">
        <w:rPr>
          <w:rFonts w:ascii="Calibri" w:hAnsi="Calibri"/>
          <w:sz w:val="22"/>
          <w:szCs w:val="22"/>
        </w:rPr>
        <w:t>Zhotovitel</w:t>
      </w:r>
      <w:r w:rsidR="00D77F07">
        <w:rPr>
          <w:rFonts w:ascii="Calibri" w:hAnsi="Calibri"/>
          <w:sz w:val="22"/>
          <w:szCs w:val="22"/>
        </w:rPr>
        <w:t>i</w:t>
      </w:r>
      <w:r w:rsidR="00171B17" w:rsidRPr="00DA1E5B">
        <w:rPr>
          <w:rFonts w:ascii="Calibri" w:hAnsi="Calibri"/>
          <w:sz w:val="22"/>
          <w:szCs w:val="22"/>
        </w:rPr>
        <w:t xml:space="preserve"> </w:t>
      </w:r>
      <w:r w:rsidRPr="00DA1E5B">
        <w:rPr>
          <w:rFonts w:ascii="Calibri" w:hAnsi="Calibri"/>
          <w:sz w:val="22"/>
          <w:szCs w:val="22"/>
        </w:rPr>
        <w:t xml:space="preserve">k provedení opravy. V takovém případě není </w:t>
      </w:r>
      <w:r w:rsidR="0071341A">
        <w:rPr>
          <w:rFonts w:ascii="Calibri" w:hAnsi="Calibri"/>
          <w:sz w:val="22"/>
          <w:szCs w:val="22"/>
        </w:rPr>
        <w:t>Objednatel</w:t>
      </w:r>
      <w:r w:rsidRPr="000A644C">
        <w:rPr>
          <w:rFonts w:ascii="Calibri" w:hAnsi="Calibri"/>
          <w:sz w:val="22"/>
          <w:szCs w:val="22"/>
        </w:rPr>
        <w:t xml:space="preserve"> v prodlení se zaplacením </w:t>
      </w:r>
      <w:r w:rsidR="006E7543">
        <w:rPr>
          <w:rFonts w:ascii="Calibri" w:hAnsi="Calibri"/>
          <w:sz w:val="22"/>
          <w:szCs w:val="22"/>
        </w:rPr>
        <w:t>Ceny</w:t>
      </w:r>
      <w:r w:rsidR="00DF2D21">
        <w:rPr>
          <w:rFonts w:ascii="Calibri" w:hAnsi="Calibri"/>
          <w:sz w:val="22"/>
          <w:szCs w:val="22"/>
        </w:rPr>
        <w:t xml:space="preserve">, lhůta splatnosti neběží a nová lhůta splatnosti začne běžet ode dne </w:t>
      </w:r>
      <w:r w:rsidR="00EE163B">
        <w:rPr>
          <w:rFonts w:ascii="Calibri" w:hAnsi="Calibri"/>
          <w:sz w:val="22"/>
          <w:szCs w:val="22"/>
        </w:rPr>
        <w:t xml:space="preserve">doručení </w:t>
      </w:r>
      <w:r w:rsidR="00DF2D21">
        <w:rPr>
          <w:rFonts w:ascii="Calibri" w:hAnsi="Calibri"/>
          <w:sz w:val="22"/>
          <w:szCs w:val="22"/>
        </w:rPr>
        <w:t>řádného daňového dokladu (faktury)</w:t>
      </w:r>
      <w:r w:rsidRPr="000A644C">
        <w:rPr>
          <w:rFonts w:ascii="Calibri" w:hAnsi="Calibri"/>
          <w:sz w:val="22"/>
          <w:szCs w:val="22"/>
        </w:rPr>
        <w:t>.</w:t>
      </w:r>
    </w:p>
    <w:p w14:paraId="45E8D082" w14:textId="77777777" w:rsidR="00BA13D1" w:rsidRDefault="00BA13D1" w:rsidP="00E324FD">
      <w:pPr>
        <w:numPr>
          <w:ilvl w:val="0"/>
          <w:numId w:val="4"/>
        </w:numPr>
        <w:spacing w:before="60"/>
        <w:ind w:left="567" w:hanging="567"/>
        <w:jc w:val="both"/>
        <w:rPr>
          <w:rFonts w:ascii="Calibri" w:hAnsi="Calibri"/>
          <w:sz w:val="22"/>
          <w:szCs w:val="22"/>
        </w:rPr>
      </w:pPr>
      <w:r>
        <w:rPr>
          <w:rFonts w:ascii="Calibri" w:hAnsi="Calibri"/>
          <w:sz w:val="22"/>
          <w:szCs w:val="22"/>
        </w:rPr>
        <w:t xml:space="preserve">Smluvní strany sjednávají tyto minimální </w:t>
      </w:r>
      <w:r w:rsidR="00EE163B">
        <w:rPr>
          <w:rFonts w:ascii="Calibri" w:hAnsi="Calibri"/>
          <w:sz w:val="22"/>
          <w:szCs w:val="22"/>
        </w:rPr>
        <w:t xml:space="preserve">smluvní </w:t>
      </w:r>
      <w:r>
        <w:rPr>
          <w:rFonts w:ascii="Calibri" w:hAnsi="Calibri"/>
          <w:sz w:val="22"/>
          <w:szCs w:val="22"/>
        </w:rPr>
        <w:t>náležitosti daňového dokladu (faktury):</w:t>
      </w:r>
    </w:p>
    <w:p w14:paraId="2DEBAAAF" w14:textId="5C0554CF" w:rsidR="00BA5D07" w:rsidRDefault="00BA5D07" w:rsidP="00E324FD">
      <w:pPr>
        <w:pStyle w:val="Odstavecseseznamem"/>
        <w:numPr>
          <w:ilvl w:val="0"/>
          <w:numId w:val="8"/>
        </w:numPr>
        <w:spacing w:before="60"/>
        <w:jc w:val="both"/>
        <w:rPr>
          <w:rFonts w:ascii="Calibri" w:hAnsi="Calibri"/>
          <w:sz w:val="22"/>
          <w:szCs w:val="22"/>
        </w:rPr>
      </w:pPr>
      <w:r>
        <w:rPr>
          <w:rFonts w:ascii="Calibri" w:hAnsi="Calibri"/>
          <w:sz w:val="22"/>
          <w:szCs w:val="22"/>
        </w:rPr>
        <w:t>Identifikační údaje Zhotovitele a Objednatele</w:t>
      </w:r>
    </w:p>
    <w:p w14:paraId="0F93ED76" w14:textId="228A47A8"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lastRenderedPageBreak/>
        <w:t>Číslo objednávky (číslo Dílčí smlouvy)</w:t>
      </w:r>
    </w:p>
    <w:p w14:paraId="39098BD4" w14:textId="56CC6683" w:rsidR="00397FAE" w:rsidRDefault="00ED0535" w:rsidP="00E324FD">
      <w:pPr>
        <w:pStyle w:val="Odstavecseseznamem"/>
        <w:numPr>
          <w:ilvl w:val="0"/>
          <w:numId w:val="8"/>
        </w:numPr>
        <w:spacing w:before="60"/>
        <w:jc w:val="both"/>
        <w:rPr>
          <w:rFonts w:ascii="Calibri" w:hAnsi="Calibri"/>
          <w:sz w:val="22"/>
          <w:szCs w:val="22"/>
        </w:rPr>
      </w:pPr>
      <w:r>
        <w:rPr>
          <w:rFonts w:ascii="Calibri" w:hAnsi="Calibri"/>
          <w:sz w:val="22"/>
          <w:szCs w:val="22"/>
        </w:rPr>
        <w:t>ID (KS</w:t>
      </w:r>
      <w:r w:rsidR="003165A6">
        <w:rPr>
          <w:rFonts w:ascii="Calibri" w:hAnsi="Calibri"/>
          <w:sz w:val="22"/>
          <w:szCs w:val="22"/>
        </w:rPr>
        <w:t>S)</w:t>
      </w:r>
      <w:r>
        <w:rPr>
          <w:rFonts w:ascii="Calibri" w:hAnsi="Calibri"/>
          <w:sz w:val="22"/>
          <w:szCs w:val="22"/>
        </w:rPr>
        <w:t xml:space="preserve"> </w:t>
      </w:r>
      <w:r w:rsidR="00D77F07">
        <w:rPr>
          <w:rFonts w:ascii="Calibri" w:hAnsi="Calibri"/>
          <w:sz w:val="22"/>
          <w:szCs w:val="22"/>
        </w:rPr>
        <w:t>Díla</w:t>
      </w:r>
      <w:r w:rsidR="00397FAE">
        <w:rPr>
          <w:rFonts w:ascii="Calibri" w:hAnsi="Calibri"/>
          <w:sz w:val="22"/>
          <w:szCs w:val="22"/>
        </w:rPr>
        <w:t xml:space="preserve"> </w:t>
      </w:r>
      <w:r w:rsidR="0071341A">
        <w:rPr>
          <w:rFonts w:ascii="Calibri" w:hAnsi="Calibri"/>
          <w:sz w:val="22"/>
          <w:szCs w:val="22"/>
        </w:rPr>
        <w:t>Objednatel</w:t>
      </w:r>
      <w:r w:rsidR="00D77F07">
        <w:rPr>
          <w:rFonts w:ascii="Calibri" w:hAnsi="Calibri"/>
          <w:sz w:val="22"/>
          <w:szCs w:val="22"/>
        </w:rPr>
        <w:t>e</w:t>
      </w:r>
      <w:r w:rsidR="00431FB6">
        <w:rPr>
          <w:rFonts w:ascii="Calibri" w:hAnsi="Calibri"/>
          <w:sz w:val="22"/>
          <w:szCs w:val="22"/>
        </w:rPr>
        <w:t xml:space="preserve"> – pokud bude na objednávce uvedeno</w:t>
      </w:r>
    </w:p>
    <w:p w14:paraId="3E461430" w14:textId="77777777" w:rsidR="00ED0535" w:rsidRDefault="00D77F07" w:rsidP="00E324FD">
      <w:pPr>
        <w:pStyle w:val="Odstavecseseznamem"/>
        <w:numPr>
          <w:ilvl w:val="0"/>
          <w:numId w:val="8"/>
        </w:numPr>
        <w:spacing w:before="60"/>
        <w:jc w:val="both"/>
        <w:rPr>
          <w:rFonts w:ascii="Calibri" w:hAnsi="Calibri"/>
          <w:sz w:val="22"/>
          <w:szCs w:val="22"/>
        </w:rPr>
      </w:pPr>
      <w:r>
        <w:rPr>
          <w:rFonts w:ascii="Calibri" w:hAnsi="Calibri"/>
          <w:sz w:val="22"/>
          <w:szCs w:val="22"/>
        </w:rPr>
        <w:t>Specifikace Díla</w:t>
      </w:r>
    </w:p>
    <w:p w14:paraId="21815CEA" w14:textId="77777777" w:rsidR="00ED0535" w:rsidRDefault="00ED0535"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Číslo </w:t>
      </w:r>
      <w:r w:rsidR="00D77F07">
        <w:rPr>
          <w:rFonts w:ascii="Calibri" w:hAnsi="Calibri"/>
          <w:sz w:val="22"/>
          <w:szCs w:val="22"/>
        </w:rPr>
        <w:t xml:space="preserve">předávacího protokolu / </w:t>
      </w:r>
      <w:r>
        <w:rPr>
          <w:rFonts w:ascii="Calibri" w:hAnsi="Calibri"/>
          <w:sz w:val="22"/>
          <w:szCs w:val="22"/>
        </w:rPr>
        <w:t>dodacího listu</w:t>
      </w:r>
    </w:p>
    <w:p w14:paraId="7AD650ED" w14:textId="77777777"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Skutečný termín </w:t>
      </w:r>
      <w:r w:rsidR="00D77F07">
        <w:rPr>
          <w:rFonts w:ascii="Calibri" w:hAnsi="Calibri"/>
          <w:sz w:val="22"/>
          <w:szCs w:val="22"/>
        </w:rPr>
        <w:t>předání Díla, příp. odstranění vad</w:t>
      </w:r>
    </w:p>
    <w:p w14:paraId="0AEB7EB9" w14:textId="77777777"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Skutečné místo </w:t>
      </w:r>
      <w:r w:rsidR="00D77F07">
        <w:rPr>
          <w:rFonts w:ascii="Calibri" w:hAnsi="Calibri"/>
          <w:sz w:val="22"/>
          <w:szCs w:val="22"/>
        </w:rPr>
        <w:t>předání Díla</w:t>
      </w:r>
    </w:p>
    <w:p w14:paraId="076944F8" w14:textId="77777777" w:rsid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Označení bankovního spojení </w:t>
      </w:r>
      <w:r w:rsidR="0071341A">
        <w:rPr>
          <w:rFonts w:ascii="Calibri" w:hAnsi="Calibri"/>
          <w:sz w:val="22"/>
          <w:szCs w:val="22"/>
        </w:rPr>
        <w:t>Zhotovitel</w:t>
      </w:r>
      <w:r w:rsidR="00D77F07">
        <w:rPr>
          <w:rFonts w:ascii="Calibri" w:hAnsi="Calibri"/>
          <w:sz w:val="22"/>
          <w:szCs w:val="22"/>
        </w:rPr>
        <w:t>e</w:t>
      </w:r>
    </w:p>
    <w:p w14:paraId="6C8795B0" w14:textId="77777777" w:rsidR="00BA13D1" w:rsidRPr="00BA13D1" w:rsidRDefault="00BA13D1" w:rsidP="00E324FD">
      <w:pPr>
        <w:pStyle w:val="Odstavecseseznamem"/>
        <w:numPr>
          <w:ilvl w:val="0"/>
          <w:numId w:val="8"/>
        </w:numPr>
        <w:spacing w:before="60"/>
        <w:jc w:val="both"/>
        <w:rPr>
          <w:rFonts w:ascii="Calibri" w:hAnsi="Calibri"/>
          <w:sz w:val="22"/>
          <w:szCs w:val="22"/>
        </w:rPr>
      </w:pPr>
      <w:r>
        <w:rPr>
          <w:rFonts w:ascii="Calibri" w:hAnsi="Calibri"/>
          <w:sz w:val="22"/>
          <w:szCs w:val="22"/>
        </w:rPr>
        <w:t xml:space="preserve">Datum splatnosti </w:t>
      </w:r>
      <w:r w:rsidR="003E1F13">
        <w:rPr>
          <w:rFonts w:ascii="Calibri" w:hAnsi="Calibri"/>
          <w:sz w:val="22"/>
          <w:szCs w:val="22"/>
        </w:rPr>
        <w:t>C</w:t>
      </w:r>
      <w:r w:rsidR="00974D52">
        <w:rPr>
          <w:rFonts w:ascii="Calibri" w:hAnsi="Calibri"/>
          <w:sz w:val="22"/>
          <w:szCs w:val="22"/>
        </w:rPr>
        <w:t>eny</w:t>
      </w:r>
      <w:r>
        <w:rPr>
          <w:rFonts w:ascii="Calibri" w:hAnsi="Calibri"/>
          <w:sz w:val="22"/>
          <w:szCs w:val="22"/>
        </w:rPr>
        <w:t xml:space="preserve"> v souladu s Dílčí smlouvou</w:t>
      </w:r>
    </w:p>
    <w:p w14:paraId="47EEA0FA" w14:textId="06538543" w:rsidR="004F106E" w:rsidRPr="004F106E" w:rsidRDefault="004F106E" w:rsidP="004F106E">
      <w:pPr>
        <w:numPr>
          <w:ilvl w:val="0"/>
          <w:numId w:val="4"/>
        </w:numPr>
        <w:spacing w:before="60"/>
        <w:ind w:left="567" w:hanging="567"/>
        <w:jc w:val="both"/>
        <w:rPr>
          <w:rFonts w:ascii="Calibri" w:hAnsi="Calibri"/>
          <w:sz w:val="22"/>
          <w:szCs w:val="22"/>
        </w:rPr>
      </w:pPr>
      <w:r w:rsidRPr="004F106E">
        <w:rPr>
          <w:rFonts w:ascii="Calibri" w:hAnsi="Calibri"/>
          <w:sz w:val="22"/>
          <w:szCs w:val="22"/>
        </w:rPr>
        <w:t>Zhotovitel je povinen zasílat Objednali faktury v listinné podobě nebo elektronické faktury. Faktury v listinné podobě je Zhotovitel povinen zasílat na adresu sídla Objednatele. Elektronické faktury je Zhotovitel povinen zasílat na e-mailovou adresu dodavatel@dpov.cz a řídit se Závaznými podmínkami pro příjem elektronických faktur společností DPOV, a.s., dostupných na http://www.dpov.cz/cs/o-nas/prijem-elektronickych-faktur/.</w:t>
      </w:r>
    </w:p>
    <w:p w14:paraId="2886789A" w14:textId="6CD524B8" w:rsidR="001F2ABD" w:rsidRDefault="0071341A" w:rsidP="00E324FD">
      <w:pPr>
        <w:numPr>
          <w:ilvl w:val="0"/>
          <w:numId w:val="4"/>
        </w:numPr>
        <w:spacing w:before="60"/>
        <w:ind w:left="567" w:hanging="567"/>
        <w:jc w:val="both"/>
        <w:rPr>
          <w:rFonts w:ascii="Calibri" w:hAnsi="Calibri"/>
          <w:sz w:val="22"/>
          <w:szCs w:val="22"/>
        </w:rPr>
      </w:pPr>
      <w:r>
        <w:rPr>
          <w:rFonts w:ascii="Calibri" w:hAnsi="Calibri"/>
          <w:sz w:val="22"/>
          <w:szCs w:val="22"/>
        </w:rPr>
        <w:t>Zhotovitel</w:t>
      </w:r>
      <w:r w:rsidR="001F2ABD" w:rsidRPr="000A644C">
        <w:rPr>
          <w:rFonts w:ascii="Calibri" w:hAnsi="Calibri"/>
          <w:sz w:val="22"/>
          <w:szCs w:val="22"/>
        </w:rPr>
        <w:t xml:space="preserve"> je oprávněn postoupit své peněžité pohledávky za </w:t>
      </w:r>
      <w:r>
        <w:rPr>
          <w:rFonts w:ascii="Calibri" w:hAnsi="Calibri"/>
          <w:sz w:val="22"/>
          <w:szCs w:val="22"/>
        </w:rPr>
        <w:t>Objednatel</w:t>
      </w:r>
      <w:r w:rsidR="00974D52">
        <w:rPr>
          <w:rFonts w:ascii="Calibri" w:hAnsi="Calibri"/>
          <w:sz w:val="22"/>
          <w:szCs w:val="22"/>
        </w:rPr>
        <w:t>e</w:t>
      </w:r>
      <w:r w:rsidR="00171B17" w:rsidRPr="00CE72FD">
        <w:rPr>
          <w:rFonts w:ascii="Calibri" w:hAnsi="Calibri"/>
          <w:sz w:val="22"/>
          <w:szCs w:val="22"/>
        </w:rPr>
        <w:t>m</w:t>
      </w:r>
      <w:r w:rsidR="001F2ABD" w:rsidRPr="000A644C">
        <w:rPr>
          <w:rFonts w:ascii="Calibri" w:hAnsi="Calibri"/>
          <w:sz w:val="22"/>
          <w:szCs w:val="22"/>
        </w:rPr>
        <w:t xml:space="preserve"> výhradně po předchozím písemném souhlasu </w:t>
      </w:r>
      <w:r>
        <w:rPr>
          <w:rFonts w:ascii="Calibri" w:hAnsi="Calibri"/>
          <w:sz w:val="22"/>
          <w:szCs w:val="22"/>
        </w:rPr>
        <w:t>Objednatel</w:t>
      </w:r>
      <w:r w:rsidR="00974D52">
        <w:rPr>
          <w:rFonts w:ascii="Calibri" w:hAnsi="Calibri"/>
          <w:sz w:val="22"/>
          <w:szCs w:val="22"/>
        </w:rPr>
        <w:t>e</w:t>
      </w:r>
      <w:r w:rsidR="001F2ABD" w:rsidRPr="000A644C">
        <w:rPr>
          <w:rFonts w:ascii="Calibri" w:hAnsi="Calibri"/>
          <w:sz w:val="22"/>
          <w:szCs w:val="22"/>
        </w:rPr>
        <w:t xml:space="preserve">, jinak je postoupení vůči </w:t>
      </w:r>
      <w:r>
        <w:rPr>
          <w:rFonts w:ascii="Calibri" w:hAnsi="Calibri"/>
          <w:sz w:val="22"/>
          <w:szCs w:val="22"/>
        </w:rPr>
        <w:t>Objednatel</w:t>
      </w:r>
      <w:r w:rsidR="00974D52">
        <w:rPr>
          <w:rFonts w:ascii="Calibri" w:hAnsi="Calibri"/>
          <w:sz w:val="22"/>
          <w:szCs w:val="22"/>
        </w:rPr>
        <w:t>i</w:t>
      </w:r>
      <w:r w:rsidR="001F2ABD" w:rsidRPr="000A644C">
        <w:rPr>
          <w:rFonts w:ascii="Calibri" w:hAnsi="Calibri"/>
          <w:sz w:val="22"/>
          <w:szCs w:val="22"/>
        </w:rPr>
        <w:t xml:space="preserve"> neúčinné. </w:t>
      </w:r>
      <w:r>
        <w:rPr>
          <w:rFonts w:ascii="Calibri" w:hAnsi="Calibri"/>
          <w:sz w:val="22"/>
          <w:szCs w:val="22"/>
        </w:rPr>
        <w:t>Zhotovitel</w:t>
      </w:r>
      <w:r w:rsidR="001F2ABD" w:rsidRPr="000A644C">
        <w:rPr>
          <w:rFonts w:ascii="Calibri" w:hAnsi="Calibri"/>
          <w:sz w:val="22"/>
          <w:szCs w:val="22"/>
        </w:rPr>
        <w:t xml:space="preserve"> je oprávněn započítat své peněžité pohledávky za </w:t>
      </w:r>
      <w:r>
        <w:rPr>
          <w:rFonts w:ascii="Calibri" w:hAnsi="Calibri"/>
          <w:sz w:val="22"/>
          <w:szCs w:val="22"/>
        </w:rPr>
        <w:t>Objednatel</w:t>
      </w:r>
      <w:r w:rsidR="00974D52">
        <w:rPr>
          <w:rFonts w:ascii="Calibri" w:hAnsi="Calibri"/>
          <w:sz w:val="22"/>
          <w:szCs w:val="22"/>
        </w:rPr>
        <w:t>e</w:t>
      </w:r>
      <w:r w:rsidR="00171B17" w:rsidRPr="00CE72FD">
        <w:rPr>
          <w:rFonts w:ascii="Calibri" w:hAnsi="Calibri"/>
          <w:sz w:val="22"/>
          <w:szCs w:val="22"/>
        </w:rPr>
        <w:t>m</w:t>
      </w:r>
      <w:r w:rsidR="001F2ABD" w:rsidRPr="000A644C">
        <w:rPr>
          <w:rFonts w:ascii="Calibri" w:hAnsi="Calibri"/>
          <w:sz w:val="22"/>
          <w:szCs w:val="22"/>
        </w:rPr>
        <w:t xml:space="preserve"> výhradně na základě písemné dohody obou </w:t>
      </w:r>
      <w:r w:rsidR="0000028C" w:rsidRPr="000A644C">
        <w:rPr>
          <w:rFonts w:ascii="Calibri" w:hAnsi="Calibri"/>
          <w:sz w:val="22"/>
          <w:szCs w:val="22"/>
        </w:rPr>
        <w:t xml:space="preserve">Smluvních </w:t>
      </w:r>
      <w:r w:rsidR="001F2ABD" w:rsidRPr="000A644C">
        <w:rPr>
          <w:rFonts w:ascii="Calibri" w:hAnsi="Calibri"/>
          <w:sz w:val="22"/>
          <w:szCs w:val="22"/>
        </w:rPr>
        <w:t xml:space="preserve">stran, jinak je započtení pohledávek neplatné. </w:t>
      </w:r>
      <w:r>
        <w:rPr>
          <w:rFonts w:ascii="Calibri" w:hAnsi="Calibri"/>
          <w:sz w:val="22"/>
          <w:szCs w:val="22"/>
        </w:rPr>
        <w:t>Zhotovitel</w:t>
      </w:r>
      <w:r w:rsidR="001F2ABD" w:rsidRPr="000A644C">
        <w:rPr>
          <w:rFonts w:ascii="Calibri" w:hAnsi="Calibri"/>
          <w:sz w:val="22"/>
          <w:szCs w:val="22"/>
        </w:rPr>
        <w:t xml:space="preserve"> je oprávněn učinit své peněžité pohledávky za </w:t>
      </w:r>
      <w:r>
        <w:rPr>
          <w:rFonts w:ascii="Calibri" w:hAnsi="Calibri"/>
          <w:sz w:val="22"/>
          <w:szCs w:val="22"/>
        </w:rPr>
        <w:t>Objednatel</w:t>
      </w:r>
      <w:r w:rsidR="00974D52">
        <w:rPr>
          <w:rFonts w:ascii="Calibri" w:hAnsi="Calibri"/>
          <w:sz w:val="22"/>
          <w:szCs w:val="22"/>
        </w:rPr>
        <w:t>e</w:t>
      </w:r>
      <w:r w:rsidR="00413D33">
        <w:rPr>
          <w:rFonts w:ascii="Calibri" w:hAnsi="Calibri"/>
          <w:sz w:val="22"/>
          <w:szCs w:val="22"/>
        </w:rPr>
        <w:t>m</w:t>
      </w:r>
      <w:r w:rsidR="001F2ABD" w:rsidRPr="000A644C">
        <w:rPr>
          <w:rFonts w:ascii="Calibri" w:hAnsi="Calibri"/>
          <w:sz w:val="22"/>
          <w:szCs w:val="22"/>
        </w:rPr>
        <w:t xml:space="preserve"> předmětem zástavního práva výhradně na základě písemné dohody obou </w:t>
      </w:r>
      <w:r w:rsidR="0000028C" w:rsidRPr="000A644C">
        <w:rPr>
          <w:rFonts w:ascii="Calibri" w:hAnsi="Calibri"/>
          <w:sz w:val="22"/>
          <w:szCs w:val="22"/>
        </w:rPr>
        <w:t xml:space="preserve">Smluvních </w:t>
      </w:r>
      <w:r w:rsidR="001F2ABD" w:rsidRPr="000A644C">
        <w:rPr>
          <w:rFonts w:ascii="Calibri" w:hAnsi="Calibri"/>
          <w:sz w:val="22"/>
          <w:szCs w:val="22"/>
        </w:rPr>
        <w:t>stran, jinak je zřízení zástavního práva neplatné.</w:t>
      </w:r>
    </w:p>
    <w:p w14:paraId="38B4AC4E" w14:textId="77777777" w:rsidR="004202F7" w:rsidRDefault="004202F7" w:rsidP="00776F5A">
      <w:pPr>
        <w:jc w:val="center"/>
        <w:rPr>
          <w:rFonts w:ascii="Calibri" w:hAnsi="Calibri"/>
          <w:b/>
          <w:sz w:val="22"/>
          <w:szCs w:val="22"/>
        </w:rPr>
      </w:pPr>
    </w:p>
    <w:p w14:paraId="542B6B2A" w14:textId="77777777" w:rsidR="004202F7" w:rsidRDefault="004202F7" w:rsidP="00776F5A">
      <w:pPr>
        <w:jc w:val="center"/>
        <w:rPr>
          <w:rFonts w:ascii="Calibri" w:hAnsi="Calibri"/>
          <w:b/>
          <w:sz w:val="22"/>
          <w:szCs w:val="22"/>
        </w:rPr>
      </w:pPr>
    </w:p>
    <w:p w14:paraId="674B3E79" w14:textId="06430535" w:rsidR="00FF4749" w:rsidRPr="00413D33" w:rsidRDefault="00FF4749" w:rsidP="00776F5A">
      <w:pPr>
        <w:jc w:val="center"/>
        <w:rPr>
          <w:rFonts w:ascii="Calibri" w:hAnsi="Calibri"/>
          <w:sz w:val="22"/>
          <w:szCs w:val="22"/>
        </w:rPr>
      </w:pPr>
      <w:r w:rsidRPr="00413D33">
        <w:rPr>
          <w:rFonts w:ascii="Calibri" w:hAnsi="Calibri"/>
          <w:b/>
          <w:sz w:val="22"/>
          <w:szCs w:val="22"/>
        </w:rPr>
        <w:t>V.</w:t>
      </w:r>
    </w:p>
    <w:p w14:paraId="4CA89414" w14:textId="77777777" w:rsidR="00FF4749" w:rsidRPr="00E45D57" w:rsidRDefault="0053362E" w:rsidP="00B54870">
      <w:pPr>
        <w:pStyle w:val="Zkladntext"/>
        <w:tabs>
          <w:tab w:val="num" w:pos="360"/>
        </w:tabs>
        <w:spacing w:before="60"/>
        <w:ind w:left="284" w:hanging="360"/>
        <w:jc w:val="center"/>
        <w:rPr>
          <w:rFonts w:ascii="Calibri" w:hAnsi="Calibri"/>
          <w:b/>
          <w:sz w:val="22"/>
        </w:rPr>
      </w:pPr>
      <w:r>
        <w:rPr>
          <w:rFonts w:ascii="Calibri" w:hAnsi="Calibri"/>
          <w:b/>
          <w:sz w:val="22"/>
          <w:szCs w:val="22"/>
        </w:rPr>
        <w:t>Odpovědnost za vady</w:t>
      </w:r>
    </w:p>
    <w:p w14:paraId="3833003D" w14:textId="4F198B64" w:rsidR="00770766" w:rsidRPr="00770766" w:rsidRDefault="00770766" w:rsidP="00225D9D">
      <w:pPr>
        <w:pStyle w:val="Odstavecseseznamem"/>
        <w:numPr>
          <w:ilvl w:val="1"/>
          <w:numId w:val="2"/>
        </w:numPr>
        <w:tabs>
          <w:tab w:val="clear" w:pos="502"/>
        </w:tabs>
        <w:autoSpaceDE w:val="0"/>
        <w:autoSpaceDN w:val="0"/>
        <w:spacing w:before="240"/>
        <w:ind w:left="567" w:hanging="567"/>
        <w:jc w:val="both"/>
        <w:rPr>
          <w:rFonts w:asciiTheme="minorHAnsi" w:hAnsiTheme="minorHAnsi" w:cs="Arial"/>
          <w:sz w:val="22"/>
          <w:szCs w:val="22"/>
        </w:rPr>
      </w:pPr>
      <w:bookmarkStart w:id="0" w:name="p2567-1"/>
      <w:bookmarkStart w:id="1" w:name="p2568"/>
      <w:bookmarkEnd w:id="0"/>
      <w:bookmarkEnd w:id="1"/>
      <w:r w:rsidRPr="00770766">
        <w:rPr>
          <w:rFonts w:asciiTheme="minorHAnsi" w:hAnsiTheme="minorHAnsi" w:cs="Arial"/>
          <w:sz w:val="22"/>
          <w:szCs w:val="22"/>
        </w:rPr>
        <w:t xml:space="preserve">Zhotovitel předá Objednateli Dílo v ujednané jakosti a provedení. Nejsou-li jakost a provedení ujednány, plní Zhotovitel v jakosti a provedení vhodných pro účel patrný z této Rámcové smlouvy, příp. Dílčí smlouvy; jinak pro účel obvyklý. </w:t>
      </w:r>
    </w:p>
    <w:p w14:paraId="179CFFE0" w14:textId="3D1ECD9A" w:rsidR="00770766" w:rsidRPr="00770766" w:rsidRDefault="00770766" w:rsidP="00225D9D">
      <w:pPr>
        <w:pStyle w:val="Odstavecseseznamem"/>
        <w:numPr>
          <w:ilvl w:val="1"/>
          <w:numId w:val="2"/>
        </w:numPr>
        <w:tabs>
          <w:tab w:val="clear" w:pos="502"/>
        </w:tabs>
        <w:autoSpaceDE w:val="0"/>
        <w:autoSpaceDN w:val="0"/>
        <w:spacing w:after="240"/>
        <w:ind w:left="567" w:hanging="567"/>
        <w:jc w:val="both"/>
        <w:rPr>
          <w:rFonts w:asciiTheme="minorHAnsi" w:hAnsiTheme="minorHAnsi" w:cs="Arial"/>
          <w:sz w:val="22"/>
          <w:szCs w:val="22"/>
        </w:rPr>
      </w:pPr>
      <w:r w:rsidRPr="00770766">
        <w:rPr>
          <w:rFonts w:asciiTheme="minorHAnsi" w:hAnsiTheme="minorHAnsi" w:cs="Arial"/>
          <w:sz w:val="22"/>
          <w:szCs w:val="22"/>
        </w:rPr>
        <w:t>Zjistí-li Objednal v průběhu předávání Věcí vady, nesrovnalosti v jakosti a provedení, sepíše o tom spolu s</w:t>
      </w:r>
      <w:r w:rsidR="00E600ED">
        <w:rPr>
          <w:rFonts w:asciiTheme="minorHAnsi" w:hAnsiTheme="minorHAnsi" w:cs="Arial"/>
          <w:sz w:val="22"/>
          <w:szCs w:val="22"/>
        </w:rPr>
        <w:t>e</w:t>
      </w:r>
      <w:r w:rsidRPr="00770766">
        <w:rPr>
          <w:rFonts w:asciiTheme="minorHAnsi" w:hAnsiTheme="minorHAnsi" w:cs="Arial"/>
          <w:sz w:val="22"/>
          <w:szCs w:val="22"/>
        </w:rPr>
        <w:t xml:space="preserve"> </w:t>
      </w:r>
      <w:r w:rsidR="00810071">
        <w:rPr>
          <w:rFonts w:asciiTheme="minorHAnsi" w:hAnsiTheme="minorHAnsi" w:cs="Arial"/>
          <w:sz w:val="22"/>
          <w:szCs w:val="22"/>
        </w:rPr>
        <w:t>Zhotovitelem</w:t>
      </w:r>
      <w:r w:rsidRPr="00770766">
        <w:rPr>
          <w:rFonts w:asciiTheme="minorHAnsi" w:hAnsiTheme="minorHAnsi" w:cs="Arial"/>
          <w:sz w:val="22"/>
          <w:szCs w:val="22"/>
        </w:rPr>
        <w:t xml:space="preserve"> nebo předávajícím dopravcem zápis, ve kterém obě Smluvní strany uvedou svá stanoviska. </w:t>
      </w:r>
      <w:r w:rsidR="00810071">
        <w:rPr>
          <w:rFonts w:asciiTheme="minorHAnsi" w:hAnsiTheme="minorHAnsi" w:cs="Arial"/>
          <w:sz w:val="22"/>
          <w:szCs w:val="22"/>
        </w:rPr>
        <w:t>Objednatel</w:t>
      </w:r>
      <w:r w:rsidRPr="00770766">
        <w:rPr>
          <w:rFonts w:asciiTheme="minorHAnsi" w:hAnsiTheme="minorHAnsi" w:cs="Arial"/>
          <w:sz w:val="22"/>
          <w:szCs w:val="22"/>
        </w:rPr>
        <w:t xml:space="preserve"> není povinen takové Dílo převzít. </w:t>
      </w:r>
    </w:p>
    <w:p w14:paraId="7D10F46F" w14:textId="5FB616A3" w:rsidR="00770766" w:rsidRPr="00770766" w:rsidRDefault="00770766" w:rsidP="00225D9D">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770766">
        <w:rPr>
          <w:rFonts w:asciiTheme="minorHAnsi" w:hAnsiTheme="minorHAnsi" w:cs="Arial"/>
          <w:sz w:val="22"/>
          <w:szCs w:val="22"/>
        </w:rPr>
        <w:t>Objednatel předané Dílo podle možnosti prohlédne co nejdříve po převzetí, nejpozději však do jednoho (1) měsíce, a přesvědčí se o jeho vlastnostech a množství. Pokud Objednatel převezme Dílo s vadami bez sepsání zápisu dle čl. V. odst. 5.2. této Rámcové smlouvy nebo se vada projeví později nebo vady zjistí později, je povinen oznámit existenci vad Zhotoviteli nejpozději do jednoho (1) měsíce od zjištění vady Díla.</w:t>
      </w:r>
    </w:p>
    <w:p w14:paraId="0E7E5225" w14:textId="77777777" w:rsidR="00770766" w:rsidRPr="00770766" w:rsidRDefault="00770766" w:rsidP="00225D9D">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770766">
        <w:rPr>
          <w:rFonts w:asciiTheme="minorHAnsi" w:hAnsiTheme="minorHAnsi" w:cs="Arial"/>
          <w:sz w:val="22"/>
          <w:szCs w:val="22"/>
        </w:rPr>
        <w:t xml:space="preserve">Zhotovitel dává Objednateli záruku za jakost a zavazuje se, že po dále sjednanou dobu bude Dílo provedené podle Dílčí smlouvy způsobilé k použití k účelu patrnému z Dílčí smlouvy a zachová si po celou záruční dobu sjednané vlastnosti. Není-li účel patrný a vlastnosti sjednány, musí být Dílo způsobilé k použití pro obvyklý účel a zachová si obvyklé vlastnosti. </w:t>
      </w:r>
    </w:p>
    <w:p w14:paraId="0C800B09" w14:textId="3E5FC514" w:rsidR="005A79EF" w:rsidRPr="005A79EF" w:rsidRDefault="005A79EF" w:rsidP="005A79EF">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5A79EF">
        <w:rPr>
          <w:rFonts w:asciiTheme="minorHAnsi" w:hAnsiTheme="minorHAnsi" w:cs="Arial"/>
          <w:sz w:val="22"/>
          <w:szCs w:val="22"/>
        </w:rPr>
        <w:t>S ohledem na charakter prováděné činnosti (</w:t>
      </w:r>
      <w:r>
        <w:rPr>
          <w:rFonts w:asciiTheme="minorHAnsi" w:hAnsiTheme="minorHAnsi" w:cs="Arial"/>
          <w:sz w:val="22"/>
          <w:szCs w:val="22"/>
        </w:rPr>
        <w:t xml:space="preserve">čištění </w:t>
      </w:r>
      <w:r w:rsidR="00830F5F">
        <w:rPr>
          <w:rFonts w:asciiTheme="minorHAnsi" w:hAnsiTheme="minorHAnsi" w:cs="Arial"/>
          <w:sz w:val="22"/>
          <w:szCs w:val="22"/>
        </w:rPr>
        <w:t>ŽKV</w:t>
      </w:r>
      <w:r>
        <w:rPr>
          <w:rFonts w:asciiTheme="minorHAnsi" w:hAnsiTheme="minorHAnsi" w:cs="Arial"/>
          <w:sz w:val="22"/>
          <w:szCs w:val="22"/>
        </w:rPr>
        <w:t xml:space="preserve"> a dílů </w:t>
      </w:r>
      <w:r w:rsidR="00830F5F">
        <w:rPr>
          <w:rFonts w:asciiTheme="minorHAnsi" w:hAnsiTheme="minorHAnsi" w:cs="Arial"/>
          <w:sz w:val="22"/>
          <w:szCs w:val="22"/>
        </w:rPr>
        <w:t>ŽKV</w:t>
      </w:r>
      <w:r>
        <w:rPr>
          <w:rFonts w:asciiTheme="minorHAnsi" w:hAnsiTheme="minorHAnsi" w:cs="Arial"/>
          <w:sz w:val="22"/>
          <w:szCs w:val="22"/>
        </w:rPr>
        <w:t xml:space="preserve"> </w:t>
      </w:r>
      <w:r w:rsidRPr="005A79EF">
        <w:rPr>
          <w:rFonts w:asciiTheme="minorHAnsi" w:hAnsiTheme="minorHAnsi" w:cs="Arial"/>
          <w:sz w:val="22"/>
          <w:szCs w:val="22"/>
        </w:rPr>
        <w:t>apod.) je Objednatel služby oprávněn uplatnit reklamaci provedených prací:</w:t>
      </w:r>
    </w:p>
    <w:p w14:paraId="273405D4" w14:textId="684E498E" w:rsidR="005A79EF" w:rsidRPr="005A79EF" w:rsidRDefault="00624024" w:rsidP="005A79EF">
      <w:pPr>
        <w:pStyle w:val="Odstavecseseznamem"/>
        <w:autoSpaceDE w:val="0"/>
        <w:autoSpaceDN w:val="0"/>
        <w:ind w:left="567"/>
        <w:jc w:val="both"/>
        <w:rPr>
          <w:rFonts w:asciiTheme="minorHAnsi" w:hAnsiTheme="minorHAnsi" w:cs="Arial"/>
          <w:sz w:val="22"/>
          <w:szCs w:val="22"/>
        </w:rPr>
      </w:pPr>
      <w:r>
        <w:rPr>
          <w:rFonts w:asciiTheme="minorHAnsi" w:hAnsiTheme="minorHAnsi" w:cs="Arial"/>
          <w:sz w:val="22"/>
          <w:szCs w:val="22"/>
        </w:rPr>
        <w:t>a</w:t>
      </w:r>
      <w:r w:rsidR="005A79EF" w:rsidRPr="005A79EF">
        <w:rPr>
          <w:rFonts w:asciiTheme="minorHAnsi" w:hAnsiTheme="minorHAnsi" w:cs="Arial"/>
          <w:sz w:val="22"/>
          <w:szCs w:val="22"/>
        </w:rPr>
        <w:t>) ihned při převzetí díla – písemně do Předávacího protokolu díla (pokud je sepsán). Originál Předávacího protokolu díla ponechá Zhotovitel Objednateli,</w:t>
      </w:r>
    </w:p>
    <w:p w14:paraId="11D05A47" w14:textId="433F2C61" w:rsidR="005A79EF" w:rsidRPr="005A79EF" w:rsidRDefault="00624024" w:rsidP="005A79EF">
      <w:pPr>
        <w:pStyle w:val="Odstavecseseznamem"/>
        <w:autoSpaceDE w:val="0"/>
        <w:autoSpaceDN w:val="0"/>
        <w:ind w:left="567"/>
        <w:jc w:val="both"/>
        <w:rPr>
          <w:rFonts w:asciiTheme="minorHAnsi" w:hAnsiTheme="minorHAnsi" w:cs="Arial"/>
          <w:sz w:val="22"/>
          <w:szCs w:val="22"/>
        </w:rPr>
      </w:pPr>
      <w:r>
        <w:rPr>
          <w:rFonts w:asciiTheme="minorHAnsi" w:hAnsiTheme="minorHAnsi" w:cs="Arial"/>
          <w:sz w:val="22"/>
          <w:szCs w:val="22"/>
        </w:rPr>
        <w:t>b</w:t>
      </w:r>
      <w:r w:rsidR="005A79EF" w:rsidRPr="005A79EF">
        <w:rPr>
          <w:rFonts w:asciiTheme="minorHAnsi" w:hAnsiTheme="minorHAnsi" w:cs="Arial"/>
          <w:sz w:val="22"/>
          <w:szCs w:val="22"/>
        </w:rPr>
        <w:t xml:space="preserve">) bezodkladně po jejich zjištění, nejpozději však do 24 hodin od předání díla, a to výhradně emailem na adresu </w:t>
      </w:r>
      <w:r w:rsidR="00830F5F" w:rsidRPr="00830F5F">
        <w:rPr>
          <w:rFonts w:asciiTheme="minorHAnsi" w:hAnsiTheme="minorHAnsi" w:cs="Arial"/>
          <w:i/>
          <w:iCs/>
          <w:sz w:val="22"/>
          <w:szCs w:val="22"/>
          <w:highlight w:val="yellow"/>
        </w:rPr>
        <w:t>(doplní Zhotovitel)</w:t>
      </w:r>
      <w:r w:rsidR="005A79EF" w:rsidRPr="00830F5F">
        <w:rPr>
          <w:rFonts w:asciiTheme="minorHAnsi" w:hAnsiTheme="minorHAnsi" w:cs="Arial"/>
          <w:i/>
          <w:iCs/>
          <w:sz w:val="22"/>
          <w:szCs w:val="22"/>
          <w:highlight w:val="yellow"/>
        </w:rPr>
        <w:t>.</w:t>
      </w:r>
    </w:p>
    <w:p w14:paraId="4A9623AE" w14:textId="4DE306C2" w:rsidR="005A79EF" w:rsidRDefault="00624024" w:rsidP="005A79EF">
      <w:pPr>
        <w:pStyle w:val="Odstavecseseznamem"/>
        <w:autoSpaceDE w:val="0"/>
        <w:autoSpaceDN w:val="0"/>
        <w:ind w:left="567"/>
        <w:jc w:val="both"/>
        <w:rPr>
          <w:rFonts w:asciiTheme="minorHAnsi" w:hAnsiTheme="minorHAnsi" w:cs="Arial"/>
          <w:sz w:val="22"/>
          <w:szCs w:val="22"/>
        </w:rPr>
      </w:pPr>
      <w:r>
        <w:rPr>
          <w:rFonts w:asciiTheme="minorHAnsi" w:hAnsiTheme="minorHAnsi" w:cs="Arial"/>
          <w:sz w:val="22"/>
          <w:szCs w:val="22"/>
        </w:rPr>
        <w:t>c</w:t>
      </w:r>
      <w:r w:rsidR="005A79EF" w:rsidRPr="005A79EF">
        <w:rPr>
          <w:rFonts w:asciiTheme="minorHAnsi" w:hAnsiTheme="minorHAnsi" w:cs="Arial"/>
          <w:sz w:val="22"/>
          <w:szCs w:val="22"/>
        </w:rPr>
        <w:t>) Skryté vady služby lze reklamovat nejpozději do šesti měsíců od předání díla.</w:t>
      </w:r>
    </w:p>
    <w:p w14:paraId="776C74A9" w14:textId="03F5FE62" w:rsidR="00770766" w:rsidRPr="00770766" w:rsidRDefault="00770766" w:rsidP="00225D9D">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770766">
        <w:rPr>
          <w:rFonts w:asciiTheme="minorHAnsi" w:hAnsiTheme="minorHAnsi" w:cs="Arial"/>
          <w:sz w:val="22"/>
          <w:szCs w:val="22"/>
        </w:rPr>
        <w:t>Zjištěné vady oznámí Objednatel Zhotoviteli písemně,</w:t>
      </w:r>
      <w:r w:rsidR="00624024">
        <w:rPr>
          <w:rFonts w:asciiTheme="minorHAnsi" w:hAnsiTheme="minorHAnsi" w:cs="Arial"/>
          <w:sz w:val="22"/>
          <w:szCs w:val="22"/>
        </w:rPr>
        <w:t xml:space="preserve"> a to prostřednictvím uvedení vady v předávacím protokolu nebo je </w:t>
      </w:r>
      <w:r w:rsidRPr="00770766">
        <w:rPr>
          <w:rFonts w:asciiTheme="minorHAnsi" w:hAnsiTheme="minorHAnsi" w:cs="Arial"/>
          <w:sz w:val="22"/>
          <w:szCs w:val="22"/>
        </w:rPr>
        <w:t>oznámí e-mailem</w:t>
      </w:r>
      <w:r w:rsidR="00EC2ECF">
        <w:rPr>
          <w:rFonts w:asciiTheme="minorHAnsi" w:hAnsiTheme="minorHAnsi" w:cs="Arial"/>
          <w:sz w:val="22"/>
          <w:szCs w:val="22"/>
        </w:rPr>
        <w:t xml:space="preserve"> na </w:t>
      </w:r>
      <w:r w:rsidR="00624024">
        <w:rPr>
          <w:rFonts w:asciiTheme="minorHAnsi" w:hAnsiTheme="minorHAnsi" w:cs="Arial"/>
          <w:sz w:val="22"/>
          <w:szCs w:val="22"/>
        </w:rPr>
        <w:t xml:space="preserve">(bude doplněno dle </w:t>
      </w:r>
      <w:r w:rsidR="00FA36FA" w:rsidRPr="008831BC">
        <w:rPr>
          <w:rFonts w:ascii="Calibri" w:hAnsi="Calibri"/>
          <w:i/>
          <w:iCs/>
          <w:sz w:val="22"/>
          <w:szCs w:val="22"/>
          <w:highlight w:val="green"/>
        </w:rPr>
        <w:t>provozního střediska oprav</w:t>
      </w:r>
      <w:r w:rsidR="00624024">
        <w:rPr>
          <w:rFonts w:asciiTheme="minorHAnsi" w:hAnsiTheme="minorHAnsi" w:cs="Arial"/>
          <w:sz w:val="22"/>
          <w:szCs w:val="22"/>
        </w:rPr>
        <w:t>)</w:t>
      </w:r>
      <w:r w:rsidRPr="00770766">
        <w:rPr>
          <w:rFonts w:asciiTheme="minorHAnsi" w:hAnsiTheme="minorHAnsi" w:cs="Arial"/>
          <w:sz w:val="22"/>
          <w:szCs w:val="22"/>
        </w:rPr>
        <w:t xml:space="preserve">. V reklamaci Objednatel uvede, jak se vada projevuje, a zároveň, který z nároků vyplývajících z vad dle čl. V. odst. 5.7. této Rámcové smlouvy uplatňuje. </w:t>
      </w:r>
      <w:r w:rsidR="00624024">
        <w:rPr>
          <w:rFonts w:asciiTheme="minorHAnsi" w:hAnsiTheme="minorHAnsi" w:cs="Arial"/>
          <w:sz w:val="22"/>
          <w:szCs w:val="22"/>
        </w:rPr>
        <w:t xml:space="preserve">Pokud se nejedená o oznámení vady do protokolu při předání díla </w:t>
      </w:r>
      <w:r w:rsidRPr="00770766">
        <w:rPr>
          <w:rFonts w:asciiTheme="minorHAnsi" w:hAnsiTheme="minorHAnsi" w:cs="Arial"/>
          <w:sz w:val="22"/>
          <w:szCs w:val="22"/>
        </w:rPr>
        <w:t xml:space="preserve">Zhotovitel se dostaví k projednání reklamace bez zbytečného odkladu, nejpozději do </w:t>
      </w:r>
      <w:r w:rsidR="00624024">
        <w:rPr>
          <w:rFonts w:asciiTheme="minorHAnsi" w:hAnsiTheme="minorHAnsi" w:cs="Arial"/>
          <w:sz w:val="22"/>
          <w:szCs w:val="22"/>
        </w:rPr>
        <w:t>24</w:t>
      </w:r>
      <w:r w:rsidRPr="00770766">
        <w:rPr>
          <w:rFonts w:asciiTheme="minorHAnsi" w:hAnsiTheme="minorHAnsi" w:cs="Arial"/>
          <w:sz w:val="22"/>
          <w:szCs w:val="22"/>
        </w:rPr>
        <w:t xml:space="preserve"> hodin od okamžiku oznámení vady Objednatelem, přezkoumá vady a písemně sdělí Objednateli své stanovisko (souhlas, nesouhlas, částečné uznání). Pokud Zhotovitel nesplní svou povinnost dostavit se k projednání reklamace v uvedené lhůtě do </w:t>
      </w:r>
      <w:r w:rsidR="00624024">
        <w:rPr>
          <w:rFonts w:asciiTheme="minorHAnsi" w:hAnsiTheme="minorHAnsi" w:cs="Arial"/>
          <w:sz w:val="22"/>
          <w:szCs w:val="22"/>
        </w:rPr>
        <w:t>24</w:t>
      </w:r>
      <w:r w:rsidRPr="00770766">
        <w:rPr>
          <w:rFonts w:asciiTheme="minorHAnsi" w:hAnsiTheme="minorHAnsi" w:cs="Arial"/>
          <w:sz w:val="22"/>
          <w:szCs w:val="22"/>
        </w:rPr>
        <w:t xml:space="preserve"> hodin od okamžiku oznámení vady Objednateli, případně pokud nesdělí Objednateli v této lhůtě své stanovisko, má se za to, že vadu uznává v plném rozsahu.</w:t>
      </w:r>
    </w:p>
    <w:p w14:paraId="16C47773" w14:textId="77777777" w:rsidR="00770766" w:rsidRPr="00770766" w:rsidRDefault="00770766" w:rsidP="00225D9D">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770766">
        <w:rPr>
          <w:rFonts w:asciiTheme="minorHAnsi" w:hAnsiTheme="minorHAnsi" w:cs="Arial"/>
          <w:sz w:val="22"/>
          <w:szCs w:val="22"/>
        </w:rPr>
        <w:lastRenderedPageBreak/>
        <w:t xml:space="preserve">Existence jakékoliv vady je podstatným porušením Dílčí smlouvy a Objednatel má v souladu s </w:t>
      </w:r>
      <w:proofErr w:type="spellStart"/>
      <w:r w:rsidRPr="00770766">
        <w:rPr>
          <w:rFonts w:asciiTheme="minorHAnsi" w:hAnsiTheme="minorHAnsi" w:cs="Arial"/>
          <w:sz w:val="22"/>
          <w:szCs w:val="22"/>
        </w:rPr>
        <w:t>ust</w:t>
      </w:r>
      <w:proofErr w:type="spellEnd"/>
      <w:r w:rsidRPr="00770766">
        <w:rPr>
          <w:rFonts w:asciiTheme="minorHAnsi" w:hAnsiTheme="minorHAnsi" w:cs="Arial"/>
          <w:sz w:val="22"/>
          <w:szCs w:val="22"/>
        </w:rPr>
        <w:t>. § 2106 občanského zákoníku právo dle vlastního výběru na:</w:t>
      </w:r>
    </w:p>
    <w:p w14:paraId="0A273A97" w14:textId="54D52F84" w:rsidR="00770766" w:rsidRPr="00770766" w:rsidRDefault="00770766" w:rsidP="00770766">
      <w:pPr>
        <w:pStyle w:val="Odstavecseseznamem"/>
        <w:numPr>
          <w:ilvl w:val="0"/>
          <w:numId w:val="46"/>
        </w:numPr>
        <w:autoSpaceDE w:val="0"/>
        <w:autoSpaceDN w:val="0"/>
        <w:ind w:left="1134" w:hanging="425"/>
        <w:jc w:val="both"/>
        <w:rPr>
          <w:rFonts w:asciiTheme="minorHAnsi" w:hAnsiTheme="minorHAnsi" w:cs="Arial"/>
          <w:sz w:val="22"/>
          <w:szCs w:val="22"/>
        </w:rPr>
      </w:pPr>
      <w:r w:rsidRPr="00770766">
        <w:rPr>
          <w:rFonts w:asciiTheme="minorHAnsi" w:hAnsiTheme="minorHAnsi" w:cs="Arial"/>
          <w:sz w:val="22"/>
          <w:szCs w:val="22"/>
        </w:rPr>
        <w:t xml:space="preserve">na odstranění vady provedením nového Díla bez vady nebo dodáním chybějící věci, a to do tří (3) dnů ode dne oznámení vady; provedení nového Díla lze požadovat i v případě, že Dílo s vadami nelze vzhledem k jeho povaze vrátit nebo předat Zhotoviteli; </w:t>
      </w:r>
    </w:p>
    <w:p w14:paraId="1DFF7518" w14:textId="1B970B07" w:rsidR="00770766" w:rsidRPr="00770766" w:rsidRDefault="00770766" w:rsidP="00770766">
      <w:pPr>
        <w:pStyle w:val="Odstavecseseznamem"/>
        <w:numPr>
          <w:ilvl w:val="0"/>
          <w:numId w:val="46"/>
        </w:numPr>
        <w:autoSpaceDE w:val="0"/>
        <w:autoSpaceDN w:val="0"/>
        <w:ind w:left="1134" w:hanging="425"/>
        <w:jc w:val="both"/>
        <w:rPr>
          <w:rFonts w:asciiTheme="minorHAnsi" w:hAnsiTheme="minorHAnsi" w:cs="Arial"/>
          <w:sz w:val="22"/>
          <w:szCs w:val="22"/>
        </w:rPr>
      </w:pPr>
      <w:r w:rsidRPr="00770766">
        <w:rPr>
          <w:rFonts w:asciiTheme="minorHAnsi" w:hAnsiTheme="minorHAnsi" w:cs="Arial"/>
          <w:sz w:val="22"/>
          <w:szCs w:val="22"/>
        </w:rPr>
        <w:t>na odstranění vady opravou věci, a to do pěti (5) dnů ode dne oznámení vady;</w:t>
      </w:r>
    </w:p>
    <w:p w14:paraId="6C3BE312" w14:textId="2F0D89B4" w:rsidR="00770766" w:rsidRPr="00770766" w:rsidRDefault="00770766" w:rsidP="00770766">
      <w:pPr>
        <w:pStyle w:val="Odstavecseseznamem"/>
        <w:numPr>
          <w:ilvl w:val="0"/>
          <w:numId w:val="46"/>
        </w:numPr>
        <w:autoSpaceDE w:val="0"/>
        <w:autoSpaceDN w:val="0"/>
        <w:ind w:left="1134" w:hanging="425"/>
        <w:jc w:val="both"/>
        <w:rPr>
          <w:rFonts w:asciiTheme="minorHAnsi" w:hAnsiTheme="minorHAnsi" w:cs="Arial"/>
          <w:sz w:val="22"/>
          <w:szCs w:val="22"/>
        </w:rPr>
      </w:pPr>
      <w:r w:rsidRPr="00770766">
        <w:rPr>
          <w:rFonts w:asciiTheme="minorHAnsi" w:hAnsiTheme="minorHAnsi" w:cs="Arial"/>
          <w:sz w:val="22"/>
          <w:szCs w:val="22"/>
        </w:rPr>
        <w:t>na přiměřenou slevu z Ceny, nebo</w:t>
      </w:r>
    </w:p>
    <w:p w14:paraId="50832312" w14:textId="712A6B7A" w:rsidR="00770766" w:rsidRPr="00770766" w:rsidRDefault="00770766" w:rsidP="00770766">
      <w:pPr>
        <w:pStyle w:val="Odstavecseseznamem"/>
        <w:numPr>
          <w:ilvl w:val="0"/>
          <w:numId w:val="46"/>
        </w:numPr>
        <w:autoSpaceDE w:val="0"/>
        <w:autoSpaceDN w:val="0"/>
        <w:ind w:left="1134" w:hanging="425"/>
        <w:jc w:val="both"/>
        <w:rPr>
          <w:rFonts w:asciiTheme="minorHAnsi" w:hAnsiTheme="minorHAnsi" w:cs="Arial"/>
          <w:sz w:val="22"/>
          <w:szCs w:val="22"/>
        </w:rPr>
      </w:pPr>
      <w:r w:rsidRPr="00770766">
        <w:rPr>
          <w:rFonts w:asciiTheme="minorHAnsi" w:hAnsiTheme="minorHAnsi" w:cs="Arial"/>
          <w:sz w:val="22"/>
          <w:szCs w:val="22"/>
        </w:rPr>
        <w:t>odstoupení od Dílčí smlouvy.</w:t>
      </w:r>
    </w:p>
    <w:p w14:paraId="51E55B5B" w14:textId="77777777" w:rsidR="00770766" w:rsidRPr="00770766" w:rsidRDefault="00770766" w:rsidP="00225D9D">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770766">
        <w:rPr>
          <w:rFonts w:asciiTheme="minorHAnsi" w:hAnsiTheme="minorHAnsi" w:cs="Arial"/>
          <w:sz w:val="22"/>
          <w:szCs w:val="22"/>
        </w:rPr>
        <w:t>Smluvní strany se dohodly, že v případě rozporu mezi Smluvními stranami ohledně existence vady bude každá vada ohlášená Objednatelem Zhotoviteli nejprve Zhotovitelem fakticky odstraněna do pěti (5) dnů ode dne oznámení vady Objednatelem a teprve následně bude jednáno v rámci reklamačního řízení o odpovědnosti stran a úhradě vynaložených nákladů na její odstranění. Tím není Zhotovitel zbaven odpovědnosti za vzniklou škodu.</w:t>
      </w:r>
    </w:p>
    <w:p w14:paraId="66EE8886" w14:textId="77777777" w:rsidR="00770766" w:rsidRPr="00770766" w:rsidRDefault="00770766" w:rsidP="00225D9D">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770766">
        <w:rPr>
          <w:rFonts w:asciiTheme="minorHAnsi" w:hAnsiTheme="minorHAnsi" w:cs="Arial"/>
          <w:sz w:val="22"/>
          <w:szCs w:val="22"/>
        </w:rPr>
        <w:t xml:space="preserve">Předáním plnění Objednateli vzniká Zhotoviteli závazek do budoucnosti v průběhu záruční doby ale i po jejím uplynutí na výzvu Objednatele bez prodlení, nejpozději však do 48 hodin od této výzvy, poskytnout Objednateli odbornou, technickou, výrobní a jinou pomoc v případě zjištění závad na výrobku Objednatele pro koncového zákazníka, v němž je Dílo (nebo jeho část) provedené dle Dílčí smlouvy zabudováno či jinak využito. Zhotovitel je potom povinen zjištěné nedostatky, závady a poruchy odstranit bez prodlení v nejkratší možné lhůtě, nejpozději však do pěti (5) dnů ode dne uskutečnění výzvy Objednatele k jejich odstranění. </w:t>
      </w:r>
    </w:p>
    <w:p w14:paraId="67F86E0B" w14:textId="77777777" w:rsidR="00770766" w:rsidRPr="00770766" w:rsidRDefault="00770766" w:rsidP="00225D9D">
      <w:pPr>
        <w:pStyle w:val="Odstavecseseznamem"/>
        <w:numPr>
          <w:ilvl w:val="1"/>
          <w:numId w:val="2"/>
        </w:numPr>
        <w:tabs>
          <w:tab w:val="clear" w:pos="502"/>
        </w:tabs>
        <w:autoSpaceDE w:val="0"/>
        <w:autoSpaceDN w:val="0"/>
        <w:ind w:left="567" w:hanging="567"/>
        <w:jc w:val="both"/>
        <w:rPr>
          <w:rFonts w:asciiTheme="minorHAnsi" w:hAnsiTheme="minorHAnsi" w:cs="Arial"/>
          <w:sz w:val="22"/>
          <w:szCs w:val="22"/>
        </w:rPr>
      </w:pPr>
      <w:r w:rsidRPr="00770766">
        <w:rPr>
          <w:rFonts w:asciiTheme="minorHAnsi" w:hAnsiTheme="minorHAnsi" w:cs="Arial"/>
          <w:sz w:val="22"/>
          <w:szCs w:val="22"/>
        </w:rPr>
        <w:t>V případě oprávněné reklamace má Objednatel vedle nároku dle čl. V. odst. 5.7 této Rámcové smlouvy dále nárok na náhradu škody a ušlého zisku. Za škodu jsou považovány i vícenáklady spojené s náhradou vzniklých škod, dopravou, manipulací, skladováním, opakovanými a zvláštními zkouškami vadného plnění, náklady reklamačního řízení, škody vzniklé použitím plnění s vadami nebo i se skrytými vadami ve výrobě Objednatele anebo jeho koncovým zákazníkem, jakož i škody ze sankcí a pokut ze strany koncových zákazníků z použití vadného plnění, Díla a služby a další související náklady a škody snižující zisk Objednatele.</w:t>
      </w:r>
    </w:p>
    <w:p w14:paraId="79473C7C" w14:textId="77777777" w:rsidR="00ED0535" w:rsidRPr="00EA6866" w:rsidRDefault="00ED0535" w:rsidP="00914188">
      <w:pPr>
        <w:keepNext/>
        <w:spacing w:before="60"/>
        <w:jc w:val="center"/>
        <w:rPr>
          <w:rFonts w:ascii="Calibri" w:hAnsi="Calibri"/>
          <w:b/>
          <w:sz w:val="22"/>
          <w:szCs w:val="22"/>
        </w:rPr>
      </w:pPr>
      <w:r>
        <w:rPr>
          <w:rFonts w:ascii="Calibri" w:hAnsi="Calibri"/>
          <w:b/>
          <w:sz w:val="22"/>
          <w:szCs w:val="22"/>
        </w:rPr>
        <w:t>VI</w:t>
      </w:r>
      <w:r w:rsidRPr="00EA6866">
        <w:rPr>
          <w:rFonts w:ascii="Calibri" w:hAnsi="Calibri"/>
          <w:b/>
          <w:sz w:val="22"/>
          <w:szCs w:val="22"/>
        </w:rPr>
        <w:t>.</w:t>
      </w:r>
    </w:p>
    <w:p w14:paraId="3CE85DE1" w14:textId="77777777" w:rsidR="00ED0535" w:rsidRPr="00CA5E35" w:rsidRDefault="00ED0535" w:rsidP="00914188">
      <w:pPr>
        <w:keepNext/>
        <w:jc w:val="center"/>
        <w:rPr>
          <w:rFonts w:asciiTheme="minorHAnsi" w:hAnsiTheme="minorHAnsi"/>
          <w:b/>
          <w:sz w:val="22"/>
          <w:szCs w:val="22"/>
        </w:rPr>
      </w:pPr>
      <w:r w:rsidRPr="00CA5E35">
        <w:rPr>
          <w:rFonts w:asciiTheme="minorHAnsi" w:hAnsiTheme="minorHAnsi"/>
          <w:b/>
          <w:sz w:val="22"/>
          <w:szCs w:val="22"/>
        </w:rPr>
        <w:t>Ostatní ujednání</w:t>
      </w:r>
    </w:p>
    <w:p w14:paraId="39664BE4" w14:textId="77777777" w:rsidR="00ED0535" w:rsidRDefault="000E6873" w:rsidP="00E324FD">
      <w:pPr>
        <w:pStyle w:val="Odstavecseseznamem"/>
        <w:keepNext/>
        <w:numPr>
          <w:ilvl w:val="0"/>
          <w:numId w:val="7"/>
        </w:numPr>
        <w:spacing w:before="120"/>
        <w:ind w:left="567" w:hanging="567"/>
        <w:contextualSpacing w:val="0"/>
        <w:jc w:val="both"/>
        <w:rPr>
          <w:rFonts w:asciiTheme="minorHAnsi" w:hAnsiTheme="minorHAnsi"/>
          <w:sz w:val="22"/>
          <w:szCs w:val="22"/>
        </w:rPr>
      </w:pPr>
      <w:r w:rsidRPr="00CA5E35">
        <w:rPr>
          <w:rFonts w:asciiTheme="minorHAnsi" w:hAnsiTheme="minorHAnsi"/>
          <w:b/>
          <w:sz w:val="22"/>
          <w:szCs w:val="22"/>
        </w:rPr>
        <w:t>Zákaznický aud</w:t>
      </w:r>
      <w:r>
        <w:rPr>
          <w:rFonts w:asciiTheme="minorHAnsi" w:hAnsiTheme="minorHAnsi"/>
          <w:b/>
          <w:sz w:val="22"/>
          <w:szCs w:val="22"/>
        </w:rPr>
        <w:t>it</w:t>
      </w:r>
    </w:p>
    <w:p w14:paraId="72F8EF41" w14:textId="77777777" w:rsidR="00044909" w:rsidRPr="00225D9D" w:rsidRDefault="00044909" w:rsidP="00225D9D">
      <w:pPr>
        <w:spacing w:before="120"/>
        <w:ind w:left="567"/>
        <w:jc w:val="both"/>
        <w:rPr>
          <w:rFonts w:asciiTheme="minorHAnsi" w:hAnsiTheme="minorHAnsi"/>
          <w:sz w:val="22"/>
          <w:szCs w:val="22"/>
        </w:rPr>
      </w:pPr>
      <w:r w:rsidRPr="00225D9D">
        <w:rPr>
          <w:rFonts w:asciiTheme="minorHAnsi" w:hAnsiTheme="minorHAnsi"/>
          <w:sz w:val="22"/>
          <w:szCs w:val="22"/>
        </w:rPr>
        <w:t xml:space="preserve">Objednatel je oprávněn monitorovat celý proces plnění předmětu Rámcové i Dílčí smlouvy Zhotovitelem v místě provádění Díla a provádět kontrolu připravenosti plnění. Objednatel je oprávněn provádět kontrolu logistického, materiálového, výrobkového a výrobního zajištění pro plnění předmětu Rámcové i Dílčí smlouvy. Zhotovitel je povinen prokázat Objednateli původ věcí užitých při provádění Díla. Zhotovitel je povinen proto strpět provedení zákaznického auditu zástupcem Objednatele ve svých provozovnách nebo provozech zajišťujících plnění této Rámcové i Dílčí smlouvy a je povinen Objednateli poskytnout maximální součinnost a veškeré informace týkající se stavu a připravenosti plnění Rámcové i Dílčí smlouvy. </w:t>
      </w:r>
    </w:p>
    <w:p w14:paraId="0293DC83" w14:textId="77777777" w:rsidR="006D634E" w:rsidRDefault="006D634E" w:rsidP="00E324FD">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Povinnost mlčenlivosti</w:t>
      </w:r>
    </w:p>
    <w:p w14:paraId="7D7F38BF" w14:textId="6832EFCA" w:rsidR="006D634E" w:rsidRPr="001A6876" w:rsidRDefault="0031140F" w:rsidP="006D634E">
      <w:pPr>
        <w:pStyle w:val="Odstavecseseznamem"/>
        <w:spacing w:before="120"/>
        <w:ind w:left="567"/>
        <w:contextualSpacing w:val="0"/>
        <w:jc w:val="both"/>
        <w:rPr>
          <w:rFonts w:asciiTheme="minorHAnsi" w:hAnsiTheme="minorHAnsi" w:cstheme="minorHAnsi"/>
          <w:sz w:val="22"/>
          <w:szCs w:val="22"/>
        </w:rPr>
      </w:pPr>
      <w:r w:rsidRPr="001A6876">
        <w:rPr>
          <w:rFonts w:asciiTheme="minorHAnsi" w:hAnsiTheme="minorHAnsi" w:cstheme="minorHAnsi"/>
          <w:color w:val="000000"/>
          <w:sz w:val="22"/>
          <w:szCs w:val="22"/>
        </w:rPr>
        <w:t>Smluvní strany se zavazují, že budou navzájem informovat</w:t>
      </w:r>
      <w:r w:rsidR="001A6876" w:rsidRPr="001A6876">
        <w:rPr>
          <w:rFonts w:asciiTheme="minorHAnsi" w:hAnsiTheme="minorHAnsi" w:cstheme="minorHAnsi"/>
          <w:color w:val="000000"/>
          <w:sz w:val="22"/>
          <w:szCs w:val="22"/>
        </w:rPr>
        <w:t>,</w:t>
      </w:r>
      <w:r w:rsidRPr="001A6876">
        <w:rPr>
          <w:rFonts w:asciiTheme="minorHAnsi" w:hAnsiTheme="minorHAnsi" w:cstheme="minorHAnsi"/>
          <w:color w:val="000000"/>
          <w:sz w:val="22"/>
          <w:szCs w:val="22"/>
        </w:rPr>
        <w:t xml:space="preserve"> a to s dostatečným předstihem o existenci citlivých informací nebo informací, které podléhají obchodnímu tajemství dle § 504 zák. č. 89/2012 Sb</w:t>
      </w:r>
      <w:r w:rsidR="001A6876" w:rsidRPr="001A6876">
        <w:rPr>
          <w:rFonts w:asciiTheme="minorHAnsi" w:hAnsiTheme="minorHAnsi" w:cstheme="minorHAnsi"/>
          <w:color w:val="000000"/>
          <w:sz w:val="22"/>
          <w:szCs w:val="22"/>
        </w:rPr>
        <w:t xml:space="preserve">. Občanský zákoník. Smluvní strany se zavazují, že takto označenými informacemi budou odpovídajícím způsobem nakládat. </w:t>
      </w:r>
    </w:p>
    <w:p w14:paraId="14B0E935" w14:textId="77777777" w:rsidR="00EA50F6" w:rsidRDefault="00F57A1C" w:rsidP="00E324FD">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 xml:space="preserve">Práva z průmyslového </w:t>
      </w:r>
      <w:r w:rsidR="0039553E">
        <w:rPr>
          <w:rFonts w:asciiTheme="minorHAnsi" w:hAnsiTheme="minorHAnsi"/>
          <w:b/>
          <w:sz w:val="22"/>
          <w:szCs w:val="22"/>
        </w:rPr>
        <w:t>a/</w:t>
      </w:r>
      <w:r>
        <w:rPr>
          <w:rFonts w:asciiTheme="minorHAnsi" w:hAnsiTheme="minorHAnsi"/>
          <w:b/>
          <w:sz w:val="22"/>
          <w:szCs w:val="22"/>
        </w:rPr>
        <w:t>nebo jiného duševního vlastnictví</w:t>
      </w:r>
    </w:p>
    <w:p w14:paraId="61EF5D5C" w14:textId="3EBB8FCE" w:rsidR="005D7262" w:rsidRDefault="007931C1" w:rsidP="005D7262">
      <w:pPr>
        <w:pStyle w:val="Odstavecseseznamem"/>
        <w:spacing w:before="120"/>
        <w:ind w:left="567"/>
        <w:contextualSpacing w:val="0"/>
        <w:jc w:val="both"/>
        <w:rPr>
          <w:rFonts w:asciiTheme="minorHAnsi" w:hAnsiTheme="minorHAnsi"/>
          <w:color w:val="000000"/>
          <w:sz w:val="22"/>
          <w:szCs w:val="22"/>
        </w:rPr>
      </w:pPr>
      <w:r>
        <w:rPr>
          <w:rFonts w:asciiTheme="minorHAnsi" w:hAnsiTheme="minorHAnsi"/>
          <w:color w:val="000000"/>
          <w:sz w:val="22"/>
          <w:szCs w:val="22"/>
        </w:rPr>
        <w:t>Zhotovitel</w:t>
      </w:r>
      <w:r w:rsidR="00EA50F6" w:rsidRPr="00646FF7">
        <w:rPr>
          <w:rFonts w:asciiTheme="minorHAnsi" w:hAnsiTheme="minorHAnsi"/>
          <w:color w:val="000000"/>
          <w:sz w:val="22"/>
          <w:szCs w:val="22"/>
        </w:rPr>
        <w:t xml:space="preserve"> se</w:t>
      </w:r>
      <w:r w:rsidR="00EA50F6">
        <w:rPr>
          <w:rFonts w:asciiTheme="minorHAnsi" w:hAnsiTheme="minorHAnsi"/>
          <w:color w:val="000000"/>
          <w:sz w:val="22"/>
          <w:szCs w:val="22"/>
        </w:rPr>
        <w:t xml:space="preserve"> </w:t>
      </w:r>
      <w:r w:rsidR="00EA50F6" w:rsidRPr="00646FF7">
        <w:rPr>
          <w:rFonts w:asciiTheme="minorHAnsi" w:hAnsiTheme="minorHAnsi"/>
          <w:color w:val="000000"/>
          <w:sz w:val="22"/>
          <w:szCs w:val="22"/>
        </w:rPr>
        <w:t>zavazuje</w:t>
      </w:r>
      <w:r w:rsidR="009760E9" w:rsidRP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zajistit, aby </w:t>
      </w:r>
      <w:r w:rsidR="00941661">
        <w:rPr>
          <w:rFonts w:asciiTheme="minorHAnsi" w:hAnsiTheme="minorHAnsi"/>
          <w:color w:val="000000"/>
          <w:sz w:val="22"/>
          <w:szCs w:val="22"/>
        </w:rPr>
        <w:t xml:space="preserve">plněním povinností podle této </w:t>
      </w:r>
      <w:r w:rsidR="000E6719">
        <w:rPr>
          <w:rFonts w:asciiTheme="minorHAnsi" w:hAnsiTheme="minorHAnsi"/>
          <w:color w:val="000000"/>
          <w:sz w:val="22"/>
          <w:szCs w:val="22"/>
        </w:rPr>
        <w:t>Rámcové</w:t>
      </w:r>
      <w:r w:rsidR="003F6334">
        <w:rPr>
          <w:rFonts w:asciiTheme="minorHAnsi" w:hAnsiTheme="minorHAnsi"/>
          <w:color w:val="000000"/>
          <w:sz w:val="22"/>
          <w:szCs w:val="22"/>
        </w:rPr>
        <w:t xml:space="preserve"> </w:t>
      </w:r>
      <w:r w:rsidR="00941661">
        <w:rPr>
          <w:rFonts w:asciiTheme="minorHAnsi" w:hAnsiTheme="minorHAnsi"/>
          <w:color w:val="000000"/>
          <w:sz w:val="22"/>
          <w:szCs w:val="22"/>
        </w:rPr>
        <w:t>smlouvy nebo Dílčí smlouvy neoprávněně nezasáhl do práv duševního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nebo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myslového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vlastnictví jakýchkoliv t</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etích osob.</w:t>
      </w:r>
      <w:r w:rsidR="009760E9">
        <w:rPr>
          <w:rFonts w:asciiTheme="minorHAnsi" w:hAnsiTheme="minorHAnsi"/>
          <w:color w:val="000000"/>
          <w:sz w:val="22"/>
          <w:szCs w:val="22"/>
        </w:rPr>
        <w:t xml:space="preserve"> </w:t>
      </w:r>
      <w:r>
        <w:rPr>
          <w:rFonts w:asciiTheme="minorHAnsi" w:hAnsiTheme="minorHAnsi"/>
          <w:color w:val="000000"/>
          <w:sz w:val="22"/>
          <w:szCs w:val="22"/>
        </w:rPr>
        <w:t>Zhotovitel</w:t>
      </w:r>
      <w:r w:rsidR="001B39E9">
        <w:rPr>
          <w:rFonts w:asciiTheme="minorHAnsi" w:hAnsiTheme="minorHAnsi"/>
          <w:color w:val="000000"/>
          <w:sz w:val="22"/>
          <w:szCs w:val="22"/>
        </w:rPr>
        <w:t xml:space="preserve"> </w:t>
      </w:r>
      <w:r w:rsidR="009760E9" w:rsidRPr="00CA5E35">
        <w:rPr>
          <w:rFonts w:asciiTheme="minorHAnsi" w:hAnsiTheme="minorHAnsi"/>
          <w:color w:val="000000"/>
          <w:sz w:val="22"/>
          <w:szCs w:val="22"/>
        </w:rPr>
        <w:t>prohlašuje, že je pln</w:t>
      </w:r>
      <w:r w:rsidR="009760E9" w:rsidRPr="00CA5E35">
        <w:rPr>
          <w:rFonts w:asciiTheme="minorHAnsi" w:hAnsiTheme="minorHAnsi" w:cs="TimesNewRoman"/>
          <w:color w:val="000000"/>
          <w:sz w:val="22"/>
          <w:szCs w:val="22"/>
        </w:rPr>
        <w:t>ě</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oprávn</w:t>
      </w:r>
      <w:r w:rsidR="009760E9" w:rsidRPr="00CA5E35">
        <w:rPr>
          <w:rFonts w:asciiTheme="minorHAnsi" w:hAnsiTheme="minorHAnsi" w:cs="TimesNewRoman"/>
          <w:color w:val="000000"/>
          <w:sz w:val="22"/>
          <w:szCs w:val="22"/>
        </w:rPr>
        <w:t>ě</w:t>
      </w:r>
      <w:r w:rsidR="009760E9" w:rsidRPr="00CA5E35">
        <w:rPr>
          <w:rFonts w:asciiTheme="minorHAnsi" w:hAnsiTheme="minorHAnsi"/>
          <w:color w:val="000000"/>
          <w:sz w:val="22"/>
          <w:szCs w:val="22"/>
        </w:rPr>
        <w:t>n disponovat právy k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myslovému a duševnímu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vlastnictví </w:t>
      </w:r>
      <w:r w:rsidR="00C92AE9">
        <w:rPr>
          <w:rFonts w:asciiTheme="minorHAnsi" w:hAnsiTheme="minorHAnsi"/>
          <w:color w:val="000000"/>
          <w:sz w:val="22"/>
          <w:szCs w:val="22"/>
        </w:rPr>
        <w:t>k Dílu</w:t>
      </w:r>
      <w:r w:rsidR="009760E9" w:rsidRPr="00CA5E35">
        <w:rPr>
          <w:rFonts w:asciiTheme="minorHAnsi" w:hAnsiTheme="minorHAnsi"/>
          <w:color w:val="000000"/>
          <w:sz w:val="22"/>
          <w:szCs w:val="22"/>
        </w:rPr>
        <w:t xml:space="preserve"> a zavazuje se zajistit </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ádné a</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nerušené užívání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9760E9" w:rsidRPr="00CA5E35">
        <w:rPr>
          <w:rFonts w:asciiTheme="minorHAnsi" w:hAnsiTheme="minorHAnsi"/>
          <w:color w:val="000000"/>
          <w:sz w:val="22"/>
          <w:szCs w:val="22"/>
        </w:rPr>
        <w:t xml:space="preserve">m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zákazníky</w:t>
      </w:r>
      <w:r w:rsidR="009760E9">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9760E9" w:rsidRPr="00CA5E35">
        <w:rPr>
          <w:rFonts w:asciiTheme="minorHAnsi" w:hAnsiTheme="minorHAnsi"/>
          <w:color w:val="000000"/>
          <w:sz w:val="22"/>
          <w:szCs w:val="22"/>
        </w:rPr>
        <w:t>.</w:t>
      </w:r>
      <w:r w:rsidR="009760E9">
        <w:rPr>
          <w:rFonts w:asciiTheme="minorHAnsi" w:hAnsiTheme="minorHAnsi"/>
          <w:color w:val="000000"/>
          <w:sz w:val="22"/>
          <w:szCs w:val="22"/>
        </w:rPr>
        <w:t xml:space="preserve"> </w:t>
      </w:r>
      <w:r>
        <w:rPr>
          <w:rFonts w:asciiTheme="minorHAnsi" w:hAnsiTheme="minorHAnsi"/>
          <w:color w:val="000000"/>
          <w:sz w:val="22"/>
          <w:szCs w:val="22"/>
        </w:rPr>
        <w:t>Zhotovitel</w:t>
      </w:r>
      <w:r w:rsidR="009760E9" w:rsidRPr="00CA5E35">
        <w:rPr>
          <w:rFonts w:asciiTheme="minorHAnsi" w:hAnsiTheme="minorHAnsi"/>
          <w:color w:val="000000"/>
          <w:sz w:val="22"/>
          <w:szCs w:val="22"/>
        </w:rPr>
        <w:t xml:space="preserve"> prohlašuje, že </w:t>
      </w:r>
      <w:r w:rsidR="00C92AE9">
        <w:rPr>
          <w:rFonts w:asciiTheme="minorHAnsi" w:hAnsiTheme="minorHAnsi"/>
          <w:color w:val="000000"/>
          <w:sz w:val="22"/>
          <w:szCs w:val="22"/>
        </w:rPr>
        <w:t>Dílo</w:t>
      </w:r>
      <w:r w:rsidR="009760E9" w:rsidRPr="00CA5E35">
        <w:rPr>
          <w:rFonts w:asciiTheme="minorHAnsi" w:hAnsiTheme="minorHAnsi"/>
          <w:color w:val="000000"/>
          <w:sz w:val="22"/>
          <w:szCs w:val="22"/>
        </w:rPr>
        <w:t xml:space="preserve"> náleží ode dne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evzetí</w:t>
      </w:r>
      <w:r w:rsidR="009760E9">
        <w:rPr>
          <w:rFonts w:asciiTheme="minorHAnsi" w:hAnsiTheme="minorHAnsi"/>
          <w:color w:val="000000"/>
          <w:sz w:val="22"/>
          <w:szCs w:val="22"/>
        </w:rPr>
        <w:t xml:space="preserve">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i</w:t>
      </w:r>
      <w:r w:rsidR="009760E9" w:rsidRPr="00CA5E35">
        <w:rPr>
          <w:rFonts w:asciiTheme="minorHAnsi" w:hAnsiTheme="minorHAnsi"/>
          <w:color w:val="000000"/>
          <w:sz w:val="22"/>
          <w:szCs w:val="22"/>
        </w:rPr>
        <w:t xml:space="preserve"> s výhradním neomezeným právem</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k užívání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v nejširším možném rozsahu v</w:t>
      </w:r>
      <w:r w:rsidR="009760E9">
        <w:rPr>
          <w:rFonts w:asciiTheme="minorHAnsi" w:hAnsiTheme="minorHAnsi"/>
          <w:color w:val="000000"/>
          <w:sz w:val="22"/>
          <w:szCs w:val="22"/>
        </w:rPr>
        <w:t> </w:t>
      </w:r>
      <w:r w:rsidR="009760E9" w:rsidRPr="00CA5E35">
        <w:rPr>
          <w:rFonts w:asciiTheme="minorHAnsi" w:hAnsiTheme="minorHAnsi"/>
          <w:color w:val="000000"/>
          <w:sz w:val="22"/>
          <w:szCs w:val="22"/>
        </w:rPr>
        <w:t>souladu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s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íslušnou právní úpravou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íslušného druhu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myslového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duševního vlastnictví. Právo užívání</w:t>
      </w:r>
      <w:r w:rsidR="009760E9">
        <w:rPr>
          <w:rFonts w:asciiTheme="minorHAnsi" w:hAnsiTheme="minorHAnsi"/>
          <w:color w:val="000000"/>
          <w:sz w:val="22"/>
          <w:szCs w:val="22"/>
        </w:rPr>
        <w:t xml:space="preserve"> </w:t>
      </w:r>
      <w:r w:rsidR="00C92AE9">
        <w:rPr>
          <w:rFonts w:asciiTheme="minorHAnsi" w:hAnsiTheme="minorHAnsi"/>
          <w:color w:val="000000"/>
          <w:sz w:val="22"/>
          <w:szCs w:val="22"/>
        </w:rPr>
        <w:t>Díla</w:t>
      </w:r>
      <w:r w:rsidR="009760E9" w:rsidRPr="00CA5E35">
        <w:rPr>
          <w:rFonts w:asciiTheme="minorHAnsi" w:hAnsiTheme="minorHAnsi"/>
          <w:color w:val="000000"/>
          <w:sz w:val="22"/>
          <w:szCs w:val="22"/>
        </w:rPr>
        <w:t xml:space="preserve"> je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asov</w:t>
      </w:r>
      <w:r w:rsidR="009760E9" w:rsidRPr="00CA5E35">
        <w:rPr>
          <w:rFonts w:asciiTheme="minorHAnsi" w:hAnsiTheme="minorHAnsi" w:cs="TimesNewRoman"/>
          <w:color w:val="000000"/>
          <w:sz w:val="22"/>
          <w:szCs w:val="22"/>
        </w:rPr>
        <w:t>ě</w:t>
      </w:r>
      <w:r w:rsidR="004421A4">
        <w:rPr>
          <w:rFonts w:asciiTheme="minorHAnsi" w:hAnsiTheme="minorHAnsi" w:cs="TimesNewRoman"/>
          <w:color w:val="000000"/>
          <w:sz w:val="22"/>
          <w:szCs w:val="22"/>
        </w:rPr>
        <w:t xml:space="preserve"> i </w:t>
      </w:r>
      <w:r w:rsidR="009760E9" w:rsidRPr="00CA5E35">
        <w:rPr>
          <w:rFonts w:asciiTheme="minorHAnsi" w:hAnsiTheme="minorHAnsi"/>
          <w:color w:val="000000"/>
          <w:sz w:val="22"/>
          <w:szCs w:val="22"/>
        </w:rPr>
        <w:t>teritoriáln</w:t>
      </w:r>
      <w:r w:rsidR="009760E9" w:rsidRPr="00CA5E35">
        <w:rPr>
          <w:rFonts w:asciiTheme="minorHAnsi" w:hAnsiTheme="minorHAnsi" w:cs="TimesNewRoman"/>
          <w:color w:val="000000"/>
          <w:sz w:val="22"/>
          <w:szCs w:val="22"/>
        </w:rPr>
        <w:t>ě</w:t>
      </w:r>
      <w:r w:rsidR="00941661">
        <w:rPr>
          <w:rFonts w:asciiTheme="minorHAnsi" w:hAnsiTheme="minorHAnsi" w:cs="TimesNewRoman"/>
          <w:color w:val="000000"/>
          <w:sz w:val="22"/>
          <w:szCs w:val="22"/>
        </w:rPr>
        <w:t xml:space="preserve"> neomezené</w:t>
      </w:r>
      <w:r w:rsidR="009760E9" w:rsidRPr="00CA5E35">
        <w:rPr>
          <w:rFonts w:asciiTheme="minorHAnsi" w:hAnsiTheme="minorHAnsi"/>
          <w:color w:val="000000"/>
          <w:sz w:val="22"/>
          <w:szCs w:val="22"/>
        </w:rPr>
        <w:t>, p</w:t>
      </w:r>
      <w:r w:rsidR="009760E9" w:rsidRPr="00CA5E35">
        <w:rPr>
          <w:rFonts w:asciiTheme="minorHAnsi" w:hAnsiTheme="minorHAnsi" w:cs="TimesNewRoman"/>
          <w:color w:val="000000"/>
          <w:sz w:val="22"/>
          <w:szCs w:val="22"/>
        </w:rPr>
        <w:t>ř</w:t>
      </w:r>
      <w:r w:rsidR="009760E9" w:rsidRPr="00CA5E35">
        <w:rPr>
          <w:rFonts w:asciiTheme="minorHAnsi" w:hAnsiTheme="minorHAnsi"/>
          <w:color w:val="000000"/>
          <w:sz w:val="22"/>
          <w:szCs w:val="22"/>
        </w:rPr>
        <w:t>evoditelné s</w:t>
      </w:r>
      <w:r w:rsidR="009760E9">
        <w:rPr>
          <w:rFonts w:asciiTheme="minorHAnsi" w:hAnsiTheme="minorHAnsi"/>
          <w:color w:val="000000"/>
          <w:sz w:val="22"/>
          <w:szCs w:val="22"/>
        </w:rPr>
        <w:t> </w:t>
      </w:r>
      <w:r w:rsidR="009760E9" w:rsidRPr="00CA5E35">
        <w:rPr>
          <w:rFonts w:asciiTheme="minorHAnsi" w:hAnsiTheme="minorHAnsi"/>
          <w:color w:val="000000"/>
          <w:sz w:val="22"/>
          <w:szCs w:val="22"/>
        </w:rPr>
        <w:t>právem</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sublicence a postupitelné bez nutnosti souhlasu</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p</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vodce </w:t>
      </w:r>
      <w:r w:rsidR="009760E9" w:rsidRPr="00CA5E35">
        <w:rPr>
          <w:rFonts w:asciiTheme="minorHAnsi" w:hAnsiTheme="minorHAnsi" w:cs="TimesNewRoman"/>
          <w:color w:val="000000"/>
          <w:sz w:val="22"/>
          <w:szCs w:val="22"/>
        </w:rPr>
        <w:t>č</w:t>
      </w:r>
      <w:r w:rsidR="009760E9" w:rsidRPr="00CA5E35">
        <w:rPr>
          <w:rFonts w:asciiTheme="minorHAnsi" w:hAnsiTheme="minorHAnsi"/>
          <w:color w:val="000000"/>
          <w:sz w:val="22"/>
          <w:szCs w:val="22"/>
        </w:rPr>
        <w:t>i majitele pr</w:t>
      </w:r>
      <w:r w:rsidR="009760E9" w:rsidRPr="00CA5E35">
        <w:rPr>
          <w:rFonts w:asciiTheme="minorHAnsi" w:hAnsiTheme="minorHAnsi" w:cs="TimesNewRoman"/>
          <w:color w:val="000000"/>
          <w:sz w:val="22"/>
          <w:szCs w:val="22"/>
        </w:rPr>
        <w:t>ů</w:t>
      </w:r>
      <w:r w:rsidR="009760E9" w:rsidRPr="00CA5E35">
        <w:rPr>
          <w:rFonts w:asciiTheme="minorHAnsi" w:hAnsiTheme="minorHAnsi"/>
          <w:color w:val="000000"/>
          <w:sz w:val="22"/>
          <w:szCs w:val="22"/>
        </w:rPr>
        <w:t xml:space="preserve">myslového </w:t>
      </w:r>
      <w:r w:rsidR="00BD29F3">
        <w:rPr>
          <w:rFonts w:asciiTheme="minorHAnsi" w:hAnsiTheme="minorHAnsi"/>
          <w:color w:val="000000"/>
          <w:sz w:val="22"/>
          <w:szCs w:val="22"/>
        </w:rPr>
        <w:t>a/nebo jiného</w:t>
      </w:r>
      <w:r w:rsidR="009760E9" w:rsidRPr="00CA5E35">
        <w:rPr>
          <w:rFonts w:asciiTheme="minorHAnsi" w:hAnsiTheme="minorHAnsi"/>
          <w:color w:val="000000"/>
          <w:sz w:val="22"/>
          <w:szCs w:val="22"/>
        </w:rPr>
        <w:t xml:space="preserve"> duševního</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vlastnictví. </w:t>
      </w:r>
      <w:r w:rsidR="008F2393">
        <w:rPr>
          <w:rFonts w:asciiTheme="minorHAnsi" w:hAnsiTheme="minorHAnsi"/>
          <w:color w:val="000000"/>
          <w:sz w:val="22"/>
          <w:szCs w:val="22"/>
        </w:rPr>
        <w:t xml:space="preserve">Úplata </w:t>
      </w:r>
      <w:r w:rsidR="009760E9" w:rsidRPr="00CA5E35">
        <w:rPr>
          <w:rFonts w:asciiTheme="minorHAnsi" w:hAnsiTheme="minorHAnsi"/>
          <w:color w:val="000000"/>
          <w:sz w:val="22"/>
          <w:szCs w:val="22"/>
        </w:rPr>
        <w:t>za poskytnutí t</w:t>
      </w:r>
      <w:r w:rsidR="009760E9" w:rsidRPr="00CA5E35">
        <w:rPr>
          <w:rFonts w:asciiTheme="minorHAnsi" w:hAnsiTheme="minorHAnsi" w:cs="TimesNewRoman"/>
          <w:color w:val="000000"/>
          <w:sz w:val="22"/>
          <w:szCs w:val="22"/>
        </w:rPr>
        <w:t>ě</w:t>
      </w:r>
      <w:r w:rsidR="009760E9" w:rsidRPr="00CA5E35">
        <w:rPr>
          <w:rFonts w:asciiTheme="minorHAnsi" w:hAnsiTheme="minorHAnsi"/>
          <w:color w:val="000000"/>
          <w:sz w:val="22"/>
          <w:szCs w:val="22"/>
        </w:rPr>
        <w:t>chto práv je</w:t>
      </w:r>
      <w:r w:rsidR="009760E9">
        <w:rPr>
          <w:rFonts w:asciiTheme="minorHAnsi" w:hAnsiTheme="minorHAnsi"/>
          <w:color w:val="000000"/>
          <w:sz w:val="22"/>
          <w:szCs w:val="22"/>
        </w:rPr>
        <w:t xml:space="preserve"> </w:t>
      </w:r>
      <w:r w:rsidR="009760E9" w:rsidRPr="00CA5E35">
        <w:rPr>
          <w:rFonts w:asciiTheme="minorHAnsi" w:hAnsiTheme="minorHAnsi"/>
          <w:color w:val="000000"/>
          <w:sz w:val="22"/>
          <w:szCs w:val="22"/>
        </w:rPr>
        <w:t xml:space="preserve">zahrnuta v </w:t>
      </w:r>
      <w:r w:rsidR="00C92AE9">
        <w:rPr>
          <w:rFonts w:asciiTheme="minorHAnsi" w:hAnsiTheme="minorHAnsi"/>
          <w:color w:val="000000"/>
          <w:sz w:val="22"/>
          <w:szCs w:val="22"/>
        </w:rPr>
        <w:t>Ceně</w:t>
      </w:r>
      <w:r w:rsidR="009760E9" w:rsidRPr="00CA5E35">
        <w:rPr>
          <w:rFonts w:asciiTheme="minorHAnsi" w:hAnsiTheme="minorHAnsi"/>
          <w:color w:val="000000"/>
          <w:sz w:val="22"/>
          <w:szCs w:val="22"/>
        </w:rPr>
        <w:t>.</w:t>
      </w:r>
      <w:r w:rsidR="001B39E9">
        <w:rPr>
          <w:rFonts w:asciiTheme="minorHAnsi" w:hAnsiTheme="minorHAnsi"/>
          <w:color w:val="000000"/>
          <w:sz w:val="22"/>
          <w:szCs w:val="22"/>
        </w:rPr>
        <w:t xml:space="preserv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se dále zavazuje zajistit, aby v</w:t>
      </w:r>
      <w:r w:rsidR="001B39E9">
        <w:rPr>
          <w:rFonts w:asciiTheme="minorHAnsi" w:hAnsiTheme="minorHAnsi"/>
          <w:color w:val="000000"/>
          <w:sz w:val="22"/>
          <w:szCs w:val="22"/>
        </w:rPr>
        <w:t> </w:t>
      </w:r>
      <w:r w:rsidR="00CC164A" w:rsidRPr="00CA5E35">
        <w:rPr>
          <w:rFonts w:asciiTheme="minorHAnsi" w:hAnsiTheme="minorHAnsi"/>
          <w:color w:val="000000"/>
          <w:sz w:val="22"/>
          <w:szCs w:val="22"/>
        </w:rPr>
        <w:t>d</w:t>
      </w:r>
      <w:r w:rsidR="00CC164A" w:rsidRPr="00CA5E35">
        <w:rPr>
          <w:rFonts w:asciiTheme="minorHAnsi" w:hAnsiTheme="minorHAnsi" w:cs="TimesNewRoman"/>
          <w:color w:val="000000"/>
          <w:sz w:val="22"/>
          <w:szCs w:val="22"/>
        </w:rPr>
        <w:t>ů</w:t>
      </w:r>
      <w:r w:rsidR="00CC164A" w:rsidRPr="00CA5E35">
        <w:rPr>
          <w:rFonts w:asciiTheme="minorHAnsi" w:hAnsiTheme="minorHAnsi"/>
          <w:color w:val="000000"/>
          <w:sz w:val="22"/>
          <w:szCs w:val="22"/>
        </w:rPr>
        <w:t>sledku</w:t>
      </w:r>
      <w:r w:rsidR="001B39E9">
        <w:rPr>
          <w:rFonts w:asciiTheme="minorHAnsi" w:hAnsiTheme="minorHAnsi"/>
          <w:color w:val="000000"/>
          <w:sz w:val="22"/>
          <w:szCs w:val="22"/>
        </w:rPr>
        <w:t xml:space="preserve"> </w:t>
      </w:r>
      <w:r w:rsidR="00CC164A" w:rsidRPr="00CA5E35">
        <w:rPr>
          <w:rFonts w:asciiTheme="minorHAnsi" w:hAnsiTheme="minorHAnsi"/>
          <w:color w:val="000000"/>
          <w:sz w:val="22"/>
          <w:szCs w:val="22"/>
        </w:rPr>
        <w:t>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ípadného porušení povinností na </w:t>
      </w:r>
      <w:r w:rsidR="00CC164A" w:rsidRPr="00CA5E35">
        <w:rPr>
          <w:rFonts w:asciiTheme="minorHAnsi" w:hAnsiTheme="minorHAnsi"/>
          <w:color w:val="000000"/>
          <w:sz w:val="22"/>
          <w:szCs w:val="22"/>
        </w:rPr>
        <w:lastRenderedPageBreak/>
        <w:t>stran</w:t>
      </w:r>
      <w:r w:rsidR="00CC164A" w:rsidRPr="00CA5E35">
        <w:rPr>
          <w:rFonts w:asciiTheme="minorHAnsi" w:hAnsiTheme="minorHAnsi" w:cs="TimesNewRoman"/>
          <w:color w:val="000000"/>
          <w:sz w:val="22"/>
          <w:szCs w:val="22"/>
        </w:rPr>
        <w:t xml:space="preserve">ě </w:t>
      </w:r>
      <w:r>
        <w:rPr>
          <w:rFonts w:asciiTheme="minorHAnsi" w:hAnsiTheme="minorHAnsi"/>
          <w:color w:val="000000"/>
          <w:sz w:val="22"/>
          <w:szCs w:val="22"/>
        </w:rPr>
        <w:t>Zhotovitel</w:t>
      </w:r>
      <w:r w:rsidR="00C92AE9">
        <w:rPr>
          <w:rFonts w:asciiTheme="minorHAnsi" w:hAnsiTheme="minorHAnsi"/>
          <w:color w:val="000000"/>
          <w:sz w:val="22"/>
          <w:szCs w:val="22"/>
        </w:rPr>
        <w:t>e</w:t>
      </w:r>
      <w:r w:rsidR="001B39E9">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stanovených </w:t>
      </w:r>
      <w:r w:rsidR="00FC50E2">
        <w:rPr>
          <w:rFonts w:asciiTheme="minorHAnsi" w:hAnsiTheme="minorHAnsi"/>
          <w:color w:val="000000"/>
          <w:sz w:val="22"/>
          <w:szCs w:val="22"/>
        </w:rPr>
        <w:t>v tomto článku</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nepravdivost</w:t>
      </w:r>
      <w:r w:rsidR="001B39E9">
        <w:rPr>
          <w:rFonts w:asciiTheme="minorHAnsi" w:hAnsiTheme="minorHAnsi"/>
          <w:color w:val="000000"/>
          <w:sz w:val="22"/>
          <w:szCs w:val="22"/>
        </w:rPr>
        <w:t>í</w:t>
      </w:r>
      <w:r w:rsidR="00CC164A" w:rsidRPr="00CA5E35">
        <w:rPr>
          <w:rFonts w:asciiTheme="minorHAnsi" w:hAnsiTheme="minorHAnsi"/>
          <w:color w:val="000000"/>
          <w:sz w:val="22"/>
          <w:szCs w:val="22"/>
        </w:rPr>
        <w:t xml:space="preserve"> prohlášení</w:t>
      </w:r>
      <w:r w:rsidR="001B39E9">
        <w:rPr>
          <w:rFonts w:asciiTheme="minorHAnsi" w:hAnsiTheme="minorHAnsi"/>
          <w:color w:val="000000"/>
          <w:sz w:val="22"/>
          <w:szCs w:val="22"/>
        </w:rPr>
        <w:t xml:space="preserve">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nedošlo k jakémukoliv poškození</w:t>
      </w:r>
      <w:r w:rsidR="001B39E9">
        <w:rPr>
          <w:rFonts w:asciiTheme="minorHAnsi" w:hAnsiTheme="minorHAnsi"/>
          <w:color w:val="000000"/>
          <w:sz w:val="22"/>
          <w:szCs w:val="22"/>
        </w:rPr>
        <w:t xml:space="preserve">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íp. </w:t>
      </w:r>
      <w:r w:rsidR="00FC50E2">
        <w:rPr>
          <w:rFonts w:asciiTheme="minorHAnsi" w:hAnsiTheme="minorHAnsi"/>
          <w:color w:val="000000"/>
          <w:sz w:val="22"/>
          <w:szCs w:val="22"/>
        </w:rPr>
        <w:t>třetí</w:t>
      </w:r>
      <w:r w:rsidR="00CC164A" w:rsidRPr="00CA5E35">
        <w:rPr>
          <w:rFonts w:asciiTheme="minorHAnsi" w:hAnsiTheme="minorHAnsi"/>
          <w:color w:val="000000"/>
          <w:sz w:val="22"/>
          <w:szCs w:val="22"/>
        </w:rPr>
        <w:t xml:space="preserve"> osoby. </w:t>
      </w:r>
    </w:p>
    <w:p w14:paraId="36DD7AB9" w14:textId="77777777" w:rsidR="00CC164A" w:rsidRDefault="007931C1" w:rsidP="005D7262">
      <w:pPr>
        <w:pStyle w:val="Odstavecseseznamem"/>
        <w:spacing w:before="120"/>
        <w:ind w:left="567"/>
        <w:contextualSpacing w:val="0"/>
        <w:jc w:val="both"/>
        <w:rPr>
          <w:rFonts w:asciiTheme="minorHAnsi" w:hAnsiTheme="minorHAnsi"/>
          <w:color w:val="000000"/>
          <w:sz w:val="22"/>
          <w:szCs w:val="22"/>
        </w:rPr>
      </w:pP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je povinen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informovat </w:t>
      </w:r>
      <w:r>
        <w:rPr>
          <w:rFonts w:asciiTheme="minorHAnsi" w:hAnsiTheme="minorHAnsi"/>
          <w:color w:val="000000"/>
          <w:sz w:val="22"/>
          <w:szCs w:val="22"/>
        </w:rPr>
        <w:t>Objednatel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písemn</w:t>
      </w:r>
      <w:r w:rsidR="00CC164A" w:rsidRPr="00CA5E35">
        <w:rPr>
          <w:rFonts w:asciiTheme="minorHAnsi" w:hAnsiTheme="minorHAnsi" w:cs="TimesNewRoman"/>
          <w:color w:val="000000"/>
          <w:sz w:val="22"/>
          <w:szCs w:val="22"/>
        </w:rPr>
        <w:t xml:space="preserve">ě </w:t>
      </w:r>
      <w:r w:rsidR="00CC164A" w:rsidRPr="00CA5E35">
        <w:rPr>
          <w:rFonts w:asciiTheme="minorHAnsi" w:hAnsiTheme="minorHAnsi"/>
          <w:color w:val="000000"/>
          <w:sz w:val="22"/>
          <w:szCs w:val="22"/>
        </w:rPr>
        <w:t>o</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povaze a rozsahu </w:t>
      </w:r>
      <w:r w:rsidR="00FC50E2">
        <w:rPr>
          <w:rFonts w:asciiTheme="minorHAnsi" w:hAnsiTheme="minorHAnsi"/>
          <w:color w:val="000000"/>
          <w:sz w:val="22"/>
          <w:szCs w:val="22"/>
        </w:rPr>
        <w:t xml:space="preserve">průmyslového a/nebo jiného duševního vlastnictví vztahujícího se </w:t>
      </w:r>
      <w:r w:rsidR="00C92AE9">
        <w:rPr>
          <w:rFonts w:asciiTheme="minorHAnsi" w:hAnsiTheme="minorHAnsi"/>
          <w:color w:val="000000"/>
          <w:sz w:val="22"/>
          <w:szCs w:val="22"/>
        </w:rPr>
        <w:t>k Dílu</w:t>
      </w:r>
      <w:r w:rsidR="00CC164A" w:rsidRPr="00CA5E35">
        <w:rPr>
          <w:rFonts w:asciiTheme="minorHAnsi" w:hAnsiTheme="minorHAnsi"/>
          <w:color w:val="000000"/>
          <w:sz w:val="22"/>
          <w:szCs w:val="22"/>
        </w:rPr>
        <w:t>,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íp.</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technické dokumentac</w:t>
      </w:r>
      <w:r w:rsidR="005D7262">
        <w:rPr>
          <w:rFonts w:asciiTheme="minorHAnsi" w:hAnsiTheme="minorHAnsi"/>
          <w:color w:val="000000"/>
          <w:sz w:val="22"/>
          <w:szCs w:val="22"/>
        </w:rPr>
        <w:t>i</w:t>
      </w:r>
      <w:r w:rsidR="00CC164A" w:rsidRPr="00CA5E35">
        <w:rPr>
          <w:rFonts w:asciiTheme="minorHAnsi" w:hAnsiTheme="minorHAnsi"/>
          <w:color w:val="000000"/>
          <w:sz w:val="22"/>
          <w:szCs w:val="22"/>
        </w:rPr>
        <w:t xml:space="preserve">. Pokud </w:t>
      </w:r>
      <w:r w:rsidR="00FB7709">
        <w:rPr>
          <w:rFonts w:asciiTheme="minorHAnsi" w:hAnsiTheme="minorHAnsi"/>
          <w:color w:val="000000"/>
          <w:sz w:val="22"/>
          <w:szCs w:val="22"/>
        </w:rPr>
        <w:t>provedené</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D</w:t>
      </w:r>
      <w:r w:rsidR="00CC164A" w:rsidRPr="00CA5E35">
        <w:rPr>
          <w:rFonts w:asciiTheme="minorHAnsi" w:hAnsiTheme="minorHAnsi"/>
          <w:color w:val="000000"/>
          <w:sz w:val="22"/>
          <w:szCs w:val="22"/>
        </w:rPr>
        <w:t>í</w:t>
      </w:r>
      <w:r w:rsidR="00C92AE9">
        <w:rPr>
          <w:rFonts w:asciiTheme="minorHAnsi" w:hAnsiTheme="minorHAnsi"/>
          <w:color w:val="000000"/>
          <w:sz w:val="22"/>
          <w:szCs w:val="22"/>
        </w:rPr>
        <w:t>lo</w:t>
      </w:r>
      <w:r w:rsidR="00CC164A" w:rsidRPr="00CA5E35">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 ochrany</w:t>
      </w:r>
      <w:r w:rsidR="005D7262">
        <w:rPr>
          <w:rFonts w:asciiTheme="minorHAnsi" w:hAnsiTheme="minorHAnsi"/>
          <w:color w:val="000000"/>
          <w:sz w:val="22"/>
          <w:szCs w:val="22"/>
        </w:rPr>
        <w:t xml:space="preserve"> </w:t>
      </w:r>
      <w:r w:rsidR="00FC50E2">
        <w:rPr>
          <w:rFonts w:asciiTheme="minorHAnsi" w:hAnsiTheme="minorHAnsi"/>
          <w:color w:val="000000"/>
          <w:sz w:val="22"/>
          <w:szCs w:val="22"/>
        </w:rPr>
        <w:t xml:space="preserve">průmyslového a/nebo jiného duševního vlastnictví </w:t>
      </w:r>
      <w:r>
        <w:rPr>
          <w:rFonts w:asciiTheme="minorHAnsi" w:hAnsiTheme="minorHAnsi"/>
          <w:color w:val="000000"/>
          <w:sz w:val="22"/>
          <w:szCs w:val="22"/>
        </w:rPr>
        <w:t>Zhotovitel</w:t>
      </w:r>
      <w:r w:rsidR="00C92AE9">
        <w:rPr>
          <w:rFonts w:asciiTheme="minorHAnsi" w:hAnsiTheme="minorHAnsi"/>
          <w:color w:val="000000"/>
          <w:sz w:val="22"/>
          <w:szCs w:val="22"/>
        </w:rPr>
        <w:t>e</w:t>
      </w:r>
      <w:r w:rsidR="00CC164A" w:rsidRPr="00CA5E35">
        <w:rPr>
          <w:rFonts w:asciiTheme="minorHAnsi" w:hAnsiTheme="minorHAnsi"/>
          <w:color w:val="000000"/>
          <w:sz w:val="22"/>
          <w:szCs w:val="22"/>
        </w:rPr>
        <w:t xml:space="preserve"> ani t</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etích osob, je </w:t>
      </w:r>
      <w:r>
        <w:rPr>
          <w:rFonts w:asciiTheme="minorHAnsi" w:hAnsiTheme="minorHAnsi"/>
          <w:color w:val="000000"/>
          <w:sz w:val="22"/>
          <w:szCs w:val="22"/>
        </w:rPr>
        <w:t>Zhotovitel</w:t>
      </w:r>
      <w:r w:rsidR="00CC164A" w:rsidRPr="00CA5E35">
        <w:rPr>
          <w:rFonts w:asciiTheme="minorHAnsi" w:hAnsiTheme="minorHAnsi"/>
          <w:color w:val="000000"/>
          <w:sz w:val="22"/>
          <w:szCs w:val="22"/>
        </w:rPr>
        <w:t xml:space="preserve"> povinen</w:t>
      </w:r>
      <w:r w:rsidR="005D7262">
        <w:rPr>
          <w:rFonts w:asciiTheme="minorHAnsi" w:hAnsiTheme="minorHAnsi"/>
          <w:color w:val="000000"/>
          <w:sz w:val="22"/>
          <w:szCs w:val="22"/>
        </w:rPr>
        <w:t xml:space="preserve"> </w:t>
      </w:r>
      <w:r w:rsidR="00CC164A" w:rsidRPr="00CA5E35">
        <w:rPr>
          <w:rFonts w:asciiTheme="minorHAnsi" w:hAnsiTheme="minorHAnsi"/>
          <w:color w:val="000000"/>
          <w:sz w:val="22"/>
          <w:szCs w:val="22"/>
        </w:rPr>
        <w:t xml:space="preserve">vydat </w:t>
      </w:r>
      <w:r>
        <w:rPr>
          <w:rFonts w:asciiTheme="minorHAnsi" w:hAnsiTheme="minorHAnsi"/>
          <w:color w:val="000000"/>
          <w:sz w:val="22"/>
          <w:szCs w:val="22"/>
        </w:rPr>
        <w:t>Objednatel</w:t>
      </w:r>
      <w:r w:rsidR="00C92AE9">
        <w:rPr>
          <w:rFonts w:asciiTheme="minorHAnsi" w:hAnsiTheme="minorHAnsi"/>
          <w:color w:val="000000"/>
          <w:sz w:val="22"/>
          <w:szCs w:val="22"/>
        </w:rPr>
        <w:t>i</w:t>
      </w:r>
      <w:r w:rsidR="00CC164A" w:rsidRPr="00CA5E35">
        <w:rPr>
          <w:rFonts w:asciiTheme="minorHAnsi" w:hAnsiTheme="minorHAnsi"/>
          <w:color w:val="000000"/>
          <w:sz w:val="22"/>
          <w:szCs w:val="22"/>
        </w:rPr>
        <w:t xml:space="preserve"> nejpozd</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ji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 xml:space="preserve">i </w:t>
      </w:r>
      <w:r w:rsidR="00C92AE9">
        <w:rPr>
          <w:rFonts w:asciiTheme="minorHAnsi" w:hAnsiTheme="minorHAnsi"/>
          <w:color w:val="000000"/>
          <w:sz w:val="22"/>
          <w:szCs w:val="22"/>
        </w:rPr>
        <w:t>předání Díla</w:t>
      </w:r>
      <w:r w:rsidR="00CC164A" w:rsidRPr="00CA5E35">
        <w:rPr>
          <w:rFonts w:asciiTheme="minorHAnsi" w:hAnsiTheme="minorHAnsi"/>
          <w:color w:val="000000"/>
          <w:sz w:val="22"/>
          <w:szCs w:val="22"/>
        </w:rPr>
        <w:t xml:space="preserve"> </w:t>
      </w:r>
      <w:r w:rsidR="00C92AE9">
        <w:rPr>
          <w:rFonts w:asciiTheme="minorHAnsi" w:hAnsiTheme="minorHAnsi"/>
          <w:color w:val="000000"/>
          <w:sz w:val="22"/>
          <w:szCs w:val="22"/>
        </w:rPr>
        <w:t>pís</w:t>
      </w:r>
      <w:r w:rsidR="00CC164A" w:rsidRPr="00CA5E35">
        <w:rPr>
          <w:rFonts w:asciiTheme="minorHAnsi" w:hAnsiTheme="minorHAnsi"/>
          <w:color w:val="000000"/>
          <w:sz w:val="22"/>
          <w:szCs w:val="22"/>
        </w:rPr>
        <w:t xml:space="preserve">emné </w:t>
      </w:r>
      <w:r w:rsidR="00FC50E2">
        <w:rPr>
          <w:rFonts w:asciiTheme="minorHAnsi" w:hAnsiTheme="minorHAnsi"/>
          <w:color w:val="000000"/>
          <w:sz w:val="22"/>
          <w:szCs w:val="22"/>
        </w:rPr>
        <w:t>potvrzení</w:t>
      </w:r>
      <w:r w:rsidR="00CC164A" w:rsidRPr="00CA5E35">
        <w:rPr>
          <w:rFonts w:asciiTheme="minorHAnsi" w:hAnsiTheme="minorHAnsi"/>
          <w:color w:val="000000"/>
          <w:sz w:val="22"/>
          <w:szCs w:val="22"/>
        </w:rPr>
        <w:t xml:space="preserve"> o tom, že </w:t>
      </w:r>
      <w:r w:rsidR="00C92AE9">
        <w:rPr>
          <w:rFonts w:asciiTheme="minorHAnsi" w:hAnsiTheme="minorHAnsi"/>
          <w:color w:val="000000"/>
          <w:sz w:val="22"/>
          <w:szCs w:val="22"/>
        </w:rPr>
        <w:t>provedené Dílo</w:t>
      </w:r>
      <w:r w:rsidR="00CC164A" w:rsidRPr="00CA5E35">
        <w:rPr>
          <w:rFonts w:asciiTheme="minorHAnsi" w:hAnsiTheme="minorHAnsi"/>
          <w:color w:val="000000"/>
          <w:sz w:val="22"/>
          <w:szCs w:val="22"/>
        </w:rPr>
        <w:t>, jeho</w:t>
      </w:r>
      <w:r w:rsidR="005D7262">
        <w:rPr>
          <w:rFonts w:asciiTheme="minorHAnsi" w:hAnsiTheme="minorHAnsi"/>
          <w:color w:val="000000"/>
          <w:sz w:val="22"/>
          <w:szCs w:val="22"/>
        </w:rPr>
        <w:t xml:space="preserve">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 xml:space="preserve">ást </w:t>
      </w:r>
      <w:r w:rsidR="00CC164A" w:rsidRPr="00CA5E35">
        <w:rPr>
          <w:rFonts w:asciiTheme="minorHAnsi" w:hAnsiTheme="minorHAnsi" w:cs="TimesNewRoman"/>
          <w:color w:val="000000"/>
          <w:sz w:val="22"/>
          <w:szCs w:val="22"/>
        </w:rPr>
        <w:t>č</w:t>
      </w:r>
      <w:r w:rsidR="00CC164A" w:rsidRPr="00CA5E35">
        <w:rPr>
          <w:rFonts w:asciiTheme="minorHAnsi" w:hAnsiTheme="minorHAnsi"/>
          <w:color w:val="000000"/>
          <w:sz w:val="22"/>
          <w:szCs w:val="22"/>
        </w:rPr>
        <w:t>i technická dokumentace není p</w:t>
      </w:r>
      <w:r w:rsidR="00CC164A" w:rsidRPr="00CA5E35">
        <w:rPr>
          <w:rFonts w:asciiTheme="minorHAnsi" w:hAnsiTheme="minorHAnsi" w:cs="TimesNewRoman"/>
          <w:color w:val="000000"/>
          <w:sz w:val="22"/>
          <w:szCs w:val="22"/>
        </w:rPr>
        <w:t>ř</w:t>
      </w:r>
      <w:r w:rsidR="00CC164A" w:rsidRPr="00CA5E35">
        <w:rPr>
          <w:rFonts w:asciiTheme="minorHAnsi" w:hAnsiTheme="minorHAnsi"/>
          <w:color w:val="000000"/>
          <w:sz w:val="22"/>
          <w:szCs w:val="22"/>
        </w:rPr>
        <w:t>edm</w:t>
      </w:r>
      <w:r w:rsidR="00CC164A" w:rsidRPr="00CA5E35">
        <w:rPr>
          <w:rFonts w:asciiTheme="minorHAnsi" w:hAnsiTheme="minorHAnsi" w:cs="TimesNewRoman"/>
          <w:color w:val="000000"/>
          <w:sz w:val="22"/>
          <w:szCs w:val="22"/>
        </w:rPr>
        <w:t>ě</w:t>
      </w:r>
      <w:r w:rsidR="00CC164A" w:rsidRPr="00CA5E35">
        <w:rPr>
          <w:rFonts w:asciiTheme="minorHAnsi" w:hAnsiTheme="minorHAnsi"/>
          <w:color w:val="000000"/>
          <w:sz w:val="22"/>
          <w:szCs w:val="22"/>
        </w:rPr>
        <w:t>tem</w:t>
      </w:r>
      <w:r w:rsidR="005D7262">
        <w:rPr>
          <w:rFonts w:asciiTheme="minorHAnsi" w:hAnsiTheme="minorHAnsi"/>
          <w:color w:val="000000"/>
          <w:sz w:val="22"/>
          <w:szCs w:val="22"/>
        </w:rPr>
        <w:t xml:space="preserve"> </w:t>
      </w:r>
      <w:r w:rsidR="00FC50E2">
        <w:rPr>
          <w:rFonts w:asciiTheme="minorHAnsi" w:hAnsiTheme="minorHAnsi"/>
          <w:color w:val="000000"/>
          <w:sz w:val="22"/>
          <w:szCs w:val="22"/>
        </w:rPr>
        <w:t>ochrany průmyslového ani jiného duševního vlastnictví</w:t>
      </w:r>
      <w:r w:rsidR="00CC164A" w:rsidRPr="00CA5E35">
        <w:rPr>
          <w:rFonts w:asciiTheme="minorHAnsi" w:hAnsiTheme="minorHAnsi"/>
          <w:color w:val="000000"/>
          <w:sz w:val="22"/>
          <w:szCs w:val="22"/>
        </w:rPr>
        <w:t>.</w:t>
      </w:r>
    </w:p>
    <w:p w14:paraId="69B9DF0D" w14:textId="77777777" w:rsidR="008717AE" w:rsidRDefault="007F6E99" w:rsidP="00E324FD">
      <w:pPr>
        <w:pStyle w:val="Odstavecseseznamem"/>
        <w:numPr>
          <w:ilvl w:val="0"/>
          <w:numId w:val="7"/>
        </w:numPr>
        <w:spacing w:before="120"/>
        <w:ind w:left="567" w:hanging="567"/>
        <w:contextualSpacing w:val="0"/>
        <w:jc w:val="both"/>
        <w:rPr>
          <w:rFonts w:asciiTheme="minorHAnsi" w:hAnsiTheme="minorHAnsi"/>
          <w:sz w:val="22"/>
          <w:szCs w:val="22"/>
        </w:rPr>
      </w:pPr>
      <w:r>
        <w:rPr>
          <w:rFonts w:asciiTheme="minorHAnsi" w:hAnsiTheme="minorHAnsi"/>
          <w:b/>
          <w:sz w:val="22"/>
          <w:szCs w:val="22"/>
        </w:rPr>
        <w:t>Vyšší moc</w:t>
      </w:r>
      <w:r w:rsidR="003E1F13">
        <w:rPr>
          <w:rFonts w:asciiTheme="minorHAnsi" w:hAnsiTheme="minorHAnsi"/>
          <w:b/>
          <w:sz w:val="22"/>
          <w:szCs w:val="22"/>
        </w:rPr>
        <w:t xml:space="preserve"> (vis maior)</w:t>
      </w:r>
    </w:p>
    <w:p w14:paraId="1AAED961" w14:textId="3C88B591" w:rsidR="00CC164A" w:rsidRPr="00965EAF" w:rsidRDefault="00CC164A" w:rsidP="002129D9">
      <w:pPr>
        <w:pStyle w:val="Odstavecseseznamem"/>
        <w:spacing w:before="120"/>
        <w:ind w:left="567"/>
        <w:contextualSpacing w:val="0"/>
        <w:jc w:val="both"/>
        <w:rPr>
          <w:rFonts w:asciiTheme="minorHAnsi" w:hAnsiTheme="minorHAnsi"/>
          <w:color w:val="000000"/>
          <w:sz w:val="22"/>
          <w:szCs w:val="22"/>
        </w:rPr>
      </w:pPr>
      <w:r w:rsidRPr="00CA5E35">
        <w:rPr>
          <w:rFonts w:asciiTheme="minorHAnsi" w:hAnsiTheme="minorHAnsi"/>
          <w:color w:val="000000"/>
          <w:sz w:val="22"/>
          <w:szCs w:val="22"/>
        </w:rPr>
        <w:t>V p</w:t>
      </w:r>
      <w:r w:rsidRPr="00CA5E35">
        <w:rPr>
          <w:rFonts w:asciiTheme="minorHAnsi" w:hAnsiTheme="minorHAnsi" w:cs="TimesNewRoman"/>
          <w:color w:val="000000"/>
          <w:sz w:val="22"/>
          <w:szCs w:val="22"/>
        </w:rPr>
        <w:t>ř</w:t>
      </w:r>
      <w:r w:rsidRPr="00CA5E35">
        <w:rPr>
          <w:rFonts w:asciiTheme="minorHAnsi" w:hAnsiTheme="minorHAnsi"/>
          <w:color w:val="000000"/>
          <w:sz w:val="22"/>
          <w:szCs w:val="22"/>
        </w:rPr>
        <w:t>ípad</w:t>
      </w:r>
      <w:r w:rsidRPr="00CA5E35">
        <w:rPr>
          <w:rFonts w:asciiTheme="minorHAnsi" w:hAnsiTheme="minorHAnsi" w:cs="TimesNewRoman"/>
          <w:color w:val="000000"/>
          <w:sz w:val="22"/>
          <w:szCs w:val="22"/>
        </w:rPr>
        <w:t xml:space="preserve">ě </w:t>
      </w:r>
      <w:r w:rsidRPr="00CA5E35">
        <w:rPr>
          <w:rFonts w:asciiTheme="minorHAnsi" w:hAnsiTheme="minorHAnsi"/>
          <w:color w:val="000000"/>
          <w:sz w:val="22"/>
          <w:szCs w:val="22"/>
        </w:rPr>
        <w:t>výskytu události vyšší moci se 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dobu, po kterou trvá událost vyšší moci, prodlužují lh</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ty</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pro pln</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 xml:space="preserve">ní povinností stanovených </w:t>
      </w:r>
      <w:r w:rsidR="003F6334">
        <w:rPr>
          <w:rFonts w:asciiTheme="minorHAnsi" w:hAnsiTheme="minorHAnsi"/>
          <w:color w:val="000000"/>
          <w:sz w:val="22"/>
          <w:szCs w:val="22"/>
        </w:rPr>
        <w:t>S</w:t>
      </w:r>
      <w:r w:rsidRPr="00CA5E35">
        <w:rPr>
          <w:rFonts w:asciiTheme="minorHAnsi" w:hAnsiTheme="minorHAnsi"/>
          <w:color w:val="000000"/>
          <w:sz w:val="22"/>
          <w:szCs w:val="22"/>
        </w:rPr>
        <w:t>mluvním stranám</w:t>
      </w:r>
      <w:r w:rsidR="008717AE">
        <w:rPr>
          <w:rFonts w:asciiTheme="minorHAnsi" w:hAnsiTheme="minorHAnsi"/>
          <w:color w:val="000000"/>
          <w:sz w:val="22"/>
          <w:szCs w:val="22"/>
        </w:rPr>
        <w:t xml:space="preserve"> </w:t>
      </w:r>
      <w:r w:rsidR="00FC50E2">
        <w:rPr>
          <w:rFonts w:asciiTheme="minorHAnsi" w:hAnsiTheme="minorHAnsi"/>
          <w:color w:val="000000"/>
          <w:sz w:val="22"/>
          <w:szCs w:val="22"/>
        </w:rPr>
        <w:t>touto</w:t>
      </w:r>
      <w:r w:rsidRPr="00CA5E35">
        <w:rPr>
          <w:rFonts w:asciiTheme="minorHAnsi" w:hAnsiTheme="minorHAnsi"/>
          <w:color w:val="000000"/>
          <w:sz w:val="22"/>
          <w:szCs w:val="22"/>
        </w:rPr>
        <w:t xml:space="preserve"> </w:t>
      </w:r>
      <w:r w:rsidR="000E6719">
        <w:rPr>
          <w:rFonts w:asciiTheme="minorHAnsi" w:hAnsiTheme="minorHAnsi"/>
          <w:color w:val="000000"/>
          <w:sz w:val="22"/>
          <w:szCs w:val="22"/>
        </w:rPr>
        <w:t>Rámcovou</w:t>
      </w:r>
      <w:r w:rsidR="003F6334">
        <w:rPr>
          <w:rFonts w:asciiTheme="minorHAnsi" w:hAnsiTheme="minorHAnsi"/>
          <w:color w:val="000000"/>
          <w:sz w:val="22"/>
          <w:szCs w:val="22"/>
        </w:rPr>
        <w:t xml:space="preserve"> </w:t>
      </w:r>
      <w:r w:rsidRPr="00CA5E35">
        <w:rPr>
          <w:rFonts w:asciiTheme="minorHAnsi" w:hAnsiTheme="minorHAnsi"/>
          <w:color w:val="000000"/>
          <w:sz w:val="22"/>
          <w:szCs w:val="22"/>
        </w:rPr>
        <w:t xml:space="preserve">smlouvou nebo </w:t>
      </w:r>
      <w:r w:rsidR="00FC50E2">
        <w:rPr>
          <w:rFonts w:asciiTheme="minorHAnsi" w:hAnsiTheme="minorHAnsi"/>
          <w:color w:val="000000"/>
          <w:sz w:val="22"/>
          <w:szCs w:val="22"/>
        </w:rPr>
        <w:t>Dílčí smlouvou.</w:t>
      </w:r>
      <w:r w:rsidR="00914188">
        <w:rPr>
          <w:rFonts w:asciiTheme="minorHAnsi" w:hAnsiTheme="minorHAnsi"/>
          <w:color w:val="000000"/>
          <w:sz w:val="22"/>
          <w:szCs w:val="22"/>
        </w:rPr>
        <w:t xml:space="preserve"> Po dobu výskytu vyšší moci se rovněž staví a neběží záruční doba.</w:t>
      </w:r>
      <w:r w:rsidR="00FC50E2">
        <w:rPr>
          <w:rFonts w:asciiTheme="minorHAnsi" w:hAnsiTheme="minorHAnsi"/>
          <w:color w:val="000000"/>
          <w:sz w:val="22"/>
          <w:szCs w:val="22"/>
        </w:rPr>
        <w:t xml:space="preserve"> Smluvní strana postižená vyšší mocí je povinna druhou </w:t>
      </w:r>
      <w:r w:rsidR="003F6334">
        <w:rPr>
          <w:rFonts w:asciiTheme="minorHAnsi" w:hAnsiTheme="minorHAnsi"/>
          <w:color w:val="000000"/>
          <w:sz w:val="22"/>
          <w:szCs w:val="22"/>
        </w:rPr>
        <w:t>S</w:t>
      </w:r>
      <w:r w:rsidR="00FC50E2">
        <w:rPr>
          <w:rFonts w:asciiTheme="minorHAnsi" w:hAnsiTheme="minorHAnsi"/>
          <w:color w:val="000000"/>
          <w:sz w:val="22"/>
          <w:szCs w:val="22"/>
        </w:rPr>
        <w:t xml:space="preserve">mluvní stranu </w:t>
      </w:r>
      <w:r w:rsidRPr="00CA5E35">
        <w:rPr>
          <w:rFonts w:asciiTheme="minorHAnsi" w:hAnsiTheme="minorHAnsi"/>
          <w:color w:val="000000"/>
          <w:sz w:val="22"/>
          <w:szCs w:val="22"/>
        </w:rPr>
        <w:t>o výskytu a zániku</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události vyšší moci bez zbyte</w:t>
      </w:r>
      <w:r w:rsidRPr="00CA5E35">
        <w:rPr>
          <w:rFonts w:asciiTheme="minorHAnsi" w:hAnsiTheme="minorHAnsi" w:cs="TimesNewRoman"/>
          <w:color w:val="000000"/>
          <w:sz w:val="22"/>
          <w:szCs w:val="22"/>
        </w:rPr>
        <w:t>č</w:t>
      </w:r>
      <w:r w:rsidRPr="00CA5E35">
        <w:rPr>
          <w:rFonts w:asciiTheme="minorHAnsi" w:hAnsiTheme="minorHAnsi"/>
          <w:color w:val="000000"/>
          <w:sz w:val="22"/>
          <w:szCs w:val="22"/>
        </w:rPr>
        <w:t>ného prodlení písemn</w:t>
      </w:r>
      <w:r w:rsidRPr="00CA5E35">
        <w:rPr>
          <w:rFonts w:asciiTheme="minorHAnsi" w:hAnsiTheme="minorHAnsi" w:cs="TimesNewRoman"/>
          <w:color w:val="000000"/>
          <w:sz w:val="22"/>
          <w:szCs w:val="22"/>
        </w:rPr>
        <w:t>ě</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informovat. Za událost vyšší</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moci nejsou zejména považovány takové události jako</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výluka, zpožd</w:t>
      </w:r>
      <w:r w:rsidRPr="00CA5E35">
        <w:rPr>
          <w:rFonts w:asciiTheme="minorHAnsi" w:hAnsiTheme="minorHAnsi" w:cs="TimesNewRoman"/>
          <w:color w:val="000000"/>
          <w:sz w:val="22"/>
          <w:szCs w:val="22"/>
        </w:rPr>
        <w:t>ě</w:t>
      </w:r>
      <w:r w:rsidRPr="00CA5E35">
        <w:rPr>
          <w:rFonts w:asciiTheme="minorHAnsi" w:hAnsiTheme="minorHAnsi"/>
          <w:color w:val="000000"/>
          <w:sz w:val="22"/>
          <w:szCs w:val="22"/>
        </w:rPr>
        <w:t>ní dodávek subdodavatel</w:t>
      </w:r>
      <w:r w:rsidRPr="00CA5E35">
        <w:rPr>
          <w:rFonts w:asciiTheme="minorHAnsi" w:hAnsiTheme="minorHAnsi" w:cs="TimesNewRoman"/>
          <w:color w:val="000000"/>
          <w:sz w:val="22"/>
          <w:szCs w:val="22"/>
        </w:rPr>
        <w:t>ů</w:t>
      </w:r>
      <w:r w:rsidRPr="00CA5E35">
        <w:rPr>
          <w:rFonts w:asciiTheme="minorHAnsi" w:hAnsiTheme="minorHAnsi"/>
          <w:color w:val="000000"/>
          <w:sz w:val="22"/>
          <w:szCs w:val="22"/>
        </w:rPr>
        <w:t>, platební neschopnost,</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nedostatek pracovních sil nebo materiálu. Za události</w:t>
      </w:r>
      <w:r w:rsidR="008717AE">
        <w:rPr>
          <w:rFonts w:asciiTheme="minorHAnsi" w:hAnsiTheme="minorHAnsi"/>
          <w:color w:val="000000"/>
          <w:sz w:val="22"/>
          <w:szCs w:val="22"/>
        </w:rPr>
        <w:t xml:space="preserve"> </w:t>
      </w:r>
      <w:r w:rsidRPr="00CA5E35">
        <w:rPr>
          <w:rFonts w:asciiTheme="minorHAnsi" w:hAnsiTheme="minorHAnsi"/>
          <w:color w:val="000000"/>
          <w:sz w:val="22"/>
          <w:szCs w:val="22"/>
        </w:rPr>
        <w:t xml:space="preserve">vyšší </w:t>
      </w:r>
      <w:r w:rsidRPr="00965EAF">
        <w:rPr>
          <w:rFonts w:asciiTheme="minorHAnsi" w:hAnsiTheme="minorHAnsi"/>
          <w:color w:val="000000"/>
          <w:sz w:val="22"/>
          <w:szCs w:val="22"/>
        </w:rPr>
        <w:t>moci se p</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edevším považují takové události jako</w:t>
      </w:r>
      <w:r w:rsidR="008717AE" w:rsidRPr="00965EAF">
        <w:rPr>
          <w:rFonts w:asciiTheme="minorHAnsi" w:hAnsiTheme="minorHAnsi"/>
          <w:color w:val="000000"/>
          <w:sz w:val="22"/>
          <w:szCs w:val="22"/>
        </w:rPr>
        <w:t xml:space="preserve"> </w:t>
      </w:r>
      <w:r w:rsidRPr="00965EAF">
        <w:rPr>
          <w:rFonts w:asciiTheme="minorHAnsi" w:hAnsiTheme="minorHAnsi"/>
          <w:color w:val="000000"/>
          <w:sz w:val="22"/>
          <w:szCs w:val="22"/>
        </w:rPr>
        <w:t>zem</w:t>
      </w:r>
      <w:r w:rsidRPr="00965EAF">
        <w:rPr>
          <w:rFonts w:asciiTheme="minorHAnsi" w:hAnsiTheme="minorHAnsi" w:cs="TimesNewRoman"/>
          <w:color w:val="000000"/>
          <w:sz w:val="22"/>
          <w:szCs w:val="22"/>
        </w:rPr>
        <w:t>ě</w:t>
      </w:r>
      <w:r w:rsidRPr="00965EAF">
        <w:rPr>
          <w:rFonts w:asciiTheme="minorHAnsi" w:hAnsiTheme="minorHAnsi"/>
          <w:color w:val="000000"/>
          <w:sz w:val="22"/>
          <w:szCs w:val="22"/>
        </w:rPr>
        <w:t>t</w:t>
      </w:r>
      <w:r w:rsidRPr="00965EAF">
        <w:rPr>
          <w:rFonts w:asciiTheme="minorHAnsi" w:hAnsiTheme="minorHAnsi" w:cs="TimesNewRoman"/>
          <w:color w:val="000000"/>
          <w:sz w:val="22"/>
          <w:szCs w:val="22"/>
        </w:rPr>
        <w:t>ř</w:t>
      </w:r>
      <w:r w:rsidRPr="00965EAF">
        <w:rPr>
          <w:rFonts w:asciiTheme="minorHAnsi" w:hAnsiTheme="minorHAnsi"/>
          <w:color w:val="000000"/>
          <w:sz w:val="22"/>
          <w:szCs w:val="22"/>
        </w:rPr>
        <w:t>esení, povode</w:t>
      </w:r>
      <w:r w:rsidRPr="00965EAF">
        <w:rPr>
          <w:rFonts w:asciiTheme="minorHAnsi" w:hAnsiTheme="minorHAnsi" w:cs="TimesNewRoman"/>
          <w:color w:val="000000"/>
          <w:sz w:val="22"/>
          <w:szCs w:val="22"/>
        </w:rPr>
        <w:t>ň</w:t>
      </w:r>
      <w:r w:rsidRPr="00965EAF">
        <w:rPr>
          <w:rFonts w:asciiTheme="minorHAnsi" w:hAnsiTheme="minorHAnsi"/>
          <w:color w:val="000000"/>
          <w:sz w:val="22"/>
          <w:szCs w:val="22"/>
        </w:rPr>
        <w:t>, rozsáhlý požár a</w:t>
      </w:r>
      <w:r w:rsidR="008717AE" w:rsidRPr="00965EAF">
        <w:rPr>
          <w:rFonts w:asciiTheme="minorHAnsi" w:hAnsiTheme="minorHAnsi"/>
          <w:color w:val="000000"/>
          <w:sz w:val="22"/>
          <w:szCs w:val="22"/>
        </w:rPr>
        <w:t>/</w:t>
      </w:r>
      <w:r w:rsidRPr="00965EAF">
        <w:rPr>
          <w:rFonts w:asciiTheme="minorHAnsi" w:hAnsiTheme="minorHAnsi"/>
          <w:color w:val="000000"/>
          <w:sz w:val="22"/>
          <w:szCs w:val="22"/>
        </w:rPr>
        <w:t>nebo válka.</w:t>
      </w:r>
    </w:p>
    <w:p w14:paraId="40D6280B" w14:textId="04F160A0" w:rsidR="00DB3D51" w:rsidRPr="00431FAC" w:rsidRDefault="00637DBE" w:rsidP="00E324FD">
      <w:pPr>
        <w:pStyle w:val="Odstavecseseznamem"/>
        <w:numPr>
          <w:ilvl w:val="0"/>
          <w:numId w:val="7"/>
        </w:numPr>
        <w:spacing w:before="120"/>
        <w:ind w:left="567" w:hanging="567"/>
        <w:contextualSpacing w:val="0"/>
        <w:jc w:val="both"/>
        <w:rPr>
          <w:rFonts w:asciiTheme="minorHAnsi" w:hAnsiTheme="minorHAnsi"/>
          <w:sz w:val="22"/>
          <w:szCs w:val="22"/>
        </w:rPr>
      </w:pPr>
      <w:r w:rsidRPr="00965EAF">
        <w:rPr>
          <w:rFonts w:asciiTheme="minorHAnsi" w:hAnsiTheme="minorHAnsi"/>
          <w:b/>
          <w:sz w:val="22"/>
          <w:szCs w:val="22"/>
        </w:rPr>
        <w:t>Pojištění</w:t>
      </w:r>
    </w:p>
    <w:p w14:paraId="3B149864" w14:textId="05D43A78" w:rsidR="00431FAC" w:rsidRDefault="00431FAC" w:rsidP="00431FAC">
      <w:pPr>
        <w:spacing w:before="120"/>
        <w:ind w:left="567"/>
        <w:jc w:val="both"/>
        <w:rPr>
          <w:rFonts w:asciiTheme="minorHAnsi" w:hAnsiTheme="minorHAnsi"/>
          <w:sz w:val="22"/>
          <w:szCs w:val="22"/>
        </w:rPr>
      </w:pPr>
      <w:r w:rsidRPr="00965EAF">
        <w:rPr>
          <w:rFonts w:asciiTheme="minorHAnsi" w:hAnsiTheme="minorHAnsi"/>
          <w:sz w:val="22"/>
          <w:szCs w:val="22"/>
        </w:rPr>
        <w:t xml:space="preserve">Zhotovitel se zavazuje nejpozději ke dni uzavření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 xml:space="preserve">smlouvy Objednateli doložit, že má v dostatečném rozsahu sjednáno pojištění pro případ škody způsobené </w:t>
      </w:r>
      <w:r>
        <w:rPr>
          <w:rFonts w:asciiTheme="minorHAnsi" w:hAnsiTheme="minorHAnsi"/>
          <w:sz w:val="22"/>
          <w:szCs w:val="22"/>
        </w:rPr>
        <w:t xml:space="preserve">při podnikání třetím osobám, a dále pojištění pro případ škody způsobené </w:t>
      </w:r>
      <w:r w:rsidRPr="00965EAF">
        <w:rPr>
          <w:rFonts w:asciiTheme="minorHAnsi" w:hAnsiTheme="minorHAnsi"/>
          <w:sz w:val="22"/>
          <w:szCs w:val="22"/>
        </w:rPr>
        <w:t xml:space="preserve">porušením povinností z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smlouvy a/nebo Dílčích smluv</w:t>
      </w:r>
      <w:r>
        <w:rPr>
          <w:rFonts w:asciiTheme="minorHAnsi" w:hAnsiTheme="minorHAnsi"/>
          <w:sz w:val="22"/>
          <w:szCs w:val="22"/>
        </w:rPr>
        <w:t xml:space="preserve">, a to s minimálním limitem pojistného </w:t>
      </w:r>
      <w:r w:rsidRPr="00711215">
        <w:rPr>
          <w:rFonts w:asciiTheme="minorHAnsi" w:hAnsiTheme="minorHAnsi"/>
          <w:sz w:val="22"/>
          <w:szCs w:val="22"/>
        </w:rPr>
        <w:t xml:space="preserve">plnění </w:t>
      </w:r>
      <w:proofErr w:type="gramStart"/>
      <w:r w:rsidR="00624024">
        <w:rPr>
          <w:rFonts w:asciiTheme="minorHAnsi" w:hAnsiTheme="minorHAnsi"/>
          <w:sz w:val="22"/>
          <w:szCs w:val="22"/>
        </w:rPr>
        <w:t>1</w:t>
      </w:r>
      <w:r w:rsidRPr="008908F1">
        <w:rPr>
          <w:rFonts w:asciiTheme="minorHAnsi" w:hAnsiTheme="minorHAnsi"/>
          <w:sz w:val="22"/>
          <w:szCs w:val="22"/>
        </w:rPr>
        <w:t>.000.000,-</w:t>
      </w:r>
      <w:proofErr w:type="gramEnd"/>
      <w:r w:rsidRPr="008908F1">
        <w:rPr>
          <w:rFonts w:asciiTheme="minorHAnsi" w:hAnsiTheme="minorHAnsi"/>
          <w:sz w:val="22"/>
          <w:szCs w:val="22"/>
        </w:rPr>
        <w:t xml:space="preserve"> Kč (slovy: </w:t>
      </w:r>
      <w:r w:rsidR="006C65FE" w:rsidRPr="008908F1">
        <w:rPr>
          <w:rFonts w:asciiTheme="minorHAnsi" w:hAnsiTheme="minorHAnsi"/>
          <w:sz w:val="22"/>
          <w:szCs w:val="22"/>
        </w:rPr>
        <w:t>pět</w:t>
      </w:r>
      <w:r w:rsidRPr="008908F1">
        <w:rPr>
          <w:rFonts w:asciiTheme="minorHAnsi" w:hAnsiTheme="minorHAnsi"/>
          <w:sz w:val="22"/>
          <w:szCs w:val="22"/>
        </w:rPr>
        <w:t xml:space="preserve"> miliónů</w:t>
      </w:r>
      <w:r>
        <w:rPr>
          <w:rFonts w:asciiTheme="minorHAnsi" w:hAnsiTheme="minorHAnsi"/>
          <w:sz w:val="22"/>
          <w:szCs w:val="22"/>
        </w:rPr>
        <w:t xml:space="preserve"> korun českých)</w:t>
      </w:r>
      <w:r w:rsidRPr="00711215">
        <w:rPr>
          <w:rFonts w:asciiTheme="minorHAnsi" w:hAnsiTheme="minorHAnsi"/>
          <w:sz w:val="22"/>
          <w:szCs w:val="22"/>
        </w:rPr>
        <w:t>. Za doložení této skutečnosti se považuje předložení úředně ověřené kopie uzavřené pojistné smlouvy,</w:t>
      </w:r>
      <w:r w:rsidRPr="00965EAF">
        <w:rPr>
          <w:rFonts w:asciiTheme="minorHAnsi" w:hAnsiTheme="minorHAnsi"/>
          <w:sz w:val="22"/>
          <w:szCs w:val="22"/>
        </w:rPr>
        <w:t xml:space="preserve"> příp. písemného potvrzení pojišťovny o uzavření pojistné smlouvy</w:t>
      </w:r>
      <w:r>
        <w:rPr>
          <w:rFonts w:asciiTheme="minorHAnsi" w:hAnsiTheme="minorHAnsi"/>
          <w:sz w:val="22"/>
          <w:szCs w:val="22"/>
        </w:rPr>
        <w:t>, jež bude odpovídat sjednaným podmínkám</w:t>
      </w:r>
      <w:r w:rsidRPr="00965EAF">
        <w:rPr>
          <w:rFonts w:asciiTheme="minorHAnsi" w:hAnsiTheme="minorHAnsi"/>
          <w:sz w:val="22"/>
          <w:szCs w:val="22"/>
        </w:rPr>
        <w:t xml:space="preserve">. Výše uvedené pojištění musí Zhotovitel udržovat v platnosti po celou dobu trvání této </w:t>
      </w:r>
      <w:r w:rsidR="000E6719">
        <w:rPr>
          <w:rFonts w:asciiTheme="minorHAnsi" w:hAnsiTheme="minorHAnsi"/>
          <w:sz w:val="22"/>
          <w:szCs w:val="22"/>
        </w:rPr>
        <w:t>Rámcové</w:t>
      </w:r>
      <w:r>
        <w:rPr>
          <w:rFonts w:asciiTheme="minorHAnsi" w:hAnsiTheme="minorHAnsi"/>
          <w:sz w:val="22"/>
          <w:szCs w:val="22"/>
        </w:rPr>
        <w:t xml:space="preserve"> </w:t>
      </w:r>
      <w:r w:rsidRPr="00965EAF">
        <w:rPr>
          <w:rFonts w:asciiTheme="minorHAnsi" w:hAnsiTheme="minorHAnsi"/>
          <w:sz w:val="22"/>
          <w:szCs w:val="22"/>
        </w:rPr>
        <w:t xml:space="preserve">smlouvy a v případě jakýchkoliv změn musí neprodleně písemně informovat Objednatele. V případě nesplnění povinností uvedených v tomto odstavci vzniká Objednateli právo odstoupit od této </w:t>
      </w:r>
      <w:r w:rsidR="000E6719">
        <w:rPr>
          <w:rFonts w:asciiTheme="minorHAnsi" w:hAnsiTheme="minorHAnsi"/>
          <w:sz w:val="22"/>
          <w:szCs w:val="22"/>
        </w:rPr>
        <w:t>Rámcové</w:t>
      </w:r>
      <w:r w:rsidRPr="00965EAF">
        <w:rPr>
          <w:rFonts w:asciiTheme="minorHAnsi" w:hAnsiTheme="minorHAnsi"/>
          <w:sz w:val="22"/>
          <w:szCs w:val="22"/>
        </w:rPr>
        <w:t xml:space="preserve"> smlouvy a/nebo od Dílčí smlouvy.</w:t>
      </w:r>
    </w:p>
    <w:p w14:paraId="1B187ED1" w14:textId="262546CE" w:rsidR="00431FAC" w:rsidRPr="00431FAC" w:rsidRDefault="0074509B" w:rsidP="00E324FD">
      <w:pPr>
        <w:pStyle w:val="Odstavecseseznamem"/>
        <w:numPr>
          <w:ilvl w:val="0"/>
          <w:numId w:val="7"/>
        </w:numPr>
        <w:spacing w:before="120"/>
        <w:ind w:left="567" w:hanging="567"/>
        <w:jc w:val="both"/>
        <w:rPr>
          <w:rFonts w:asciiTheme="minorHAnsi" w:hAnsiTheme="minorHAnsi"/>
          <w:sz w:val="22"/>
          <w:szCs w:val="22"/>
        </w:rPr>
      </w:pPr>
      <w:r w:rsidRPr="0074509B">
        <w:rPr>
          <w:rFonts w:asciiTheme="minorHAnsi" w:hAnsiTheme="minorHAnsi"/>
          <w:sz w:val="22"/>
          <w:szCs w:val="22"/>
        </w:rPr>
        <w:t>Zhotovitel se zavazuje bez zbytečného prodlení oznámit Objednateli svůj úpadek (insolvenci) nebo hrozící úpadek. Objednatel je v případě podezření na úpadek nebo hrozící úpadek Zhotovitele, nebo podezření na neuhrazení DPH nebo její zkrácení či vylákání daňové výhody, oprávněn provést zvláštní způsob zajištění daně, tj. uhradit za Zhotovitele částku DPH z uskutečněného zdanitelného plnění přímo jeho místně příslušnému správci daně podle</w:t>
      </w:r>
      <w:r w:rsidR="00C24256">
        <w:rPr>
          <w:rFonts w:asciiTheme="minorHAnsi" w:hAnsiTheme="minorHAnsi"/>
          <w:sz w:val="22"/>
          <w:szCs w:val="22"/>
        </w:rPr>
        <w:t xml:space="preserve"> </w:t>
      </w:r>
      <w:proofErr w:type="spellStart"/>
      <w:r w:rsidR="00C24256">
        <w:rPr>
          <w:rFonts w:asciiTheme="minorHAnsi" w:hAnsiTheme="minorHAnsi"/>
          <w:sz w:val="22"/>
          <w:szCs w:val="22"/>
        </w:rPr>
        <w:t>ust</w:t>
      </w:r>
      <w:proofErr w:type="spellEnd"/>
      <w:r w:rsidR="00C24256">
        <w:rPr>
          <w:rFonts w:asciiTheme="minorHAnsi" w:hAnsiTheme="minorHAnsi"/>
          <w:sz w:val="22"/>
          <w:szCs w:val="22"/>
        </w:rPr>
        <w:t>.</w:t>
      </w:r>
      <w:r w:rsidRPr="0074509B">
        <w:rPr>
          <w:rFonts w:asciiTheme="minorHAnsi" w:hAnsiTheme="minorHAnsi"/>
          <w:sz w:val="22"/>
          <w:szCs w:val="22"/>
        </w:rPr>
        <w:t xml:space="preserve"> §109 a </w:t>
      </w:r>
      <w:proofErr w:type="gramStart"/>
      <w:r w:rsidRPr="0074509B">
        <w:rPr>
          <w:rFonts w:asciiTheme="minorHAnsi" w:hAnsiTheme="minorHAnsi"/>
          <w:sz w:val="22"/>
          <w:szCs w:val="22"/>
        </w:rPr>
        <w:t>109a</w:t>
      </w:r>
      <w:proofErr w:type="gramEnd"/>
      <w:r w:rsidRPr="0074509B">
        <w:rPr>
          <w:rFonts w:asciiTheme="minorHAnsi" w:hAnsiTheme="minorHAnsi"/>
          <w:sz w:val="22"/>
          <w:szCs w:val="22"/>
        </w:rPr>
        <w:t xml:space="preserve"> zákona č. 235/2004 Sb. o dani z přidané hodnoty (dále „</w:t>
      </w:r>
      <w:r w:rsidRPr="00B91353">
        <w:rPr>
          <w:rFonts w:asciiTheme="minorHAnsi" w:hAnsiTheme="minorHAnsi"/>
          <w:b/>
          <w:bCs/>
          <w:i/>
          <w:iCs/>
          <w:sz w:val="22"/>
          <w:szCs w:val="22"/>
        </w:rPr>
        <w:t>zákon o DPH</w:t>
      </w:r>
      <w:r w:rsidRPr="0074509B">
        <w:rPr>
          <w:rFonts w:asciiTheme="minorHAnsi" w:hAnsiTheme="minorHAnsi"/>
          <w:sz w:val="22"/>
          <w:szCs w:val="22"/>
        </w:rPr>
        <w:t>“). V takovém případě tuto skutečnost Objednatel bez zbytečného odkladu oznámí Zhotoviteli.</w:t>
      </w:r>
    </w:p>
    <w:p w14:paraId="15C5D452" w14:textId="2CDB21C0" w:rsidR="00431FAC" w:rsidRPr="00431FAC" w:rsidRDefault="0074509B" w:rsidP="00E324FD">
      <w:pPr>
        <w:pStyle w:val="Odstavecseseznamem"/>
        <w:numPr>
          <w:ilvl w:val="0"/>
          <w:numId w:val="7"/>
        </w:numPr>
        <w:spacing w:before="120" w:after="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Zhotovitel se zavazuje, že bankovní účet jím určený pro zaplacení jakéhokoliv závazku Objednatele na základě této </w:t>
      </w:r>
      <w:r w:rsidR="000E6719">
        <w:rPr>
          <w:rFonts w:asciiTheme="minorHAnsi" w:hAnsiTheme="minorHAnsi"/>
          <w:sz w:val="22"/>
          <w:szCs w:val="22"/>
        </w:rPr>
        <w:t>Rámcové</w:t>
      </w:r>
      <w:r w:rsidRPr="0074509B">
        <w:rPr>
          <w:rFonts w:asciiTheme="minorHAnsi" w:hAnsiTheme="minorHAnsi"/>
          <w:sz w:val="22"/>
          <w:szCs w:val="22"/>
        </w:rPr>
        <w:t xml:space="preserve"> smlouvy (nebo jeho části) bude k datu splatnosti příslušného závazku zveřejněn způsobem umožňujícím dálkový přístup ve smyslu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xml:space="preserve">§ 96 odst. 2 zákona o DPH. V případě, že Zhotovitel nebude mít daný účet zveřejněný, uhradí Objednatel pouze část závazku odpovídající základu daně a část závazku odpovídající výši DPH uhradí až po zveřejnění příslušného účtu v registru plátců a identifikovaných osob. U </w:t>
      </w:r>
      <w:r w:rsidR="00277599">
        <w:rPr>
          <w:rFonts w:ascii="Calibri" w:hAnsi="Calibri"/>
          <w:sz w:val="22"/>
          <w:szCs w:val="22"/>
        </w:rPr>
        <w:t>této části závazku (odpovídající výši</w:t>
      </w:r>
      <w:r w:rsidRPr="0074509B">
        <w:rPr>
          <w:rFonts w:asciiTheme="minorHAnsi" w:hAnsiTheme="minorHAnsi"/>
          <w:sz w:val="22"/>
          <w:szCs w:val="22"/>
        </w:rPr>
        <w:t xml:space="preserve"> DPH</w:t>
      </w:r>
      <w:r w:rsidR="00277599">
        <w:rPr>
          <w:rFonts w:asciiTheme="minorHAnsi" w:hAnsiTheme="minorHAnsi"/>
          <w:sz w:val="22"/>
          <w:szCs w:val="22"/>
        </w:rPr>
        <w:t>)</w:t>
      </w:r>
      <w:r w:rsidRPr="0074509B">
        <w:rPr>
          <w:rFonts w:asciiTheme="minorHAnsi" w:hAnsiTheme="minorHAnsi"/>
          <w:sz w:val="22"/>
          <w:szCs w:val="22"/>
        </w:rPr>
        <w:t xml:space="preserve"> může Objednatel dle své volby provést zvláštní způsob zajištění daně, tj. uhradit za Zhotovitele částku DPH z uskutečněného zdanitelného plnění podle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109a zákona o DPH přímo jeho místně příslušnému správci daně Zhotovitele.</w:t>
      </w:r>
      <w:r w:rsidR="00431FAC" w:rsidRPr="00431FAC">
        <w:rPr>
          <w:rFonts w:asciiTheme="minorHAnsi" w:hAnsiTheme="minorHAnsi"/>
          <w:sz w:val="22"/>
          <w:szCs w:val="22"/>
        </w:rPr>
        <w:t xml:space="preserve"> </w:t>
      </w:r>
    </w:p>
    <w:p w14:paraId="7CE084BB" w14:textId="77728A0D" w:rsidR="00431FAC" w:rsidRPr="00431FAC" w:rsidRDefault="00431FAC" w:rsidP="00E324FD">
      <w:pPr>
        <w:pStyle w:val="Odstavecseseznamem"/>
        <w:numPr>
          <w:ilvl w:val="0"/>
          <w:numId w:val="7"/>
        </w:numPr>
        <w:spacing w:before="120"/>
        <w:ind w:left="567" w:hanging="567"/>
        <w:jc w:val="both"/>
        <w:rPr>
          <w:rFonts w:asciiTheme="minorHAnsi" w:hAnsiTheme="minorHAnsi"/>
          <w:sz w:val="22"/>
          <w:szCs w:val="22"/>
        </w:rPr>
      </w:pPr>
      <w:r w:rsidRPr="00431FAC">
        <w:rPr>
          <w:rFonts w:asciiTheme="minorHAnsi" w:hAnsiTheme="minorHAnsi"/>
          <w:sz w:val="22"/>
          <w:szCs w:val="22"/>
        </w:rPr>
        <w:t>Pokud bude Zhotovitel označen správcem daně za nespolehlivého plátce ve smyslu</w:t>
      </w:r>
      <w:r w:rsidR="00C24256">
        <w:rPr>
          <w:rFonts w:asciiTheme="minorHAnsi" w:hAnsiTheme="minorHAnsi"/>
          <w:sz w:val="22"/>
          <w:szCs w:val="22"/>
        </w:rPr>
        <w:t xml:space="preserve"> </w:t>
      </w:r>
      <w:proofErr w:type="spellStart"/>
      <w:r w:rsidR="00C24256">
        <w:rPr>
          <w:rFonts w:asciiTheme="minorHAnsi" w:hAnsiTheme="minorHAnsi"/>
          <w:sz w:val="22"/>
          <w:szCs w:val="22"/>
        </w:rPr>
        <w:t>ust</w:t>
      </w:r>
      <w:proofErr w:type="spellEnd"/>
      <w:r w:rsidR="00C24256">
        <w:rPr>
          <w:rFonts w:asciiTheme="minorHAnsi" w:hAnsiTheme="minorHAnsi"/>
          <w:sz w:val="22"/>
          <w:szCs w:val="22"/>
        </w:rPr>
        <w:t>.</w:t>
      </w:r>
      <w:r w:rsidRPr="00431FAC">
        <w:rPr>
          <w:rFonts w:asciiTheme="minorHAnsi" w:hAnsiTheme="minorHAnsi"/>
          <w:sz w:val="22"/>
          <w:szCs w:val="22"/>
        </w:rPr>
        <w:t xml:space="preserve"> §106a zákona o DPH, zavazuje se zároveň o této skutečnosti neprodleně písemně informovat Objednatele spolu s uvedením data, kdy tato skutečnost nastala.</w:t>
      </w:r>
    </w:p>
    <w:p w14:paraId="2E4AC196" w14:textId="15AE5A37" w:rsidR="00431FAC" w:rsidRDefault="0074509B" w:rsidP="00E324FD">
      <w:pPr>
        <w:pStyle w:val="Odstavecseseznamem"/>
        <w:numPr>
          <w:ilvl w:val="0"/>
          <w:numId w:val="7"/>
        </w:numPr>
        <w:spacing w:before="120"/>
        <w:ind w:left="567" w:hanging="567"/>
        <w:contextualSpacing w:val="0"/>
        <w:jc w:val="both"/>
        <w:rPr>
          <w:rFonts w:asciiTheme="minorHAnsi" w:hAnsiTheme="minorHAnsi"/>
          <w:sz w:val="22"/>
          <w:szCs w:val="22"/>
        </w:rPr>
      </w:pPr>
      <w:r w:rsidRPr="0074509B">
        <w:rPr>
          <w:rFonts w:asciiTheme="minorHAnsi" w:hAnsiTheme="minorHAnsi"/>
          <w:sz w:val="22"/>
          <w:szCs w:val="22"/>
        </w:rPr>
        <w:t xml:space="preserve">Pokud Objednateli vznikne podle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xml:space="preserve">§ 109 zákona o DPH ručení za nezaplacenou DPH z přijatého zdanitelného plnění od Zhotovitele, má Objednatel právo bez souhlasu Zhotovitele provést zvláštní způsob zajištění daně, tj. uhradit za Zhotovitele částku DPH z uskutečněného zdanitelného plnění přímo jeho místně příslušnému správci daně podle </w:t>
      </w:r>
      <w:proofErr w:type="spellStart"/>
      <w:r w:rsidR="00C24256">
        <w:rPr>
          <w:rFonts w:asciiTheme="minorHAnsi" w:hAnsiTheme="minorHAnsi"/>
          <w:sz w:val="22"/>
          <w:szCs w:val="22"/>
        </w:rPr>
        <w:t>ust</w:t>
      </w:r>
      <w:proofErr w:type="spellEnd"/>
      <w:r w:rsidR="00C24256">
        <w:rPr>
          <w:rFonts w:asciiTheme="minorHAnsi" w:hAnsiTheme="minorHAnsi"/>
          <w:sz w:val="22"/>
          <w:szCs w:val="22"/>
        </w:rPr>
        <w:t xml:space="preserve">. </w:t>
      </w:r>
      <w:r w:rsidRPr="0074509B">
        <w:rPr>
          <w:rFonts w:asciiTheme="minorHAnsi" w:hAnsiTheme="minorHAnsi"/>
          <w:sz w:val="22"/>
          <w:szCs w:val="22"/>
        </w:rPr>
        <w:t>§ 109a zákona o DPH a Zhotovitele o tomto kroku vhodným způsobem vyrozumí.</w:t>
      </w:r>
    </w:p>
    <w:p w14:paraId="21970804" w14:textId="3DBB8F30" w:rsidR="0074509B" w:rsidRPr="00965EAF" w:rsidRDefault="0074509B" w:rsidP="00E324FD">
      <w:pPr>
        <w:pStyle w:val="Odstavecseseznamem"/>
        <w:numPr>
          <w:ilvl w:val="0"/>
          <w:numId w:val="7"/>
        </w:numPr>
        <w:spacing w:before="120"/>
        <w:ind w:left="567" w:hanging="567"/>
        <w:contextualSpacing w:val="0"/>
        <w:jc w:val="both"/>
        <w:rPr>
          <w:rFonts w:asciiTheme="minorHAnsi" w:hAnsiTheme="minorHAnsi"/>
          <w:sz w:val="22"/>
          <w:szCs w:val="22"/>
        </w:rPr>
      </w:pPr>
      <w:r w:rsidRPr="0074509B">
        <w:rPr>
          <w:rFonts w:asciiTheme="minorHAnsi" w:hAnsiTheme="minorHAnsi"/>
          <w:sz w:val="22"/>
          <w:szCs w:val="22"/>
        </w:rPr>
        <w:lastRenderedPageBreak/>
        <w:t xml:space="preserve">Úhrada DPH na účet správce daně se ve všech výše uvedených případech bez ohledu na další ustanovení </w:t>
      </w:r>
      <w:r w:rsidR="000E6719">
        <w:rPr>
          <w:rFonts w:asciiTheme="minorHAnsi" w:hAnsiTheme="minorHAnsi"/>
          <w:sz w:val="22"/>
          <w:szCs w:val="22"/>
        </w:rPr>
        <w:t>Rámcové</w:t>
      </w:r>
      <w:r w:rsidRPr="0074509B">
        <w:rPr>
          <w:rFonts w:asciiTheme="minorHAnsi" w:hAnsiTheme="minorHAnsi"/>
          <w:sz w:val="22"/>
          <w:szCs w:val="22"/>
        </w:rPr>
        <w:t xml:space="preserve"> smlouvy považuje za splnění části závazku Objednatele odpovídající výši této daně. Zároveň Zhotovitel Objednateli neprodleně oznámí, zda takto provedená platba je evidována jeho správcem daně.</w:t>
      </w:r>
    </w:p>
    <w:p w14:paraId="717CD3F9" w14:textId="77777777" w:rsidR="008717AE" w:rsidRPr="00965EAF" w:rsidRDefault="008717AE" w:rsidP="00431FAC">
      <w:pPr>
        <w:pStyle w:val="Odstavecseseznamem"/>
        <w:spacing w:before="60"/>
        <w:ind w:left="567"/>
        <w:contextualSpacing w:val="0"/>
        <w:jc w:val="both"/>
        <w:rPr>
          <w:rFonts w:asciiTheme="minorHAnsi" w:hAnsiTheme="minorHAnsi"/>
          <w:b/>
          <w:sz w:val="22"/>
          <w:szCs w:val="22"/>
        </w:rPr>
      </w:pPr>
    </w:p>
    <w:p w14:paraId="5CDCE8AC" w14:textId="77777777" w:rsidR="00EF5130" w:rsidRPr="00EA6866" w:rsidRDefault="00EA6866" w:rsidP="000D3AF7">
      <w:pPr>
        <w:spacing w:before="60"/>
        <w:jc w:val="center"/>
        <w:rPr>
          <w:rFonts w:ascii="Calibri" w:hAnsi="Calibri"/>
          <w:b/>
          <w:sz w:val="22"/>
          <w:szCs w:val="22"/>
        </w:rPr>
      </w:pPr>
      <w:r>
        <w:rPr>
          <w:rFonts w:ascii="Calibri" w:hAnsi="Calibri"/>
          <w:b/>
          <w:sz w:val="22"/>
          <w:szCs w:val="22"/>
        </w:rPr>
        <w:t>VI</w:t>
      </w:r>
      <w:r w:rsidR="00ED0535">
        <w:rPr>
          <w:rFonts w:ascii="Calibri" w:hAnsi="Calibri"/>
          <w:b/>
          <w:sz w:val="22"/>
          <w:szCs w:val="22"/>
        </w:rPr>
        <w:t>I</w:t>
      </w:r>
      <w:r w:rsidR="00EF5130" w:rsidRPr="00EA6866">
        <w:rPr>
          <w:rFonts w:ascii="Calibri" w:hAnsi="Calibri"/>
          <w:b/>
          <w:sz w:val="22"/>
          <w:szCs w:val="22"/>
        </w:rPr>
        <w:t>.</w:t>
      </w:r>
    </w:p>
    <w:p w14:paraId="21D6FA02" w14:textId="77777777" w:rsidR="00EF5130" w:rsidRDefault="00EF5130" w:rsidP="00EF5130">
      <w:pPr>
        <w:jc w:val="center"/>
        <w:rPr>
          <w:rFonts w:ascii="Calibri" w:hAnsi="Calibri"/>
          <w:b/>
          <w:sz w:val="22"/>
          <w:szCs w:val="22"/>
        </w:rPr>
      </w:pPr>
      <w:r w:rsidRPr="00EA6866">
        <w:rPr>
          <w:rFonts w:ascii="Calibri" w:hAnsi="Calibri"/>
          <w:b/>
          <w:sz w:val="22"/>
          <w:szCs w:val="22"/>
        </w:rPr>
        <w:t>Sankční ujednání</w:t>
      </w:r>
    </w:p>
    <w:p w14:paraId="1C140AFA" w14:textId="138B92C0" w:rsidR="00F07403" w:rsidRDefault="00F07403" w:rsidP="00F07403">
      <w:pPr>
        <w:pStyle w:val="Odstavecseseznamem"/>
        <w:numPr>
          <w:ilvl w:val="0"/>
          <w:numId w:val="9"/>
        </w:numPr>
        <w:spacing w:before="120"/>
        <w:ind w:left="567" w:hanging="567"/>
        <w:contextualSpacing w:val="0"/>
        <w:jc w:val="both"/>
        <w:rPr>
          <w:rFonts w:ascii="Calibri" w:hAnsi="Calibri"/>
          <w:sz w:val="22"/>
          <w:szCs w:val="22"/>
        </w:rPr>
      </w:pPr>
      <w:r w:rsidRPr="00EA6866">
        <w:rPr>
          <w:rFonts w:ascii="Calibri" w:hAnsi="Calibri"/>
          <w:sz w:val="22"/>
          <w:szCs w:val="22"/>
        </w:rPr>
        <w:t xml:space="preserve">Pro případ prodlení </w:t>
      </w:r>
      <w:r>
        <w:rPr>
          <w:rFonts w:ascii="Calibri" w:hAnsi="Calibri"/>
          <w:sz w:val="22"/>
          <w:szCs w:val="22"/>
        </w:rPr>
        <w:t xml:space="preserve">Zhotovitele s provedením Díla v termínu sjednaném v Dílčí smlouvě se Zhotovitel zavazuje uhradit Objednateli smluvní pokutu ve výši </w:t>
      </w:r>
      <w:proofErr w:type="gramStart"/>
      <w:r>
        <w:rPr>
          <w:rFonts w:ascii="Calibri" w:hAnsi="Calibri"/>
          <w:sz w:val="22"/>
          <w:szCs w:val="22"/>
        </w:rPr>
        <w:t>0,</w:t>
      </w:r>
      <w:r w:rsidR="004F106E">
        <w:rPr>
          <w:rFonts w:ascii="Calibri" w:hAnsi="Calibri"/>
          <w:sz w:val="22"/>
          <w:szCs w:val="22"/>
        </w:rPr>
        <w:t>5</w:t>
      </w:r>
      <w:r>
        <w:rPr>
          <w:rFonts w:ascii="Calibri" w:hAnsi="Calibri"/>
          <w:sz w:val="22"/>
          <w:szCs w:val="22"/>
        </w:rPr>
        <w:t>%</w:t>
      </w:r>
      <w:proofErr w:type="gramEnd"/>
      <w:r>
        <w:rPr>
          <w:rFonts w:ascii="Calibri" w:hAnsi="Calibri"/>
          <w:sz w:val="22"/>
          <w:szCs w:val="22"/>
        </w:rPr>
        <w:t xml:space="preserve"> z celkové </w:t>
      </w:r>
      <w:r w:rsidR="000F4D97">
        <w:rPr>
          <w:rFonts w:ascii="Calibri" w:hAnsi="Calibri"/>
          <w:sz w:val="22"/>
          <w:szCs w:val="22"/>
        </w:rPr>
        <w:t>C</w:t>
      </w:r>
      <w:r>
        <w:rPr>
          <w:rFonts w:ascii="Calibri" w:hAnsi="Calibri"/>
          <w:sz w:val="22"/>
          <w:szCs w:val="22"/>
        </w:rPr>
        <w:t>eny</w:t>
      </w:r>
      <w:r w:rsidR="000F4D97">
        <w:rPr>
          <w:rFonts w:ascii="Calibri" w:hAnsi="Calibri"/>
          <w:sz w:val="22"/>
          <w:szCs w:val="22"/>
        </w:rPr>
        <w:t xml:space="preserve"> příslušné Dílčí smlouvy</w:t>
      </w:r>
      <w:r>
        <w:rPr>
          <w:rFonts w:ascii="Calibri" w:hAnsi="Calibri"/>
          <w:sz w:val="22"/>
          <w:szCs w:val="22"/>
        </w:rPr>
        <w:t xml:space="preserve"> za každý den prodlení. </w:t>
      </w:r>
    </w:p>
    <w:p w14:paraId="61EBB6FC" w14:textId="78B9744F" w:rsidR="003B4A7E" w:rsidRDefault="003B4A7E" w:rsidP="003B4A7E">
      <w:pPr>
        <w:pStyle w:val="Odstavecseseznamem"/>
        <w:numPr>
          <w:ilvl w:val="0"/>
          <w:numId w:val="9"/>
        </w:numPr>
        <w:spacing w:before="60"/>
        <w:ind w:left="567" w:hanging="567"/>
        <w:contextualSpacing w:val="0"/>
        <w:jc w:val="both"/>
        <w:rPr>
          <w:rFonts w:ascii="Calibri" w:hAnsi="Calibri"/>
          <w:sz w:val="22"/>
          <w:szCs w:val="22"/>
        </w:rPr>
      </w:pPr>
      <w:r>
        <w:rPr>
          <w:rFonts w:ascii="Calibri" w:hAnsi="Calibri"/>
          <w:sz w:val="22"/>
          <w:szCs w:val="22"/>
        </w:rPr>
        <w:t xml:space="preserve">Pro případ prodlení s odstraněním oprávněně reklamované vady Díla se Zhotovitel zavazuje uhradit Objednateli smluvní pokutu za každou jednotlivou vadu ve výši </w:t>
      </w:r>
      <w:proofErr w:type="gramStart"/>
      <w:r>
        <w:rPr>
          <w:rFonts w:ascii="Calibri" w:hAnsi="Calibri"/>
          <w:sz w:val="22"/>
          <w:szCs w:val="22"/>
        </w:rPr>
        <w:t>0,</w:t>
      </w:r>
      <w:r w:rsidR="004F106E">
        <w:rPr>
          <w:rFonts w:ascii="Calibri" w:hAnsi="Calibri"/>
          <w:sz w:val="22"/>
          <w:szCs w:val="22"/>
        </w:rPr>
        <w:t>2</w:t>
      </w:r>
      <w:r>
        <w:rPr>
          <w:rFonts w:ascii="Calibri" w:hAnsi="Calibri"/>
          <w:sz w:val="22"/>
          <w:szCs w:val="22"/>
        </w:rPr>
        <w:t>%</w:t>
      </w:r>
      <w:proofErr w:type="gramEnd"/>
      <w:r>
        <w:rPr>
          <w:rFonts w:ascii="Calibri" w:hAnsi="Calibri"/>
          <w:sz w:val="22"/>
          <w:szCs w:val="22"/>
        </w:rPr>
        <w:t xml:space="preserve"> z celkové Ceny</w:t>
      </w:r>
      <w:r w:rsidR="000F4D97">
        <w:rPr>
          <w:rFonts w:ascii="Calibri" w:hAnsi="Calibri"/>
          <w:sz w:val="22"/>
          <w:szCs w:val="22"/>
        </w:rPr>
        <w:t xml:space="preserve"> příslušné Dílčí smlouvy </w:t>
      </w:r>
      <w:r>
        <w:rPr>
          <w:rFonts w:ascii="Calibri" w:hAnsi="Calibri"/>
          <w:sz w:val="22"/>
          <w:szCs w:val="22"/>
        </w:rPr>
        <w:t>za každý den prodlení.</w:t>
      </w:r>
    </w:p>
    <w:p w14:paraId="5499F86A" w14:textId="77777777" w:rsidR="009E0612" w:rsidRDefault="009E0612" w:rsidP="009E0612">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Pro případ, že Zhotovitel</w:t>
      </w:r>
      <w:r w:rsidRPr="00F467FE">
        <w:rPr>
          <w:rFonts w:asciiTheme="minorHAnsi" w:hAnsiTheme="minorHAnsi"/>
          <w:sz w:val="22"/>
          <w:szCs w:val="22"/>
        </w:rPr>
        <w:t xml:space="preserve"> </w:t>
      </w:r>
      <w:r>
        <w:rPr>
          <w:rFonts w:asciiTheme="minorHAnsi" w:hAnsiTheme="minorHAnsi"/>
          <w:sz w:val="22"/>
          <w:szCs w:val="22"/>
        </w:rPr>
        <w:t>neumožní Objednateli provedení zákaznického auditu</w:t>
      </w:r>
      <w:r w:rsidRPr="00F467FE">
        <w:rPr>
          <w:rFonts w:asciiTheme="minorHAnsi" w:hAnsiTheme="minorHAnsi"/>
          <w:sz w:val="22"/>
          <w:szCs w:val="22"/>
        </w:rPr>
        <w:t xml:space="preserve"> a</w:t>
      </w:r>
      <w:r>
        <w:rPr>
          <w:rFonts w:asciiTheme="minorHAnsi" w:hAnsiTheme="minorHAnsi"/>
          <w:sz w:val="22"/>
          <w:szCs w:val="22"/>
        </w:rPr>
        <w:t>/nebo</w:t>
      </w:r>
      <w:r w:rsidRPr="00F467FE">
        <w:rPr>
          <w:rFonts w:asciiTheme="minorHAnsi" w:hAnsiTheme="minorHAnsi"/>
          <w:sz w:val="22"/>
          <w:szCs w:val="22"/>
        </w:rPr>
        <w:t xml:space="preserve"> zamezí </w:t>
      </w:r>
      <w:r>
        <w:rPr>
          <w:rFonts w:asciiTheme="minorHAnsi" w:hAnsiTheme="minorHAnsi"/>
          <w:sz w:val="22"/>
          <w:szCs w:val="22"/>
        </w:rPr>
        <w:t xml:space="preserve">Objednateli </w:t>
      </w:r>
      <w:r w:rsidRPr="00F467FE">
        <w:rPr>
          <w:rFonts w:asciiTheme="minorHAnsi" w:hAnsiTheme="minorHAnsi"/>
          <w:sz w:val="22"/>
          <w:szCs w:val="22"/>
        </w:rPr>
        <w:t>v přístupu k informacím o stavu a připravenosti plnění</w:t>
      </w:r>
      <w:r>
        <w:rPr>
          <w:rFonts w:asciiTheme="minorHAnsi" w:hAnsiTheme="minorHAnsi"/>
          <w:sz w:val="22"/>
          <w:szCs w:val="22"/>
        </w:rPr>
        <w:t xml:space="preserve"> dle této Rámcové smlouvy a Dílčích smluv</w:t>
      </w:r>
      <w:r w:rsidRPr="00F467FE">
        <w:rPr>
          <w:rFonts w:asciiTheme="minorHAnsi" w:hAnsiTheme="minorHAnsi"/>
          <w:sz w:val="22"/>
          <w:szCs w:val="22"/>
        </w:rPr>
        <w:t xml:space="preserve">, </w:t>
      </w:r>
      <w:r>
        <w:rPr>
          <w:rFonts w:asciiTheme="minorHAnsi" w:hAnsiTheme="minorHAnsi"/>
          <w:sz w:val="22"/>
          <w:szCs w:val="22"/>
        </w:rPr>
        <w:t>zavazuje se Zhotovitel</w:t>
      </w:r>
      <w:r w:rsidRPr="00F467FE">
        <w:rPr>
          <w:rFonts w:asciiTheme="minorHAnsi" w:hAnsiTheme="minorHAnsi"/>
          <w:sz w:val="22"/>
          <w:szCs w:val="22"/>
        </w:rPr>
        <w:t xml:space="preserve"> </w:t>
      </w:r>
      <w:r>
        <w:rPr>
          <w:rFonts w:asciiTheme="minorHAnsi" w:hAnsiTheme="minorHAnsi"/>
          <w:sz w:val="22"/>
          <w:szCs w:val="22"/>
        </w:rPr>
        <w:t xml:space="preserve">uhradit Objednateli </w:t>
      </w:r>
      <w:r w:rsidRPr="00F467FE">
        <w:rPr>
          <w:rFonts w:asciiTheme="minorHAnsi" w:hAnsiTheme="minorHAnsi"/>
          <w:sz w:val="22"/>
          <w:szCs w:val="22"/>
        </w:rPr>
        <w:t xml:space="preserve">smluvní pokutu </w:t>
      </w:r>
      <w:r>
        <w:rPr>
          <w:rFonts w:asciiTheme="minorHAnsi" w:hAnsiTheme="minorHAnsi"/>
          <w:sz w:val="22"/>
          <w:szCs w:val="22"/>
        </w:rPr>
        <w:t xml:space="preserve">ve výši </w:t>
      </w:r>
      <w:proofErr w:type="gramStart"/>
      <w:r>
        <w:rPr>
          <w:rFonts w:asciiTheme="minorHAnsi" w:hAnsiTheme="minorHAnsi"/>
          <w:sz w:val="22"/>
          <w:szCs w:val="22"/>
        </w:rPr>
        <w:t>1</w:t>
      </w:r>
      <w:r w:rsidRPr="00F467FE">
        <w:rPr>
          <w:rFonts w:asciiTheme="minorHAnsi" w:hAnsiTheme="minorHAnsi"/>
          <w:sz w:val="22"/>
          <w:szCs w:val="22"/>
        </w:rPr>
        <w:t>0</w:t>
      </w:r>
      <w:r>
        <w:rPr>
          <w:rFonts w:asciiTheme="minorHAnsi" w:hAnsiTheme="minorHAnsi"/>
          <w:sz w:val="22"/>
          <w:szCs w:val="22"/>
        </w:rPr>
        <w:t>.</w:t>
      </w:r>
      <w:r w:rsidRPr="00F467FE">
        <w:rPr>
          <w:rFonts w:asciiTheme="minorHAnsi" w:hAnsiTheme="minorHAnsi"/>
          <w:sz w:val="22"/>
          <w:szCs w:val="22"/>
        </w:rPr>
        <w:t>000</w:t>
      </w:r>
      <w:r>
        <w:rPr>
          <w:rFonts w:asciiTheme="minorHAnsi" w:hAnsiTheme="minorHAnsi"/>
          <w:sz w:val="22"/>
          <w:szCs w:val="22"/>
        </w:rPr>
        <w:t>,-</w:t>
      </w:r>
      <w:proofErr w:type="gramEnd"/>
      <w:r>
        <w:rPr>
          <w:rFonts w:asciiTheme="minorHAnsi" w:hAnsiTheme="minorHAnsi"/>
          <w:sz w:val="22"/>
          <w:szCs w:val="22"/>
        </w:rPr>
        <w:t xml:space="preserve"> </w:t>
      </w:r>
      <w:r w:rsidRPr="00F467FE">
        <w:rPr>
          <w:rFonts w:asciiTheme="minorHAnsi" w:hAnsiTheme="minorHAnsi"/>
          <w:sz w:val="22"/>
          <w:szCs w:val="22"/>
        </w:rPr>
        <w:t xml:space="preserve">Kč </w:t>
      </w:r>
      <w:r>
        <w:rPr>
          <w:rFonts w:asciiTheme="minorHAnsi" w:hAnsiTheme="minorHAnsi"/>
          <w:sz w:val="22"/>
          <w:szCs w:val="22"/>
        </w:rPr>
        <w:t xml:space="preserve">(slovy: deset tisíc korun českých) </w:t>
      </w:r>
      <w:r w:rsidRPr="00F467FE">
        <w:rPr>
          <w:rFonts w:asciiTheme="minorHAnsi" w:hAnsiTheme="minorHAnsi"/>
          <w:sz w:val="22"/>
          <w:szCs w:val="22"/>
        </w:rPr>
        <w:t>za každý jednotlivý případ</w:t>
      </w:r>
      <w:r w:rsidRPr="00965EAF">
        <w:rPr>
          <w:rFonts w:asciiTheme="minorHAnsi" w:hAnsiTheme="minorHAnsi"/>
          <w:sz w:val="22"/>
        </w:rPr>
        <w:t xml:space="preserve"> porušení </w:t>
      </w:r>
      <w:r w:rsidRPr="00F467FE">
        <w:rPr>
          <w:rFonts w:asciiTheme="minorHAnsi" w:hAnsiTheme="minorHAnsi"/>
          <w:sz w:val="22"/>
          <w:szCs w:val="22"/>
        </w:rPr>
        <w:t xml:space="preserve">této </w:t>
      </w:r>
      <w:r w:rsidRPr="00965EAF">
        <w:rPr>
          <w:rFonts w:asciiTheme="minorHAnsi" w:hAnsiTheme="minorHAnsi"/>
          <w:sz w:val="22"/>
        </w:rPr>
        <w:t>povinnosti</w:t>
      </w:r>
      <w:r w:rsidRPr="00F467FE">
        <w:rPr>
          <w:rFonts w:asciiTheme="minorHAnsi" w:hAnsiTheme="minorHAnsi"/>
          <w:sz w:val="22"/>
          <w:szCs w:val="22"/>
        </w:rPr>
        <w:t>.</w:t>
      </w:r>
    </w:p>
    <w:p w14:paraId="189D7164" w14:textId="77777777" w:rsidR="00A33C20" w:rsidRPr="00965EAF" w:rsidRDefault="00A33C20" w:rsidP="00A33C20">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Pro případ porušení povinnosti mlčenlivosti sjednané v čl.</w:t>
      </w:r>
      <w:r w:rsidRPr="00965EAF">
        <w:rPr>
          <w:rFonts w:asciiTheme="minorHAnsi" w:hAnsiTheme="minorHAnsi"/>
          <w:sz w:val="22"/>
        </w:rPr>
        <w:t xml:space="preserve"> </w:t>
      </w:r>
      <w:r>
        <w:rPr>
          <w:rFonts w:asciiTheme="minorHAnsi" w:hAnsiTheme="minorHAnsi"/>
          <w:sz w:val="22"/>
        </w:rPr>
        <w:t xml:space="preserve">6 odst. </w:t>
      </w:r>
      <w:r w:rsidRPr="00965EAF">
        <w:rPr>
          <w:rFonts w:asciiTheme="minorHAnsi" w:hAnsiTheme="minorHAnsi"/>
          <w:sz w:val="22"/>
        </w:rPr>
        <w:t>6.</w:t>
      </w:r>
      <w:r>
        <w:rPr>
          <w:rFonts w:asciiTheme="minorHAnsi" w:hAnsiTheme="minorHAnsi"/>
          <w:sz w:val="22"/>
          <w:szCs w:val="22"/>
        </w:rPr>
        <w:t>2 této Rámcové smlouvy se Smluvní strana, která povinnost porušila, zavazuje uhradit druhé Smluvní straně</w:t>
      </w:r>
      <w:r w:rsidRPr="00965EAF">
        <w:rPr>
          <w:rFonts w:asciiTheme="minorHAnsi" w:hAnsiTheme="minorHAnsi"/>
          <w:sz w:val="22"/>
        </w:rPr>
        <w:t xml:space="preserve"> smluvní pokutu ve výši </w:t>
      </w:r>
      <w:proofErr w:type="gramStart"/>
      <w:r w:rsidRPr="00965EAF">
        <w:rPr>
          <w:rFonts w:asciiTheme="minorHAnsi" w:hAnsiTheme="minorHAnsi"/>
          <w:sz w:val="22"/>
        </w:rPr>
        <w:t>100</w:t>
      </w:r>
      <w:r>
        <w:rPr>
          <w:rFonts w:ascii="Calibri" w:hAnsi="Calibri"/>
          <w:sz w:val="22"/>
        </w:rPr>
        <w:t>.</w:t>
      </w:r>
      <w:r w:rsidRPr="00F467FE">
        <w:rPr>
          <w:rFonts w:asciiTheme="minorHAnsi" w:hAnsiTheme="minorHAnsi"/>
          <w:sz w:val="22"/>
          <w:szCs w:val="22"/>
        </w:rPr>
        <w:t>000</w:t>
      </w:r>
      <w:r>
        <w:rPr>
          <w:rFonts w:asciiTheme="minorHAnsi" w:hAnsiTheme="minorHAnsi"/>
          <w:sz w:val="22"/>
          <w:szCs w:val="22"/>
        </w:rPr>
        <w:t>,-</w:t>
      </w:r>
      <w:proofErr w:type="gramEnd"/>
      <w:r>
        <w:rPr>
          <w:rFonts w:asciiTheme="minorHAnsi" w:hAnsiTheme="minorHAnsi"/>
          <w:sz w:val="22"/>
          <w:szCs w:val="22"/>
        </w:rPr>
        <w:t xml:space="preserve"> </w:t>
      </w:r>
      <w:r w:rsidRPr="00F467FE">
        <w:rPr>
          <w:rFonts w:asciiTheme="minorHAnsi" w:hAnsiTheme="minorHAnsi"/>
          <w:sz w:val="22"/>
          <w:szCs w:val="22"/>
        </w:rPr>
        <w:t xml:space="preserve">Kč </w:t>
      </w:r>
      <w:r>
        <w:rPr>
          <w:rFonts w:asciiTheme="minorHAnsi" w:hAnsiTheme="minorHAnsi"/>
          <w:sz w:val="22"/>
          <w:szCs w:val="22"/>
        </w:rPr>
        <w:t xml:space="preserve">(slovy: jedno sto tisíc korun českých) </w:t>
      </w:r>
      <w:r w:rsidRPr="00F467FE">
        <w:rPr>
          <w:rFonts w:asciiTheme="minorHAnsi" w:hAnsiTheme="minorHAnsi"/>
          <w:sz w:val="22"/>
          <w:szCs w:val="22"/>
        </w:rPr>
        <w:t>za každý jednotlivý případ porušení této povinnosti.</w:t>
      </w:r>
    </w:p>
    <w:p w14:paraId="6B13C472" w14:textId="20279E86" w:rsidR="00A33C20" w:rsidRPr="00431FAC" w:rsidRDefault="00A33C20" w:rsidP="00A33C20">
      <w:pPr>
        <w:pStyle w:val="Odstavecseseznamem"/>
        <w:numPr>
          <w:ilvl w:val="0"/>
          <w:numId w:val="9"/>
        </w:numPr>
        <w:spacing w:before="60"/>
        <w:ind w:left="567" w:hanging="567"/>
        <w:contextualSpacing w:val="0"/>
        <w:jc w:val="both"/>
        <w:rPr>
          <w:rFonts w:ascii="Calibri" w:hAnsi="Calibri"/>
          <w:sz w:val="22"/>
          <w:szCs w:val="22"/>
        </w:rPr>
      </w:pPr>
      <w:r>
        <w:rPr>
          <w:rFonts w:asciiTheme="minorHAnsi" w:hAnsiTheme="minorHAnsi"/>
          <w:sz w:val="22"/>
          <w:szCs w:val="22"/>
        </w:rPr>
        <w:t xml:space="preserve">Pro případ porušení povinnosti sjednané v čl. 6 odst. </w:t>
      </w:r>
      <w:r w:rsidRPr="00D442CD">
        <w:rPr>
          <w:rFonts w:asciiTheme="minorHAnsi" w:hAnsiTheme="minorHAnsi"/>
          <w:sz w:val="22"/>
        </w:rPr>
        <w:t>6.</w:t>
      </w:r>
      <w:r w:rsidR="007D6E1C">
        <w:rPr>
          <w:rFonts w:asciiTheme="minorHAnsi" w:hAnsiTheme="minorHAnsi"/>
          <w:sz w:val="22"/>
        </w:rPr>
        <w:t>5</w:t>
      </w:r>
      <w:r>
        <w:rPr>
          <w:rFonts w:asciiTheme="minorHAnsi" w:hAnsiTheme="minorHAnsi"/>
          <w:sz w:val="22"/>
        </w:rPr>
        <w:t xml:space="preserve"> této Rámcové smlouvy, tj. povinnosti</w:t>
      </w:r>
      <w:r>
        <w:rPr>
          <w:rFonts w:asciiTheme="minorHAnsi" w:hAnsiTheme="minorHAnsi"/>
          <w:sz w:val="22"/>
          <w:szCs w:val="22"/>
        </w:rPr>
        <w:t xml:space="preserve"> mít sjednané pojištění v požadovaném rozsahu, se Zhotovitel zavazuje uhradit Objednateli</w:t>
      </w:r>
      <w:r w:rsidRPr="00D442CD">
        <w:rPr>
          <w:rFonts w:asciiTheme="minorHAnsi" w:hAnsiTheme="minorHAnsi"/>
          <w:sz w:val="22"/>
        </w:rPr>
        <w:t xml:space="preserve"> smluvní pokutu ve výši </w:t>
      </w:r>
      <w:proofErr w:type="gramStart"/>
      <w:r w:rsidRPr="00D442CD">
        <w:rPr>
          <w:rFonts w:asciiTheme="minorHAnsi" w:hAnsiTheme="minorHAnsi"/>
          <w:sz w:val="22"/>
        </w:rPr>
        <w:t>100</w:t>
      </w:r>
      <w:r>
        <w:rPr>
          <w:rFonts w:asciiTheme="minorHAnsi" w:hAnsiTheme="minorHAnsi"/>
          <w:sz w:val="22"/>
        </w:rPr>
        <w:t>.</w:t>
      </w:r>
      <w:r w:rsidRPr="00F467FE">
        <w:rPr>
          <w:rFonts w:asciiTheme="minorHAnsi" w:hAnsiTheme="minorHAnsi"/>
          <w:sz w:val="22"/>
          <w:szCs w:val="22"/>
        </w:rPr>
        <w:t>000</w:t>
      </w:r>
      <w:r>
        <w:rPr>
          <w:rFonts w:asciiTheme="minorHAnsi" w:hAnsiTheme="minorHAnsi"/>
          <w:sz w:val="22"/>
          <w:szCs w:val="22"/>
        </w:rPr>
        <w:t>,-</w:t>
      </w:r>
      <w:proofErr w:type="gramEnd"/>
      <w:r>
        <w:rPr>
          <w:rFonts w:asciiTheme="minorHAnsi" w:hAnsiTheme="minorHAnsi"/>
          <w:sz w:val="22"/>
          <w:szCs w:val="22"/>
        </w:rPr>
        <w:t xml:space="preserve"> </w:t>
      </w:r>
      <w:r w:rsidRPr="00F467FE">
        <w:rPr>
          <w:rFonts w:asciiTheme="minorHAnsi" w:hAnsiTheme="minorHAnsi"/>
          <w:sz w:val="22"/>
          <w:szCs w:val="22"/>
        </w:rPr>
        <w:t>Kč</w:t>
      </w:r>
      <w:r>
        <w:rPr>
          <w:rFonts w:asciiTheme="minorHAnsi" w:hAnsiTheme="minorHAnsi"/>
          <w:sz w:val="22"/>
          <w:szCs w:val="22"/>
        </w:rPr>
        <w:t xml:space="preserve"> (slovy: jedno sto tisíc korun českých)</w:t>
      </w:r>
      <w:r w:rsidRPr="00F467FE">
        <w:rPr>
          <w:rFonts w:asciiTheme="minorHAnsi" w:hAnsiTheme="minorHAnsi"/>
          <w:sz w:val="22"/>
          <w:szCs w:val="22"/>
        </w:rPr>
        <w:t>.</w:t>
      </w:r>
    </w:p>
    <w:p w14:paraId="70642F50" w14:textId="77777777" w:rsidR="00A33C20" w:rsidRPr="00431FAC" w:rsidRDefault="00A33C20" w:rsidP="00A33C20">
      <w:pPr>
        <w:pStyle w:val="Odstavecseseznamem"/>
        <w:numPr>
          <w:ilvl w:val="0"/>
          <w:numId w:val="9"/>
        </w:numPr>
        <w:spacing w:before="60"/>
        <w:ind w:left="567" w:hanging="567"/>
        <w:contextualSpacing w:val="0"/>
        <w:jc w:val="both"/>
        <w:rPr>
          <w:rFonts w:ascii="Calibri" w:hAnsi="Calibri"/>
          <w:sz w:val="22"/>
          <w:szCs w:val="22"/>
        </w:rPr>
      </w:pPr>
      <w:r w:rsidRPr="00431FAC">
        <w:rPr>
          <w:rFonts w:ascii="Calibri" w:hAnsi="Calibri"/>
          <w:sz w:val="22"/>
          <w:szCs w:val="22"/>
        </w:rPr>
        <w:t xml:space="preserve">V případě, že Zhotovitel poruší svou povinnost dle čl. </w:t>
      </w:r>
      <w:r>
        <w:rPr>
          <w:rFonts w:ascii="Calibri" w:hAnsi="Calibri"/>
          <w:sz w:val="22"/>
          <w:szCs w:val="22"/>
        </w:rPr>
        <w:t>6 odst. 6.8</w:t>
      </w:r>
      <w:r w:rsidRPr="00431FAC">
        <w:rPr>
          <w:rFonts w:ascii="Calibri" w:hAnsi="Calibri"/>
          <w:sz w:val="22"/>
          <w:szCs w:val="22"/>
        </w:rPr>
        <w:t xml:space="preserve"> této </w:t>
      </w:r>
      <w:r>
        <w:rPr>
          <w:rFonts w:ascii="Calibri" w:hAnsi="Calibri"/>
          <w:sz w:val="22"/>
          <w:szCs w:val="22"/>
        </w:rPr>
        <w:t>Rámcové s</w:t>
      </w:r>
      <w:r w:rsidRPr="00431FAC">
        <w:rPr>
          <w:rFonts w:ascii="Calibri" w:hAnsi="Calibri"/>
          <w:sz w:val="22"/>
          <w:szCs w:val="22"/>
        </w:rPr>
        <w:t xml:space="preserve">mlouvy, je Zhotovitel povinen uhradit Objednateli smluvní pokutu ve výši </w:t>
      </w:r>
      <w:proofErr w:type="gramStart"/>
      <w:r w:rsidRPr="00431FAC">
        <w:rPr>
          <w:rFonts w:ascii="Calibri" w:hAnsi="Calibri"/>
          <w:sz w:val="22"/>
          <w:szCs w:val="22"/>
        </w:rPr>
        <w:t>10</w:t>
      </w:r>
      <w:r>
        <w:rPr>
          <w:rFonts w:ascii="Calibri" w:hAnsi="Calibri"/>
          <w:sz w:val="22"/>
          <w:szCs w:val="22"/>
        </w:rPr>
        <w:t>0</w:t>
      </w:r>
      <w:r w:rsidRPr="00431FAC">
        <w:rPr>
          <w:rFonts w:ascii="Calibri" w:hAnsi="Calibri"/>
          <w:sz w:val="22"/>
          <w:szCs w:val="22"/>
        </w:rPr>
        <w:t>.000,-</w:t>
      </w:r>
      <w:proofErr w:type="gramEnd"/>
      <w:r w:rsidRPr="00431FAC">
        <w:rPr>
          <w:rFonts w:ascii="Calibri" w:hAnsi="Calibri"/>
          <w:sz w:val="22"/>
          <w:szCs w:val="22"/>
        </w:rPr>
        <w:t xml:space="preserve"> Kč (slovy: </w:t>
      </w:r>
      <w:r>
        <w:rPr>
          <w:rFonts w:ascii="Calibri" w:hAnsi="Calibri"/>
          <w:sz w:val="22"/>
          <w:szCs w:val="22"/>
        </w:rPr>
        <w:t xml:space="preserve">jedno sto </w:t>
      </w:r>
      <w:r w:rsidRPr="00431FAC">
        <w:rPr>
          <w:rFonts w:ascii="Calibri" w:hAnsi="Calibri"/>
          <w:sz w:val="22"/>
          <w:szCs w:val="22"/>
        </w:rPr>
        <w:t>tisíc korun českých).</w:t>
      </w:r>
    </w:p>
    <w:p w14:paraId="4E781177" w14:textId="77777777" w:rsidR="00A33C20" w:rsidRDefault="00A33C20" w:rsidP="00A33C20">
      <w:pPr>
        <w:pStyle w:val="Odstavecseseznamem"/>
        <w:numPr>
          <w:ilvl w:val="0"/>
          <w:numId w:val="9"/>
        </w:numPr>
        <w:spacing w:before="60"/>
        <w:ind w:left="567" w:hanging="567"/>
        <w:contextualSpacing w:val="0"/>
        <w:jc w:val="both"/>
        <w:rPr>
          <w:rFonts w:ascii="Calibri" w:hAnsi="Calibri"/>
          <w:sz w:val="22"/>
          <w:szCs w:val="22"/>
        </w:rPr>
      </w:pPr>
      <w:r>
        <w:rPr>
          <w:rFonts w:ascii="Calibri" w:hAnsi="Calibri"/>
          <w:sz w:val="22"/>
          <w:szCs w:val="22"/>
        </w:rPr>
        <w:t>Zhotovitel se dále zavazuje v případě porušení povinnosti /povinností uvedených v </w:t>
      </w:r>
      <w:r>
        <w:rPr>
          <w:rFonts w:ascii="Calibri" w:hAnsi="Calibri" w:cs="Arial"/>
          <w:iCs/>
          <w:kern w:val="1"/>
          <w:sz w:val="22"/>
          <w:szCs w:val="22"/>
        </w:rPr>
        <w:t xml:space="preserve">dokumentu tvořícím </w:t>
      </w:r>
      <w:r w:rsidRPr="00536E2D">
        <w:rPr>
          <w:rFonts w:ascii="Calibri" w:hAnsi="Calibri" w:cs="Arial"/>
          <w:iCs/>
          <w:kern w:val="1"/>
          <w:sz w:val="22"/>
          <w:szCs w:val="22"/>
        </w:rPr>
        <w:t>přílo</w:t>
      </w:r>
      <w:r>
        <w:rPr>
          <w:rFonts w:ascii="Calibri" w:hAnsi="Calibri" w:cs="Arial"/>
          <w:iCs/>
          <w:kern w:val="1"/>
          <w:sz w:val="22"/>
          <w:szCs w:val="22"/>
        </w:rPr>
        <w:t>hu</w:t>
      </w:r>
      <w:r>
        <w:rPr>
          <w:rFonts w:ascii="Calibri" w:hAnsi="Calibri"/>
          <w:sz w:val="22"/>
          <w:szCs w:val="22"/>
        </w:rPr>
        <w:t xml:space="preserve"> Závazných podmínek (Příloha č. 1 této Rámcové smlouvy) – uhradit smluvní pokut(u)y, tj. dle Sazebníku pokut, který je nedílnou součástí Přílohy č. 1 této Rámcové smlouvy.</w:t>
      </w:r>
    </w:p>
    <w:p w14:paraId="6F42D061" w14:textId="77777777" w:rsidR="00A33C20" w:rsidRDefault="00A33C20" w:rsidP="00A33C20">
      <w:pPr>
        <w:pStyle w:val="Odstavecseseznamem"/>
        <w:numPr>
          <w:ilvl w:val="0"/>
          <w:numId w:val="9"/>
        </w:numPr>
        <w:spacing w:before="60"/>
        <w:ind w:left="567" w:hanging="567"/>
        <w:contextualSpacing w:val="0"/>
        <w:jc w:val="both"/>
        <w:rPr>
          <w:rFonts w:ascii="Calibri" w:hAnsi="Calibri"/>
          <w:sz w:val="22"/>
          <w:szCs w:val="22"/>
        </w:rPr>
      </w:pPr>
      <w:r w:rsidRPr="00965EAF">
        <w:rPr>
          <w:rFonts w:ascii="Calibri" w:hAnsi="Calibri"/>
          <w:sz w:val="22"/>
        </w:rPr>
        <w:t xml:space="preserve">Smluvní pokuta je splatná do </w:t>
      </w:r>
      <w:r>
        <w:rPr>
          <w:rFonts w:ascii="Calibri" w:hAnsi="Calibri"/>
          <w:sz w:val="22"/>
        </w:rPr>
        <w:t>čtrnácti (</w:t>
      </w:r>
      <w:r w:rsidRPr="00965EAF">
        <w:rPr>
          <w:rFonts w:ascii="Calibri" w:hAnsi="Calibri"/>
          <w:sz w:val="22"/>
        </w:rPr>
        <w:t>14</w:t>
      </w:r>
      <w:r>
        <w:rPr>
          <w:rFonts w:ascii="Calibri" w:hAnsi="Calibri"/>
          <w:sz w:val="22"/>
        </w:rPr>
        <w:t>)</w:t>
      </w:r>
      <w:r w:rsidRPr="00965EAF">
        <w:rPr>
          <w:rFonts w:ascii="Calibri" w:hAnsi="Calibri"/>
          <w:sz w:val="22"/>
        </w:rPr>
        <w:t xml:space="preserve"> dnů od doručení výzvy k jejímu uhrazení. </w:t>
      </w:r>
      <w:r>
        <w:rPr>
          <w:rFonts w:ascii="Calibri" w:hAnsi="Calibri"/>
          <w:sz w:val="22"/>
          <w:szCs w:val="22"/>
        </w:rPr>
        <w:t>Objednatel je oprávněn vedle smluvní pokuty požadovat náhradu škody, která mu porušením povinnosti Zhotovitele vznikla.</w:t>
      </w:r>
    </w:p>
    <w:p w14:paraId="71410462" w14:textId="645F9C4C" w:rsidR="00A33C20" w:rsidRDefault="00A33C20" w:rsidP="00A33C20">
      <w:pPr>
        <w:pStyle w:val="Odstavecseseznamem"/>
        <w:numPr>
          <w:ilvl w:val="0"/>
          <w:numId w:val="9"/>
        </w:numPr>
        <w:spacing w:before="60"/>
        <w:ind w:left="567" w:hanging="567"/>
        <w:contextualSpacing w:val="0"/>
        <w:jc w:val="both"/>
        <w:rPr>
          <w:rFonts w:ascii="Calibri" w:hAnsi="Calibri"/>
          <w:sz w:val="22"/>
          <w:szCs w:val="22"/>
        </w:rPr>
      </w:pPr>
      <w:r w:rsidRPr="003165A6">
        <w:rPr>
          <w:rFonts w:ascii="Calibri" w:hAnsi="Calibri"/>
          <w:sz w:val="22"/>
          <w:szCs w:val="22"/>
        </w:rPr>
        <w:t xml:space="preserve">Smluvní strany s ohledem na charakter utvrzeného závazku a po poučení dle článku </w:t>
      </w:r>
      <w:r>
        <w:rPr>
          <w:rFonts w:ascii="Calibri" w:hAnsi="Calibri"/>
          <w:sz w:val="22"/>
          <w:szCs w:val="22"/>
        </w:rPr>
        <w:t xml:space="preserve">1 odst. </w:t>
      </w:r>
      <w:r w:rsidRPr="003165A6">
        <w:rPr>
          <w:rFonts w:ascii="Calibri" w:hAnsi="Calibri"/>
          <w:sz w:val="22"/>
          <w:szCs w:val="22"/>
        </w:rPr>
        <w:t>1.</w:t>
      </w:r>
      <w:r w:rsidR="00763CA5">
        <w:rPr>
          <w:rFonts w:ascii="Calibri" w:hAnsi="Calibri"/>
          <w:sz w:val="22"/>
          <w:szCs w:val="22"/>
        </w:rPr>
        <w:t>7</w:t>
      </w:r>
      <w:r w:rsidRPr="003165A6">
        <w:rPr>
          <w:rFonts w:ascii="Calibri" w:hAnsi="Calibri"/>
          <w:sz w:val="22"/>
          <w:szCs w:val="22"/>
        </w:rPr>
        <w:t xml:space="preserve"> této </w:t>
      </w:r>
      <w:r>
        <w:rPr>
          <w:rFonts w:ascii="Calibri" w:hAnsi="Calibri"/>
          <w:sz w:val="22"/>
          <w:szCs w:val="22"/>
        </w:rPr>
        <w:t>Rámcové</w:t>
      </w:r>
      <w:r w:rsidRPr="003165A6">
        <w:rPr>
          <w:rFonts w:ascii="Calibri" w:hAnsi="Calibri"/>
          <w:sz w:val="22"/>
          <w:szCs w:val="22"/>
        </w:rPr>
        <w:t xml:space="preserve"> smlouvy prohlašují, že sjednané smluvní pokuty považují za přiměřené.</w:t>
      </w:r>
    </w:p>
    <w:p w14:paraId="3E04D3CF" w14:textId="77777777" w:rsidR="00C6366D" w:rsidRPr="003165A6" w:rsidRDefault="00C6366D" w:rsidP="00C6366D">
      <w:pPr>
        <w:pStyle w:val="Odstavecseseznamem"/>
        <w:spacing w:before="60"/>
        <w:ind w:left="567"/>
        <w:contextualSpacing w:val="0"/>
        <w:jc w:val="both"/>
        <w:rPr>
          <w:rFonts w:ascii="Calibri" w:hAnsi="Calibri"/>
          <w:sz w:val="22"/>
          <w:szCs w:val="22"/>
        </w:rPr>
      </w:pPr>
    </w:p>
    <w:p w14:paraId="7A38BB53" w14:textId="77777777" w:rsidR="00624024" w:rsidRDefault="00624024" w:rsidP="00ED41A8">
      <w:pPr>
        <w:pStyle w:val="Zkladntext"/>
        <w:spacing w:before="60"/>
        <w:jc w:val="center"/>
        <w:rPr>
          <w:rFonts w:ascii="Calibri" w:hAnsi="Calibri"/>
          <w:b/>
          <w:sz w:val="22"/>
          <w:szCs w:val="22"/>
        </w:rPr>
      </w:pPr>
    </w:p>
    <w:p w14:paraId="25ED6B55" w14:textId="61C268BB" w:rsidR="0093542D" w:rsidRPr="00EA6866" w:rsidRDefault="009A38DB" w:rsidP="00ED41A8">
      <w:pPr>
        <w:pStyle w:val="Zkladntext"/>
        <w:spacing w:before="60"/>
        <w:jc w:val="center"/>
        <w:rPr>
          <w:rFonts w:ascii="Calibri" w:hAnsi="Calibri"/>
          <w:b/>
          <w:sz w:val="22"/>
          <w:szCs w:val="22"/>
        </w:rPr>
      </w:pPr>
      <w:r>
        <w:rPr>
          <w:rFonts w:ascii="Calibri" w:hAnsi="Calibri"/>
          <w:b/>
          <w:sz w:val="22"/>
          <w:szCs w:val="22"/>
        </w:rPr>
        <w:t>VII</w:t>
      </w:r>
      <w:r w:rsidR="00ED0535">
        <w:rPr>
          <w:rFonts w:ascii="Calibri" w:hAnsi="Calibri"/>
          <w:b/>
          <w:sz w:val="22"/>
          <w:szCs w:val="22"/>
        </w:rPr>
        <w:t>I</w:t>
      </w:r>
      <w:r w:rsidR="0093542D" w:rsidRPr="00EA6866">
        <w:rPr>
          <w:rFonts w:ascii="Calibri" w:hAnsi="Calibri"/>
          <w:b/>
          <w:sz w:val="22"/>
          <w:szCs w:val="22"/>
        </w:rPr>
        <w:t>.</w:t>
      </w:r>
    </w:p>
    <w:p w14:paraId="203B5739" w14:textId="4E83C483" w:rsidR="0093542D" w:rsidRDefault="007E57FA" w:rsidP="00ED41A8">
      <w:pPr>
        <w:pStyle w:val="Zkladntext"/>
        <w:spacing w:before="60"/>
        <w:jc w:val="center"/>
        <w:rPr>
          <w:rFonts w:ascii="Calibri" w:hAnsi="Calibri"/>
          <w:b/>
          <w:sz w:val="22"/>
          <w:szCs w:val="22"/>
        </w:rPr>
      </w:pPr>
      <w:r>
        <w:rPr>
          <w:rFonts w:ascii="Calibri" w:hAnsi="Calibri"/>
          <w:b/>
          <w:sz w:val="22"/>
          <w:szCs w:val="22"/>
        </w:rPr>
        <w:t>Trvání a ukončení závazku</w:t>
      </w:r>
    </w:p>
    <w:p w14:paraId="02AC9E3A" w14:textId="43F0FD96" w:rsidR="007E57FA" w:rsidRPr="00203E8F" w:rsidRDefault="006E4619" w:rsidP="00E324FD">
      <w:pPr>
        <w:pStyle w:val="Zkladntext"/>
        <w:numPr>
          <w:ilvl w:val="1"/>
          <w:numId w:val="3"/>
        </w:numPr>
        <w:tabs>
          <w:tab w:val="clear" w:pos="360"/>
          <w:tab w:val="left" w:pos="567"/>
        </w:tabs>
        <w:spacing w:before="60"/>
        <w:ind w:left="567" w:hanging="567"/>
        <w:rPr>
          <w:rFonts w:asciiTheme="minorHAnsi" w:hAnsiTheme="minorHAnsi" w:cstheme="minorHAnsi"/>
          <w:sz w:val="22"/>
          <w:szCs w:val="22"/>
        </w:rPr>
      </w:pPr>
      <w:r w:rsidRPr="00203E8F">
        <w:rPr>
          <w:rFonts w:asciiTheme="minorHAnsi" w:hAnsiTheme="minorHAnsi" w:cstheme="minorHAnsi"/>
          <w:sz w:val="22"/>
          <w:szCs w:val="22"/>
        </w:rPr>
        <w:t xml:space="preserve">Tato Rámcová smlouva se uzavírá na dobu určitou, a to na dobu </w:t>
      </w:r>
      <w:r w:rsidR="00203E8F" w:rsidRPr="00203E8F">
        <w:rPr>
          <w:rFonts w:asciiTheme="minorHAnsi" w:hAnsiTheme="minorHAnsi" w:cstheme="minorHAnsi"/>
          <w:sz w:val="22"/>
          <w:szCs w:val="22"/>
        </w:rPr>
        <w:t>jednoho</w:t>
      </w:r>
      <w:r w:rsidRPr="00203E8F">
        <w:rPr>
          <w:rFonts w:asciiTheme="minorHAnsi" w:hAnsiTheme="minorHAnsi" w:cstheme="minorHAnsi"/>
          <w:sz w:val="22"/>
          <w:szCs w:val="22"/>
        </w:rPr>
        <w:t xml:space="preserve"> (</w:t>
      </w:r>
      <w:r w:rsidR="00203E8F" w:rsidRPr="00203E8F">
        <w:rPr>
          <w:rFonts w:asciiTheme="minorHAnsi" w:hAnsiTheme="minorHAnsi" w:cstheme="minorHAnsi"/>
          <w:sz w:val="22"/>
          <w:szCs w:val="22"/>
        </w:rPr>
        <w:t>1</w:t>
      </w:r>
      <w:r w:rsidRPr="00203E8F">
        <w:rPr>
          <w:rFonts w:asciiTheme="minorHAnsi" w:hAnsiTheme="minorHAnsi" w:cstheme="minorHAnsi"/>
          <w:sz w:val="22"/>
          <w:szCs w:val="22"/>
        </w:rPr>
        <w:t xml:space="preserve">) </w:t>
      </w:r>
      <w:r w:rsidR="00203E8F" w:rsidRPr="00203E8F">
        <w:rPr>
          <w:rFonts w:asciiTheme="minorHAnsi" w:hAnsiTheme="minorHAnsi" w:cstheme="minorHAnsi"/>
          <w:sz w:val="22"/>
          <w:szCs w:val="22"/>
        </w:rPr>
        <w:t>roku</w:t>
      </w:r>
      <w:r w:rsidRPr="00203E8F">
        <w:rPr>
          <w:rFonts w:asciiTheme="minorHAnsi" w:hAnsiTheme="minorHAnsi" w:cstheme="minorHAnsi"/>
          <w:sz w:val="22"/>
          <w:szCs w:val="22"/>
        </w:rPr>
        <w:t xml:space="preserve"> ode dne její účinnosti</w:t>
      </w:r>
      <w:r w:rsidR="00624024">
        <w:rPr>
          <w:rFonts w:asciiTheme="minorHAnsi" w:hAnsiTheme="minorHAnsi" w:cstheme="minorHAnsi"/>
          <w:sz w:val="22"/>
          <w:szCs w:val="22"/>
        </w:rPr>
        <w:t xml:space="preserve"> nebo do vyčerpání objemu stanoveného touto smlouvou</w:t>
      </w:r>
      <w:r w:rsidRPr="00203E8F">
        <w:rPr>
          <w:rFonts w:asciiTheme="minorHAnsi" w:hAnsiTheme="minorHAnsi" w:cstheme="minorHAnsi"/>
          <w:sz w:val="22"/>
          <w:szCs w:val="22"/>
        </w:rPr>
        <w:t>. Rámcovou smlouvu lze vypovědět i před uplynutím doby určité s účinností ke konci kalendářního roku písemnou výpovědí doručenou druhé Smluvní straně nejpozději tři (3) měsíce před koncem příslušného kalendářního roku, ve kterém má dojít k ukončení platnosti této Rámcové smlouvy.</w:t>
      </w:r>
    </w:p>
    <w:p w14:paraId="469C95E6" w14:textId="020E1220"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120"/>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Každá ze Smluvních stran může od Dílčí smlouvy, jakož i od této </w:t>
      </w:r>
      <w:r w:rsidR="000E6719">
        <w:rPr>
          <w:rFonts w:asciiTheme="minorHAnsi" w:hAnsiTheme="minorHAnsi" w:cstheme="minorHAnsi"/>
          <w:kern w:val="1"/>
          <w:sz w:val="22"/>
          <w:szCs w:val="22"/>
        </w:rPr>
        <w:t>Rámcové</w:t>
      </w:r>
      <w:r w:rsidRPr="00495CC8">
        <w:rPr>
          <w:rFonts w:asciiTheme="minorHAnsi" w:hAnsiTheme="minorHAnsi" w:cstheme="minorHAnsi"/>
          <w:kern w:val="1"/>
          <w:sz w:val="22"/>
          <w:szCs w:val="22"/>
        </w:rPr>
        <w:t xml:space="preserve"> smlouvy odstoupit z důvodů smluvně sjednaných a/nebo stanovených občanským zákoníkem.</w:t>
      </w:r>
    </w:p>
    <w:p w14:paraId="562F64F8" w14:textId="77777777" w:rsidR="00C6366D" w:rsidRPr="00495CC8" w:rsidRDefault="00C6366D" w:rsidP="00C6366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Za podstatné porušení Dílčí smlouvy ze strany Zhotovitele se považuje zejména, nikoliv však výlučně, případ, kdy:</w:t>
      </w:r>
    </w:p>
    <w:p w14:paraId="734170A8" w14:textId="77777777" w:rsidR="00C6366D" w:rsidRPr="00495CC8" w:rsidRDefault="00C6366D" w:rsidP="00C6366D">
      <w:pPr>
        <w:pStyle w:val="Odstavecseseznamem"/>
        <w:widowControl w:val="0"/>
        <w:numPr>
          <w:ilvl w:val="0"/>
          <w:numId w:val="11"/>
        </w:numPr>
        <w:tabs>
          <w:tab w:val="num" w:pos="851"/>
        </w:tabs>
        <w:suppressAutoHyphens/>
        <w:spacing w:before="57"/>
        <w:ind w:left="851" w:right="141"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se dostane do prodlení s řádným provedením </w:t>
      </w:r>
      <w:r>
        <w:rPr>
          <w:rFonts w:asciiTheme="minorHAnsi" w:hAnsiTheme="minorHAnsi" w:cstheme="minorHAnsi"/>
          <w:kern w:val="1"/>
          <w:sz w:val="22"/>
          <w:szCs w:val="22"/>
        </w:rPr>
        <w:t>Díla</w:t>
      </w:r>
      <w:r w:rsidRPr="00495CC8">
        <w:rPr>
          <w:rFonts w:asciiTheme="minorHAnsi" w:hAnsiTheme="minorHAnsi" w:cstheme="minorHAnsi"/>
          <w:kern w:val="1"/>
          <w:sz w:val="22"/>
          <w:szCs w:val="22"/>
        </w:rPr>
        <w:t xml:space="preserve"> delšího než dvacet (20) kalendářních dnů</w:t>
      </w:r>
      <w:r w:rsidRPr="00495CC8">
        <w:rPr>
          <w:rFonts w:asciiTheme="minorHAnsi" w:hAnsiTheme="minorHAnsi" w:cstheme="minorHAnsi"/>
          <w:sz w:val="22"/>
          <w:szCs w:val="22"/>
        </w:rPr>
        <w:t xml:space="preserve">. </w:t>
      </w:r>
    </w:p>
    <w:p w14:paraId="308BD2D2" w14:textId="77777777" w:rsidR="00C6366D" w:rsidRPr="00495CC8" w:rsidRDefault="00C6366D" w:rsidP="00C6366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7F238A71" w14:textId="77777777" w:rsidR="00C6366D" w:rsidRPr="00495CC8" w:rsidRDefault="00C6366D" w:rsidP="00C6366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nebude pojištěn v souladu s čl. 6 odst. 6.5 této Smlouvy,</w:t>
      </w:r>
    </w:p>
    <w:p w14:paraId="11830E2F" w14:textId="77777777" w:rsidR="00C6366D" w:rsidRPr="00495CC8" w:rsidRDefault="00C6366D" w:rsidP="00C6366D">
      <w:pPr>
        <w:pStyle w:val="Odstavecseseznamem"/>
        <w:numPr>
          <w:ilvl w:val="0"/>
          <w:numId w:val="11"/>
        </w:numPr>
        <w:tabs>
          <w:tab w:val="num" w:pos="851"/>
        </w:tabs>
        <w:ind w:left="851" w:hanging="284"/>
        <w:rPr>
          <w:rFonts w:asciiTheme="minorHAnsi" w:hAnsiTheme="minorHAnsi" w:cstheme="minorHAnsi"/>
          <w:kern w:val="1"/>
          <w:sz w:val="22"/>
          <w:szCs w:val="22"/>
        </w:rPr>
      </w:pPr>
      <w:bookmarkStart w:id="2" w:name="_Hlk506384911"/>
      <w:r w:rsidRPr="00495CC8">
        <w:rPr>
          <w:rFonts w:asciiTheme="minorHAnsi" w:hAnsiTheme="minorHAnsi" w:cstheme="minorHAnsi"/>
          <w:kern w:val="1"/>
          <w:sz w:val="22"/>
          <w:szCs w:val="22"/>
        </w:rPr>
        <w:t>Zhotovitel neodstraní vady Díla do dvaceti (20) kalendářních dnů ode dne oznámení existence zjištěné vady.</w:t>
      </w:r>
    </w:p>
    <w:bookmarkEnd w:id="2"/>
    <w:p w14:paraId="6BC3E1BC" w14:textId="77777777" w:rsidR="00C6366D" w:rsidRPr="00495CC8" w:rsidRDefault="00C6366D" w:rsidP="00C6366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Za podstatné porušení </w:t>
      </w:r>
      <w:r>
        <w:rPr>
          <w:rFonts w:asciiTheme="minorHAnsi" w:hAnsiTheme="minorHAnsi" w:cstheme="minorHAnsi"/>
          <w:kern w:val="1"/>
          <w:sz w:val="22"/>
          <w:szCs w:val="22"/>
        </w:rPr>
        <w:t>Rámcové smlouvy</w:t>
      </w:r>
      <w:r w:rsidRPr="00495CC8">
        <w:rPr>
          <w:rFonts w:asciiTheme="minorHAnsi" w:hAnsiTheme="minorHAnsi" w:cstheme="minorHAnsi"/>
          <w:kern w:val="1"/>
          <w:sz w:val="22"/>
          <w:szCs w:val="22"/>
        </w:rPr>
        <w:t xml:space="preserve"> ze strany Zhotovitele se považuje zejména, nikoliv však výlučně, </w:t>
      </w:r>
      <w:r w:rsidRPr="00495CC8">
        <w:rPr>
          <w:rFonts w:asciiTheme="minorHAnsi" w:hAnsiTheme="minorHAnsi" w:cstheme="minorHAnsi"/>
          <w:kern w:val="1"/>
          <w:sz w:val="22"/>
          <w:szCs w:val="22"/>
        </w:rPr>
        <w:lastRenderedPageBreak/>
        <w:t>případ, kdy:</w:t>
      </w:r>
    </w:p>
    <w:p w14:paraId="54B7E022" w14:textId="77777777" w:rsidR="00C6366D" w:rsidRPr="00495CC8" w:rsidRDefault="00C6366D" w:rsidP="00C6366D">
      <w:pPr>
        <w:pStyle w:val="Odstavecseseznamem"/>
        <w:widowControl w:val="0"/>
        <w:numPr>
          <w:ilvl w:val="0"/>
          <w:numId w:val="11"/>
        </w:numPr>
        <w:tabs>
          <w:tab w:val="num" w:pos="851"/>
        </w:tabs>
        <w:suppressAutoHyphens/>
        <w:spacing w:before="57"/>
        <w:ind w:left="851" w:right="141"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se </w:t>
      </w:r>
      <w:r>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 xml:space="preserve">dostane do prodlení s řádným provedením </w:t>
      </w:r>
      <w:r>
        <w:rPr>
          <w:rFonts w:asciiTheme="minorHAnsi" w:hAnsiTheme="minorHAnsi" w:cstheme="minorHAnsi"/>
          <w:kern w:val="1"/>
          <w:sz w:val="22"/>
          <w:szCs w:val="22"/>
        </w:rPr>
        <w:t>Díla dle Dílčích smluv</w:t>
      </w:r>
      <w:r w:rsidRPr="00495CC8">
        <w:rPr>
          <w:rFonts w:asciiTheme="minorHAnsi" w:hAnsiTheme="minorHAnsi" w:cstheme="minorHAnsi"/>
          <w:kern w:val="1"/>
          <w:sz w:val="22"/>
          <w:szCs w:val="22"/>
        </w:rPr>
        <w:t xml:space="preserve"> delšího než dvacet (20) kalendářních dnů</w:t>
      </w:r>
      <w:r w:rsidRPr="00495CC8">
        <w:rPr>
          <w:rFonts w:asciiTheme="minorHAnsi" w:hAnsiTheme="minorHAnsi" w:cstheme="minorHAnsi"/>
          <w:sz w:val="22"/>
          <w:szCs w:val="22"/>
        </w:rPr>
        <w:t xml:space="preserve">. </w:t>
      </w:r>
    </w:p>
    <w:p w14:paraId="2D1E557D" w14:textId="77777777" w:rsidR="00C6366D" w:rsidRPr="00495CC8" w:rsidRDefault="00C6366D" w:rsidP="00C6366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pozbude oprávnění pro provádění činností, jež jsou předmětem této Smlouvy,</w:t>
      </w:r>
    </w:p>
    <w:p w14:paraId="7FC26DC7" w14:textId="77777777" w:rsidR="00C6366D" w:rsidRPr="00495CC8" w:rsidRDefault="00C6366D" w:rsidP="00C6366D">
      <w:pPr>
        <w:pStyle w:val="Odstavecseseznamem"/>
        <w:widowControl w:val="0"/>
        <w:numPr>
          <w:ilvl w:val="0"/>
          <w:numId w:val="11"/>
        </w:numPr>
        <w:tabs>
          <w:tab w:val="num" w:pos="851"/>
          <w:tab w:val="left" w:pos="1292"/>
        </w:tabs>
        <w:suppressAutoHyphens/>
        <w:spacing w:before="57"/>
        <w:ind w:left="851" w:right="113" w:hanging="284"/>
        <w:jc w:val="both"/>
        <w:rPr>
          <w:rFonts w:asciiTheme="minorHAnsi" w:hAnsiTheme="minorHAnsi" w:cstheme="minorHAnsi"/>
          <w:kern w:val="1"/>
          <w:sz w:val="22"/>
          <w:szCs w:val="22"/>
        </w:rPr>
      </w:pPr>
      <w:r w:rsidRPr="00495CC8">
        <w:rPr>
          <w:rFonts w:asciiTheme="minorHAnsi" w:hAnsiTheme="minorHAnsi" w:cstheme="minorHAnsi"/>
          <w:kern w:val="1"/>
          <w:sz w:val="22"/>
          <w:szCs w:val="22"/>
        </w:rPr>
        <w:t>Zhotovitel nebude pojištěn v souladu s čl. 6 odst. 6.5 této Smlouvy,</w:t>
      </w:r>
    </w:p>
    <w:p w14:paraId="60FA7589" w14:textId="77777777" w:rsidR="00C6366D" w:rsidRPr="00D277F8" w:rsidRDefault="00C6366D" w:rsidP="00C6366D">
      <w:pPr>
        <w:pStyle w:val="Odstavecseseznamem"/>
        <w:numPr>
          <w:ilvl w:val="0"/>
          <w:numId w:val="11"/>
        </w:numPr>
        <w:tabs>
          <w:tab w:val="num" w:pos="851"/>
        </w:tabs>
        <w:ind w:left="851" w:hanging="284"/>
        <w:rPr>
          <w:rFonts w:asciiTheme="minorHAnsi" w:hAnsiTheme="minorHAnsi" w:cstheme="minorHAnsi"/>
          <w:kern w:val="1"/>
          <w:sz w:val="22"/>
          <w:szCs w:val="22"/>
        </w:rPr>
      </w:pPr>
      <w:r w:rsidRPr="00495CC8">
        <w:rPr>
          <w:rFonts w:asciiTheme="minorHAnsi" w:hAnsiTheme="minorHAnsi" w:cstheme="minorHAnsi"/>
          <w:kern w:val="1"/>
          <w:sz w:val="22"/>
          <w:szCs w:val="22"/>
        </w:rPr>
        <w:t xml:space="preserve">Zhotovitel </w:t>
      </w:r>
      <w:r>
        <w:rPr>
          <w:rFonts w:asciiTheme="minorHAnsi" w:hAnsiTheme="minorHAnsi" w:cstheme="minorHAnsi"/>
          <w:kern w:val="1"/>
          <w:sz w:val="22"/>
          <w:szCs w:val="22"/>
        </w:rPr>
        <w:t xml:space="preserve">opakovaně </w:t>
      </w:r>
      <w:r w:rsidRPr="00495CC8">
        <w:rPr>
          <w:rFonts w:asciiTheme="minorHAnsi" w:hAnsiTheme="minorHAnsi" w:cstheme="minorHAnsi"/>
          <w:kern w:val="1"/>
          <w:sz w:val="22"/>
          <w:szCs w:val="22"/>
        </w:rPr>
        <w:t>neodstraní vady Díla do dvaceti (20) kalendářních dnů ode dne oznámení existence zjištěné vady.</w:t>
      </w:r>
    </w:p>
    <w:p w14:paraId="037BE78F" w14:textId="77777777" w:rsidR="00C6366D" w:rsidRPr="00495CC8" w:rsidRDefault="00C6366D" w:rsidP="00C6366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Objednatel</w:t>
      </w:r>
      <w:r>
        <w:rPr>
          <w:rFonts w:asciiTheme="minorHAnsi" w:hAnsiTheme="minorHAnsi" w:cstheme="minorHAnsi"/>
          <w:iCs/>
          <w:kern w:val="1"/>
          <w:sz w:val="22"/>
          <w:szCs w:val="22"/>
        </w:rPr>
        <w:t xml:space="preserve"> je dále oprávněn odstoupit od Dílčí nebo Rámcové s</w:t>
      </w:r>
      <w:r w:rsidRPr="00495CC8">
        <w:rPr>
          <w:rFonts w:asciiTheme="minorHAnsi" w:hAnsiTheme="minorHAnsi" w:cstheme="minorHAnsi"/>
          <w:iCs/>
          <w:kern w:val="1"/>
          <w:sz w:val="22"/>
          <w:szCs w:val="22"/>
        </w:rPr>
        <w:t>mlouvy, bude-li zjištěno, že Zhotovitel je v úpadku nebo insolvenční návrh bude zamítnut pro nedostatek majetku dlužníka nebo vstoupí-li Zhotovitel do likvidace.</w:t>
      </w:r>
    </w:p>
    <w:p w14:paraId="02A427C6" w14:textId="2029FEEF"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Za podstatné porušení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ze strany Objednatele se považuje zejména případ, pokud Objednatel navzdory písemné výzvě Zhotovitele neumožní Zhotoviteli vstup do prostor Objednatele a provedení Díla z toho důvodu není objektivně možné anebo pokud se Objednatel dostane do prodlení s úhradou ceny Díla delší</w:t>
      </w:r>
      <w:r w:rsidR="00D277F8">
        <w:rPr>
          <w:rFonts w:asciiTheme="minorHAnsi" w:hAnsiTheme="minorHAnsi" w:cstheme="minorHAnsi"/>
          <w:iCs/>
          <w:kern w:val="1"/>
          <w:sz w:val="22"/>
          <w:szCs w:val="22"/>
        </w:rPr>
        <w:t>ho</w:t>
      </w:r>
      <w:r w:rsidRPr="00495CC8">
        <w:rPr>
          <w:rFonts w:asciiTheme="minorHAnsi" w:hAnsiTheme="minorHAnsi" w:cstheme="minorHAnsi"/>
          <w:iCs/>
          <w:kern w:val="1"/>
          <w:sz w:val="22"/>
          <w:szCs w:val="22"/>
        </w:rPr>
        <w:t xml:space="preserve"> než třicet (30) dnů.</w:t>
      </w:r>
    </w:p>
    <w:p w14:paraId="6E9688D5" w14:textId="461EE21D"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Odstoupení od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w:t>
      </w:r>
      <w:r w:rsidR="00D277F8">
        <w:rPr>
          <w:rFonts w:asciiTheme="minorHAnsi" w:hAnsiTheme="minorHAnsi" w:cstheme="minorHAnsi"/>
          <w:iCs/>
          <w:kern w:val="1"/>
          <w:sz w:val="22"/>
          <w:szCs w:val="22"/>
        </w:rPr>
        <w:t xml:space="preserve"> z důvodu podstatného porušení s</w:t>
      </w:r>
      <w:r w:rsidRPr="00495CC8">
        <w:rPr>
          <w:rFonts w:asciiTheme="minorHAnsi" w:hAnsiTheme="minorHAnsi" w:cstheme="minorHAnsi"/>
          <w:iCs/>
          <w:kern w:val="1"/>
          <w:sz w:val="22"/>
          <w:szCs w:val="22"/>
        </w:rPr>
        <w:t xml:space="preserve">mlouvy musí být příslušnou Smluvní stranou učiněno v souladu s </w:t>
      </w:r>
      <w:proofErr w:type="spellStart"/>
      <w:r w:rsidRPr="00495CC8">
        <w:rPr>
          <w:rFonts w:asciiTheme="minorHAnsi" w:hAnsiTheme="minorHAnsi" w:cstheme="minorHAnsi"/>
          <w:iCs/>
          <w:kern w:val="1"/>
          <w:sz w:val="22"/>
          <w:szCs w:val="22"/>
        </w:rPr>
        <w:t>ust</w:t>
      </w:r>
      <w:proofErr w:type="spellEnd"/>
      <w:r w:rsidRPr="00495CC8">
        <w:rPr>
          <w:rFonts w:asciiTheme="minorHAnsi" w:hAnsiTheme="minorHAnsi" w:cstheme="minorHAnsi"/>
          <w:iCs/>
          <w:kern w:val="1"/>
          <w:sz w:val="22"/>
          <w:szCs w:val="22"/>
        </w:rPr>
        <w:t>. § 2002 občanského zákoníku bez zbytečného odkladu p</w:t>
      </w:r>
      <w:r w:rsidR="00D277F8">
        <w:rPr>
          <w:rFonts w:asciiTheme="minorHAnsi" w:hAnsiTheme="minorHAnsi" w:cstheme="minorHAnsi"/>
          <w:iCs/>
          <w:kern w:val="1"/>
          <w:sz w:val="22"/>
          <w:szCs w:val="22"/>
        </w:rPr>
        <w:t>oté, co k podstatnému porušení s</w:t>
      </w:r>
      <w:r w:rsidRPr="00495CC8">
        <w:rPr>
          <w:rFonts w:asciiTheme="minorHAnsi" w:hAnsiTheme="minorHAnsi" w:cstheme="minorHAnsi"/>
          <w:iCs/>
          <w:kern w:val="1"/>
          <w:sz w:val="22"/>
          <w:szCs w:val="22"/>
        </w:rPr>
        <w:t>mlouvy došlo. Pro vyloučení pochybností Smluvní strany sjednávají, že lhůtou bez zbyte</w:t>
      </w:r>
      <w:r w:rsidR="00D277F8">
        <w:rPr>
          <w:rFonts w:asciiTheme="minorHAnsi" w:hAnsiTheme="minorHAnsi" w:cstheme="minorHAnsi"/>
          <w:iCs/>
          <w:kern w:val="1"/>
          <w:sz w:val="22"/>
          <w:szCs w:val="22"/>
        </w:rPr>
        <w:t xml:space="preserve">čného odkladu se pro účely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i Dílčí</w:t>
      </w:r>
      <w:r w:rsidR="00D277F8">
        <w:rPr>
          <w:rFonts w:asciiTheme="minorHAnsi" w:hAnsiTheme="minorHAnsi" w:cstheme="minorHAnsi"/>
          <w:iCs/>
          <w:kern w:val="1"/>
          <w:sz w:val="22"/>
          <w:szCs w:val="22"/>
        </w:rPr>
        <w:t xml:space="preserve"> s</w:t>
      </w:r>
      <w:r w:rsidRPr="00495CC8">
        <w:rPr>
          <w:rFonts w:asciiTheme="minorHAnsi" w:hAnsiTheme="minorHAnsi" w:cstheme="minorHAnsi"/>
          <w:iCs/>
          <w:kern w:val="1"/>
          <w:sz w:val="22"/>
          <w:szCs w:val="22"/>
        </w:rPr>
        <w:t xml:space="preserve">mlouvy rozumí lhůta v délce třicet (30) dnů od okamžiku, kdy se Smluvní strana o podstatném porušení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mlouvy dozvěděla.</w:t>
      </w:r>
    </w:p>
    <w:p w14:paraId="200C37AC" w14:textId="3A054077" w:rsidR="00495CC8" w:rsidRPr="00495CC8" w:rsidRDefault="00495CC8" w:rsidP="00E324FD">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Theme="minorHAnsi" w:hAnsiTheme="minorHAnsi" w:cstheme="minorHAnsi"/>
          <w:iCs/>
          <w:kern w:val="1"/>
          <w:sz w:val="22"/>
          <w:szCs w:val="22"/>
        </w:rPr>
      </w:pPr>
      <w:r w:rsidRPr="00495CC8">
        <w:rPr>
          <w:rFonts w:asciiTheme="minorHAnsi" w:hAnsiTheme="minorHAnsi" w:cstheme="minorHAnsi"/>
          <w:iCs/>
          <w:kern w:val="1"/>
          <w:sz w:val="22"/>
          <w:szCs w:val="22"/>
        </w:rPr>
        <w:t xml:space="preserve">Odstoupení od </w:t>
      </w:r>
      <w:r w:rsidR="000E6719">
        <w:rPr>
          <w:rFonts w:asciiTheme="minorHAnsi" w:hAnsiTheme="minorHAnsi" w:cstheme="minorHAnsi"/>
          <w:iCs/>
          <w:kern w:val="1"/>
          <w:sz w:val="22"/>
          <w:szCs w:val="22"/>
        </w:rPr>
        <w:t>Rámcové</w:t>
      </w:r>
      <w:r w:rsidR="00595658">
        <w:rPr>
          <w:rFonts w:asciiTheme="minorHAnsi" w:hAnsiTheme="minorHAnsi" w:cstheme="minorHAnsi"/>
          <w:iCs/>
          <w:kern w:val="1"/>
          <w:sz w:val="22"/>
          <w:szCs w:val="22"/>
        </w:rPr>
        <w:t xml:space="preserve"> nebo Dílčí </w:t>
      </w:r>
      <w:r w:rsidR="00D277F8">
        <w:rPr>
          <w:rFonts w:asciiTheme="minorHAnsi" w:hAnsiTheme="minorHAnsi" w:cstheme="minorHAnsi"/>
          <w:iCs/>
          <w:kern w:val="1"/>
          <w:sz w:val="22"/>
          <w:szCs w:val="22"/>
        </w:rPr>
        <w:t>s</w:t>
      </w:r>
      <w:r w:rsidRPr="00495CC8">
        <w:rPr>
          <w:rFonts w:asciiTheme="minorHAnsi" w:hAnsiTheme="minorHAnsi" w:cstheme="minorHAnsi"/>
          <w:iCs/>
          <w:kern w:val="1"/>
          <w:sz w:val="22"/>
          <w:szCs w:val="22"/>
        </w:rPr>
        <w:t xml:space="preserve">mlouvy musí být písemné a musí být zasláno druhé Smluvní straně. Účinky odstoupení nastávají doručením oznámení o odstoupení druhé Smluvní straně. </w:t>
      </w:r>
    </w:p>
    <w:p w14:paraId="3102D6E8" w14:textId="3C3FB2AB" w:rsidR="00345D76" w:rsidRDefault="00D277F8" w:rsidP="00E324FD">
      <w:pPr>
        <w:pStyle w:val="Zkladntext"/>
        <w:numPr>
          <w:ilvl w:val="1"/>
          <w:numId w:val="3"/>
        </w:numPr>
        <w:tabs>
          <w:tab w:val="clear" w:pos="360"/>
          <w:tab w:val="left" w:pos="567"/>
        </w:tabs>
        <w:spacing w:before="60"/>
        <w:ind w:left="567" w:hanging="567"/>
        <w:rPr>
          <w:rFonts w:asciiTheme="minorHAnsi" w:hAnsiTheme="minorHAnsi" w:cstheme="minorHAnsi"/>
          <w:sz w:val="22"/>
          <w:szCs w:val="22"/>
        </w:rPr>
      </w:pPr>
      <w:r w:rsidRPr="00495CC8">
        <w:rPr>
          <w:rFonts w:asciiTheme="minorHAnsi" w:hAnsiTheme="minorHAnsi" w:cstheme="minorHAnsi"/>
          <w:sz w:val="22"/>
          <w:szCs w:val="22"/>
        </w:rPr>
        <w:t xml:space="preserve">Zánik této </w:t>
      </w:r>
      <w:r w:rsidR="000E6719">
        <w:rPr>
          <w:rFonts w:asciiTheme="minorHAnsi" w:hAnsiTheme="minorHAnsi" w:cstheme="minorHAnsi"/>
          <w:sz w:val="22"/>
          <w:szCs w:val="22"/>
        </w:rPr>
        <w:t>Rámcové</w:t>
      </w:r>
      <w:r w:rsidRPr="00495CC8">
        <w:rPr>
          <w:rFonts w:asciiTheme="minorHAnsi" w:hAnsiTheme="minorHAnsi" w:cstheme="minorHAnsi"/>
          <w:sz w:val="22"/>
          <w:szCs w:val="22"/>
        </w:rPr>
        <w:t xml:space="preserve"> smlouvy nemá vliv na trvání závazků vzniklých z do té doby uzavřených Dílčích smluv. Smluvní strany jsou i po uplynutí výpovědní doby povinny dostát svým povinnostem plynoucím z Dílčích smluv a učinit veškeré nezbytné úkony, aby Objednateli nebyla způsobena škoda.</w:t>
      </w:r>
    </w:p>
    <w:p w14:paraId="1818E7BC" w14:textId="77777777" w:rsidR="00345D76" w:rsidRPr="002C232A" w:rsidRDefault="00345D76" w:rsidP="002C232A">
      <w:pPr>
        <w:pStyle w:val="Zkladntext"/>
        <w:tabs>
          <w:tab w:val="left" w:pos="567"/>
        </w:tabs>
        <w:spacing w:before="60"/>
        <w:ind w:left="567"/>
        <w:jc w:val="center"/>
        <w:rPr>
          <w:rFonts w:asciiTheme="minorHAnsi" w:hAnsiTheme="minorHAnsi" w:cstheme="minorHAnsi"/>
          <w:sz w:val="22"/>
          <w:szCs w:val="22"/>
        </w:rPr>
      </w:pPr>
    </w:p>
    <w:p w14:paraId="29C28E9F" w14:textId="4CF68F6C" w:rsidR="007E57FA" w:rsidRPr="00EA6866" w:rsidRDefault="00345D76" w:rsidP="002C232A">
      <w:pPr>
        <w:pStyle w:val="Zkladntext"/>
        <w:tabs>
          <w:tab w:val="left" w:pos="567"/>
        </w:tabs>
        <w:spacing w:before="60"/>
        <w:ind w:left="567"/>
        <w:jc w:val="center"/>
        <w:rPr>
          <w:rFonts w:ascii="Calibri" w:hAnsi="Calibri"/>
          <w:b/>
        </w:rPr>
      </w:pPr>
      <w:r>
        <w:rPr>
          <w:rFonts w:ascii="Calibri" w:hAnsi="Calibri"/>
          <w:b/>
        </w:rPr>
        <w:t>I</w:t>
      </w:r>
      <w:r w:rsidR="007E57FA">
        <w:rPr>
          <w:rFonts w:ascii="Calibri" w:hAnsi="Calibri"/>
          <w:b/>
        </w:rPr>
        <w:t>X</w:t>
      </w:r>
      <w:r w:rsidR="007E57FA" w:rsidRPr="00EA6866">
        <w:rPr>
          <w:rFonts w:ascii="Calibri" w:hAnsi="Calibri"/>
          <w:b/>
        </w:rPr>
        <w:t>.</w:t>
      </w:r>
    </w:p>
    <w:p w14:paraId="27E6348B" w14:textId="4F66693E" w:rsidR="007E57FA" w:rsidRDefault="00794769" w:rsidP="002446BA">
      <w:pPr>
        <w:pStyle w:val="Zkladntext"/>
        <w:spacing w:before="60"/>
        <w:jc w:val="center"/>
        <w:rPr>
          <w:rFonts w:ascii="Calibri" w:hAnsi="Calibri"/>
          <w:b/>
          <w:sz w:val="22"/>
          <w:szCs w:val="22"/>
        </w:rPr>
      </w:pPr>
      <w:r>
        <w:rPr>
          <w:rFonts w:ascii="Calibri" w:hAnsi="Calibri"/>
          <w:b/>
          <w:sz w:val="22"/>
          <w:szCs w:val="22"/>
        </w:rPr>
        <w:t xml:space="preserve">Čestné prohlášení </w:t>
      </w:r>
    </w:p>
    <w:p w14:paraId="26E05D38" w14:textId="77777777" w:rsidR="00794769" w:rsidRDefault="00794769" w:rsidP="00794769">
      <w:pPr>
        <w:pStyle w:val="Zkladntext"/>
        <w:spacing w:before="60"/>
        <w:rPr>
          <w:rFonts w:ascii="Calibri" w:hAnsi="Calibri"/>
          <w:b/>
          <w:sz w:val="22"/>
          <w:szCs w:val="22"/>
        </w:rPr>
      </w:pPr>
    </w:p>
    <w:p w14:paraId="7C403E66" w14:textId="77777777" w:rsidR="003F5741" w:rsidRPr="00942C01" w:rsidRDefault="003F5741" w:rsidP="003F5741">
      <w:pPr>
        <w:pStyle w:val="Zkladntext"/>
        <w:numPr>
          <w:ilvl w:val="1"/>
          <w:numId w:val="10"/>
        </w:numPr>
        <w:tabs>
          <w:tab w:val="clear" w:pos="360"/>
        </w:tabs>
        <w:spacing w:before="60"/>
        <w:ind w:left="567" w:hanging="567"/>
        <w:rPr>
          <w:rFonts w:ascii="Calibri" w:hAnsi="Calibri"/>
          <w:sz w:val="22"/>
          <w:szCs w:val="22"/>
        </w:rPr>
      </w:pPr>
      <w:r w:rsidRPr="00794769">
        <w:rPr>
          <w:rFonts w:ascii="Calibri" w:hAnsi="Calibri"/>
          <w:sz w:val="22"/>
          <w:szCs w:val="22"/>
        </w:rPr>
        <w:t xml:space="preserve">Zhotovitel prohlašuje, že: </w:t>
      </w:r>
    </w:p>
    <w:p w14:paraId="47A6CECF" w14:textId="77777777" w:rsidR="003F5741" w:rsidRPr="00942C01" w:rsidRDefault="003F5741" w:rsidP="006C48D5">
      <w:pPr>
        <w:pStyle w:val="Zkladntext"/>
        <w:numPr>
          <w:ilvl w:val="2"/>
          <w:numId w:val="10"/>
        </w:numPr>
        <w:tabs>
          <w:tab w:val="clear" w:pos="720"/>
        </w:tabs>
        <w:spacing w:before="60"/>
        <w:ind w:left="851" w:hanging="567"/>
        <w:rPr>
          <w:rFonts w:ascii="Calibri" w:hAnsi="Calibri"/>
          <w:sz w:val="22"/>
          <w:szCs w:val="22"/>
        </w:rPr>
      </w:pPr>
      <w:r w:rsidRPr="00942C01">
        <w:rPr>
          <w:rFonts w:ascii="Calibri" w:hAnsi="Calibri"/>
          <w:sz w:val="22"/>
          <w:szCs w:val="22"/>
        </w:rPr>
        <w:t xml:space="preserve">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„sankce“),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(„osoba podléhající sankcím“). </w:t>
      </w:r>
    </w:p>
    <w:p w14:paraId="6558A97F" w14:textId="6F20F05D" w:rsidR="003F5741" w:rsidRPr="00794769" w:rsidRDefault="003F5741" w:rsidP="006C48D5">
      <w:pPr>
        <w:pStyle w:val="Zkladntext"/>
        <w:numPr>
          <w:ilvl w:val="2"/>
          <w:numId w:val="10"/>
        </w:numPr>
        <w:tabs>
          <w:tab w:val="clear" w:pos="720"/>
        </w:tabs>
        <w:spacing w:before="60"/>
        <w:ind w:left="851" w:hanging="567"/>
        <w:rPr>
          <w:rFonts w:ascii="Calibri" w:hAnsi="Calibri"/>
          <w:sz w:val="22"/>
          <w:szCs w:val="22"/>
        </w:rPr>
      </w:pPr>
      <w:r w:rsidRPr="00794769">
        <w:rPr>
          <w:rFonts w:ascii="Calibri" w:hAnsi="Calibri"/>
          <w:sz w:val="22"/>
          <w:szCs w:val="22"/>
        </w:rPr>
        <w:t xml:space="preserve">není osobou podléhající sankcím a žádná z osob podléhajících sankcím nefiguruje formálně ani fakticky ve vlastnické či řídící struktuře </w:t>
      </w:r>
      <w:r w:rsidR="0082437C">
        <w:rPr>
          <w:rFonts w:ascii="Calibri" w:hAnsi="Calibri"/>
          <w:sz w:val="22"/>
          <w:szCs w:val="22"/>
        </w:rPr>
        <w:t>Zhotovitele</w:t>
      </w:r>
      <w:r w:rsidRPr="00794769">
        <w:rPr>
          <w:rFonts w:ascii="Calibri" w:hAnsi="Calibri"/>
          <w:sz w:val="22"/>
          <w:szCs w:val="22"/>
        </w:rPr>
        <w:t xml:space="preserve">, není jeho skutečným majitelem, nedává jakékoli pokyny </w:t>
      </w:r>
      <w:r w:rsidR="0082437C">
        <w:rPr>
          <w:rFonts w:ascii="Calibri" w:hAnsi="Calibri"/>
          <w:sz w:val="22"/>
          <w:szCs w:val="22"/>
        </w:rPr>
        <w:t>Zhotoviteli</w:t>
      </w:r>
      <w:r w:rsidRPr="00794769">
        <w:rPr>
          <w:rFonts w:ascii="Calibri" w:hAnsi="Calibri"/>
          <w:sz w:val="22"/>
          <w:szCs w:val="22"/>
        </w:rPr>
        <w:t xml:space="preserve">, </w:t>
      </w:r>
      <w:r w:rsidR="0082437C">
        <w:rPr>
          <w:rFonts w:ascii="Calibri" w:hAnsi="Calibri"/>
          <w:sz w:val="22"/>
          <w:szCs w:val="22"/>
        </w:rPr>
        <w:t>Zhotoviteli</w:t>
      </w:r>
      <w:r w:rsidRPr="00794769">
        <w:rPr>
          <w:rFonts w:ascii="Calibri" w:hAnsi="Calibri"/>
          <w:sz w:val="22"/>
          <w:szCs w:val="22"/>
        </w:rPr>
        <w:t xml:space="preserve"> nezastupuje, neovlivňuje, neovládá, ani se jakoukoli jinou formou, ať už skrytou či zjevnou, nepodílí na jeho fungování;</w:t>
      </w:r>
    </w:p>
    <w:p w14:paraId="156B6639" w14:textId="77777777" w:rsidR="003F5741" w:rsidRPr="00794769" w:rsidRDefault="003F5741" w:rsidP="006C48D5">
      <w:pPr>
        <w:pStyle w:val="Zkladntext"/>
        <w:numPr>
          <w:ilvl w:val="2"/>
          <w:numId w:val="10"/>
        </w:numPr>
        <w:tabs>
          <w:tab w:val="clear" w:pos="720"/>
        </w:tabs>
        <w:spacing w:before="60"/>
        <w:ind w:left="851" w:hanging="567"/>
        <w:rPr>
          <w:rFonts w:ascii="Calibri" w:hAnsi="Calibri"/>
          <w:sz w:val="22"/>
          <w:szCs w:val="22"/>
        </w:rPr>
      </w:pPr>
      <w:r w:rsidRPr="00794769">
        <w:rPr>
          <w:rFonts w:ascii="Calibri" w:hAnsi="Calibri"/>
          <w:sz w:val="22"/>
          <w:szCs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543D6090" w14:textId="77777777" w:rsidR="003F5741" w:rsidRPr="00794769" w:rsidRDefault="003F5741" w:rsidP="006C48D5">
      <w:pPr>
        <w:pStyle w:val="Zkladntext"/>
        <w:numPr>
          <w:ilvl w:val="2"/>
          <w:numId w:val="10"/>
        </w:numPr>
        <w:tabs>
          <w:tab w:val="clear" w:pos="720"/>
        </w:tabs>
        <w:spacing w:before="60"/>
        <w:ind w:left="851" w:hanging="567"/>
        <w:rPr>
          <w:rFonts w:ascii="Calibri" w:hAnsi="Calibri"/>
          <w:sz w:val="22"/>
          <w:szCs w:val="22"/>
        </w:rPr>
      </w:pPr>
      <w:r w:rsidRPr="00794769">
        <w:rPr>
          <w:rFonts w:ascii="Calibri" w:hAnsi="Calibri"/>
          <w:sz w:val="22"/>
          <w:szCs w:val="22"/>
        </w:rPr>
        <w:t>neobdržel oznámení ani si není jinak vědom, že by proti němu byl vznesen nárok, vedena žaloba, soudní spor, správní řízení nebo šetření ze strany v souvislosti se sankcemi,</w:t>
      </w:r>
    </w:p>
    <w:p w14:paraId="51AE5592" w14:textId="3382DB44" w:rsidR="003F5741" w:rsidRPr="005073C1" w:rsidRDefault="003F5741" w:rsidP="003F5741">
      <w:pPr>
        <w:pStyle w:val="Zkladntext"/>
        <w:numPr>
          <w:ilvl w:val="1"/>
          <w:numId w:val="10"/>
        </w:numPr>
        <w:tabs>
          <w:tab w:val="clear" w:pos="360"/>
        </w:tabs>
        <w:spacing w:before="60"/>
        <w:ind w:left="567" w:hanging="567"/>
        <w:rPr>
          <w:rFonts w:ascii="Calibri" w:hAnsi="Calibri"/>
          <w:sz w:val="22"/>
          <w:szCs w:val="22"/>
        </w:rPr>
      </w:pPr>
      <w:r>
        <w:rPr>
          <w:rFonts w:ascii="Calibri" w:hAnsi="Calibri"/>
          <w:sz w:val="22"/>
          <w:szCs w:val="22"/>
        </w:rPr>
        <w:t>V</w:t>
      </w:r>
      <w:r w:rsidRPr="00794769">
        <w:rPr>
          <w:rFonts w:ascii="Calibri" w:hAnsi="Calibri"/>
          <w:sz w:val="22"/>
          <w:szCs w:val="22"/>
        </w:rPr>
        <w:t xml:space="preserve"> </w:t>
      </w:r>
      <w:r w:rsidRPr="005073C1">
        <w:rPr>
          <w:rFonts w:ascii="Calibri" w:hAnsi="Calibri"/>
          <w:sz w:val="22"/>
          <w:szCs w:val="22"/>
        </w:rPr>
        <w:t>případě, že kdykoli v budoucnu dojde k porušení některého ze shora uvedených prohlášení, je Zhotovitel</w:t>
      </w:r>
      <w:r w:rsidR="00763CA5">
        <w:rPr>
          <w:rFonts w:ascii="Calibri" w:hAnsi="Calibri"/>
          <w:sz w:val="22"/>
          <w:szCs w:val="22"/>
        </w:rPr>
        <w:t xml:space="preserve"> </w:t>
      </w:r>
      <w:r w:rsidRPr="005073C1">
        <w:rPr>
          <w:rFonts w:ascii="Calibri" w:hAnsi="Calibri"/>
          <w:sz w:val="22"/>
          <w:szCs w:val="22"/>
        </w:rPr>
        <w:t>povinen oznámit tuto skutečnost bez zbytečného odkladu DPOV, a.s.</w:t>
      </w:r>
    </w:p>
    <w:p w14:paraId="2815930A" w14:textId="77777777" w:rsidR="003F5741" w:rsidRPr="005073C1" w:rsidRDefault="003F5741" w:rsidP="003F5741">
      <w:pPr>
        <w:pStyle w:val="Zkladntext"/>
        <w:numPr>
          <w:ilvl w:val="1"/>
          <w:numId w:val="10"/>
        </w:numPr>
        <w:tabs>
          <w:tab w:val="clear" w:pos="360"/>
        </w:tabs>
        <w:spacing w:before="60"/>
        <w:ind w:left="567" w:hanging="567"/>
        <w:rPr>
          <w:rFonts w:ascii="Calibri" w:hAnsi="Calibri"/>
          <w:sz w:val="22"/>
          <w:szCs w:val="22"/>
        </w:rPr>
      </w:pPr>
      <w:r w:rsidRPr="005073C1">
        <w:rPr>
          <w:rFonts w:ascii="Calibri" w:hAnsi="Calibri"/>
          <w:sz w:val="22"/>
          <w:szCs w:val="22"/>
        </w:rPr>
        <w:t>Pro případ, že</w:t>
      </w:r>
      <w:r>
        <w:rPr>
          <w:rFonts w:ascii="Calibri" w:hAnsi="Calibri"/>
          <w:sz w:val="22"/>
          <w:szCs w:val="22"/>
        </w:rPr>
        <w:t xml:space="preserve"> </w:t>
      </w:r>
      <w:r w:rsidRPr="005073C1">
        <w:rPr>
          <w:rFonts w:ascii="Calibri" w:hAnsi="Calibri"/>
          <w:sz w:val="22"/>
          <w:szCs w:val="22"/>
        </w:rPr>
        <w:t xml:space="preserve">Zhotovitel ve vztahu k výše uvedenému prohlášení uvede vůči DPOV, a.s. nepravdivé, nesprávné nebo neúplné informace, nebo tyto informace jiným způsobem zatají či zamlčí, ač si jich mohl a měl být vědom, </w:t>
      </w:r>
      <w:r w:rsidRPr="005073C1">
        <w:rPr>
          <w:rFonts w:ascii="Calibri" w:hAnsi="Calibri"/>
          <w:sz w:val="22"/>
          <w:szCs w:val="22"/>
        </w:rPr>
        <w:lastRenderedPageBreak/>
        <w:t>je povinen nahradit DPOV, a.s. tím vzniklou škodu. Zhotovitel je povinen k náhradě škody také tehdy, nesplní-li povinnosti stanovené tímto prohlášením.</w:t>
      </w:r>
    </w:p>
    <w:p w14:paraId="5EB6A7AB" w14:textId="77777777" w:rsidR="003F5741" w:rsidRPr="005073C1" w:rsidRDefault="003F5741" w:rsidP="003F5741">
      <w:pPr>
        <w:pStyle w:val="Zkladntext"/>
        <w:numPr>
          <w:ilvl w:val="1"/>
          <w:numId w:val="10"/>
        </w:numPr>
        <w:tabs>
          <w:tab w:val="clear" w:pos="360"/>
        </w:tabs>
        <w:spacing w:before="60"/>
        <w:ind w:left="567" w:hanging="567"/>
        <w:rPr>
          <w:rFonts w:ascii="Calibri" w:hAnsi="Calibri"/>
          <w:sz w:val="22"/>
          <w:szCs w:val="22"/>
        </w:rPr>
      </w:pPr>
      <w:r w:rsidRPr="005073C1">
        <w:rPr>
          <w:rFonts w:ascii="Calibri" w:hAnsi="Calibri"/>
          <w:sz w:val="22"/>
          <w:szCs w:val="22"/>
        </w:rPr>
        <w:t>Porušení shora uvedených prohlášení se považuje za porušení smlouvy podstatným způsobem a opravňuje druhou smluvní stranu od smlouvy odstoupit.</w:t>
      </w:r>
    </w:p>
    <w:p w14:paraId="65F951BD" w14:textId="77777777" w:rsidR="00794769" w:rsidRPr="00794769" w:rsidRDefault="00794769" w:rsidP="00942C01">
      <w:pPr>
        <w:pStyle w:val="Zkladntext"/>
        <w:spacing w:before="60"/>
        <w:rPr>
          <w:rFonts w:ascii="Calibri" w:hAnsi="Calibri"/>
          <w:sz w:val="22"/>
          <w:szCs w:val="22"/>
        </w:rPr>
      </w:pPr>
    </w:p>
    <w:p w14:paraId="63C46BC8" w14:textId="068093BB" w:rsidR="00942C01" w:rsidRPr="00EA6866" w:rsidRDefault="00942C01" w:rsidP="00942C01">
      <w:pPr>
        <w:pStyle w:val="Zkladntext"/>
        <w:tabs>
          <w:tab w:val="left" w:pos="567"/>
        </w:tabs>
        <w:spacing w:before="60"/>
        <w:ind w:left="567"/>
        <w:jc w:val="center"/>
        <w:rPr>
          <w:rFonts w:ascii="Calibri" w:hAnsi="Calibri"/>
          <w:b/>
        </w:rPr>
      </w:pPr>
      <w:r>
        <w:rPr>
          <w:rFonts w:ascii="Calibri" w:hAnsi="Calibri"/>
          <w:b/>
        </w:rPr>
        <w:t>X</w:t>
      </w:r>
      <w:r w:rsidRPr="00EA6866">
        <w:rPr>
          <w:rFonts w:ascii="Calibri" w:hAnsi="Calibri"/>
          <w:b/>
        </w:rPr>
        <w:t>.</w:t>
      </w:r>
    </w:p>
    <w:p w14:paraId="0167CF19" w14:textId="40BDD37B" w:rsidR="00942C01" w:rsidRDefault="00942C01" w:rsidP="00942C01">
      <w:pPr>
        <w:pStyle w:val="Zkladntext"/>
        <w:spacing w:before="60"/>
        <w:jc w:val="center"/>
        <w:rPr>
          <w:rFonts w:ascii="Calibri" w:hAnsi="Calibri"/>
          <w:b/>
          <w:sz w:val="22"/>
          <w:szCs w:val="22"/>
        </w:rPr>
      </w:pPr>
      <w:r>
        <w:rPr>
          <w:rFonts w:ascii="Calibri" w:hAnsi="Calibri"/>
          <w:b/>
          <w:sz w:val="22"/>
          <w:szCs w:val="22"/>
        </w:rPr>
        <w:t>Závěrečné ustanovení</w:t>
      </w:r>
    </w:p>
    <w:p w14:paraId="265E6CEC" w14:textId="77777777" w:rsidR="00794769" w:rsidRDefault="00794769" w:rsidP="00942C01">
      <w:pPr>
        <w:pStyle w:val="Zkladntext"/>
        <w:spacing w:before="60"/>
        <w:ind w:left="567"/>
        <w:rPr>
          <w:rFonts w:ascii="Calibri" w:hAnsi="Calibri"/>
          <w:sz w:val="22"/>
          <w:szCs w:val="22"/>
        </w:rPr>
      </w:pPr>
    </w:p>
    <w:p w14:paraId="3AA70F8F"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Pr>
          <w:rFonts w:ascii="Calibri" w:hAnsi="Calibri"/>
          <w:sz w:val="22"/>
          <w:szCs w:val="22"/>
        </w:rPr>
        <w:t>Zhotovitel prohlašuje, že při jednání o uzavření této Rámcové smlouvy mu byly sděleny všechny pro něj relevantní skutkové a právní okolnosti k posouzení možnosti uzavřít tuto Rámcovou smlouvu a že neočekává a ani nepožaduje po Objednateli žádné další informace v této věci.</w:t>
      </w:r>
    </w:p>
    <w:p w14:paraId="360CB46C"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Tato Rámcová smlouva se stává účinnou dnem jejího podpisu poslední Smluvní stranou.</w:t>
      </w:r>
    </w:p>
    <w:p w14:paraId="2072540D"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Tato Rámcová smlouva se řídí právním řádem České republiky a uzavírá se ve smyslu ustanovení § 2586 a násl. zákona č. 89/2012 Sb., občanský zákoník.</w:t>
      </w:r>
    </w:p>
    <w:p w14:paraId="5D0F2EC4"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Theme="minorHAnsi" w:hAnsiTheme="minorHAnsi"/>
          <w:sz w:val="22"/>
          <w:szCs w:val="22"/>
        </w:rPr>
        <w:t>Veškerá práva Objednatele vůči Zhotoviteli se promlčí za patnáct (15) let od počátku běhu příslušné promlčecí doby.</w:t>
      </w:r>
    </w:p>
    <w:p w14:paraId="2A821050"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 xml:space="preserve">Smluvní strany se tímto zavazují, že vynaloží veškeré úsilí k urovnání sporů vzniklých z této Rámcové a/nebo kterékoliv Dílčí smlouvy nebo v souvislosti s ní zásadně smírnou cestou. Smluvní strany dále sjednávají, že pokud nevyřeší jakýkoliv spor či nárok </w:t>
      </w:r>
      <w:r w:rsidRPr="00E14959">
        <w:rPr>
          <w:rFonts w:asciiTheme="minorHAnsi" w:hAnsiTheme="minorHAnsi"/>
          <w:sz w:val="22"/>
        </w:rPr>
        <w:t xml:space="preserve">vzniklý z této Rámcové a/nebo kterékoliv Dílčí smlouvy nebo v souvislosti s ní smírnou cestou, předloží takový spor či nárok ke konečnému rozhodnutí </w:t>
      </w:r>
      <w:r w:rsidRPr="00E14959">
        <w:rPr>
          <w:rFonts w:asciiTheme="minorHAnsi" w:hAnsiTheme="minorHAnsi"/>
          <w:sz w:val="22"/>
          <w:szCs w:val="22"/>
        </w:rPr>
        <w:t>příslušnému soudu dle následujícího odstavce této Rámcové smlouvy</w:t>
      </w:r>
      <w:r w:rsidRPr="00E14959">
        <w:rPr>
          <w:rFonts w:asciiTheme="minorHAnsi" w:hAnsiTheme="minorHAnsi"/>
          <w:sz w:val="22"/>
        </w:rPr>
        <w:t>.</w:t>
      </w:r>
    </w:p>
    <w:p w14:paraId="5AB8913F"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Theme="minorHAnsi" w:hAnsiTheme="minorHAnsi" w:cs="MetaBookCE-Roman"/>
          <w:color w:val="000000"/>
          <w:sz w:val="22"/>
          <w:szCs w:val="22"/>
        </w:rPr>
        <w:t>Veškeré spory vyplývající z této Rámcové smlouvy a s touto Rámcovou smlouvou související, jakož i veškeré spory vyplývající z Dílčích smluv a s těmito Dílčími smlouvami související, budou rozhodovány ve výlučné pravomoci soudů České republiky, jejichž věcná příslušnost bude určena podle právních předpisů České republiky a místní příslušnost podle sídla Objednatele v době podání žaloby.</w:t>
      </w:r>
    </w:p>
    <w:p w14:paraId="75A902F6"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Tuto Rámcovou smlouvu a Dílčí smlouvy lze změnit pouze písemnou dohodou Smluvních stran. Tuto Rámcovou smlouvu a Dílčí smlouvy lze zrušit pouze písemně. Za písemnou formu je považována pouze forma listiny opatřená podpisy oprávněných zástupců Smluvních stran. Za písemnou formu nebude považována výměna e-mailových, či jiných elektronických zpráv. Jakékoliv jednostranné písemné potvrzení ústního jednání nepředstavuje písemnou změnu nebo zrušení této Rámcové smlouvy.</w:t>
      </w:r>
    </w:p>
    <w:p w14:paraId="6FE398D7"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Theme="minorHAnsi" w:hAnsiTheme="minorHAnsi"/>
          <w:sz w:val="22"/>
        </w:rPr>
        <w:t>Jakékoliv vzdání se práva, prominutí dluhu nebo uznání závazku je platné pouze za předpokladu, že bude učiněno písemně v listinné podobě a podepsáno oprávněným zástupcem Smluvní strany.</w:t>
      </w:r>
    </w:p>
    <w:p w14:paraId="096B6B84"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Tuto Rámcovou smlouvu a Dílčí smlouvy lze postoupit pouze s předchozím výslovným písemným souhlasem Objednatele.</w:t>
      </w:r>
    </w:p>
    <w:p w14:paraId="790860B8"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Při výkladu této Rámcové smlouvy a Dílčích smluv se nebude přihlížet k žádným obchodním zvyklostem, předsmluvním ujednáním ani případné zavedené praxi stran.</w:t>
      </w:r>
      <w:r w:rsidRPr="00E14959">
        <w:rPr>
          <w:rFonts w:asciiTheme="minorHAnsi" w:hAnsiTheme="minorHAnsi"/>
          <w:sz w:val="22"/>
          <w:szCs w:val="22"/>
        </w:rPr>
        <w:t xml:space="preserve"> Strany vylučují aplikaci pravidla </w:t>
      </w:r>
      <w:proofErr w:type="spellStart"/>
      <w:r w:rsidRPr="00E14959">
        <w:rPr>
          <w:rFonts w:asciiTheme="minorHAnsi" w:hAnsiTheme="minorHAnsi"/>
          <w:sz w:val="22"/>
          <w:szCs w:val="22"/>
        </w:rPr>
        <w:t>contra</w:t>
      </w:r>
      <w:proofErr w:type="spellEnd"/>
      <w:r w:rsidRPr="00E14959">
        <w:rPr>
          <w:rFonts w:asciiTheme="minorHAnsi" w:hAnsiTheme="minorHAnsi"/>
          <w:sz w:val="22"/>
          <w:szCs w:val="22"/>
        </w:rPr>
        <w:t xml:space="preserve"> </w:t>
      </w:r>
      <w:proofErr w:type="spellStart"/>
      <w:r w:rsidRPr="00E14959">
        <w:rPr>
          <w:rFonts w:asciiTheme="minorHAnsi" w:hAnsiTheme="minorHAnsi"/>
          <w:sz w:val="22"/>
          <w:szCs w:val="22"/>
        </w:rPr>
        <w:t>proferentem</w:t>
      </w:r>
      <w:proofErr w:type="spellEnd"/>
      <w:r w:rsidRPr="00E14959">
        <w:rPr>
          <w:rFonts w:asciiTheme="minorHAnsi" w:hAnsiTheme="minorHAnsi"/>
          <w:sz w:val="22"/>
          <w:szCs w:val="22"/>
        </w:rPr>
        <w:t xml:space="preserve"> (§ 557 NOZ).</w:t>
      </w:r>
    </w:p>
    <w:p w14:paraId="517374C5"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Pokud by jednotlivá ustanovení této Rámcové smlouvy nebo Dílčích smluv byla nerealizovatelná nebo neplatná, nebo by se nerealizovatelnými nebo neplatnými stala, nebude tímto dotčena platnost ostatních ustanovení této Rámcové smlouvy nebo Dílčích smluv. Smluvní strany se zavazují, že případné neplatné nebo nerealizovatelné ustanovení této Rámcové smlouvy nebo Dílčích smluv nahradí takovým ustanovením, které se, pokud možno co nejvíce blíží hospodářskému účelu původního ustanovení.</w:t>
      </w:r>
    </w:p>
    <w:p w14:paraId="55538235"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Tato Rámcová smlouva se vyhotovuje ve dvou stejnopisech s platností originálu, z nichž po jedné obdrží každá ze Smluvních stran.</w:t>
      </w:r>
    </w:p>
    <w:p w14:paraId="7FB70085" w14:textId="28A54DCC"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 xml:space="preserve">Smluvní strany berou na vědomí, že Objednatel je povinným subjektem ve smyslu ustanovení § 2 odst. 1 písm. </w:t>
      </w:r>
      <w:r w:rsidR="004F106E">
        <w:rPr>
          <w:rFonts w:ascii="Calibri" w:hAnsi="Calibri"/>
          <w:sz w:val="22"/>
          <w:szCs w:val="22"/>
        </w:rPr>
        <w:t>m</w:t>
      </w:r>
      <w:r w:rsidRPr="00E14959">
        <w:rPr>
          <w:rFonts w:ascii="Calibri" w:hAnsi="Calibri"/>
          <w:sz w:val="22"/>
          <w:szCs w:val="22"/>
        </w:rPr>
        <w:t xml:space="preserve">) zákona č. 340/2015 Sb., o zvláštních podmínkách účinnosti některých smluv, uveřejňování těchto smluv a o registru smluv, v platném znění. </w:t>
      </w:r>
    </w:p>
    <w:p w14:paraId="2A9BE348" w14:textId="77777777" w:rsidR="00E52F17"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lastRenderedPageBreak/>
        <w:t>Smluvní strany prohlašují, že se důkladně seznámily s obsahem této Rámcové smlouvy a že mu rozumí. Dále prohlašují, že obsah této Rámcové smlouvy vyjadřuje jejich svobodnou, vážnou a pravou vůli, a proto na důkaz svého souhlasu s touto Rámcovou smlouvou níže připojují své podpisy.</w:t>
      </w:r>
    </w:p>
    <w:p w14:paraId="396B0976" w14:textId="77777777" w:rsidR="00E52F17" w:rsidRPr="00E14959" w:rsidRDefault="00E52F17" w:rsidP="00E52F17">
      <w:pPr>
        <w:pStyle w:val="Zkladntext"/>
        <w:numPr>
          <w:ilvl w:val="0"/>
          <w:numId w:val="33"/>
        </w:numPr>
        <w:tabs>
          <w:tab w:val="clear" w:pos="360"/>
        </w:tabs>
        <w:spacing w:before="60"/>
        <w:ind w:left="567" w:hanging="567"/>
        <w:rPr>
          <w:rFonts w:ascii="Calibri" w:hAnsi="Calibri"/>
          <w:sz w:val="22"/>
          <w:szCs w:val="22"/>
        </w:rPr>
      </w:pPr>
      <w:r w:rsidRPr="00E14959">
        <w:rPr>
          <w:rFonts w:ascii="Calibri" w:hAnsi="Calibri"/>
          <w:sz w:val="22"/>
          <w:szCs w:val="22"/>
        </w:rPr>
        <w:t>Nedílnou součástí této Rámcové smlouvy jsou:</w:t>
      </w:r>
    </w:p>
    <w:p w14:paraId="5A56D892" w14:textId="77777777" w:rsidR="00E52F17" w:rsidRDefault="00E52F17" w:rsidP="00E52F17">
      <w:pPr>
        <w:pStyle w:val="Zkladntext"/>
        <w:spacing w:before="60"/>
        <w:ind w:left="540"/>
        <w:rPr>
          <w:rFonts w:ascii="Calibri" w:hAnsi="Calibri"/>
          <w:sz w:val="22"/>
          <w:szCs w:val="22"/>
        </w:rPr>
      </w:pPr>
      <w:r>
        <w:rPr>
          <w:rFonts w:ascii="Calibri" w:hAnsi="Calibri"/>
          <w:sz w:val="22"/>
          <w:szCs w:val="22"/>
        </w:rPr>
        <w:t>a) Příloha č. 1 - Závazné podmínky;</w:t>
      </w:r>
    </w:p>
    <w:p w14:paraId="50BF37AC" w14:textId="5C9390FA" w:rsidR="00E52F17" w:rsidRDefault="00E52F17" w:rsidP="00E52F17">
      <w:pPr>
        <w:pStyle w:val="Zkladntext"/>
        <w:ind w:left="540"/>
        <w:rPr>
          <w:rFonts w:ascii="Calibri" w:hAnsi="Calibri"/>
          <w:sz w:val="22"/>
          <w:szCs w:val="22"/>
        </w:rPr>
      </w:pPr>
      <w:r>
        <w:rPr>
          <w:rFonts w:ascii="Calibri" w:hAnsi="Calibri"/>
          <w:sz w:val="22"/>
          <w:szCs w:val="22"/>
        </w:rPr>
        <w:t>b) Příloha č. 2 -</w:t>
      </w:r>
      <w:r w:rsidR="001C20D5">
        <w:rPr>
          <w:rFonts w:ascii="Arial" w:hAnsi="Arial"/>
          <w:kern w:val="28"/>
          <w:sz w:val="28"/>
        </w:rPr>
        <w:t xml:space="preserve"> </w:t>
      </w:r>
      <w:r w:rsidRPr="00AF25BE">
        <w:rPr>
          <w:rFonts w:ascii="Calibri" w:hAnsi="Calibri"/>
          <w:sz w:val="22"/>
          <w:szCs w:val="22"/>
        </w:rPr>
        <w:t>Prohlášení odpovědného zástupce externí osoby</w:t>
      </w:r>
      <w:r>
        <w:rPr>
          <w:rFonts w:ascii="Calibri" w:hAnsi="Calibri"/>
          <w:sz w:val="22"/>
          <w:szCs w:val="22"/>
        </w:rPr>
        <w:t xml:space="preserve"> – závazný vzor;</w:t>
      </w:r>
    </w:p>
    <w:p w14:paraId="7014F77C" w14:textId="076F5AD1" w:rsidR="00850E73" w:rsidRDefault="00850E73" w:rsidP="00E52F17">
      <w:pPr>
        <w:pStyle w:val="Zkladntext"/>
        <w:ind w:left="540"/>
        <w:rPr>
          <w:rFonts w:ascii="Calibri" w:hAnsi="Calibri"/>
          <w:sz w:val="22"/>
          <w:szCs w:val="22"/>
        </w:rPr>
      </w:pPr>
      <w:r>
        <w:rPr>
          <w:rFonts w:ascii="Calibri" w:hAnsi="Calibri"/>
          <w:sz w:val="22"/>
          <w:szCs w:val="22"/>
        </w:rPr>
        <w:t xml:space="preserve">c) Příloha č. 3 </w:t>
      </w:r>
      <w:r w:rsidR="006C48D5">
        <w:rPr>
          <w:rFonts w:ascii="Calibri" w:hAnsi="Calibri"/>
          <w:sz w:val="22"/>
          <w:szCs w:val="22"/>
        </w:rPr>
        <w:t>-</w:t>
      </w:r>
      <w:r>
        <w:rPr>
          <w:rFonts w:ascii="Calibri" w:hAnsi="Calibri"/>
          <w:sz w:val="22"/>
          <w:szCs w:val="22"/>
        </w:rPr>
        <w:t xml:space="preserve"> Informace o rizicích</w:t>
      </w:r>
    </w:p>
    <w:p w14:paraId="52C7AB22" w14:textId="7B6D9670" w:rsidR="00E52F17" w:rsidRDefault="009E5BAD" w:rsidP="00E52F17">
      <w:pPr>
        <w:pStyle w:val="Zkladntext"/>
        <w:ind w:left="540"/>
        <w:rPr>
          <w:rFonts w:ascii="Calibri" w:hAnsi="Calibri"/>
          <w:sz w:val="22"/>
          <w:szCs w:val="22"/>
        </w:rPr>
      </w:pPr>
      <w:r>
        <w:rPr>
          <w:rFonts w:ascii="Calibri" w:hAnsi="Calibri"/>
          <w:sz w:val="22"/>
          <w:szCs w:val="22"/>
        </w:rPr>
        <w:t>d</w:t>
      </w:r>
      <w:r w:rsidR="00E52F17" w:rsidRPr="00E52F17">
        <w:rPr>
          <w:rFonts w:ascii="Calibri" w:hAnsi="Calibri"/>
          <w:sz w:val="22"/>
          <w:szCs w:val="22"/>
        </w:rPr>
        <w:t>)</w:t>
      </w:r>
      <w:r w:rsidR="00F1266A">
        <w:rPr>
          <w:rFonts w:ascii="Calibri" w:hAnsi="Calibri"/>
          <w:sz w:val="22"/>
          <w:szCs w:val="22"/>
        </w:rPr>
        <w:t xml:space="preserve"> </w:t>
      </w:r>
      <w:r w:rsidR="00E52F17" w:rsidRPr="00E52F17">
        <w:rPr>
          <w:rFonts w:ascii="Calibri" w:hAnsi="Calibri"/>
          <w:sz w:val="22"/>
          <w:szCs w:val="22"/>
        </w:rPr>
        <w:t xml:space="preserve">Příloha č. </w:t>
      </w:r>
      <w:r w:rsidR="006C48D5">
        <w:rPr>
          <w:rFonts w:ascii="Calibri" w:hAnsi="Calibri"/>
          <w:sz w:val="22"/>
          <w:szCs w:val="22"/>
        </w:rPr>
        <w:t>4</w:t>
      </w:r>
      <w:r w:rsidR="00E52F17" w:rsidRPr="00E52F17">
        <w:rPr>
          <w:rFonts w:ascii="Calibri" w:hAnsi="Calibri"/>
          <w:sz w:val="22"/>
          <w:szCs w:val="22"/>
        </w:rPr>
        <w:t xml:space="preserve"> </w:t>
      </w:r>
      <w:r w:rsidR="00AA1294">
        <w:rPr>
          <w:rFonts w:ascii="Calibri" w:hAnsi="Calibri"/>
          <w:sz w:val="22"/>
          <w:szCs w:val="22"/>
        </w:rPr>
        <w:t>–</w:t>
      </w:r>
      <w:r w:rsidR="00E52F17" w:rsidRPr="00E52F17">
        <w:rPr>
          <w:rFonts w:ascii="Calibri" w:hAnsi="Calibri"/>
          <w:sz w:val="22"/>
          <w:szCs w:val="22"/>
        </w:rPr>
        <w:t xml:space="preserve"> </w:t>
      </w:r>
      <w:r w:rsidR="00AA1294">
        <w:rPr>
          <w:rFonts w:ascii="Calibri" w:hAnsi="Calibri"/>
          <w:sz w:val="22"/>
          <w:szCs w:val="22"/>
        </w:rPr>
        <w:t>Specifikace plnění a ceník</w:t>
      </w:r>
    </w:p>
    <w:p w14:paraId="02F7FC01" w14:textId="5303722F" w:rsidR="00A172A6" w:rsidRDefault="00A172A6" w:rsidP="00E52F17">
      <w:pPr>
        <w:pStyle w:val="Zkladntext"/>
        <w:ind w:left="540"/>
        <w:rPr>
          <w:rFonts w:ascii="Calibri" w:hAnsi="Calibri"/>
          <w:sz w:val="22"/>
          <w:szCs w:val="22"/>
        </w:rPr>
      </w:pPr>
    </w:p>
    <w:p w14:paraId="46406937" w14:textId="77777777" w:rsidR="00A172A6" w:rsidRDefault="00A172A6" w:rsidP="00E52F17">
      <w:pPr>
        <w:pStyle w:val="Zkladntext"/>
        <w:ind w:left="540"/>
        <w:rPr>
          <w:rFonts w:ascii="Calibri" w:hAnsi="Calibri"/>
          <w:sz w:val="22"/>
          <w:szCs w:val="22"/>
        </w:rPr>
      </w:pPr>
    </w:p>
    <w:p w14:paraId="50FD1589" w14:textId="77777777" w:rsidR="00E52F17" w:rsidRDefault="00E52F17" w:rsidP="00E52F17">
      <w:pPr>
        <w:pStyle w:val="Zkladntext"/>
        <w:spacing w:before="60"/>
        <w:jc w:val="center"/>
        <w:rPr>
          <w:rFonts w:ascii="Calibri" w:hAnsi="Calibri"/>
          <w:b/>
          <w:sz w:val="22"/>
          <w:szCs w:val="22"/>
        </w:rPr>
      </w:pPr>
    </w:p>
    <w:p w14:paraId="473E7EB7" w14:textId="77777777" w:rsidR="00A172A6" w:rsidRDefault="001B02C8" w:rsidP="001B02C8">
      <w:pPr>
        <w:pStyle w:val="Odstavecseseznamem"/>
        <w:spacing w:before="120"/>
        <w:ind w:left="0"/>
        <w:contextualSpacing w:val="0"/>
        <w:jc w:val="both"/>
        <w:rPr>
          <w:rFonts w:ascii="Calibri" w:hAnsi="Calibri"/>
          <w:sz w:val="22"/>
          <w:szCs w:val="22"/>
        </w:rPr>
      </w:pPr>
      <w:r w:rsidRPr="009A38DB">
        <w:rPr>
          <w:rFonts w:ascii="Calibri" w:hAnsi="Calibri"/>
          <w:sz w:val="22"/>
          <w:szCs w:val="22"/>
        </w:rPr>
        <w:t>V </w:t>
      </w:r>
      <w:r w:rsidR="004635B7">
        <w:rPr>
          <w:rFonts w:ascii="Calibri" w:hAnsi="Calibri"/>
          <w:sz w:val="22"/>
          <w:szCs w:val="22"/>
        </w:rPr>
        <w:t>Přerově</w:t>
      </w:r>
      <w:r w:rsidRPr="009A38DB">
        <w:rPr>
          <w:rFonts w:ascii="Calibri" w:hAnsi="Calibri"/>
          <w:sz w:val="22"/>
          <w:szCs w:val="22"/>
        </w:rPr>
        <w:t xml:space="preserve"> dne </w:t>
      </w:r>
      <w:r w:rsidR="004635B7">
        <w:rPr>
          <w:rFonts w:ascii="Calibri" w:hAnsi="Calibri"/>
          <w:sz w:val="22"/>
          <w:szCs w:val="22"/>
        </w:rPr>
        <w:t>................................</w:t>
      </w:r>
      <w:r w:rsidR="004635B7">
        <w:rPr>
          <w:rFonts w:ascii="Calibri" w:hAnsi="Calibri"/>
          <w:sz w:val="22"/>
          <w:szCs w:val="22"/>
        </w:rPr>
        <w:tab/>
      </w:r>
    </w:p>
    <w:p w14:paraId="09CDA51A" w14:textId="77777777" w:rsidR="00A172A6" w:rsidRDefault="00A172A6" w:rsidP="001B02C8">
      <w:pPr>
        <w:pStyle w:val="Odstavecseseznamem"/>
        <w:spacing w:before="120"/>
        <w:ind w:left="0"/>
        <w:contextualSpacing w:val="0"/>
        <w:jc w:val="both"/>
        <w:rPr>
          <w:rFonts w:ascii="Calibri" w:hAnsi="Calibri"/>
          <w:sz w:val="22"/>
          <w:szCs w:val="22"/>
        </w:rPr>
      </w:pPr>
    </w:p>
    <w:p w14:paraId="05880600" w14:textId="77777777" w:rsidR="00A172A6" w:rsidRDefault="00A172A6" w:rsidP="001B02C8">
      <w:pPr>
        <w:pStyle w:val="Odstavecseseznamem"/>
        <w:spacing w:before="120"/>
        <w:ind w:left="0"/>
        <w:contextualSpacing w:val="0"/>
        <w:jc w:val="both"/>
        <w:rPr>
          <w:rFonts w:ascii="Calibri" w:hAnsi="Calibri"/>
          <w:sz w:val="22"/>
          <w:szCs w:val="22"/>
        </w:rPr>
      </w:pPr>
    </w:p>
    <w:p w14:paraId="0D38B1A3" w14:textId="77777777" w:rsidR="00A172A6" w:rsidRDefault="00A172A6" w:rsidP="001B02C8">
      <w:pPr>
        <w:pStyle w:val="Odstavecseseznamem"/>
        <w:spacing w:before="120"/>
        <w:ind w:left="0"/>
        <w:contextualSpacing w:val="0"/>
        <w:jc w:val="both"/>
        <w:rPr>
          <w:rFonts w:ascii="Calibri" w:hAnsi="Calibri"/>
          <w:sz w:val="22"/>
          <w:szCs w:val="22"/>
        </w:rPr>
      </w:pPr>
    </w:p>
    <w:p w14:paraId="35B1F094" w14:textId="4E5AD20A" w:rsidR="001B02C8" w:rsidRPr="009A38DB" w:rsidRDefault="004635B7" w:rsidP="001B02C8">
      <w:pPr>
        <w:pStyle w:val="Odstavecseseznamem"/>
        <w:spacing w:before="120"/>
        <w:ind w:left="0"/>
        <w:contextualSpacing w:val="0"/>
        <w:jc w:val="both"/>
        <w:rPr>
          <w:rFonts w:ascii="Calibri" w:hAnsi="Calibri"/>
          <w:sz w:val="22"/>
          <w:szCs w:val="22"/>
        </w:rPr>
      </w:pPr>
      <w:r>
        <w:rPr>
          <w:rFonts w:ascii="Calibri" w:hAnsi="Calibri"/>
          <w:sz w:val="22"/>
          <w:szCs w:val="22"/>
        </w:rPr>
        <w:tab/>
      </w:r>
      <w:r>
        <w:rPr>
          <w:rFonts w:ascii="Calibri" w:hAnsi="Calibri"/>
          <w:sz w:val="22"/>
          <w:szCs w:val="22"/>
        </w:rPr>
        <w:tab/>
      </w:r>
    </w:p>
    <w:p w14:paraId="06671F1B" w14:textId="77777777" w:rsidR="001B02C8" w:rsidRDefault="001B02C8" w:rsidP="001B02C8">
      <w:pPr>
        <w:pStyle w:val="Odstavecseseznamem"/>
        <w:spacing w:before="120"/>
        <w:ind w:left="0"/>
        <w:contextualSpacing w:val="0"/>
        <w:jc w:val="both"/>
        <w:rPr>
          <w:rFonts w:ascii="Calibri" w:hAnsi="Calibri"/>
          <w:sz w:val="22"/>
          <w:szCs w:val="22"/>
        </w:rPr>
      </w:pPr>
    </w:p>
    <w:tbl>
      <w:tblPr>
        <w:tblW w:w="0" w:type="auto"/>
        <w:tblInd w:w="540" w:type="dxa"/>
        <w:tblLayout w:type="fixed"/>
        <w:tblLook w:val="0000" w:firstRow="0" w:lastRow="0" w:firstColumn="0" w:lastColumn="0" w:noHBand="0" w:noVBand="0"/>
      </w:tblPr>
      <w:tblGrid>
        <w:gridCol w:w="3942"/>
        <w:gridCol w:w="4374"/>
      </w:tblGrid>
      <w:tr w:rsidR="001B02C8" w:rsidRPr="00CE72FD" w14:paraId="2F4108F7" w14:textId="77777777" w:rsidTr="00965EAF">
        <w:trPr>
          <w:trHeight w:val="253"/>
        </w:trPr>
        <w:tc>
          <w:tcPr>
            <w:tcW w:w="3942" w:type="dxa"/>
          </w:tcPr>
          <w:p w14:paraId="3D211145" w14:textId="77777777" w:rsidR="001B02C8" w:rsidRPr="009A38DB" w:rsidRDefault="000F0C73" w:rsidP="00D03881">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t>OBJEDNATEL</w:t>
            </w:r>
            <w:r w:rsidR="001B02C8" w:rsidRPr="009A38DB">
              <w:rPr>
                <w:rFonts w:ascii="Calibri" w:hAnsi="Calibri"/>
                <w:b/>
                <w:sz w:val="22"/>
                <w:szCs w:val="22"/>
              </w:rPr>
              <w:t>:</w:t>
            </w:r>
          </w:p>
          <w:p w14:paraId="437ACD18"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591AF3E0" w14:textId="77777777" w:rsidR="001B02C8" w:rsidRPr="009A38DB" w:rsidRDefault="001B02C8" w:rsidP="00D03881">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7A0AB043" w14:textId="77777777" w:rsidR="001B02C8" w:rsidRPr="00DE1276" w:rsidRDefault="001B02C8" w:rsidP="00D03881">
            <w:pPr>
              <w:suppressAutoHyphens/>
              <w:overflowPunct w:val="0"/>
              <w:autoSpaceDE w:val="0"/>
              <w:jc w:val="center"/>
              <w:textAlignment w:val="baseline"/>
              <w:rPr>
                <w:rFonts w:ascii="Calibri" w:hAnsi="Calibri"/>
                <w:b/>
                <w:sz w:val="22"/>
                <w:szCs w:val="22"/>
              </w:rPr>
            </w:pPr>
            <w:r w:rsidRPr="00DE1276">
              <w:rPr>
                <w:rFonts w:ascii="Calibri" w:hAnsi="Calibri"/>
                <w:b/>
                <w:sz w:val="22"/>
                <w:szCs w:val="22"/>
              </w:rPr>
              <w:t>DPOV, a.s.</w:t>
            </w:r>
          </w:p>
          <w:p w14:paraId="4032E1F9" w14:textId="6C379E42" w:rsidR="006E4619" w:rsidRPr="0016580D" w:rsidRDefault="00345D76" w:rsidP="006E4619">
            <w:pPr>
              <w:suppressAutoHyphens/>
              <w:overflowPunct w:val="0"/>
              <w:autoSpaceDE w:val="0"/>
              <w:jc w:val="center"/>
              <w:textAlignment w:val="baseline"/>
              <w:rPr>
                <w:rFonts w:ascii="Calibri" w:hAnsi="Calibri"/>
                <w:sz w:val="22"/>
                <w:szCs w:val="22"/>
              </w:rPr>
            </w:pPr>
            <w:r>
              <w:rPr>
                <w:rFonts w:ascii="Calibri" w:hAnsi="Calibri"/>
                <w:sz w:val="22"/>
                <w:szCs w:val="22"/>
              </w:rPr>
              <w:t>Bc. Jiří Jarkovský</w:t>
            </w:r>
          </w:p>
          <w:p w14:paraId="64AF53E6" w14:textId="2CA9DEFB" w:rsidR="001B02C8" w:rsidRPr="009A38DB" w:rsidRDefault="004F106E" w:rsidP="00ED0535">
            <w:pPr>
              <w:suppressAutoHyphens/>
              <w:overflowPunct w:val="0"/>
              <w:autoSpaceDE w:val="0"/>
              <w:jc w:val="center"/>
              <w:textAlignment w:val="baseline"/>
              <w:rPr>
                <w:rFonts w:ascii="Calibri" w:hAnsi="Calibri"/>
                <w:sz w:val="22"/>
                <w:szCs w:val="22"/>
              </w:rPr>
            </w:pPr>
            <w:r>
              <w:rPr>
                <w:rFonts w:ascii="Calibri" w:hAnsi="Calibri"/>
                <w:sz w:val="22"/>
                <w:szCs w:val="22"/>
              </w:rPr>
              <w:t>p</w:t>
            </w:r>
            <w:r w:rsidR="00345D76">
              <w:rPr>
                <w:rFonts w:ascii="Calibri" w:hAnsi="Calibri"/>
                <w:sz w:val="22"/>
                <w:szCs w:val="22"/>
              </w:rPr>
              <w:t>ředseda představenstva</w:t>
            </w:r>
          </w:p>
        </w:tc>
        <w:tc>
          <w:tcPr>
            <w:tcW w:w="4374" w:type="dxa"/>
          </w:tcPr>
          <w:p w14:paraId="35328967" w14:textId="77777777" w:rsidR="001B02C8" w:rsidRPr="009A38DB" w:rsidRDefault="000F0C73" w:rsidP="00D03881">
            <w:pPr>
              <w:suppressAutoHyphens/>
              <w:overflowPunct w:val="0"/>
              <w:autoSpaceDE w:val="0"/>
              <w:snapToGrid w:val="0"/>
              <w:jc w:val="center"/>
              <w:textAlignment w:val="baseline"/>
              <w:rPr>
                <w:rFonts w:ascii="Calibri" w:hAnsi="Calibri"/>
                <w:b/>
                <w:sz w:val="22"/>
                <w:szCs w:val="22"/>
              </w:rPr>
            </w:pPr>
            <w:r>
              <w:rPr>
                <w:rFonts w:ascii="Calibri" w:hAnsi="Calibri"/>
                <w:b/>
                <w:sz w:val="22"/>
                <w:szCs w:val="22"/>
              </w:rPr>
              <w:t>ZHOTOVITEL</w:t>
            </w:r>
            <w:r w:rsidR="001B02C8" w:rsidRPr="009A38DB">
              <w:rPr>
                <w:rFonts w:ascii="Calibri" w:hAnsi="Calibri"/>
                <w:b/>
                <w:sz w:val="22"/>
                <w:szCs w:val="22"/>
              </w:rPr>
              <w:t>:</w:t>
            </w:r>
          </w:p>
          <w:p w14:paraId="6ECE0F01" w14:textId="77777777" w:rsidR="001B02C8" w:rsidRPr="009A38DB" w:rsidRDefault="001B02C8" w:rsidP="00D03881">
            <w:pPr>
              <w:suppressAutoHyphens/>
              <w:overflowPunct w:val="0"/>
              <w:autoSpaceDE w:val="0"/>
              <w:jc w:val="center"/>
              <w:textAlignment w:val="baseline"/>
              <w:rPr>
                <w:rFonts w:ascii="Calibri" w:hAnsi="Calibri"/>
                <w:sz w:val="22"/>
                <w:szCs w:val="22"/>
              </w:rPr>
            </w:pPr>
          </w:p>
          <w:p w14:paraId="59D5CA24" w14:textId="77777777" w:rsidR="001B02C8" w:rsidRPr="009A38DB" w:rsidRDefault="001B02C8" w:rsidP="00D03881">
            <w:pPr>
              <w:suppressAutoHyphens/>
              <w:overflowPunct w:val="0"/>
              <w:autoSpaceDE w:val="0"/>
              <w:jc w:val="center"/>
              <w:textAlignment w:val="baseline"/>
              <w:rPr>
                <w:rFonts w:ascii="Calibri" w:hAnsi="Calibri"/>
                <w:sz w:val="22"/>
                <w:szCs w:val="22"/>
              </w:rPr>
            </w:pPr>
            <w:r w:rsidRPr="009A38DB">
              <w:rPr>
                <w:rFonts w:ascii="Calibri" w:hAnsi="Calibri"/>
                <w:sz w:val="22"/>
                <w:szCs w:val="22"/>
              </w:rPr>
              <w:t>_____________________________</w:t>
            </w:r>
          </w:p>
          <w:p w14:paraId="79B8A735" w14:textId="77777777" w:rsidR="00B270FF" w:rsidRPr="00DE1276" w:rsidRDefault="00B270FF" w:rsidP="00B270FF">
            <w:pPr>
              <w:suppressAutoHyphens/>
              <w:overflowPunct w:val="0"/>
              <w:autoSpaceDE w:val="0"/>
              <w:jc w:val="center"/>
              <w:textAlignment w:val="baseline"/>
              <w:rPr>
                <w:rFonts w:ascii="Calibri" w:hAnsi="Calibri"/>
                <w:sz w:val="22"/>
                <w:szCs w:val="22"/>
                <w:highlight w:val="yellow"/>
              </w:rPr>
            </w:pPr>
            <w:r w:rsidRPr="00DE1276">
              <w:rPr>
                <w:rFonts w:asciiTheme="minorHAnsi" w:hAnsiTheme="minorHAnsi"/>
                <w:b/>
                <w:sz w:val="22"/>
                <w:szCs w:val="22"/>
                <w:highlight w:val="yellow"/>
                <w:shd w:val="clear" w:color="auto" w:fill="FFFFFF"/>
              </w:rPr>
              <w:t>XXX a.s. / s.r.o.</w:t>
            </w:r>
          </w:p>
          <w:p w14:paraId="61E047D0" w14:textId="77777777" w:rsidR="005206A9" w:rsidRDefault="00B270FF" w:rsidP="005206A9">
            <w:pPr>
              <w:suppressAutoHyphens/>
              <w:overflowPunct w:val="0"/>
              <w:autoSpaceDE w:val="0"/>
              <w:jc w:val="center"/>
              <w:textAlignment w:val="baseline"/>
              <w:rPr>
                <w:rFonts w:asciiTheme="minorHAnsi" w:hAnsiTheme="minorHAnsi"/>
                <w:sz w:val="22"/>
                <w:szCs w:val="22"/>
                <w:highlight w:val="yellow"/>
                <w:bdr w:val="none" w:sz="0" w:space="0" w:color="auto" w:frame="1"/>
                <w:shd w:val="clear" w:color="auto" w:fill="FFFFFF"/>
              </w:rPr>
            </w:pPr>
            <w:r w:rsidRPr="00DE1276">
              <w:rPr>
                <w:rFonts w:asciiTheme="minorHAnsi" w:hAnsiTheme="minorHAnsi"/>
                <w:sz w:val="22"/>
                <w:szCs w:val="22"/>
                <w:highlight w:val="yellow"/>
                <w:bdr w:val="none" w:sz="0" w:space="0" w:color="auto" w:frame="1"/>
                <w:shd w:val="clear" w:color="auto" w:fill="FFFFFF"/>
              </w:rPr>
              <w:t>XXX</w:t>
            </w:r>
          </w:p>
          <w:p w14:paraId="0C08235B" w14:textId="1CF79A1F" w:rsidR="001B02C8" w:rsidRPr="009A38DB" w:rsidRDefault="00B270FF" w:rsidP="005206A9">
            <w:pPr>
              <w:suppressAutoHyphens/>
              <w:overflowPunct w:val="0"/>
              <w:autoSpaceDE w:val="0"/>
              <w:jc w:val="center"/>
              <w:textAlignment w:val="baseline"/>
              <w:rPr>
                <w:rFonts w:ascii="Calibri" w:hAnsi="Calibri"/>
                <w:sz w:val="22"/>
                <w:szCs w:val="22"/>
              </w:rPr>
            </w:pPr>
            <w:r w:rsidRPr="00DE1276">
              <w:rPr>
                <w:rFonts w:asciiTheme="minorHAnsi" w:hAnsiTheme="minorHAnsi"/>
                <w:sz w:val="22"/>
                <w:szCs w:val="22"/>
                <w:highlight w:val="yellow"/>
                <w:bdr w:val="none" w:sz="0" w:space="0" w:color="auto" w:frame="1"/>
                <w:shd w:val="clear" w:color="auto" w:fill="FFFFFF"/>
              </w:rPr>
              <w:t>předseda, člen představenstva / jednatel</w:t>
            </w:r>
            <w:r w:rsidR="004635B7" w:rsidRPr="004635B7">
              <w:rPr>
                <w:rFonts w:ascii="Calibri" w:hAnsi="Calibri"/>
                <w:b/>
                <w:sz w:val="22"/>
                <w:szCs w:val="22"/>
              </w:rPr>
              <w:tab/>
            </w:r>
          </w:p>
        </w:tc>
      </w:tr>
    </w:tbl>
    <w:p w14:paraId="5528ADB8" w14:textId="77777777" w:rsidR="00345D76" w:rsidRDefault="00345D76" w:rsidP="00345D76">
      <w:pPr>
        <w:suppressAutoHyphens/>
        <w:overflowPunct w:val="0"/>
        <w:autoSpaceDE w:val="0"/>
        <w:ind w:firstLine="708"/>
        <w:textAlignment w:val="baseline"/>
        <w:rPr>
          <w:rFonts w:ascii="Calibri" w:hAnsi="Calibri"/>
          <w:sz w:val="22"/>
          <w:szCs w:val="22"/>
        </w:rPr>
      </w:pPr>
    </w:p>
    <w:p w14:paraId="5E9143AD" w14:textId="447199DE" w:rsidR="00345D76" w:rsidRPr="009A38DB" w:rsidRDefault="00345D76" w:rsidP="002C232A">
      <w:pPr>
        <w:suppressAutoHyphens/>
        <w:overflowPunct w:val="0"/>
        <w:autoSpaceDE w:val="0"/>
        <w:ind w:firstLine="708"/>
        <w:textAlignment w:val="baseline"/>
        <w:rPr>
          <w:rFonts w:ascii="Calibri" w:hAnsi="Calibri"/>
          <w:sz w:val="22"/>
          <w:szCs w:val="22"/>
        </w:rPr>
      </w:pPr>
      <w:r w:rsidRPr="009A38DB">
        <w:rPr>
          <w:rFonts w:ascii="Calibri" w:hAnsi="Calibri"/>
          <w:sz w:val="22"/>
          <w:szCs w:val="22"/>
        </w:rPr>
        <w:t>_____________________________</w:t>
      </w:r>
    </w:p>
    <w:p w14:paraId="05DE3AC3" w14:textId="77777777" w:rsidR="00345D76" w:rsidRPr="00DE1276" w:rsidRDefault="00345D76" w:rsidP="002C232A">
      <w:pPr>
        <w:suppressAutoHyphens/>
        <w:overflowPunct w:val="0"/>
        <w:autoSpaceDE w:val="0"/>
        <w:ind w:left="1416" w:firstLine="708"/>
        <w:textAlignment w:val="baseline"/>
        <w:rPr>
          <w:rFonts w:ascii="Calibri" w:hAnsi="Calibri"/>
          <w:b/>
          <w:sz w:val="22"/>
          <w:szCs w:val="22"/>
        </w:rPr>
      </w:pPr>
      <w:r w:rsidRPr="00DE1276">
        <w:rPr>
          <w:rFonts w:ascii="Calibri" w:hAnsi="Calibri"/>
          <w:b/>
          <w:sz w:val="22"/>
          <w:szCs w:val="22"/>
        </w:rPr>
        <w:t>DPOV, a.s.</w:t>
      </w:r>
    </w:p>
    <w:p w14:paraId="3981086E" w14:textId="0D7FB786" w:rsidR="00345D76" w:rsidRPr="0016580D" w:rsidRDefault="004F106E" w:rsidP="002C232A">
      <w:pPr>
        <w:suppressAutoHyphens/>
        <w:overflowPunct w:val="0"/>
        <w:autoSpaceDE w:val="0"/>
        <w:ind w:left="1416" w:firstLine="427"/>
        <w:textAlignment w:val="baseline"/>
        <w:rPr>
          <w:rFonts w:ascii="Calibri" w:hAnsi="Calibri"/>
          <w:sz w:val="22"/>
          <w:szCs w:val="22"/>
        </w:rPr>
      </w:pPr>
      <w:r>
        <w:rPr>
          <w:rFonts w:ascii="Calibri" w:hAnsi="Calibri"/>
          <w:sz w:val="22"/>
          <w:szCs w:val="22"/>
        </w:rPr>
        <w:t xml:space="preserve">Ing. </w:t>
      </w:r>
      <w:r w:rsidR="00624024">
        <w:rPr>
          <w:rFonts w:ascii="Calibri" w:hAnsi="Calibri"/>
          <w:sz w:val="22"/>
          <w:szCs w:val="22"/>
        </w:rPr>
        <w:t>Martin Krejčík</w:t>
      </w:r>
    </w:p>
    <w:p w14:paraId="6D01BA54" w14:textId="779FAB41" w:rsidR="0053529C" w:rsidRDefault="00345D76" w:rsidP="002C232A">
      <w:pPr>
        <w:spacing w:before="60"/>
        <w:ind w:left="708" w:firstLine="993"/>
        <w:jc w:val="both"/>
        <w:rPr>
          <w:rFonts w:ascii="Calibri" w:hAnsi="Calibri"/>
          <w:sz w:val="22"/>
          <w:szCs w:val="22"/>
        </w:rPr>
      </w:pPr>
      <w:r>
        <w:rPr>
          <w:rFonts w:ascii="Calibri" w:hAnsi="Calibri"/>
          <w:sz w:val="22"/>
          <w:szCs w:val="22"/>
        </w:rPr>
        <w:t>člen představenstva</w:t>
      </w:r>
    </w:p>
    <w:p w14:paraId="07ABC4F7" w14:textId="77777777" w:rsidR="006C65FE" w:rsidRDefault="006C65FE" w:rsidP="00E324FD">
      <w:pPr>
        <w:pStyle w:val="Datum"/>
        <w:spacing w:line="276" w:lineRule="auto"/>
        <w:jc w:val="right"/>
        <w:rPr>
          <w:rFonts w:ascii="Arial" w:hAnsi="Arial" w:cs="Arial"/>
        </w:rPr>
      </w:pPr>
    </w:p>
    <w:p w14:paraId="6CFF1785" w14:textId="77777777" w:rsidR="006C65FE" w:rsidRDefault="006C65FE" w:rsidP="00E324FD">
      <w:pPr>
        <w:pStyle w:val="Datum"/>
        <w:spacing w:line="276" w:lineRule="auto"/>
        <w:jc w:val="right"/>
        <w:rPr>
          <w:rFonts w:ascii="Arial" w:hAnsi="Arial" w:cs="Arial"/>
        </w:rPr>
      </w:pPr>
    </w:p>
    <w:sectPr w:rsidR="006C65FE" w:rsidSect="006C48D5">
      <w:headerReference w:type="default" r:id="rId12"/>
      <w:footerReference w:type="default" r:id="rId13"/>
      <w:pgSz w:w="11906" w:h="16838"/>
      <w:pgMar w:top="567" w:right="849" w:bottom="709" w:left="709"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09C565" w14:textId="77777777" w:rsidR="00463975" w:rsidRDefault="00463975">
      <w:r>
        <w:separator/>
      </w:r>
    </w:p>
  </w:endnote>
  <w:endnote w:type="continuationSeparator" w:id="0">
    <w:p w14:paraId="6DF983D1" w14:textId="77777777" w:rsidR="00463975" w:rsidRDefault="00463975">
      <w:r>
        <w:continuationSeparator/>
      </w:r>
    </w:p>
  </w:endnote>
  <w:endnote w:type="continuationNotice" w:id="1">
    <w:p w14:paraId="55DD3803" w14:textId="77777777" w:rsidR="00463975" w:rsidRDefault="004639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tarSymbol">
    <w:panose1 w:val="00000000000000000000"/>
    <w:charset w:val="02"/>
    <w:family w:val="auto"/>
    <w:notTrueType/>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TimesNewRoman">
    <w:altName w:val="Times New Roman"/>
    <w:panose1 w:val="00000000000000000000"/>
    <w:charset w:val="EE"/>
    <w:family w:val="auto"/>
    <w:notTrueType/>
    <w:pitch w:val="variable"/>
    <w:sig w:usb0="00000005" w:usb1="00000000" w:usb2="00000000" w:usb3="00000000" w:csb0="00000002" w:csb1="00000000"/>
  </w:font>
  <w:font w:name="MetaBookCE-Roman">
    <w:altName w:val="MS UI Gothic"/>
    <w:charset w:val="EE"/>
    <w:family w:val="auto"/>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F8781" w14:textId="77777777" w:rsidR="003F6334" w:rsidRDefault="003F6334" w:rsidP="002677D7">
    <w:pPr>
      <w:pStyle w:val="Zpat"/>
      <w:pBdr>
        <w:top w:val="thinThickSmallGap" w:sz="24" w:space="1" w:color="622423"/>
      </w:pBdr>
      <w:tabs>
        <w:tab w:val="clear" w:pos="4536"/>
      </w:tabs>
      <w:outlineLvl w:val="3"/>
      <w:rPr>
        <w:rFonts w:ascii="Cambria" w:hAnsi="Cambria"/>
        <w:b/>
      </w:rPr>
    </w:pPr>
    <w:r>
      <w:rPr>
        <w:noProof/>
      </w:rPr>
      <w:drawing>
        <wp:anchor distT="0" distB="0" distL="114300" distR="114300" simplePos="0" relativeHeight="251657728" behindDoc="0" locked="0" layoutInCell="1" allowOverlap="1" wp14:anchorId="25360196" wp14:editId="23E7910A">
          <wp:simplePos x="0" y="0"/>
          <wp:positionH relativeFrom="margin">
            <wp:posOffset>88265</wp:posOffset>
          </wp:positionH>
          <wp:positionV relativeFrom="margin">
            <wp:posOffset>9435465</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rFonts w:ascii="Cambria" w:hAnsi="Cambria"/>
        <w:b/>
      </w:rPr>
      <w:tab/>
    </w:r>
  </w:p>
  <w:p w14:paraId="4D8E43E4" w14:textId="77777777" w:rsidR="003F6334" w:rsidRPr="00AE7921" w:rsidRDefault="003F6334" w:rsidP="002677D7">
    <w:pPr>
      <w:pStyle w:val="Zpat"/>
      <w:pBdr>
        <w:top w:val="thinThickSmallGap" w:sz="24" w:space="1" w:color="622423"/>
      </w:pBdr>
      <w:tabs>
        <w:tab w:val="clear" w:pos="4536"/>
      </w:tabs>
      <w:jc w:val="right"/>
      <w:outlineLvl w:val="3"/>
      <w:rPr>
        <w:rFonts w:ascii="Calibri" w:hAnsi="Calibri"/>
        <w:b/>
        <w:sz w:val="22"/>
      </w:rPr>
    </w:pP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sidR="00670AF9">
      <w:rPr>
        <w:rFonts w:ascii="Calibri" w:hAnsi="Calibri"/>
        <w:b/>
        <w:noProof/>
        <w:sz w:val="22"/>
        <w:szCs w:val="22"/>
      </w:rPr>
      <w:t>1</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sidR="00670AF9">
      <w:rPr>
        <w:rFonts w:ascii="Calibri" w:hAnsi="Calibri"/>
        <w:b/>
        <w:noProof/>
        <w:sz w:val="22"/>
        <w:szCs w:val="22"/>
      </w:rPr>
      <w:t>11</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A608A" w14:textId="77777777" w:rsidR="00463975" w:rsidRDefault="00463975">
      <w:r>
        <w:separator/>
      </w:r>
    </w:p>
  </w:footnote>
  <w:footnote w:type="continuationSeparator" w:id="0">
    <w:p w14:paraId="5CE3720F" w14:textId="77777777" w:rsidR="00463975" w:rsidRDefault="00463975">
      <w:r>
        <w:continuationSeparator/>
      </w:r>
    </w:p>
  </w:footnote>
  <w:footnote w:type="continuationNotice" w:id="1">
    <w:p w14:paraId="166FCF64" w14:textId="77777777" w:rsidR="00463975" w:rsidRDefault="004639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0AF81" w14:textId="77777777" w:rsidR="003F6334" w:rsidRDefault="003F633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E826846"/>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2BF6FF04"/>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B3762DC8"/>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EACC3B5A"/>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17543840"/>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380948"/>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6C919E"/>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EAC8B6"/>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A04185E"/>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9AF08184"/>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DC20593A"/>
    <w:lvl w:ilvl="0">
      <w:numFmt w:val="decimal"/>
      <w:lvlText w:val="*"/>
      <w:lvlJc w:val="left"/>
    </w:lvl>
  </w:abstractNum>
  <w:abstractNum w:abstractNumId="1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00000005"/>
    <w:multiLevelType w:val="multilevel"/>
    <w:tmpl w:val="67104A2C"/>
    <w:lvl w:ilvl="0">
      <w:start w:val="1"/>
      <w:numFmt w:val="decimal"/>
      <w:lvlText w:val="%1."/>
      <w:lvlJc w:val="left"/>
      <w:pPr>
        <w:tabs>
          <w:tab w:val="num" w:pos="567"/>
        </w:tabs>
        <w:ind w:left="567" w:hanging="567"/>
      </w:pPr>
      <w:rPr>
        <w:rFonts w:ascii="Calibri" w:hAnsi="Calibri" w:cs="StarSymbol" w:hint="default"/>
        <w:sz w:val="22"/>
        <w:szCs w:val="22"/>
      </w:rPr>
    </w:lvl>
    <w:lvl w:ilvl="1">
      <w:start w:val="1"/>
      <w:numFmt w:val="decimal"/>
      <w:lvlText w:val="%1.%2"/>
      <w:lvlJc w:val="left"/>
      <w:pPr>
        <w:tabs>
          <w:tab w:val="num" w:pos="1078"/>
        </w:tabs>
        <w:ind w:left="1078" w:hanging="794"/>
      </w:pPr>
      <w:rPr>
        <w:rFonts w:ascii="Calibri" w:hAnsi="Calibri" w:cs="StarSymbol" w:hint="default"/>
        <w:sz w:val="22"/>
        <w:szCs w:val="22"/>
      </w:rPr>
    </w:lvl>
    <w:lvl w:ilvl="2">
      <w:start w:val="1"/>
      <w:numFmt w:val="lowerLetter"/>
      <w:lvlText w:val="%3)"/>
      <w:lvlJc w:val="left"/>
      <w:pPr>
        <w:tabs>
          <w:tab w:val="num" w:pos="1179"/>
        </w:tabs>
        <w:ind w:left="1179" w:hanging="363"/>
      </w:pPr>
      <w:rPr>
        <w:rFonts w:cs="Times New Roman"/>
      </w:rPr>
    </w:lvl>
    <w:lvl w:ilvl="3">
      <w:start w:val="1"/>
      <w:numFmt w:val="decimal"/>
      <w:lvlText w:val=" %1.%2.%3.%4 "/>
      <w:lvlJc w:val="left"/>
      <w:pPr>
        <w:tabs>
          <w:tab w:val="num" w:pos="1800"/>
        </w:tabs>
        <w:ind w:left="1800" w:hanging="360"/>
      </w:pPr>
      <w:rPr>
        <w:rFonts w:ascii="Arial" w:hAnsi="Arial" w:cs="StarSymbol"/>
        <w:sz w:val="22"/>
        <w:szCs w:val="22"/>
      </w:rPr>
    </w:lvl>
    <w:lvl w:ilvl="4">
      <w:start w:val="1"/>
      <w:numFmt w:val="decimal"/>
      <w:lvlText w:val=" %1.%2.%3.%4.%5 "/>
      <w:lvlJc w:val="left"/>
      <w:pPr>
        <w:tabs>
          <w:tab w:val="num" w:pos="2160"/>
        </w:tabs>
        <w:ind w:left="2160" w:hanging="360"/>
      </w:pPr>
      <w:rPr>
        <w:rFonts w:ascii="Arial" w:hAnsi="Arial" w:cs="StarSymbol"/>
        <w:sz w:val="22"/>
        <w:szCs w:val="22"/>
      </w:rPr>
    </w:lvl>
    <w:lvl w:ilvl="5">
      <w:start w:val="1"/>
      <w:numFmt w:val="decimal"/>
      <w:lvlText w:val=" %1.%2.%3.%4.%5.%6 "/>
      <w:lvlJc w:val="left"/>
      <w:pPr>
        <w:tabs>
          <w:tab w:val="num" w:pos="2520"/>
        </w:tabs>
        <w:ind w:left="2520" w:hanging="360"/>
      </w:pPr>
      <w:rPr>
        <w:rFonts w:ascii="Arial" w:hAnsi="Arial" w:cs="StarSymbol"/>
        <w:sz w:val="22"/>
        <w:szCs w:val="22"/>
      </w:rPr>
    </w:lvl>
    <w:lvl w:ilvl="6">
      <w:start w:val="1"/>
      <w:numFmt w:val="decimal"/>
      <w:lvlText w:val=" %1.%2.%3.%4.%5.%6.%7 "/>
      <w:lvlJc w:val="left"/>
      <w:pPr>
        <w:tabs>
          <w:tab w:val="num" w:pos="2880"/>
        </w:tabs>
        <w:ind w:left="2880" w:hanging="360"/>
      </w:pPr>
      <w:rPr>
        <w:rFonts w:ascii="Arial" w:hAnsi="Arial" w:cs="StarSymbol"/>
        <w:sz w:val="22"/>
        <w:szCs w:val="22"/>
      </w:rPr>
    </w:lvl>
    <w:lvl w:ilvl="7">
      <w:start w:val="1"/>
      <w:numFmt w:val="decimal"/>
      <w:lvlText w:val=" %1.%2.%3.%4.%5.%6.%7.%8 "/>
      <w:lvlJc w:val="left"/>
      <w:pPr>
        <w:tabs>
          <w:tab w:val="num" w:pos="3240"/>
        </w:tabs>
        <w:ind w:left="3240" w:hanging="360"/>
      </w:pPr>
      <w:rPr>
        <w:rFonts w:ascii="Arial" w:hAnsi="Arial" w:cs="StarSymbol"/>
        <w:sz w:val="22"/>
        <w:szCs w:val="22"/>
      </w:rPr>
    </w:lvl>
    <w:lvl w:ilvl="8">
      <w:start w:val="1"/>
      <w:numFmt w:val="decimal"/>
      <w:lvlText w:val=" %1.%2.%3.%4.%5.%6.%7.%8.%9 "/>
      <w:lvlJc w:val="left"/>
      <w:pPr>
        <w:tabs>
          <w:tab w:val="num" w:pos="3600"/>
        </w:tabs>
        <w:ind w:left="3600" w:hanging="360"/>
      </w:pPr>
      <w:rPr>
        <w:rFonts w:ascii="Arial" w:hAnsi="Arial" w:cs="StarSymbol"/>
        <w:sz w:val="22"/>
        <w:szCs w:val="22"/>
      </w:rPr>
    </w:lvl>
  </w:abstractNum>
  <w:abstractNum w:abstractNumId="13" w15:restartNumberingAfterBreak="0">
    <w:nsid w:val="01425F8E"/>
    <w:multiLevelType w:val="hybridMultilevel"/>
    <w:tmpl w:val="09208B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16" w15:restartNumberingAfterBreak="0">
    <w:nsid w:val="08501DA2"/>
    <w:multiLevelType w:val="hybridMultilevel"/>
    <w:tmpl w:val="FA7E3AB8"/>
    <w:lvl w:ilvl="0" w:tplc="C7769BD6">
      <w:start w:val="1"/>
      <w:numFmt w:val="bullet"/>
      <w:lvlText w:val=""/>
      <w:lvlJc w:val="left"/>
      <w:pPr>
        <w:ind w:left="1647" w:hanging="360"/>
      </w:pPr>
      <w:rPr>
        <w:rFonts w:ascii="Symbol" w:eastAsia="Times New Roman" w:hAnsi="Symbol" w:cs="Times New Roman"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17"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8" w15:restartNumberingAfterBreak="0">
    <w:nsid w:val="18DE229C"/>
    <w:multiLevelType w:val="hybridMultilevel"/>
    <w:tmpl w:val="F238D6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10A7BC3"/>
    <w:multiLevelType w:val="hybridMultilevel"/>
    <w:tmpl w:val="919C98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2082173"/>
    <w:multiLevelType w:val="hybridMultilevel"/>
    <w:tmpl w:val="B7FE0F2E"/>
    <w:lvl w:ilvl="0" w:tplc="FDA2D0BE">
      <w:start w:val="1"/>
      <w:numFmt w:val="bullet"/>
      <w:lvlText w:val=""/>
      <w:lvlJc w:val="left"/>
      <w:pPr>
        <w:ind w:left="1287" w:hanging="360"/>
      </w:pPr>
      <w:rPr>
        <w:rFonts w:ascii="Symbol" w:eastAsia="Times New Roman" w:hAnsi="Symbol"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336617CA"/>
    <w:multiLevelType w:val="hybridMultilevel"/>
    <w:tmpl w:val="43A0D154"/>
    <w:lvl w:ilvl="0" w:tplc="5BA40B94">
      <w:start w:val="1"/>
      <w:numFmt w:val="decimal"/>
      <w:lvlText w:val="1.%1"/>
      <w:lvlJc w:val="left"/>
      <w:pPr>
        <w:ind w:left="720" w:hanging="360"/>
      </w:pPr>
      <w:rPr>
        <w:rFonts w:hint="default"/>
      </w:rPr>
    </w:lvl>
    <w:lvl w:ilvl="1" w:tplc="201E6786">
      <w:start w:val="1"/>
      <w:numFmt w:val="lowerLetter"/>
      <w:lvlText w:val="%2."/>
      <w:lvlJc w:val="left"/>
      <w:pPr>
        <w:ind w:left="1440" w:hanging="360"/>
      </w:pPr>
      <w:rPr>
        <w:b/>
        <w:bCs/>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4BB237F"/>
    <w:multiLevelType w:val="multilevel"/>
    <w:tmpl w:val="06D2F0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A4A6AE9"/>
    <w:multiLevelType w:val="multilevel"/>
    <w:tmpl w:val="9F9E209C"/>
    <w:lvl w:ilvl="0">
      <w:start w:val="3"/>
      <w:numFmt w:val="decimal"/>
      <w:lvlText w:val="%1"/>
      <w:lvlJc w:val="left"/>
      <w:pPr>
        <w:ind w:left="360" w:hanging="360"/>
      </w:pPr>
      <w:rPr>
        <w:rFonts w:hint="default"/>
        <w:b w:val="0"/>
      </w:rPr>
    </w:lvl>
    <w:lvl w:ilvl="1">
      <w:start w:val="6"/>
      <w:numFmt w:val="decimal"/>
      <w:lvlText w:val="%1.%2"/>
      <w:lvlJc w:val="left"/>
      <w:pPr>
        <w:ind w:left="360" w:hanging="360"/>
      </w:pPr>
      <w:rPr>
        <w:rFonts w:ascii="Calibri" w:hAnsi="Calibri" w:cs="Calibri" w:hint="default"/>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37F1927"/>
    <w:multiLevelType w:val="hybridMultilevel"/>
    <w:tmpl w:val="5EA43D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4CE5D98"/>
    <w:multiLevelType w:val="hybridMultilevel"/>
    <w:tmpl w:val="F20EA090"/>
    <w:lvl w:ilvl="0" w:tplc="656C6AD0">
      <w:start w:val="1"/>
      <w:numFmt w:val="decimal"/>
      <w:lvlText w:val="3.%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8651A7C"/>
    <w:multiLevelType w:val="hybridMultilevel"/>
    <w:tmpl w:val="8D06C830"/>
    <w:lvl w:ilvl="0" w:tplc="FDF8ADF2">
      <w:start w:val="1"/>
      <w:numFmt w:val="decimal"/>
      <w:lvlText w:val="6.%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27F2068"/>
    <w:multiLevelType w:val="hybridMultilevel"/>
    <w:tmpl w:val="BD8C1B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3094FC8"/>
    <w:multiLevelType w:val="hybridMultilevel"/>
    <w:tmpl w:val="56B255E8"/>
    <w:lvl w:ilvl="0" w:tplc="0352B34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15:restartNumberingAfterBreak="0">
    <w:nsid w:val="618F03F1"/>
    <w:multiLevelType w:val="hybridMultilevel"/>
    <w:tmpl w:val="A7D28E0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7" w15:restartNumberingAfterBreak="0">
    <w:nsid w:val="66685DF2"/>
    <w:multiLevelType w:val="multilevel"/>
    <w:tmpl w:val="5AC6FA34"/>
    <w:lvl w:ilvl="0">
      <w:start w:val="1"/>
      <w:numFmt w:val="decimal"/>
      <w:lvlText w:val="10.%1."/>
      <w:lvlJc w:val="left"/>
      <w:pPr>
        <w:tabs>
          <w:tab w:val="num" w:pos="360"/>
        </w:tabs>
        <w:ind w:left="360" w:hanging="360"/>
      </w:pPr>
      <w:rPr>
        <w:rFonts w:hint="default"/>
        <w:b w:val="0"/>
      </w:rPr>
    </w:lvl>
    <w:lvl w:ilvl="1">
      <w:start w:val="10"/>
      <w:numFmt w:val="none"/>
      <w:lvlText w:val="10.2."/>
      <w:lvlJc w:val="left"/>
      <w:pPr>
        <w:ind w:left="360" w:hanging="360"/>
      </w:pPr>
      <w:rPr>
        <w:rFonts w:hint="default"/>
      </w:rPr>
    </w:lvl>
    <w:lvl w:ilvl="2">
      <w:start w:val="1"/>
      <w:numFmt w:val="decimal"/>
      <w:lvlText w:val="9.%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67167251"/>
    <w:multiLevelType w:val="multilevel"/>
    <w:tmpl w:val="79D8C23E"/>
    <w:lvl w:ilvl="0">
      <w:start w:val="10"/>
      <w:numFmt w:val="decimal"/>
      <w:lvlText w:val="%1"/>
      <w:lvlJc w:val="left"/>
      <w:pPr>
        <w:tabs>
          <w:tab w:val="num" w:pos="360"/>
        </w:tabs>
        <w:ind w:left="360" w:hanging="360"/>
      </w:pPr>
      <w:rPr>
        <w:rFonts w:hint="default"/>
      </w:rPr>
    </w:lvl>
    <w:lvl w:ilvl="1">
      <w:start w:val="1"/>
      <w:numFmt w:val="decimal"/>
      <w:lvlText w:val="9.%2."/>
      <w:lvlJc w:val="left"/>
      <w:pPr>
        <w:tabs>
          <w:tab w:val="num" w:pos="360"/>
        </w:tabs>
        <w:ind w:left="360" w:hanging="360"/>
      </w:pPr>
      <w:rPr>
        <w:rFonts w:hint="default"/>
        <w:b w:val="0"/>
        <w:i w:val="0"/>
      </w:rPr>
    </w:lvl>
    <w:lvl w:ilvl="2">
      <w:start w:val="1"/>
      <w:numFmt w:val="decimal"/>
      <w:lvlText w:val="9.%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69135C70"/>
    <w:multiLevelType w:val="hybridMultilevel"/>
    <w:tmpl w:val="F85A39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97A2ACE"/>
    <w:multiLevelType w:val="hybridMultilevel"/>
    <w:tmpl w:val="B474420C"/>
    <w:lvl w:ilvl="0" w:tplc="FA6CB82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CFF40EC"/>
    <w:multiLevelType w:val="multilevel"/>
    <w:tmpl w:val="ACB40256"/>
    <w:styleLink w:val="Styl1"/>
    <w:lvl w:ilvl="0">
      <w:start w:val="10"/>
      <w:numFmt w:val="decimal"/>
      <w:lvlText w:val="%1"/>
      <w:lvlJc w:val="left"/>
      <w:pPr>
        <w:tabs>
          <w:tab w:val="num" w:pos="360"/>
        </w:tabs>
        <w:ind w:left="360" w:hanging="360"/>
      </w:pPr>
      <w:rPr>
        <w:rFonts w:hint="default"/>
      </w:rPr>
    </w:lvl>
    <w:lvl w:ilvl="1">
      <w:start w:val="10"/>
      <w:numFmt w:val="decimal"/>
      <w:lvlText w:val="%2."/>
      <w:lvlJc w:val="left"/>
      <w:pPr>
        <w:ind w:left="360" w:hanging="360"/>
      </w:pPr>
      <w:rPr>
        <w:rFonts w:hint="default"/>
      </w:rPr>
    </w:lvl>
    <w:lvl w:ilvl="2">
      <w:start w:val="1"/>
      <w:numFmt w:val="decimal"/>
      <w:lvlText w:val="9.%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70C633DF"/>
    <w:multiLevelType w:val="hybridMultilevel"/>
    <w:tmpl w:val="71D217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8012087"/>
    <w:multiLevelType w:val="multilevel"/>
    <w:tmpl w:val="183C26BE"/>
    <w:lvl w:ilvl="0">
      <w:start w:val="1"/>
      <w:numFmt w:val="decimal"/>
      <w:lvlText w:val="1.%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44"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45"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6" w15:restartNumberingAfterBreak="0">
    <w:nsid w:val="7F0C39D9"/>
    <w:multiLevelType w:val="hybridMultilevel"/>
    <w:tmpl w:val="D986A178"/>
    <w:lvl w:ilvl="0" w:tplc="8F5C4DA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7"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8" w15:restartNumberingAfterBreak="0">
    <w:nsid w:val="7F801A52"/>
    <w:multiLevelType w:val="hybridMultilevel"/>
    <w:tmpl w:val="C70245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723407780">
    <w:abstractNumId w:val="25"/>
  </w:num>
  <w:num w:numId="2" w16cid:durableId="1471094499">
    <w:abstractNumId w:val="43"/>
  </w:num>
  <w:num w:numId="3" w16cid:durableId="68431590">
    <w:abstractNumId w:val="20"/>
  </w:num>
  <w:num w:numId="4" w16cid:durableId="1219634351">
    <w:abstractNumId w:val="40"/>
  </w:num>
  <w:num w:numId="5" w16cid:durableId="538592075">
    <w:abstractNumId w:val="30"/>
  </w:num>
  <w:num w:numId="6" w16cid:durableId="977996142">
    <w:abstractNumId w:val="24"/>
  </w:num>
  <w:num w:numId="7" w16cid:durableId="78334294">
    <w:abstractNumId w:val="31"/>
  </w:num>
  <w:num w:numId="8" w16cid:durableId="606666850">
    <w:abstractNumId w:val="17"/>
  </w:num>
  <w:num w:numId="9" w16cid:durableId="1355040088">
    <w:abstractNumId w:val="28"/>
  </w:num>
  <w:num w:numId="10" w16cid:durableId="566650118">
    <w:abstractNumId w:val="38"/>
  </w:num>
  <w:num w:numId="11" w16cid:durableId="1587422224">
    <w:abstractNumId w:val="27"/>
  </w:num>
  <w:num w:numId="12" w16cid:durableId="1191914433">
    <w:abstractNumId w:val="8"/>
  </w:num>
  <w:num w:numId="13" w16cid:durableId="2141603282">
    <w:abstractNumId w:val="3"/>
  </w:num>
  <w:num w:numId="14" w16cid:durableId="387846289">
    <w:abstractNumId w:val="2"/>
  </w:num>
  <w:num w:numId="15" w16cid:durableId="1413971484">
    <w:abstractNumId w:val="1"/>
  </w:num>
  <w:num w:numId="16" w16cid:durableId="557860719">
    <w:abstractNumId w:val="0"/>
  </w:num>
  <w:num w:numId="17" w16cid:durableId="572080835">
    <w:abstractNumId w:val="9"/>
  </w:num>
  <w:num w:numId="18" w16cid:durableId="62920023">
    <w:abstractNumId w:val="7"/>
  </w:num>
  <w:num w:numId="19" w16cid:durableId="1877303914">
    <w:abstractNumId w:val="6"/>
  </w:num>
  <w:num w:numId="20" w16cid:durableId="1450205115">
    <w:abstractNumId w:val="5"/>
  </w:num>
  <w:num w:numId="21" w16cid:durableId="1702701091">
    <w:abstractNumId w:val="4"/>
  </w:num>
  <w:num w:numId="22" w16cid:durableId="1041370151">
    <w:abstractNumId w:val="23"/>
  </w:num>
  <w:num w:numId="23" w16cid:durableId="2043479608">
    <w:abstractNumId w:val="1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24" w16cid:durableId="1046026756">
    <w:abstractNumId w:val="35"/>
  </w:num>
  <w:num w:numId="25" w16cid:durableId="1382821920">
    <w:abstractNumId w:val="45"/>
  </w:num>
  <w:num w:numId="26" w16cid:durableId="1912350721">
    <w:abstractNumId w:val="19"/>
  </w:num>
  <w:num w:numId="27" w16cid:durableId="1445224824">
    <w:abstractNumId w:val="15"/>
  </w:num>
  <w:num w:numId="28" w16cid:durableId="1780876303">
    <w:abstractNumId w:val="44"/>
  </w:num>
  <w:num w:numId="29" w16cid:durableId="2065596065">
    <w:abstractNumId w:val="34"/>
  </w:num>
  <w:num w:numId="30" w16cid:durableId="286206441">
    <w:abstractNumId w:val="47"/>
  </w:num>
  <w:num w:numId="31" w16cid:durableId="1476072307">
    <w:abstractNumId w:val="14"/>
  </w:num>
  <w:num w:numId="32" w16cid:durableId="979917469">
    <w:abstractNumId w:val="33"/>
  </w:num>
  <w:num w:numId="33" w16cid:durableId="1772163975">
    <w:abstractNumId w:val="37"/>
  </w:num>
  <w:num w:numId="34" w16cid:durableId="1529371121">
    <w:abstractNumId w:val="41"/>
  </w:num>
  <w:num w:numId="35" w16cid:durableId="2091476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37638456">
    <w:abstractNumId w:val="29"/>
  </w:num>
  <w:num w:numId="37" w16cid:durableId="907619881">
    <w:abstractNumId w:val="21"/>
  </w:num>
  <w:num w:numId="38" w16cid:durableId="140275632">
    <w:abstractNumId w:val="18"/>
  </w:num>
  <w:num w:numId="39" w16cid:durableId="1236089981">
    <w:abstractNumId w:val="32"/>
  </w:num>
  <w:num w:numId="40" w16cid:durableId="1221940037">
    <w:abstractNumId w:val="13"/>
  </w:num>
  <w:num w:numId="41" w16cid:durableId="1388870575">
    <w:abstractNumId w:val="48"/>
  </w:num>
  <w:num w:numId="42" w16cid:durableId="1264999299">
    <w:abstractNumId w:val="39"/>
  </w:num>
  <w:num w:numId="43" w16cid:durableId="1331829124">
    <w:abstractNumId w:val="12"/>
  </w:num>
  <w:num w:numId="44" w16cid:durableId="2048875840">
    <w:abstractNumId w:val="26"/>
  </w:num>
  <w:num w:numId="45" w16cid:durableId="838547348">
    <w:abstractNumId w:val="42"/>
  </w:num>
  <w:num w:numId="46" w16cid:durableId="1329602790">
    <w:abstractNumId w:val="36"/>
  </w:num>
  <w:num w:numId="47" w16cid:durableId="2106070532">
    <w:abstractNumId w:val="1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48" w16cid:durableId="695933361">
    <w:abstractNumId w:val="46"/>
  </w:num>
  <w:num w:numId="49" w16cid:durableId="1455103701">
    <w:abstractNumId w:val="22"/>
  </w:num>
  <w:num w:numId="50" w16cid:durableId="972901773">
    <w:abstractNumId w:val="16"/>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7C2"/>
    <w:rsid w:val="00003AF9"/>
    <w:rsid w:val="00003C1D"/>
    <w:rsid w:val="00003C36"/>
    <w:rsid w:val="00004532"/>
    <w:rsid w:val="00004988"/>
    <w:rsid w:val="00004B10"/>
    <w:rsid w:val="00004EFC"/>
    <w:rsid w:val="000052DA"/>
    <w:rsid w:val="00006150"/>
    <w:rsid w:val="00007D59"/>
    <w:rsid w:val="00010211"/>
    <w:rsid w:val="00014C10"/>
    <w:rsid w:val="00015FD1"/>
    <w:rsid w:val="00017BBB"/>
    <w:rsid w:val="00020CDF"/>
    <w:rsid w:val="000213EA"/>
    <w:rsid w:val="0002186B"/>
    <w:rsid w:val="00022AB7"/>
    <w:rsid w:val="0002443A"/>
    <w:rsid w:val="00024EAF"/>
    <w:rsid w:val="00025E7D"/>
    <w:rsid w:val="00027450"/>
    <w:rsid w:val="00031ABA"/>
    <w:rsid w:val="00031BC1"/>
    <w:rsid w:val="00032F4A"/>
    <w:rsid w:val="0003341C"/>
    <w:rsid w:val="00034971"/>
    <w:rsid w:val="00034DFA"/>
    <w:rsid w:val="00035D3B"/>
    <w:rsid w:val="00035D9D"/>
    <w:rsid w:val="00037E3B"/>
    <w:rsid w:val="00044909"/>
    <w:rsid w:val="00044B3D"/>
    <w:rsid w:val="00045AFF"/>
    <w:rsid w:val="00047DD0"/>
    <w:rsid w:val="0005026D"/>
    <w:rsid w:val="00050318"/>
    <w:rsid w:val="0005382A"/>
    <w:rsid w:val="0005470C"/>
    <w:rsid w:val="000562C9"/>
    <w:rsid w:val="00057C8B"/>
    <w:rsid w:val="000621F6"/>
    <w:rsid w:val="00062E17"/>
    <w:rsid w:val="00063786"/>
    <w:rsid w:val="00063EB4"/>
    <w:rsid w:val="000640C5"/>
    <w:rsid w:val="00064934"/>
    <w:rsid w:val="000649E1"/>
    <w:rsid w:val="00064E64"/>
    <w:rsid w:val="00065483"/>
    <w:rsid w:val="00066680"/>
    <w:rsid w:val="00066B10"/>
    <w:rsid w:val="0006751F"/>
    <w:rsid w:val="0007173E"/>
    <w:rsid w:val="00071812"/>
    <w:rsid w:val="000748D3"/>
    <w:rsid w:val="0007498A"/>
    <w:rsid w:val="00076D6B"/>
    <w:rsid w:val="00076F72"/>
    <w:rsid w:val="00080677"/>
    <w:rsid w:val="00082D75"/>
    <w:rsid w:val="00082D83"/>
    <w:rsid w:val="00086F7A"/>
    <w:rsid w:val="000875CF"/>
    <w:rsid w:val="000913D8"/>
    <w:rsid w:val="000913E7"/>
    <w:rsid w:val="00092B6D"/>
    <w:rsid w:val="000936EC"/>
    <w:rsid w:val="00093795"/>
    <w:rsid w:val="00093BDB"/>
    <w:rsid w:val="00096C2B"/>
    <w:rsid w:val="000978F4"/>
    <w:rsid w:val="000A3A5B"/>
    <w:rsid w:val="000A644C"/>
    <w:rsid w:val="000A6F96"/>
    <w:rsid w:val="000B1DB5"/>
    <w:rsid w:val="000B3E62"/>
    <w:rsid w:val="000B400A"/>
    <w:rsid w:val="000B402D"/>
    <w:rsid w:val="000B4699"/>
    <w:rsid w:val="000B4C88"/>
    <w:rsid w:val="000B70A6"/>
    <w:rsid w:val="000C02E6"/>
    <w:rsid w:val="000C043B"/>
    <w:rsid w:val="000C3702"/>
    <w:rsid w:val="000C3B38"/>
    <w:rsid w:val="000C3D7E"/>
    <w:rsid w:val="000D0DCA"/>
    <w:rsid w:val="000D3255"/>
    <w:rsid w:val="000D3AF7"/>
    <w:rsid w:val="000D4ADE"/>
    <w:rsid w:val="000E14B3"/>
    <w:rsid w:val="000E1BCD"/>
    <w:rsid w:val="000E1C32"/>
    <w:rsid w:val="000E215D"/>
    <w:rsid w:val="000E26F1"/>
    <w:rsid w:val="000E3959"/>
    <w:rsid w:val="000E3C21"/>
    <w:rsid w:val="000E630D"/>
    <w:rsid w:val="000E6719"/>
    <w:rsid w:val="000E6873"/>
    <w:rsid w:val="000E71B8"/>
    <w:rsid w:val="000F0C73"/>
    <w:rsid w:val="000F48EA"/>
    <w:rsid w:val="000F4D97"/>
    <w:rsid w:val="000F7149"/>
    <w:rsid w:val="00102363"/>
    <w:rsid w:val="00102A82"/>
    <w:rsid w:val="0010362A"/>
    <w:rsid w:val="00105ACC"/>
    <w:rsid w:val="001061FF"/>
    <w:rsid w:val="00107951"/>
    <w:rsid w:val="00112F66"/>
    <w:rsid w:val="00113940"/>
    <w:rsid w:val="00113D56"/>
    <w:rsid w:val="00116A25"/>
    <w:rsid w:val="001256DC"/>
    <w:rsid w:val="00125827"/>
    <w:rsid w:val="00132A20"/>
    <w:rsid w:val="00133891"/>
    <w:rsid w:val="001376DA"/>
    <w:rsid w:val="00141DD7"/>
    <w:rsid w:val="0014279A"/>
    <w:rsid w:val="001436EE"/>
    <w:rsid w:val="0014458E"/>
    <w:rsid w:val="0015047F"/>
    <w:rsid w:val="00150A81"/>
    <w:rsid w:val="0015101C"/>
    <w:rsid w:val="0015166E"/>
    <w:rsid w:val="00151C18"/>
    <w:rsid w:val="0015430B"/>
    <w:rsid w:val="001556C8"/>
    <w:rsid w:val="001556CF"/>
    <w:rsid w:val="001563C0"/>
    <w:rsid w:val="001568CB"/>
    <w:rsid w:val="00156BA2"/>
    <w:rsid w:val="001577A1"/>
    <w:rsid w:val="001616E4"/>
    <w:rsid w:val="00164F6B"/>
    <w:rsid w:val="00165AA6"/>
    <w:rsid w:val="00166227"/>
    <w:rsid w:val="00170677"/>
    <w:rsid w:val="00171B17"/>
    <w:rsid w:val="00173477"/>
    <w:rsid w:val="00174E2D"/>
    <w:rsid w:val="001752B3"/>
    <w:rsid w:val="001764FC"/>
    <w:rsid w:val="00181A76"/>
    <w:rsid w:val="00182378"/>
    <w:rsid w:val="00182A36"/>
    <w:rsid w:val="001836B4"/>
    <w:rsid w:val="00184311"/>
    <w:rsid w:val="00184DF2"/>
    <w:rsid w:val="00185BE9"/>
    <w:rsid w:val="0019032C"/>
    <w:rsid w:val="00190D54"/>
    <w:rsid w:val="0019123B"/>
    <w:rsid w:val="00191746"/>
    <w:rsid w:val="001935DE"/>
    <w:rsid w:val="00197453"/>
    <w:rsid w:val="00197DCE"/>
    <w:rsid w:val="001A15D2"/>
    <w:rsid w:val="001A40F2"/>
    <w:rsid w:val="001A5E7F"/>
    <w:rsid w:val="001A64E4"/>
    <w:rsid w:val="001A65E6"/>
    <w:rsid w:val="001A6876"/>
    <w:rsid w:val="001B02C8"/>
    <w:rsid w:val="001B07A6"/>
    <w:rsid w:val="001B1BB6"/>
    <w:rsid w:val="001B25B7"/>
    <w:rsid w:val="001B39E9"/>
    <w:rsid w:val="001C0529"/>
    <w:rsid w:val="001C08C2"/>
    <w:rsid w:val="001C135E"/>
    <w:rsid w:val="001C1E04"/>
    <w:rsid w:val="001C20D5"/>
    <w:rsid w:val="001C560E"/>
    <w:rsid w:val="001D0B39"/>
    <w:rsid w:val="001D176D"/>
    <w:rsid w:val="001D2B02"/>
    <w:rsid w:val="001D4ED4"/>
    <w:rsid w:val="001D709D"/>
    <w:rsid w:val="001D7716"/>
    <w:rsid w:val="001E1FB8"/>
    <w:rsid w:val="001E22E8"/>
    <w:rsid w:val="001E25BE"/>
    <w:rsid w:val="001E3512"/>
    <w:rsid w:val="001E52D1"/>
    <w:rsid w:val="001E6F7B"/>
    <w:rsid w:val="001E737F"/>
    <w:rsid w:val="001E7566"/>
    <w:rsid w:val="001E7577"/>
    <w:rsid w:val="001F1F6B"/>
    <w:rsid w:val="001F2ABD"/>
    <w:rsid w:val="001F4070"/>
    <w:rsid w:val="001F4E9C"/>
    <w:rsid w:val="001F5206"/>
    <w:rsid w:val="001F52F4"/>
    <w:rsid w:val="00201467"/>
    <w:rsid w:val="002027FE"/>
    <w:rsid w:val="00202EB8"/>
    <w:rsid w:val="0020395A"/>
    <w:rsid w:val="00203E8F"/>
    <w:rsid w:val="00204F57"/>
    <w:rsid w:val="002052A9"/>
    <w:rsid w:val="002129D9"/>
    <w:rsid w:val="002132FB"/>
    <w:rsid w:val="0021669B"/>
    <w:rsid w:val="0022513E"/>
    <w:rsid w:val="00225D9D"/>
    <w:rsid w:val="00226F1E"/>
    <w:rsid w:val="00227AEF"/>
    <w:rsid w:val="00231EE7"/>
    <w:rsid w:val="00232845"/>
    <w:rsid w:val="00232989"/>
    <w:rsid w:val="00232FF0"/>
    <w:rsid w:val="00233302"/>
    <w:rsid w:val="00233BEB"/>
    <w:rsid w:val="00236473"/>
    <w:rsid w:val="00236835"/>
    <w:rsid w:val="00236979"/>
    <w:rsid w:val="002421AA"/>
    <w:rsid w:val="00244057"/>
    <w:rsid w:val="002446BA"/>
    <w:rsid w:val="002449C1"/>
    <w:rsid w:val="00247144"/>
    <w:rsid w:val="00247FE9"/>
    <w:rsid w:val="00250E3F"/>
    <w:rsid w:val="002539D4"/>
    <w:rsid w:val="00254345"/>
    <w:rsid w:val="0025590E"/>
    <w:rsid w:val="002565EB"/>
    <w:rsid w:val="00256E9C"/>
    <w:rsid w:val="002576B5"/>
    <w:rsid w:val="00260B34"/>
    <w:rsid w:val="00262D63"/>
    <w:rsid w:val="00263B32"/>
    <w:rsid w:val="00264F37"/>
    <w:rsid w:val="00265ACB"/>
    <w:rsid w:val="0026602A"/>
    <w:rsid w:val="00266947"/>
    <w:rsid w:val="002677D7"/>
    <w:rsid w:val="00277599"/>
    <w:rsid w:val="002809EA"/>
    <w:rsid w:val="002825AF"/>
    <w:rsid w:val="0028482A"/>
    <w:rsid w:val="002853BC"/>
    <w:rsid w:val="002853FC"/>
    <w:rsid w:val="0028613E"/>
    <w:rsid w:val="002861B0"/>
    <w:rsid w:val="00286488"/>
    <w:rsid w:val="002866DC"/>
    <w:rsid w:val="00286E0B"/>
    <w:rsid w:val="00287AF6"/>
    <w:rsid w:val="00292F13"/>
    <w:rsid w:val="00294456"/>
    <w:rsid w:val="00297461"/>
    <w:rsid w:val="002A2F9C"/>
    <w:rsid w:val="002A365F"/>
    <w:rsid w:val="002A3936"/>
    <w:rsid w:val="002A3FFF"/>
    <w:rsid w:val="002A52B7"/>
    <w:rsid w:val="002A5911"/>
    <w:rsid w:val="002A658E"/>
    <w:rsid w:val="002B2E57"/>
    <w:rsid w:val="002B6F08"/>
    <w:rsid w:val="002B71ED"/>
    <w:rsid w:val="002B748B"/>
    <w:rsid w:val="002C12AE"/>
    <w:rsid w:val="002C232A"/>
    <w:rsid w:val="002C31FA"/>
    <w:rsid w:val="002C6ADA"/>
    <w:rsid w:val="002C7317"/>
    <w:rsid w:val="002D0B49"/>
    <w:rsid w:val="002D1176"/>
    <w:rsid w:val="002D131B"/>
    <w:rsid w:val="002D14C0"/>
    <w:rsid w:val="002D1DCF"/>
    <w:rsid w:val="002D3AEA"/>
    <w:rsid w:val="002D4A0C"/>
    <w:rsid w:val="002D503F"/>
    <w:rsid w:val="002D5182"/>
    <w:rsid w:val="002D5B14"/>
    <w:rsid w:val="002D5C43"/>
    <w:rsid w:val="002D5D53"/>
    <w:rsid w:val="002D6081"/>
    <w:rsid w:val="002D6CFC"/>
    <w:rsid w:val="002D79FE"/>
    <w:rsid w:val="002D7C6C"/>
    <w:rsid w:val="002E067D"/>
    <w:rsid w:val="002E25A7"/>
    <w:rsid w:val="002F0AB9"/>
    <w:rsid w:val="002F15EE"/>
    <w:rsid w:val="002F1808"/>
    <w:rsid w:val="002F6DF2"/>
    <w:rsid w:val="00300448"/>
    <w:rsid w:val="0030211E"/>
    <w:rsid w:val="00302929"/>
    <w:rsid w:val="00303232"/>
    <w:rsid w:val="00303A95"/>
    <w:rsid w:val="00305B68"/>
    <w:rsid w:val="00305E6A"/>
    <w:rsid w:val="0030671A"/>
    <w:rsid w:val="00306F92"/>
    <w:rsid w:val="003071E8"/>
    <w:rsid w:val="00310081"/>
    <w:rsid w:val="00310F27"/>
    <w:rsid w:val="0031140F"/>
    <w:rsid w:val="00311F66"/>
    <w:rsid w:val="003165A6"/>
    <w:rsid w:val="003170F2"/>
    <w:rsid w:val="003179D7"/>
    <w:rsid w:val="003205FC"/>
    <w:rsid w:val="003215D6"/>
    <w:rsid w:val="00321C92"/>
    <w:rsid w:val="00323502"/>
    <w:rsid w:val="003236C0"/>
    <w:rsid w:val="003240B9"/>
    <w:rsid w:val="00325487"/>
    <w:rsid w:val="003257F8"/>
    <w:rsid w:val="003274A0"/>
    <w:rsid w:val="003301AF"/>
    <w:rsid w:val="003308E3"/>
    <w:rsid w:val="0033151A"/>
    <w:rsid w:val="00333821"/>
    <w:rsid w:val="003343B0"/>
    <w:rsid w:val="0033457E"/>
    <w:rsid w:val="00334CC2"/>
    <w:rsid w:val="00336A8C"/>
    <w:rsid w:val="00337B9E"/>
    <w:rsid w:val="003446DF"/>
    <w:rsid w:val="003446F6"/>
    <w:rsid w:val="00345173"/>
    <w:rsid w:val="00345D76"/>
    <w:rsid w:val="00345FD1"/>
    <w:rsid w:val="00346488"/>
    <w:rsid w:val="00351405"/>
    <w:rsid w:val="003515E1"/>
    <w:rsid w:val="0035160C"/>
    <w:rsid w:val="00352CD8"/>
    <w:rsid w:val="00352D19"/>
    <w:rsid w:val="00353495"/>
    <w:rsid w:val="00355F6E"/>
    <w:rsid w:val="00357272"/>
    <w:rsid w:val="003616DE"/>
    <w:rsid w:val="003625C4"/>
    <w:rsid w:val="00365359"/>
    <w:rsid w:val="00367D28"/>
    <w:rsid w:val="00370D02"/>
    <w:rsid w:val="00372832"/>
    <w:rsid w:val="00374B0C"/>
    <w:rsid w:val="00376634"/>
    <w:rsid w:val="00376DB2"/>
    <w:rsid w:val="00377535"/>
    <w:rsid w:val="00380B0C"/>
    <w:rsid w:val="00380F8A"/>
    <w:rsid w:val="0038255E"/>
    <w:rsid w:val="00382D63"/>
    <w:rsid w:val="00385572"/>
    <w:rsid w:val="003863B9"/>
    <w:rsid w:val="0038708E"/>
    <w:rsid w:val="00390AA8"/>
    <w:rsid w:val="00392003"/>
    <w:rsid w:val="00392CB5"/>
    <w:rsid w:val="00393C20"/>
    <w:rsid w:val="003954B9"/>
    <w:rsid w:val="0039553E"/>
    <w:rsid w:val="00395EA7"/>
    <w:rsid w:val="00395FED"/>
    <w:rsid w:val="00397008"/>
    <w:rsid w:val="00397FAE"/>
    <w:rsid w:val="003A0334"/>
    <w:rsid w:val="003A0604"/>
    <w:rsid w:val="003A10C8"/>
    <w:rsid w:val="003A13A9"/>
    <w:rsid w:val="003A1F6D"/>
    <w:rsid w:val="003B07A2"/>
    <w:rsid w:val="003B13EF"/>
    <w:rsid w:val="003B1929"/>
    <w:rsid w:val="003B21D5"/>
    <w:rsid w:val="003B4A7E"/>
    <w:rsid w:val="003B4CA8"/>
    <w:rsid w:val="003B5D2A"/>
    <w:rsid w:val="003B6038"/>
    <w:rsid w:val="003B6343"/>
    <w:rsid w:val="003B714D"/>
    <w:rsid w:val="003B7C78"/>
    <w:rsid w:val="003B7F5C"/>
    <w:rsid w:val="003B7FE1"/>
    <w:rsid w:val="003C03B5"/>
    <w:rsid w:val="003C056B"/>
    <w:rsid w:val="003C6248"/>
    <w:rsid w:val="003C6D3A"/>
    <w:rsid w:val="003C6FC7"/>
    <w:rsid w:val="003C770C"/>
    <w:rsid w:val="003D2666"/>
    <w:rsid w:val="003D5A06"/>
    <w:rsid w:val="003D671D"/>
    <w:rsid w:val="003D6F99"/>
    <w:rsid w:val="003D748F"/>
    <w:rsid w:val="003E0101"/>
    <w:rsid w:val="003E1F13"/>
    <w:rsid w:val="003E2DB6"/>
    <w:rsid w:val="003E548B"/>
    <w:rsid w:val="003E7C03"/>
    <w:rsid w:val="003F0A22"/>
    <w:rsid w:val="003F0E71"/>
    <w:rsid w:val="003F19F9"/>
    <w:rsid w:val="003F2EAB"/>
    <w:rsid w:val="003F5741"/>
    <w:rsid w:val="003F6334"/>
    <w:rsid w:val="004002DD"/>
    <w:rsid w:val="00401BA4"/>
    <w:rsid w:val="00403DE4"/>
    <w:rsid w:val="0040467F"/>
    <w:rsid w:val="00407F01"/>
    <w:rsid w:val="00413D33"/>
    <w:rsid w:val="00414869"/>
    <w:rsid w:val="00414D51"/>
    <w:rsid w:val="004166D0"/>
    <w:rsid w:val="004202F7"/>
    <w:rsid w:val="00420E3E"/>
    <w:rsid w:val="0042161F"/>
    <w:rsid w:val="00422571"/>
    <w:rsid w:val="00422B7E"/>
    <w:rsid w:val="00424359"/>
    <w:rsid w:val="00424FD1"/>
    <w:rsid w:val="00425D63"/>
    <w:rsid w:val="0042695B"/>
    <w:rsid w:val="00426BB5"/>
    <w:rsid w:val="00427714"/>
    <w:rsid w:val="0042791F"/>
    <w:rsid w:val="00431FAC"/>
    <w:rsid w:val="00431FB6"/>
    <w:rsid w:val="0043347A"/>
    <w:rsid w:val="004336A1"/>
    <w:rsid w:val="00434916"/>
    <w:rsid w:val="0043577F"/>
    <w:rsid w:val="00435CDF"/>
    <w:rsid w:val="00436958"/>
    <w:rsid w:val="00436C04"/>
    <w:rsid w:val="00437725"/>
    <w:rsid w:val="0043775A"/>
    <w:rsid w:val="004378CE"/>
    <w:rsid w:val="00440588"/>
    <w:rsid w:val="00440FF7"/>
    <w:rsid w:val="004421A4"/>
    <w:rsid w:val="00442525"/>
    <w:rsid w:val="00450B27"/>
    <w:rsid w:val="0045149F"/>
    <w:rsid w:val="00451729"/>
    <w:rsid w:val="00455A44"/>
    <w:rsid w:val="00456551"/>
    <w:rsid w:val="00456EE0"/>
    <w:rsid w:val="004600AE"/>
    <w:rsid w:val="004612EB"/>
    <w:rsid w:val="00461C53"/>
    <w:rsid w:val="00462C0D"/>
    <w:rsid w:val="004635B7"/>
    <w:rsid w:val="00463975"/>
    <w:rsid w:val="00463DEF"/>
    <w:rsid w:val="004647B5"/>
    <w:rsid w:val="004655C8"/>
    <w:rsid w:val="00466EB5"/>
    <w:rsid w:val="00467065"/>
    <w:rsid w:val="00470A88"/>
    <w:rsid w:val="00470F11"/>
    <w:rsid w:val="00474FE0"/>
    <w:rsid w:val="00476184"/>
    <w:rsid w:val="004766FE"/>
    <w:rsid w:val="00476A59"/>
    <w:rsid w:val="00477EC0"/>
    <w:rsid w:val="00477FC8"/>
    <w:rsid w:val="00480151"/>
    <w:rsid w:val="00481843"/>
    <w:rsid w:val="00481A7B"/>
    <w:rsid w:val="00483B53"/>
    <w:rsid w:val="0048454F"/>
    <w:rsid w:val="00486978"/>
    <w:rsid w:val="004875D8"/>
    <w:rsid w:val="00491203"/>
    <w:rsid w:val="00494968"/>
    <w:rsid w:val="00495CC8"/>
    <w:rsid w:val="00496F13"/>
    <w:rsid w:val="004A2250"/>
    <w:rsid w:val="004A2BD9"/>
    <w:rsid w:val="004A332A"/>
    <w:rsid w:val="004A4F0B"/>
    <w:rsid w:val="004A54A6"/>
    <w:rsid w:val="004A798B"/>
    <w:rsid w:val="004B0849"/>
    <w:rsid w:val="004B2095"/>
    <w:rsid w:val="004B38EA"/>
    <w:rsid w:val="004B41D3"/>
    <w:rsid w:val="004B59C9"/>
    <w:rsid w:val="004B7BE7"/>
    <w:rsid w:val="004C035D"/>
    <w:rsid w:val="004C068E"/>
    <w:rsid w:val="004C3686"/>
    <w:rsid w:val="004C3FD6"/>
    <w:rsid w:val="004C438C"/>
    <w:rsid w:val="004C4EF3"/>
    <w:rsid w:val="004C50C1"/>
    <w:rsid w:val="004C5968"/>
    <w:rsid w:val="004C5977"/>
    <w:rsid w:val="004C6C3D"/>
    <w:rsid w:val="004C713F"/>
    <w:rsid w:val="004D0300"/>
    <w:rsid w:val="004D0871"/>
    <w:rsid w:val="004D0F9F"/>
    <w:rsid w:val="004D124B"/>
    <w:rsid w:val="004D1BCB"/>
    <w:rsid w:val="004D2D0F"/>
    <w:rsid w:val="004D383D"/>
    <w:rsid w:val="004D4330"/>
    <w:rsid w:val="004D537F"/>
    <w:rsid w:val="004D75BD"/>
    <w:rsid w:val="004E3A44"/>
    <w:rsid w:val="004E43EC"/>
    <w:rsid w:val="004E5F90"/>
    <w:rsid w:val="004F05B3"/>
    <w:rsid w:val="004F106E"/>
    <w:rsid w:val="004F2CD1"/>
    <w:rsid w:val="004F2DDC"/>
    <w:rsid w:val="004F2E51"/>
    <w:rsid w:val="004F3D5B"/>
    <w:rsid w:val="004F75CD"/>
    <w:rsid w:val="005002D5"/>
    <w:rsid w:val="00500DFD"/>
    <w:rsid w:val="00500E8C"/>
    <w:rsid w:val="00503112"/>
    <w:rsid w:val="0050424E"/>
    <w:rsid w:val="005056AD"/>
    <w:rsid w:val="005059C5"/>
    <w:rsid w:val="005073C1"/>
    <w:rsid w:val="005078D7"/>
    <w:rsid w:val="00507938"/>
    <w:rsid w:val="00507A51"/>
    <w:rsid w:val="00507C6A"/>
    <w:rsid w:val="005100B3"/>
    <w:rsid w:val="005103CE"/>
    <w:rsid w:val="00510466"/>
    <w:rsid w:val="00512B65"/>
    <w:rsid w:val="00514BD4"/>
    <w:rsid w:val="005153F4"/>
    <w:rsid w:val="00516304"/>
    <w:rsid w:val="005206A9"/>
    <w:rsid w:val="005216D9"/>
    <w:rsid w:val="00523A06"/>
    <w:rsid w:val="00530003"/>
    <w:rsid w:val="00530B5E"/>
    <w:rsid w:val="00531AA8"/>
    <w:rsid w:val="00532F40"/>
    <w:rsid w:val="0053362E"/>
    <w:rsid w:val="0053529C"/>
    <w:rsid w:val="00536A2B"/>
    <w:rsid w:val="00537C01"/>
    <w:rsid w:val="00541B14"/>
    <w:rsid w:val="00543D02"/>
    <w:rsid w:val="00543E7E"/>
    <w:rsid w:val="0054411E"/>
    <w:rsid w:val="00544AAB"/>
    <w:rsid w:val="005459CF"/>
    <w:rsid w:val="00545E68"/>
    <w:rsid w:val="005500BA"/>
    <w:rsid w:val="00552849"/>
    <w:rsid w:val="00554232"/>
    <w:rsid w:val="00554BF4"/>
    <w:rsid w:val="00557010"/>
    <w:rsid w:val="00560657"/>
    <w:rsid w:val="00560CD1"/>
    <w:rsid w:val="0056532E"/>
    <w:rsid w:val="00565EA9"/>
    <w:rsid w:val="00565EE3"/>
    <w:rsid w:val="00566360"/>
    <w:rsid w:val="00566365"/>
    <w:rsid w:val="00570404"/>
    <w:rsid w:val="00573759"/>
    <w:rsid w:val="00573B13"/>
    <w:rsid w:val="00576936"/>
    <w:rsid w:val="00577861"/>
    <w:rsid w:val="00577A43"/>
    <w:rsid w:val="00580DF8"/>
    <w:rsid w:val="005815CF"/>
    <w:rsid w:val="005816B9"/>
    <w:rsid w:val="005821A5"/>
    <w:rsid w:val="00582460"/>
    <w:rsid w:val="00583E6A"/>
    <w:rsid w:val="00584DDF"/>
    <w:rsid w:val="0058651B"/>
    <w:rsid w:val="00586B2E"/>
    <w:rsid w:val="00586B7F"/>
    <w:rsid w:val="00586C0C"/>
    <w:rsid w:val="00590424"/>
    <w:rsid w:val="005908B1"/>
    <w:rsid w:val="0059453D"/>
    <w:rsid w:val="00595658"/>
    <w:rsid w:val="00596227"/>
    <w:rsid w:val="00597965"/>
    <w:rsid w:val="005A1F31"/>
    <w:rsid w:val="005A32A8"/>
    <w:rsid w:val="005A542B"/>
    <w:rsid w:val="005A6C68"/>
    <w:rsid w:val="005A79EF"/>
    <w:rsid w:val="005B02D3"/>
    <w:rsid w:val="005B0460"/>
    <w:rsid w:val="005B2330"/>
    <w:rsid w:val="005B325D"/>
    <w:rsid w:val="005B334D"/>
    <w:rsid w:val="005B46C0"/>
    <w:rsid w:val="005B5AB4"/>
    <w:rsid w:val="005B7170"/>
    <w:rsid w:val="005C060E"/>
    <w:rsid w:val="005C4635"/>
    <w:rsid w:val="005C5B13"/>
    <w:rsid w:val="005C673B"/>
    <w:rsid w:val="005C72A1"/>
    <w:rsid w:val="005D1F38"/>
    <w:rsid w:val="005D21D7"/>
    <w:rsid w:val="005D2C46"/>
    <w:rsid w:val="005D33EA"/>
    <w:rsid w:val="005D340E"/>
    <w:rsid w:val="005D3ED9"/>
    <w:rsid w:val="005D4C16"/>
    <w:rsid w:val="005D6068"/>
    <w:rsid w:val="005D7175"/>
    <w:rsid w:val="005D7262"/>
    <w:rsid w:val="005D76F7"/>
    <w:rsid w:val="005E2F1D"/>
    <w:rsid w:val="005E42B8"/>
    <w:rsid w:val="005F07AB"/>
    <w:rsid w:val="005F1007"/>
    <w:rsid w:val="005F180A"/>
    <w:rsid w:val="005F2173"/>
    <w:rsid w:val="005F30AB"/>
    <w:rsid w:val="005F30BA"/>
    <w:rsid w:val="005F551D"/>
    <w:rsid w:val="005F6B69"/>
    <w:rsid w:val="00600C3A"/>
    <w:rsid w:val="0060164F"/>
    <w:rsid w:val="00602D12"/>
    <w:rsid w:val="00604C94"/>
    <w:rsid w:val="006059FB"/>
    <w:rsid w:val="00605BDB"/>
    <w:rsid w:val="006062EA"/>
    <w:rsid w:val="006101F0"/>
    <w:rsid w:val="006113A1"/>
    <w:rsid w:val="006119B7"/>
    <w:rsid w:val="0061206B"/>
    <w:rsid w:val="00613E06"/>
    <w:rsid w:val="006216D2"/>
    <w:rsid w:val="00623440"/>
    <w:rsid w:val="00623E99"/>
    <w:rsid w:val="00624024"/>
    <w:rsid w:val="00624347"/>
    <w:rsid w:val="0062584E"/>
    <w:rsid w:val="00630119"/>
    <w:rsid w:val="00630397"/>
    <w:rsid w:val="00630693"/>
    <w:rsid w:val="00631149"/>
    <w:rsid w:val="00632611"/>
    <w:rsid w:val="0063457F"/>
    <w:rsid w:val="00635EAB"/>
    <w:rsid w:val="00637DBE"/>
    <w:rsid w:val="006500BE"/>
    <w:rsid w:val="00651BBA"/>
    <w:rsid w:val="00652870"/>
    <w:rsid w:val="00655035"/>
    <w:rsid w:val="006566AD"/>
    <w:rsid w:val="00656D8F"/>
    <w:rsid w:val="00656E39"/>
    <w:rsid w:val="0065707E"/>
    <w:rsid w:val="006575FA"/>
    <w:rsid w:val="00661486"/>
    <w:rsid w:val="00661588"/>
    <w:rsid w:val="006623FB"/>
    <w:rsid w:val="00665155"/>
    <w:rsid w:val="006667C7"/>
    <w:rsid w:val="00667D1B"/>
    <w:rsid w:val="006709A7"/>
    <w:rsid w:val="00670AF9"/>
    <w:rsid w:val="006725D2"/>
    <w:rsid w:val="006727A3"/>
    <w:rsid w:val="00673B93"/>
    <w:rsid w:val="00674A64"/>
    <w:rsid w:val="00675B40"/>
    <w:rsid w:val="00677926"/>
    <w:rsid w:val="00682496"/>
    <w:rsid w:val="006828B3"/>
    <w:rsid w:val="00682B0D"/>
    <w:rsid w:val="00685BB9"/>
    <w:rsid w:val="00685C73"/>
    <w:rsid w:val="0069188E"/>
    <w:rsid w:val="00691DC0"/>
    <w:rsid w:val="00694FB1"/>
    <w:rsid w:val="00695A85"/>
    <w:rsid w:val="00696E44"/>
    <w:rsid w:val="006A052B"/>
    <w:rsid w:val="006A09FC"/>
    <w:rsid w:val="006A3856"/>
    <w:rsid w:val="006A4AD8"/>
    <w:rsid w:val="006B30A5"/>
    <w:rsid w:val="006B5403"/>
    <w:rsid w:val="006B707C"/>
    <w:rsid w:val="006B79C7"/>
    <w:rsid w:val="006B7A65"/>
    <w:rsid w:val="006B7B37"/>
    <w:rsid w:val="006C00D6"/>
    <w:rsid w:val="006C2185"/>
    <w:rsid w:val="006C4175"/>
    <w:rsid w:val="006C48D5"/>
    <w:rsid w:val="006C5E54"/>
    <w:rsid w:val="006C65FE"/>
    <w:rsid w:val="006C755B"/>
    <w:rsid w:val="006C786D"/>
    <w:rsid w:val="006C7C0C"/>
    <w:rsid w:val="006D3A4E"/>
    <w:rsid w:val="006D5452"/>
    <w:rsid w:val="006D5804"/>
    <w:rsid w:val="006D5D95"/>
    <w:rsid w:val="006D634E"/>
    <w:rsid w:val="006D6CB3"/>
    <w:rsid w:val="006E04DA"/>
    <w:rsid w:val="006E1B5C"/>
    <w:rsid w:val="006E325C"/>
    <w:rsid w:val="006E4619"/>
    <w:rsid w:val="006E4634"/>
    <w:rsid w:val="006E7543"/>
    <w:rsid w:val="006E78CB"/>
    <w:rsid w:val="006F105C"/>
    <w:rsid w:val="006F262F"/>
    <w:rsid w:val="006F27CB"/>
    <w:rsid w:val="006F2B66"/>
    <w:rsid w:val="006F2FEF"/>
    <w:rsid w:val="006F3B90"/>
    <w:rsid w:val="006F6FB5"/>
    <w:rsid w:val="0070072C"/>
    <w:rsid w:val="00702640"/>
    <w:rsid w:val="00702F72"/>
    <w:rsid w:val="00703AE5"/>
    <w:rsid w:val="00704213"/>
    <w:rsid w:val="0070582F"/>
    <w:rsid w:val="00705B8C"/>
    <w:rsid w:val="007065F3"/>
    <w:rsid w:val="00710806"/>
    <w:rsid w:val="00711215"/>
    <w:rsid w:val="00711501"/>
    <w:rsid w:val="007123F6"/>
    <w:rsid w:val="0071320C"/>
    <w:rsid w:val="0071341A"/>
    <w:rsid w:val="00714CB5"/>
    <w:rsid w:val="00715266"/>
    <w:rsid w:val="00715DFE"/>
    <w:rsid w:val="00715EF1"/>
    <w:rsid w:val="00716E65"/>
    <w:rsid w:val="00721023"/>
    <w:rsid w:val="00721742"/>
    <w:rsid w:val="0072250A"/>
    <w:rsid w:val="007240CA"/>
    <w:rsid w:val="00724E71"/>
    <w:rsid w:val="00725475"/>
    <w:rsid w:val="007302F7"/>
    <w:rsid w:val="0073184A"/>
    <w:rsid w:val="00731A8E"/>
    <w:rsid w:val="00732EC5"/>
    <w:rsid w:val="00734F2E"/>
    <w:rsid w:val="007361F9"/>
    <w:rsid w:val="007362CE"/>
    <w:rsid w:val="00737C6F"/>
    <w:rsid w:val="00737E7B"/>
    <w:rsid w:val="0074046F"/>
    <w:rsid w:val="00740F64"/>
    <w:rsid w:val="007421B5"/>
    <w:rsid w:val="00743361"/>
    <w:rsid w:val="00744AC8"/>
    <w:rsid w:val="0074509B"/>
    <w:rsid w:val="00745781"/>
    <w:rsid w:val="007457F5"/>
    <w:rsid w:val="00750286"/>
    <w:rsid w:val="007513C3"/>
    <w:rsid w:val="00751AA5"/>
    <w:rsid w:val="007553D7"/>
    <w:rsid w:val="007554F9"/>
    <w:rsid w:val="00757912"/>
    <w:rsid w:val="0075797A"/>
    <w:rsid w:val="00757EA1"/>
    <w:rsid w:val="00761B52"/>
    <w:rsid w:val="00763103"/>
    <w:rsid w:val="00763CA5"/>
    <w:rsid w:val="00765E82"/>
    <w:rsid w:val="00766561"/>
    <w:rsid w:val="00766602"/>
    <w:rsid w:val="00770068"/>
    <w:rsid w:val="007706FC"/>
    <w:rsid w:val="00770766"/>
    <w:rsid w:val="007712E0"/>
    <w:rsid w:val="007718AA"/>
    <w:rsid w:val="00772027"/>
    <w:rsid w:val="007720F7"/>
    <w:rsid w:val="00772453"/>
    <w:rsid w:val="00772B53"/>
    <w:rsid w:val="007737D3"/>
    <w:rsid w:val="00774417"/>
    <w:rsid w:val="0077541E"/>
    <w:rsid w:val="00776F5A"/>
    <w:rsid w:val="00780CF6"/>
    <w:rsid w:val="00780F89"/>
    <w:rsid w:val="00781C94"/>
    <w:rsid w:val="0078229D"/>
    <w:rsid w:val="007825C0"/>
    <w:rsid w:val="00782DB1"/>
    <w:rsid w:val="00783E23"/>
    <w:rsid w:val="007855B9"/>
    <w:rsid w:val="007858DF"/>
    <w:rsid w:val="00785B66"/>
    <w:rsid w:val="007905D8"/>
    <w:rsid w:val="00790E17"/>
    <w:rsid w:val="00791C99"/>
    <w:rsid w:val="00791D96"/>
    <w:rsid w:val="007931C1"/>
    <w:rsid w:val="00793FAA"/>
    <w:rsid w:val="00794769"/>
    <w:rsid w:val="00797F8C"/>
    <w:rsid w:val="007A0F8D"/>
    <w:rsid w:val="007A11B6"/>
    <w:rsid w:val="007A15C0"/>
    <w:rsid w:val="007A29CB"/>
    <w:rsid w:val="007A2B9A"/>
    <w:rsid w:val="007A3242"/>
    <w:rsid w:val="007A3A93"/>
    <w:rsid w:val="007A3C46"/>
    <w:rsid w:val="007A3E8F"/>
    <w:rsid w:val="007A409B"/>
    <w:rsid w:val="007A410E"/>
    <w:rsid w:val="007B0680"/>
    <w:rsid w:val="007B1698"/>
    <w:rsid w:val="007B252B"/>
    <w:rsid w:val="007B3CB0"/>
    <w:rsid w:val="007B3E2E"/>
    <w:rsid w:val="007B42D7"/>
    <w:rsid w:val="007B44F8"/>
    <w:rsid w:val="007B544D"/>
    <w:rsid w:val="007C08B9"/>
    <w:rsid w:val="007C1338"/>
    <w:rsid w:val="007C6583"/>
    <w:rsid w:val="007C7857"/>
    <w:rsid w:val="007D03A9"/>
    <w:rsid w:val="007D09BA"/>
    <w:rsid w:val="007D259F"/>
    <w:rsid w:val="007D2751"/>
    <w:rsid w:val="007D2B8F"/>
    <w:rsid w:val="007D2C36"/>
    <w:rsid w:val="007D5698"/>
    <w:rsid w:val="007D59B6"/>
    <w:rsid w:val="007D59E8"/>
    <w:rsid w:val="007D5B5F"/>
    <w:rsid w:val="007D5F47"/>
    <w:rsid w:val="007D6A37"/>
    <w:rsid w:val="007D6E1C"/>
    <w:rsid w:val="007E0AE3"/>
    <w:rsid w:val="007E15A1"/>
    <w:rsid w:val="007E3F65"/>
    <w:rsid w:val="007E443A"/>
    <w:rsid w:val="007E57FA"/>
    <w:rsid w:val="007E5D2F"/>
    <w:rsid w:val="007F066B"/>
    <w:rsid w:val="007F0730"/>
    <w:rsid w:val="007F248B"/>
    <w:rsid w:val="007F3248"/>
    <w:rsid w:val="007F3D58"/>
    <w:rsid w:val="007F4FE1"/>
    <w:rsid w:val="007F6743"/>
    <w:rsid w:val="007F6E99"/>
    <w:rsid w:val="007F7FF4"/>
    <w:rsid w:val="00800217"/>
    <w:rsid w:val="008003E0"/>
    <w:rsid w:val="00800967"/>
    <w:rsid w:val="00801CE0"/>
    <w:rsid w:val="008028AE"/>
    <w:rsid w:val="00810071"/>
    <w:rsid w:val="008102C8"/>
    <w:rsid w:val="0081088F"/>
    <w:rsid w:val="00810CA0"/>
    <w:rsid w:val="00813FE2"/>
    <w:rsid w:val="008143E5"/>
    <w:rsid w:val="00817956"/>
    <w:rsid w:val="00822E66"/>
    <w:rsid w:val="00823512"/>
    <w:rsid w:val="00823A29"/>
    <w:rsid w:val="0082437C"/>
    <w:rsid w:val="00826D4C"/>
    <w:rsid w:val="00830213"/>
    <w:rsid w:val="0083047A"/>
    <w:rsid w:val="00830F5F"/>
    <w:rsid w:val="0083111D"/>
    <w:rsid w:val="00831A64"/>
    <w:rsid w:val="0083447C"/>
    <w:rsid w:val="00837258"/>
    <w:rsid w:val="00840746"/>
    <w:rsid w:val="00840AB7"/>
    <w:rsid w:val="00841F71"/>
    <w:rsid w:val="00842522"/>
    <w:rsid w:val="00850E73"/>
    <w:rsid w:val="00851677"/>
    <w:rsid w:val="008541F3"/>
    <w:rsid w:val="008553D2"/>
    <w:rsid w:val="00856A92"/>
    <w:rsid w:val="008613EB"/>
    <w:rsid w:val="0086267B"/>
    <w:rsid w:val="00863DCB"/>
    <w:rsid w:val="00864AA0"/>
    <w:rsid w:val="008659F7"/>
    <w:rsid w:val="00865FE7"/>
    <w:rsid w:val="008717AE"/>
    <w:rsid w:val="0087663C"/>
    <w:rsid w:val="00876C32"/>
    <w:rsid w:val="008778BB"/>
    <w:rsid w:val="008778D9"/>
    <w:rsid w:val="0088052F"/>
    <w:rsid w:val="008813F1"/>
    <w:rsid w:val="00882A6E"/>
    <w:rsid w:val="008831BC"/>
    <w:rsid w:val="008848BF"/>
    <w:rsid w:val="008856D7"/>
    <w:rsid w:val="008861EF"/>
    <w:rsid w:val="0088655D"/>
    <w:rsid w:val="00886F9A"/>
    <w:rsid w:val="0088786E"/>
    <w:rsid w:val="00890871"/>
    <w:rsid w:val="008908F1"/>
    <w:rsid w:val="00890BB9"/>
    <w:rsid w:val="00890D86"/>
    <w:rsid w:val="00890DE7"/>
    <w:rsid w:val="00891234"/>
    <w:rsid w:val="0089143B"/>
    <w:rsid w:val="0089144A"/>
    <w:rsid w:val="008938D2"/>
    <w:rsid w:val="008968A9"/>
    <w:rsid w:val="00896CF5"/>
    <w:rsid w:val="008A111E"/>
    <w:rsid w:val="008A23A2"/>
    <w:rsid w:val="008A574D"/>
    <w:rsid w:val="008A596C"/>
    <w:rsid w:val="008A6761"/>
    <w:rsid w:val="008B36A6"/>
    <w:rsid w:val="008B4351"/>
    <w:rsid w:val="008B6964"/>
    <w:rsid w:val="008C046B"/>
    <w:rsid w:val="008C0B12"/>
    <w:rsid w:val="008C12D8"/>
    <w:rsid w:val="008C19F0"/>
    <w:rsid w:val="008C4B85"/>
    <w:rsid w:val="008C7FA4"/>
    <w:rsid w:val="008D25C6"/>
    <w:rsid w:val="008D4E96"/>
    <w:rsid w:val="008D6A3A"/>
    <w:rsid w:val="008D76D8"/>
    <w:rsid w:val="008D7EA2"/>
    <w:rsid w:val="008E0207"/>
    <w:rsid w:val="008E286D"/>
    <w:rsid w:val="008E51D9"/>
    <w:rsid w:val="008E5CF8"/>
    <w:rsid w:val="008F0DA9"/>
    <w:rsid w:val="008F1054"/>
    <w:rsid w:val="008F15D1"/>
    <w:rsid w:val="008F19FD"/>
    <w:rsid w:val="008F2393"/>
    <w:rsid w:val="008F43F7"/>
    <w:rsid w:val="008F57A6"/>
    <w:rsid w:val="008F58E4"/>
    <w:rsid w:val="008F59A9"/>
    <w:rsid w:val="008F6A23"/>
    <w:rsid w:val="0090276D"/>
    <w:rsid w:val="00902CA7"/>
    <w:rsid w:val="00903550"/>
    <w:rsid w:val="009044A1"/>
    <w:rsid w:val="00904658"/>
    <w:rsid w:val="00904BD3"/>
    <w:rsid w:val="0090674A"/>
    <w:rsid w:val="0090688D"/>
    <w:rsid w:val="00906F80"/>
    <w:rsid w:val="009074DE"/>
    <w:rsid w:val="009102B9"/>
    <w:rsid w:val="00910C20"/>
    <w:rsid w:val="0091116C"/>
    <w:rsid w:val="00911EEC"/>
    <w:rsid w:val="0091296B"/>
    <w:rsid w:val="00914188"/>
    <w:rsid w:val="00914E5B"/>
    <w:rsid w:val="0091611B"/>
    <w:rsid w:val="00917509"/>
    <w:rsid w:val="00920C3B"/>
    <w:rsid w:val="0092530D"/>
    <w:rsid w:val="00926C15"/>
    <w:rsid w:val="0092783C"/>
    <w:rsid w:val="00930CE7"/>
    <w:rsid w:val="00931692"/>
    <w:rsid w:val="00933EAF"/>
    <w:rsid w:val="0093542D"/>
    <w:rsid w:val="00936A29"/>
    <w:rsid w:val="0093740A"/>
    <w:rsid w:val="00937DF2"/>
    <w:rsid w:val="0094012B"/>
    <w:rsid w:val="00941661"/>
    <w:rsid w:val="00942C01"/>
    <w:rsid w:val="00944527"/>
    <w:rsid w:val="009447E7"/>
    <w:rsid w:val="009469C6"/>
    <w:rsid w:val="009527A6"/>
    <w:rsid w:val="0095350C"/>
    <w:rsid w:val="0095461A"/>
    <w:rsid w:val="00954A9E"/>
    <w:rsid w:val="00956DFB"/>
    <w:rsid w:val="00957079"/>
    <w:rsid w:val="0095743A"/>
    <w:rsid w:val="00963722"/>
    <w:rsid w:val="00963C26"/>
    <w:rsid w:val="00965EAF"/>
    <w:rsid w:val="00966ED3"/>
    <w:rsid w:val="0096715C"/>
    <w:rsid w:val="00967677"/>
    <w:rsid w:val="00970457"/>
    <w:rsid w:val="00973EEA"/>
    <w:rsid w:val="00974D52"/>
    <w:rsid w:val="009760E9"/>
    <w:rsid w:val="00976B66"/>
    <w:rsid w:val="00977242"/>
    <w:rsid w:val="009776F1"/>
    <w:rsid w:val="00981883"/>
    <w:rsid w:val="00984924"/>
    <w:rsid w:val="0098552E"/>
    <w:rsid w:val="00986F56"/>
    <w:rsid w:val="009874C5"/>
    <w:rsid w:val="00990A3E"/>
    <w:rsid w:val="00990C95"/>
    <w:rsid w:val="0099203C"/>
    <w:rsid w:val="009954EA"/>
    <w:rsid w:val="00996243"/>
    <w:rsid w:val="0099626D"/>
    <w:rsid w:val="00997785"/>
    <w:rsid w:val="009A0035"/>
    <w:rsid w:val="009A2187"/>
    <w:rsid w:val="009A26EF"/>
    <w:rsid w:val="009A2D5B"/>
    <w:rsid w:val="009A38DB"/>
    <w:rsid w:val="009A7788"/>
    <w:rsid w:val="009A7A03"/>
    <w:rsid w:val="009A7F4C"/>
    <w:rsid w:val="009B3375"/>
    <w:rsid w:val="009B4F34"/>
    <w:rsid w:val="009B6A92"/>
    <w:rsid w:val="009B6D22"/>
    <w:rsid w:val="009B70F4"/>
    <w:rsid w:val="009B720F"/>
    <w:rsid w:val="009C19A7"/>
    <w:rsid w:val="009C28C6"/>
    <w:rsid w:val="009C388B"/>
    <w:rsid w:val="009C43E9"/>
    <w:rsid w:val="009C4AC9"/>
    <w:rsid w:val="009C4B7F"/>
    <w:rsid w:val="009C4FE4"/>
    <w:rsid w:val="009C6D5D"/>
    <w:rsid w:val="009D0D81"/>
    <w:rsid w:val="009D45CF"/>
    <w:rsid w:val="009D4D3E"/>
    <w:rsid w:val="009D51E2"/>
    <w:rsid w:val="009D59E2"/>
    <w:rsid w:val="009E0612"/>
    <w:rsid w:val="009E19DB"/>
    <w:rsid w:val="009E1D0F"/>
    <w:rsid w:val="009E25A8"/>
    <w:rsid w:val="009E3480"/>
    <w:rsid w:val="009E34EC"/>
    <w:rsid w:val="009E3736"/>
    <w:rsid w:val="009E4092"/>
    <w:rsid w:val="009E579D"/>
    <w:rsid w:val="009E5B72"/>
    <w:rsid w:val="009E5BAD"/>
    <w:rsid w:val="009E74C6"/>
    <w:rsid w:val="009F0721"/>
    <w:rsid w:val="009F19FB"/>
    <w:rsid w:val="009F206C"/>
    <w:rsid w:val="009F26A3"/>
    <w:rsid w:val="009F2C4B"/>
    <w:rsid w:val="009F73AE"/>
    <w:rsid w:val="00A002EF"/>
    <w:rsid w:val="00A003C0"/>
    <w:rsid w:val="00A00A1B"/>
    <w:rsid w:val="00A0150D"/>
    <w:rsid w:val="00A0226F"/>
    <w:rsid w:val="00A024BE"/>
    <w:rsid w:val="00A029E4"/>
    <w:rsid w:val="00A03F33"/>
    <w:rsid w:val="00A04162"/>
    <w:rsid w:val="00A04637"/>
    <w:rsid w:val="00A04CC8"/>
    <w:rsid w:val="00A06490"/>
    <w:rsid w:val="00A06769"/>
    <w:rsid w:val="00A10387"/>
    <w:rsid w:val="00A10C04"/>
    <w:rsid w:val="00A11D0F"/>
    <w:rsid w:val="00A137C5"/>
    <w:rsid w:val="00A138C2"/>
    <w:rsid w:val="00A13B4E"/>
    <w:rsid w:val="00A14D2C"/>
    <w:rsid w:val="00A1555B"/>
    <w:rsid w:val="00A15D82"/>
    <w:rsid w:val="00A15F14"/>
    <w:rsid w:val="00A16C6C"/>
    <w:rsid w:val="00A172A6"/>
    <w:rsid w:val="00A1738A"/>
    <w:rsid w:val="00A21A27"/>
    <w:rsid w:val="00A236A0"/>
    <w:rsid w:val="00A23AC5"/>
    <w:rsid w:val="00A24ED7"/>
    <w:rsid w:val="00A251AC"/>
    <w:rsid w:val="00A277B9"/>
    <w:rsid w:val="00A27F58"/>
    <w:rsid w:val="00A325CA"/>
    <w:rsid w:val="00A3398B"/>
    <w:rsid w:val="00A33C20"/>
    <w:rsid w:val="00A34002"/>
    <w:rsid w:val="00A35211"/>
    <w:rsid w:val="00A37456"/>
    <w:rsid w:val="00A405F5"/>
    <w:rsid w:val="00A417B8"/>
    <w:rsid w:val="00A42419"/>
    <w:rsid w:val="00A44A43"/>
    <w:rsid w:val="00A45CFC"/>
    <w:rsid w:val="00A51DD0"/>
    <w:rsid w:val="00A57B76"/>
    <w:rsid w:val="00A600F1"/>
    <w:rsid w:val="00A61671"/>
    <w:rsid w:val="00A62C8F"/>
    <w:rsid w:val="00A63B66"/>
    <w:rsid w:val="00A642E4"/>
    <w:rsid w:val="00A654A9"/>
    <w:rsid w:val="00A6559E"/>
    <w:rsid w:val="00A6600C"/>
    <w:rsid w:val="00A76FBC"/>
    <w:rsid w:val="00A802BB"/>
    <w:rsid w:val="00A80702"/>
    <w:rsid w:val="00A8306D"/>
    <w:rsid w:val="00A85E3F"/>
    <w:rsid w:val="00A86DAF"/>
    <w:rsid w:val="00A87D74"/>
    <w:rsid w:val="00A87F5E"/>
    <w:rsid w:val="00A87F81"/>
    <w:rsid w:val="00A91D65"/>
    <w:rsid w:val="00A92BAC"/>
    <w:rsid w:val="00A92E24"/>
    <w:rsid w:val="00A93EC5"/>
    <w:rsid w:val="00A94544"/>
    <w:rsid w:val="00A95DDC"/>
    <w:rsid w:val="00A95E7D"/>
    <w:rsid w:val="00A96348"/>
    <w:rsid w:val="00A96C50"/>
    <w:rsid w:val="00AA0CB9"/>
    <w:rsid w:val="00AA0F28"/>
    <w:rsid w:val="00AA11F3"/>
    <w:rsid w:val="00AA1294"/>
    <w:rsid w:val="00AA1574"/>
    <w:rsid w:val="00AA2873"/>
    <w:rsid w:val="00AA3E49"/>
    <w:rsid w:val="00AA7F14"/>
    <w:rsid w:val="00AB0EEA"/>
    <w:rsid w:val="00AB0FFF"/>
    <w:rsid w:val="00AB44E2"/>
    <w:rsid w:val="00AB4DAC"/>
    <w:rsid w:val="00AB5F4D"/>
    <w:rsid w:val="00AB6282"/>
    <w:rsid w:val="00AB63C5"/>
    <w:rsid w:val="00AC01CC"/>
    <w:rsid w:val="00AC0FBE"/>
    <w:rsid w:val="00AC1E6C"/>
    <w:rsid w:val="00AC3853"/>
    <w:rsid w:val="00AC4822"/>
    <w:rsid w:val="00AC5EE4"/>
    <w:rsid w:val="00AC68FC"/>
    <w:rsid w:val="00AC6D36"/>
    <w:rsid w:val="00AC7CF9"/>
    <w:rsid w:val="00AD106B"/>
    <w:rsid w:val="00AD2E2D"/>
    <w:rsid w:val="00AD414C"/>
    <w:rsid w:val="00AD45AC"/>
    <w:rsid w:val="00AD6018"/>
    <w:rsid w:val="00AE052A"/>
    <w:rsid w:val="00AE0C1A"/>
    <w:rsid w:val="00AE12E4"/>
    <w:rsid w:val="00AE230C"/>
    <w:rsid w:val="00AE2A6E"/>
    <w:rsid w:val="00AE3066"/>
    <w:rsid w:val="00AE4324"/>
    <w:rsid w:val="00AE486D"/>
    <w:rsid w:val="00AE5362"/>
    <w:rsid w:val="00AE7921"/>
    <w:rsid w:val="00AF08F7"/>
    <w:rsid w:val="00AF0F65"/>
    <w:rsid w:val="00AF25BE"/>
    <w:rsid w:val="00AF2C13"/>
    <w:rsid w:val="00AF3CBA"/>
    <w:rsid w:val="00AF4238"/>
    <w:rsid w:val="00AF4C48"/>
    <w:rsid w:val="00AF5308"/>
    <w:rsid w:val="00AF7BB4"/>
    <w:rsid w:val="00B0149D"/>
    <w:rsid w:val="00B03F29"/>
    <w:rsid w:val="00B04554"/>
    <w:rsid w:val="00B0641B"/>
    <w:rsid w:val="00B10DF5"/>
    <w:rsid w:val="00B120BC"/>
    <w:rsid w:val="00B15627"/>
    <w:rsid w:val="00B20A87"/>
    <w:rsid w:val="00B2113D"/>
    <w:rsid w:val="00B213DE"/>
    <w:rsid w:val="00B218E9"/>
    <w:rsid w:val="00B236C5"/>
    <w:rsid w:val="00B23906"/>
    <w:rsid w:val="00B240DC"/>
    <w:rsid w:val="00B243AE"/>
    <w:rsid w:val="00B248F8"/>
    <w:rsid w:val="00B2609F"/>
    <w:rsid w:val="00B26D82"/>
    <w:rsid w:val="00B270FF"/>
    <w:rsid w:val="00B3010A"/>
    <w:rsid w:val="00B31F90"/>
    <w:rsid w:val="00B33AB6"/>
    <w:rsid w:val="00B34971"/>
    <w:rsid w:val="00B351A3"/>
    <w:rsid w:val="00B35731"/>
    <w:rsid w:val="00B365F8"/>
    <w:rsid w:val="00B36D78"/>
    <w:rsid w:val="00B40095"/>
    <w:rsid w:val="00B40CC6"/>
    <w:rsid w:val="00B41257"/>
    <w:rsid w:val="00B41DE7"/>
    <w:rsid w:val="00B43886"/>
    <w:rsid w:val="00B449E3"/>
    <w:rsid w:val="00B44B23"/>
    <w:rsid w:val="00B47700"/>
    <w:rsid w:val="00B47AF4"/>
    <w:rsid w:val="00B52563"/>
    <w:rsid w:val="00B5439A"/>
    <w:rsid w:val="00B54870"/>
    <w:rsid w:val="00B54ADD"/>
    <w:rsid w:val="00B54D3A"/>
    <w:rsid w:val="00B55CA4"/>
    <w:rsid w:val="00B56245"/>
    <w:rsid w:val="00B56BC8"/>
    <w:rsid w:val="00B57B6F"/>
    <w:rsid w:val="00B60152"/>
    <w:rsid w:val="00B61C65"/>
    <w:rsid w:val="00B628B6"/>
    <w:rsid w:val="00B64D52"/>
    <w:rsid w:val="00B65232"/>
    <w:rsid w:val="00B659FA"/>
    <w:rsid w:val="00B66CA9"/>
    <w:rsid w:val="00B678B4"/>
    <w:rsid w:val="00B72810"/>
    <w:rsid w:val="00B7382E"/>
    <w:rsid w:val="00B73B3E"/>
    <w:rsid w:val="00B74FD2"/>
    <w:rsid w:val="00B75D59"/>
    <w:rsid w:val="00B80874"/>
    <w:rsid w:val="00B810D1"/>
    <w:rsid w:val="00B858A5"/>
    <w:rsid w:val="00B85BC2"/>
    <w:rsid w:val="00B87673"/>
    <w:rsid w:val="00B900DC"/>
    <w:rsid w:val="00B90D0E"/>
    <w:rsid w:val="00B91353"/>
    <w:rsid w:val="00B92029"/>
    <w:rsid w:val="00B9225C"/>
    <w:rsid w:val="00B95818"/>
    <w:rsid w:val="00B95D32"/>
    <w:rsid w:val="00B96B96"/>
    <w:rsid w:val="00BA0E56"/>
    <w:rsid w:val="00BA13D1"/>
    <w:rsid w:val="00BA1892"/>
    <w:rsid w:val="00BA5D07"/>
    <w:rsid w:val="00BA64C9"/>
    <w:rsid w:val="00BA6997"/>
    <w:rsid w:val="00BA6B04"/>
    <w:rsid w:val="00BB0322"/>
    <w:rsid w:val="00BB1718"/>
    <w:rsid w:val="00BB20BF"/>
    <w:rsid w:val="00BB627D"/>
    <w:rsid w:val="00BC0045"/>
    <w:rsid w:val="00BC03E9"/>
    <w:rsid w:val="00BC1B29"/>
    <w:rsid w:val="00BC26C2"/>
    <w:rsid w:val="00BC3964"/>
    <w:rsid w:val="00BC432C"/>
    <w:rsid w:val="00BC4A88"/>
    <w:rsid w:val="00BC56C7"/>
    <w:rsid w:val="00BC6FE7"/>
    <w:rsid w:val="00BD07E5"/>
    <w:rsid w:val="00BD1314"/>
    <w:rsid w:val="00BD1570"/>
    <w:rsid w:val="00BD2050"/>
    <w:rsid w:val="00BD29F3"/>
    <w:rsid w:val="00BD460E"/>
    <w:rsid w:val="00BE02F1"/>
    <w:rsid w:val="00BE1751"/>
    <w:rsid w:val="00BE2940"/>
    <w:rsid w:val="00BE42F1"/>
    <w:rsid w:val="00BE5671"/>
    <w:rsid w:val="00BE6F96"/>
    <w:rsid w:val="00BE77B0"/>
    <w:rsid w:val="00BF21FB"/>
    <w:rsid w:val="00BF4161"/>
    <w:rsid w:val="00BF42FB"/>
    <w:rsid w:val="00BF5A01"/>
    <w:rsid w:val="00BF6A0D"/>
    <w:rsid w:val="00BF7933"/>
    <w:rsid w:val="00BF7CE4"/>
    <w:rsid w:val="00C033D0"/>
    <w:rsid w:val="00C03832"/>
    <w:rsid w:val="00C03BA8"/>
    <w:rsid w:val="00C03EBB"/>
    <w:rsid w:val="00C04198"/>
    <w:rsid w:val="00C0507A"/>
    <w:rsid w:val="00C065B8"/>
    <w:rsid w:val="00C068BC"/>
    <w:rsid w:val="00C10465"/>
    <w:rsid w:val="00C10846"/>
    <w:rsid w:val="00C11736"/>
    <w:rsid w:val="00C1416A"/>
    <w:rsid w:val="00C14FE1"/>
    <w:rsid w:val="00C1669E"/>
    <w:rsid w:val="00C17FDF"/>
    <w:rsid w:val="00C24256"/>
    <w:rsid w:val="00C249E3"/>
    <w:rsid w:val="00C2521D"/>
    <w:rsid w:val="00C260F4"/>
    <w:rsid w:val="00C26A9F"/>
    <w:rsid w:val="00C27D79"/>
    <w:rsid w:val="00C317B1"/>
    <w:rsid w:val="00C319A9"/>
    <w:rsid w:val="00C33450"/>
    <w:rsid w:val="00C34F25"/>
    <w:rsid w:val="00C36C78"/>
    <w:rsid w:val="00C36C90"/>
    <w:rsid w:val="00C4207F"/>
    <w:rsid w:val="00C4431A"/>
    <w:rsid w:val="00C4465A"/>
    <w:rsid w:val="00C5107A"/>
    <w:rsid w:val="00C55662"/>
    <w:rsid w:val="00C61EBF"/>
    <w:rsid w:val="00C6366D"/>
    <w:rsid w:val="00C6370D"/>
    <w:rsid w:val="00C65A9B"/>
    <w:rsid w:val="00C66DB1"/>
    <w:rsid w:val="00C761A9"/>
    <w:rsid w:val="00C81CE9"/>
    <w:rsid w:val="00C84136"/>
    <w:rsid w:val="00C84ED9"/>
    <w:rsid w:val="00C85294"/>
    <w:rsid w:val="00C8690C"/>
    <w:rsid w:val="00C87B52"/>
    <w:rsid w:val="00C92483"/>
    <w:rsid w:val="00C9291B"/>
    <w:rsid w:val="00C92AE9"/>
    <w:rsid w:val="00C93030"/>
    <w:rsid w:val="00C9537B"/>
    <w:rsid w:val="00C95C0E"/>
    <w:rsid w:val="00CA0B1D"/>
    <w:rsid w:val="00CA47BA"/>
    <w:rsid w:val="00CA554D"/>
    <w:rsid w:val="00CA5E35"/>
    <w:rsid w:val="00CA720C"/>
    <w:rsid w:val="00CA734E"/>
    <w:rsid w:val="00CA7B7D"/>
    <w:rsid w:val="00CA7DDE"/>
    <w:rsid w:val="00CB3A28"/>
    <w:rsid w:val="00CB4CBA"/>
    <w:rsid w:val="00CB5F39"/>
    <w:rsid w:val="00CB6959"/>
    <w:rsid w:val="00CB698F"/>
    <w:rsid w:val="00CC164A"/>
    <w:rsid w:val="00CC1E2C"/>
    <w:rsid w:val="00CC4F2D"/>
    <w:rsid w:val="00CC5B60"/>
    <w:rsid w:val="00CC6109"/>
    <w:rsid w:val="00CD113D"/>
    <w:rsid w:val="00CD54F8"/>
    <w:rsid w:val="00CE0F84"/>
    <w:rsid w:val="00CE1148"/>
    <w:rsid w:val="00CE19CB"/>
    <w:rsid w:val="00CE2F50"/>
    <w:rsid w:val="00CE3252"/>
    <w:rsid w:val="00CE4435"/>
    <w:rsid w:val="00CE492B"/>
    <w:rsid w:val="00CE5A20"/>
    <w:rsid w:val="00CE72FD"/>
    <w:rsid w:val="00CF1556"/>
    <w:rsid w:val="00CF33FF"/>
    <w:rsid w:val="00CF481F"/>
    <w:rsid w:val="00CF5761"/>
    <w:rsid w:val="00CF594A"/>
    <w:rsid w:val="00CF5B2E"/>
    <w:rsid w:val="00CF69A0"/>
    <w:rsid w:val="00D00378"/>
    <w:rsid w:val="00D02808"/>
    <w:rsid w:val="00D02CB9"/>
    <w:rsid w:val="00D03881"/>
    <w:rsid w:val="00D04907"/>
    <w:rsid w:val="00D04AD7"/>
    <w:rsid w:val="00D06B22"/>
    <w:rsid w:val="00D10E24"/>
    <w:rsid w:val="00D122D9"/>
    <w:rsid w:val="00D13AD4"/>
    <w:rsid w:val="00D14501"/>
    <w:rsid w:val="00D15AB3"/>
    <w:rsid w:val="00D16013"/>
    <w:rsid w:val="00D16AB1"/>
    <w:rsid w:val="00D177A7"/>
    <w:rsid w:val="00D1796B"/>
    <w:rsid w:val="00D17EEE"/>
    <w:rsid w:val="00D219FB"/>
    <w:rsid w:val="00D21A0E"/>
    <w:rsid w:val="00D25795"/>
    <w:rsid w:val="00D25AA6"/>
    <w:rsid w:val="00D25BF5"/>
    <w:rsid w:val="00D25C4C"/>
    <w:rsid w:val="00D27244"/>
    <w:rsid w:val="00D277F8"/>
    <w:rsid w:val="00D3151F"/>
    <w:rsid w:val="00D415A8"/>
    <w:rsid w:val="00D42A6B"/>
    <w:rsid w:val="00D44B99"/>
    <w:rsid w:val="00D51CD5"/>
    <w:rsid w:val="00D556FB"/>
    <w:rsid w:val="00D56028"/>
    <w:rsid w:val="00D56C53"/>
    <w:rsid w:val="00D6109C"/>
    <w:rsid w:val="00D62E62"/>
    <w:rsid w:val="00D6318D"/>
    <w:rsid w:val="00D644C3"/>
    <w:rsid w:val="00D71E6E"/>
    <w:rsid w:val="00D7344A"/>
    <w:rsid w:val="00D75383"/>
    <w:rsid w:val="00D77C81"/>
    <w:rsid w:val="00D77F07"/>
    <w:rsid w:val="00D80464"/>
    <w:rsid w:val="00D80F9F"/>
    <w:rsid w:val="00D815EC"/>
    <w:rsid w:val="00D82EB6"/>
    <w:rsid w:val="00D844C4"/>
    <w:rsid w:val="00D8650D"/>
    <w:rsid w:val="00D877B5"/>
    <w:rsid w:val="00D9299C"/>
    <w:rsid w:val="00D933DC"/>
    <w:rsid w:val="00D94E89"/>
    <w:rsid w:val="00D95DCA"/>
    <w:rsid w:val="00D95E63"/>
    <w:rsid w:val="00D9786F"/>
    <w:rsid w:val="00DA0871"/>
    <w:rsid w:val="00DA0FF4"/>
    <w:rsid w:val="00DA113A"/>
    <w:rsid w:val="00DA1DB5"/>
    <w:rsid w:val="00DA1E5B"/>
    <w:rsid w:val="00DA256F"/>
    <w:rsid w:val="00DA49D7"/>
    <w:rsid w:val="00DB0D0F"/>
    <w:rsid w:val="00DB2370"/>
    <w:rsid w:val="00DB3D51"/>
    <w:rsid w:val="00DB4754"/>
    <w:rsid w:val="00DB50E2"/>
    <w:rsid w:val="00DB5A3F"/>
    <w:rsid w:val="00DB693D"/>
    <w:rsid w:val="00DC279D"/>
    <w:rsid w:val="00DC35B5"/>
    <w:rsid w:val="00DC4077"/>
    <w:rsid w:val="00DC4307"/>
    <w:rsid w:val="00DC4D9C"/>
    <w:rsid w:val="00DC555B"/>
    <w:rsid w:val="00DC5D85"/>
    <w:rsid w:val="00DC6831"/>
    <w:rsid w:val="00DC69A8"/>
    <w:rsid w:val="00DC7232"/>
    <w:rsid w:val="00DD00DD"/>
    <w:rsid w:val="00DD0738"/>
    <w:rsid w:val="00DD1D52"/>
    <w:rsid w:val="00DD47A3"/>
    <w:rsid w:val="00DD50B5"/>
    <w:rsid w:val="00DD5416"/>
    <w:rsid w:val="00DE0BAC"/>
    <w:rsid w:val="00DE0F46"/>
    <w:rsid w:val="00DE1276"/>
    <w:rsid w:val="00DE2B14"/>
    <w:rsid w:val="00DE2B29"/>
    <w:rsid w:val="00DE3E70"/>
    <w:rsid w:val="00DE46EE"/>
    <w:rsid w:val="00DE53B4"/>
    <w:rsid w:val="00DE75B0"/>
    <w:rsid w:val="00DE761A"/>
    <w:rsid w:val="00DF135A"/>
    <w:rsid w:val="00DF144A"/>
    <w:rsid w:val="00DF2D21"/>
    <w:rsid w:val="00DF3364"/>
    <w:rsid w:val="00DF597E"/>
    <w:rsid w:val="00DF76EA"/>
    <w:rsid w:val="00DF7DEB"/>
    <w:rsid w:val="00E01319"/>
    <w:rsid w:val="00E0392E"/>
    <w:rsid w:val="00E046CC"/>
    <w:rsid w:val="00E06209"/>
    <w:rsid w:val="00E06699"/>
    <w:rsid w:val="00E10118"/>
    <w:rsid w:val="00E1190F"/>
    <w:rsid w:val="00E12339"/>
    <w:rsid w:val="00E12AA0"/>
    <w:rsid w:val="00E14068"/>
    <w:rsid w:val="00E14959"/>
    <w:rsid w:val="00E14A24"/>
    <w:rsid w:val="00E15FE8"/>
    <w:rsid w:val="00E17D44"/>
    <w:rsid w:val="00E200ED"/>
    <w:rsid w:val="00E202BD"/>
    <w:rsid w:val="00E2138F"/>
    <w:rsid w:val="00E220BA"/>
    <w:rsid w:val="00E22CB1"/>
    <w:rsid w:val="00E23DEB"/>
    <w:rsid w:val="00E27B7A"/>
    <w:rsid w:val="00E31702"/>
    <w:rsid w:val="00E323B7"/>
    <w:rsid w:val="00E324FD"/>
    <w:rsid w:val="00E335A3"/>
    <w:rsid w:val="00E377DF"/>
    <w:rsid w:val="00E37B76"/>
    <w:rsid w:val="00E40ADA"/>
    <w:rsid w:val="00E42FA1"/>
    <w:rsid w:val="00E43502"/>
    <w:rsid w:val="00E4445A"/>
    <w:rsid w:val="00E4497B"/>
    <w:rsid w:val="00E44BA2"/>
    <w:rsid w:val="00E457C6"/>
    <w:rsid w:val="00E45D57"/>
    <w:rsid w:val="00E4691B"/>
    <w:rsid w:val="00E47BC1"/>
    <w:rsid w:val="00E509E7"/>
    <w:rsid w:val="00E510AD"/>
    <w:rsid w:val="00E51258"/>
    <w:rsid w:val="00E52F17"/>
    <w:rsid w:val="00E55AC0"/>
    <w:rsid w:val="00E5683C"/>
    <w:rsid w:val="00E573AD"/>
    <w:rsid w:val="00E57DCA"/>
    <w:rsid w:val="00E600ED"/>
    <w:rsid w:val="00E61576"/>
    <w:rsid w:val="00E616CE"/>
    <w:rsid w:val="00E622CC"/>
    <w:rsid w:val="00E63D1C"/>
    <w:rsid w:val="00E666CF"/>
    <w:rsid w:val="00E66798"/>
    <w:rsid w:val="00E70390"/>
    <w:rsid w:val="00E70E6B"/>
    <w:rsid w:val="00E733C6"/>
    <w:rsid w:val="00E73589"/>
    <w:rsid w:val="00E73EF2"/>
    <w:rsid w:val="00E749AB"/>
    <w:rsid w:val="00E77011"/>
    <w:rsid w:val="00E80BD5"/>
    <w:rsid w:val="00E81CF6"/>
    <w:rsid w:val="00E83407"/>
    <w:rsid w:val="00E84251"/>
    <w:rsid w:val="00E849BD"/>
    <w:rsid w:val="00E851BD"/>
    <w:rsid w:val="00E859AB"/>
    <w:rsid w:val="00E8680E"/>
    <w:rsid w:val="00E8749F"/>
    <w:rsid w:val="00E90874"/>
    <w:rsid w:val="00E92285"/>
    <w:rsid w:val="00E93811"/>
    <w:rsid w:val="00E9398F"/>
    <w:rsid w:val="00E96E9D"/>
    <w:rsid w:val="00EA1CD5"/>
    <w:rsid w:val="00EA3F9D"/>
    <w:rsid w:val="00EA50F6"/>
    <w:rsid w:val="00EA5B27"/>
    <w:rsid w:val="00EA6736"/>
    <w:rsid w:val="00EA6866"/>
    <w:rsid w:val="00EA7B4F"/>
    <w:rsid w:val="00EB2456"/>
    <w:rsid w:val="00EB27AE"/>
    <w:rsid w:val="00EB3DBE"/>
    <w:rsid w:val="00EB4C83"/>
    <w:rsid w:val="00EC00C7"/>
    <w:rsid w:val="00EC0EAB"/>
    <w:rsid w:val="00EC2A94"/>
    <w:rsid w:val="00EC2D7C"/>
    <w:rsid w:val="00EC2ECF"/>
    <w:rsid w:val="00EC4DAB"/>
    <w:rsid w:val="00EC525D"/>
    <w:rsid w:val="00EC670C"/>
    <w:rsid w:val="00EC76DA"/>
    <w:rsid w:val="00ED00E6"/>
    <w:rsid w:val="00ED0535"/>
    <w:rsid w:val="00ED312F"/>
    <w:rsid w:val="00ED41A8"/>
    <w:rsid w:val="00ED4C21"/>
    <w:rsid w:val="00ED56F3"/>
    <w:rsid w:val="00ED70AD"/>
    <w:rsid w:val="00ED718F"/>
    <w:rsid w:val="00ED7CE6"/>
    <w:rsid w:val="00EE163B"/>
    <w:rsid w:val="00EE1FC5"/>
    <w:rsid w:val="00EE35A8"/>
    <w:rsid w:val="00EE6425"/>
    <w:rsid w:val="00EE7420"/>
    <w:rsid w:val="00EF0943"/>
    <w:rsid w:val="00EF0B97"/>
    <w:rsid w:val="00EF0C33"/>
    <w:rsid w:val="00EF0D65"/>
    <w:rsid w:val="00EF36E0"/>
    <w:rsid w:val="00EF3F12"/>
    <w:rsid w:val="00EF4EF5"/>
    <w:rsid w:val="00EF5130"/>
    <w:rsid w:val="00EF52FB"/>
    <w:rsid w:val="00F00224"/>
    <w:rsid w:val="00F02EA5"/>
    <w:rsid w:val="00F045CB"/>
    <w:rsid w:val="00F0545C"/>
    <w:rsid w:val="00F07403"/>
    <w:rsid w:val="00F07CD3"/>
    <w:rsid w:val="00F120F4"/>
    <w:rsid w:val="00F1266A"/>
    <w:rsid w:val="00F143F9"/>
    <w:rsid w:val="00F1588C"/>
    <w:rsid w:val="00F171A2"/>
    <w:rsid w:val="00F1728B"/>
    <w:rsid w:val="00F17921"/>
    <w:rsid w:val="00F20DFE"/>
    <w:rsid w:val="00F21509"/>
    <w:rsid w:val="00F21976"/>
    <w:rsid w:val="00F22D78"/>
    <w:rsid w:val="00F22DB8"/>
    <w:rsid w:val="00F23840"/>
    <w:rsid w:val="00F264A4"/>
    <w:rsid w:val="00F311BA"/>
    <w:rsid w:val="00F345AC"/>
    <w:rsid w:val="00F36346"/>
    <w:rsid w:val="00F3722E"/>
    <w:rsid w:val="00F378CB"/>
    <w:rsid w:val="00F37AD2"/>
    <w:rsid w:val="00F37D20"/>
    <w:rsid w:val="00F40157"/>
    <w:rsid w:val="00F438F2"/>
    <w:rsid w:val="00F45139"/>
    <w:rsid w:val="00F4778C"/>
    <w:rsid w:val="00F47DE0"/>
    <w:rsid w:val="00F50415"/>
    <w:rsid w:val="00F50F83"/>
    <w:rsid w:val="00F52BFF"/>
    <w:rsid w:val="00F52D1B"/>
    <w:rsid w:val="00F52F90"/>
    <w:rsid w:val="00F537DF"/>
    <w:rsid w:val="00F53829"/>
    <w:rsid w:val="00F5399B"/>
    <w:rsid w:val="00F53DD7"/>
    <w:rsid w:val="00F559D2"/>
    <w:rsid w:val="00F56D1E"/>
    <w:rsid w:val="00F56D83"/>
    <w:rsid w:val="00F56FEB"/>
    <w:rsid w:val="00F57A1C"/>
    <w:rsid w:val="00F57B79"/>
    <w:rsid w:val="00F62F88"/>
    <w:rsid w:val="00F644A4"/>
    <w:rsid w:val="00F64D6F"/>
    <w:rsid w:val="00F64ED9"/>
    <w:rsid w:val="00F65057"/>
    <w:rsid w:val="00F65675"/>
    <w:rsid w:val="00F65713"/>
    <w:rsid w:val="00F66318"/>
    <w:rsid w:val="00F66680"/>
    <w:rsid w:val="00F67549"/>
    <w:rsid w:val="00F67A15"/>
    <w:rsid w:val="00F70927"/>
    <w:rsid w:val="00F71AAB"/>
    <w:rsid w:val="00F7232E"/>
    <w:rsid w:val="00F72B09"/>
    <w:rsid w:val="00F742C0"/>
    <w:rsid w:val="00F7563E"/>
    <w:rsid w:val="00F76253"/>
    <w:rsid w:val="00F7662B"/>
    <w:rsid w:val="00F77CE4"/>
    <w:rsid w:val="00F77F6B"/>
    <w:rsid w:val="00F81FA1"/>
    <w:rsid w:val="00F83025"/>
    <w:rsid w:val="00F83067"/>
    <w:rsid w:val="00F84673"/>
    <w:rsid w:val="00F857A7"/>
    <w:rsid w:val="00F900B7"/>
    <w:rsid w:val="00F91DA6"/>
    <w:rsid w:val="00F9223D"/>
    <w:rsid w:val="00F9396E"/>
    <w:rsid w:val="00F947C3"/>
    <w:rsid w:val="00FA1385"/>
    <w:rsid w:val="00FA1798"/>
    <w:rsid w:val="00FA36FA"/>
    <w:rsid w:val="00FA53BB"/>
    <w:rsid w:val="00FA6E63"/>
    <w:rsid w:val="00FB3F4F"/>
    <w:rsid w:val="00FB4864"/>
    <w:rsid w:val="00FB4C2F"/>
    <w:rsid w:val="00FB72BA"/>
    <w:rsid w:val="00FB7709"/>
    <w:rsid w:val="00FC19F6"/>
    <w:rsid w:val="00FC260B"/>
    <w:rsid w:val="00FC274C"/>
    <w:rsid w:val="00FC3808"/>
    <w:rsid w:val="00FC50E2"/>
    <w:rsid w:val="00FC688B"/>
    <w:rsid w:val="00FC6BD9"/>
    <w:rsid w:val="00FD0750"/>
    <w:rsid w:val="00FD1023"/>
    <w:rsid w:val="00FD1472"/>
    <w:rsid w:val="00FD1BBA"/>
    <w:rsid w:val="00FD353F"/>
    <w:rsid w:val="00FD3F05"/>
    <w:rsid w:val="00FD3F5A"/>
    <w:rsid w:val="00FD4FFE"/>
    <w:rsid w:val="00FD5BD6"/>
    <w:rsid w:val="00FD75E4"/>
    <w:rsid w:val="00FD7E70"/>
    <w:rsid w:val="00FE0B18"/>
    <w:rsid w:val="00FE1448"/>
    <w:rsid w:val="00FE2305"/>
    <w:rsid w:val="00FE34D8"/>
    <w:rsid w:val="00FE5F03"/>
    <w:rsid w:val="00FE78AD"/>
    <w:rsid w:val="00FF01CB"/>
    <w:rsid w:val="00FF0636"/>
    <w:rsid w:val="00FF27DE"/>
    <w:rsid w:val="00FF32EC"/>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2AB00E"/>
  <w15:docId w15:val="{96225491-2C49-4CB6-964D-7A993CC93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2">
    <w:name w:val="heading 2"/>
    <w:basedOn w:val="Normln"/>
    <w:next w:val="Normln"/>
    <w:link w:val="Nadpis2Char"/>
    <w:qFormat/>
    <w:rsid w:val="00E324FD"/>
    <w:pPr>
      <w:keepNext/>
      <w:outlineLvl w:val="1"/>
    </w:pPr>
    <w:rPr>
      <w:b/>
      <w:sz w:val="28"/>
    </w:rPr>
  </w:style>
  <w:style w:type="paragraph" w:styleId="Nadpis3">
    <w:name w:val="heading 3"/>
    <w:basedOn w:val="Normln"/>
    <w:next w:val="Normln"/>
    <w:link w:val="Nadpis3Char"/>
    <w:qFormat/>
    <w:rsid w:val="00E324FD"/>
    <w:pPr>
      <w:keepNext/>
      <w:spacing w:before="240" w:after="60"/>
      <w:outlineLvl w:val="2"/>
    </w:pPr>
    <w:rPr>
      <w:rFonts w:ascii="Arial" w:hAnsi="Arial"/>
    </w:rPr>
  </w:style>
  <w:style w:type="paragraph" w:styleId="Nadpis4">
    <w:name w:val="heading 4"/>
    <w:basedOn w:val="Normln"/>
    <w:next w:val="Normln"/>
    <w:link w:val="Nadpis4Char"/>
    <w:qFormat/>
    <w:rsid w:val="00E324FD"/>
    <w:pPr>
      <w:keepNext/>
      <w:outlineLvl w:val="3"/>
    </w:pPr>
    <w:rPr>
      <w:b/>
      <w:sz w:val="20"/>
      <w:u w:val="single"/>
    </w:rPr>
  </w:style>
  <w:style w:type="paragraph" w:styleId="Nadpis5">
    <w:name w:val="heading 5"/>
    <w:basedOn w:val="Normln"/>
    <w:next w:val="Normln"/>
    <w:link w:val="Nadpis5Char"/>
    <w:qFormat/>
    <w:rsid w:val="00E324FD"/>
    <w:pPr>
      <w:spacing w:before="240" w:after="60"/>
      <w:outlineLvl w:val="4"/>
    </w:pPr>
    <w:rPr>
      <w:sz w:val="22"/>
    </w:rPr>
  </w:style>
  <w:style w:type="paragraph" w:styleId="Nadpis6">
    <w:name w:val="heading 6"/>
    <w:basedOn w:val="Normln"/>
    <w:next w:val="Normln"/>
    <w:link w:val="Nadpis6Char"/>
    <w:qFormat/>
    <w:rsid w:val="00E324FD"/>
    <w:pPr>
      <w:spacing w:before="240" w:after="60"/>
      <w:outlineLvl w:val="5"/>
    </w:pPr>
    <w:rPr>
      <w:i/>
      <w:sz w:val="22"/>
    </w:rPr>
  </w:style>
  <w:style w:type="paragraph" w:styleId="Nadpis7">
    <w:name w:val="heading 7"/>
    <w:basedOn w:val="Normln"/>
    <w:next w:val="Normln"/>
    <w:link w:val="Nadpis7Char"/>
    <w:qFormat/>
    <w:rsid w:val="00E324FD"/>
    <w:pPr>
      <w:spacing w:before="240" w:after="60"/>
      <w:outlineLvl w:val="6"/>
    </w:pPr>
    <w:rPr>
      <w:rFonts w:ascii="Arial" w:hAnsi="Arial"/>
      <w:sz w:val="20"/>
    </w:rPr>
  </w:style>
  <w:style w:type="paragraph" w:styleId="Nadpis8">
    <w:name w:val="heading 8"/>
    <w:basedOn w:val="Normln"/>
    <w:next w:val="Normln"/>
    <w:link w:val="Nadpis8Char"/>
    <w:qFormat/>
    <w:rsid w:val="00E324FD"/>
    <w:pPr>
      <w:spacing w:before="240" w:after="60"/>
      <w:outlineLvl w:val="7"/>
    </w:pPr>
    <w:rPr>
      <w:rFonts w:ascii="Arial" w:hAnsi="Arial"/>
      <w:i/>
      <w:sz w:val="20"/>
    </w:rPr>
  </w:style>
  <w:style w:type="paragraph" w:styleId="Nadpis9">
    <w:name w:val="heading 9"/>
    <w:basedOn w:val="Normln"/>
    <w:next w:val="Normln"/>
    <w:link w:val="Nadpis9Char"/>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link w:val="ZkladntextodsazenChar"/>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link w:val="TextbublinyChar"/>
    <w:uiPriority w:val="99"/>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semiHidden/>
    <w:rsid w:val="00057C8B"/>
    <w:rPr>
      <w:sz w:val="16"/>
      <w:szCs w:val="16"/>
    </w:rPr>
  </w:style>
  <w:style w:type="paragraph" w:styleId="Textkomente">
    <w:name w:val="annotation text"/>
    <w:basedOn w:val="Normln"/>
    <w:link w:val="TextkomenteChar"/>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link w:val="PedmtkomenteChar"/>
    <w:uiPriority w:val="99"/>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34"/>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paragraph" w:styleId="Revize">
    <w:name w:val="Revision"/>
    <w:hidden/>
    <w:uiPriority w:val="99"/>
    <w:semiHidden/>
    <w:rsid w:val="007A29CB"/>
    <w:rPr>
      <w:sz w:val="24"/>
    </w:rPr>
  </w:style>
  <w:style w:type="character" w:customStyle="1" w:styleId="Nadpis2Char">
    <w:name w:val="Nadpis 2 Char"/>
    <w:basedOn w:val="Standardnpsmoodstavce"/>
    <w:link w:val="Nadpis2"/>
    <w:rsid w:val="00E324FD"/>
    <w:rPr>
      <w:b/>
      <w:sz w:val="28"/>
    </w:rPr>
  </w:style>
  <w:style w:type="character" w:customStyle="1" w:styleId="Nadpis3Char">
    <w:name w:val="Nadpis 3 Char"/>
    <w:basedOn w:val="Standardnpsmoodstavce"/>
    <w:link w:val="Nadpis3"/>
    <w:rsid w:val="00E324FD"/>
    <w:rPr>
      <w:rFonts w:ascii="Arial" w:hAnsi="Arial"/>
      <w:sz w:val="24"/>
    </w:rPr>
  </w:style>
  <w:style w:type="character" w:customStyle="1" w:styleId="Nadpis4Char">
    <w:name w:val="Nadpis 4 Char"/>
    <w:basedOn w:val="Standardnpsmoodstavce"/>
    <w:link w:val="Nadpis4"/>
    <w:rsid w:val="00E324FD"/>
    <w:rPr>
      <w:b/>
      <w:u w:val="single"/>
    </w:rPr>
  </w:style>
  <w:style w:type="character" w:customStyle="1" w:styleId="Nadpis5Char">
    <w:name w:val="Nadpis 5 Char"/>
    <w:basedOn w:val="Standardnpsmoodstavce"/>
    <w:link w:val="Nadpis5"/>
    <w:rsid w:val="00E324FD"/>
    <w:rPr>
      <w:sz w:val="22"/>
    </w:rPr>
  </w:style>
  <w:style w:type="character" w:customStyle="1" w:styleId="Nadpis6Char">
    <w:name w:val="Nadpis 6 Char"/>
    <w:basedOn w:val="Standardnpsmoodstavce"/>
    <w:link w:val="Nadpis6"/>
    <w:rsid w:val="00E324FD"/>
    <w:rPr>
      <w:i/>
      <w:sz w:val="22"/>
    </w:rPr>
  </w:style>
  <w:style w:type="character" w:customStyle="1" w:styleId="Nadpis7Char">
    <w:name w:val="Nadpis 7 Char"/>
    <w:basedOn w:val="Standardnpsmoodstavce"/>
    <w:link w:val="Nadpis7"/>
    <w:rsid w:val="00E324FD"/>
    <w:rPr>
      <w:rFonts w:ascii="Arial" w:hAnsi="Arial"/>
    </w:rPr>
  </w:style>
  <w:style w:type="character" w:customStyle="1" w:styleId="Nadpis8Char">
    <w:name w:val="Nadpis 8 Char"/>
    <w:basedOn w:val="Standardnpsmoodstavce"/>
    <w:link w:val="Nadpis8"/>
    <w:rsid w:val="00E324FD"/>
    <w:rPr>
      <w:rFonts w:ascii="Arial" w:hAnsi="Arial"/>
      <w:i/>
    </w:rPr>
  </w:style>
  <w:style w:type="paragraph" w:styleId="Adresanaoblku">
    <w:name w:val="envelope address"/>
    <w:basedOn w:val="Normln"/>
    <w:rsid w:val="00E324FD"/>
    <w:pPr>
      <w:framePr w:w="7920" w:h="1980" w:hRule="exact" w:hSpace="141" w:wrap="auto" w:hAnchor="page" w:xAlign="center" w:yAlign="bottom"/>
      <w:ind w:left="2880"/>
    </w:pPr>
    <w:rPr>
      <w:rFonts w:ascii="Arial" w:hAnsi="Arial"/>
    </w:rPr>
  </w:style>
  <w:style w:type="paragraph" w:styleId="slovanseznam">
    <w:name w:val="List Number"/>
    <w:basedOn w:val="Normln"/>
    <w:rsid w:val="00E324FD"/>
    <w:pPr>
      <w:numPr>
        <w:numId w:val="12"/>
      </w:numPr>
    </w:pPr>
  </w:style>
  <w:style w:type="paragraph" w:styleId="slovanseznam2">
    <w:name w:val="List Number 2"/>
    <w:basedOn w:val="Normln"/>
    <w:rsid w:val="00E324FD"/>
    <w:pPr>
      <w:numPr>
        <w:numId w:val="13"/>
      </w:numPr>
    </w:pPr>
  </w:style>
  <w:style w:type="paragraph" w:styleId="slovanseznam3">
    <w:name w:val="List Number 3"/>
    <w:basedOn w:val="Normln"/>
    <w:rsid w:val="00E324FD"/>
    <w:pPr>
      <w:numPr>
        <w:numId w:val="14"/>
      </w:numPr>
    </w:pPr>
  </w:style>
  <w:style w:type="paragraph" w:styleId="slovanseznam4">
    <w:name w:val="List Number 4"/>
    <w:basedOn w:val="Normln"/>
    <w:rsid w:val="00E324FD"/>
    <w:pPr>
      <w:numPr>
        <w:numId w:val="15"/>
      </w:numPr>
    </w:pPr>
  </w:style>
  <w:style w:type="paragraph" w:styleId="slovanseznam5">
    <w:name w:val="List Number 5"/>
    <w:basedOn w:val="Normln"/>
    <w:rsid w:val="00E324FD"/>
    <w:pPr>
      <w:numPr>
        <w:numId w:val="16"/>
      </w:numPr>
    </w:pPr>
  </w:style>
  <w:style w:type="paragraph" w:styleId="Datum">
    <w:name w:val="Date"/>
    <w:basedOn w:val="Normln"/>
    <w:next w:val="Normln"/>
    <w:link w:val="DatumChar"/>
    <w:rsid w:val="00E324FD"/>
  </w:style>
  <w:style w:type="character" w:customStyle="1" w:styleId="DatumChar">
    <w:name w:val="Datum Char"/>
    <w:basedOn w:val="Standardnpsmoodstavce"/>
    <w:link w:val="Datum"/>
    <w:rsid w:val="00E324FD"/>
    <w:rPr>
      <w:sz w:val="24"/>
    </w:rPr>
  </w:style>
  <w:style w:type="paragraph" w:styleId="Hlavikaobsahu">
    <w:name w:val="toa heading"/>
    <w:basedOn w:val="Normln"/>
    <w:next w:val="Normln"/>
    <w:semiHidden/>
    <w:rsid w:val="00E324FD"/>
    <w:pPr>
      <w:spacing w:before="120"/>
    </w:pPr>
    <w:rPr>
      <w:rFonts w:ascii="Arial" w:hAnsi="Arial"/>
      <w:b/>
    </w:rPr>
  </w:style>
  <w:style w:type="paragraph" w:styleId="Rejstk1">
    <w:name w:val="index 1"/>
    <w:basedOn w:val="Normln"/>
    <w:next w:val="Normln"/>
    <w:autoRedefine/>
    <w:semiHidden/>
    <w:rsid w:val="00E324FD"/>
    <w:pPr>
      <w:ind w:left="240" w:hanging="240"/>
    </w:pPr>
  </w:style>
  <w:style w:type="paragraph" w:styleId="Hlavikarejstku">
    <w:name w:val="index heading"/>
    <w:basedOn w:val="Normln"/>
    <w:next w:val="Rejstk1"/>
    <w:semiHidden/>
    <w:rsid w:val="00E324FD"/>
    <w:rPr>
      <w:rFonts w:ascii="Arial" w:hAnsi="Arial"/>
      <w:b/>
    </w:rPr>
  </w:style>
  <w:style w:type="paragraph" w:styleId="Nadpispoznmky">
    <w:name w:val="Note Heading"/>
    <w:basedOn w:val="Normln"/>
    <w:next w:val="Normln"/>
    <w:link w:val="NadpispoznmkyChar"/>
    <w:rsid w:val="00E324FD"/>
  </w:style>
  <w:style w:type="character" w:customStyle="1" w:styleId="NadpispoznmkyChar">
    <w:name w:val="Nadpis poznámky Char"/>
    <w:basedOn w:val="Standardnpsmoodstavce"/>
    <w:link w:val="Nadpispoznmky"/>
    <w:rsid w:val="00E324FD"/>
    <w:rPr>
      <w:sz w:val="24"/>
    </w:rPr>
  </w:style>
  <w:style w:type="paragraph" w:styleId="Normlnodsazen">
    <w:name w:val="Normal Indent"/>
    <w:basedOn w:val="Normln"/>
    <w:rsid w:val="00E324FD"/>
    <w:pPr>
      <w:ind w:left="708"/>
    </w:pPr>
  </w:style>
  <w:style w:type="paragraph" w:styleId="Obsah1">
    <w:name w:val="toc 1"/>
    <w:basedOn w:val="Normln"/>
    <w:next w:val="Normln"/>
    <w:autoRedefine/>
    <w:semiHidden/>
    <w:rsid w:val="00E324FD"/>
  </w:style>
  <w:style w:type="paragraph" w:styleId="Obsah2">
    <w:name w:val="toc 2"/>
    <w:basedOn w:val="Normln"/>
    <w:next w:val="Normln"/>
    <w:autoRedefine/>
    <w:semiHidden/>
    <w:rsid w:val="00E324FD"/>
    <w:pPr>
      <w:ind w:left="240"/>
    </w:pPr>
  </w:style>
  <w:style w:type="paragraph" w:styleId="Obsah3">
    <w:name w:val="toc 3"/>
    <w:basedOn w:val="Normln"/>
    <w:next w:val="Normln"/>
    <w:autoRedefine/>
    <w:semiHidden/>
    <w:rsid w:val="00E324FD"/>
    <w:pPr>
      <w:ind w:left="480"/>
    </w:pPr>
  </w:style>
  <w:style w:type="paragraph" w:styleId="Obsah4">
    <w:name w:val="toc 4"/>
    <w:basedOn w:val="Normln"/>
    <w:next w:val="Normln"/>
    <w:autoRedefine/>
    <w:semiHidden/>
    <w:rsid w:val="00E324FD"/>
    <w:pPr>
      <w:ind w:left="720"/>
    </w:pPr>
  </w:style>
  <w:style w:type="paragraph" w:styleId="Obsah5">
    <w:name w:val="toc 5"/>
    <w:basedOn w:val="Normln"/>
    <w:next w:val="Normln"/>
    <w:autoRedefine/>
    <w:semiHidden/>
    <w:rsid w:val="00E324FD"/>
    <w:pPr>
      <w:ind w:left="960"/>
    </w:pPr>
  </w:style>
  <w:style w:type="paragraph" w:styleId="Obsah6">
    <w:name w:val="toc 6"/>
    <w:basedOn w:val="Normln"/>
    <w:next w:val="Normln"/>
    <w:autoRedefine/>
    <w:semiHidden/>
    <w:rsid w:val="00E324FD"/>
    <w:pPr>
      <w:ind w:left="1200"/>
    </w:pPr>
  </w:style>
  <w:style w:type="paragraph" w:styleId="Obsah7">
    <w:name w:val="toc 7"/>
    <w:basedOn w:val="Normln"/>
    <w:next w:val="Normln"/>
    <w:autoRedefine/>
    <w:semiHidden/>
    <w:rsid w:val="00E324FD"/>
    <w:pPr>
      <w:ind w:left="1440"/>
    </w:pPr>
  </w:style>
  <w:style w:type="paragraph" w:styleId="Obsah8">
    <w:name w:val="toc 8"/>
    <w:basedOn w:val="Normln"/>
    <w:next w:val="Normln"/>
    <w:autoRedefine/>
    <w:semiHidden/>
    <w:rsid w:val="00E324FD"/>
    <w:pPr>
      <w:ind w:left="1680"/>
    </w:pPr>
  </w:style>
  <w:style w:type="paragraph" w:styleId="Obsah9">
    <w:name w:val="toc 9"/>
    <w:basedOn w:val="Normln"/>
    <w:next w:val="Normln"/>
    <w:autoRedefine/>
    <w:semiHidden/>
    <w:rsid w:val="00E324FD"/>
    <w:pPr>
      <w:ind w:left="1920"/>
    </w:pPr>
  </w:style>
  <w:style w:type="paragraph" w:styleId="Osloven">
    <w:name w:val="Salutation"/>
    <w:basedOn w:val="Normln"/>
    <w:next w:val="Normln"/>
    <w:link w:val="OslovenChar"/>
    <w:rsid w:val="00E324FD"/>
  </w:style>
  <w:style w:type="character" w:customStyle="1" w:styleId="OslovenChar">
    <w:name w:val="Oslovení Char"/>
    <w:basedOn w:val="Standardnpsmoodstavce"/>
    <w:link w:val="Osloven"/>
    <w:rsid w:val="00E324FD"/>
    <w:rPr>
      <w:sz w:val="24"/>
    </w:rPr>
  </w:style>
  <w:style w:type="paragraph" w:styleId="Podpis">
    <w:name w:val="Signature"/>
    <w:basedOn w:val="Normln"/>
    <w:link w:val="PodpisChar"/>
    <w:rsid w:val="00E324FD"/>
    <w:pPr>
      <w:ind w:left="4252"/>
    </w:pPr>
  </w:style>
  <w:style w:type="character" w:customStyle="1" w:styleId="PodpisChar">
    <w:name w:val="Podpis Char"/>
    <w:basedOn w:val="Standardnpsmoodstavce"/>
    <w:link w:val="Podpis"/>
    <w:rsid w:val="00E324FD"/>
    <w:rPr>
      <w:sz w:val="24"/>
    </w:rPr>
  </w:style>
  <w:style w:type="paragraph" w:customStyle="1" w:styleId="a">
    <w:basedOn w:val="Normln"/>
    <w:next w:val="Podnadpis"/>
    <w:qFormat/>
    <w:rsid w:val="00E324FD"/>
    <w:pPr>
      <w:spacing w:after="60"/>
      <w:jc w:val="center"/>
      <w:outlineLvl w:val="1"/>
    </w:pPr>
    <w:rPr>
      <w:rFonts w:ascii="Arial" w:hAnsi="Arial"/>
    </w:rPr>
  </w:style>
  <w:style w:type="paragraph" w:styleId="Pokraovnseznamu">
    <w:name w:val="List Continue"/>
    <w:basedOn w:val="Normln"/>
    <w:rsid w:val="00E324FD"/>
    <w:pPr>
      <w:spacing w:after="120"/>
      <w:ind w:left="283"/>
    </w:pPr>
  </w:style>
  <w:style w:type="paragraph" w:styleId="Pokraovnseznamu2">
    <w:name w:val="List Continue 2"/>
    <w:basedOn w:val="Normln"/>
    <w:rsid w:val="00E324FD"/>
    <w:pPr>
      <w:spacing w:after="120"/>
      <w:ind w:left="566"/>
    </w:pPr>
  </w:style>
  <w:style w:type="paragraph" w:styleId="Pokraovnseznamu3">
    <w:name w:val="List Continue 3"/>
    <w:basedOn w:val="Normln"/>
    <w:rsid w:val="00E324FD"/>
    <w:pPr>
      <w:spacing w:after="120"/>
      <w:ind w:left="849"/>
    </w:pPr>
  </w:style>
  <w:style w:type="paragraph" w:styleId="Pokraovnseznamu4">
    <w:name w:val="List Continue 4"/>
    <w:basedOn w:val="Normln"/>
    <w:rsid w:val="00E324FD"/>
    <w:pPr>
      <w:spacing w:after="120"/>
      <w:ind w:left="1132"/>
    </w:pPr>
  </w:style>
  <w:style w:type="paragraph" w:styleId="Pokraovnseznamu5">
    <w:name w:val="List Continue 5"/>
    <w:basedOn w:val="Normln"/>
    <w:rsid w:val="00E324FD"/>
    <w:pPr>
      <w:spacing w:after="120"/>
      <w:ind w:left="1415"/>
    </w:pPr>
  </w:style>
  <w:style w:type="paragraph" w:styleId="Prosttext">
    <w:name w:val="Plain Text"/>
    <w:basedOn w:val="Normln"/>
    <w:link w:val="ProsttextChar"/>
    <w:rsid w:val="00E324FD"/>
    <w:rPr>
      <w:rFonts w:ascii="Courier New" w:hAnsi="Courier New"/>
      <w:sz w:val="20"/>
    </w:rPr>
  </w:style>
  <w:style w:type="character" w:customStyle="1" w:styleId="ProsttextChar">
    <w:name w:val="Prostý text Char"/>
    <w:basedOn w:val="Standardnpsmoodstavce"/>
    <w:link w:val="Prosttext"/>
    <w:rsid w:val="00E324FD"/>
    <w:rPr>
      <w:rFonts w:ascii="Courier New" w:hAnsi="Courier New"/>
    </w:rPr>
  </w:style>
  <w:style w:type="paragraph" w:styleId="Rejstk2">
    <w:name w:val="index 2"/>
    <w:basedOn w:val="Normln"/>
    <w:next w:val="Normln"/>
    <w:autoRedefine/>
    <w:semiHidden/>
    <w:rsid w:val="00E324FD"/>
    <w:pPr>
      <w:ind w:left="480" w:hanging="240"/>
    </w:pPr>
  </w:style>
  <w:style w:type="paragraph" w:styleId="Rejstk3">
    <w:name w:val="index 3"/>
    <w:basedOn w:val="Normln"/>
    <w:next w:val="Normln"/>
    <w:autoRedefine/>
    <w:semiHidden/>
    <w:rsid w:val="00E324FD"/>
    <w:pPr>
      <w:ind w:left="720" w:hanging="240"/>
    </w:pPr>
  </w:style>
  <w:style w:type="paragraph" w:styleId="Rejstk4">
    <w:name w:val="index 4"/>
    <w:basedOn w:val="Normln"/>
    <w:next w:val="Normln"/>
    <w:autoRedefine/>
    <w:semiHidden/>
    <w:rsid w:val="00E324FD"/>
    <w:pPr>
      <w:ind w:left="960" w:hanging="240"/>
    </w:pPr>
  </w:style>
  <w:style w:type="paragraph" w:styleId="Rejstk5">
    <w:name w:val="index 5"/>
    <w:basedOn w:val="Normln"/>
    <w:next w:val="Normln"/>
    <w:autoRedefine/>
    <w:semiHidden/>
    <w:rsid w:val="00E324FD"/>
    <w:pPr>
      <w:ind w:left="1200" w:hanging="240"/>
    </w:pPr>
  </w:style>
  <w:style w:type="paragraph" w:styleId="Rejstk6">
    <w:name w:val="index 6"/>
    <w:basedOn w:val="Normln"/>
    <w:next w:val="Normln"/>
    <w:autoRedefine/>
    <w:semiHidden/>
    <w:rsid w:val="00E324FD"/>
    <w:pPr>
      <w:ind w:left="1440" w:hanging="240"/>
    </w:pPr>
  </w:style>
  <w:style w:type="paragraph" w:styleId="Rejstk7">
    <w:name w:val="index 7"/>
    <w:basedOn w:val="Normln"/>
    <w:next w:val="Normln"/>
    <w:autoRedefine/>
    <w:semiHidden/>
    <w:rsid w:val="00E324FD"/>
    <w:pPr>
      <w:ind w:left="1680" w:hanging="240"/>
    </w:pPr>
  </w:style>
  <w:style w:type="paragraph" w:styleId="Rejstk8">
    <w:name w:val="index 8"/>
    <w:basedOn w:val="Normln"/>
    <w:next w:val="Normln"/>
    <w:autoRedefine/>
    <w:semiHidden/>
    <w:rsid w:val="00E324FD"/>
    <w:pPr>
      <w:ind w:left="1920" w:hanging="240"/>
    </w:pPr>
  </w:style>
  <w:style w:type="paragraph" w:styleId="Rejstk9">
    <w:name w:val="index 9"/>
    <w:basedOn w:val="Normln"/>
    <w:next w:val="Normln"/>
    <w:autoRedefine/>
    <w:semiHidden/>
    <w:rsid w:val="00E324FD"/>
    <w:pPr>
      <w:ind w:left="2160" w:hanging="240"/>
    </w:pPr>
  </w:style>
  <w:style w:type="paragraph" w:styleId="Seznam">
    <w:name w:val="List"/>
    <w:basedOn w:val="Normln"/>
    <w:rsid w:val="00E324FD"/>
    <w:pPr>
      <w:ind w:left="283" w:hanging="283"/>
    </w:pPr>
  </w:style>
  <w:style w:type="paragraph" w:styleId="Seznam2">
    <w:name w:val="List 2"/>
    <w:basedOn w:val="Normln"/>
    <w:rsid w:val="00E324FD"/>
    <w:pPr>
      <w:ind w:left="566" w:hanging="283"/>
    </w:pPr>
  </w:style>
  <w:style w:type="paragraph" w:styleId="Seznam3">
    <w:name w:val="List 3"/>
    <w:basedOn w:val="Normln"/>
    <w:rsid w:val="00E324FD"/>
    <w:pPr>
      <w:ind w:left="849" w:hanging="283"/>
    </w:pPr>
  </w:style>
  <w:style w:type="paragraph" w:styleId="Seznam4">
    <w:name w:val="List 4"/>
    <w:basedOn w:val="Normln"/>
    <w:rsid w:val="00E324FD"/>
    <w:pPr>
      <w:ind w:left="1132" w:hanging="283"/>
    </w:pPr>
  </w:style>
  <w:style w:type="paragraph" w:styleId="Seznam5">
    <w:name w:val="List 5"/>
    <w:basedOn w:val="Normln"/>
    <w:rsid w:val="00E324FD"/>
    <w:pPr>
      <w:ind w:left="1415" w:hanging="283"/>
    </w:pPr>
  </w:style>
  <w:style w:type="paragraph" w:styleId="Seznamcitac">
    <w:name w:val="table of authorities"/>
    <w:basedOn w:val="Normln"/>
    <w:next w:val="Normln"/>
    <w:semiHidden/>
    <w:rsid w:val="00E324FD"/>
    <w:pPr>
      <w:ind w:left="240" w:hanging="240"/>
    </w:pPr>
  </w:style>
  <w:style w:type="paragraph" w:styleId="Seznamobrzk">
    <w:name w:val="table of figures"/>
    <w:basedOn w:val="Normln"/>
    <w:next w:val="Normln"/>
    <w:semiHidden/>
    <w:rsid w:val="00E324FD"/>
    <w:pPr>
      <w:ind w:left="480" w:hanging="480"/>
    </w:pPr>
  </w:style>
  <w:style w:type="paragraph" w:styleId="Seznamsodrkami">
    <w:name w:val="List Bullet"/>
    <w:basedOn w:val="Normln"/>
    <w:autoRedefine/>
    <w:rsid w:val="00E324FD"/>
    <w:pPr>
      <w:numPr>
        <w:numId w:val="17"/>
      </w:numPr>
    </w:pPr>
  </w:style>
  <w:style w:type="paragraph" w:styleId="Seznamsodrkami2">
    <w:name w:val="List Bullet 2"/>
    <w:basedOn w:val="Normln"/>
    <w:autoRedefine/>
    <w:rsid w:val="00E324FD"/>
    <w:pPr>
      <w:numPr>
        <w:numId w:val="18"/>
      </w:numPr>
    </w:pPr>
  </w:style>
  <w:style w:type="paragraph" w:styleId="Seznamsodrkami3">
    <w:name w:val="List Bullet 3"/>
    <w:basedOn w:val="Normln"/>
    <w:autoRedefine/>
    <w:rsid w:val="00E324FD"/>
    <w:pPr>
      <w:numPr>
        <w:numId w:val="19"/>
      </w:numPr>
    </w:pPr>
  </w:style>
  <w:style w:type="paragraph" w:styleId="Seznamsodrkami4">
    <w:name w:val="List Bullet 4"/>
    <w:basedOn w:val="Normln"/>
    <w:autoRedefine/>
    <w:rsid w:val="00E324FD"/>
    <w:pPr>
      <w:numPr>
        <w:numId w:val="20"/>
      </w:numPr>
    </w:pPr>
  </w:style>
  <w:style w:type="paragraph" w:styleId="Seznamsodrkami5">
    <w:name w:val="List Bullet 5"/>
    <w:basedOn w:val="Normln"/>
    <w:autoRedefine/>
    <w:rsid w:val="00E324FD"/>
    <w:pPr>
      <w:numPr>
        <w:numId w:val="21"/>
      </w:numPr>
    </w:pPr>
  </w:style>
  <w:style w:type="paragraph" w:styleId="Textmakra">
    <w:name w:val="macro"/>
    <w:link w:val="TextmakraChar"/>
    <w:semiHidden/>
    <w:rsid w:val="00E324FD"/>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customStyle="1" w:styleId="TextmakraChar">
    <w:name w:val="Text makra Char"/>
    <w:basedOn w:val="Standardnpsmoodstavce"/>
    <w:link w:val="Textmakra"/>
    <w:semiHidden/>
    <w:rsid w:val="00E324FD"/>
    <w:rPr>
      <w:rFonts w:ascii="Courier New" w:hAnsi="Courier New"/>
    </w:rPr>
  </w:style>
  <w:style w:type="paragraph" w:styleId="Textvbloku">
    <w:name w:val="Block Text"/>
    <w:basedOn w:val="Normln"/>
    <w:rsid w:val="00E324FD"/>
    <w:pPr>
      <w:spacing w:after="120"/>
      <w:ind w:left="1440" w:right="1440"/>
    </w:pPr>
  </w:style>
  <w:style w:type="paragraph" w:styleId="Textvysvtlivek">
    <w:name w:val="endnote text"/>
    <w:basedOn w:val="Normln"/>
    <w:link w:val="TextvysvtlivekChar"/>
    <w:semiHidden/>
    <w:rsid w:val="00E324FD"/>
    <w:rPr>
      <w:sz w:val="20"/>
    </w:rPr>
  </w:style>
  <w:style w:type="character" w:customStyle="1" w:styleId="TextvysvtlivekChar">
    <w:name w:val="Text vysvětlivek Char"/>
    <w:basedOn w:val="Standardnpsmoodstavce"/>
    <w:link w:val="Textvysvtlivek"/>
    <w:semiHidden/>
    <w:rsid w:val="00E324FD"/>
  </w:style>
  <w:style w:type="paragraph" w:styleId="Titulek">
    <w:name w:val="caption"/>
    <w:basedOn w:val="Normln"/>
    <w:next w:val="Normln"/>
    <w:qFormat/>
    <w:rsid w:val="00E324FD"/>
    <w:pPr>
      <w:spacing w:before="120" w:after="120"/>
    </w:pPr>
    <w:rPr>
      <w:b/>
    </w:rPr>
  </w:style>
  <w:style w:type="paragraph" w:styleId="Zhlavzprvy">
    <w:name w:val="Message Header"/>
    <w:basedOn w:val="Normln"/>
    <w:link w:val="ZhlavzprvyChar"/>
    <w:rsid w:val="00E324F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ZhlavzprvyChar">
    <w:name w:val="Záhlaví zprávy Char"/>
    <w:basedOn w:val="Standardnpsmoodstavce"/>
    <w:link w:val="Zhlavzprvy"/>
    <w:rsid w:val="00E324FD"/>
    <w:rPr>
      <w:rFonts w:ascii="Arial" w:hAnsi="Arial"/>
      <w:sz w:val="24"/>
      <w:shd w:val="pct20" w:color="auto" w:fill="auto"/>
    </w:rPr>
  </w:style>
  <w:style w:type="paragraph" w:styleId="Zkladntext-prvnodsazen">
    <w:name w:val="Body Text First Indent"/>
    <w:basedOn w:val="Zkladntext"/>
    <w:link w:val="Zkladntext-prvnodsazenChar"/>
    <w:rsid w:val="00E324FD"/>
    <w:pPr>
      <w:spacing w:after="120"/>
      <w:ind w:firstLine="210"/>
      <w:jc w:val="left"/>
    </w:pPr>
    <w:rPr>
      <w:rFonts w:ascii="Times New Roman" w:hAnsi="Times New Roman"/>
    </w:rPr>
  </w:style>
  <w:style w:type="character" w:customStyle="1" w:styleId="ZkladntextChar">
    <w:name w:val="Základní text Char"/>
    <w:basedOn w:val="Standardnpsmoodstavce"/>
    <w:link w:val="Zkladntext"/>
    <w:rsid w:val="00E324FD"/>
    <w:rPr>
      <w:rFonts w:ascii="Bookman Old Style" w:hAnsi="Bookman Old Style"/>
      <w:sz w:val="24"/>
    </w:rPr>
  </w:style>
  <w:style w:type="character" w:customStyle="1" w:styleId="Zkladntext-prvnodsazenChar">
    <w:name w:val="Základní text - první odsazený Char"/>
    <w:basedOn w:val="ZkladntextChar"/>
    <w:link w:val="Zkladntext-prvnodsazen"/>
    <w:rsid w:val="00E324FD"/>
    <w:rPr>
      <w:rFonts w:ascii="Bookman Old Style" w:hAnsi="Bookman Old Style"/>
      <w:sz w:val="24"/>
    </w:rPr>
  </w:style>
  <w:style w:type="paragraph" w:styleId="Zkladntext-prvnodsazen2">
    <w:name w:val="Body Text First Indent 2"/>
    <w:basedOn w:val="Zkladntextodsazen"/>
    <w:link w:val="Zkladntext-prvnodsazen2Char"/>
    <w:rsid w:val="00E324FD"/>
    <w:pPr>
      <w:ind w:firstLine="210"/>
    </w:pPr>
  </w:style>
  <w:style w:type="character" w:customStyle="1" w:styleId="ZkladntextodsazenChar">
    <w:name w:val="Základní text odsazený Char"/>
    <w:basedOn w:val="Standardnpsmoodstavce"/>
    <w:link w:val="Zkladntextodsazen"/>
    <w:rsid w:val="00E324FD"/>
    <w:rPr>
      <w:sz w:val="24"/>
    </w:rPr>
  </w:style>
  <w:style w:type="character" w:customStyle="1" w:styleId="Zkladntext-prvnodsazen2Char">
    <w:name w:val="Základní text - první odsazený 2 Char"/>
    <w:basedOn w:val="ZkladntextodsazenChar"/>
    <w:link w:val="Zkladntext-prvnodsazen2"/>
    <w:rsid w:val="00E324FD"/>
    <w:rPr>
      <w:sz w:val="24"/>
    </w:rPr>
  </w:style>
  <w:style w:type="paragraph" w:styleId="Zkladntextodsazen2">
    <w:name w:val="Body Text Indent 2"/>
    <w:basedOn w:val="Normln"/>
    <w:link w:val="Zkladntextodsazen2Char"/>
    <w:rsid w:val="00E324FD"/>
    <w:pPr>
      <w:spacing w:after="120" w:line="480" w:lineRule="auto"/>
      <w:ind w:left="283"/>
    </w:pPr>
  </w:style>
  <w:style w:type="character" w:customStyle="1" w:styleId="Zkladntextodsazen2Char">
    <w:name w:val="Základní text odsazený 2 Char"/>
    <w:basedOn w:val="Standardnpsmoodstavce"/>
    <w:link w:val="Zkladntextodsazen2"/>
    <w:rsid w:val="00E324FD"/>
    <w:rPr>
      <w:sz w:val="24"/>
    </w:rPr>
  </w:style>
  <w:style w:type="paragraph" w:styleId="Zvr">
    <w:name w:val="Closing"/>
    <w:basedOn w:val="Normln"/>
    <w:link w:val="ZvrChar"/>
    <w:rsid w:val="00E324FD"/>
    <w:pPr>
      <w:ind w:left="4252"/>
    </w:pPr>
  </w:style>
  <w:style w:type="character" w:customStyle="1" w:styleId="ZvrChar">
    <w:name w:val="Závěr Char"/>
    <w:basedOn w:val="Standardnpsmoodstavce"/>
    <w:link w:val="Zvr"/>
    <w:rsid w:val="00E324FD"/>
    <w:rPr>
      <w:sz w:val="24"/>
    </w:rPr>
  </w:style>
  <w:style w:type="paragraph" w:styleId="Zptenadresanaoblku">
    <w:name w:val="envelope return"/>
    <w:basedOn w:val="Normln"/>
    <w:rsid w:val="00E324FD"/>
    <w:rPr>
      <w:rFonts w:ascii="Arial" w:hAnsi="Arial"/>
      <w:sz w:val="20"/>
    </w:rPr>
  </w:style>
  <w:style w:type="character" w:customStyle="1" w:styleId="TextbublinyChar">
    <w:name w:val="Text bubliny Char"/>
    <w:link w:val="Textbubliny"/>
    <w:uiPriority w:val="99"/>
    <w:semiHidden/>
    <w:rsid w:val="00E324FD"/>
    <w:rPr>
      <w:rFonts w:ascii="Tahoma" w:hAnsi="Tahoma" w:cs="Tahoma"/>
      <w:sz w:val="16"/>
      <w:szCs w:val="16"/>
    </w:rPr>
  </w:style>
  <w:style w:type="character" w:customStyle="1" w:styleId="PedmtkomenteChar">
    <w:name w:val="Předmět komentáře Char"/>
    <w:link w:val="Pedmtkomente"/>
    <w:uiPriority w:val="99"/>
    <w:semiHidden/>
    <w:rsid w:val="00E324FD"/>
    <w:rPr>
      <w:b/>
      <w:bCs/>
    </w:rPr>
  </w:style>
  <w:style w:type="paragraph" w:styleId="Podnadpis">
    <w:name w:val="Subtitle"/>
    <w:basedOn w:val="Normln"/>
    <w:next w:val="Normln"/>
    <w:link w:val="PodnadpisChar"/>
    <w:qFormat/>
    <w:rsid w:val="00E324F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rsid w:val="00E324FD"/>
    <w:rPr>
      <w:rFonts w:asciiTheme="minorHAnsi" w:eastAsiaTheme="minorEastAsia" w:hAnsiTheme="minorHAnsi" w:cstheme="minorBidi"/>
      <w:color w:val="5A5A5A" w:themeColor="text1" w:themeTint="A5"/>
      <w:spacing w:val="15"/>
      <w:sz w:val="22"/>
      <w:szCs w:val="22"/>
    </w:rPr>
  </w:style>
  <w:style w:type="table" w:styleId="Mkatabulky">
    <w:name w:val="Table Grid"/>
    <w:basedOn w:val="Normlntabulka"/>
    <w:rsid w:val="004949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C260B"/>
    <w:pPr>
      <w:autoSpaceDE w:val="0"/>
      <w:autoSpaceDN w:val="0"/>
      <w:adjustRightInd w:val="0"/>
    </w:pPr>
    <w:rPr>
      <w:color w:val="000000"/>
      <w:sz w:val="24"/>
      <w:szCs w:val="24"/>
    </w:rPr>
  </w:style>
  <w:style w:type="numbering" w:customStyle="1" w:styleId="Styl1">
    <w:name w:val="Styl1"/>
    <w:uiPriority w:val="99"/>
    <w:rsid w:val="00017BBB"/>
    <w:pPr>
      <w:numPr>
        <w:numId w:val="34"/>
      </w:numPr>
    </w:pPr>
  </w:style>
  <w:style w:type="character" w:styleId="Nevyeenzmnka">
    <w:name w:val="Unresolved Mention"/>
    <w:basedOn w:val="Standardnpsmoodstavce"/>
    <w:uiPriority w:val="99"/>
    <w:semiHidden/>
    <w:unhideWhenUsed/>
    <w:rsid w:val="00A96348"/>
    <w:rPr>
      <w:color w:val="605E5C"/>
      <w:shd w:val="clear" w:color="auto" w:fill="E1DFDD"/>
    </w:rPr>
  </w:style>
  <w:style w:type="paragraph" w:customStyle="1" w:styleId="a0">
    <w:basedOn w:val="Normln"/>
    <w:next w:val="Podnadpis"/>
    <w:qFormat/>
    <w:rsid w:val="00A172A6"/>
    <w:pPr>
      <w:spacing w:after="60"/>
      <w:jc w:val="center"/>
      <w:outlineLvl w:val="1"/>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193601">
      <w:bodyDiv w:val="1"/>
      <w:marLeft w:val="0"/>
      <w:marRight w:val="0"/>
      <w:marTop w:val="0"/>
      <w:marBottom w:val="0"/>
      <w:divBdr>
        <w:top w:val="none" w:sz="0" w:space="0" w:color="auto"/>
        <w:left w:val="none" w:sz="0" w:space="0" w:color="auto"/>
        <w:bottom w:val="none" w:sz="0" w:space="0" w:color="auto"/>
        <w:right w:val="none" w:sz="0" w:space="0" w:color="auto"/>
      </w:divBdr>
    </w:div>
    <w:div w:id="788354935">
      <w:bodyDiv w:val="1"/>
      <w:marLeft w:val="0"/>
      <w:marRight w:val="0"/>
      <w:marTop w:val="0"/>
      <w:marBottom w:val="0"/>
      <w:divBdr>
        <w:top w:val="none" w:sz="0" w:space="0" w:color="auto"/>
        <w:left w:val="none" w:sz="0" w:space="0" w:color="auto"/>
        <w:bottom w:val="none" w:sz="0" w:space="0" w:color="auto"/>
        <w:right w:val="none" w:sz="0" w:space="0" w:color="auto"/>
      </w:divBdr>
    </w:div>
    <w:div w:id="856308811">
      <w:bodyDiv w:val="1"/>
      <w:marLeft w:val="0"/>
      <w:marRight w:val="0"/>
      <w:marTop w:val="0"/>
      <w:marBottom w:val="0"/>
      <w:divBdr>
        <w:top w:val="none" w:sz="0" w:space="0" w:color="auto"/>
        <w:left w:val="none" w:sz="0" w:space="0" w:color="auto"/>
        <w:bottom w:val="none" w:sz="0" w:space="0" w:color="auto"/>
        <w:right w:val="none" w:sz="0" w:space="0" w:color="auto"/>
      </w:divBdr>
    </w:div>
    <w:div w:id="951397852">
      <w:bodyDiv w:val="1"/>
      <w:marLeft w:val="0"/>
      <w:marRight w:val="0"/>
      <w:marTop w:val="0"/>
      <w:marBottom w:val="0"/>
      <w:divBdr>
        <w:top w:val="none" w:sz="0" w:space="0" w:color="auto"/>
        <w:left w:val="none" w:sz="0" w:space="0" w:color="auto"/>
        <w:bottom w:val="none" w:sz="0" w:space="0" w:color="auto"/>
        <w:right w:val="none" w:sz="0" w:space="0" w:color="auto"/>
      </w:divBdr>
    </w:div>
    <w:div w:id="1283876872">
      <w:bodyDiv w:val="1"/>
      <w:marLeft w:val="0"/>
      <w:marRight w:val="0"/>
      <w:marTop w:val="0"/>
      <w:marBottom w:val="0"/>
      <w:divBdr>
        <w:top w:val="none" w:sz="0" w:space="0" w:color="auto"/>
        <w:left w:val="none" w:sz="0" w:space="0" w:color="auto"/>
        <w:bottom w:val="none" w:sz="0" w:space="0" w:color="auto"/>
        <w:right w:val="none" w:sz="0" w:space="0" w:color="auto"/>
      </w:divBdr>
    </w:div>
    <w:div w:id="1288390531">
      <w:bodyDiv w:val="1"/>
      <w:marLeft w:val="0"/>
      <w:marRight w:val="0"/>
      <w:marTop w:val="0"/>
      <w:marBottom w:val="0"/>
      <w:divBdr>
        <w:top w:val="none" w:sz="0" w:space="0" w:color="auto"/>
        <w:left w:val="none" w:sz="0" w:space="0" w:color="auto"/>
        <w:bottom w:val="none" w:sz="0" w:space="0" w:color="auto"/>
        <w:right w:val="none" w:sz="0" w:space="0" w:color="auto"/>
      </w:divBdr>
    </w:div>
    <w:div w:id="1620137967">
      <w:bodyDiv w:val="1"/>
      <w:marLeft w:val="0"/>
      <w:marRight w:val="0"/>
      <w:marTop w:val="0"/>
      <w:marBottom w:val="0"/>
      <w:divBdr>
        <w:top w:val="none" w:sz="0" w:space="0" w:color="auto"/>
        <w:left w:val="none" w:sz="0" w:space="0" w:color="auto"/>
        <w:bottom w:val="none" w:sz="0" w:space="0" w:color="auto"/>
        <w:right w:val="none" w:sz="0" w:space="0" w:color="auto"/>
      </w:divBdr>
    </w:div>
    <w:div w:id="1624800127">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ozp@dpov.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89421A-8B31-4049-842B-8EB49194040C}">
  <ds:schemaRefs>
    <ds:schemaRef ds:uri="http://schemas.openxmlformats.org/officeDocument/2006/bibliography"/>
  </ds:schemaRefs>
</ds:datastoreItem>
</file>

<file path=customXml/itemProps2.xml><?xml version="1.0" encoding="utf-8"?>
<ds:datastoreItem xmlns:ds="http://schemas.openxmlformats.org/officeDocument/2006/customXml" ds:itemID="{D67E0C9D-434A-4943-85C3-658316E55844}">
  <ds:schemaRefs>
    <ds:schemaRef ds:uri="http://schemas.openxmlformats.org/officeDocument/2006/bibliography"/>
  </ds:schemaRefs>
</ds:datastoreItem>
</file>

<file path=customXml/itemProps3.xml><?xml version="1.0" encoding="utf-8"?>
<ds:datastoreItem xmlns:ds="http://schemas.openxmlformats.org/officeDocument/2006/customXml" ds:itemID="{9FCEB23F-DE1D-475F-836A-6FD217E0E7DD}">
  <ds:schemaRefs>
    <ds:schemaRef ds:uri="http://schemas.openxmlformats.org/officeDocument/2006/bibliography"/>
  </ds:schemaRefs>
</ds:datastoreItem>
</file>

<file path=customXml/itemProps4.xml><?xml version="1.0" encoding="utf-8"?>
<ds:datastoreItem xmlns:ds="http://schemas.openxmlformats.org/officeDocument/2006/customXml" ds:itemID="{558754E5-177E-4317-8692-59431420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5898</Words>
  <Characters>34675</Characters>
  <Application>Microsoft Office Word</Application>
  <DocSecurity>0</DocSecurity>
  <Lines>288</Lines>
  <Paragraphs>80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Vavřiník Zdeněk, Ing.</dc:creator>
  <cp:lastModifiedBy>Joklová Gabrilea</cp:lastModifiedBy>
  <cp:revision>4</cp:revision>
  <cp:lastPrinted>2020-07-03T11:42:00Z</cp:lastPrinted>
  <dcterms:created xsi:type="dcterms:W3CDTF">2023-10-17T08:40:00Z</dcterms:created>
  <dcterms:modified xsi:type="dcterms:W3CDTF">2023-10-20T05:18:00Z</dcterms:modified>
</cp:coreProperties>
</file>