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4E981832" w14:textId="3137B1A8" w:rsidR="00EF3AEB" w:rsidRPr="00EF3AEB" w:rsidRDefault="00EF3AEB" w:rsidP="00EF3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EF3AEB">
        <w:rPr>
          <w:rFonts w:ascii="Arial" w:hAnsi="Arial" w:cs="Arial"/>
          <w:b/>
          <w:lang w:eastAsia="en-GB"/>
        </w:rPr>
        <w:t>Dz.U. UE S numer [S2</w:t>
      </w:r>
      <w:r>
        <w:rPr>
          <w:rFonts w:ascii="Arial" w:hAnsi="Arial" w:cs="Arial"/>
          <w:b/>
          <w:lang w:eastAsia="en-GB"/>
        </w:rPr>
        <w:t>20</w:t>
      </w:r>
      <w:r w:rsidRPr="00EF3AEB">
        <w:rPr>
          <w:rFonts w:ascii="Arial" w:hAnsi="Arial" w:cs="Arial"/>
          <w:b/>
          <w:lang w:eastAsia="en-GB"/>
        </w:rPr>
        <w:t>], data [</w:t>
      </w:r>
      <w:r>
        <w:rPr>
          <w:rFonts w:ascii="Arial" w:hAnsi="Arial" w:cs="Arial"/>
          <w:b/>
          <w:lang w:eastAsia="en-GB"/>
        </w:rPr>
        <w:t>15</w:t>
      </w:r>
      <w:r w:rsidRPr="00EF3AEB">
        <w:rPr>
          <w:rFonts w:ascii="Arial" w:hAnsi="Arial" w:cs="Arial"/>
          <w:b/>
          <w:lang w:eastAsia="en-GB"/>
        </w:rPr>
        <w:t>/11/202</w:t>
      </w:r>
      <w:r>
        <w:rPr>
          <w:rFonts w:ascii="Arial" w:hAnsi="Arial" w:cs="Arial"/>
          <w:b/>
          <w:lang w:eastAsia="en-GB"/>
        </w:rPr>
        <w:t>3</w:t>
      </w:r>
      <w:r w:rsidRPr="00EF3AEB"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2E2B146F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66762C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]/S [</w:t>
      </w:r>
      <w:r w:rsidR="0066762C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]–[</w:t>
      </w:r>
      <w:r w:rsidR="0066762C">
        <w:rPr>
          <w:rFonts w:ascii="Arial" w:hAnsi="Arial" w:cs="Arial"/>
          <w:b/>
          <w:lang w:eastAsia="en-GB"/>
        </w:rPr>
        <w:t>6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9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][</w:t>
      </w:r>
      <w:r w:rsidR="0066762C">
        <w:rPr>
          <w:rFonts w:ascii="Arial" w:hAnsi="Arial" w:cs="Arial"/>
          <w:b/>
          <w:lang w:eastAsia="en-GB"/>
        </w:rPr>
        <w:t>5</w:t>
      </w:r>
      <w:r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6"/>
        <w:gridCol w:w="446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AA9C4E9" w14:textId="77777777" w:rsidR="00180D6E" w:rsidRPr="00180D6E" w:rsidRDefault="00D111BC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180D6E" w:rsidRPr="00180D6E">
              <w:rPr>
                <w:rFonts w:ascii="Arial" w:hAnsi="Arial" w:cs="Arial"/>
                <w:lang w:eastAsia="en-GB"/>
              </w:rPr>
              <w:t>Skarb Państwa - Państwowe Gospodarstwo Leśne</w:t>
            </w:r>
          </w:p>
          <w:p w14:paraId="0DF3FE98" w14:textId="77777777" w:rsidR="00180D6E" w:rsidRPr="00180D6E" w:rsidRDefault="00180D6E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80D6E">
              <w:rPr>
                <w:rFonts w:ascii="Arial" w:hAnsi="Arial" w:cs="Arial"/>
                <w:lang w:eastAsia="en-GB"/>
              </w:rPr>
              <w:t>Lasy Państwowe</w:t>
            </w:r>
          </w:p>
          <w:p w14:paraId="647AC437" w14:textId="77777777" w:rsidR="00180D6E" w:rsidRPr="00180D6E" w:rsidRDefault="00180D6E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80D6E">
              <w:rPr>
                <w:rFonts w:ascii="Arial" w:hAnsi="Arial" w:cs="Arial"/>
                <w:lang w:eastAsia="en-GB"/>
              </w:rPr>
              <w:t>Nadleśnictwo Rybnik</w:t>
            </w:r>
          </w:p>
          <w:p w14:paraId="54C65842" w14:textId="77777777" w:rsidR="00180D6E" w:rsidRPr="00180D6E" w:rsidRDefault="00180D6E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80D6E">
              <w:rPr>
                <w:rFonts w:ascii="Arial" w:hAnsi="Arial" w:cs="Arial"/>
                <w:lang w:eastAsia="en-GB"/>
              </w:rPr>
              <w:t>ul. Tadeusza Kościuszki 36</w:t>
            </w:r>
          </w:p>
          <w:p w14:paraId="5834B37E" w14:textId="77777777" w:rsidR="00180D6E" w:rsidRPr="00180D6E" w:rsidRDefault="00180D6E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80D6E">
              <w:rPr>
                <w:rFonts w:ascii="Arial" w:hAnsi="Arial" w:cs="Arial"/>
                <w:lang w:eastAsia="en-GB"/>
              </w:rPr>
              <w:t>44 – 200 Rybnik</w:t>
            </w:r>
          </w:p>
          <w:p w14:paraId="78D6C89B" w14:textId="77777777" w:rsidR="00180D6E" w:rsidRPr="00180D6E" w:rsidRDefault="00180D6E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80D6E">
              <w:rPr>
                <w:rFonts w:ascii="Arial" w:hAnsi="Arial" w:cs="Arial"/>
                <w:lang w:eastAsia="en-GB"/>
              </w:rPr>
              <w:t>tel. +48 324223748, +48 324221972</w:t>
            </w:r>
          </w:p>
          <w:p w14:paraId="653E5034" w14:textId="62DAC85C" w:rsidR="00D111BC" w:rsidRDefault="00180D6E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180D6E">
              <w:rPr>
                <w:rFonts w:ascii="Arial" w:hAnsi="Arial" w:cs="Arial"/>
                <w:lang w:eastAsia="en-GB"/>
              </w:rPr>
              <w:t>e-mail: rybnik@katowice.lasy.gov.pl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F952DB" w14:textId="77777777" w:rsidR="0066762C" w:rsidRDefault="00D111BC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180D6E" w:rsidRPr="00180D6E">
              <w:rPr>
                <w:rFonts w:ascii="Arial" w:hAnsi="Arial" w:cs="Arial"/>
                <w:lang w:eastAsia="en-GB"/>
              </w:rPr>
              <w:t>„Wykonywanie usług z zakresu gospodarki leśnej na terenie Nadleśnictwa Rybnik w roku 2024.”</w:t>
            </w:r>
          </w:p>
          <w:p w14:paraId="07A9155D" w14:textId="5EACD104" w:rsidR="00D111BC" w:rsidRDefault="0066762C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Przedmiotem zamówienia są usługi z zakresu gospodarki leśnej zgodnie z określeniem w art. 6 ust. 1 pkt. 1 ustawy z dnia 28 września 1991 r. o lasach (tekst jedn.: Dz. U. z 2023 r. poz. 1356 – „Ustawa o lasach”) obejmujące prace z zakresu hodowli i ochrony lasu, ochrony przeciwpożarowej, pozyskania i zrywki drewna oraz utrzymania dróg leśnych i melioracji wodnych, do wykonania na terenie Nadleśnictwa Rybnik w roku 2024.</w:t>
            </w:r>
            <w:r w:rsidR="00D111BC">
              <w:rPr>
                <w:rFonts w:ascii="Arial" w:hAnsi="Arial" w:cs="Arial"/>
                <w:lang w:eastAsia="en-GB"/>
              </w:rPr>
              <w:t xml:space="preserve"> ]</w:t>
            </w:r>
          </w:p>
          <w:p w14:paraId="60775097" w14:textId="5A4412FA" w:rsidR="0066762C" w:rsidRDefault="0066762C" w:rsidP="00180D6E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445A1C9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180D6E">
              <w:rPr>
                <w:rFonts w:ascii="Arial" w:hAnsi="Arial" w:cs="Arial"/>
                <w:lang w:eastAsia="en-GB"/>
              </w:rPr>
              <w:t xml:space="preserve"> </w:t>
            </w:r>
            <w:r w:rsidR="00180D6E">
              <w:rPr>
                <w:rFonts w:ascii="Cambria" w:hAnsi="Cambria"/>
                <w:sz w:val="22"/>
                <w:szCs w:val="22"/>
              </w:rPr>
              <w:t>ZG.270.6.2023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 xml:space="preserve">wymaganych w niniejszej sekcji, proszę przedstawić – dla każdego </w:t>
      </w:r>
      <w:r>
        <w:rPr>
          <w:rFonts w:ascii="Arial" w:hAnsi="Arial" w:cs="Arial"/>
          <w:b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4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5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6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7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8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2D286" w14:textId="77777777" w:rsidR="005D2FE2" w:rsidRDefault="005D2FE2">
      <w:r>
        <w:separator/>
      </w:r>
    </w:p>
  </w:endnote>
  <w:endnote w:type="continuationSeparator" w:id="0">
    <w:p w14:paraId="636DFF19" w14:textId="77777777" w:rsidR="005D2FE2" w:rsidRDefault="005D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D601" w14:textId="77777777" w:rsidR="005D2FE2" w:rsidRDefault="005D2FE2">
      <w:r>
        <w:separator/>
      </w:r>
    </w:p>
  </w:footnote>
  <w:footnote w:type="continuationSeparator" w:id="0">
    <w:p w14:paraId="633335A5" w14:textId="77777777" w:rsidR="005D2FE2" w:rsidRDefault="005D2FE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D6E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FE2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6762C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5D10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14D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3AEB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4593</Words>
  <Characters>27558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Kacper Paturej</cp:lastModifiedBy>
  <cp:revision>9</cp:revision>
  <cp:lastPrinted>2017-05-23T10:32:00Z</cp:lastPrinted>
  <dcterms:created xsi:type="dcterms:W3CDTF">2022-06-26T12:58:00Z</dcterms:created>
  <dcterms:modified xsi:type="dcterms:W3CDTF">2023-11-15T11:08:00Z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