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5D8A" w14:textId="46532A0E" w:rsidR="009D3D76" w:rsidRDefault="00DE02C0" w:rsidP="00AF1FA6">
      <w:r>
        <w:t>Tabuľka č. 1</w:t>
      </w:r>
    </w:p>
    <w:tbl>
      <w:tblPr>
        <w:tblW w:w="12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111"/>
        <w:gridCol w:w="1700"/>
        <w:gridCol w:w="1143"/>
        <w:gridCol w:w="1734"/>
        <w:gridCol w:w="832"/>
        <w:gridCol w:w="1417"/>
        <w:gridCol w:w="784"/>
        <w:gridCol w:w="1296"/>
      </w:tblGrid>
      <w:tr w:rsidR="00433D1F" w:rsidRPr="00C70789" w14:paraId="31524E79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6C360B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Merná jednotka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30EE9B5" w14:textId="4C9FC69B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Jednotková cena za </w:t>
            </w:r>
            <w:r w:rsidR="003A4C76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1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Mernú jednotku v Eur bez DPH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5E9D72" w14:textId="01FB1669" w:rsidR="009D3D76" w:rsidRPr="00C70789" w:rsidRDefault="009D3D76" w:rsidP="009D3D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Počet Merných jednotiek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229D3" w14:textId="0DEF3205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0DFA416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Sadzba DPH v %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48F29E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DPH v Eur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s DPH</w:t>
            </w:r>
          </w:p>
        </w:tc>
      </w:tr>
      <w:tr w:rsidR="009D3D76" w:rsidRPr="00C70789" w14:paraId="14A6E692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19C" w14:textId="143D20C8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  <w:r w:rsidR="009D3D76"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069" w14:textId="77777777" w:rsidR="009D3D76" w:rsidRPr="00DE1ED7" w:rsidRDefault="009D3D76" w:rsidP="006E7080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 xml:space="preserve">Inštalácia </w:t>
            </w:r>
            <w:r w:rsidRPr="00DE1ED7">
              <w:rPr>
                <w:rFonts w:eastAsia="Times New Roman"/>
                <w:bCs/>
                <w:szCs w:val="20"/>
              </w:rPr>
              <w:t xml:space="preserve">– </w:t>
            </w:r>
          </w:p>
          <w:p w14:paraId="1AFD4A94" w14:textId="3BA3B5A7" w:rsidR="009D3D76" w:rsidRPr="00DE1ED7" w:rsidRDefault="009D3D76" w:rsidP="006E708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eastAsia="Times New Roman"/>
                <w:bCs/>
                <w:szCs w:val="20"/>
              </w:rPr>
              <w:t>1 pracovi</w:t>
            </w:r>
            <w:r w:rsidRPr="00DE1ED7">
              <w:rPr>
                <w:rFonts w:eastAsia="Times New Roman"/>
                <w:bCs/>
                <w:szCs w:val="20"/>
              </w:rPr>
              <w:t>sk</w:t>
            </w:r>
            <w:r>
              <w:rPr>
                <w:rFonts w:eastAsia="Times New Roman"/>
                <w:bCs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DBE6F" w14:textId="2CE26D55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DE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4AA" w14:textId="47E6DCFF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1F2" w14:textId="4E528678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8C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5D2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BA9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0A4676C9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266" w14:textId="23F7540B" w:rsidR="009D3D76" w:rsidRPr="00652F5A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652F5A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</w:t>
            </w:r>
            <w:r w:rsidR="009D3D76" w:rsidRPr="00652F5A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073" w14:textId="77777777" w:rsidR="009D3D76" w:rsidRPr="00863A18" w:rsidRDefault="009D3D76" w:rsidP="006E7080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  <w:r w:rsidRPr="00863A18">
              <w:rPr>
                <w:rFonts w:eastAsia="Times New Roman"/>
                <w:b/>
                <w:bCs/>
                <w:szCs w:val="20"/>
              </w:rPr>
              <w:t xml:space="preserve">Konfigurácia* </w:t>
            </w:r>
            <w:r w:rsidRPr="00863A18">
              <w:rPr>
                <w:rFonts w:eastAsia="Times New Roman"/>
                <w:bCs/>
                <w:szCs w:val="20"/>
              </w:rPr>
              <w:t>– 1 pracovisko</w:t>
            </w:r>
          </w:p>
          <w:p w14:paraId="23E25836" w14:textId="66234AEF" w:rsidR="00D14619" w:rsidRPr="00652F5A" w:rsidRDefault="00D14619" w:rsidP="00D1461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63A18">
              <w:rPr>
                <w:rFonts w:eastAsia="Times New Roman"/>
                <w:bCs/>
                <w:szCs w:val="20"/>
              </w:rPr>
              <w:t>(Ide o softvérovú konfiguráciu nástroja podľ</w:t>
            </w:r>
            <w:r w:rsidR="00F02AC3" w:rsidRPr="00863A18">
              <w:rPr>
                <w:rFonts w:eastAsia="Times New Roman"/>
                <w:bCs/>
                <w:szCs w:val="20"/>
              </w:rPr>
              <w:t>a požiadaviek daného pracoviska</w:t>
            </w:r>
            <w:r w:rsidRPr="00863A18">
              <w:rPr>
                <w:rFonts w:eastAsia="Times New Roman"/>
                <w:bCs/>
                <w:szCs w:val="20"/>
              </w:rPr>
              <w:t xml:space="preserve"> tak</w:t>
            </w:r>
            <w:r w:rsidR="00F02AC3" w:rsidRPr="00863A18">
              <w:rPr>
                <w:rFonts w:eastAsia="Times New Roman"/>
                <w:bCs/>
                <w:szCs w:val="20"/>
              </w:rPr>
              <w:t>,</w:t>
            </w:r>
            <w:r w:rsidRPr="00863A18">
              <w:rPr>
                <w:rFonts w:eastAsia="Times New Roman"/>
                <w:bCs/>
                <w:szCs w:val="20"/>
              </w:rPr>
              <w:t xml:space="preserve"> aby nástroj reflektoval klinické procesy daného pracoviska.)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7329" w14:textId="05891A4B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30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4E1" w14:textId="1CC882D1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B0" w14:textId="713D2D40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72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7C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BD4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73DADC2B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67A6" w14:textId="625FF84B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2BAB" w14:textId="70218A16" w:rsidR="009D3D76" w:rsidRPr="00DE1ED7" w:rsidRDefault="009D3D76" w:rsidP="00DE1ED7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>Servisná podpora</w:t>
            </w:r>
            <w:r w:rsidRPr="00DE1ED7">
              <w:rPr>
                <w:rFonts w:eastAsia="Times New Roman"/>
                <w:bCs/>
                <w:szCs w:val="20"/>
              </w:rPr>
              <w:t xml:space="preserve">/ </w:t>
            </w:r>
            <w:r>
              <w:rPr>
                <w:rFonts w:eastAsia="Times New Roman"/>
                <w:bCs/>
                <w:szCs w:val="20"/>
              </w:rPr>
              <w:t>60 mesiacov/1 pracovi</w:t>
            </w:r>
            <w:r w:rsidRPr="00DE1ED7">
              <w:rPr>
                <w:rFonts w:eastAsia="Times New Roman"/>
                <w:bCs/>
                <w:szCs w:val="20"/>
              </w:rPr>
              <w:t>sk</w:t>
            </w:r>
            <w:r>
              <w:rPr>
                <w:rFonts w:eastAsia="Times New Roman"/>
                <w:bCs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EE53" w14:textId="77C25C80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742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410" w14:textId="26B270E1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0A0" w14:textId="6EDC937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73D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311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F593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53D2E5E8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AE32" w14:textId="16C54E55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77D3" w14:textId="348AC7E2" w:rsidR="009D3D76" w:rsidRPr="00FD6C1D" w:rsidRDefault="009D3D76" w:rsidP="00DE1ED7">
            <w:pPr>
              <w:spacing w:after="0" w:line="240" w:lineRule="auto"/>
              <w:rPr>
                <w:rFonts w:eastAsia="Times New Roman"/>
                <w:b/>
                <w:bCs/>
                <w:i/>
                <w:szCs w:val="20"/>
              </w:rPr>
            </w:pPr>
            <w:r>
              <w:rPr>
                <w:rFonts w:eastAsia="Times New Roman"/>
                <w:b/>
                <w:bCs/>
                <w:i/>
                <w:szCs w:val="20"/>
              </w:rPr>
              <w:t xml:space="preserve">Údržba, </w:t>
            </w:r>
            <w:proofErr w:type="spellStart"/>
            <w:r>
              <w:rPr>
                <w:rFonts w:eastAsia="Times New Roman"/>
                <w:b/>
                <w:bCs/>
                <w:i/>
                <w:szCs w:val="20"/>
              </w:rPr>
              <w:t>cloud</w:t>
            </w:r>
            <w:proofErr w:type="spellEnd"/>
            <w:r>
              <w:rPr>
                <w:rFonts w:eastAsia="Times New Roman"/>
                <w:b/>
                <w:bCs/>
                <w:i/>
                <w:szCs w:val="20"/>
              </w:rPr>
              <w:t xml:space="preserve">* </w:t>
            </w:r>
            <w:r>
              <w:rPr>
                <w:rFonts w:eastAsia="Times New Roman"/>
                <w:bCs/>
                <w:i/>
                <w:szCs w:val="20"/>
              </w:rPr>
              <w:t>na 60 mesiacov pre 1 pracovi</w:t>
            </w:r>
            <w:r w:rsidRPr="009604BF">
              <w:rPr>
                <w:rFonts w:eastAsia="Times New Roman"/>
                <w:bCs/>
                <w:i/>
                <w:szCs w:val="20"/>
              </w:rPr>
              <w:t>sk</w:t>
            </w:r>
            <w:r>
              <w:rPr>
                <w:rFonts w:eastAsia="Times New Roman"/>
                <w:bCs/>
                <w:i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B451" w14:textId="76638F9C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C51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18E" w14:textId="103300E9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007" w14:textId="292CAD4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E7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9BB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F9E1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344901FC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51B" w14:textId="2A5ADABD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5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67E2" w14:textId="6123C50C" w:rsidR="009D3D76" w:rsidRPr="00DE1ED7" w:rsidRDefault="009D3D76" w:rsidP="009D3D76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 xml:space="preserve">Softvér pre automatické kontúrovanie; min. 12000 štúdií/rok </w:t>
            </w:r>
            <w:r>
              <w:rPr>
                <w:rFonts w:eastAsia="Times New Roman"/>
                <w:bCs/>
                <w:szCs w:val="20"/>
              </w:rPr>
              <w:t>– na 60 mesiacov pre 1</w:t>
            </w:r>
            <w:r w:rsidRPr="00DE1ED7">
              <w:rPr>
                <w:rFonts w:eastAsia="Times New Roman"/>
                <w:bCs/>
                <w:szCs w:val="20"/>
              </w:rPr>
              <w:t xml:space="preserve"> pracov</w:t>
            </w:r>
            <w:r>
              <w:rPr>
                <w:rFonts w:eastAsia="Times New Roman"/>
                <w:bCs/>
                <w:szCs w:val="20"/>
              </w:rPr>
              <w:t>isko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123C" w14:textId="6489504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C21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E0B" w14:textId="6D7ACA4F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611" w14:textId="620E3DF9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AB7B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551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12B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7A7C6AF9" w14:textId="77777777" w:rsidTr="003A4C76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F627" w14:textId="7A863F8D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6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F9FB" w14:textId="779A2B8B" w:rsidR="009D3D76" w:rsidRPr="00DE1ED7" w:rsidRDefault="009D3D76" w:rsidP="009D3D76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 xml:space="preserve">Školenia </w:t>
            </w:r>
            <w:r>
              <w:rPr>
                <w:rFonts w:eastAsia="Times New Roman"/>
                <w:bCs/>
                <w:szCs w:val="20"/>
              </w:rPr>
              <w:t>pre 1</w:t>
            </w:r>
            <w:r w:rsidRPr="00DE1ED7">
              <w:rPr>
                <w:rFonts w:eastAsia="Times New Roman"/>
                <w:bCs/>
                <w:szCs w:val="20"/>
              </w:rPr>
              <w:t xml:space="preserve"> pracov</w:t>
            </w:r>
            <w:r>
              <w:rPr>
                <w:rFonts w:eastAsia="Times New Roman"/>
                <w:bCs/>
                <w:szCs w:val="20"/>
              </w:rPr>
              <w:t>isko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BD46C" w14:textId="02D99055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3EC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A83" w14:textId="72C0A77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C97" w14:textId="75C68E1C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006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D7D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87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0B0BDC" w:rsidRPr="00C70789" w14:paraId="59F39C0F" w14:textId="77777777" w:rsidTr="003A4C76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E2D" w14:textId="306D26BE" w:rsidR="009D3D76" w:rsidRPr="00DA2890" w:rsidRDefault="009D3D76" w:rsidP="003A4C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DA289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SÚČET</w:t>
            </w:r>
            <w:r w:rsidR="003A4C76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- celková cena za predmet zákazky (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t xml:space="preserve">AI MODUL - Softvér pre automatickú segmentáciu pri plánovaní rádioterapie. Softvér automatizuje kontúrovanie rizikových 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lastRenderedPageBreak/>
              <w:t xml:space="preserve">orgánov a klinických cieľových objemov. Softvér bude nainštalovaný v 11 rôznych nemocniciach po dobu 60 mesiacov + IMPLEMENTÁCIA (implementácia zahŕňa </w:t>
            </w:r>
            <w:r w:rsidR="003A4C76" w:rsidRPr="00433D1F">
              <w:rPr>
                <w:i/>
              </w:rPr>
              <w:t xml:space="preserve"> 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t>inštaláciu a konfiguráciu nástroja; Pod implementáciou sa rozumie integrácia podľa bodu 3.3.2 Opisu predmetu zákazky prílohy č. 1 súťažných podkladov)</w:t>
            </w:r>
            <w:r w:rsidR="003A4C76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)</w:t>
            </w:r>
            <w:r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3A9021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E8C605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19FA39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B81E86" w14:textId="7D6E149E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109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0CE64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FAAE0B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323B3A44" w14:textId="3DCA1BAC" w:rsidR="00601C70" w:rsidRPr="00433D1F" w:rsidRDefault="00D27A10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*Pozn</w:t>
      </w:r>
      <w:r w:rsidRPr="00433D1F">
        <w:rPr>
          <w:rFonts w:ascii="Arial Narrow" w:hAnsi="Arial Narrow"/>
          <w:color w:val="000000"/>
          <w:szCs w:val="20"/>
        </w:rPr>
        <w:t xml:space="preserve">ámka: </w:t>
      </w:r>
      <w:r w:rsidR="00DE02C0" w:rsidRPr="00433D1F">
        <w:rPr>
          <w:rFonts w:ascii="Arial Narrow" w:hAnsi="Arial Narrow"/>
          <w:color w:val="000000"/>
          <w:szCs w:val="20"/>
        </w:rPr>
        <w:t>U</w:t>
      </w:r>
      <w:r w:rsidRPr="00433D1F">
        <w:rPr>
          <w:rFonts w:ascii="Arial Narrow" w:hAnsi="Arial Narrow"/>
          <w:color w:val="000000"/>
          <w:szCs w:val="20"/>
        </w:rPr>
        <w:t xml:space="preserve">chádzač </w:t>
      </w:r>
      <w:proofErr w:type="spellStart"/>
      <w:r w:rsidRPr="00433D1F">
        <w:rPr>
          <w:rFonts w:ascii="Arial Narrow" w:hAnsi="Arial Narrow"/>
          <w:color w:val="000000"/>
          <w:szCs w:val="20"/>
        </w:rPr>
        <w:t>naceňuje</w:t>
      </w:r>
      <w:proofErr w:type="spellEnd"/>
      <w:r w:rsidR="00DE1ED7" w:rsidRPr="00433D1F">
        <w:rPr>
          <w:rFonts w:ascii="Arial Narrow" w:hAnsi="Arial Narrow"/>
          <w:color w:val="000000"/>
          <w:szCs w:val="20"/>
        </w:rPr>
        <w:t xml:space="preserve"> položky</w:t>
      </w:r>
      <w:r w:rsidRPr="00433D1F">
        <w:rPr>
          <w:rFonts w:ascii="Arial Narrow" w:hAnsi="Arial Narrow"/>
          <w:color w:val="000000"/>
          <w:szCs w:val="20"/>
        </w:rPr>
        <w:t xml:space="preserve"> podľa pokynov v súťažných podkladoch a podľa </w:t>
      </w:r>
      <w:r w:rsidR="00DE1ED7" w:rsidRPr="00433D1F">
        <w:rPr>
          <w:rFonts w:ascii="Arial Narrow" w:hAnsi="Arial Narrow"/>
          <w:color w:val="000000"/>
          <w:szCs w:val="20"/>
        </w:rPr>
        <w:t>vlastného návrhu plnenia</w:t>
      </w:r>
      <w:r w:rsidRPr="00433D1F">
        <w:rPr>
          <w:rFonts w:ascii="Arial Narrow" w:hAnsi="Arial Narrow"/>
          <w:color w:val="000000"/>
          <w:szCs w:val="20"/>
        </w:rPr>
        <w:t>. P</w:t>
      </w:r>
      <w:r w:rsidR="00DE1ED7" w:rsidRPr="00433D1F">
        <w:rPr>
          <w:rFonts w:ascii="Arial Narrow" w:hAnsi="Arial Narrow"/>
          <w:color w:val="000000"/>
          <w:szCs w:val="20"/>
        </w:rPr>
        <w:t xml:space="preserve">re </w:t>
      </w:r>
      <w:r w:rsidR="00601C70" w:rsidRPr="00433D1F">
        <w:rPr>
          <w:rFonts w:ascii="Arial Narrow" w:hAnsi="Arial Narrow"/>
          <w:color w:val="000000"/>
          <w:szCs w:val="20"/>
        </w:rPr>
        <w:t xml:space="preserve">položku </w:t>
      </w:r>
      <w:r w:rsidRPr="00433D1F">
        <w:rPr>
          <w:rFonts w:ascii="Arial Narrow" w:hAnsi="Arial Narrow"/>
          <w:color w:val="000000"/>
          <w:szCs w:val="20"/>
        </w:rPr>
        <w:t xml:space="preserve">p. č. </w:t>
      </w:r>
      <w:r w:rsidR="00DE02C0" w:rsidRPr="00433D1F">
        <w:rPr>
          <w:rFonts w:ascii="Arial Narrow" w:hAnsi="Arial Narrow"/>
          <w:color w:val="000000"/>
          <w:szCs w:val="20"/>
        </w:rPr>
        <w:t xml:space="preserve">4 </w:t>
      </w:r>
      <w:r w:rsidRPr="00433D1F">
        <w:rPr>
          <w:rFonts w:ascii="Arial Narrow" w:hAnsi="Arial Narrow"/>
          <w:color w:val="000000"/>
          <w:szCs w:val="20"/>
        </w:rPr>
        <w:t>nie je nev</w:t>
      </w:r>
      <w:r w:rsidR="00DE1ED7" w:rsidRPr="00433D1F">
        <w:rPr>
          <w:rFonts w:ascii="Arial Narrow" w:hAnsi="Arial Narrow"/>
          <w:color w:val="000000"/>
          <w:szCs w:val="20"/>
        </w:rPr>
        <w:t>yhnutné uviesť cenu</w:t>
      </w:r>
      <w:r w:rsidRPr="00433D1F">
        <w:rPr>
          <w:rFonts w:ascii="Arial Narrow" w:hAnsi="Arial Narrow"/>
          <w:color w:val="000000"/>
          <w:szCs w:val="20"/>
        </w:rPr>
        <w:t>, avšak je potrebné</w:t>
      </w:r>
      <w:r w:rsidR="00DE1ED7" w:rsidRPr="00433D1F">
        <w:rPr>
          <w:rFonts w:ascii="Arial Narrow" w:hAnsi="Arial Narrow"/>
          <w:color w:val="000000"/>
          <w:szCs w:val="20"/>
        </w:rPr>
        <w:t xml:space="preserve"> v prípade</w:t>
      </w:r>
      <w:r w:rsidRPr="00433D1F">
        <w:rPr>
          <w:rFonts w:ascii="Arial Narrow" w:hAnsi="Arial Narrow"/>
          <w:color w:val="000000"/>
          <w:szCs w:val="20"/>
        </w:rPr>
        <w:t xml:space="preserve">, ak </w:t>
      </w:r>
      <w:r w:rsidR="00601C70" w:rsidRPr="00433D1F">
        <w:rPr>
          <w:rFonts w:ascii="Arial Narrow" w:hAnsi="Arial Narrow"/>
          <w:color w:val="000000"/>
          <w:szCs w:val="20"/>
        </w:rPr>
        <w:t>položka</w:t>
      </w:r>
      <w:r w:rsidRPr="00433D1F">
        <w:rPr>
          <w:rFonts w:ascii="Arial Narrow" w:hAnsi="Arial Narrow"/>
          <w:color w:val="000000"/>
          <w:szCs w:val="20"/>
        </w:rPr>
        <w:t xml:space="preserve"> </w:t>
      </w:r>
      <w:r w:rsidR="00DE1ED7" w:rsidRPr="00433D1F">
        <w:rPr>
          <w:rFonts w:ascii="Arial Narrow" w:hAnsi="Arial Narrow"/>
          <w:color w:val="000000"/>
          <w:szCs w:val="20"/>
        </w:rPr>
        <w:t xml:space="preserve">č. </w:t>
      </w:r>
      <w:r w:rsidR="00DE02C0" w:rsidRPr="00433D1F">
        <w:rPr>
          <w:rFonts w:ascii="Arial Narrow" w:hAnsi="Arial Narrow"/>
          <w:color w:val="000000"/>
          <w:szCs w:val="20"/>
        </w:rPr>
        <w:t xml:space="preserve">4 </w:t>
      </w:r>
      <w:r w:rsidRPr="00433D1F">
        <w:rPr>
          <w:rFonts w:ascii="Arial Narrow" w:hAnsi="Arial Narrow"/>
          <w:color w:val="000000"/>
          <w:szCs w:val="20"/>
        </w:rPr>
        <w:t xml:space="preserve">nebude </w:t>
      </w:r>
      <w:proofErr w:type="spellStart"/>
      <w:r w:rsidRPr="00433D1F">
        <w:rPr>
          <w:rFonts w:ascii="Arial Narrow" w:hAnsi="Arial Narrow"/>
          <w:color w:val="000000"/>
          <w:szCs w:val="20"/>
        </w:rPr>
        <w:t>nacenená</w:t>
      </w:r>
      <w:proofErr w:type="spellEnd"/>
      <w:r w:rsidRPr="00433D1F">
        <w:rPr>
          <w:rFonts w:ascii="Arial Narrow" w:hAnsi="Arial Narrow"/>
          <w:color w:val="000000"/>
          <w:szCs w:val="20"/>
        </w:rPr>
        <w:t>, uchádzač uvedie „0“, „-„ a pod</w:t>
      </w:r>
      <w:r w:rsidR="007E6A01" w:rsidRPr="00433D1F">
        <w:rPr>
          <w:rFonts w:ascii="Arial Narrow" w:hAnsi="Arial Narrow"/>
          <w:color w:val="000000"/>
          <w:szCs w:val="20"/>
        </w:rPr>
        <w:t>.. Je nevyhnutné</w:t>
      </w:r>
      <w:r w:rsidRPr="00433D1F">
        <w:rPr>
          <w:rFonts w:ascii="Arial Narrow" w:hAnsi="Arial Narrow"/>
          <w:color w:val="000000"/>
          <w:szCs w:val="20"/>
        </w:rPr>
        <w:t xml:space="preserve">, aby predložený návrh </w:t>
      </w:r>
      <w:r w:rsidR="00DE1ED7" w:rsidRPr="00433D1F">
        <w:rPr>
          <w:rFonts w:ascii="Arial Narrow" w:hAnsi="Arial Narrow"/>
          <w:color w:val="000000"/>
          <w:szCs w:val="20"/>
        </w:rPr>
        <w:t>na plnenie predmetu zákazky zahŕňal všetky požiadavky verejného obstarávateľa na predmet zákazky uvedené v prílohe č. 1 – Opis predmetu zákazky v súťažných podkladoch.</w:t>
      </w:r>
      <w:r w:rsidR="007E6A01" w:rsidRPr="00433D1F">
        <w:rPr>
          <w:rFonts w:ascii="Arial Narrow" w:hAnsi="Arial Narrow"/>
          <w:color w:val="000000"/>
          <w:szCs w:val="20"/>
        </w:rPr>
        <w:t xml:space="preserve"> Verejný obstarávateľ upozorňuje uchádzačov, že položka č. 4</w:t>
      </w:r>
      <w:r w:rsidR="00FC4936" w:rsidRPr="00433D1F">
        <w:rPr>
          <w:rFonts w:ascii="Arial Narrow" w:hAnsi="Arial Narrow"/>
          <w:color w:val="000000"/>
          <w:szCs w:val="20"/>
        </w:rPr>
        <w:t xml:space="preserve"> (údržba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>)</w:t>
      </w:r>
      <w:r w:rsidR="007E6A01" w:rsidRPr="00433D1F">
        <w:rPr>
          <w:rFonts w:ascii="Arial Narrow" w:hAnsi="Arial Narrow"/>
          <w:color w:val="000000"/>
          <w:szCs w:val="20"/>
        </w:rPr>
        <w:t xml:space="preserve"> Tab</w:t>
      </w:r>
      <w:r w:rsidR="00FC4936" w:rsidRPr="00433D1F">
        <w:rPr>
          <w:rFonts w:ascii="Arial Narrow" w:hAnsi="Arial Narrow"/>
          <w:color w:val="000000"/>
          <w:szCs w:val="20"/>
        </w:rPr>
        <w:t xml:space="preserve">uľky č. 1 uvedenej vyššie nemusí byť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nacenená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, nakoľko ponúkané riešenie uchádzača nemusí zahŕňať služby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. Pokiaľ však uchádzačom ponúkané riešenie predmetu zákazky zahŕňa služby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, uchádzač musí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naceniť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 aj položku č. 4 Tabuľky č. 1 vyššie. </w:t>
      </w:r>
    </w:p>
    <w:p w14:paraId="4A805E02" w14:textId="77777777" w:rsidR="00601C70" w:rsidRPr="00433D1F" w:rsidRDefault="00601C70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</w:p>
    <w:p w14:paraId="71B6D0E6" w14:textId="0D947AF1" w:rsidR="00376197" w:rsidRPr="00433D1F" w:rsidRDefault="00FC4936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  <w:r w:rsidRPr="00433D1F">
        <w:rPr>
          <w:rFonts w:ascii="Arial Narrow" w:hAnsi="Arial Narrow"/>
          <w:color w:val="000000"/>
          <w:szCs w:val="20"/>
        </w:rPr>
        <w:t>Položk</w:t>
      </w:r>
      <w:r w:rsidR="00A61388" w:rsidRPr="00433D1F">
        <w:rPr>
          <w:rFonts w:ascii="Arial Narrow" w:hAnsi="Arial Narrow"/>
          <w:color w:val="000000"/>
          <w:szCs w:val="20"/>
        </w:rPr>
        <w:t>a</w:t>
      </w:r>
      <w:r w:rsidR="00B22648" w:rsidRPr="00433D1F">
        <w:rPr>
          <w:rFonts w:ascii="Arial Narrow" w:hAnsi="Arial Narrow"/>
          <w:color w:val="000000"/>
          <w:szCs w:val="20"/>
        </w:rPr>
        <w:t>,</w:t>
      </w:r>
      <w:r w:rsidRPr="00433D1F">
        <w:rPr>
          <w:rFonts w:ascii="Arial Narrow" w:hAnsi="Arial Narrow"/>
          <w:color w:val="000000"/>
          <w:szCs w:val="20"/>
        </w:rPr>
        <w:t xml:space="preserve"> uveden</w:t>
      </w:r>
      <w:r w:rsidR="00A61388" w:rsidRPr="00433D1F">
        <w:rPr>
          <w:rFonts w:ascii="Arial Narrow" w:hAnsi="Arial Narrow"/>
          <w:color w:val="000000"/>
          <w:szCs w:val="20"/>
        </w:rPr>
        <w:t>á</w:t>
      </w:r>
      <w:r w:rsidRPr="00433D1F">
        <w:rPr>
          <w:rFonts w:ascii="Arial Narrow" w:hAnsi="Arial Narrow"/>
          <w:color w:val="000000"/>
          <w:szCs w:val="20"/>
        </w:rPr>
        <w:t xml:space="preserve"> pod poradovým č</w:t>
      </w:r>
      <w:r w:rsidR="00382F8B" w:rsidRPr="00433D1F">
        <w:rPr>
          <w:rFonts w:ascii="Arial Narrow" w:hAnsi="Arial Narrow"/>
          <w:color w:val="000000"/>
          <w:szCs w:val="20"/>
        </w:rPr>
        <w:t>íslom</w:t>
      </w:r>
      <w:r w:rsidRPr="00433D1F">
        <w:rPr>
          <w:rFonts w:ascii="Arial Narrow" w:hAnsi="Arial Narrow"/>
          <w:color w:val="000000"/>
          <w:szCs w:val="20"/>
        </w:rPr>
        <w:t xml:space="preserve"> 2 v Tabuľke č. 1 – Konfiguráci</w:t>
      </w:r>
      <w:r w:rsidR="00AC5080" w:rsidRPr="00433D1F">
        <w:rPr>
          <w:rFonts w:ascii="Arial Narrow" w:hAnsi="Arial Narrow"/>
          <w:color w:val="000000"/>
          <w:szCs w:val="20"/>
        </w:rPr>
        <w:t>a</w:t>
      </w:r>
      <w:r w:rsidRPr="00433D1F">
        <w:rPr>
          <w:rFonts w:ascii="Arial Narrow" w:hAnsi="Arial Narrow"/>
          <w:color w:val="000000"/>
          <w:szCs w:val="20"/>
        </w:rPr>
        <w:t xml:space="preserve">, </w:t>
      </w:r>
      <w:r w:rsidR="00B22648" w:rsidRPr="00433D1F">
        <w:rPr>
          <w:rFonts w:ascii="Arial Narrow" w:hAnsi="Arial Narrow"/>
          <w:color w:val="000000"/>
          <w:szCs w:val="20"/>
        </w:rPr>
        <w:t xml:space="preserve">je požiadavkou </w:t>
      </w:r>
      <w:r w:rsidRPr="00433D1F">
        <w:rPr>
          <w:rFonts w:ascii="Arial Narrow" w:hAnsi="Arial Narrow"/>
          <w:color w:val="000000"/>
          <w:szCs w:val="20"/>
        </w:rPr>
        <w:t>verejn</w:t>
      </w:r>
      <w:r w:rsidR="00B22648" w:rsidRPr="00433D1F">
        <w:rPr>
          <w:rFonts w:ascii="Arial Narrow" w:hAnsi="Arial Narrow"/>
          <w:color w:val="000000"/>
          <w:szCs w:val="20"/>
        </w:rPr>
        <w:t>ého</w:t>
      </w:r>
      <w:r w:rsidRPr="00433D1F">
        <w:rPr>
          <w:rFonts w:ascii="Arial Narrow" w:hAnsi="Arial Narrow"/>
          <w:color w:val="000000"/>
          <w:szCs w:val="20"/>
        </w:rPr>
        <w:t xml:space="preserve"> obstarávateľ</w:t>
      </w:r>
      <w:r w:rsidR="00B22648" w:rsidRPr="00433D1F">
        <w:rPr>
          <w:rFonts w:ascii="Arial Narrow" w:hAnsi="Arial Narrow"/>
          <w:color w:val="000000"/>
          <w:szCs w:val="20"/>
        </w:rPr>
        <w:t>a na predmet zákazky</w:t>
      </w:r>
      <w:r w:rsidR="00457ACF" w:rsidRPr="00433D1F">
        <w:rPr>
          <w:rFonts w:ascii="Arial Narrow" w:hAnsi="Arial Narrow"/>
          <w:color w:val="000000"/>
          <w:szCs w:val="20"/>
        </w:rPr>
        <w:t xml:space="preserve"> v zmysle integrácie riešenia</w:t>
      </w:r>
      <w:r w:rsidR="00382F8B" w:rsidRPr="00433D1F">
        <w:rPr>
          <w:rFonts w:ascii="Arial Narrow" w:hAnsi="Arial Narrow"/>
          <w:color w:val="000000"/>
          <w:szCs w:val="20"/>
        </w:rPr>
        <w:t xml:space="preserve"> podľa bodu 3.3.2 Opisu predmetu zákazky prílohy č. 1 súťažných podkladov</w:t>
      </w:r>
      <w:r w:rsidR="00B22648" w:rsidRPr="00433D1F">
        <w:rPr>
          <w:rFonts w:ascii="Arial Narrow" w:hAnsi="Arial Narrow"/>
          <w:color w:val="000000"/>
          <w:szCs w:val="20"/>
        </w:rPr>
        <w:t xml:space="preserve">. T. j. úspešný uchádzač bude musieť v rámci plnenia predmetu zákazky zabezpečiť </w:t>
      </w:r>
      <w:r w:rsidR="003972BD" w:rsidRPr="00433D1F">
        <w:rPr>
          <w:rFonts w:ascii="Arial Narrow" w:hAnsi="Arial Narrow"/>
          <w:color w:val="000000"/>
          <w:szCs w:val="20"/>
        </w:rPr>
        <w:t>pre Objednávateľa aj konfiguráciu.</w:t>
      </w:r>
      <w:r w:rsidR="00B22648" w:rsidRPr="00433D1F">
        <w:rPr>
          <w:rFonts w:ascii="Arial Narrow" w:hAnsi="Arial Narrow"/>
          <w:color w:val="000000"/>
          <w:szCs w:val="20"/>
        </w:rPr>
        <w:t xml:space="preserve"> </w:t>
      </w:r>
    </w:p>
    <w:p w14:paraId="7AD4F879" w14:textId="2A2CE1B0" w:rsidR="00412C7C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28930CF0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bookmarkStart w:id="0" w:name="_GoBack"/>
      <w:bookmarkEnd w:id="0"/>
      <w:r>
        <w:rPr>
          <w:rFonts w:ascii="Arial Narrow" w:hAnsi="Arial Narrow"/>
          <w:sz w:val="22"/>
        </w:rPr>
        <w:t xml:space="preserve"> </w:t>
      </w:r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 w:rsidSect="009D3D7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94F759" w16cex:dateUtc="2023-10-09T13:51:00Z"/>
  <w16cex:commentExtensible w16cex:durableId="5A574FAA" w16cex:dateUtc="2023-10-09T13:50:00Z"/>
  <w16cex:commentExtensible w16cex:durableId="468EF8CF" w16cex:dateUtc="2023-10-09T13:52:00Z"/>
  <w16cex:commentExtensible w16cex:durableId="686F837D" w16cex:dateUtc="2023-10-09T13:53:00Z"/>
  <w16cex:commentExtensible w16cex:durableId="56E6F7B9" w16cex:dateUtc="2023-10-09T13:54:00Z"/>
  <w16cex:commentExtensible w16cex:durableId="665096E2" w16cex:dateUtc="2023-10-09T13:51:00Z"/>
  <w16cex:commentExtensible w16cex:durableId="4B8CF812" w16cex:dateUtc="2023-10-09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FE8BA" w16cid:durableId="63CA3A34"/>
  <w16cid:commentId w16cid:paraId="245DD630" w16cid:durableId="0E94F759"/>
  <w16cid:commentId w16cid:paraId="63E5E403" w16cid:durableId="64FA0842"/>
  <w16cid:commentId w16cid:paraId="5BB14DA4" w16cid:durableId="5A574FAA"/>
  <w16cid:commentId w16cid:paraId="250DC1E3" w16cid:durableId="20E69B30"/>
  <w16cid:commentId w16cid:paraId="552DCB7E" w16cid:durableId="468EF8CF"/>
  <w16cid:commentId w16cid:paraId="202F10E9" w16cid:durableId="5BAF7B20"/>
  <w16cid:commentId w16cid:paraId="3605FF7F" w16cid:durableId="686F837D"/>
  <w16cid:commentId w16cid:paraId="7CEDFEB1" w16cid:durableId="5DC0D936"/>
  <w16cid:commentId w16cid:paraId="235E482A" w16cid:durableId="56E6F7B9"/>
  <w16cid:commentId w16cid:paraId="5AB0833F" w16cid:durableId="55F4169D"/>
  <w16cid:commentId w16cid:paraId="476BA944" w16cid:durableId="40BF1162"/>
  <w16cid:commentId w16cid:paraId="778976F5" w16cid:durableId="5A9712BD"/>
  <w16cid:commentId w16cid:paraId="6FA594FB" w16cid:durableId="665096E2"/>
  <w16cid:commentId w16cid:paraId="3E514450" w16cid:durableId="79D7EA77"/>
  <w16cid:commentId w16cid:paraId="4EB696E4" w16cid:durableId="4B8CF812"/>
  <w16cid:commentId w16cid:paraId="42913DBF" w16cid:durableId="78EB17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4BC6B" w14:textId="77777777" w:rsidR="00623556" w:rsidRDefault="00623556" w:rsidP="004C28C4">
      <w:pPr>
        <w:spacing w:after="0" w:line="240" w:lineRule="auto"/>
      </w:pPr>
      <w:r>
        <w:separator/>
      </w:r>
    </w:p>
  </w:endnote>
  <w:endnote w:type="continuationSeparator" w:id="0">
    <w:p w14:paraId="1F84886B" w14:textId="77777777" w:rsidR="00623556" w:rsidRDefault="00623556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A5973" w14:textId="77777777" w:rsidR="00623556" w:rsidRDefault="00623556" w:rsidP="004C28C4">
      <w:pPr>
        <w:spacing w:after="0" w:line="240" w:lineRule="auto"/>
      </w:pPr>
      <w:r>
        <w:separator/>
      </w:r>
    </w:p>
  </w:footnote>
  <w:footnote w:type="continuationSeparator" w:id="0">
    <w:p w14:paraId="1CF1F5C4" w14:textId="77777777" w:rsidR="00623556" w:rsidRDefault="00623556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1A3F" w14:textId="6E52FBC2" w:rsidR="00C5783A" w:rsidRDefault="004C28C4" w:rsidP="009D3D76">
    <w:pPr>
      <w:spacing w:after="0" w:line="240" w:lineRule="auto"/>
      <w:ind w:left="10490"/>
      <w:rPr>
        <w:rFonts w:ascii="Arial Narrow" w:hAnsi="Arial Narrow"/>
        <w:color w:val="000000"/>
        <w:sz w:val="24"/>
        <w:szCs w:val="20"/>
      </w:rPr>
    </w:pPr>
    <w:r w:rsidRPr="00C5783A">
      <w:rPr>
        <w:rFonts w:ascii="Arial Narrow" w:hAnsi="Arial Narrow"/>
        <w:color w:val="000000"/>
        <w:sz w:val="24"/>
        <w:szCs w:val="20"/>
      </w:rPr>
      <w:t>Príloha č. 4</w:t>
    </w:r>
    <w:r w:rsidR="00C5783A">
      <w:rPr>
        <w:rFonts w:ascii="Arial Narrow" w:hAnsi="Arial Narrow"/>
        <w:color w:val="000000"/>
        <w:sz w:val="24"/>
        <w:szCs w:val="20"/>
      </w:rPr>
      <w:t xml:space="preserve"> súťažných podkladov</w:t>
    </w:r>
  </w:p>
  <w:p w14:paraId="21AC173F" w14:textId="1390A5F3" w:rsidR="004C28C4" w:rsidRPr="00927EB0" w:rsidRDefault="00C5783A" w:rsidP="009D3D76">
    <w:pPr>
      <w:spacing w:after="0" w:line="240" w:lineRule="auto"/>
      <w:ind w:left="10490"/>
      <w:rPr>
        <w:rFonts w:ascii="Arial Narrow" w:hAnsi="Arial Narrow"/>
        <w:color w:val="000000"/>
        <w:szCs w:val="20"/>
      </w:rPr>
    </w:pPr>
    <w:r>
      <w:rPr>
        <w:rFonts w:ascii="Arial Narrow" w:hAnsi="Arial Narrow"/>
        <w:color w:val="000000"/>
        <w:sz w:val="24"/>
        <w:szCs w:val="20"/>
      </w:rPr>
      <w:t>v</w:t>
    </w:r>
    <w:r w:rsidR="004C28C4" w:rsidRPr="00C5783A">
      <w:rPr>
        <w:rFonts w:ascii="Arial Narrow" w:hAnsi="Arial Narrow"/>
        <w:color w:val="000000"/>
        <w:sz w:val="24"/>
        <w:szCs w:val="20"/>
      </w:rPr>
      <w:t>zor štruktúrovaného rozpočtu ceny</w:t>
    </w:r>
  </w:p>
  <w:p w14:paraId="62049C6F" w14:textId="77777777" w:rsidR="004C28C4" w:rsidRDefault="004C28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C30"/>
    <w:multiLevelType w:val="hybridMultilevel"/>
    <w:tmpl w:val="CB64520C"/>
    <w:lvl w:ilvl="0" w:tplc="B5782C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0212F5"/>
    <w:rsid w:val="00043D89"/>
    <w:rsid w:val="000B0BDC"/>
    <w:rsid w:val="000B3834"/>
    <w:rsid w:val="003203A2"/>
    <w:rsid w:val="00376197"/>
    <w:rsid w:val="00382F8B"/>
    <w:rsid w:val="0039193E"/>
    <w:rsid w:val="003972BD"/>
    <w:rsid w:val="003A4C76"/>
    <w:rsid w:val="003F351B"/>
    <w:rsid w:val="00412C7C"/>
    <w:rsid w:val="00433D1F"/>
    <w:rsid w:val="004531CF"/>
    <w:rsid w:val="00457ACF"/>
    <w:rsid w:val="004C28C4"/>
    <w:rsid w:val="00504B6A"/>
    <w:rsid w:val="00564C02"/>
    <w:rsid w:val="00597185"/>
    <w:rsid w:val="00601C70"/>
    <w:rsid w:val="00623556"/>
    <w:rsid w:val="00652F5A"/>
    <w:rsid w:val="006C4208"/>
    <w:rsid w:val="006E7080"/>
    <w:rsid w:val="007C3928"/>
    <w:rsid w:val="007E6A01"/>
    <w:rsid w:val="00863A18"/>
    <w:rsid w:val="00874167"/>
    <w:rsid w:val="008D4382"/>
    <w:rsid w:val="008D4C92"/>
    <w:rsid w:val="008E178C"/>
    <w:rsid w:val="00914538"/>
    <w:rsid w:val="00957781"/>
    <w:rsid w:val="009604BF"/>
    <w:rsid w:val="009D3D76"/>
    <w:rsid w:val="00A45589"/>
    <w:rsid w:val="00A5746A"/>
    <w:rsid w:val="00A61388"/>
    <w:rsid w:val="00AA44B7"/>
    <w:rsid w:val="00AC5080"/>
    <w:rsid w:val="00AC706F"/>
    <w:rsid w:val="00AF1FA6"/>
    <w:rsid w:val="00AF3B99"/>
    <w:rsid w:val="00B22648"/>
    <w:rsid w:val="00B62D3A"/>
    <w:rsid w:val="00C5783A"/>
    <w:rsid w:val="00C91DF8"/>
    <w:rsid w:val="00CA60BF"/>
    <w:rsid w:val="00D060C4"/>
    <w:rsid w:val="00D14619"/>
    <w:rsid w:val="00D220A8"/>
    <w:rsid w:val="00D27A10"/>
    <w:rsid w:val="00DA2890"/>
    <w:rsid w:val="00DE02C0"/>
    <w:rsid w:val="00DE1ED7"/>
    <w:rsid w:val="00F02AC3"/>
    <w:rsid w:val="00F21A0F"/>
    <w:rsid w:val="00F7490A"/>
    <w:rsid w:val="00F84F04"/>
    <w:rsid w:val="00F96F2F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77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57781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5778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781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781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43D89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02F9F-4C23-4267-9672-0448F222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Tomáš</dc:creator>
  <cp:keywords/>
  <dc:description/>
  <cp:lastModifiedBy>Ščitov Fedor</cp:lastModifiedBy>
  <cp:revision>15</cp:revision>
  <dcterms:created xsi:type="dcterms:W3CDTF">2023-10-09T14:03:00Z</dcterms:created>
  <dcterms:modified xsi:type="dcterms:W3CDTF">2023-12-01T10:56:00Z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  <property fmtid="{D5CDD505-2E9C-101B-9397-08002B2CF9AE}" pid="3" name="GrammarlyDocumentId">
    <vt:lpwstr>2bdf09354e986c36f04f0db312e4e72e8c423547633aa9bd15006a1d041948cb</vt:lpwstr>
  </property>
</Properties>
</file>