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30C" w:rsidRPr="0052190D" w:rsidRDefault="00F3730C" w:rsidP="00F3730C">
      <w:pPr>
        <w:pStyle w:val="Nzev"/>
        <w:rPr>
          <w:rFonts w:cs="Arial"/>
          <w:b/>
          <w:bCs/>
          <w:szCs w:val="28"/>
        </w:rPr>
      </w:pPr>
      <w:r w:rsidRPr="0052190D">
        <w:rPr>
          <w:rFonts w:cs="Arial"/>
          <w:b/>
          <w:bCs/>
          <w:szCs w:val="28"/>
        </w:rPr>
        <w:t>Smlouva o dílo</w:t>
      </w:r>
    </w:p>
    <w:p w:rsidR="00F3730C" w:rsidRPr="0052190D" w:rsidRDefault="00F3730C" w:rsidP="00F3730C">
      <w:pPr>
        <w:pStyle w:val="Nzev"/>
        <w:rPr>
          <w:rFonts w:cs="Arial"/>
          <w:b/>
          <w:bCs/>
          <w:szCs w:val="28"/>
        </w:rPr>
      </w:pPr>
    </w:p>
    <w:p w:rsidR="00F3730C" w:rsidRPr="0052190D" w:rsidRDefault="00F3730C" w:rsidP="00F3730C">
      <w:pPr>
        <w:pStyle w:val="Nzev"/>
        <w:jc w:val="both"/>
        <w:rPr>
          <w:rFonts w:cs="Arial"/>
          <w:bCs/>
          <w:sz w:val="20"/>
          <w:szCs w:val="20"/>
        </w:rPr>
      </w:pPr>
      <w:r w:rsidRPr="0052190D">
        <w:rPr>
          <w:rFonts w:cs="Arial"/>
          <w:bCs/>
          <w:sz w:val="20"/>
          <w:szCs w:val="20"/>
        </w:rPr>
        <w:t>Číslo objednatele:</w:t>
      </w:r>
      <w:r w:rsidR="001F1D61" w:rsidRPr="001F1D61">
        <w:t xml:space="preserve"> </w:t>
      </w:r>
      <w:bookmarkStart w:id="0" w:name="_GoBack"/>
      <w:bookmarkEnd w:id="0"/>
    </w:p>
    <w:p w:rsidR="00F3730C" w:rsidRPr="0052190D" w:rsidRDefault="00F3730C" w:rsidP="00F3730C">
      <w:pPr>
        <w:pStyle w:val="Nzev"/>
        <w:jc w:val="both"/>
        <w:rPr>
          <w:rFonts w:cs="Arial"/>
          <w:bCs/>
          <w:sz w:val="20"/>
          <w:szCs w:val="20"/>
        </w:rPr>
      </w:pPr>
      <w:r w:rsidRPr="0052190D">
        <w:rPr>
          <w:rFonts w:cs="Arial"/>
          <w:bCs/>
          <w:sz w:val="20"/>
          <w:szCs w:val="20"/>
        </w:rPr>
        <w:t>Číslo zhotovitele:</w:t>
      </w:r>
    </w:p>
    <w:p w:rsidR="00F3730C" w:rsidRPr="0052190D" w:rsidRDefault="00F3730C" w:rsidP="00F3730C">
      <w:pPr>
        <w:pStyle w:val="Nzev"/>
        <w:jc w:val="left"/>
        <w:rPr>
          <w:rFonts w:cs="Arial"/>
          <w:b/>
          <w:bCs/>
          <w:sz w:val="20"/>
          <w:szCs w:val="20"/>
        </w:rPr>
      </w:pPr>
    </w:p>
    <w:p w:rsidR="00F3730C" w:rsidRPr="0052190D" w:rsidRDefault="00F3730C" w:rsidP="00F3730C">
      <w:pPr>
        <w:pStyle w:val="Nzev"/>
        <w:jc w:val="both"/>
        <w:rPr>
          <w:rFonts w:cs="Arial"/>
          <w:sz w:val="20"/>
          <w:szCs w:val="20"/>
        </w:rPr>
      </w:pPr>
      <w:r w:rsidRPr="0052190D">
        <w:rPr>
          <w:rFonts w:cs="Arial"/>
          <w:sz w:val="20"/>
          <w:szCs w:val="20"/>
        </w:rPr>
        <w:t>kterou uzavřeli dle § 2586 a násl. zákona č. 89/2012 Sb., občanský zákoník ve znění pozdějších předpisů tito účastníci smlouvy:</w:t>
      </w:r>
    </w:p>
    <w:p w:rsidR="00F3730C" w:rsidRPr="0052190D" w:rsidRDefault="00F3730C" w:rsidP="00F3730C">
      <w:pPr>
        <w:rPr>
          <w:rFonts w:cs="Arial"/>
          <w:szCs w:val="20"/>
        </w:rPr>
      </w:pPr>
    </w:p>
    <w:p w:rsidR="00F3730C" w:rsidRPr="00BD0B14" w:rsidRDefault="00F3730C" w:rsidP="00F3730C">
      <w:pPr>
        <w:rPr>
          <w:rFonts w:cs="Arial"/>
          <w:b/>
        </w:rPr>
      </w:pPr>
      <w:r w:rsidRPr="00BD0B14">
        <w:rPr>
          <w:rFonts w:cs="Arial"/>
          <w:b/>
        </w:rPr>
        <w:t>Objednatel:</w:t>
      </w:r>
    </w:p>
    <w:p w:rsidR="00F3730C" w:rsidRPr="0052190D" w:rsidRDefault="00F3730C" w:rsidP="00F3730C">
      <w:pPr>
        <w:rPr>
          <w:rFonts w:cs="Arial"/>
        </w:rPr>
      </w:pPr>
    </w:p>
    <w:p w:rsidR="00F3730C" w:rsidRPr="0052190D" w:rsidRDefault="00F3730C" w:rsidP="00F3730C">
      <w:pPr>
        <w:rPr>
          <w:rFonts w:cs="Arial"/>
        </w:rPr>
      </w:pPr>
      <w:r w:rsidRPr="0052190D">
        <w:rPr>
          <w:rFonts w:cs="Arial"/>
        </w:rPr>
        <w:t>MĚSTO UHERSKÝ BROD</w:t>
      </w:r>
    </w:p>
    <w:p w:rsidR="00F3730C" w:rsidRPr="0052190D" w:rsidRDefault="00F3730C" w:rsidP="00F3730C">
      <w:pPr>
        <w:jc w:val="both"/>
        <w:rPr>
          <w:rFonts w:cs="Arial"/>
          <w:szCs w:val="20"/>
        </w:rPr>
      </w:pPr>
      <w:r w:rsidRPr="0052190D">
        <w:rPr>
          <w:rFonts w:cs="Arial"/>
          <w:szCs w:val="20"/>
        </w:rPr>
        <w:t>Masarykovo nám. 100</w:t>
      </w:r>
    </w:p>
    <w:p w:rsidR="00F3730C" w:rsidRPr="0052190D" w:rsidRDefault="00F3730C" w:rsidP="00F3730C">
      <w:pPr>
        <w:jc w:val="both"/>
        <w:rPr>
          <w:rFonts w:cs="Arial"/>
          <w:szCs w:val="20"/>
        </w:rPr>
      </w:pPr>
      <w:r w:rsidRPr="0052190D">
        <w:rPr>
          <w:rFonts w:cs="Arial"/>
          <w:szCs w:val="20"/>
        </w:rPr>
        <w:t>688 01 Uherský Brod</w:t>
      </w:r>
    </w:p>
    <w:p w:rsidR="00F3730C" w:rsidRPr="0052190D" w:rsidRDefault="00F3730C" w:rsidP="00F3730C">
      <w:pPr>
        <w:jc w:val="both"/>
        <w:rPr>
          <w:rFonts w:cs="Arial"/>
          <w:szCs w:val="20"/>
        </w:rPr>
      </w:pPr>
      <w:r w:rsidRPr="0052190D">
        <w:rPr>
          <w:rFonts w:cs="Arial"/>
          <w:szCs w:val="20"/>
        </w:rPr>
        <w:t xml:space="preserve">IČ: 00291463, </w:t>
      </w:r>
      <w:r>
        <w:rPr>
          <w:rFonts w:cs="Arial"/>
          <w:szCs w:val="20"/>
        </w:rPr>
        <w:t xml:space="preserve"> D</w:t>
      </w:r>
      <w:r w:rsidRPr="0052190D">
        <w:rPr>
          <w:rFonts w:cs="Arial"/>
          <w:szCs w:val="20"/>
        </w:rPr>
        <w:t>IČ: CZ00291463</w:t>
      </w:r>
    </w:p>
    <w:p w:rsidR="00F3730C" w:rsidRPr="0052190D" w:rsidRDefault="00F3730C" w:rsidP="00F3730C">
      <w:pPr>
        <w:jc w:val="both"/>
        <w:rPr>
          <w:rFonts w:cs="Arial"/>
          <w:szCs w:val="20"/>
        </w:rPr>
      </w:pPr>
      <w:r w:rsidRPr="0052190D">
        <w:rPr>
          <w:rFonts w:cs="Arial"/>
          <w:szCs w:val="20"/>
        </w:rPr>
        <w:t>bankovní spojení:  Česká spořitelna a.s.</w:t>
      </w:r>
    </w:p>
    <w:p w:rsidR="00F3730C" w:rsidRDefault="00F3730C" w:rsidP="00F3730C">
      <w:pPr>
        <w:jc w:val="both"/>
        <w:rPr>
          <w:rFonts w:cs="Arial"/>
          <w:szCs w:val="20"/>
        </w:rPr>
      </w:pPr>
      <w:r w:rsidRPr="0052190D">
        <w:rPr>
          <w:rFonts w:cs="Arial"/>
          <w:szCs w:val="20"/>
        </w:rPr>
        <w:t>číslo účtu.              4204852/0800</w:t>
      </w:r>
    </w:p>
    <w:p w:rsidR="00F3730C" w:rsidRDefault="00F3730C" w:rsidP="00F3730C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zastoupeno na základě mandátní smlouvy REGIO UB, s.r.o,  se sídlem Masarykovo náměstí 105,   688 01  Uherský Brod</w:t>
      </w:r>
    </w:p>
    <w:p w:rsidR="00F3730C" w:rsidRDefault="00F3730C" w:rsidP="00F3730C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IČ 25512960</w:t>
      </w:r>
    </w:p>
    <w:p w:rsidR="00F3730C" w:rsidRDefault="00F3730C" w:rsidP="00F3730C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zastoupena Ing. Antonínem Mikulcem, jednatelem</w:t>
      </w:r>
    </w:p>
    <w:p w:rsidR="00F3730C" w:rsidRDefault="00F3730C" w:rsidP="00F3730C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Kontaktní osoba: </w:t>
      </w:r>
      <w:r w:rsidR="00F26D72">
        <w:rPr>
          <w:rFonts w:cs="Arial"/>
          <w:szCs w:val="20"/>
        </w:rPr>
        <w:t>M</w:t>
      </w:r>
      <w:r w:rsidR="0081248E">
        <w:rPr>
          <w:rFonts w:cs="Arial"/>
          <w:szCs w:val="20"/>
        </w:rPr>
        <w:t>artina Kopecká</w:t>
      </w:r>
      <w:r>
        <w:rPr>
          <w:rFonts w:cs="Arial"/>
          <w:szCs w:val="20"/>
        </w:rPr>
        <w:t>, technik oprav bytového fondu</w:t>
      </w:r>
    </w:p>
    <w:p w:rsidR="00F3730C" w:rsidRPr="0052190D" w:rsidRDefault="00F3730C" w:rsidP="00F3730C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Adresa pro doručování korespondence: REGIO UB, s.r.o, Masarykovo náměstí 105, Uherský Brod</w:t>
      </w:r>
    </w:p>
    <w:p w:rsidR="00F3730C" w:rsidRPr="0052190D" w:rsidRDefault="00F3730C" w:rsidP="00F3730C">
      <w:pPr>
        <w:pStyle w:val="Bezmezer"/>
        <w:spacing w:before="120"/>
        <w:jc w:val="both"/>
        <w:rPr>
          <w:rFonts w:ascii="Arial" w:hAnsi="Arial" w:cs="Arial"/>
          <w:sz w:val="20"/>
          <w:szCs w:val="20"/>
        </w:rPr>
      </w:pPr>
      <w:r w:rsidRPr="0052190D">
        <w:rPr>
          <w:rFonts w:ascii="Arial" w:hAnsi="Arial" w:cs="Arial"/>
          <w:sz w:val="20"/>
          <w:szCs w:val="20"/>
        </w:rPr>
        <w:t>(dále jen jako „</w:t>
      </w:r>
      <w:r w:rsidRPr="0052190D">
        <w:rPr>
          <w:rFonts w:ascii="Arial" w:hAnsi="Arial" w:cs="Arial"/>
          <w:b/>
          <w:sz w:val="20"/>
          <w:szCs w:val="20"/>
        </w:rPr>
        <w:t>objednatel</w:t>
      </w:r>
      <w:r w:rsidRPr="0052190D">
        <w:rPr>
          <w:rFonts w:ascii="Arial" w:hAnsi="Arial" w:cs="Arial"/>
          <w:sz w:val="20"/>
          <w:szCs w:val="20"/>
        </w:rPr>
        <w:t>“)</w:t>
      </w:r>
    </w:p>
    <w:p w:rsidR="00F3730C" w:rsidRPr="0052190D" w:rsidRDefault="00F3730C" w:rsidP="00F3730C">
      <w:pPr>
        <w:jc w:val="both"/>
        <w:rPr>
          <w:rFonts w:cs="Arial"/>
          <w:szCs w:val="20"/>
        </w:rPr>
      </w:pPr>
    </w:p>
    <w:p w:rsidR="00F3730C" w:rsidRPr="00BD0B14" w:rsidRDefault="00F3730C" w:rsidP="00F3730C">
      <w:pPr>
        <w:rPr>
          <w:rFonts w:cs="Arial"/>
          <w:b/>
        </w:rPr>
      </w:pPr>
      <w:r w:rsidRPr="00BD0B14">
        <w:rPr>
          <w:rFonts w:cs="Arial"/>
          <w:b/>
        </w:rPr>
        <w:t>Zhotovitel:</w:t>
      </w:r>
    </w:p>
    <w:p w:rsidR="00F3730C" w:rsidRPr="0052190D" w:rsidRDefault="00F3730C" w:rsidP="00F3730C">
      <w:pPr>
        <w:jc w:val="both"/>
        <w:rPr>
          <w:rFonts w:cs="Arial"/>
          <w:bCs/>
          <w:szCs w:val="20"/>
        </w:rPr>
      </w:pPr>
    </w:p>
    <w:p w:rsidR="00F3730C" w:rsidRDefault="00231100" w:rsidP="00F3730C">
      <w:pPr>
        <w:jc w:val="both"/>
        <w:rPr>
          <w:color w:val="000000" w:themeColor="text1"/>
        </w:rPr>
      </w:pPr>
      <w:r>
        <w:rPr>
          <w:rFonts w:cs="Arial"/>
          <w:bCs/>
          <w:szCs w:val="20"/>
        </w:rPr>
        <w:t xml:space="preserve">Název společnosti: </w:t>
      </w:r>
    </w:p>
    <w:p w:rsidR="00167135" w:rsidRDefault="00231100" w:rsidP="00167135">
      <w:pPr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Sídlo: </w:t>
      </w:r>
    </w:p>
    <w:p w:rsidR="00231100" w:rsidRDefault="00F3730C" w:rsidP="00F3730C">
      <w:pPr>
        <w:jc w:val="both"/>
        <w:rPr>
          <w:rFonts w:cs="Arial"/>
          <w:bCs/>
          <w:szCs w:val="20"/>
        </w:rPr>
      </w:pPr>
      <w:r w:rsidRPr="0052190D">
        <w:rPr>
          <w:rFonts w:cs="Arial"/>
          <w:bCs/>
          <w:szCs w:val="20"/>
        </w:rPr>
        <w:t>datová schránka:</w:t>
      </w:r>
      <w:r>
        <w:rPr>
          <w:rFonts w:cs="Arial"/>
          <w:bCs/>
          <w:szCs w:val="20"/>
        </w:rPr>
        <w:t xml:space="preserve"> </w:t>
      </w:r>
    </w:p>
    <w:p w:rsidR="00F3730C" w:rsidRPr="0090716C" w:rsidRDefault="00F3730C" w:rsidP="00F3730C">
      <w:pPr>
        <w:jc w:val="both"/>
        <w:rPr>
          <w:rFonts w:cs="Arial"/>
          <w:bCs/>
          <w:color w:val="000000" w:themeColor="text1"/>
          <w:szCs w:val="20"/>
        </w:rPr>
      </w:pPr>
      <w:r w:rsidRPr="0052190D">
        <w:rPr>
          <w:rFonts w:cs="Arial"/>
          <w:bCs/>
          <w:szCs w:val="20"/>
        </w:rPr>
        <w:t>Jednající:</w:t>
      </w:r>
      <w:r>
        <w:rPr>
          <w:rFonts w:cs="Arial"/>
          <w:bCs/>
          <w:szCs w:val="20"/>
        </w:rPr>
        <w:t xml:space="preserve"> </w:t>
      </w:r>
    </w:p>
    <w:p w:rsidR="00F3730C" w:rsidRPr="0090716C" w:rsidRDefault="00F3730C" w:rsidP="00F3730C">
      <w:pPr>
        <w:jc w:val="both"/>
        <w:rPr>
          <w:color w:val="000000" w:themeColor="text1"/>
        </w:rPr>
      </w:pPr>
      <w:r w:rsidRPr="0052190D">
        <w:rPr>
          <w:rFonts w:cs="Arial"/>
          <w:bCs/>
          <w:szCs w:val="20"/>
        </w:rPr>
        <w:t>IČ:</w:t>
      </w:r>
      <w:r>
        <w:rPr>
          <w:rFonts w:cs="Arial"/>
          <w:bCs/>
          <w:szCs w:val="20"/>
        </w:rPr>
        <w:t xml:space="preserve"> </w:t>
      </w:r>
    </w:p>
    <w:p w:rsidR="00167135" w:rsidRDefault="00F3730C" w:rsidP="00F3730C">
      <w:pPr>
        <w:jc w:val="both"/>
        <w:rPr>
          <w:rFonts w:cs="Arial"/>
          <w:bCs/>
          <w:szCs w:val="20"/>
        </w:rPr>
      </w:pPr>
      <w:r w:rsidRPr="0052190D">
        <w:rPr>
          <w:rFonts w:cs="Arial"/>
          <w:bCs/>
          <w:szCs w:val="20"/>
        </w:rPr>
        <w:t>DIČ:</w:t>
      </w:r>
      <w:r>
        <w:rPr>
          <w:rFonts w:cs="Arial"/>
          <w:bCs/>
          <w:szCs w:val="20"/>
        </w:rPr>
        <w:t xml:space="preserve"> </w:t>
      </w:r>
    </w:p>
    <w:p w:rsidR="00231100" w:rsidRPr="0090716C" w:rsidRDefault="00F3730C" w:rsidP="004333C1">
      <w:pPr>
        <w:jc w:val="both"/>
        <w:rPr>
          <w:rFonts w:cs="Arial"/>
          <w:bCs/>
          <w:color w:val="000000" w:themeColor="text1"/>
          <w:szCs w:val="20"/>
        </w:rPr>
      </w:pPr>
      <w:r w:rsidRPr="0052190D">
        <w:rPr>
          <w:rFonts w:cs="Arial"/>
          <w:bCs/>
          <w:szCs w:val="20"/>
        </w:rPr>
        <w:t>Údaj o zápisu do OR, jiného veřejného rejstříku nebo jiné evidence:</w:t>
      </w:r>
      <w:r>
        <w:rPr>
          <w:rFonts w:cs="Arial"/>
          <w:bCs/>
          <w:szCs w:val="20"/>
        </w:rPr>
        <w:t xml:space="preserve"> </w:t>
      </w:r>
      <w:r w:rsidR="00231100">
        <w:rPr>
          <w:rFonts w:cs="Arial"/>
          <w:bCs/>
          <w:szCs w:val="20"/>
        </w:rPr>
        <w:t xml:space="preserve"> </w:t>
      </w:r>
    </w:p>
    <w:p w:rsidR="006D6F44" w:rsidRDefault="00F3730C" w:rsidP="00F3730C">
      <w:pPr>
        <w:jc w:val="both"/>
        <w:rPr>
          <w:rFonts w:cs="Arial"/>
          <w:bCs/>
          <w:szCs w:val="20"/>
        </w:rPr>
      </w:pPr>
      <w:r w:rsidRPr="0052190D">
        <w:rPr>
          <w:rFonts w:cs="Arial"/>
          <w:bCs/>
          <w:szCs w:val="20"/>
        </w:rPr>
        <w:t>Bankovní spojení:</w:t>
      </w:r>
      <w:r>
        <w:rPr>
          <w:rFonts w:cs="Arial"/>
          <w:bCs/>
          <w:szCs w:val="20"/>
        </w:rPr>
        <w:t xml:space="preserve"> </w:t>
      </w:r>
    </w:p>
    <w:p w:rsidR="00F3730C" w:rsidRPr="0090716C" w:rsidRDefault="00F3730C" w:rsidP="00F3730C">
      <w:pPr>
        <w:jc w:val="both"/>
        <w:rPr>
          <w:rFonts w:cs="Arial"/>
          <w:bCs/>
          <w:color w:val="000000" w:themeColor="text1"/>
          <w:szCs w:val="20"/>
        </w:rPr>
      </w:pPr>
      <w:r w:rsidRPr="0052190D">
        <w:rPr>
          <w:rFonts w:cs="Arial"/>
          <w:bCs/>
          <w:szCs w:val="20"/>
        </w:rPr>
        <w:t>Číslo účtu:</w:t>
      </w:r>
      <w:r>
        <w:rPr>
          <w:rFonts w:cs="Arial"/>
          <w:bCs/>
          <w:szCs w:val="20"/>
        </w:rPr>
        <w:t xml:space="preserve"> </w:t>
      </w:r>
    </w:p>
    <w:p w:rsidR="00F3730C" w:rsidRPr="0090716C" w:rsidRDefault="00F3730C" w:rsidP="00F3730C">
      <w:pPr>
        <w:jc w:val="both"/>
        <w:rPr>
          <w:rFonts w:cs="Arial"/>
          <w:bCs/>
          <w:color w:val="000000" w:themeColor="text1"/>
          <w:szCs w:val="20"/>
        </w:rPr>
      </w:pPr>
      <w:r>
        <w:rPr>
          <w:rFonts w:cs="Arial"/>
          <w:bCs/>
          <w:szCs w:val="20"/>
        </w:rPr>
        <w:t xml:space="preserve">Kontaktní osoba: </w:t>
      </w:r>
    </w:p>
    <w:p w:rsidR="00231100" w:rsidRDefault="00F3730C" w:rsidP="00231100">
      <w:pPr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Adresa pro doručování korespondence: </w:t>
      </w:r>
    </w:p>
    <w:p w:rsidR="00F3730C" w:rsidRDefault="00F3730C" w:rsidP="00F3730C">
      <w:pPr>
        <w:pStyle w:val="Bezmezer"/>
        <w:spacing w:before="120"/>
        <w:jc w:val="both"/>
        <w:rPr>
          <w:rFonts w:ascii="Arial" w:hAnsi="Arial" w:cs="Arial"/>
          <w:sz w:val="20"/>
          <w:szCs w:val="20"/>
        </w:rPr>
      </w:pPr>
      <w:r w:rsidRPr="0052190D">
        <w:rPr>
          <w:rFonts w:ascii="Arial" w:hAnsi="Arial" w:cs="Arial"/>
          <w:sz w:val="20"/>
          <w:szCs w:val="20"/>
        </w:rPr>
        <w:t>(dále jen jako „</w:t>
      </w:r>
      <w:r w:rsidRPr="0052190D">
        <w:rPr>
          <w:rFonts w:ascii="Arial" w:hAnsi="Arial" w:cs="Arial"/>
          <w:b/>
          <w:sz w:val="20"/>
          <w:szCs w:val="20"/>
        </w:rPr>
        <w:t>zhotovitel</w:t>
      </w:r>
      <w:r w:rsidRPr="0052190D">
        <w:rPr>
          <w:rFonts w:ascii="Arial" w:hAnsi="Arial" w:cs="Arial"/>
          <w:sz w:val="20"/>
          <w:szCs w:val="20"/>
        </w:rPr>
        <w:t>“)</w:t>
      </w:r>
    </w:p>
    <w:p w:rsidR="00F3730C" w:rsidRPr="0052190D" w:rsidRDefault="00F3730C" w:rsidP="00F3730C">
      <w:pPr>
        <w:pStyle w:val="Bezmezer"/>
        <w:spacing w:before="120"/>
        <w:jc w:val="both"/>
        <w:rPr>
          <w:rFonts w:ascii="Arial" w:hAnsi="Arial" w:cs="Arial"/>
          <w:sz w:val="20"/>
          <w:szCs w:val="20"/>
        </w:rPr>
      </w:pPr>
    </w:p>
    <w:p w:rsidR="00F3730C" w:rsidRPr="0052190D" w:rsidRDefault="00F3730C" w:rsidP="00F3730C">
      <w:pPr>
        <w:pStyle w:val="Nadpis1"/>
        <w:rPr>
          <w:rFonts w:cs="Arial"/>
        </w:rPr>
      </w:pPr>
      <w:r w:rsidRPr="0052190D">
        <w:rPr>
          <w:rFonts w:cs="Arial"/>
        </w:rPr>
        <w:t>PREAMBULE</w:t>
      </w:r>
    </w:p>
    <w:p w:rsidR="00F3730C" w:rsidRPr="0052190D" w:rsidRDefault="00F3730C" w:rsidP="00BD08AF">
      <w:pPr>
        <w:pStyle w:val="Nadpis2"/>
        <w:tabs>
          <w:tab w:val="clear" w:pos="576"/>
          <w:tab w:val="num" w:pos="993"/>
        </w:tabs>
        <w:ind w:left="851"/>
        <w:rPr>
          <w:rFonts w:cs="Arial"/>
        </w:rPr>
      </w:pPr>
      <w:r w:rsidRPr="00BD0B14">
        <w:rPr>
          <w:rFonts w:cs="Arial"/>
        </w:rPr>
        <w:t>Předmětem této smlouvy je níže specifikované dílo</w:t>
      </w:r>
      <w:r w:rsidRPr="0052190D">
        <w:rPr>
          <w:rFonts w:cs="Arial"/>
        </w:rPr>
        <w:t>.</w:t>
      </w:r>
    </w:p>
    <w:p w:rsidR="00F3730C" w:rsidRPr="0052190D" w:rsidRDefault="00F3730C" w:rsidP="00BD08AF">
      <w:pPr>
        <w:pStyle w:val="Nadpis2"/>
        <w:tabs>
          <w:tab w:val="clear" w:pos="576"/>
          <w:tab w:val="num" w:pos="851"/>
        </w:tabs>
        <w:ind w:left="851" w:hanging="567"/>
      </w:pPr>
      <w:r w:rsidRPr="0052190D">
        <w:t>Podkladem k uzavření této smlouvy je nabídka zhotovitele ze dne</w:t>
      </w:r>
      <w:r w:rsidR="00231100">
        <w:t xml:space="preserve"> </w:t>
      </w:r>
      <w:r w:rsidR="006D6F44">
        <w:t>………..</w:t>
      </w:r>
      <w:r w:rsidR="00231100">
        <w:rPr>
          <w:color w:val="000000" w:themeColor="text1"/>
        </w:rPr>
        <w:t>,</w:t>
      </w:r>
      <w:r w:rsidR="00231100">
        <w:t xml:space="preserve"> </w:t>
      </w:r>
      <w:r w:rsidRPr="0052190D">
        <w:t>která byla vypracována na základě výzvy objednatele k podání nabí</w:t>
      </w:r>
      <w:r w:rsidR="004333C1">
        <w:t>dky jako zakázka malého rozsahu na</w:t>
      </w:r>
      <w:r w:rsidR="0081248E">
        <w:t xml:space="preserve"> </w:t>
      </w:r>
      <w:r w:rsidR="007A6C6E">
        <w:t xml:space="preserve">výměnu rozvodů zdravotechniky </w:t>
      </w:r>
      <w:r w:rsidR="0081248E">
        <w:t>bytového domu</w:t>
      </w:r>
      <w:r w:rsidR="00F26D72">
        <w:t xml:space="preserve"> čp </w:t>
      </w:r>
      <w:r w:rsidR="007A6C6E">
        <w:t>2060</w:t>
      </w:r>
      <w:r w:rsidR="0081248E">
        <w:t>.</w:t>
      </w:r>
    </w:p>
    <w:p w:rsidR="00F3730C" w:rsidRDefault="00F3730C" w:rsidP="00BD08AF">
      <w:pPr>
        <w:pStyle w:val="Nadpis2"/>
        <w:tabs>
          <w:tab w:val="clear" w:pos="576"/>
        </w:tabs>
        <w:ind w:left="851" w:hanging="567"/>
        <w:rPr>
          <w:rFonts w:cs="Arial"/>
        </w:rPr>
      </w:pPr>
      <w:r w:rsidRPr="0052190D">
        <w:rPr>
          <w:rFonts w:cs="Arial"/>
        </w:rPr>
        <w:t>Zhotovitel prohlašuje, že se s rozsahem díla seznámil, že je schopen dílo ve smluvené lhůtě dodat a že veškeré náklady spojené se zhotovením díla jsou zahrnuty v ceně díla.</w:t>
      </w:r>
    </w:p>
    <w:p w:rsidR="00F3730C" w:rsidRPr="00C51229" w:rsidRDefault="00F3730C" w:rsidP="00F3730C"/>
    <w:p w:rsidR="00F3730C" w:rsidRPr="0052190D" w:rsidRDefault="00F3730C" w:rsidP="00F3730C">
      <w:pPr>
        <w:pStyle w:val="Nadpis1"/>
        <w:rPr>
          <w:rFonts w:cs="Arial"/>
        </w:rPr>
      </w:pPr>
      <w:r w:rsidRPr="0052190D">
        <w:rPr>
          <w:rFonts w:cs="Arial"/>
        </w:rPr>
        <w:t xml:space="preserve"> PŘEDMĚT DÍLA</w:t>
      </w:r>
    </w:p>
    <w:p w:rsidR="00F3730C" w:rsidRPr="00A33A46" w:rsidRDefault="00F3730C" w:rsidP="004A661E">
      <w:pPr>
        <w:pStyle w:val="Nadpis2"/>
        <w:tabs>
          <w:tab w:val="clear" w:pos="576"/>
          <w:tab w:val="num" w:pos="851"/>
        </w:tabs>
        <w:ind w:left="851" w:hanging="567"/>
      </w:pPr>
      <w:r w:rsidRPr="0052190D">
        <w:t xml:space="preserve">Zhotovitel se zavazuje </w:t>
      </w:r>
      <w:r w:rsidR="002260B6">
        <w:t xml:space="preserve">zpracovat pro objednatele dílo </w:t>
      </w:r>
    </w:p>
    <w:p w:rsidR="00F3730C" w:rsidRPr="00397565" w:rsidRDefault="00F3730C" w:rsidP="00F3730C">
      <w:pPr>
        <w:jc w:val="both"/>
        <w:rPr>
          <w:b/>
        </w:rPr>
      </w:pPr>
      <w:r w:rsidRPr="00397565">
        <w:rPr>
          <w:b/>
        </w:rPr>
        <w:t>„</w:t>
      </w:r>
      <w:r w:rsidR="007A6C6E">
        <w:rPr>
          <w:b/>
        </w:rPr>
        <w:t>Výměna rozvodů zdravotechniky v bytech</w:t>
      </w:r>
      <w:r w:rsidR="0081248E">
        <w:rPr>
          <w:b/>
        </w:rPr>
        <w:t xml:space="preserve">  domu čp. </w:t>
      </w:r>
      <w:r w:rsidR="007A6C6E">
        <w:rPr>
          <w:b/>
        </w:rPr>
        <w:t>2060</w:t>
      </w:r>
      <w:r w:rsidR="00E24179" w:rsidRPr="00E24179">
        <w:rPr>
          <w:rFonts w:asciiTheme="minorHAnsi" w:hAnsiTheme="minorHAnsi"/>
          <w:b/>
          <w:sz w:val="24"/>
        </w:rPr>
        <w:t xml:space="preserve">, ul. </w:t>
      </w:r>
      <w:r w:rsidR="007A6C6E">
        <w:rPr>
          <w:rFonts w:asciiTheme="minorHAnsi" w:hAnsiTheme="minorHAnsi"/>
          <w:b/>
          <w:sz w:val="24"/>
        </w:rPr>
        <w:t>Větrná</w:t>
      </w:r>
      <w:r w:rsidR="00E24179" w:rsidRPr="00E24179">
        <w:rPr>
          <w:rFonts w:asciiTheme="minorHAnsi" w:hAnsiTheme="minorHAnsi"/>
          <w:b/>
          <w:sz w:val="24"/>
        </w:rPr>
        <w:t>, Uherský Brod</w:t>
      </w:r>
      <w:r w:rsidRPr="00397565">
        <w:rPr>
          <w:rFonts w:asciiTheme="minorHAnsi" w:hAnsiTheme="minorHAnsi"/>
          <w:b/>
          <w:sz w:val="24"/>
        </w:rPr>
        <w:t>.</w:t>
      </w:r>
      <w:r w:rsidRPr="00397565">
        <w:rPr>
          <w:b/>
        </w:rPr>
        <w:t>“</w:t>
      </w:r>
    </w:p>
    <w:p w:rsidR="00F3730C" w:rsidRPr="0052190D" w:rsidRDefault="00F3730C" w:rsidP="00F3730C">
      <w:pPr>
        <w:ind w:firstLine="360"/>
        <w:rPr>
          <w:rFonts w:cs="Arial"/>
        </w:rPr>
      </w:pPr>
      <w:r w:rsidRPr="0052190D">
        <w:rPr>
          <w:rFonts w:cs="Arial"/>
        </w:rPr>
        <w:t xml:space="preserve"> (dále jen „dílo“)</w:t>
      </w:r>
    </w:p>
    <w:p w:rsidR="00F3730C" w:rsidRDefault="00F3730C" w:rsidP="00F3730C">
      <w:pPr>
        <w:ind w:firstLine="360"/>
        <w:jc w:val="both"/>
        <w:rPr>
          <w:rFonts w:cs="Arial"/>
          <w:szCs w:val="20"/>
        </w:rPr>
      </w:pPr>
    </w:p>
    <w:p w:rsidR="00F3730C" w:rsidRPr="00272A60" w:rsidRDefault="00F3730C" w:rsidP="00496817">
      <w:pPr>
        <w:spacing w:line="276" w:lineRule="auto"/>
        <w:ind w:firstLine="360"/>
        <w:jc w:val="both"/>
        <w:rPr>
          <w:rFonts w:cs="Arial"/>
          <w:szCs w:val="20"/>
        </w:rPr>
      </w:pPr>
      <w:r w:rsidRPr="001A70F2">
        <w:rPr>
          <w:rFonts w:cs="Arial"/>
          <w:szCs w:val="20"/>
        </w:rPr>
        <w:t>Místo stavby:</w:t>
      </w:r>
      <w:r>
        <w:rPr>
          <w:rFonts w:cs="Arial"/>
          <w:szCs w:val="20"/>
        </w:rPr>
        <w:t xml:space="preserve">   </w:t>
      </w:r>
      <w:r w:rsidRPr="001A70F2">
        <w:rPr>
          <w:rFonts w:cs="Arial"/>
          <w:szCs w:val="20"/>
        </w:rPr>
        <w:t xml:space="preserve"> </w:t>
      </w:r>
      <w:r w:rsidR="007A6C6E">
        <w:rPr>
          <w:rFonts w:cs="Arial"/>
          <w:szCs w:val="20"/>
        </w:rPr>
        <w:t>Větrná čp. 2060</w:t>
      </w:r>
      <w:r w:rsidRPr="001A70F2">
        <w:rPr>
          <w:rFonts w:cs="Arial"/>
          <w:szCs w:val="20"/>
        </w:rPr>
        <w:t xml:space="preserve">        </w:t>
      </w:r>
      <w:r>
        <w:rPr>
          <w:rFonts w:cs="Arial"/>
          <w:szCs w:val="20"/>
        </w:rPr>
        <w:t xml:space="preserve">  </w:t>
      </w:r>
    </w:p>
    <w:p w:rsidR="00F3730C" w:rsidRDefault="00F3730C" w:rsidP="00496817">
      <w:pPr>
        <w:spacing w:line="276" w:lineRule="auto"/>
        <w:ind w:left="360"/>
        <w:jc w:val="both"/>
        <w:rPr>
          <w:rFonts w:cs="Arial"/>
          <w:szCs w:val="20"/>
        </w:rPr>
      </w:pPr>
      <w:r w:rsidRPr="001A70F2">
        <w:rPr>
          <w:rFonts w:cs="Arial"/>
          <w:szCs w:val="20"/>
        </w:rPr>
        <w:t xml:space="preserve">Katastrální území: </w:t>
      </w:r>
      <w:r>
        <w:rPr>
          <w:rFonts w:cs="Arial"/>
          <w:szCs w:val="20"/>
        </w:rPr>
        <w:t xml:space="preserve">   Uherský Brod  </w:t>
      </w:r>
    </w:p>
    <w:p w:rsidR="00AF4F5C" w:rsidRDefault="00AF4F5C" w:rsidP="002260B6">
      <w:pPr>
        <w:pStyle w:val="Nadpis2"/>
        <w:spacing w:line="276" w:lineRule="auto"/>
        <w:ind w:hanging="292"/>
      </w:pPr>
      <w:r>
        <w:lastRenderedPageBreak/>
        <w:t>Rozsah díla</w:t>
      </w:r>
    </w:p>
    <w:p w:rsidR="00F3730C" w:rsidRDefault="00F3730C" w:rsidP="00BD08AF">
      <w:pPr>
        <w:pStyle w:val="Nadpis2"/>
        <w:numPr>
          <w:ilvl w:val="0"/>
          <w:numId w:val="0"/>
        </w:numPr>
        <w:spacing w:line="276" w:lineRule="auto"/>
        <w:ind w:left="851"/>
      </w:pPr>
      <w:r>
        <w:t>R</w:t>
      </w:r>
      <w:r w:rsidR="00AF4F5C">
        <w:t xml:space="preserve">ozsah díla je vymezen v zadávacích podmínkách výběrového řízení, které jsou nedílnou součástí této smlouvy. Předmětem smlouvy je </w:t>
      </w:r>
      <w:r w:rsidR="007A6C6E">
        <w:t>výměny rozvodů zdravotechniky v bytech</w:t>
      </w:r>
      <w:r w:rsidR="0081248E">
        <w:t xml:space="preserve"> bytového domu čp. </w:t>
      </w:r>
      <w:r w:rsidR="007A6C6E">
        <w:t>2060</w:t>
      </w:r>
      <w:r w:rsidR="0081248E">
        <w:t>, ul.</w:t>
      </w:r>
      <w:r w:rsidR="00E450E8">
        <w:t xml:space="preserve"> Větrná, Uherský Brod.</w:t>
      </w:r>
      <w:r w:rsidR="00AF4F5C">
        <w:t xml:space="preserve"> </w:t>
      </w:r>
    </w:p>
    <w:p w:rsidR="00AF4F5C" w:rsidRDefault="00AF4F5C" w:rsidP="00BD08AF">
      <w:pPr>
        <w:spacing w:line="276" w:lineRule="auto"/>
        <w:ind w:left="851"/>
        <w:jc w:val="both"/>
      </w:pPr>
      <w:r>
        <w:t>Dokumentací zakázky se rozumí soubor dokumentů, skládající se z uzavřené smlouvy o dílo mezi objednavatelem a zhotovitelem, podmínek Výzvy o Zadávací dokumentaci a obdobných dokladů, které jsou vymezeny ve smlouvě o dílo jako součást dokumentace zakázky.</w:t>
      </w:r>
    </w:p>
    <w:p w:rsidR="00AF4F5C" w:rsidRDefault="00AF4F5C" w:rsidP="007E2963">
      <w:pPr>
        <w:ind w:left="578"/>
        <w:jc w:val="both"/>
      </w:pPr>
    </w:p>
    <w:p w:rsidR="007E2963" w:rsidRDefault="007E2963" w:rsidP="00BD08AF">
      <w:pPr>
        <w:pStyle w:val="Nadpis2"/>
        <w:spacing w:line="276" w:lineRule="auto"/>
        <w:ind w:hanging="292"/>
      </w:pPr>
      <w:r w:rsidRPr="0052190D">
        <w:t>Změna předmětu smlouvy</w:t>
      </w:r>
    </w:p>
    <w:p w:rsidR="007E2963" w:rsidRDefault="007E2963" w:rsidP="00BD08AF">
      <w:pPr>
        <w:spacing w:line="276" w:lineRule="auto"/>
        <w:ind w:left="851"/>
        <w:jc w:val="both"/>
      </w:pPr>
      <w:r>
        <w:t>Objednatel má právo z předmětu smlouvy vyloučit některé práce nebo dodávky (</w:t>
      </w:r>
      <w:proofErr w:type="spellStart"/>
      <w:r>
        <w:t>méněpráce</w:t>
      </w:r>
      <w:proofErr w:type="spellEnd"/>
      <w:r>
        <w:t>), pokud jeho finanční prostředky nebudou stačit na celý rozsah předmětu smlouvy.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357BF3" w:rsidRDefault="00357BF3" w:rsidP="00BD08AF">
      <w:pPr>
        <w:spacing w:line="276" w:lineRule="auto"/>
        <w:ind w:left="851"/>
        <w:jc w:val="both"/>
      </w:pPr>
    </w:p>
    <w:p w:rsidR="007E2963" w:rsidRPr="002B5609" w:rsidRDefault="007E2963" w:rsidP="007E2963">
      <w:pPr>
        <w:pStyle w:val="Nadpis1"/>
      </w:pPr>
      <w:r w:rsidRPr="009B2D1B">
        <w:t>DOBA PLNĚNÍ</w:t>
      </w:r>
    </w:p>
    <w:p w:rsidR="007E2963" w:rsidRDefault="007E2963" w:rsidP="00357BF3">
      <w:pPr>
        <w:spacing w:line="276" w:lineRule="auto"/>
        <w:ind w:left="851"/>
        <w:jc w:val="both"/>
        <w:rPr>
          <w:b/>
        </w:rPr>
      </w:pPr>
      <w:r>
        <w:t>Dílo bude předáno vč. dokladové části</w:t>
      </w:r>
      <w:r>
        <w:tab/>
      </w:r>
      <w:r w:rsidR="007A6C6E">
        <w:t xml:space="preserve">       </w:t>
      </w:r>
      <w:r w:rsidR="007A6C6E" w:rsidRPr="003F5F9F">
        <w:rPr>
          <w:b/>
        </w:rPr>
        <w:t>1. etapa</w:t>
      </w:r>
      <w:r w:rsidR="007A6C6E">
        <w:t xml:space="preserve"> </w:t>
      </w:r>
      <w:r>
        <w:tab/>
        <w:t>do</w:t>
      </w:r>
      <w:r w:rsidR="003F5F9F">
        <w:t xml:space="preserve">     </w:t>
      </w:r>
      <w:r>
        <w:t xml:space="preserve"> </w:t>
      </w:r>
      <w:r w:rsidR="006D6F44" w:rsidRPr="001C2118">
        <w:rPr>
          <w:b/>
        </w:rPr>
        <w:t>0</w:t>
      </w:r>
      <w:r w:rsidR="00A77B62">
        <w:rPr>
          <w:b/>
        </w:rPr>
        <w:t>6</w:t>
      </w:r>
      <w:r w:rsidR="004E7E7C" w:rsidRPr="001C2118">
        <w:rPr>
          <w:b/>
        </w:rPr>
        <w:t>.1</w:t>
      </w:r>
      <w:r w:rsidR="00A77B62">
        <w:rPr>
          <w:b/>
        </w:rPr>
        <w:t>2</w:t>
      </w:r>
      <w:r w:rsidR="00AF0DD0" w:rsidRPr="001C2118">
        <w:rPr>
          <w:b/>
        </w:rPr>
        <w:t>.201</w:t>
      </w:r>
      <w:r w:rsidR="0081248E">
        <w:rPr>
          <w:b/>
        </w:rPr>
        <w:t>9</w:t>
      </w:r>
    </w:p>
    <w:p w:rsidR="007A6C6E" w:rsidRPr="003F5F9F" w:rsidRDefault="007A6C6E" w:rsidP="00357BF3">
      <w:pPr>
        <w:spacing w:line="276" w:lineRule="auto"/>
        <w:ind w:left="851"/>
        <w:jc w:val="both"/>
        <w:rPr>
          <w:b/>
        </w:rPr>
      </w:pPr>
      <w:r>
        <w:rPr>
          <w:b/>
        </w:rPr>
        <w:t xml:space="preserve">                                                                     2. etapa </w:t>
      </w:r>
      <w:r w:rsidR="003F5F9F">
        <w:rPr>
          <w:b/>
        </w:rPr>
        <w:t xml:space="preserve">   </w:t>
      </w:r>
      <w:r w:rsidR="003F5F9F" w:rsidRPr="003F5F9F">
        <w:t>do</w:t>
      </w:r>
      <w:r w:rsidR="003F5F9F">
        <w:t xml:space="preserve">       </w:t>
      </w:r>
      <w:r w:rsidR="003F5F9F" w:rsidRPr="003F5F9F">
        <w:rPr>
          <w:b/>
        </w:rPr>
        <w:t>0</w:t>
      </w:r>
      <w:r w:rsidR="00A77B62">
        <w:rPr>
          <w:b/>
        </w:rPr>
        <w:t>1</w:t>
      </w:r>
      <w:r w:rsidR="003F5F9F" w:rsidRPr="003F5F9F">
        <w:rPr>
          <w:b/>
        </w:rPr>
        <w:t>.1</w:t>
      </w:r>
      <w:r w:rsidR="00A77B62">
        <w:rPr>
          <w:b/>
        </w:rPr>
        <w:t>2</w:t>
      </w:r>
      <w:r w:rsidR="003F5F9F" w:rsidRPr="003F5F9F">
        <w:rPr>
          <w:b/>
        </w:rPr>
        <w:t>.2020</w:t>
      </w:r>
    </w:p>
    <w:p w:rsidR="007E2963" w:rsidRDefault="007E2963" w:rsidP="007E2963">
      <w:pPr>
        <w:spacing w:line="276" w:lineRule="auto"/>
        <w:ind w:left="576"/>
        <w:jc w:val="both"/>
      </w:pPr>
    </w:p>
    <w:p w:rsidR="007E2963" w:rsidRPr="0052190D" w:rsidRDefault="007E2963" w:rsidP="007E2963">
      <w:pPr>
        <w:pStyle w:val="Nadpis1"/>
      </w:pPr>
      <w:r w:rsidRPr="0052190D">
        <w:t>CENA DÍLA</w:t>
      </w:r>
    </w:p>
    <w:p w:rsidR="007E2963" w:rsidRPr="00D24482" w:rsidRDefault="007E2963" w:rsidP="00357BF3">
      <w:pPr>
        <w:pStyle w:val="Nadpis2"/>
        <w:tabs>
          <w:tab w:val="clear" w:pos="576"/>
          <w:tab w:val="num" w:pos="567"/>
        </w:tabs>
        <w:ind w:left="851" w:hanging="567"/>
      </w:pPr>
      <w:r w:rsidRPr="0052190D">
        <w:t>Smluvní strany se dohodly, že za řádně provedené dílo zaplatí objednatel v souladu s ustanovením zákona č. 526/1990 Sb., o cenách ve znění pozdějších předpisů tuto pevnou cenu:</w:t>
      </w:r>
    </w:p>
    <w:tbl>
      <w:tblPr>
        <w:tblW w:w="0" w:type="auto"/>
        <w:tblInd w:w="708" w:type="dxa"/>
        <w:tblLayout w:type="fixed"/>
        <w:tblLook w:val="0000" w:firstRow="0" w:lastRow="0" w:firstColumn="0" w:lastColumn="0" w:noHBand="0" w:noVBand="0"/>
      </w:tblPr>
      <w:tblGrid>
        <w:gridCol w:w="3795"/>
        <w:gridCol w:w="3118"/>
      </w:tblGrid>
      <w:tr w:rsidR="007E2963" w:rsidRPr="0052190D" w:rsidTr="00377255">
        <w:trPr>
          <w:trHeight w:val="324"/>
        </w:trPr>
        <w:tc>
          <w:tcPr>
            <w:tcW w:w="3795" w:type="dxa"/>
          </w:tcPr>
          <w:p w:rsidR="007E2963" w:rsidRPr="001B0874" w:rsidRDefault="007E2963" w:rsidP="00357BF3">
            <w:pPr>
              <w:ind w:left="143"/>
              <w:rPr>
                <w:rFonts w:cs="Arial"/>
                <w:b/>
              </w:rPr>
            </w:pPr>
            <w:r w:rsidRPr="001B0874">
              <w:rPr>
                <w:rFonts w:cs="Arial"/>
                <w:b/>
              </w:rPr>
              <w:t>Cena bez DPH</w:t>
            </w:r>
            <w:r w:rsidR="00A77B62">
              <w:rPr>
                <w:rFonts w:cs="Arial"/>
                <w:b/>
              </w:rPr>
              <w:t xml:space="preserve">    1. etapa</w:t>
            </w:r>
          </w:p>
        </w:tc>
        <w:tc>
          <w:tcPr>
            <w:tcW w:w="3118" w:type="dxa"/>
          </w:tcPr>
          <w:p w:rsidR="007E2963" w:rsidRPr="001B0874" w:rsidRDefault="00A4569B" w:rsidP="00377255">
            <w:pPr>
              <w:pStyle w:val="Cenatabulka"/>
            </w:pPr>
            <w:r>
              <w:t xml:space="preserve"> Kč</w:t>
            </w:r>
          </w:p>
        </w:tc>
      </w:tr>
      <w:tr w:rsidR="007E2963" w:rsidRPr="0052190D" w:rsidTr="00377255">
        <w:trPr>
          <w:trHeight w:val="324"/>
        </w:trPr>
        <w:tc>
          <w:tcPr>
            <w:tcW w:w="3795" w:type="dxa"/>
          </w:tcPr>
          <w:p w:rsidR="007E2963" w:rsidRPr="001B0874" w:rsidRDefault="00F26D72" w:rsidP="00357BF3">
            <w:pPr>
              <w:ind w:left="14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DPH </w:t>
            </w:r>
          </w:p>
        </w:tc>
        <w:tc>
          <w:tcPr>
            <w:tcW w:w="3118" w:type="dxa"/>
          </w:tcPr>
          <w:p w:rsidR="007E2963" w:rsidRPr="001B0874" w:rsidRDefault="00A4569B" w:rsidP="00377255">
            <w:pPr>
              <w:pStyle w:val="Cenatabulka"/>
            </w:pPr>
            <w:r>
              <w:t xml:space="preserve"> Kč</w:t>
            </w:r>
          </w:p>
        </w:tc>
      </w:tr>
      <w:tr w:rsidR="007E2963" w:rsidRPr="0052190D" w:rsidTr="00377255">
        <w:trPr>
          <w:trHeight w:val="324"/>
        </w:trPr>
        <w:tc>
          <w:tcPr>
            <w:tcW w:w="3795" w:type="dxa"/>
          </w:tcPr>
          <w:p w:rsidR="007E2963" w:rsidRPr="001B0874" w:rsidRDefault="007E2963" w:rsidP="00357BF3">
            <w:pPr>
              <w:ind w:left="143"/>
              <w:rPr>
                <w:rFonts w:cs="Arial"/>
                <w:b/>
                <w:szCs w:val="20"/>
              </w:rPr>
            </w:pPr>
            <w:r w:rsidRPr="001B0874">
              <w:rPr>
                <w:rFonts w:cs="Arial"/>
                <w:b/>
              </w:rPr>
              <w:t>Cena celkem (vč. DPH)</w:t>
            </w:r>
          </w:p>
        </w:tc>
        <w:tc>
          <w:tcPr>
            <w:tcW w:w="3118" w:type="dxa"/>
          </w:tcPr>
          <w:p w:rsidR="007E2963" w:rsidRPr="001B0874" w:rsidRDefault="00A4569B" w:rsidP="00377255">
            <w:pPr>
              <w:pStyle w:val="Cenatabulka"/>
            </w:pPr>
            <w:r>
              <w:t xml:space="preserve"> Kč</w:t>
            </w:r>
          </w:p>
        </w:tc>
      </w:tr>
      <w:tr w:rsidR="004A661E" w:rsidRPr="0052190D" w:rsidTr="00377255">
        <w:trPr>
          <w:trHeight w:val="324"/>
        </w:trPr>
        <w:tc>
          <w:tcPr>
            <w:tcW w:w="3795" w:type="dxa"/>
          </w:tcPr>
          <w:p w:rsidR="004A661E" w:rsidRPr="001B0874" w:rsidRDefault="004A661E" w:rsidP="00357BF3">
            <w:pPr>
              <w:ind w:left="143"/>
              <w:rPr>
                <w:rFonts w:cs="Arial"/>
                <w:b/>
              </w:rPr>
            </w:pPr>
          </w:p>
        </w:tc>
        <w:tc>
          <w:tcPr>
            <w:tcW w:w="3118" w:type="dxa"/>
          </w:tcPr>
          <w:p w:rsidR="004A661E" w:rsidRDefault="004A661E" w:rsidP="00377255">
            <w:pPr>
              <w:pStyle w:val="Cenatabulka"/>
            </w:pPr>
          </w:p>
        </w:tc>
      </w:tr>
      <w:tr w:rsidR="004A661E" w:rsidRPr="001B0874" w:rsidTr="00785F57">
        <w:trPr>
          <w:trHeight w:val="324"/>
        </w:trPr>
        <w:tc>
          <w:tcPr>
            <w:tcW w:w="3795" w:type="dxa"/>
          </w:tcPr>
          <w:p w:rsidR="004A661E" w:rsidRPr="001B0874" w:rsidRDefault="004A661E" w:rsidP="00785F57">
            <w:pPr>
              <w:ind w:left="143"/>
              <w:rPr>
                <w:rFonts w:cs="Arial"/>
                <w:b/>
              </w:rPr>
            </w:pPr>
            <w:r w:rsidRPr="001B0874">
              <w:rPr>
                <w:rFonts w:cs="Arial"/>
                <w:b/>
              </w:rPr>
              <w:t>Cena bez DPH</w:t>
            </w:r>
            <w:r>
              <w:rPr>
                <w:rFonts w:cs="Arial"/>
                <w:b/>
              </w:rPr>
              <w:t xml:space="preserve">    2. etapa</w:t>
            </w:r>
          </w:p>
        </w:tc>
        <w:tc>
          <w:tcPr>
            <w:tcW w:w="3118" w:type="dxa"/>
          </w:tcPr>
          <w:p w:rsidR="004A661E" w:rsidRPr="001B0874" w:rsidRDefault="004A661E" w:rsidP="00785F57">
            <w:pPr>
              <w:pStyle w:val="Cenatabulka"/>
            </w:pPr>
            <w:r>
              <w:t xml:space="preserve"> Kč</w:t>
            </w:r>
          </w:p>
        </w:tc>
      </w:tr>
      <w:tr w:rsidR="004A661E" w:rsidRPr="001B0874" w:rsidTr="00785F57">
        <w:trPr>
          <w:trHeight w:val="324"/>
        </w:trPr>
        <w:tc>
          <w:tcPr>
            <w:tcW w:w="3795" w:type="dxa"/>
          </w:tcPr>
          <w:p w:rsidR="004A661E" w:rsidRPr="001B0874" w:rsidRDefault="004A661E" w:rsidP="00785F57">
            <w:pPr>
              <w:ind w:left="143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DPH </w:t>
            </w:r>
          </w:p>
        </w:tc>
        <w:tc>
          <w:tcPr>
            <w:tcW w:w="3118" w:type="dxa"/>
          </w:tcPr>
          <w:p w:rsidR="004A661E" w:rsidRPr="001B0874" w:rsidRDefault="004A661E" w:rsidP="00785F57">
            <w:pPr>
              <w:pStyle w:val="Cenatabulka"/>
            </w:pPr>
            <w:r>
              <w:t xml:space="preserve"> Kč</w:t>
            </w:r>
          </w:p>
        </w:tc>
      </w:tr>
      <w:tr w:rsidR="004A661E" w:rsidRPr="001B0874" w:rsidTr="004A661E">
        <w:trPr>
          <w:trHeight w:val="354"/>
        </w:trPr>
        <w:tc>
          <w:tcPr>
            <w:tcW w:w="3795" w:type="dxa"/>
          </w:tcPr>
          <w:p w:rsidR="004A661E" w:rsidRPr="001B0874" w:rsidRDefault="004A661E" w:rsidP="00785F57">
            <w:pPr>
              <w:ind w:left="143"/>
              <w:rPr>
                <w:rFonts w:cs="Arial"/>
                <w:b/>
                <w:szCs w:val="20"/>
              </w:rPr>
            </w:pPr>
            <w:r w:rsidRPr="001B0874">
              <w:rPr>
                <w:rFonts w:cs="Arial"/>
                <w:b/>
              </w:rPr>
              <w:t>Cena celkem (vč. DPH)</w:t>
            </w:r>
          </w:p>
        </w:tc>
        <w:tc>
          <w:tcPr>
            <w:tcW w:w="3118" w:type="dxa"/>
          </w:tcPr>
          <w:p w:rsidR="004A661E" w:rsidRPr="001B0874" w:rsidRDefault="004A661E" w:rsidP="004A661E">
            <w:pPr>
              <w:pStyle w:val="Cenatabulka"/>
            </w:pPr>
            <w:r>
              <w:t xml:space="preserve"> Kč</w:t>
            </w:r>
          </w:p>
        </w:tc>
      </w:tr>
    </w:tbl>
    <w:p w:rsidR="002A680E" w:rsidRPr="002A680E" w:rsidRDefault="00357BF3" w:rsidP="00357BF3">
      <w:pPr>
        <w:pStyle w:val="Nadpis2"/>
        <w:tabs>
          <w:tab w:val="clear" w:pos="576"/>
          <w:tab w:val="num" w:pos="709"/>
        </w:tabs>
        <w:spacing w:line="276" w:lineRule="auto"/>
        <w:ind w:left="851"/>
      </w:pPr>
      <w:r>
        <w:t xml:space="preserve">  </w:t>
      </w:r>
      <w:r w:rsidR="002A680E" w:rsidRPr="002A680E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2A680E" w:rsidRPr="002A680E" w:rsidRDefault="002A680E" w:rsidP="00357BF3">
      <w:pPr>
        <w:pStyle w:val="Nadpis2"/>
        <w:tabs>
          <w:tab w:val="clear" w:pos="576"/>
          <w:tab w:val="num" w:pos="567"/>
        </w:tabs>
        <w:spacing w:line="276" w:lineRule="auto"/>
        <w:ind w:left="851" w:hanging="567"/>
      </w:pPr>
      <w:r w:rsidRPr="002A680E">
        <w:t>Na výši sjednané ceny nemají vliv ani nepředvídatelné mimořádné okolnosti, které nastaly po uzavření této smlouvy.</w:t>
      </w:r>
    </w:p>
    <w:p w:rsidR="00A76F2F" w:rsidRPr="00A76F2F" w:rsidRDefault="002A680E" w:rsidP="00A76F2F">
      <w:pPr>
        <w:pStyle w:val="Nadpis2"/>
        <w:tabs>
          <w:tab w:val="clear" w:pos="576"/>
          <w:tab w:val="num" w:pos="851"/>
        </w:tabs>
        <w:spacing w:line="276" w:lineRule="auto"/>
        <w:ind w:left="851" w:hanging="567"/>
      </w:pPr>
      <w:r w:rsidRPr="002A680E">
        <w:t xml:space="preserve">Objednatel prohlašuje, že zdanitelné plnění je používáno k ekonomické činnosti a ve smyslu informace GFŘ a MFČR ze dne 9. 11. 2011 bude pro výše uvedené dílo aplikován režim přenesené daňové povinnosti podle § 92a zákona o DPH. Zhotovitel je povinen vystavit </w:t>
      </w:r>
      <w:r w:rsidRPr="002A680E">
        <w:br/>
        <w:t xml:space="preserve">za podmínek uvedených v zákoně doklad s náležitostmi dle § 92a odst. 2 zákona o DPH.  </w:t>
      </w:r>
      <w:r w:rsidRPr="002A680E">
        <w:br/>
        <w:t>Pro účely tohoto plnění objednatel poskytuje svoje DIČ</w:t>
      </w:r>
      <w:r>
        <w:t>.</w:t>
      </w:r>
    </w:p>
    <w:p w:rsidR="002A680E" w:rsidRPr="002A680E" w:rsidRDefault="002A680E" w:rsidP="002A680E"/>
    <w:p w:rsidR="002A680E" w:rsidRPr="0052190D" w:rsidRDefault="002A680E" w:rsidP="002A680E">
      <w:pPr>
        <w:pStyle w:val="Nadpis1"/>
      </w:pPr>
      <w:r w:rsidRPr="0052190D">
        <w:lastRenderedPageBreak/>
        <w:t>Podmínky pro změnu ceny</w:t>
      </w:r>
    </w:p>
    <w:p w:rsidR="002A680E" w:rsidRPr="0052190D" w:rsidRDefault="002A680E" w:rsidP="00357BF3">
      <w:pPr>
        <w:pStyle w:val="Nadpis2"/>
        <w:tabs>
          <w:tab w:val="clear" w:pos="576"/>
          <w:tab w:val="num" w:pos="851"/>
        </w:tabs>
        <w:ind w:hanging="292"/>
      </w:pPr>
      <w:r w:rsidRPr="0052190D">
        <w:t>Sjednaná cena může být změněna pouze za níže uvedených podmínek:</w:t>
      </w:r>
    </w:p>
    <w:p w:rsidR="002A680E" w:rsidRDefault="002A680E" w:rsidP="00357BF3">
      <w:pPr>
        <w:tabs>
          <w:tab w:val="left" w:pos="1080"/>
        </w:tabs>
        <w:ind w:left="709" w:hanging="709"/>
        <w:rPr>
          <w:rFonts w:cs="Arial"/>
          <w:szCs w:val="20"/>
        </w:rPr>
      </w:pPr>
      <w:r>
        <w:rPr>
          <w:rFonts w:cs="Arial"/>
          <w:szCs w:val="20"/>
        </w:rPr>
        <w:t xml:space="preserve">          </w:t>
      </w:r>
      <w:r w:rsidR="00357BF3">
        <w:rPr>
          <w:rFonts w:cs="Arial"/>
          <w:szCs w:val="20"/>
        </w:rPr>
        <w:t xml:space="preserve">     </w:t>
      </w:r>
      <w:r w:rsidRPr="00060377">
        <w:rPr>
          <w:rFonts w:cs="Arial"/>
          <w:szCs w:val="20"/>
        </w:rPr>
        <w:t>po podpisu smlouvy a před termínem dokončení díla dojde ke změně DPH,</w:t>
      </w:r>
    </w:p>
    <w:p w:rsidR="00BD08AF" w:rsidRDefault="00BD08AF" w:rsidP="002A680E">
      <w:pPr>
        <w:tabs>
          <w:tab w:val="left" w:pos="1080"/>
        </w:tabs>
        <w:rPr>
          <w:rFonts w:cs="Arial"/>
          <w:szCs w:val="20"/>
        </w:rPr>
      </w:pPr>
    </w:p>
    <w:p w:rsidR="00BD08AF" w:rsidRDefault="00BD08AF" w:rsidP="00357BF3">
      <w:pPr>
        <w:tabs>
          <w:tab w:val="left" w:pos="1080"/>
        </w:tabs>
        <w:ind w:firstLine="284"/>
        <w:rPr>
          <w:rFonts w:cs="Arial"/>
          <w:szCs w:val="20"/>
        </w:rPr>
      </w:pPr>
      <w:r>
        <w:rPr>
          <w:rFonts w:cs="Arial"/>
          <w:szCs w:val="20"/>
        </w:rPr>
        <w:t>5.2.    Způsob sjednání změny ceny</w:t>
      </w:r>
    </w:p>
    <w:p w:rsidR="00BD08AF" w:rsidRDefault="00BD08AF" w:rsidP="002A680E">
      <w:pPr>
        <w:tabs>
          <w:tab w:val="left" w:pos="1080"/>
        </w:tabs>
        <w:rPr>
          <w:rFonts w:cs="Arial"/>
          <w:szCs w:val="20"/>
        </w:rPr>
      </w:pPr>
    </w:p>
    <w:p w:rsidR="00BD08AF" w:rsidRDefault="00BD08AF" w:rsidP="00AF0DD0">
      <w:pPr>
        <w:ind w:left="1276" w:hanging="425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a) </w:t>
      </w:r>
      <w:r w:rsidR="00AF0DD0">
        <w:rPr>
          <w:rFonts w:cs="Arial"/>
          <w:szCs w:val="20"/>
        </w:rPr>
        <w:t xml:space="preserve">  </w:t>
      </w:r>
      <w:r>
        <w:rPr>
          <w:rFonts w:cs="Arial"/>
          <w:szCs w:val="20"/>
        </w:rPr>
        <w:t>Nastane-li některá z podmínek, za kterých je možná změna sjednané ceny, je zhotovitel povinen provést výpočet změny nabídkové ceny a předloží jej objednateli k odsouhlasení.</w:t>
      </w:r>
    </w:p>
    <w:p w:rsidR="00BD08AF" w:rsidRDefault="00BD08AF" w:rsidP="00AF0DD0">
      <w:pPr>
        <w:tabs>
          <w:tab w:val="left" w:pos="1276"/>
        </w:tabs>
        <w:ind w:left="1276" w:hanging="425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b) </w:t>
      </w:r>
      <w:r w:rsidR="00AF0DD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Zhotoviteli zaniká nárok na zvýšení ceny, jestliže písemně neoznámí nutnost jejího překročení a výši požadovaného zvýšení ceny bez zbytečného odkladu poté, kdy se při provádění díla ukázala jeho nevyhnutelnost. Toto písemné oznámení však nezakládá právo zhotovitele na zvýšení sjednané ceny.</w:t>
      </w:r>
    </w:p>
    <w:p w:rsidR="00357BF3" w:rsidRDefault="00357BF3" w:rsidP="00357BF3">
      <w:pPr>
        <w:tabs>
          <w:tab w:val="left" w:pos="1276"/>
        </w:tabs>
        <w:ind w:left="1276" w:hanging="425"/>
        <w:rPr>
          <w:rFonts w:cs="Arial"/>
          <w:szCs w:val="20"/>
        </w:rPr>
      </w:pPr>
    </w:p>
    <w:p w:rsidR="002A680E" w:rsidRDefault="002A680E" w:rsidP="002A680E">
      <w:pPr>
        <w:tabs>
          <w:tab w:val="left" w:pos="1080"/>
        </w:tabs>
        <w:rPr>
          <w:rFonts w:cs="Arial"/>
          <w:szCs w:val="20"/>
        </w:rPr>
      </w:pPr>
    </w:p>
    <w:p w:rsidR="00357BF3" w:rsidRPr="00357BF3" w:rsidRDefault="00BD08AF" w:rsidP="00357BF3">
      <w:pPr>
        <w:pStyle w:val="Nadpis1"/>
      </w:pPr>
      <w:r>
        <w:t>p</w:t>
      </w:r>
      <w:r w:rsidRPr="0052190D">
        <w:t>LATEBNÍ PODMÍNKY</w:t>
      </w:r>
    </w:p>
    <w:p w:rsidR="00BD08AF" w:rsidRPr="00731142" w:rsidRDefault="00BD08AF" w:rsidP="00357BF3">
      <w:pPr>
        <w:pStyle w:val="Nadpis2"/>
        <w:tabs>
          <w:tab w:val="clear" w:pos="576"/>
        </w:tabs>
        <w:ind w:left="851" w:hanging="567"/>
        <w:rPr>
          <w:szCs w:val="20"/>
        </w:rPr>
      </w:pPr>
      <w:r w:rsidRPr="00731142">
        <w:rPr>
          <w:szCs w:val="20"/>
        </w:rPr>
        <w:t>Objednatel neposkytuje zálohy.</w:t>
      </w:r>
    </w:p>
    <w:p w:rsidR="00BD08AF" w:rsidRDefault="00BD08AF" w:rsidP="00357BF3">
      <w:pPr>
        <w:pStyle w:val="Nadpis2"/>
        <w:tabs>
          <w:tab w:val="clear" w:pos="576"/>
          <w:tab w:val="num" w:pos="851"/>
        </w:tabs>
        <w:ind w:left="851" w:hanging="567"/>
      </w:pPr>
      <w:r w:rsidRPr="00EA5997">
        <w:t>Nárok na cenu za dílo vznikne provedením díla,</w:t>
      </w:r>
      <w:r>
        <w:t xml:space="preserve"> tj. jeho dokončením a předáním. </w:t>
      </w:r>
      <w:r w:rsidRPr="00610762">
        <w:t>Zhotovitel předloží objednateli oceněný soupis provedených prací. Objednatel je povinen se k 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tohoto soupisu je faktura neplatná.</w:t>
      </w:r>
    </w:p>
    <w:p w:rsidR="00A76F2F" w:rsidRDefault="00357BF3" w:rsidP="00760C60">
      <w:pPr>
        <w:pStyle w:val="Nadpis2"/>
        <w:tabs>
          <w:tab w:val="clear" w:pos="576"/>
          <w:tab w:val="num" w:pos="851"/>
        </w:tabs>
        <w:ind w:left="851" w:hanging="567"/>
        <w:rPr>
          <w:szCs w:val="20"/>
        </w:rPr>
      </w:pPr>
      <w:r w:rsidRPr="00731142">
        <w:rPr>
          <w:szCs w:val="20"/>
        </w:rPr>
        <w:t>Zhotovitel se zavazuje, že v případě nesplnění termínu vystavení a předání faktury uhradí objednateli případné sankce za opožděný odvod DPH.</w:t>
      </w:r>
    </w:p>
    <w:p w:rsidR="00357BF3" w:rsidRPr="0002072D" w:rsidRDefault="00357BF3" w:rsidP="000B1D6A">
      <w:pPr>
        <w:pStyle w:val="Nadpis2"/>
        <w:tabs>
          <w:tab w:val="clear" w:pos="576"/>
          <w:tab w:val="num" w:pos="851"/>
        </w:tabs>
        <w:ind w:left="851" w:hanging="567"/>
      </w:pPr>
      <w:r w:rsidRPr="00731142">
        <w:t>Zhotovitel je povinen vystavit doklad za podmínek uvedených v zákoně s náležitostmi dle § 92a odst. 2 zákona o DPH.</w:t>
      </w:r>
    </w:p>
    <w:p w:rsidR="00357BF3" w:rsidRPr="006870F0" w:rsidRDefault="00357BF3" w:rsidP="000B1D6A">
      <w:pPr>
        <w:pStyle w:val="Nadpis2"/>
        <w:tabs>
          <w:tab w:val="clear" w:pos="576"/>
          <w:tab w:val="num" w:pos="851"/>
        </w:tabs>
        <w:ind w:left="851" w:hanging="567"/>
        <w:rPr>
          <w:szCs w:val="20"/>
        </w:rPr>
      </w:pPr>
      <w:r w:rsidRPr="00731142">
        <w:t xml:space="preserve">Objednatel je povinen uhradit fakturu zhotovitele do </w:t>
      </w:r>
      <w:r w:rsidR="00A76F2F">
        <w:t xml:space="preserve">30 dnů ode dne následujícího po </w:t>
      </w:r>
      <w:r w:rsidRPr="00731142">
        <w:t>doručení faktury.</w:t>
      </w:r>
    </w:p>
    <w:p w:rsidR="00357BF3" w:rsidRPr="0052190D" w:rsidRDefault="00357BF3" w:rsidP="000B1D6A">
      <w:pPr>
        <w:pStyle w:val="Nadpis2"/>
        <w:tabs>
          <w:tab w:val="clear" w:pos="576"/>
          <w:tab w:val="num" w:pos="851"/>
        </w:tabs>
        <w:ind w:hanging="292"/>
        <w:rPr>
          <w:szCs w:val="20"/>
        </w:rPr>
      </w:pPr>
      <w:r w:rsidRPr="0052190D">
        <w:rPr>
          <w:szCs w:val="20"/>
        </w:rPr>
        <w:t>Jakákoli faktura zhotovitele musí obsahovat:</w:t>
      </w:r>
    </w:p>
    <w:p w:rsidR="00357BF3" w:rsidRPr="00437E78" w:rsidRDefault="00357BF3" w:rsidP="000B1D6A">
      <w:pPr>
        <w:pStyle w:val="Nadpis2"/>
        <w:numPr>
          <w:ilvl w:val="0"/>
          <w:numId w:val="0"/>
        </w:numPr>
        <w:ind w:firstLine="851"/>
        <w:rPr>
          <w:szCs w:val="20"/>
        </w:rPr>
      </w:pPr>
      <w:r w:rsidRPr="0052190D">
        <w:t>- označení faktury a čísla IČ</w:t>
      </w:r>
    </w:p>
    <w:p w:rsidR="00357BF3" w:rsidRPr="00EE784B" w:rsidRDefault="00357BF3" w:rsidP="000B1D6A">
      <w:pPr>
        <w:pStyle w:val="Nadpis2"/>
        <w:numPr>
          <w:ilvl w:val="0"/>
          <w:numId w:val="0"/>
        </w:numPr>
        <w:ind w:left="993" w:hanging="142"/>
        <w:rPr>
          <w:szCs w:val="20"/>
        </w:rPr>
      </w:pPr>
      <w:r w:rsidRPr="0052190D">
        <w:t>- údaj o zápisu do obchodního rejstříku včetně spisové značky (případně údaj o zápisu do jiné</w:t>
      </w:r>
      <w:r w:rsidR="000B1D6A">
        <w:t xml:space="preserve"> </w:t>
      </w:r>
      <w:r w:rsidRPr="0052190D">
        <w:t>evidence)</w:t>
      </w:r>
    </w:p>
    <w:p w:rsidR="00357BF3" w:rsidRPr="00437E78" w:rsidRDefault="00357BF3" w:rsidP="000B1D6A">
      <w:pPr>
        <w:pStyle w:val="Nadpis2"/>
        <w:numPr>
          <w:ilvl w:val="0"/>
          <w:numId w:val="0"/>
        </w:numPr>
        <w:ind w:firstLine="851"/>
      </w:pPr>
      <w:r w:rsidRPr="0052190D">
        <w:rPr>
          <w:szCs w:val="20"/>
        </w:rPr>
        <w:t>- název a sídlo zhotovitele a objednatele včetně čísel bankovních účtů</w:t>
      </w:r>
    </w:p>
    <w:p w:rsidR="00357BF3" w:rsidRPr="0052190D" w:rsidRDefault="00357BF3" w:rsidP="000B1D6A">
      <w:pPr>
        <w:pStyle w:val="Nadpis2"/>
        <w:numPr>
          <w:ilvl w:val="0"/>
          <w:numId w:val="0"/>
        </w:numPr>
        <w:ind w:firstLine="851"/>
        <w:rPr>
          <w:szCs w:val="20"/>
        </w:rPr>
      </w:pPr>
      <w:r w:rsidRPr="0052190D">
        <w:rPr>
          <w:szCs w:val="20"/>
        </w:rPr>
        <w:t>- předmět plnění – název projektu/zakázky</w:t>
      </w:r>
    </w:p>
    <w:p w:rsidR="00357BF3" w:rsidRDefault="00357BF3" w:rsidP="000B1D6A">
      <w:pPr>
        <w:pStyle w:val="Nadpis2"/>
        <w:numPr>
          <w:ilvl w:val="0"/>
          <w:numId w:val="0"/>
        </w:numPr>
        <w:ind w:firstLine="851"/>
        <w:rPr>
          <w:szCs w:val="20"/>
        </w:rPr>
      </w:pPr>
      <w:r w:rsidRPr="0052190D">
        <w:rPr>
          <w:szCs w:val="20"/>
        </w:rPr>
        <w:t>- cena provedených prací</w:t>
      </w:r>
    </w:p>
    <w:p w:rsidR="00357BF3" w:rsidRPr="00111643" w:rsidRDefault="00357BF3" w:rsidP="000B1D6A">
      <w:pPr>
        <w:pStyle w:val="Nadpis2"/>
        <w:numPr>
          <w:ilvl w:val="0"/>
          <w:numId w:val="0"/>
        </w:numPr>
        <w:ind w:firstLine="851"/>
      </w:pPr>
      <w:r w:rsidRPr="0052190D">
        <w:t>- den vystavení a splatnosti faktury</w:t>
      </w:r>
    </w:p>
    <w:p w:rsidR="00357BF3" w:rsidRPr="00111643" w:rsidRDefault="00357BF3" w:rsidP="000B1D6A">
      <w:pPr>
        <w:pStyle w:val="Nadpis2"/>
        <w:tabs>
          <w:tab w:val="clear" w:pos="576"/>
          <w:tab w:val="num" w:pos="851"/>
        </w:tabs>
        <w:ind w:left="851" w:hanging="567"/>
        <w:rPr>
          <w:szCs w:val="20"/>
        </w:rPr>
      </w:pPr>
      <w:r w:rsidRPr="0052190D">
        <w:t>Faktury zhotovitele musí formou a obsahem odpovídat zákonu o účetnictví a zákonu o dani</w:t>
      </w:r>
      <w:r>
        <w:t xml:space="preserve"> </w:t>
      </w:r>
      <w:r>
        <w:br/>
      </w:r>
      <w:r w:rsidRPr="0052190D">
        <w:t>z přidané hodnoty a dále musí obsahovat náležitosti daňového dokladu a soupis provedených prací.</w:t>
      </w:r>
      <w:r>
        <w:t xml:space="preserve"> </w:t>
      </w:r>
      <w:r w:rsidRPr="0052190D">
        <w:t>Zhotovitel je povinen vystavit doklad za podmínek uvedených v zákoně s</w:t>
      </w:r>
      <w:r w:rsidR="00AF0DD0">
        <w:t> </w:t>
      </w:r>
      <w:r w:rsidRPr="0052190D">
        <w:t>náležitostmi</w:t>
      </w:r>
      <w:r w:rsidR="00AF0DD0">
        <w:t xml:space="preserve"> </w:t>
      </w:r>
      <w:r w:rsidRPr="0052190D">
        <w:t>dle § 92a odst. 2 zákona o DPH.</w:t>
      </w:r>
    </w:p>
    <w:p w:rsidR="00A76F2F" w:rsidRPr="00760C60" w:rsidRDefault="00357BF3" w:rsidP="00A76F2F">
      <w:pPr>
        <w:pStyle w:val="Nadpis2"/>
        <w:tabs>
          <w:tab w:val="clear" w:pos="576"/>
          <w:tab w:val="num" w:pos="851"/>
        </w:tabs>
        <w:ind w:left="851" w:hanging="567"/>
        <w:rPr>
          <w:rFonts w:cs="Arial"/>
          <w:szCs w:val="20"/>
        </w:rPr>
      </w:pPr>
      <w:r w:rsidRPr="006913A2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rPr>
          <w:rFonts w:cs="Arial"/>
          <w:szCs w:val="20"/>
        </w:rPr>
        <w:t>.</w:t>
      </w:r>
    </w:p>
    <w:p w:rsidR="000B1D6A" w:rsidRDefault="000B1D6A" w:rsidP="000B1D6A"/>
    <w:p w:rsidR="00F26D72" w:rsidRDefault="00F26D72" w:rsidP="000B1D6A"/>
    <w:p w:rsidR="00F26D72" w:rsidRDefault="00F26D72" w:rsidP="000B1D6A"/>
    <w:p w:rsidR="00F26D72" w:rsidRDefault="00F26D72" w:rsidP="000B1D6A"/>
    <w:p w:rsidR="00F26D72" w:rsidRDefault="00F26D72" w:rsidP="000B1D6A"/>
    <w:p w:rsidR="00F26D72" w:rsidRDefault="00F26D72" w:rsidP="000B1D6A"/>
    <w:p w:rsidR="00A76F2F" w:rsidRDefault="00A76F2F" w:rsidP="00A76F2F">
      <w:pPr>
        <w:pStyle w:val="Nadpis1"/>
        <w:numPr>
          <w:ilvl w:val="0"/>
          <w:numId w:val="0"/>
        </w:numPr>
        <w:ind w:left="432"/>
      </w:pPr>
    </w:p>
    <w:p w:rsidR="000B1D6A" w:rsidRDefault="000B1D6A" w:rsidP="000B1D6A">
      <w:pPr>
        <w:pStyle w:val="Nadpis1"/>
      </w:pPr>
      <w:r>
        <w:t>PROVÁDĚNÍ DÍLA</w:t>
      </w:r>
    </w:p>
    <w:p w:rsidR="000B1D6A" w:rsidRPr="000B1D6A" w:rsidRDefault="000B1D6A" w:rsidP="000B1D6A"/>
    <w:p w:rsidR="000B1D6A" w:rsidRPr="0052190D" w:rsidRDefault="000B1D6A" w:rsidP="000B1D6A">
      <w:pPr>
        <w:pStyle w:val="Nadpis2"/>
        <w:tabs>
          <w:tab w:val="clear" w:pos="576"/>
          <w:tab w:val="num" w:pos="851"/>
        </w:tabs>
        <w:ind w:left="851" w:hanging="567"/>
      </w:pPr>
      <w:r>
        <w:t>Zhotovitel se zavazuje provést dílo s odbornou péči, v rozsahu a kvalitě podle této smlouvy a dohodnuté době plnění. Dále se zhotovitel zavazuje opatřit vše, co je zapotřebí k provedení díla podle této smlouvy.</w:t>
      </w:r>
    </w:p>
    <w:p w:rsidR="000B1D6A" w:rsidRDefault="000B1D6A" w:rsidP="000B1D6A">
      <w:pPr>
        <w:pStyle w:val="Nadpis2"/>
        <w:tabs>
          <w:tab w:val="clear" w:pos="576"/>
          <w:tab w:val="num" w:pos="851"/>
        </w:tabs>
        <w:ind w:hanging="292"/>
      </w:pPr>
      <w:r>
        <w:t>Zhotovitel se zavazuje provést dílo pod svým osobním vedením.</w:t>
      </w:r>
    </w:p>
    <w:p w:rsidR="000B1D6A" w:rsidRDefault="000B1D6A" w:rsidP="000B1D6A">
      <w:pPr>
        <w:pStyle w:val="Nadpis2"/>
        <w:tabs>
          <w:tab w:val="clear" w:pos="576"/>
          <w:tab w:val="num" w:pos="851"/>
        </w:tabs>
        <w:ind w:left="851" w:hanging="567"/>
      </w:pPr>
      <w:r>
        <w:t>Zhotovitel postupuje při provádění díla samostatně, zavazuje se však respektovat příkazy objednatele upozorňujícího na možné porušování jeho povinností.</w:t>
      </w:r>
    </w:p>
    <w:p w:rsidR="00AC654B" w:rsidRPr="00AC654B" w:rsidRDefault="00AC654B" w:rsidP="00AC654B"/>
    <w:p w:rsidR="000B1D6A" w:rsidRPr="0052190D" w:rsidRDefault="00DD67D3" w:rsidP="000B1D6A">
      <w:pPr>
        <w:pStyle w:val="Nadpis1"/>
      </w:pPr>
      <w:r>
        <w:t>PŘEDÁNÍ A PŘEVZETÍ DÍLA</w:t>
      </w:r>
    </w:p>
    <w:p w:rsidR="000B1D6A" w:rsidRDefault="00DD67D3" w:rsidP="00AC654B">
      <w:pPr>
        <w:pStyle w:val="Nadpis2"/>
        <w:tabs>
          <w:tab w:val="clear" w:pos="576"/>
          <w:tab w:val="num" w:pos="851"/>
        </w:tabs>
        <w:ind w:hanging="292"/>
      </w:pPr>
      <w:r>
        <w:t>Objednatel se zavazuje dílo od zhotovitele převzít a zaplatit mu sjednanou cenu.</w:t>
      </w:r>
      <w:r w:rsidR="000B1D6A" w:rsidRPr="0052190D">
        <w:t xml:space="preserve"> </w:t>
      </w:r>
    </w:p>
    <w:p w:rsidR="00AC654B" w:rsidRDefault="00DD67D3" w:rsidP="00AC654B">
      <w:pPr>
        <w:pStyle w:val="Nadpis2"/>
        <w:tabs>
          <w:tab w:val="clear" w:pos="576"/>
          <w:tab w:val="num" w:pos="851"/>
        </w:tabs>
        <w:ind w:left="851" w:hanging="567"/>
      </w:pPr>
      <w:r>
        <w:t>Zhotovitel je povinen písemně oznámit objednateli nejpozději 2 dny předem</w:t>
      </w:r>
      <w:r w:rsidR="00AC654B">
        <w:t xml:space="preserve"> termín, kdy bude dílo připraveno k jeho předání a převzetí.</w:t>
      </w:r>
    </w:p>
    <w:p w:rsidR="00AC654B" w:rsidRDefault="00AC654B" w:rsidP="00AC654B">
      <w:pPr>
        <w:pStyle w:val="Nadpis2"/>
        <w:tabs>
          <w:tab w:val="clear" w:pos="576"/>
          <w:tab w:val="num" w:pos="851"/>
        </w:tabs>
        <w:ind w:left="851" w:hanging="567"/>
        <w:jc w:val="left"/>
      </w:pPr>
      <w:r>
        <w:t>Objednatel je pak povinen do dvou dnů od navrženého termínu zahájit přejímací řízení. Objednatel převezme dílo v místě sídla.</w:t>
      </w:r>
    </w:p>
    <w:p w:rsidR="00AC654B" w:rsidRDefault="00AC654B" w:rsidP="00AC654B">
      <w:pPr>
        <w:pStyle w:val="Nadpis2"/>
        <w:tabs>
          <w:tab w:val="clear" w:pos="576"/>
          <w:tab w:val="num" w:pos="851"/>
        </w:tabs>
        <w:ind w:hanging="292"/>
        <w:jc w:val="left"/>
      </w:pPr>
      <w:r>
        <w:t>O průběhu přejímacího řízení pořídí zhotovitel protokol o předání a převzetí díla.</w:t>
      </w:r>
    </w:p>
    <w:p w:rsidR="00AC654B" w:rsidRDefault="00AC654B" w:rsidP="00AC654B">
      <w:pPr>
        <w:pStyle w:val="Nadpis2"/>
        <w:tabs>
          <w:tab w:val="clear" w:pos="576"/>
          <w:tab w:val="num" w:pos="993"/>
        </w:tabs>
        <w:ind w:left="851" w:hanging="567"/>
        <w:rPr>
          <w:szCs w:val="20"/>
        </w:rPr>
      </w:pPr>
      <w:r>
        <w:rPr>
          <w:szCs w:val="20"/>
        </w:rPr>
        <w:t>V případě, že objednatel odmítá dílo převzít, uvede do protokolu o předání a převzetí díla i důvody, které mu brání převzetí.</w:t>
      </w:r>
    </w:p>
    <w:p w:rsidR="004A661E" w:rsidRPr="004A661E" w:rsidRDefault="004A661E" w:rsidP="004A661E"/>
    <w:p w:rsidR="00AC654B" w:rsidRPr="0052190D" w:rsidRDefault="00AC654B" w:rsidP="00AC654B">
      <w:pPr>
        <w:pStyle w:val="Nadpis1"/>
      </w:pPr>
      <w:r w:rsidRPr="0052190D">
        <w:t>Záruka za jakost díla</w:t>
      </w:r>
    </w:p>
    <w:p w:rsidR="00AC654B" w:rsidRPr="0052190D" w:rsidRDefault="00AC654B" w:rsidP="004955DE">
      <w:pPr>
        <w:pStyle w:val="Nadpis2"/>
        <w:tabs>
          <w:tab w:val="clear" w:pos="576"/>
          <w:tab w:val="num" w:pos="851"/>
        </w:tabs>
        <w:ind w:left="851" w:hanging="567"/>
        <w:rPr>
          <w:rFonts w:cs="Arial"/>
          <w:szCs w:val="20"/>
        </w:rPr>
      </w:pPr>
      <w:r>
        <w:rPr>
          <w:rFonts w:cs="Arial"/>
          <w:szCs w:val="20"/>
        </w:rPr>
        <w:t>Dílo má vady, jestliže jeho zhotovení neodpovídá objednávce. Záruční doba na vady díla činí 60 měsíců a běží ode dne předání a převzetí celého díla nebo ode dne odstoupení od této objednávky, přičemž odstoupení je účinné dnem doručení oznámení druhé straně. Objednatel a zhotovitel se dohodli, že v případě vady díla má objednatel právo požadovat a zhotovitel povinnost odstranit zdarma vady předmětu plnění, nezvolí-li objednatel přednostně jiný nárok podle § 2106 a § 2107 občanského zákoníku.</w:t>
      </w:r>
      <w:r w:rsidR="00F90B98">
        <w:rPr>
          <w:rFonts w:cs="Arial"/>
          <w:szCs w:val="20"/>
        </w:rPr>
        <w:t xml:space="preserve"> Objednatel sdělí zhotoviteli, jaké právo si zvolí při oznámení vady bez zbytečného odkladu po oznámení vady. Zhotovitel odpovídá za vady, jež má dílo v době jeho předání a dále odpovídá za vady díla zjištění v záruční době.</w:t>
      </w:r>
    </w:p>
    <w:p w:rsidR="00AC654B" w:rsidRDefault="00AC654B" w:rsidP="004955DE">
      <w:pPr>
        <w:pStyle w:val="Nadpis2"/>
        <w:tabs>
          <w:tab w:val="clear" w:pos="576"/>
          <w:tab w:val="num" w:pos="851"/>
        </w:tabs>
        <w:ind w:left="851"/>
        <w:rPr>
          <w:rFonts w:cs="Arial"/>
          <w:szCs w:val="20"/>
        </w:rPr>
      </w:pPr>
      <w:r w:rsidRPr="0052190D">
        <w:rPr>
          <w:rFonts w:cs="Arial"/>
          <w:szCs w:val="20"/>
        </w:rPr>
        <w:t xml:space="preserve">Zhotovitel </w:t>
      </w:r>
      <w:r w:rsidR="00F90B98">
        <w:rPr>
          <w:rFonts w:cs="Arial"/>
          <w:szCs w:val="20"/>
        </w:rPr>
        <w:t>se zavazuje zahájit odstraňování případných vad plnění okamžitě od uplatnění oprávněné reklamace objednatelem, max. však do 5 dnů ode dne uplatnění reklamace a vady odstranit v nejkratší možné době. Termín odstranění závad se dohodne písemně. Maximální lhůta pro odstranění závad je vždy 14 dní ode dne uplatnění reklamace.</w:t>
      </w:r>
    </w:p>
    <w:p w:rsidR="00800AC1" w:rsidRPr="00800AC1" w:rsidRDefault="00800AC1" w:rsidP="00800AC1"/>
    <w:p w:rsidR="00800AC1" w:rsidRPr="00800AC1" w:rsidRDefault="00800AC1" w:rsidP="00800AC1">
      <w:pPr>
        <w:pStyle w:val="Nadpis1"/>
      </w:pPr>
      <w:r>
        <w:t>Majetkové sankce</w:t>
      </w:r>
    </w:p>
    <w:p w:rsidR="004955DE" w:rsidRDefault="00800AC1" w:rsidP="004955DE">
      <w:pPr>
        <w:pStyle w:val="Nadpis2"/>
        <w:tabs>
          <w:tab w:val="clear" w:pos="576"/>
          <w:tab w:val="num" w:pos="851"/>
        </w:tabs>
        <w:ind w:left="851" w:hanging="567"/>
        <w:jc w:val="left"/>
        <w:rPr>
          <w:szCs w:val="20"/>
        </w:rPr>
      </w:pPr>
      <w:r>
        <w:rPr>
          <w:szCs w:val="20"/>
        </w:rPr>
        <w:t>Sankce za nesplnění doby plnění</w:t>
      </w:r>
      <w:r>
        <w:rPr>
          <w:szCs w:val="20"/>
        </w:rPr>
        <w:br/>
      </w:r>
    </w:p>
    <w:p w:rsidR="00800AC1" w:rsidRDefault="00800AC1" w:rsidP="004955DE">
      <w:pPr>
        <w:pStyle w:val="Nadpis2"/>
        <w:numPr>
          <w:ilvl w:val="0"/>
          <w:numId w:val="0"/>
        </w:numPr>
        <w:ind w:left="851"/>
        <w:rPr>
          <w:szCs w:val="20"/>
        </w:rPr>
      </w:pPr>
      <w:r>
        <w:rPr>
          <w:szCs w:val="20"/>
        </w:rPr>
        <w:t>Pokud bude zhotovitel v prodlení s dobou plnění, sjednanou pro provedení díla, je povinen zaplatit objednateli smluvní pokutu ve výši 500 Kč za každý započtený den prodlení, přesáhne-li prodlení 30 kalendářních dní zvyšuje se smluvní pokuta na 1000 Kč za každý započatý den prodlení.</w:t>
      </w:r>
    </w:p>
    <w:p w:rsidR="00800AC1" w:rsidRDefault="004955DE" w:rsidP="004955DE">
      <w:pPr>
        <w:pStyle w:val="Nadpis2"/>
        <w:tabs>
          <w:tab w:val="clear" w:pos="576"/>
        </w:tabs>
        <w:ind w:left="851" w:hanging="567"/>
        <w:rPr>
          <w:szCs w:val="20"/>
        </w:rPr>
      </w:pPr>
      <w:r>
        <w:rPr>
          <w:szCs w:val="20"/>
        </w:rPr>
        <w:t>Úrok z prodlení za pozdní úhradu faktury</w:t>
      </w:r>
    </w:p>
    <w:p w:rsidR="004955DE" w:rsidRDefault="004955DE" w:rsidP="004955DE">
      <w:pPr>
        <w:ind w:left="851"/>
      </w:pPr>
      <w:r>
        <w:t>V případě prodlení objednatele se zaplacením faktury proti sjednanému termínu zaplatí objednatel zhotoviteli úrok z prodlení ve výši 0,05% z dlužné částky za každý den prodlení.</w:t>
      </w:r>
    </w:p>
    <w:p w:rsidR="004A661E" w:rsidRDefault="004A661E" w:rsidP="004955DE">
      <w:pPr>
        <w:ind w:left="851"/>
      </w:pPr>
    </w:p>
    <w:p w:rsidR="00800AC1" w:rsidRDefault="004955DE" w:rsidP="004955DE">
      <w:pPr>
        <w:pStyle w:val="Nadpis2"/>
        <w:tabs>
          <w:tab w:val="clear" w:pos="576"/>
          <w:tab w:val="num" w:pos="0"/>
        </w:tabs>
        <w:ind w:left="851" w:hanging="567"/>
        <w:rPr>
          <w:szCs w:val="20"/>
        </w:rPr>
      </w:pPr>
      <w:r>
        <w:rPr>
          <w:szCs w:val="20"/>
        </w:rPr>
        <w:t>Způsob vypořádání smluvních pokut</w:t>
      </w:r>
    </w:p>
    <w:p w:rsidR="004955DE" w:rsidRPr="004955DE" w:rsidRDefault="004955DE" w:rsidP="004955DE">
      <w:pPr>
        <w:ind w:left="851"/>
      </w:pPr>
      <w:r>
        <w:t>V případě, že budou uplatňovány sankce (smluvní pokuta, úrok z prodlení), bude vystavena faktura se splatností 14 dnů. V pochybnostech se má za to, že faktura byla doručena třetí den po jejím odeslání.</w:t>
      </w:r>
    </w:p>
    <w:p w:rsidR="00AC654B" w:rsidRDefault="00AC654B" w:rsidP="00AC654B"/>
    <w:p w:rsidR="004955DE" w:rsidRPr="0052190D" w:rsidRDefault="004955DE" w:rsidP="004955DE">
      <w:pPr>
        <w:pStyle w:val="Nadpis1"/>
      </w:pPr>
      <w:r w:rsidRPr="0052190D">
        <w:t xml:space="preserve">Vyšší moc </w:t>
      </w:r>
    </w:p>
    <w:p w:rsidR="004955DE" w:rsidRPr="00470D2D" w:rsidRDefault="004955DE" w:rsidP="00C45199">
      <w:pPr>
        <w:pStyle w:val="Nadpis2"/>
        <w:tabs>
          <w:tab w:val="clear" w:pos="576"/>
          <w:tab w:val="num" w:pos="851"/>
        </w:tabs>
        <w:ind w:left="851" w:hanging="567"/>
      </w:pPr>
      <w:r w:rsidRPr="0052190D">
        <w:t>Za vyšší moc se považují zcela mimořádné nepředvídatelné okolnosti či jejich podstatná změna, které nejsou závislé na smluvních stranách a které smluvní strany nemohou ovlivnit. Jedná se např. o válku, mobilizaci, povstání a živelné pohromy. Tyto okolnosti však nezakládají nárok zhotovitele na zvýšení sjednané ceny za dílo ani na změnu této smlouvy z důvodu znevýhodnění zhotovitele pro zvlášť hrubý nepoměr stran.</w:t>
      </w:r>
    </w:p>
    <w:p w:rsidR="00C45199" w:rsidRDefault="004955DE" w:rsidP="00C45199">
      <w:pPr>
        <w:pStyle w:val="Nadpis2"/>
        <w:tabs>
          <w:tab w:val="clear" w:pos="576"/>
        </w:tabs>
        <w:ind w:left="851" w:hanging="567"/>
      </w:pPr>
      <w:r w:rsidRPr="0052190D">
        <w:t xml:space="preserve">Pokud se plnění předmětu díla za sjednaných podmínek stane nemožným v důsledku vzniku vyšší moci, strana, která se bude chtít na vyšší moc odvolat, požádá druhou stranu </w:t>
      </w:r>
      <w:r w:rsidRPr="0052190D">
        <w:br/>
        <w:t>o úpravu smlouvy ve vztahu k ceně a době plnění.</w:t>
      </w:r>
    </w:p>
    <w:p w:rsidR="00C45199" w:rsidRDefault="00C45199" w:rsidP="00C45199">
      <w:pPr>
        <w:pStyle w:val="Nadpis2"/>
        <w:tabs>
          <w:tab w:val="clear" w:pos="576"/>
        </w:tabs>
        <w:ind w:left="851" w:hanging="567"/>
      </w:pPr>
      <w:r w:rsidRPr="0052190D">
        <w:t>Pokud nedojde k dohodě, má strana, která se důvodně odvolala na vyšší moc, právo odstoupit od smlouvy. V případě odstoupení od smlouvy běží záruční doba k rozpracované části díla ode dne doručení oznámení o odstoupení od smlouvy druhé smluvní straně.</w:t>
      </w:r>
    </w:p>
    <w:p w:rsidR="00C45199" w:rsidRPr="004545DF" w:rsidRDefault="00C45199" w:rsidP="00C45199">
      <w:pPr>
        <w:pStyle w:val="Nadpis1"/>
      </w:pPr>
      <w:r w:rsidRPr="0052190D">
        <w:t>Změna smlouvy</w:t>
      </w:r>
    </w:p>
    <w:p w:rsidR="00C45199" w:rsidRPr="006870F0" w:rsidRDefault="00C45199" w:rsidP="00C45199">
      <w:pPr>
        <w:pStyle w:val="Nadpis2"/>
        <w:tabs>
          <w:tab w:val="clear" w:pos="576"/>
          <w:tab w:val="num" w:pos="851"/>
        </w:tabs>
        <w:ind w:left="851" w:hanging="567"/>
      </w:pPr>
      <w:r w:rsidRPr="0052190D">
        <w:t>Jakákoli změna smlouvy musí mít písemnou formu a musí být podepsán osobami oprávněnými za objednatele a zhotovitele jednat a podepisovat nebo osobami jimi zmocněnými.</w:t>
      </w:r>
    </w:p>
    <w:p w:rsidR="00C45199" w:rsidRPr="0052190D" w:rsidRDefault="00C45199" w:rsidP="00C45199">
      <w:pPr>
        <w:pStyle w:val="Nadpis2"/>
        <w:tabs>
          <w:tab w:val="clear" w:pos="576"/>
          <w:tab w:val="num" w:pos="851"/>
        </w:tabs>
        <w:ind w:hanging="292"/>
      </w:pPr>
      <w:r w:rsidRPr="0052190D">
        <w:t>Změny smlouvy se sjednávají jako písemný číslovaný dodatek k této smlouvě.</w:t>
      </w:r>
    </w:p>
    <w:p w:rsidR="00C45199" w:rsidRPr="0052190D" w:rsidRDefault="00C45199" w:rsidP="00C45199">
      <w:pPr>
        <w:pStyle w:val="Nadpis1"/>
      </w:pPr>
      <w:r w:rsidRPr="0052190D">
        <w:t>Odstoupení od smlouvy</w:t>
      </w:r>
    </w:p>
    <w:p w:rsidR="00C45199" w:rsidRPr="0052190D" w:rsidRDefault="00C45199" w:rsidP="00C45199">
      <w:pPr>
        <w:pStyle w:val="Nadpis2"/>
        <w:tabs>
          <w:tab w:val="clear" w:pos="576"/>
          <w:tab w:val="num" w:pos="851"/>
        </w:tabs>
        <w:ind w:hanging="292"/>
      </w:pPr>
      <w:r w:rsidRPr="0052190D">
        <w:t>Objednatel má právo odstoupit od této smlouvy mimo zákonné důvody i v případě, že:</w:t>
      </w:r>
    </w:p>
    <w:p w:rsidR="00C45199" w:rsidRPr="0052190D" w:rsidRDefault="00C45199" w:rsidP="00C45199">
      <w:pPr>
        <w:numPr>
          <w:ilvl w:val="0"/>
          <w:numId w:val="12"/>
        </w:numPr>
        <w:jc w:val="both"/>
        <w:rPr>
          <w:rFonts w:cs="Arial"/>
          <w:szCs w:val="20"/>
        </w:rPr>
      </w:pPr>
      <w:r w:rsidRPr="0052190D">
        <w:rPr>
          <w:rFonts w:cs="Arial"/>
          <w:szCs w:val="20"/>
        </w:rPr>
        <w:t xml:space="preserve">zhotovitel řádně a včas neplní své povinnosti vyplývající z této smlouvy. Za porušení povinností se považuje také nerespektování příkazů objednatele; </w:t>
      </w:r>
    </w:p>
    <w:p w:rsidR="00C45199" w:rsidRPr="0052190D" w:rsidRDefault="00C45199" w:rsidP="00C45199">
      <w:pPr>
        <w:numPr>
          <w:ilvl w:val="0"/>
          <w:numId w:val="12"/>
        </w:numPr>
        <w:tabs>
          <w:tab w:val="left" w:pos="540"/>
        </w:tabs>
        <w:jc w:val="both"/>
        <w:rPr>
          <w:rFonts w:cs="Arial"/>
          <w:bCs/>
          <w:szCs w:val="20"/>
        </w:rPr>
      </w:pPr>
      <w:r w:rsidRPr="0052190D">
        <w:rPr>
          <w:rFonts w:cs="Arial"/>
          <w:szCs w:val="20"/>
        </w:rPr>
        <w:t xml:space="preserve">zhotovitel nepřistoupí na změnu této smlouvy v důsledku uplatnění práva objednatele </w:t>
      </w:r>
      <w:r>
        <w:rPr>
          <w:rFonts w:cs="Arial"/>
          <w:szCs w:val="20"/>
        </w:rPr>
        <w:br/>
      </w:r>
      <w:r w:rsidR="008B3785">
        <w:rPr>
          <w:rFonts w:cs="Arial"/>
          <w:szCs w:val="20"/>
        </w:rPr>
        <w:t>na</w:t>
      </w:r>
      <w:r w:rsidRPr="0052190D">
        <w:rPr>
          <w:rFonts w:cs="Arial"/>
          <w:szCs w:val="20"/>
        </w:rPr>
        <w:t xml:space="preserve"> vyčlenění některých pr</w:t>
      </w:r>
      <w:r>
        <w:rPr>
          <w:rFonts w:cs="Arial"/>
          <w:szCs w:val="20"/>
        </w:rPr>
        <w:t>a</w:t>
      </w:r>
      <w:r w:rsidRPr="0052190D">
        <w:rPr>
          <w:rFonts w:cs="Arial"/>
          <w:szCs w:val="20"/>
        </w:rPr>
        <w:t>cí nebo dodávek z předmětu smlouvy.</w:t>
      </w:r>
    </w:p>
    <w:p w:rsidR="00C45199" w:rsidRDefault="00C45199" w:rsidP="00C45199">
      <w:pPr>
        <w:pStyle w:val="Nadpis2"/>
        <w:tabs>
          <w:tab w:val="clear" w:pos="576"/>
          <w:tab w:val="num" w:pos="851"/>
        </w:tabs>
        <w:ind w:left="851"/>
      </w:pPr>
      <w:r w:rsidRPr="0052190D">
        <w:t>Poruší-li některá ze stran tuto smlouvu podstatným způsobem, může druhá strana bez zbytečného odkladu od této smlouvy odstoupit</w:t>
      </w:r>
      <w:r>
        <w:t>.</w:t>
      </w:r>
    </w:p>
    <w:p w:rsidR="00C45199" w:rsidRPr="00601BEC" w:rsidRDefault="00C45199" w:rsidP="00C45199"/>
    <w:p w:rsidR="00C45199" w:rsidRPr="0052190D" w:rsidRDefault="00C45199" w:rsidP="00C45199">
      <w:pPr>
        <w:pStyle w:val="Nadpis1"/>
      </w:pPr>
      <w:r w:rsidRPr="0052190D">
        <w:t>Všeobecná ujednání</w:t>
      </w:r>
    </w:p>
    <w:p w:rsidR="00C45199" w:rsidRDefault="00C45199" w:rsidP="00C45199">
      <w:pPr>
        <w:pStyle w:val="Nadpis2"/>
        <w:tabs>
          <w:tab w:val="clear" w:pos="576"/>
          <w:tab w:val="num" w:pos="851"/>
        </w:tabs>
        <w:ind w:left="851" w:hanging="567"/>
      </w:pPr>
      <w:r w:rsidRPr="0052190D">
        <w:t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</w:t>
      </w:r>
      <w:r>
        <w:t xml:space="preserve"> i u svých příp. poddodavatelů.</w:t>
      </w:r>
    </w:p>
    <w:p w:rsidR="00C45199" w:rsidRPr="0052190D" w:rsidRDefault="00C45199" w:rsidP="00C45199">
      <w:pPr>
        <w:pStyle w:val="Nadpis1"/>
      </w:pPr>
      <w:r w:rsidRPr="0052190D">
        <w:t>Závěrečná ustanovení</w:t>
      </w:r>
    </w:p>
    <w:p w:rsidR="00C45199" w:rsidRPr="0052190D" w:rsidRDefault="00C45199" w:rsidP="00C45199">
      <w:pPr>
        <w:pStyle w:val="Nadpis2"/>
        <w:tabs>
          <w:tab w:val="clear" w:pos="576"/>
          <w:tab w:val="num" w:pos="851"/>
        </w:tabs>
        <w:ind w:left="851" w:hanging="567"/>
      </w:pPr>
      <w:r w:rsidRPr="0052190D">
        <w:t>Tato smlouva je uzavřena dnem podpisu osobami oprávněnými jednat za smluvní strany nebo osobami jimi zmocněnými.</w:t>
      </w:r>
    </w:p>
    <w:p w:rsidR="00C45199" w:rsidRPr="0041643F" w:rsidRDefault="00C45199" w:rsidP="00B04E6B">
      <w:pPr>
        <w:pStyle w:val="Nadpis2"/>
        <w:tabs>
          <w:tab w:val="clear" w:pos="576"/>
          <w:tab w:val="num" w:pos="851"/>
        </w:tabs>
        <w:ind w:left="851" w:hanging="567"/>
        <w:rPr>
          <w:rFonts w:cs="Arial"/>
        </w:rPr>
      </w:pPr>
      <w:r w:rsidRPr="0052190D">
        <w:t>Objednatel i zhotovitel potvrzují správnost svých údajů uvedených  v záhlaví této smlouvy. V případě, že dojde v průběhu smluvního vztahu ke změnám uvedených údajů, zavazují se předat druhé straně bez zbytečných odkladů jejich aktualizaci dodatkem ke smlouvě.</w:t>
      </w:r>
    </w:p>
    <w:p w:rsidR="00B04E6B" w:rsidRDefault="00B04E6B" w:rsidP="00B04E6B">
      <w:pPr>
        <w:pStyle w:val="Nadpis2"/>
        <w:tabs>
          <w:tab w:val="clear" w:pos="576"/>
          <w:tab w:val="num" w:pos="993"/>
        </w:tabs>
        <w:ind w:left="851" w:hanging="567"/>
        <w:rPr>
          <w:rStyle w:val="Siln"/>
          <w:rFonts w:cs="Arial"/>
          <w:b w:val="0"/>
          <w:szCs w:val="20"/>
        </w:rPr>
      </w:pPr>
      <w:r>
        <w:rPr>
          <w:rStyle w:val="Siln"/>
          <w:rFonts w:cs="Arial"/>
          <w:b w:val="0"/>
          <w:szCs w:val="20"/>
        </w:rPr>
        <w:t xml:space="preserve">Tato smlouva bude zveřejněna v registru smluv podle zákona č. 340/2015 Sb., o zvláštních podmínkách účinnosti některých smluv, uveřejňování těchto smluv a o registru smluv (zákon o registru smluv). </w:t>
      </w:r>
    </w:p>
    <w:p w:rsidR="00B04E6B" w:rsidRPr="00B04E6B" w:rsidRDefault="00485CDB" w:rsidP="00B04E6B">
      <w:pPr>
        <w:ind w:left="851"/>
        <w:jc w:val="both"/>
      </w:pPr>
      <w:r>
        <w:t>Objedna</w:t>
      </w:r>
      <w:r w:rsidR="00C85025">
        <w:t xml:space="preserve">tel </w:t>
      </w:r>
      <w:r w:rsidR="00B04E6B">
        <w:t>zašle tuto smlouvu správc</w:t>
      </w:r>
      <w:r w:rsidR="006819A1">
        <w:t>i v registru smluv k uveřejnění</w:t>
      </w:r>
      <w:r w:rsidR="00B04E6B">
        <w:t xml:space="preserve"> bez zbytečného odkladu, nejpozději však do 30 dnů ode dne uzavření smlouvy.</w:t>
      </w:r>
    </w:p>
    <w:p w:rsidR="00C45199" w:rsidRPr="00B04E6B" w:rsidRDefault="00C45199" w:rsidP="00B04E6B">
      <w:pPr>
        <w:pStyle w:val="Nadpis2"/>
        <w:numPr>
          <w:ilvl w:val="0"/>
          <w:numId w:val="0"/>
        </w:numPr>
        <w:ind w:left="851"/>
        <w:rPr>
          <w:rStyle w:val="Siln"/>
          <w:rFonts w:cs="Arial"/>
          <w:b w:val="0"/>
          <w:szCs w:val="20"/>
        </w:rPr>
      </w:pPr>
      <w:r w:rsidRPr="00B04E6B">
        <w:rPr>
          <w:rStyle w:val="Siln"/>
          <w:rFonts w:cs="Arial"/>
          <w:b w:val="0"/>
          <w:szCs w:val="20"/>
        </w:rPr>
        <w:t>Souhlas se zveřejněním se týká i případných osobních údajů uvedených v této smlouvě, kdy je tento odstavec smluvními stranami považován za souhlas se zpracováním osobních údajů ve smyslu zákona č. 101/2000Sb., o ochraně osobních údajů a o změně některých zákonů, ve znění pozdějších předpisů, a tedy město Uherský Brod má mimo jiné právo uchovávat a zveřejňovat osobní údaje v této smlouvě obsažené.</w:t>
      </w:r>
    </w:p>
    <w:p w:rsidR="00C45199" w:rsidRPr="00C45199" w:rsidRDefault="00C45199" w:rsidP="00C45199"/>
    <w:p w:rsidR="00C45199" w:rsidRDefault="00C45199" w:rsidP="00C45199">
      <w:pPr>
        <w:pStyle w:val="Nadpis2"/>
        <w:tabs>
          <w:tab w:val="clear" w:pos="576"/>
          <w:tab w:val="num" w:pos="851"/>
        </w:tabs>
        <w:ind w:left="851" w:hanging="567"/>
        <w:rPr>
          <w:rFonts w:cs="Arial"/>
        </w:rPr>
      </w:pPr>
      <w:r w:rsidRPr="0052190D">
        <w:rPr>
          <w:rFonts w:cs="Arial"/>
        </w:rPr>
        <w:lastRenderedPageBreak/>
        <w:t>Smlouva se vyhotovuje ve čtyřech rovnocenných vyhotoveních, z nichž objednatel i zhotovitel obdrží po dvou stejnopisech.</w:t>
      </w:r>
    </w:p>
    <w:p w:rsidR="00FA5C30" w:rsidRPr="00FA5C30" w:rsidRDefault="00FA5C30" w:rsidP="00FA5C30"/>
    <w:p w:rsidR="00FA5C30" w:rsidRPr="00FA5C30" w:rsidRDefault="00FA5C30" w:rsidP="00FA5C30"/>
    <w:p w:rsidR="00C45199" w:rsidRPr="0052190D" w:rsidRDefault="00C45199" w:rsidP="00C45199">
      <w:pPr>
        <w:jc w:val="both"/>
        <w:rPr>
          <w:rFonts w:cs="Arial"/>
          <w:szCs w:val="20"/>
        </w:rPr>
      </w:pPr>
    </w:p>
    <w:tbl>
      <w:tblPr>
        <w:tblW w:w="9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01"/>
      </w:tblGrid>
      <w:tr w:rsidR="00C45199" w:rsidRPr="0052190D" w:rsidTr="00377255">
        <w:trPr>
          <w:trHeight w:val="405"/>
        </w:trPr>
        <w:tc>
          <w:tcPr>
            <w:tcW w:w="9501" w:type="dxa"/>
            <w:tcBorders>
              <w:top w:val="single" w:sz="4" w:space="0" w:color="auto"/>
              <w:bottom w:val="nil"/>
            </w:tcBorders>
          </w:tcPr>
          <w:p w:rsidR="00C45199" w:rsidRPr="00DB06DB" w:rsidRDefault="00C45199" w:rsidP="00377255">
            <w:pPr>
              <w:jc w:val="center"/>
              <w:rPr>
                <w:rFonts w:cs="Arial"/>
                <w:b/>
              </w:rPr>
            </w:pPr>
            <w:r w:rsidRPr="00DB06DB">
              <w:rPr>
                <w:rFonts w:cs="Arial"/>
                <w:b/>
              </w:rPr>
              <w:t xml:space="preserve">Doložka dle § 41 </w:t>
            </w:r>
            <w:proofErr w:type="spellStart"/>
            <w:r w:rsidRPr="00DB06DB">
              <w:rPr>
                <w:rFonts w:cs="Arial"/>
                <w:b/>
              </w:rPr>
              <w:t>z.č</w:t>
            </w:r>
            <w:proofErr w:type="spellEnd"/>
            <w:r w:rsidRPr="00DB06DB">
              <w:rPr>
                <w:rFonts w:cs="Arial"/>
                <w:b/>
              </w:rPr>
              <w:t>. 128/2000 Sb., o obcích (obecní zřízení)</w:t>
            </w:r>
          </w:p>
          <w:p w:rsidR="00C45199" w:rsidRPr="0052190D" w:rsidRDefault="00C45199" w:rsidP="00377255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</w:tr>
      <w:tr w:rsidR="00C45199" w:rsidRPr="0052190D" w:rsidTr="00377255">
        <w:tc>
          <w:tcPr>
            <w:tcW w:w="9501" w:type="dxa"/>
            <w:tcBorders>
              <w:top w:val="nil"/>
              <w:bottom w:val="nil"/>
            </w:tcBorders>
          </w:tcPr>
          <w:p w:rsidR="00C45199" w:rsidRPr="00DB06DB" w:rsidRDefault="00C45199" w:rsidP="00377255">
            <w:pPr>
              <w:rPr>
                <w:rFonts w:cs="Arial"/>
                <w:b/>
                <w:szCs w:val="20"/>
              </w:rPr>
            </w:pPr>
            <w:r w:rsidRPr="00DB06DB">
              <w:rPr>
                <w:rFonts w:cs="Arial"/>
                <w:b/>
                <w:szCs w:val="20"/>
              </w:rPr>
              <w:t>Schváleno orgánem obce:</w:t>
            </w:r>
            <w:r w:rsidRPr="00DB06DB">
              <w:rPr>
                <w:rFonts w:cs="Arial"/>
                <w:b/>
                <w:szCs w:val="20"/>
              </w:rPr>
              <w:tab/>
              <w:t>Rada města Uherský Brod</w:t>
            </w:r>
          </w:p>
          <w:p w:rsidR="00C45199" w:rsidRPr="00DB06DB" w:rsidRDefault="00C45199" w:rsidP="00377255">
            <w:pPr>
              <w:rPr>
                <w:rFonts w:cs="Arial"/>
                <w:b/>
                <w:szCs w:val="20"/>
              </w:rPr>
            </w:pPr>
            <w:r w:rsidRPr="00DB06DB">
              <w:rPr>
                <w:rFonts w:cs="Arial"/>
                <w:b/>
                <w:szCs w:val="20"/>
              </w:rPr>
              <w:tab/>
            </w:r>
            <w:r w:rsidRPr="00DB06DB">
              <w:rPr>
                <w:rFonts w:cs="Arial"/>
                <w:b/>
                <w:szCs w:val="20"/>
              </w:rPr>
              <w:tab/>
            </w:r>
            <w:r w:rsidRPr="00DB06DB">
              <w:rPr>
                <w:rFonts w:cs="Arial"/>
                <w:b/>
                <w:szCs w:val="20"/>
              </w:rPr>
              <w:tab/>
            </w:r>
            <w:r w:rsidRPr="00DB06DB">
              <w:rPr>
                <w:rFonts w:cs="Arial"/>
                <w:b/>
                <w:szCs w:val="20"/>
              </w:rPr>
              <w:tab/>
              <w:t>schůze konané dne</w:t>
            </w:r>
          </w:p>
          <w:p w:rsidR="00C45199" w:rsidRPr="0052190D" w:rsidRDefault="00C45199" w:rsidP="00B36045">
            <w:pPr>
              <w:rPr>
                <w:rFonts w:cs="Arial"/>
                <w:b/>
                <w:szCs w:val="20"/>
              </w:rPr>
            </w:pPr>
            <w:r w:rsidRPr="00DB06DB">
              <w:rPr>
                <w:rFonts w:cs="Arial"/>
                <w:b/>
                <w:szCs w:val="20"/>
              </w:rPr>
              <w:tab/>
            </w:r>
            <w:r w:rsidRPr="00DB06DB">
              <w:rPr>
                <w:rFonts w:cs="Arial"/>
                <w:b/>
                <w:szCs w:val="20"/>
              </w:rPr>
              <w:tab/>
            </w:r>
            <w:r w:rsidRPr="00DB06DB">
              <w:rPr>
                <w:rFonts w:cs="Arial"/>
                <w:b/>
                <w:szCs w:val="20"/>
              </w:rPr>
              <w:tab/>
            </w:r>
            <w:r w:rsidRPr="00DB06DB">
              <w:rPr>
                <w:rFonts w:cs="Arial"/>
                <w:b/>
                <w:szCs w:val="20"/>
              </w:rPr>
              <w:tab/>
              <w:t>č. usnesení</w:t>
            </w:r>
            <w:r w:rsidRPr="00BD0B14">
              <w:rPr>
                <w:rFonts w:cs="Arial"/>
                <w:sz w:val="24"/>
              </w:rPr>
              <w:t xml:space="preserve"> </w:t>
            </w:r>
          </w:p>
        </w:tc>
      </w:tr>
      <w:tr w:rsidR="00C45199" w:rsidRPr="0052190D" w:rsidTr="00377255">
        <w:tc>
          <w:tcPr>
            <w:tcW w:w="9501" w:type="dxa"/>
            <w:tcBorders>
              <w:top w:val="nil"/>
              <w:bottom w:val="single" w:sz="4" w:space="0" w:color="auto"/>
            </w:tcBorders>
          </w:tcPr>
          <w:p w:rsidR="00C45199" w:rsidRPr="00BD0B14" w:rsidRDefault="00C45199" w:rsidP="00377255">
            <w:pPr>
              <w:rPr>
                <w:rFonts w:cs="Arial"/>
                <w:sz w:val="24"/>
              </w:rPr>
            </w:pPr>
            <w:r w:rsidRPr="00BD0B14">
              <w:rPr>
                <w:rFonts w:cs="Arial"/>
                <w:sz w:val="24"/>
              </w:rPr>
              <w:tab/>
            </w:r>
            <w:r w:rsidRPr="00BD0B14">
              <w:rPr>
                <w:rFonts w:cs="Arial"/>
                <w:sz w:val="24"/>
              </w:rPr>
              <w:tab/>
            </w:r>
            <w:r w:rsidRPr="00BD0B14">
              <w:rPr>
                <w:rFonts w:cs="Arial"/>
                <w:sz w:val="24"/>
              </w:rPr>
              <w:tab/>
            </w:r>
            <w:r w:rsidRPr="00BD0B14">
              <w:rPr>
                <w:rFonts w:cs="Arial"/>
                <w:sz w:val="24"/>
              </w:rPr>
              <w:tab/>
            </w:r>
          </w:p>
          <w:p w:rsidR="00C45199" w:rsidRPr="0052190D" w:rsidRDefault="00C45199" w:rsidP="00377255">
            <w:pPr>
              <w:rPr>
                <w:rFonts w:cs="Arial"/>
                <w:szCs w:val="20"/>
              </w:rPr>
            </w:pPr>
          </w:p>
        </w:tc>
      </w:tr>
    </w:tbl>
    <w:p w:rsidR="00C45199" w:rsidRPr="0052190D" w:rsidRDefault="00C45199" w:rsidP="00C45199">
      <w:pPr>
        <w:jc w:val="both"/>
        <w:rPr>
          <w:rFonts w:cs="Arial"/>
          <w:szCs w:val="20"/>
        </w:rPr>
      </w:pPr>
    </w:p>
    <w:p w:rsidR="00C45199" w:rsidRDefault="00C45199" w:rsidP="00C45199">
      <w:pPr>
        <w:jc w:val="both"/>
        <w:rPr>
          <w:rFonts w:cs="Arial"/>
          <w:szCs w:val="20"/>
        </w:rPr>
      </w:pPr>
    </w:p>
    <w:p w:rsidR="00C45199" w:rsidRPr="0052190D" w:rsidRDefault="00C45199" w:rsidP="00C45199">
      <w:pPr>
        <w:jc w:val="both"/>
        <w:rPr>
          <w:rFonts w:cs="Arial"/>
          <w:szCs w:val="20"/>
        </w:rPr>
      </w:pPr>
      <w:r w:rsidRPr="0052190D">
        <w:rPr>
          <w:rFonts w:cs="Arial"/>
          <w:szCs w:val="20"/>
        </w:rPr>
        <w:t>V Uherském Brodě dne:</w:t>
      </w:r>
      <w:r w:rsidRPr="0052190D"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V……………………</w:t>
      </w:r>
      <w:r w:rsidRPr="0052190D">
        <w:rPr>
          <w:rFonts w:cs="Arial"/>
          <w:szCs w:val="20"/>
        </w:rPr>
        <w:t xml:space="preserve"> dne:</w:t>
      </w:r>
    </w:p>
    <w:p w:rsidR="00C45199" w:rsidRPr="0052190D" w:rsidRDefault="00C45199" w:rsidP="00C45199">
      <w:pPr>
        <w:jc w:val="both"/>
        <w:rPr>
          <w:rFonts w:cs="Arial"/>
          <w:szCs w:val="20"/>
        </w:rPr>
      </w:pPr>
    </w:p>
    <w:p w:rsidR="00C45199" w:rsidRDefault="00C45199" w:rsidP="00C45199">
      <w:pPr>
        <w:jc w:val="both"/>
        <w:rPr>
          <w:rFonts w:cs="Arial"/>
          <w:szCs w:val="20"/>
        </w:rPr>
      </w:pPr>
      <w:r w:rsidRPr="0052190D">
        <w:rPr>
          <w:rFonts w:cs="Arial"/>
          <w:szCs w:val="20"/>
        </w:rPr>
        <w:t>za objednatele:</w:t>
      </w:r>
      <w:r w:rsidRPr="0052190D">
        <w:rPr>
          <w:rFonts w:cs="Arial"/>
          <w:szCs w:val="20"/>
        </w:rPr>
        <w:tab/>
      </w:r>
      <w:r w:rsidRPr="0052190D">
        <w:rPr>
          <w:rFonts w:cs="Arial"/>
          <w:szCs w:val="20"/>
        </w:rPr>
        <w:tab/>
      </w:r>
      <w:r w:rsidRPr="0052190D">
        <w:rPr>
          <w:rFonts w:cs="Arial"/>
          <w:szCs w:val="20"/>
        </w:rPr>
        <w:tab/>
      </w:r>
      <w:r w:rsidRPr="0052190D">
        <w:rPr>
          <w:rFonts w:cs="Arial"/>
          <w:szCs w:val="20"/>
        </w:rPr>
        <w:tab/>
      </w:r>
      <w:r w:rsidRPr="0052190D">
        <w:rPr>
          <w:rFonts w:cs="Arial"/>
          <w:szCs w:val="20"/>
        </w:rPr>
        <w:tab/>
      </w:r>
      <w:r w:rsidRPr="0052190D">
        <w:rPr>
          <w:rFonts w:cs="Arial"/>
          <w:szCs w:val="20"/>
        </w:rPr>
        <w:tab/>
      </w:r>
      <w:r w:rsidRPr="0052190D">
        <w:rPr>
          <w:rFonts w:cs="Arial"/>
          <w:szCs w:val="20"/>
        </w:rPr>
        <w:tab/>
        <w:t>za zhotovitele:</w:t>
      </w:r>
    </w:p>
    <w:p w:rsidR="00C45199" w:rsidRDefault="00C45199" w:rsidP="00C45199">
      <w:pPr>
        <w:jc w:val="both"/>
        <w:rPr>
          <w:rFonts w:cs="Arial"/>
          <w:szCs w:val="20"/>
        </w:rPr>
      </w:pPr>
    </w:p>
    <w:p w:rsidR="00C45199" w:rsidRDefault="00C45199" w:rsidP="00C45199">
      <w:pPr>
        <w:jc w:val="both"/>
        <w:rPr>
          <w:rFonts w:cs="Arial"/>
          <w:szCs w:val="20"/>
        </w:rPr>
      </w:pPr>
    </w:p>
    <w:p w:rsidR="00C45199" w:rsidRPr="0052190D" w:rsidRDefault="00C45199" w:rsidP="00C45199">
      <w:pPr>
        <w:jc w:val="both"/>
        <w:rPr>
          <w:rFonts w:cs="Arial"/>
          <w:szCs w:val="20"/>
        </w:rPr>
      </w:pPr>
    </w:p>
    <w:p w:rsidR="00C45199" w:rsidRPr="0052190D" w:rsidRDefault="00C45199" w:rsidP="00C45199">
      <w:pPr>
        <w:jc w:val="both"/>
        <w:rPr>
          <w:rFonts w:cs="Arial"/>
          <w:szCs w:val="20"/>
        </w:rPr>
      </w:pPr>
      <w:r w:rsidRPr="0052190D">
        <w:rPr>
          <w:rFonts w:cs="Arial"/>
          <w:szCs w:val="20"/>
        </w:rPr>
        <w:t>.........................................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52190D">
        <w:rPr>
          <w:rFonts w:cs="Arial"/>
          <w:szCs w:val="20"/>
        </w:rPr>
        <w:t>...........................................</w:t>
      </w:r>
    </w:p>
    <w:p w:rsidR="00C45199" w:rsidRPr="0052190D" w:rsidRDefault="00C45199" w:rsidP="00C45199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Ing. Antonín Mikulec</w:t>
      </w:r>
      <w:r w:rsidRPr="0052190D">
        <w:rPr>
          <w:rFonts w:cs="Arial"/>
          <w:szCs w:val="20"/>
        </w:rPr>
        <w:tab/>
      </w:r>
      <w:r w:rsidRPr="0052190D">
        <w:rPr>
          <w:rFonts w:cs="Arial"/>
          <w:szCs w:val="20"/>
        </w:rPr>
        <w:tab/>
      </w:r>
      <w:r w:rsidRPr="0052190D">
        <w:rPr>
          <w:rFonts w:cs="Arial"/>
          <w:szCs w:val="20"/>
        </w:rPr>
        <w:tab/>
      </w:r>
      <w:r w:rsidRPr="0052190D">
        <w:rPr>
          <w:rFonts w:cs="Arial"/>
          <w:szCs w:val="20"/>
        </w:rPr>
        <w:tab/>
      </w:r>
      <w:r w:rsidRPr="0052190D">
        <w:rPr>
          <w:rFonts w:cs="Arial"/>
          <w:szCs w:val="20"/>
        </w:rPr>
        <w:tab/>
        <w:t xml:space="preserve">            </w:t>
      </w:r>
    </w:p>
    <w:p w:rsidR="00C45199" w:rsidRDefault="00C45199" w:rsidP="00C45199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jednatel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="002260B6">
        <w:rPr>
          <w:rFonts w:cs="Arial"/>
          <w:szCs w:val="20"/>
        </w:rPr>
        <w:tab/>
      </w:r>
    </w:p>
    <w:p w:rsidR="004955DE" w:rsidRPr="00AC654B" w:rsidRDefault="004955DE" w:rsidP="00AC654B"/>
    <w:p w:rsidR="00AC654B" w:rsidRPr="00AC654B" w:rsidRDefault="00AC654B" w:rsidP="00AC654B"/>
    <w:p w:rsidR="00AC654B" w:rsidRPr="00AC654B" w:rsidRDefault="00AC654B" w:rsidP="00AC654B"/>
    <w:p w:rsidR="00AC654B" w:rsidRPr="00AC654B" w:rsidRDefault="00AC654B" w:rsidP="00AC654B"/>
    <w:p w:rsidR="000B1D6A" w:rsidRPr="000B1D6A" w:rsidRDefault="000B1D6A" w:rsidP="000B1D6A"/>
    <w:p w:rsidR="000B1D6A" w:rsidRPr="000B1D6A" w:rsidRDefault="000B1D6A" w:rsidP="000B1D6A"/>
    <w:p w:rsidR="00A91AA3" w:rsidRPr="00A91AA3" w:rsidRDefault="00A91AA3" w:rsidP="00AF4F5C">
      <w:pPr>
        <w:ind w:left="360"/>
      </w:pPr>
    </w:p>
    <w:sectPr w:rsidR="00A91AA3" w:rsidRPr="00A91A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35B" w:rsidRDefault="00D6135B" w:rsidP="002260B6">
      <w:r>
        <w:separator/>
      </w:r>
    </w:p>
  </w:endnote>
  <w:endnote w:type="continuationSeparator" w:id="0">
    <w:p w:rsidR="00D6135B" w:rsidRDefault="00D6135B" w:rsidP="00226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35B" w:rsidRDefault="00D6135B" w:rsidP="002260B6">
      <w:r>
        <w:separator/>
      </w:r>
    </w:p>
  </w:footnote>
  <w:footnote w:type="continuationSeparator" w:id="0">
    <w:p w:rsidR="00D6135B" w:rsidRDefault="00D6135B" w:rsidP="002260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073C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68135BB"/>
    <w:multiLevelType w:val="hybridMultilevel"/>
    <w:tmpl w:val="2FCAA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E609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C7A4DBA"/>
    <w:multiLevelType w:val="multilevel"/>
    <w:tmpl w:val="06BCBB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5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37F57FE7"/>
    <w:multiLevelType w:val="multilevel"/>
    <w:tmpl w:val="06BCBB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CE7035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99A3E29"/>
    <w:multiLevelType w:val="multilevel"/>
    <w:tmpl w:val="06BCBB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A066E73"/>
    <w:multiLevelType w:val="multilevel"/>
    <w:tmpl w:val="06BCBB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36200D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9103B9C"/>
    <w:multiLevelType w:val="multilevel"/>
    <w:tmpl w:val="F1968D42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84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10"/>
  </w:num>
  <w:num w:numId="5">
    <w:abstractNumId w:val="0"/>
  </w:num>
  <w:num w:numId="6">
    <w:abstractNumId w:val="2"/>
  </w:num>
  <w:num w:numId="7">
    <w:abstractNumId w:val="8"/>
  </w:num>
  <w:num w:numId="8">
    <w:abstractNumId w:val="9"/>
  </w:num>
  <w:num w:numId="9">
    <w:abstractNumId w:val="6"/>
  </w:num>
  <w:num w:numId="10">
    <w:abstractNumId w:val="3"/>
  </w:num>
  <w:num w:numId="11">
    <w:abstractNumId w:val="11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AA3"/>
    <w:rsid w:val="000A0F91"/>
    <w:rsid w:val="000B1D6A"/>
    <w:rsid w:val="000C39D5"/>
    <w:rsid w:val="001566AE"/>
    <w:rsid w:val="00167135"/>
    <w:rsid w:val="001C2118"/>
    <w:rsid w:val="001F1D61"/>
    <w:rsid w:val="00210BB1"/>
    <w:rsid w:val="002260B6"/>
    <w:rsid w:val="00231100"/>
    <w:rsid w:val="002A680E"/>
    <w:rsid w:val="002D23B3"/>
    <w:rsid w:val="003557F3"/>
    <w:rsid w:val="00357BF3"/>
    <w:rsid w:val="003F5F9F"/>
    <w:rsid w:val="004333C1"/>
    <w:rsid w:val="00437C97"/>
    <w:rsid w:val="00481740"/>
    <w:rsid w:val="00485CDB"/>
    <w:rsid w:val="004955DE"/>
    <w:rsid w:val="00496817"/>
    <w:rsid w:val="004A3896"/>
    <w:rsid w:val="004A661E"/>
    <w:rsid w:val="004A7B79"/>
    <w:rsid w:val="004C206F"/>
    <w:rsid w:val="004E7E7C"/>
    <w:rsid w:val="004F2C87"/>
    <w:rsid w:val="004F3C4E"/>
    <w:rsid w:val="00574CD3"/>
    <w:rsid w:val="006248A6"/>
    <w:rsid w:val="006259A6"/>
    <w:rsid w:val="006819A1"/>
    <w:rsid w:val="006D6F44"/>
    <w:rsid w:val="00760C60"/>
    <w:rsid w:val="007A6C6E"/>
    <w:rsid w:val="007E2963"/>
    <w:rsid w:val="00800AC1"/>
    <w:rsid w:val="0081248E"/>
    <w:rsid w:val="008B3785"/>
    <w:rsid w:val="008F5101"/>
    <w:rsid w:val="00902DBC"/>
    <w:rsid w:val="009728F4"/>
    <w:rsid w:val="00A4569B"/>
    <w:rsid w:val="00A5704C"/>
    <w:rsid w:val="00A76F2F"/>
    <w:rsid w:val="00A77B62"/>
    <w:rsid w:val="00A77EA2"/>
    <w:rsid w:val="00A91AA3"/>
    <w:rsid w:val="00AC654B"/>
    <w:rsid w:val="00AF0DD0"/>
    <w:rsid w:val="00AF4F5C"/>
    <w:rsid w:val="00B04E6B"/>
    <w:rsid w:val="00B0647F"/>
    <w:rsid w:val="00B36045"/>
    <w:rsid w:val="00BD08AF"/>
    <w:rsid w:val="00C42804"/>
    <w:rsid w:val="00C45199"/>
    <w:rsid w:val="00C703B4"/>
    <w:rsid w:val="00C85025"/>
    <w:rsid w:val="00D10343"/>
    <w:rsid w:val="00D22D00"/>
    <w:rsid w:val="00D6135B"/>
    <w:rsid w:val="00D77892"/>
    <w:rsid w:val="00DD67D3"/>
    <w:rsid w:val="00E24179"/>
    <w:rsid w:val="00E450E8"/>
    <w:rsid w:val="00EA36F0"/>
    <w:rsid w:val="00F26D72"/>
    <w:rsid w:val="00F3730C"/>
    <w:rsid w:val="00F67386"/>
    <w:rsid w:val="00F81D09"/>
    <w:rsid w:val="00F841AA"/>
    <w:rsid w:val="00F90B98"/>
    <w:rsid w:val="00FA5C30"/>
    <w:rsid w:val="00FC3D15"/>
    <w:rsid w:val="00FF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730C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F3730C"/>
    <w:pPr>
      <w:keepNext/>
      <w:numPr>
        <w:numId w:val="1"/>
      </w:numPr>
      <w:tabs>
        <w:tab w:val="left" w:pos="540"/>
        <w:tab w:val="left" w:pos="1080"/>
      </w:tabs>
      <w:spacing w:after="120"/>
      <w:jc w:val="both"/>
      <w:outlineLvl w:val="0"/>
    </w:pPr>
    <w:rPr>
      <w:b/>
      <w:bCs/>
      <w:caps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rsid w:val="00F3730C"/>
    <w:pPr>
      <w:keepNext/>
      <w:numPr>
        <w:ilvl w:val="1"/>
        <w:numId w:val="1"/>
      </w:numPr>
      <w:spacing w:before="60" w:after="120"/>
      <w:jc w:val="both"/>
      <w:outlineLvl w:val="1"/>
    </w:pPr>
    <w:rPr>
      <w:bCs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rsid w:val="00F3730C"/>
    <w:pPr>
      <w:keepNext/>
      <w:numPr>
        <w:ilvl w:val="2"/>
        <w:numId w:val="1"/>
      </w:numPr>
      <w:spacing w:after="120"/>
      <w:jc w:val="both"/>
      <w:outlineLvl w:val="2"/>
    </w:pPr>
    <w:rPr>
      <w:rFonts w:cs="Arial"/>
      <w:bCs/>
      <w:szCs w:val="2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76F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60C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60C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F3730C"/>
    <w:rPr>
      <w:rFonts w:ascii="Arial" w:eastAsia="Times New Roman" w:hAnsi="Arial" w:cs="Times New Roman"/>
      <w:b/>
      <w:bCs/>
      <w:caps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F3730C"/>
    <w:rPr>
      <w:rFonts w:ascii="Arial" w:eastAsia="Times New Roman" w:hAnsi="Arial" w:cs="Times New Roman"/>
      <w:bCs/>
      <w:sz w:val="20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F3730C"/>
    <w:rPr>
      <w:rFonts w:ascii="Arial" w:eastAsia="Times New Roman" w:hAnsi="Arial" w:cs="Arial"/>
      <w:bCs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F3730C"/>
    <w:pPr>
      <w:jc w:val="center"/>
    </w:pPr>
    <w:rPr>
      <w:sz w:val="28"/>
    </w:rPr>
  </w:style>
  <w:style w:type="character" w:customStyle="1" w:styleId="NzevChar">
    <w:name w:val="Název Char"/>
    <w:basedOn w:val="Standardnpsmoodstavce"/>
    <w:link w:val="Nzev"/>
    <w:uiPriority w:val="99"/>
    <w:rsid w:val="00F3730C"/>
    <w:rPr>
      <w:rFonts w:ascii="Arial" w:eastAsia="Times New Roman" w:hAnsi="Arial" w:cs="Times New Roman"/>
      <w:sz w:val="28"/>
      <w:szCs w:val="24"/>
      <w:lang w:eastAsia="cs-CZ"/>
    </w:rPr>
  </w:style>
  <w:style w:type="paragraph" w:styleId="Bezmezer">
    <w:name w:val="No Spacing"/>
    <w:link w:val="BezmezerChar"/>
    <w:uiPriority w:val="99"/>
    <w:qFormat/>
    <w:rsid w:val="00F3730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mezerChar">
    <w:name w:val="Bez mezer Char"/>
    <w:link w:val="Bezmezer"/>
    <w:uiPriority w:val="99"/>
    <w:locked/>
    <w:rsid w:val="00F3730C"/>
    <w:rPr>
      <w:rFonts w:ascii="Calibri" w:eastAsia="Times New Roman" w:hAnsi="Calibri" w:cs="Times New Roman"/>
    </w:rPr>
  </w:style>
  <w:style w:type="paragraph" w:styleId="Odstavecseseznamem">
    <w:name w:val="List Paragraph"/>
    <w:basedOn w:val="Normln"/>
    <w:uiPriority w:val="34"/>
    <w:qFormat/>
    <w:rsid w:val="00AF4F5C"/>
    <w:pPr>
      <w:ind w:left="720"/>
      <w:contextualSpacing/>
    </w:pPr>
  </w:style>
  <w:style w:type="paragraph" w:customStyle="1" w:styleId="Cenatabulka">
    <w:name w:val="Cena tabulka"/>
    <w:basedOn w:val="Normln"/>
    <w:autoRedefine/>
    <w:uiPriority w:val="99"/>
    <w:rsid w:val="007E2963"/>
    <w:pPr>
      <w:ind w:left="58"/>
      <w:jc w:val="right"/>
    </w:pPr>
    <w:rPr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0B1D6A"/>
    <w:pPr>
      <w:tabs>
        <w:tab w:val="left" w:pos="1080"/>
      </w:tabs>
      <w:ind w:left="720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0B1D6A"/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uiPriority w:val="99"/>
    <w:rsid w:val="00C45199"/>
    <w:rPr>
      <w:rFonts w:cs="Times New Roman"/>
      <w:color w:val="006633"/>
      <w:u w:val="single"/>
    </w:rPr>
  </w:style>
  <w:style w:type="character" w:styleId="Siln">
    <w:name w:val="Strong"/>
    <w:uiPriority w:val="99"/>
    <w:qFormat/>
    <w:rsid w:val="00C45199"/>
    <w:rPr>
      <w:rFonts w:cs="Times New Roman"/>
      <w:b/>
      <w:bCs/>
    </w:rPr>
  </w:style>
  <w:style w:type="paragraph" w:styleId="Zhlav">
    <w:name w:val="header"/>
    <w:basedOn w:val="Normln"/>
    <w:link w:val="ZhlavChar"/>
    <w:uiPriority w:val="99"/>
    <w:unhideWhenUsed/>
    <w:rsid w:val="002260B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260B6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260B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260B6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A76F2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760C60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760C60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6D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6D72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730C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F3730C"/>
    <w:pPr>
      <w:keepNext/>
      <w:numPr>
        <w:numId w:val="1"/>
      </w:numPr>
      <w:tabs>
        <w:tab w:val="left" w:pos="540"/>
        <w:tab w:val="left" w:pos="1080"/>
      </w:tabs>
      <w:spacing w:after="120"/>
      <w:jc w:val="both"/>
      <w:outlineLvl w:val="0"/>
    </w:pPr>
    <w:rPr>
      <w:b/>
      <w:bCs/>
      <w:caps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rsid w:val="00F3730C"/>
    <w:pPr>
      <w:keepNext/>
      <w:numPr>
        <w:ilvl w:val="1"/>
        <w:numId w:val="1"/>
      </w:numPr>
      <w:spacing w:before="60" w:after="120"/>
      <w:jc w:val="both"/>
      <w:outlineLvl w:val="1"/>
    </w:pPr>
    <w:rPr>
      <w:bCs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rsid w:val="00F3730C"/>
    <w:pPr>
      <w:keepNext/>
      <w:numPr>
        <w:ilvl w:val="2"/>
        <w:numId w:val="1"/>
      </w:numPr>
      <w:spacing w:after="120"/>
      <w:jc w:val="both"/>
      <w:outlineLvl w:val="2"/>
    </w:pPr>
    <w:rPr>
      <w:rFonts w:cs="Arial"/>
      <w:bCs/>
      <w:szCs w:val="2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76F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60C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60C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F3730C"/>
    <w:rPr>
      <w:rFonts w:ascii="Arial" w:eastAsia="Times New Roman" w:hAnsi="Arial" w:cs="Times New Roman"/>
      <w:b/>
      <w:bCs/>
      <w:caps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F3730C"/>
    <w:rPr>
      <w:rFonts w:ascii="Arial" w:eastAsia="Times New Roman" w:hAnsi="Arial" w:cs="Times New Roman"/>
      <w:bCs/>
      <w:sz w:val="20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F3730C"/>
    <w:rPr>
      <w:rFonts w:ascii="Arial" w:eastAsia="Times New Roman" w:hAnsi="Arial" w:cs="Arial"/>
      <w:bCs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F3730C"/>
    <w:pPr>
      <w:jc w:val="center"/>
    </w:pPr>
    <w:rPr>
      <w:sz w:val="28"/>
    </w:rPr>
  </w:style>
  <w:style w:type="character" w:customStyle="1" w:styleId="NzevChar">
    <w:name w:val="Název Char"/>
    <w:basedOn w:val="Standardnpsmoodstavce"/>
    <w:link w:val="Nzev"/>
    <w:uiPriority w:val="99"/>
    <w:rsid w:val="00F3730C"/>
    <w:rPr>
      <w:rFonts w:ascii="Arial" w:eastAsia="Times New Roman" w:hAnsi="Arial" w:cs="Times New Roman"/>
      <w:sz w:val="28"/>
      <w:szCs w:val="24"/>
      <w:lang w:eastAsia="cs-CZ"/>
    </w:rPr>
  </w:style>
  <w:style w:type="paragraph" w:styleId="Bezmezer">
    <w:name w:val="No Spacing"/>
    <w:link w:val="BezmezerChar"/>
    <w:uiPriority w:val="99"/>
    <w:qFormat/>
    <w:rsid w:val="00F3730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mezerChar">
    <w:name w:val="Bez mezer Char"/>
    <w:link w:val="Bezmezer"/>
    <w:uiPriority w:val="99"/>
    <w:locked/>
    <w:rsid w:val="00F3730C"/>
    <w:rPr>
      <w:rFonts w:ascii="Calibri" w:eastAsia="Times New Roman" w:hAnsi="Calibri" w:cs="Times New Roman"/>
    </w:rPr>
  </w:style>
  <w:style w:type="paragraph" w:styleId="Odstavecseseznamem">
    <w:name w:val="List Paragraph"/>
    <w:basedOn w:val="Normln"/>
    <w:uiPriority w:val="34"/>
    <w:qFormat/>
    <w:rsid w:val="00AF4F5C"/>
    <w:pPr>
      <w:ind w:left="720"/>
      <w:contextualSpacing/>
    </w:pPr>
  </w:style>
  <w:style w:type="paragraph" w:customStyle="1" w:styleId="Cenatabulka">
    <w:name w:val="Cena tabulka"/>
    <w:basedOn w:val="Normln"/>
    <w:autoRedefine/>
    <w:uiPriority w:val="99"/>
    <w:rsid w:val="007E2963"/>
    <w:pPr>
      <w:ind w:left="58"/>
      <w:jc w:val="right"/>
    </w:pPr>
    <w:rPr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0B1D6A"/>
    <w:pPr>
      <w:tabs>
        <w:tab w:val="left" w:pos="1080"/>
      </w:tabs>
      <w:ind w:left="720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0B1D6A"/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uiPriority w:val="99"/>
    <w:rsid w:val="00C45199"/>
    <w:rPr>
      <w:rFonts w:cs="Times New Roman"/>
      <w:color w:val="006633"/>
      <w:u w:val="single"/>
    </w:rPr>
  </w:style>
  <w:style w:type="character" w:styleId="Siln">
    <w:name w:val="Strong"/>
    <w:uiPriority w:val="99"/>
    <w:qFormat/>
    <w:rsid w:val="00C45199"/>
    <w:rPr>
      <w:rFonts w:cs="Times New Roman"/>
      <w:b/>
      <w:bCs/>
    </w:rPr>
  </w:style>
  <w:style w:type="paragraph" w:styleId="Zhlav">
    <w:name w:val="header"/>
    <w:basedOn w:val="Normln"/>
    <w:link w:val="ZhlavChar"/>
    <w:uiPriority w:val="99"/>
    <w:unhideWhenUsed/>
    <w:rsid w:val="002260B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260B6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260B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260B6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A76F2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760C60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760C60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6D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6D72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9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1932</Words>
  <Characters>11400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Hamšíková Irena</dc:creator>
  <cp:lastModifiedBy>Hečová Petra, Ing</cp:lastModifiedBy>
  <cp:revision>5</cp:revision>
  <cp:lastPrinted>2019-08-14T10:24:00Z</cp:lastPrinted>
  <dcterms:created xsi:type="dcterms:W3CDTF">2019-09-10T13:27:00Z</dcterms:created>
  <dcterms:modified xsi:type="dcterms:W3CDTF">2019-09-18T06:40:00Z</dcterms:modified>
</cp:coreProperties>
</file>