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Mgr. Jana Koribaničová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sjovrucska</w:t>
      </w:r>
      <w:r w:rsidR="00136C96" w:rsidRPr="00136C96">
        <w:rPr>
          <w:rFonts w:eastAsia="Calibri"/>
          <w:lang w:eastAsia="en-US"/>
        </w:rPr>
        <w:t>@</w:t>
      </w:r>
      <w:r w:rsidR="00136C9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136C96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136C96">
        <w:rPr>
          <w:b/>
        </w:rPr>
        <w:t xml:space="preserve">Názov predmetu zákazky: </w:t>
      </w:r>
      <w:r w:rsidR="00F87EA0" w:rsidRPr="00EB5F21">
        <w:t>Potraviny pre ŠJ MŠ</w:t>
      </w:r>
      <w:r w:rsidR="00136C96">
        <w:t xml:space="preserve"> Ovručská 14</w:t>
      </w:r>
    </w:p>
    <w:p w:rsidR="005F3470" w:rsidRDefault="00CC6F6B" w:rsidP="00136C96">
      <w:pPr>
        <w:ind w:left="360"/>
        <w:contextualSpacing/>
        <w:jc w:val="both"/>
      </w:pPr>
      <w:r>
        <w:t xml:space="preserve">Kategória č. </w:t>
      </w:r>
      <w:r w:rsidR="004C3AE9">
        <w:t>3</w:t>
      </w:r>
      <w:r w:rsidR="00136C96">
        <w:t xml:space="preserve">: </w:t>
      </w:r>
      <w:r w:rsidR="004C3AE9">
        <w:t>Chlieb a pekárenske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36C96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136C96">
        <w:rPr>
          <w:bCs/>
        </w:rPr>
        <w:t xml:space="preserve"> Ovručská 14</w:t>
      </w:r>
      <w:bookmarkEnd w:id="0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136C96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136C96" w:rsidRDefault="008D029B" w:rsidP="008D029B">
      <w:pPr>
        <w:ind w:left="360"/>
        <w:contextualSpacing/>
        <w:jc w:val="both"/>
        <w:rPr>
          <w:bCs/>
        </w:rPr>
      </w:pPr>
      <w:r w:rsidRPr="00136C96">
        <w:rPr>
          <w:b/>
        </w:rPr>
        <w:t xml:space="preserve">Predpokladaný </w:t>
      </w:r>
      <w:r w:rsidR="00B47A92" w:rsidRPr="00136C96">
        <w:rPr>
          <w:b/>
        </w:rPr>
        <w:t>začiatok dodania</w:t>
      </w:r>
      <w:r w:rsidR="00CF5BCB" w:rsidRPr="00136C96">
        <w:rPr>
          <w:b/>
        </w:rPr>
        <w:t>:</w:t>
      </w:r>
      <w:r w:rsidR="00136C96" w:rsidRPr="00136C96">
        <w:rPr>
          <w:bCs/>
        </w:rPr>
        <w:t xml:space="preserve"> </w:t>
      </w:r>
      <w:r w:rsidR="004C3AE9" w:rsidRPr="004C3AE9">
        <w:rPr>
          <w:b/>
          <w:bCs/>
        </w:rPr>
        <w:t>február</w:t>
      </w:r>
      <w:r w:rsidR="00136C96" w:rsidRPr="004C3AE9">
        <w:rPr>
          <w:b/>
          <w:bCs/>
        </w:rPr>
        <w:t xml:space="preserve">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6C96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136C96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36C96">
        <w:t xml:space="preserve"> </w:t>
      </w:r>
      <w:r w:rsidR="00450333" w:rsidRPr="00450333">
        <w:rPr>
          <w:b/>
          <w:bCs/>
        </w:rPr>
        <w:t>v EUR s</w:t>
      </w:r>
      <w:r w:rsidR="00136C96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136C96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136C96" w:rsidRDefault="00136C96" w:rsidP="00107DBC">
      <w:pPr>
        <w:rPr>
          <w:i/>
          <w:u w:val="single"/>
        </w:rPr>
      </w:pPr>
    </w:p>
    <w:p w:rsidR="00136C96" w:rsidRDefault="00136C96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1C" w:rsidRDefault="00797A1C" w:rsidP="00347F2D">
      <w:r>
        <w:separator/>
      </w:r>
    </w:p>
  </w:endnote>
  <w:endnote w:type="continuationSeparator" w:id="1">
    <w:p w:rsidR="00797A1C" w:rsidRDefault="00797A1C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C16BC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4C3A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1C" w:rsidRDefault="00797A1C" w:rsidP="00347F2D">
      <w:r>
        <w:separator/>
      </w:r>
    </w:p>
  </w:footnote>
  <w:footnote w:type="continuationSeparator" w:id="1">
    <w:p w:rsidR="00797A1C" w:rsidRDefault="00797A1C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C9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2F6F35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3AE9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7CB"/>
    <w:rsid w:val="00525D49"/>
    <w:rsid w:val="00530D3C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853AF"/>
    <w:rsid w:val="00797A1C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349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16BC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>Mesto Košice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2023-12-12T08:44:00Z</dcterms:created>
  <dcterms:modified xsi:type="dcterms:W3CDTF">2023-12-12T08:44:00Z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