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fldSimple w:instr=" DOCPROPERTY  ObstaravatelNazov  \* MERGEFORMAT ">
        <w:r w:rsidR="001C7FD8">
          <w:rPr>
            <w:rFonts w:ascii="Arial" w:hAnsi="Arial" w:cs="Arial"/>
            <w:sz w:val="20"/>
          </w:rPr>
          <w:t>SORBEL s.r.o.</w:t>
        </w:r>
      </w:fldSimple>
    </w:p>
    <w:p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fldSimple w:instr=" DOCPROPERTY  ObstaravatelUlicaCislo  \* MERGEFORMAT ">
        <w:r w:rsidR="001C7FD8">
          <w:rPr>
            <w:rFonts w:ascii="Arial" w:hAnsi="Arial" w:cs="Arial"/>
            <w:sz w:val="20"/>
          </w:rPr>
          <w:t>Beloveža 227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ICO  \* MERGEFORMAT ">
        <w:r w:rsidR="001C7FD8">
          <w:rPr>
            <w:rFonts w:ascii="Arial" w:hAnsi="Arial" w:cs="Arial"/>
            <w:sz w:val="20"/>
          </w:rPr>
          <w:t>36 499 455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1C7FD8">
          <w:rPr>
            <w:rFonts w:ascii="Arial" w:hAnsi="Arial" w:cs="Arial"/>
            <w:sz w:val="20"/>
          </w:rPr>
          <w:t>Hažlín</w:t>
        </w:r>
      </w:fldSimple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FA1887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FA1887">
        <w:rPr>
          <w:rFonts w:ascii="Arial" w:hAnsi="Arial" w:cs="Arial"/>
          <w:sz w:val="20"/>
        </w:rPr>
        <w:fldChar w:fldCharType="separate"/>
      </w:r>
      <w:r w:rsidR="001C7FD8">
        <w:rPr>
          <w:rFonts w:ascii="Arial" w:hAnsi="Arial" w:cs="Arial"/>
          <w:sz w:val="20"/>
        </w:rPr>
        <w:t xml:space="preserve">Ľubica </w:t>
      </w:r>
      <w:proofErr w:type="spellStart"/>
      <w:r w:rsidR="001C7FD8">
        <w:rPr>
          <w:rFonts w:ascii="Arial" w:hAnsi="Arial" w:cs="Arial"/>
          <w:sz w:val="20"/>
        </w:rPr>
        <w:t>Soroková</w:t>
      </w:r>
      <w:proofErr w:type="spellEnd"/>
      <w:r w:rsidR="001C7FD8">
        <w:rPr>
          <w:rFonts w:ascii="Arial" w:hAnsi="Arial" w:cs="Arial"/>
          <w:sz w:val="20"/>
        </w:rPr>
        <w:t xml:space="preserve"> </w:t>
      </w:r>
      <w:r w:rsidR="00FA1887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1C7FD8">
          <w:rPr>
            <w:rFonts w:ascii="Arial" w:hAnsi="Arial" w:cs="Arial"/>
            <w:sz w:val="20"/>
          </w:rPr>
          <w:t>konateľ</w:t>
        </w:r>
      </w:fldSimple>
    </w:p>
    <w:p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1C7FD8">
          <w:rPr>
            <w:rFonts w:ascii="Arial" w:hAnsi="Arial" w:cs="Arial"/>
            <w:sz w:val="20"/>
          </w:rPr>
          <w:t>36 499 455</w:t>
        </w:r>
      </w:fldSimple>
    </w:p>
    <w:p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1C7FD8">
          <w:rPr>
            <w:rFonts w:ascii="Arial" w:hAnsi="Arial" w:cs="Arial"/>
            <w:sz w:val="20"/>
          </w:rPr>
          <w:t>2021944100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1C7FD8">
          <w:rPr>
            <w:rFonts w:ascii="Arial" w:hAnsi="Arial" w:cs="Arial"/>
            <w:sz w:val="20"/>
          </w:rPr>
          <w:t>2021944100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1C7FD8" w:rsidRPr="001C7FD8">
        <w:rPr>
          <w:rFonts w:ascii="Arial" w:hAnsi="Arial" w:cs="Arial"/>
          <w:sz w:val="20"/>
        </w:rPr>
        <w:t>SK7684200000000177011258</w:t>
      </w:r>
      <w:r w:rsidR="00FA1887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FA1887">
        <w:rPr>
          <w:rFonts w:ascii="Arial" w:hAnsi="Arial" w:cs="Arial"/>
          <w:sz w:val="20"/>
        </w:rPr>
        <w:fldChar w:fldCharType="end"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</w:t>
      </w:r>
      <w:proofErr w:type="spellStart"/>
      <w:r w:rsidRPr="00C80BE5">
        <w:rPr>
          <w:rFonts w:ascii="Arial" w:hAnsi="Arial" w:cs="Arial"/>
          <w:sz w:val="20"/>
          <w:szCs w:val="20"/>
        </w:rPr>
        <w:t>nasl</w:t>
      </w:r>
      <w:proofErr w:type="spellEnd"/>
      <w:r w:rsidRPr="00C80BE5">
        <w:rPr>
          <w:rFonts w:ascii="Arial" w:hAnsi="Arial" w:cs="Arial"/>
          <w:sz w:val="20"/>
          <w:szCs w:val="20"/>
        </w:rPr>
        <w:t>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fldSimple w:instr=" DOCPROPERTY  NazovZakazky  \* MERGEFORMAT ">
        <w:r w:rsidR="001C7FD8">
          <w:rPr>
            <w:rFonts w:ascii="Arial" w:hAnsi="Arial" w:cs="Arial"/>
            <w:b/>
            <w:bCs/>
            <w:sz w:val="20"/>
            <w:szCs w:val="20"/>
          </w:rPr>
          <w:t>Obstaranie technológie pre mäsiarsku výrobu spoločnosti SORBEL s.r.o.</w:t>
        </w:r>
      </w:fldSimple>
      <w:r w:rsidRPr="00C80BE5">
        <w:rPr>
          <w:rFonts w:ascii="Arial" w:hAnsi="Arial" w:cs="Arial"/>
          <w:sz w:val="20"/>
          <w:szCs w:val="20"/>
        </w:rPr>
        <w:t>“.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1C7FD8">
          <w:rPr>
            <w:rFonts w:ascii="Arial" w:hAnsi="Arial" w:cs="Arial"/>
            <w:sz w:val="20"/>
          </w:rPr>
          <w:t>do 6 mesiacov odo dňa doručenia záväznej objednávky na dodanie predmetu zmluvy.</w:t>
        </w:r>
      </w:fldSimple>
      <w:r w:rsidR="001C7FD8">
        <w:rPr>
          <w:rFonts w:ascii="Arial" w:hAnsi="Arial" w:cs="Arial"/>
          <w:sz w:val="20"/>
        </w:rPr>
        <w:t xml:space="preserve"> </w:t>
      </w:r>
      <w:r w:rsidR="001C7FD8" w:rsidRPr="001C7FD8">
        <w:rPr>
          <w:rFonts w:ascii="Arial" w:hAnsi="Arial" w:cs="Arial"/>
          <w:sz w:val="20"/>
        </w:rPr>
        <w:t>Predmet zmluvy je možné objednávať aj po jednotlivých častiach (zariadeniach). Vtedy platí termín plnenia predmetu zmluvy (lehota dodania) 6 mesiacov odo dňa vystavenia objednávky na každú objednávanú časť (zariadenie) samostatne.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1C7FD8">
          <w:rPr>
            <w:rFonts w:ascii="Arial" w:hAnsi="Arial" w:cs="Arial"/>
            <w:sz w:val="20"/>
          </w:rPr>
          <w:t>Beloveža 227</w:t>
        </w:r>
      </w:fldSimple>
      <w:r w:rsidR="006D0A49" w:rsidRPr="000955A7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1C7FD8">
          <w:rPr>
            <w:rFonts w:ascii="Arial" w:hAnsi="Arial" w:cs="Arial"/>
            <w:sz w:val="20"/>
          </w:rPr>
          <w:t>086 14</w:t>
        </w:r>
      </w:fldSimple>
      <w:r w:rsidR="000955A7" w:rsidRPr="000955A7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1C7FD8">
          <w:rPr>
            <w:rFonts w:ascii="Arial" w:hAnsi="Arial" w:cs="Arial"/>
            <w:sz w:val="20"/>
          </w:rPr>
          <w:t>Hažlín</w:t>
        </w:r>
      </w:fldSimple>
      <w:r w:rsidR="00992CA4" w:rsidRPr="000955A7">
        <w:rPr>
          <w:rFonts w:ascii="Arial" w:hAnsi="Arial" w:cs="Arial"/>
          <w:sz w:val="20"/>
        </w:rPr>
        <w:t>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394"/>
        <w:gridCol w:w="1139"/>
        <w:gridCol w:w="1606"/>
        <w:gridCol w:w="1606"/>
        <w:gridCol w:w="1606"/>
      </w:tblGrid>
      <w:tr w:rsidR="00227879" w:rsidTr="00782858">
        <w:trPr>
          <w:trHeight w:val="440"/>
        </w:trPr>
        <w:tc>
          <w:tcPr>
            <w:tcW w:w="3394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Tr="00782858">
        <w:trPr>
          <w:trHeight w:val="606"/>
        </w:trPr>
        <w:tc>
          <w:tcPr>
            <w:tcW w:w="3394" w:type="dxa"/>
            <w:vAlign w:val="center"/>
          </w:tcPr>
          <w:p w:rsidR="00227879" w:rsidRDefault="00FA188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955A7"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1C7FD8">
              <w:rPr>
                <w:rFonts w:ascii="Arial" w:hAnsi="Arial" w:cs="Arial"/>
                <w:sz w:val="20"/>
                <w:szCs w:val="20"/>
              </w:rPr>
              <w:t>Rozhruďovacia</w:t>
            </w:r>
            <w:proofErr w:type="spellEnd"/>
            <w:r w:rsidR="001C7FD8">
              <w:rPr>
                <w:rFonts w:ascii="Arial" w:hAnsi="Arial" w:cs="Arial"/>
                <w:sz w:val="20"/>
                <w:szCs w:val="20"/>
              </w:rPr>
              <w:t xml:space="preserve"> listová píla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7879" w:rsidRDefault="00FA188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1C7FD8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:rsidTr="00782858">
        <w:trPr>
          <w:trHeight w:val="606"/>
        </w:trPr>
        <w:tc>
          <w:tcPr>
            <w:tcW w:w="3394" w:type="dxa"/>
            <w:vAlign w:val="center"/>
          </w:tcPr>
          <w:p w:rsidR="008E4C25" w:rsidRDefault="00FA188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fldSimple w:instr=" DOCPROPERTY  PredmetZakazky2  \* MERGEFORMAT ">
              <w:r w:rsidR="001C7FD8">
                <w:rPr>
                  <w:rFonts w:ascii="Arial" w:hAnsi="Arial" w:cs="Arial"/>
                  <w:sz w:val="20"/>
                  <w:szCs w:val="20"/>
                </w:rPr>
                <w:t>Poliaca listová píla</w:t>
              </w:r>
            </w:fldSimple>
          </w:p>
        </w:tc>
        <w:tc>
          <w:tcPr>
            <w:tcW w:w="1139" w:type="dxa"/>
            <w:vAlign w:val="center"/>
          </w:tcPr>
          <w:p w:rsidR="008E4C25" w:rsidRDefault="00FA188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1C7FD8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:rsidTr="00782858">
        <w:trPr>
          <w:trHeight w:val="606"/>
        </w:trPr>
        <w:tc>
          <w:tcPr>
            <w:tcW w:w="3394" w:type="dxa"/>
            <w:vAlign w:val="center"/>
          </w:tcPr>
          <w:p w:rsidR="008E4C25" w:rsidRDefault="00FA188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fldSimple w:instr=" DOCPROPERTY  PredmetZakazky3  \* MERGEFORMAT ">
              <w:r w:rsidR="001C7FD8">
                <w:rPr>
                  <w:rFonts w:ascii="Arial" w:hAnsi="Arial" w:cs="Arial"/>
                  <w:sz w:val="20"/>
                  <w:szCs w:val="20"/>
                </w:rPr>
                <w:t>Poliaca kotúčová píla</w:t>
              </w:r>
            </w:fldSimple>
          </w:p>
        </w:tc>
        <w:tc>
          <w:tcPr>
            <w:tcW w:w="1139" w:type="dxa"/>
            <w:vAlign w:val="center"/>
          </w:tcPr>
          <w:p w:rsidR="008E4C25" w:rsidRDefault="00FA188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1C7FD8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D8" w:rsidTr="00782858">
        <w:trPr>
          <w:trHeight w:val="606"/>
        </w:trPr>
        <w:tc>
          <w:tcPr>
            <w:tcW w:w="3394" w:type="dxa"/>
            <w:vAlign w:val="center"/>
          </w:tcPr>
          <w:p w:rsidR="001C7FD8" w:rsidRDefault="001C7FD8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FD8">
              <w:rPr>
                <w:rFonts w:ascii="Arial" w:hAnsi="Arial" w:cs="Arial"/>
                <w:sz w:val="20"/>
                <w:szCs w:val="20"/>
              </w:rPr>
              <w:t xml:space="preserve">Elevátor </w:t>
            </w:r>
            <w:proofErr w:type="spellStart"/>
            <w:r w:rsidRPr="001C7FD8">
              <w:rPr>
                <w:rFonts w:ascii="Arial" w:hAnsi="Arial" w:cs="Arial"/>
                <w:sz w:val="20"/>
                <w:szCs w:val="20"/>
              </w:rPr>
              <w:t>medzidráhový</w:t>
            </w:r>
            <w:proofErr w:type="spellEnd"/>
            <w:r w:rsidRPr="001C7FD8">
              <w:rPr>
                <w:rFonts w:ascii="Arial" w:hAnsi="Arial" w:cs="Arial"/>
                <w:sz w:val="20"/>
                <w:szCs w:val="20"/>
              </w:rPr>
              <w:t xml:space="preserve"> na presun hovädzích štvrtí</w:t>
            </w:r>
          </w:p>
        </w:tc>
        <w:tc>
          <w:tcPr>
            <w:tcW w:w="1139" w:type="dxa"/>
            <w:vAlign w:val="center"/>
          </w:tcPr>
          <w:p w:rsidR="001C7FD8" w:rsidRDefault="001C7FD8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1ks,</w:t>
            </w:r>
          </w:p>
        </w:tc>
        <w:tc>
          <w:tcPr>
            <w:tcW w:w="1606" w:type="dxa"/>
            <w:vAlign w:val="center"/>
          </w:tcPr>
          <w:p w:rsidR="001C7FD8" w:rsidRDefault="001C7FD8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1C7FD8" w:rsidRDefault="001C7FD8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1C7FD8" w:rsidRDefault="001C7FD8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:rsidTr="00782858">
        <w:trPr>
          <w:trHeight w:val="359"/>
        </w:trPr>
        <w:tc>
          <w:tcPr>
            <w:tcW w:w="3394" w:type="dxa"/>
            <w:vAlign w:val="center"/>
          </w:tcPr>
          <w:p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Pokiaľ niektorá zo zmluvných strán odstúpi od tejto kúpnej zmluvy, zmluva zaniká a zmluvné strany sa </w:t>
      </w:r>
      <w:proofErr w:type="spellStart"/>
      <w:r w:rsidRPr="00C80BE5">
        <w:rPr>
          <w:rFonts w:ascii="Arial" w:hAnsi="Arial" w:cs="Arial"/>
          <w:sz w:val="20"/>
        </w:rPr>
        <w:t>vysporiadajú</w:t>
      </w:r>
      <w:proofErr w:type="spellEnd"/>
      <w:r w:rsidRPr="00C80BE5">
        <w:rPr>
          <w:rFonts w:ascii="Arial" w:hAnsi="Arial" w:cs="Arial"/>
          <w:sz w:val="20"/>
        </w:rPr>
        <w:t xml:space="preserve"> podľa ustanovení Obchodného zákonníka. Všetky náklady súvisiace s odstúpením od kúpnej zmluvy znáša zmluvná strana, ktorá zavinila zánik zmluvy.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Pre uplatnenie </w:t>
      </w:r>
      <w:proofErr w:type="spellStart"/>
      <w:r w:rsidRPr="000955A7">
        <w:rPr>
          <w:rFonts w:ascii="Arial" w:hAnsi="Arial" w:cs="Arial"/>
          <w:color w:val="000000" w:themeColor="text1"/>
          <w:sz w:val="20"/>
        </w:rPr>
        <w:t>vád</w:t>
      </w:r>
      <w:proofErr w:type="spellEnd"/>
      <w:r w:rsidRPr="000955A7">
        <w:rPr>
          <w:rFonts w:ascii="Arial" w:hAnsi="Arial" w:cs="Arial"/>
          <w:color w:val="000000" w:themeColor="text1"/>
          <w:sz w:val="20"/>
        </w:rPr>
        <w:t xml:space="preserve"> tovaru platia ustanovenia § 436 - § 441 Obchodného zákonníka.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Záruka neplatí ak kupujúci nedodrží postupy zaobchádzania s tovarom, ktoré určil výrobca, alebo ak kupujúci nevykoná pravidelné servisné prehliadky. Záruka sa nevzťahuje na </w:t>
      </w:r>
      <w:proofErr w:type="spellStart"/>
      <w:r w:rsidRPr="000955A7">
        <w:rPr>
          <w:rFonts w:ascii="Arial" w:hAnsi="Arial" w:cs="Arial"/>
          <w:color w:val="000000" w:themeColor="text1"/>
          <w:sz w:val="20"/>
        </w:rPr>
        <w:t>vady</w:t>
      </w:r>
      <w:proofErr w:type="spellEnd"/>
      <w:r w:rsidRPr="000955A7">
        <w:rPr>
          <w:rFonts w:ascii="Arial" w:hAnsi="Arial" w:cs="Arial"/>
          <w:color w:val="000000" w:themeColor="text1"/>
          <w:sz w:val="20"/>
        </w:rPr>
        <w:t xml:space="preserve"> a poškodenia, ktoré spôsobil kupujúci úmyselne, resp. nesprávnou manipuláciou s predmetom kúpy.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Predávajúci sa zaväzuje nastúpiť na servisný úkon do 2 dní od nahlásenia poruchy. Zároveň sa predávajúci zaväzuje odstrániť záručné </w:t>
      </w:r>
      <w:proofErr w:type="spellStart"/>
      <w:r w:rsidRPr="000955A7">
        <w:rPr>
          <w:rFonts w:ascii="Arial" w:hAnsi="Arial" w:cs="Arial"/>
          <w:color w:val="000000" w:themeColor="text1"/>
          <w:sz w:val="20"/>
        </w:rPr>
        <w:t>vady</w:t>
      </w:r>
      <w:proofErr w:type="spellEnd"/>
      <w:r w:rsidRPr="000955A7">
        <w:rPr>
          <w:rFonts w:ascii="Arial" w:hAnsi="Arial" w:cs="Arial"/>
          <w:color w:val="000000" w:themeColor="text1"/>
          <w:sz w:val="20"/>
        </w:rPr>
        <w:t xml:space="preserve"> tovaru v lehote najneskôr do troch kalendárnych dní od uplatnenia reklamácie kupujúcim. V prípade porúch brániacich prevádzke zariadení je nástup na servisný úkon do 24  hodín od nahlásenia poruchy.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:rsidR="00992CA4" w:rsidRDefault="00992CA4" w:rsidP="00C80BE5">
      <w:pPr>
        <w:jc w:val="both"/>
        <w:rPr>
          <w:rFonts w:ascii="Arial" w:hAnsi="Arial" w:cs="Arial"/>
          <w:sz w:val="20"/>
        </w:rPr>
      </w:pPr>
    </w:p>
    <w:p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</w:t>
      </w:r>
      <w:proofErr w:type="spellStart"/>
      <w:r w:rsidRPr="00C80BE5">
        <w:rPr>
          <w:rFonts w:ascii="Arial" w:hAnsi="Arial" w:cs="Arial"/>
          <w:sz w:val="20"/>
        </w:rPr>
        <w:t>nasl</w:t>
      </w:r>
      <w:proofErr w:type="spellEnd"/>
      <w:r w:rsidRPr="00C80BE5">
        <w:rPr>
          <w:rFonts w:ascii="Arial" w:hAnsi="Arial" w:cs="Arial"/>
          <w:sz w:val="20"/>
        </w:rPr>
        <w:t>. Obchodného zákonníka.</w:t>
      </w: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FA188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FA1887">
        <w:rPr>
          <w:rFonts w:ascii="Arial" w:hAnsi="Arial" w:cs="Arial"/>
          <w:sz w:val="20"/>
          <w:szCs w:val="20"/>
        </w:rPr>
        <w:fldChar w:fldCharType="separate"/>
      </w:r>
      <w:r w:rsidR="001C7FD8">
        <w:rPr>
          <w:rFonts w:ascii="Arial" w:hAnsi="Arial" w:cs="Arial"/>
          <w:sz w:val="20"/>
          <w:szCs w:val="20"/>
        </w:rPr>
        <w:t xml:space="preserve">Ľubica </w:t>
      </w:r>
      <w:proofErr w:type="spellStart"/>
      <w:r w:rsidR="001C7FD8">
        <w:rPr>
          <w:rFonts w:ascii="Arial" w:hAnsi="Arial" w:cs="Arial"/>
          <w:sz w:val="20"/>
          <w:szCs w:val="20"/>
        </w:rPr>
        <w:t>Soroková</w:t>
      </w:r>
      <w:proofErr w:type="spellEnd"/>
      <w:r w:rsidR="001C7FD8">
        <w:rPr>
          <w:rFonts w:ascii="Arial" w:hAnsi="Arial" w:cs="Arial"/>
          <w:sz w:val="20"/>
          <w:szCs w:val="20"/>
        </w:rPr>
        <w:t xml:space="preserve"> </w:t>
      </w:r>
      <w:r w:rsidR="00FA1887">
        <w:rPr>
          <w:rFonts w:ascii="Arial" w:hAnsi="Arial" w:cs="Arial"/>
          <w:sz w:val="20"/>
          <w:szCs w:val="20"/>
        </w:rPr>
        <w:fldChar w:fldCharType="end"/>
      </w:r>
    </w:p>
    <w:p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1C7FD8">
          <w:rPr>
            <w:rFonts w:ascii="Arial" w:hAnsi="Arial" w:cs="Arial"/>
            <w:sz w:val="20"/>
            <w:szCs w:val="20"/>
          </w:rPr>
          <w:t>konateľ</w:t>
        </w:r>
      </w:fldSimple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FA1887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64" w:rsidRDefault="007F2E64">
      <w:r>
        <w:separator/>
      </w:r>
    </w:p>
  </w:endnote>
  <w:endnote w:type="continuationSeparator" w:id="0">
    <w:p w:rsidR="007F2E64" w:rsidRDefault="007F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ton EE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FA1887" w:rsidRPr="00FA1887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FA1887">
      <w:fldChar w:fldCharType="separate"/>
    </w:r>
    <w:r w:rsidR="001C7FD8">
      <w:rPr>
        <w:noProof/>
      </w:rPr>
      <w:t>1</w:t>
    </w:r>
    <w:r w:rsidR="00FA1887">
      <w:fldChar w:fldCharType="end"/>
    </w:r>
  </w:p>
  <w:p w:rsidR="00C142C4" w:rsidRDefault="00C142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64" w:rsidRDefault="007F2E64">
      <w:r>
        <w:separator/>
      </w:r>
    </w:p>
  </w:footnote>
  <w:footnote w:type="continuationSeparator" w:id="0">
    <w:p w:rsidR="007F2E64" w:rsidRDefault="007F2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C4"/>
    <w:rsid w:val="00026B97"/>
    <w:rsid w:val="00041480"/>
    <w:rsid w:val="000425AB"/>
    <w:rsid w:val="000955A7"/>
    <w:rsid w:val="000B762B"/>
    <w:rsid w:val="000C481B"/>
    <w:rsid w:val="001C7FD8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A1887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FA1887"/>
    <w:rPr>
      <w:rFonts w:eastAsia="Times New Roman" w:cs="Times New Roman"/>
    </w:rPr>
  </w:style>
  <w:style w:type="character" w:customStyle="1" w:styleId="ListLabel2">
    <w:name w:val="ListLabel 2"/>
    <w:qFormat/>
    <w:rsid w:val="00FA1887"/>
    <w:rPr>
      <w:rFonts w:cs="Arial"/>
    </w:rPr>
  </w:style>
  <w:style w:type="character" w:customStyle="1" w:styleId="ListLabel3">
    <w:name w:val="ListLabel 3"/>
    <w:qFormat/>
    <w:rsid w:val="00FA1887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FA18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FA1887"/>
    <w:rPr>
      <w:rFonts w:cs="Mangal"/>
    </w:rPr>
  </w:style>
  <w:style w:type="paragraph" w:styleId="Popis">
    <w:name w:val="caption"/>
    <w:basedOn w:val="Normlny"/>
    <w:rsid w:val="00FA18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FA1887"/>
  </w:style>
  <w:style w:type="table" w:styleId="Mriekatabuky">
    <w:name w:val="Table Grid"/>
    <w:basedOn w:val="Normlnatabuka"/>
    <w:uiPriority w:val="59"/>
    <w:rsid w:val="00BB3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E642-97DC-4215-A783-47E697F6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1390</Words>
  <Characters>9361</Characters>
  <Application>Microsoft Office Word</Application>
  <DocSecurity>0</DocSecurity>
  <Lines>292</Lines>
  <Paragraphs>134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gadovam</cp:lastModifiedBy>
  <cp:revision>11</cp:revision>
  <cp:lastPrinted>2019-02-06T16:14:00Z</cp:lastPrinted>
  <dcterms:created xsi:type="dcterms:W3CDTF">2022-07-26T08:05:00Z</dcterms:created>
  <dcterms:modified xsi:type="dcterms:W3CDTF">2023-12-14T08:37:00Z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sutaze\PPA\Sorbel\Technológia\VO\VARIABLES_PPA_VO.xlsx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SORBEL s.r.o.</vt:lpwstr>
  </property>
  <property fmtid="{D5CDD505-2E9C-101B-9397-08002B2CF9AE}" pid="15" name="ObstaravatelUlicaCislo">
    <vt:lpwstr>Beloveža 227</vt:lpwstr>
  </property>
  <property fmtid="{D5CDD505-2E9C-101B-9397-08002B2CF9AE}" pid="16" name="ObstaravatelMesto">
    <vt:lpwstr>Hažlín</vt:lpwstr>
  </property>
  <property fmtid="{D5CDD505-2E9C-101B-9397-08002B2CF9AE}" pid="17" name="ObstaravatelPSC">
    <vt:lpwstr>086 14</vt:lpwstr>
  </property>
  <property fmtid="{D5CDD505-2E9C-101B-9397-08002B2CF9AE}" pid="18" name="ObstaravatelICO">
    <vt:lpwstr>36 499 455</vt:lpwstr>
  </property>
  <property fmtid="{D5CDD505-2E9C-101B-9397-08002B2CF9AE}" pid="19" name="ObstaravatelDIC">
    <vt:lpwstr>2021944100</vt:lpwstr>
  </property>
  <property fmtid="{D5CDD505-2E9C-101B-9397-08002B2CF9AE}" pid="20" name="StatutarnyOrgan">
    <vt:lpwstr>Ľubica Soroková 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pre mäsiarsku výrobu spoločnosti SORBEL s.r.o.</vt:lpwstr>
  </property>
  <property fmtid="{D5CDD505-2E9C-101B-9397-08002B2CF9AE}" pid="23" name="NazovProjektu">
    <vt:lpwstr>Opatrenia pre zníženie energetickej náročnosti a inováciu výrobného procesu v spoločnosti SORBEL s.r.o.</vt:lpwstr>
  </property>
  <property fmtid="{D5CDD505-2E9C-101B-9397-08002B2CF9AE}" pid="24" name="PredmetZakazky1">
    <vt:lpwstr>Rozhruďovacia listová píla</vt:lpwstr>
  </property>
  <property fmtid="{D5CDD505-2E9C-101B-9397-08002B2CF9AE}" pid="25" name="PredmetZakazky2">
    <vt:lpwstr>Poliaca listová píla</vt:lpwstr>
  </property>
  <property fmtid="{D5CDD505-2E9C-101B-9397-08002B2CF9AE}" pid="26" name="PredmetZakazky3">
    <vt:lpwstr>Poliaca kotúčová píla</vt:lpwstr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6.3.2023 do 10:00 h</vt:lpwstr>
  </property>
  <property fmtid="{D5CDD505-2E9C-101B-9397-08002B2CF9AE}" pid="30" name="DatumOtvaraniaAVyhodnoteniaPonuk">
    <vt:lpwstr>6.3.2023 o 11:00 h</vt:lpwstr>
  </property>
  <property fmtid="{D5CDD505-2E9C-101B-9397-08002B2CF9AE}" pid="31" name="DatumPodpisuVyzva">
    <vt:lpwstr>25.2.2023</vt:lpwstr>
  </property>
  <property fmtid="{D5CDD505-2E9C-101B-9397-08002B2CF9AE}" pid="32" name="DatumPodpisuZaznam">
    <vt:lpwstr>6.3.2023</vt:lpwstr>
  </property>
  <property fmtid="{D5CDD505-2E9C-101B-9397-08002B2CF9AE}" pid="33" name="DatumPodpisuSplnomocnenie">
    <vt:lpwstr/>
  </property>
  <property fmtid="{D5CDD505-2E9C-101B-9397-08002B2CF9AE}" pid="34" name="KodProjektu">
    <vt:lpwstr>042PO510071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Beloveža 227</vt:lpwstr>
  </property>
  <property fmtid="{D5CDD505-2E9C-101B-9397-08002B2CF9AE}" pid="41" name="MiestoDodaniaPSC">
    <vt:lpwstr>086 14</vt:lpwstr>
  </property>
  <property fmtid="{D5CDD505-2E9C-101B-9397-08002B2CF9AE}" pid="42" name="MiestoDodaniaObec">
    <vt:lpwstr>Hažlín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>1ks, </vt:lpwstr>
  </property>
  <property fmtid="{D5CDD505-2E9C-101B-9397-08002B2CF9AE}" pid="108" name="PredmetZakazky3PHZ">
    <vt:lpwstr/>
  </property>
  <property fmtid="{D5CDD505-2E9C-101B-9397-08002B2CF9AE}" pid="109" name="PredmetZakazky4">
    <vt:lpwstr>Elevátor medzidráhový na presun hovädzích štvrtí</vt:lpwstr>
  </property>
  <property fmtid="{D5CDD505-2E9C-101B-9397-08002B2CF9AE}" pid="110" name="PredmetZakazky4Mnozstvo">
    <vt:lpwstr>1ks, </vt:lpwstr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