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3B23EA" w:rsidRDefault="003B23E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Pr="003B23EA" w:rsidRDefault="00D45B49" w:rsidP="003B23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3</w:t>
      </w:r>
      <w:r w:rsidR="003B23EA" w:rsidRPr="00CE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3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3B23EA" w:rsidRPr="003B23EA">
        <w:rPr>
          <w:rFonts w:ascii="Times New Roman" w:hAnsi="Times New Roman" w:cs="Times New Roman"/>
          <w:b/>
          <w:bCs/>
          <w:sz w:val="24"/>
          <w:szCs w:val="24"/>
        </w:rPr>
        <w:t>Infúzne</w:t>
      </w:r>
      <w:proofErr w:type="spellEnd"/>
      <w:r w:rsidR="003B23EA" w:rsidRPr="003B23EA">
        <w:rPr>
          <w:rFonts w:ascii="Times New Roman" w:hAnsi="Times New Roman" w:cs="Times New Roman"/>
          <w:b/>
          <w:bCs/>
          <w:sz w:val="24"/>
          <w:szCs w:val="24"/>
        </w:rPr>
        <w:t xml:space="preserve">  súpravy gravitačné /  pretlakové bezpečnostné</w:t>
      </w: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3B23EA" w:rsidP="00470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E506F7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 w:rsidR="00E506F7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</w:t>
            </w:r>
            <w:r w:rsidR="00EC5F42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gravitačná/</w:t>
            </w:r>
            <w:r w:rsidR="00E506F7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pretlaková s bezpečnostnými prvkami</w:t>
            </w:r>
            <w:r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3B23EA" w:rsidRDefault="00BC279C" w:rsidP="00EC5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3B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3B04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Jednorazová</w:t>
            </w:r>
            <w:r w:rsidR="003B23EA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23EA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3B23EA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na </w:t>
            </w:r>
            <w:r w:rsidR="00EC5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5F42">
              <w:rPr>
                <w:rFonts w:ascii="Times New Roman" w:hAnsi="Times New Roman" w:cs="Times New Roman"/>
                <w:bCs/>
                <w:sz w:val="24"/>
                <w:szCs w:val="24"/>
              </w:rPr>
              <w:t>graviotačné</w:t>
            </w:r>
            <w:proofErr w:type="spellEnd"/>
            <w:r w:rsidR="00EC5F4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3B23EA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pretlakové podávanie  </w:t>
            </w:r>
            <w:proofErr w:type="spellStart"/>
            <w:r w:rsidR="003B23EA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="003B23EA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 do cievneho systému z fliaš alebo vakov s  bezpečn</w:t>
            </w:r>
            <w:r w:rsidR="00F2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ostnými prvkami. </w:t>
            </w:r>
          </w:p>
        </w:tc>
      </w:tr>
      <w:tr w:rsidR="00F20A36" w:rsidRPr="00CE4828" w:rsidTr="000D1005">
        <w:tc>
          <w:tcPr>
            <w:tcW w:w="4786" w:type="dxa"/>
            <w:shd w:val="clear" w:color="auto" w:fill="auto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1" w:type="dxa"/>
            <w:gridSpan w:val="2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126" w:type="dxa"/>
          </w:tcPr>
          <w:p w:rsidR="00BC279C" w:rsidRPr="00CE4828" w:rsidRDefault="003338CD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7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>0 cm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3338CD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Partikulárny kvapalinový  filter  častíc</w:t>
            </w:r>
          </w:p>
        </w:tc>
        <w:tc>
          <w:tcPr>
            <w:tcW w:w="2126" w:type="dxa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D8" w:rsidRPr="00CE4828" w:rsidTr="000D1005">
        <w:tc>
          <w:tcPr>
            <w:tcW w:w="4786" w:type="dxa"/>
            <w:shd w:val="clear" w:color="auto" w:fill="auto"/>
          </w:tcPr>
          <w:p w:rsidR="002E7FD8" w:rsidRDefault="002E7FD8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Tlaková odolnosť súpravy</w:t>
            </w:r>
          </w:p>
        </w:tc>
        <w:tc>
          <w:tcPr>
            <w:tcW w:w="2126" w:type="dxa"/>
          </w:tcPr>
          <w:p w:rsidR="002E7FD8" w:rsidRDefault="002E7FD8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bar</w:t>
            </w:r>
          </w:p>
        </w:tc>
        <w:tc>
          <w:tcPr>
            <w:tcW w:w="2155" w:type="dxa"/>
          </w:tcPr>
          <w:p w:rsidR="002E7FD8" w:rsidRPr="00CE4828" w:rsidRDefault="002E7F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0D1005">
        <w:tc>
          <w:tcPr>
            <w:tcW w:w="4786" w:type="dxa"/>
            <w:shd w:val="clear" w:color="auto" w:fill="auto"/>
          </w:tcPr>
          <w:p w:rsidR="000B10D8" w:rsidRPr="007E2F13" w:rsidRDefault="003338CD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bCs/>
                <w:sz w:val="24"/>
                <w:szCs w:val="24"/>
              </w:rPr>
              <w:t>Plniaci / vnútorný  objem na meter dĺžky hadice</w:t>
            </w:r>
          </w:p>
        </w:tc>
        <w:tc>
          <w:tcPr>
            <w:tcW w:w="2126" w:type="dxa"/>
          </w:tcPr>
          <w:p w:rsidR="000B10D8" w:rsidRPr="007E2F13" w:rsidRDefault="003338CD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ml/m 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8CD" w:rsidRPr="00CE4828" w:rsidTr="000D1005">
        <w:tc>
          <w:tcPr>
            <w:tcW w:w="4786" w:type="dxa"/>
            <w:shd w:val="clear" w:color="auto" w:fill="auto"/>
          </w:tcPr>
          <w:p w:rsidR="003338CD" w:rsidRPr="003338CD" w:rsidRDefault="003338CD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126" w:type="dxa"/>
          </w:tcPr>
          <w:p w:rsidR="003338CD" w:rsidRDefault="003338CD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155" w:type="dxa"/>
          </w:tcPr>
          <w:p w:rsidR="003338CD" w:rsidRPr="00CE4828" w:rsidRDefault="003338C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8CD" w:rsidRPr="00CE4828" w:rsidTr="00723B04">
        <w:tc>
          <w:tcPr>
            <w:tcW w:w="4786" w:type="dxa"/>
            <w:shd w:val="clear" w:color="auto" w:fill="auto"/>
          </w:tcPr>
          <w:p w:rsidR="003338CD" w:rsidRPr="003338CD" w:rsidRDefault="005059FA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  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pretlakovej súpravy  s membránou v kvapôčkovej komôrke a hydrofóbnou membránou</w:t>
            </w:r>
          </w:p>
        </w:tc>
        <w:tc>
          <w:tcPr>
            <w:tcW w:w="2126" w:type="dxa"/>
            <w:vAlign w:val="center"/>
          </w:tcPr>
          <w:p w:rsidR="003338CD" w:rsidRPr="003338CD" w:rsidRDefault="00723B04" w:rsidP="007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3338CD" w:rsidRPr="00CE4828" w:rsidRDefault="003338C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EC5F42">
        <w:trPr>
          <w:trHeight w:val="583"/>
        </w:trPr>
        <w:tc>
          <w:tcPr>
            <w:tcW w:w="4786" w:type="dxa"/>
            <w:shd w:val="clear" w:color="auto" w:fill="auto"/>
          </w:tcPr>
          <w:p w:rsidR="00EC5F42" w:rsidRPr="000B10D8" w:rsidRDefault="00EC5F42" w:rsidP="00EC5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Vzduchový  ventil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dne kvapkovej komôrky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slúži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ako filter, brániaci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niku  vzduchu do spojovacej hadičky  </w:t>
            </w:r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AirStop</w:t>
            </w:r>
            <w:proofErr w:type="spellEnd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EC5F42" w:rsidRDefault="00EC5F42" w:rsidP="00EC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EC5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723B04">
        <w:tc>
          <w:tcPr>
            <w:tcW w:w="4786" w:type="dxa"/>
            <w:shd w:val="clear" w:color="auto" w:fill="auto"/>
          </w:tcPr>
          <w:p w:rsidR="00EC5F42" w:rsidRPr="007E2F13" w:rsidRDefault="00EC5F42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Ochranný uzáver s hydrofób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nym bakteriálnym filtrom zabraňujúci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odkvapkávaniu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infúzneho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roztoku z konca setu a chráni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pred 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kontamináciou </w:t>
            </w:r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PrimeStop</w:t>
            </w:r>
            <w:proofErr w:type="spellEnd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EC5F42" w:rsidRDefault="00EC5F42" w:rsidP="007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723B04">
        <w:tc>
          <w:tcPr>
            <w:tcW w:w="4786" w:type="dxa"/>
            <w:shd w:val="clear" w:color="auto" w:fill="auto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126" w:type="dxa"/>
            <w:vAlign w:val="center"/>
          </w:tcPr>
          <w:p w:rsidR="00EC5F42" w:rsidRPr="00CE4828" w:rsidRDefault="00EC5F42" w:rsidP="007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B82119">
        <w:trPr>
          <w:trHeight w:val="363"/>
        </w:trPr>
        <w:tc>
          <w:tcPr>
            <w:tcW w:w="4786" w:type="dxa"/>
            <w:shd w:val="clear" w:color="auto" w:fill="auto"/>
          </w:tcPr>
          <w:p w:rsidR="00EC5F42" w:rsidRPr="00CE482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2126" w:type="dxa"/>
            <w:vMerge w:val="restart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0D1005">
        <w:trPr>
          <w:trHeight w:val="675"/>
        </w:trPr>
        <w:tc>
          <w:tcPr>
            <w:tcW w:w="4786" w:type="dxa"/>
            <w:shd w:val="clear" w:color="auto" w:fill="auto"/>
          </w:tcPr>
          <w:p w:rsidR="00EC5F42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126" w:type="dxa"/>
            <w:vMerge/>
          </w:tcPr>
          <w:p w:rsidR="00EC5F42" w:rsidRPr="000D1005" w:rsidRDefault="00EC5F4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0D1005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AE4BB0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 ventilom  a bakteriálnym filtrom</w:t>
            </w:r>
          </w:p>
        </w:tc>
        <w:tc>
          <w:tcPr>
            <w:tcW w:w="2126" w:type="dxa"/>
            <w:vAlign w:val="center"/>
          </w:tcPr>
          <w:p w:rsidR="00EC5F42" w:rsidRPr="000B10D8" w:rsidRDefault="00EC5F42" w:rsidP="00C80D5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0D1005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723B04">
        <w:trPr>
          <w:trHeight w:val="387"/>
        </w:trPr>
        <w:tc>
          <w:tcPr>
            <w:tcW w:w="4786" w:type="dxa"/>
            <w:shd w:val="clear" w:color="auto" w:fill="auto"/>
            <w:vAlign w:val="center"/>
          </w:tcPr>
          <w:p w:rsidR="00EC5F42" w:rsidRPr="00AE4BB0" w:rsidRDefault="00EC5F42" w:rsidP="00723B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Farba regulátoru prietoku</w:t>
            </w:r>
          </w:p>
        </w:tc>
        <w:tc>
          <w:tcPr>
            <w:tcW w:w="2126" w:type="dxa"/>
          </w:tcPr>
          <w:p w:rsidR="00EC5F42" w:rsidRDefault="00EC5F42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oranžová resp.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uviesť  farebné prevedenie</w:t>
            </w:r>
          </w:p>
        </w:tc>
        <w:tc>
          <w:tcPr>
            <w:tcW w:w="2155" w:type="dxa"/>
          </w:tcPr>
          <w:p w:rsidR="00EC5F42" w:rsidRPr="000B10D8" w:rsidRDefault="00EC5F42" w:rsidP="000D1005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0D1005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Farba krúžku na kvapkovej komore</w:t>
            </w:r>
          </w:p>
        </w:tc>
        <w:tc>
          <w:tcPr>
            <w:tcW w:w="2126" w:type="dxa"/>
          </w:tcPr>
          <w:p w:rsidR="00EC5F42" w:rsidRPr="00CE4828" w:rsidRDefault="00EC5F42" w:rsidP="00B8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zelená  resp. 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126" w:type="dxa"/>
            <w:vAlign w:val="center"/>
          </w:tcPr>
          <w:p w:rsidR="00EC5F42" w:rsidRPr="00CE4828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</w:p>
        </w:tc>
        <w:tc>
          <w:tcPr>
            <w:tcW w:w="2126" w:type="dxa"/>
            <w:vAlign w:val="center"/>
          </w:tcPr>
          <w:p w:rsidR="00EC5F42" w:rsidRPr="00CE4828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 ventilom  a bakteriálnym filtrom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Napichovací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umožnujúci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vytečenie kontajnera bez zvyšku</w:t>
            </w:r>
          </w:p>
        </w:tc>
        <w:tc>
          <w:tcPr>
            <w:tcW w:w="2126" w:type="dxa"/>
            <w:vAlign w:val="center"/>
          </w:tcPr>
          <w:p w:rsidR="00EC5F42" w:rsidRPr="00CE4828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Zavzdušnenie s bakteriálne tesným zatváracím zeleným  ventilom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Možnosť nastavenia presnejšej a flexibilnejšej rýchlosti prietoku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126" w:type="dxa"/>
            <w:vAlign w:val="center"/>
          </w:tcPr>
          <w:p w:rsidR="00EC5F42" w:rsidRPr="000B10D8" w:rsidRDefault="00EC5F42" w:rsidP="00597FC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597FCE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2126" w:type="dxa"/>
            <w:vAlign w:val="center"/>
          </w:tcPr>
          <w:p w:rsidR="00EC5F42" w:rsidRDefault="00EC5F42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0D1005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D1005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C5F42" w:rsidRDefault="00EC5F42" w:rsidP="0050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B82119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Bez obsahu DEHP a latexu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126" w:type="dxa"/>
            <w:vAlign w:val="center"/>
          </w:tcPr>
          <w:p w:rsidR="00EC5F42" w:rsidRPr="00B82119" w:rsidRDefault="00EC5F42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126" w:type="dxa"/>
            <w:vAlign w:val="center"/>
          </w:tcPr>
          <w:p w:rsidR="00EC5F42" w:rsidRPr="00B82119" w:rsidRDefault="00EC5F42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505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126" w:type="dxa"/>
            <w:vAlign w:val="center"/>
          </w:tcPr>
          <w:p w:rsidR="00EC5F42" w:rsidRPr="00B82119" w:rsidRDefault="00EC5F42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23EA" w:rsidRDefault="003B23EA"/>
    <w:p w:rsidR="003B23EA" w:rsidRDefault="003B23EA"/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3B23EA" w:rsidRPr="00CE4828" w:rsidTr="003B23EA">
        <w:tc>
          <w:tcPr>
            <w:tcW w:w="9067" w:type="dxa"/>
            <w:gridSpan w:val="3"/>
            <w:shd w:val="clear" w:color="auto" w:fill="F2DBDB" w:themeFill="accent2" w:themeFillTint="33"/>
          </w:tcPr>
          <w:p w:rsidR="003B23EA" w:rsidRPr="003B23EA" w:rsidRDefault="003B23EA" w:rsidP="00470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723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5538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2D6E22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nfúzna</w:t>
            </w:r>
            <w:proofErr w:type="spellEnd"/>
            <w:r w:rsidR="002D6E22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gravitačná</w:t>
            </w:r>
            <w:r w:rsidR="00E506F7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 infúziu </w:t>
            </w:r>
            <w:proofErr w:type="spellStart"/>
            <w:r w:rsidR="00E506F7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svetlocitlivých</w:t>
            </w:r>
            <w:proofErr w:type="spellEnd"/>
            <w:r w:rsidR="00E506F7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6E2C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látok s bezpečnostnými prvkami</w:t>
            </w:r>
            <w:r w:rsidR="00A2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6E2C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23EA" w:rsidRPr="00CE4828" w:rsidTr="003B23EA">
        <w:tc>
          <w:tcPr>
            <w:tcW w:w="9067" w:type="dxa"/>
            <w:gridSpan w:val="3"/>
            <w:shd w:val="clear" w:color="auto" w:fill="auto"/>
          </w:tcPr>
          <w:p w:rsidR="003B23EA" w:rsidRPr="003B23EA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 w:rsidR="00F20A36"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Jednorazová</w:t>
            </w:r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na gravitač</w:t>
            </w:r>
            <w:r w:rsidR="00723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né podávanie liečiv a infúzií </w:t>
            </w:r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 kompletnú, UV</w:t>
            </w:r>
            <w:r w:rsidR="00F2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chránenú aplikáciu liekov citlivých na svetlo.  </w:t>
            </w:r>
          </w:p>
        </w:tc>
      </w:tr>
      <w:tr w:rsidR="00F20A36" w:rsidRPr="00CE4828" w:rsidTr="003B23EA">
        <w:tc>
          <w:tcPr>
            <w:tcW w:w="4786" w:type="dxa"/>
            <w:shd w:val="clear" w:color="auto" w:fill="auto"/>
          </w:tcPr>
          <w:p w:rsidR="00F20A36" w:rsidRPr="00CE4828" w:rsidRDefault="00F20A36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1" w:type="dxa"/>
            <w:gridSpan w:val="2"/>
          </w:tcPr>
          <w:p w:rsidR="00F20A36" w:rsidRPr="00CE4828" w:rsidRDefault="00F20A36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3B23EA" w:rsidRPr="00CE4828" w:rsidRDefault="003B23EA" w:rsidP="003B23EA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FDE9D9" w:themeFill="accent6" w:themeFillTint="33"/>
            <w:vAlign w:val="center"/>
          </w:tcPr>
          <w:p w:rsidR="003B23EA" w:rsidRPr="00CE4828" w:rsidRDefault="003B23EA" w:rsidP="003B23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3B23EA" w:rsidRPr="00CE4828" w:rsidRDefault="003B23EA" w:rsidP="003B23EA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B23EA" w:rsidRPr="00CE4828" w:rsidRDefault="003B23EA" w:rsidP="003B23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Pr="00CE4828" w:rsidRDefault="003B23EA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dĺžka hadičky/súpravy</w:t>
            </w:r>
          </w:p>
        </w:tc>
        <w:tc>
          <w:tcPr>
            <w:tcW w:w="2126" w:type="dxa"/>
          </w:tcPr>
          <w:p w:rsidR="003B23EA" w:rsidRPr="00CE4828" w:rsidRDefault="00C902F5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– 18</w:t>
            </w:r>
            <w:r w:rsidR="003B23EA">
              <w:rPr>
                <w:rFonts w:ascii="Times New Roman" w:hAnsi="Times New Roman" w:cs="Times New Roman"/>
                <w:sz w:val="24"/>
                <w:szCs w:val="24"/>
              </w:rPr>
              <w:t>0 cm</w:t>
            </w:r>
          </w:p>
        </w:tc>
        <w:tc>
          <w:tcPr>
            <w:tcW w:w="2155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Pr="00CE4828" w:rsidRDefault="003B23EA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nfúzny</w:t>
            </w:r>
            <w:proofErr w:type="spellEnd"/>
            <w:r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filter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kvapôčkovej komôrke</w:t>
            </w:r>
          </w:p>
        </w:tc>
        <w:tc>
          <w:tcPr>
            <w:tcW w:w="2126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2F5" w:rsidRPr="00CE4828" w:rsidTr="003B23EA">
        <w:tc>
          <w:tcPr>
            <w:tcW w:w="4786" w:type="dxa"/>
            <w:shd w:val="clear" w:color="auto" w:fill="auto"/>
          </w:tcPr>
          <w:p w:rsidR="00C902F5" w:rsidRDefault="00C902F5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 ochrana v rozsahu</w:t>
            </w:r>
          </w:p>
        </w:tc>
        <w:tc>
          <w:tcPr>
            <w:tcW w:w="2126" w:type="dxa"/>
          </w:tcPr>
          <w:p w:rsidR="00C902F5" w:rsidRDefault="00C902F5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500- 520 nm</w:t>
            </w:r>
          </w:p>
        </w:tc>
        <w:tc>
          <w:tcPr>
            <w:tcW w:w="2155" w:type="dxa"/>
          </w:tcPr>
          <w:p w:rsidR="00C902F5" w:rsidRPr="00CE4828" w:rsidRDefault="00C902F5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Default="003B23EA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3EA" w:rsidRDefault="003B23EA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126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155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3B23EA">
        <w:tc>
          <w:tcPr>
            <w:tcW w:w="4786" w:type="dxa"/>
            <w:shd w:val="clear" w:color="auto" w:fill="auto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126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155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2F5" w:rsidRPr="00CE4828" w:rsidTr="003B23EA">
        <w:tc>
          <w:tcPr>
            <w:tcW w:w="4786" w:type="dxa"/>
            <w:shd w:val="clear" w:color="auto" w:fill="auto"/>
          </w:tcPr>
          <w:p w:rsidR="00C902F5" w:rsidRPr="003338CD" w:rsidRDefault="00C902F5" w:rsidP="00C90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126" w:type="dxa"/>
          </w:tcPr>
          <w:p w:rsidR="00C902F5" w:rsidRDefault="00C902F5" w:rsidP="00C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155" w:type="dxa"/>
          </w:tcPr>
          <w:p w:rsidR="00C902F5" w:rsidRPr="00CE4828" w:rsidRDefault="00C902F5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EC5F42">
        <w:tc>
          <w:tcPr>
            <w:tcW w:w="4786" w:type="dxa"/>
            <w:shd w:val="clear" w:color="auto" w:fill="auto"/>
          </w:tcPr>
          <w:p w:rsidR="00EC5F42" w:rsidRPr="00AE4BB0" w:rsidRDefault="00EC5F42" w:rsidP="00EC5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>Ochranný uzáver s hydrofób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nym bakteriálnym filtrom zabraňujúci</w:t>
            </w:r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odkvapkávaniu </w:t>
            </w:r>
            <w:proofErr w:type="spellStart"/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>infúzneho</w:t>
            </w:r>
            <w:proofErr w:type="spellEnd"/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roztoku z konca setu a chráni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</w:t>
            </w:r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pred kontamináciou (</w:t>
            </w:r>
            <w:proofErr w:type="spellStart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PrimeStop</w:t>
            </w:r>
            <w:proofErr w:type="spellEnd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EC5F42" w:rsidRDefault="00EC5F42" w:rsidP="00EC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EC5F42">
        <w:tc>
          <w:tcPr>
            <w:tcW w:w="4786" w:type="dxa"/>
            <w:shd w:val="clear" w:color="auto" w:fill="auto"/>
          </w:tcPr>
          <w:p w:rsidR="00EC5F42" w:rsidRPr="00AE4BB0" w:rsidRDefault="00EC5F42" w:rsidP="00EC5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Vzduchový  ventil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dne kvapkovej komôrky </w:t>
            </w: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t>slúži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</w:t>
            </w: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ako filter, brániaci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niku  vzduchu do </w:t>
            </w: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spojovacej hadičky </w:t>
            </w:r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AirStop</w:t>
            </w:r>
            <w:proofErr w:type="spellEnd"/>
            <w:r w:rsidRPr="00EC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EC5F42" w:rsidRDefault="00EC5F42" w:rsidP="00EC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c>
          <w:tcPr>
            <w:tcW w:w="4786" w:type="dxa"/>
            <w:shd w:val="clear" w:color="auto" w:fill="auto"/>
          </w:tcPr>
          <w:p w:rsidR="00EC5F42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2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Systém oranžovej priehľadnej súpravy pre intravenózne infúzie  liekov citlivých na svetlo, ktoré sú chránené pred ultrafialovými lúčmi  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c>
          <w:tcPr>
            <w:tcW w:w="4786" w:type="dxa"/>
            <w:shd w:val="clear" w:color="auto" w:fill="auto"/>
          </w:tcPr>
          <w:p w:rsidR="00EC5F42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63"/>
        </w:trPr>
        <w:tc>
          <w:tcPr>
            <w:tcW w:w="4786" w:type="dxa"/>
            <w:shd w:val="clear" w:color="auto" w:fill="auto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2126" w:type="dxa"/>
            <w:vMerge w:val="restart"/>
            <w:vAlign w:val="center"/>
          </w:tcPr>
          <w:p w:rsidR="00EC5F42" w:rsidRPr="00CE4828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transparentná/oranžová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3B23EA">
        <w:trPr>
          <w:trHeight w:val="675"/>
        </w:trPr>
        <w:tc>
          <w:tcPr>
            <w:tcW w:w="4786" w:type="dxa"/>
            <w:shd w:val="clear" w:color="auto" w:fill="auto"/>
          </w:tcPr>
          <w:p w:rsidR="00EC5F42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126" w:type="dxa"/>
            <w:vMerge/>
          </w:tcPr>
          <w:p w:rsidR="00EC5F42" w:rsidRPr="000D1005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3B23EA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C90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regulátora prietoku </w:t>
            </w:r>
          </w:p>
        </w:tc>
        <w:tc>
          <w:tcPr>
            <w:tcW w:w="2126" w:type="dxa"/>
          </w:tcPr>
          <w:p w:rsidR="00EC5F42" w:rsidRDefault="00EC5F42" w:rsidP="002D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oranžová   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3B23EA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827F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Farba krúžku na kvapkovej komore</w:t>
            </w:r>
          </w:p>
        </w:tc>
        <w:tc>
          <w:tcPr>
            <w:tcW w:w="2126" w:type="dxa"/>
          </w:tcPr>
          <w:p w:rsidR="00EC5F42" w:rsidRPr="00CE4828" w:rsidRDefault="00EC5F42" w:rsidP="0082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zelená  resp. 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827F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126" w:type="dxa"/>
            <w:vAlign w:val="center"/>
          </w:tcPr>
          <w:p w:rsidR="00EC5F42" w:rsidRPr="00CE4828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F7A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827F7A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AE4BB0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 ventilom  a bakteriálnym filtrom</w:t>
            </w:r>
          </w:p>
        </w:tc>
        <w:tc>
          <w:tcPr>
            <w:tcW w:w="2126" w:type="dxa"/>
            <w:vAlign w:val="center"/>
          </w:tcPr>
          <w:p w:rsidR="00EC5F42" w:rsidRPr="000B10D8" w:rsidRDefault="00EC5F42" w:rsidP="00C80D5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t>Transparentnosť umožňujú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r w:rsidRPr="001A7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rýchlu detekciu vzduchových bublín a častíc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589B">
              <w:rPr>
                <w:rFonts w:ascii="Times New Roman" w:hAnsi="Times New Roman" w:cs="Times New Roman"/>
                <w:bCs/>
                <w:sz w:val="24"/>
                <w:szCs w:val="24"/>
              </w:rPr>
              <w:t>Napichovací</w:t>
            </w:r>
            <w:proofErr w:type="spellEnd"/>
            <w:r w:rsidRPr="00A25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vytečenie kontajnera bez zvyšku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06">
              <w:rPr>
                <w:rFonts w:ascii="Times New Roman" w:hAnsi="Times New Roman" w:cs="Times New Roman"/>
                <w:bCs/>
                <w:sz w:val="24"/>
                <w:szCs w:val="24"/>
              </w:rPr>
              <w:t>Zavzdušnenie s bakteriálne tesným zatváracím zeleným  ventilom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AE4BB0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406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126" w:type="dxa"/>
            <w:vAlign w:val="center"/>
          </w:tcPr>
          <w:p w:rsidR="00EC5F42" w:rsidRPr="000B10D8" w:rsidRDefault="00EC5F42" w:rsidP="00C80D5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trvanlivého, priehľadného, pružného, poddajného materiálu odolného proti zalomeniu</w:t>
            </w:r>
          </w:p>
        </w:tc>
        <w:tc>
          <w:tcPr>
            <w:tcW w:w="2126" w:type="dxa"/>
            <w:vAlign w:val="center"/>
          </w:tcPr>
          <w:p w:rsidR="00EC5F42" w:rsidRPr="000B10D8" w:rsidRDefault="00EC5F42" w:rsidP="00C80D5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126" w:type="dxa"/>
            <w:vAlign w:val="center"/>
          </w:tcPr>
          <w:p w:rsidR="00EC5F42" w:rsidRPr="000B10D8" w:rsidRDefault="00EC5F42" w:rsidP="00C80D5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0B10D8" w:rsidRDefault="00EC5F42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</w:t>
            </w: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pripojenie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126" w:type="dxa"/>
            <w:vAlign w:val="center"/>
          </w:tcPr>
          <w:p w:rsidR="00EC5F42" w:rsidRPr="00CE4828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F42" w:rsidRPr="00CE4828" w:rsidTr="00C80D50">
        <w:trPr>
          <w:trHeight w:val="387"/>
        </w:trPr>
        <w:tc>
          <w:tcPr>
            <w:tcW w:w="4786" w:type="dxa"/>
            <w:shd w:val="clear" w:color="auto" w:fill="auto"/>
          </w:tcPr>
          <w:p w:rsidR="00EC5F42" w:rsidRDefault="00EC5F42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126" w:type="dxa"/>
            <w:vAlign w:val="center"/>
          </w:tcPr>
          <w:p w:rsidR="00EC5F42" w:rsidRDefault="00EC5F42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EC5F42" w:rsidRPr="00CE4828" w:rsidRDefault="00EC5F42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0294" w:rsidRDefault="00470294" w:rsidP="003B23EA">
      <w:pPr>
        <w:rPr>
          <w:rFonts w:ascii="Times New Roman" w:hAnsi="Times New Roman" w:cs="Times New Roman"/>
          <w:sz w:val="24"/>
          <w:szCs w:val="24"/>
        </w:rPr>
      </w:pPr>
    </w:p>
    <w:p w:rsidR="00D45B49" w:rsidRDefault="00D45B49" w:rsidP="003B23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/>
      </w:tblPr>
      <w:tblGrid>
        <w:gridCol w:w="3894"/>
        <w:gridCol w:w="1601"/>
        <w:gridCol w:w="709"/>
        <w:gridCol w:w="3118"/>
      </w:tblGrid>
      <w:tr w:rsidR="00D45B49" w:rsidRPr="00CE4828" w:rsidTr="00D45B49">
        <w:trPr>
          <w:trHeight w:val="144"/>
        </w:trPr>
        <w:tc>
          <w:tcPr>
            <w:tcW w:w="9322" w:type="dxa"/>
            <w:gridSpan w:val="4"/>
            <w:shd w:val="clear" w:color="auto" w:fill="F2DBDB" w:themeFill="accent2" w:themeFillTint="33"/>
          </w:tcPr>
          <w:p w:rsidR="00D45B49" w:rsidRPr="00CE4828" w:rsidRDefault="00D45B49" w:rsidP="00470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 </w:t>
            </w:r>
            <w:proofErr w:type="spellStart"/>
            <w:r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</w:t>
            </w:r>
            <w:r w:rsidR="00EC5F42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gravitačná/</w:t>
            </w:r>
            <w:r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</w:t>
            </w:r>
            <w:r w:rsidR="00EC5F42"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laková s bezpečnostnými prvkami a</w:t>
            </w:r>
            <w:r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bočným </w:t>
            </w:r>
            <w:proofErr w:type="spellStart"/>
            <w:r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bezihlovým</w:t>
            </w:r>
            <w:proofErr w:type="spellEnd"/>
            <w:r w:rsidRPr="004C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vstupom</w:t>
            </w:r>
            <w:r w:rsidR="00470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5B49" w:rsidRPr="00CE4828" w:rsidTr="00D45B49">
        <w:trPr>
          <w:trHeight w:val="144"/>
        </w:trPr>
        <w:tc>
          <w:tcPr>
            <w:tcW w:w="9322" w:type="dxa"/>
            <w:gridSpan w:val="4"/>
          </w:tcPr>
          <w:p w:rsidR="00D45B49" w:rsidRPr="003B23EA" w:rsidRDefault="00D45B49" w:rsidP="00EC5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Jednorazová </w:t>
            </w:r>
            <w:proofErr w:type="spellStart"/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na</w:t>
            </w:r>
            <w:r w:rsidR="00EC5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gravitačné/</w:t>
            </w:r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pretlakové podávanie  </w:t>
            </w:r>
            <w:proofErr w:type="spellStart"/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Pr="003B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 do cievneho systému z fliaš alebo vakov s  bezpečn</w:t>
            </w:r>
            <w:r w:rsidR="00EC5F42">
              <w:rPr>
                <w:rFonts w:ascii="Times New Roman" w:hAnsi="Times New Roman" w:cs="Times New Roman"/>
                <w:bCs/>
                <w:sz w:val="24"/>
                <w:szCs w:val="24"/>
              </w:rPr>
              <w:t>ostnými prvkami a s bočným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bezihlovým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vstupom.  </w:t>
            </w: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5428" w:type="dxa"/>
            <w:gridSpan w:val="3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428" w:type="dxa"/>
            <w:gridSpan w:val="3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5428" w:type="dxa"/>
            <w:gridSpan w:val="3"/>
          </w:tcPr>
          <w:p w:rsidR="00D45B49" w:rsidRPr="00CE4828" w:rsidRDefault="00D45B49" w:rsidP="00597FC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FDE9D9" w:themeFill="accent6" w:themeFillTint="33"/>
            <w:vAlign w:val="center"/>
          </w:tcPr>
          <w:p w:rsidR="00D45B49" w:rsidRPr="00CE4828" w:rsidRDefault="00D45B49" w:rsidP="00597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D45B49" w:rsidRPr="00CE4828" w:rsidRDefault="00D45B49" w:rsidP="00597FCE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shd w:val="clear" w:color="auto" w:fill="FDE9D9" w:themeFill="accent6" w:themeFillTint="33"/>
          </w:tcPr>
          <w:p w:rsidR="00D45B49" w:rsidRPr="00CE4828" w:rsidRDefault="00D45B49" w:rsidP="00597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dĺžka hadičky/súpravy</w:t>
            </w:r>
          </w:p>
        </w:tc>
        <w:tc>
          <w:tcPr>
            <w:tcW w:w="2310" w:type="dxa"/>
            <w:gridSpan w:val="2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220 cm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Partikulárny kvapalinový  filter  častíc</w:t>
            </w:r>
          </w:p>
        </w:tc>
        <w:tc>
          <w:tcPr>
            <w:tcW w:w="2310" w:type="dxa"/>
            <w:gridSpan w:val="2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Default="00D45B49" w:rsidP="00597FCE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Tlaková odolnosť súpravy</w:t>
            </w:r>
          </w:p>
        </w:tc>
        <w:tc>
          <w:tcPr>
            <w:tcW w:w="2310" w:type="dxa"/>
            <w:gridSpan w:val="2"/>
          </w:tcPr>
          <w:p w:rsidR="00D45B49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bar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310" w:type="dxa"/>
            <w:gridSpan w:val="2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310" w:type="dxa"/>
            <w:gridSpan w:val="2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44"/>
        </w:trPr>
        <w:tc>
          <w:tcPr>
            <w:tcW w:w="3894" w:type="dxa"/>
            <w:shd w:val="clear" w:color="auto" w:fill="auto"/>
          </w:tcPr>
          <w:p w:rsidR="00D45B49" w:rsidRPr="007E2F13" w:rsidRDefault="00D45B49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bCs/>
                <w:sz w:val="24"/>
                <w:szCs w:val="24"/>
              </w:rPr>
              <w:t>Plniaci / vnútorný  objem na meter dĺžky hadice</w:t>
            </w:r>
          </w:p>
        </w:tc>
        <w:tc>
          <w:tcPr>
            <w:tcW w:w="2310" w:type="dxa"/>
            <w:gridSpan w:val="2"/>
          </w:tcPr>
          <w:p w:rsidR="00D45B49" w:rsidRPr="007E2F13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ml/m 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450"/>
        </w:trPr>
        <w:tc>
          <w:tcPr>
            <w:tcW w:w="3894" w:type="dxa"/>
            <w:shd w:val="clear" w:color="auto" w:fill="auto"/>
          </w:tcPr>
          <w:p w:rsidR="00D45B49" w:rsidRPr="003338CD" w:rsidRDefault="00D45B49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310" w:type="dxa"/>
            <w:gridSpan w:val="2"/>
          </w:tcPr>
          <w:p w:rsidR="00D45B49" w:rsidRDefault="00D45B49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1050"/>
        </w:trPr>
        <w:tc>
          <w:tcPr>
            <w:tcW w:w="3894" w:type="dxa"/>
            <w:shd w:val="clear" w:color="auto" w:fill="auto"/>
          </w:tcPr>
          <w:p w:rsidR="00D45B49" w:rsidRPr="003338CD" w:rsidRDefault="00D45B49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  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pretlakovej súpravy  s membránou v kvapôčkovej komôrke a hydrofóbnou membránou</w:t>
            </w:r>
          </w:p>
        </w:tc>
        <w:tc>
          <w:tcPr>
            <w:tcW w:w="2310" w:type="dxa"/>
            <w:gridSpan w:val="2"/>
          </w:tcPr>
          <w:p w:rsidR="00D45B49" w:rsidRPr="003338CD" w:rsidRDefault="00D45B49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B49" w:rsidRPr="00CE4828" w:rsidTr="00D45B49">
        <w:trPr>
          <w:trHeight w:val="750"/>
        </w:trPr>
        <w:tc>
          <w:tcPr>
            <w:tcW w:w="3894" w:type="dxa"/>
            <w:shd w:val="clear" w:color="auto" w:fill="auto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310" w:type="dxa"/>
            <w:gridSpan w:val="2"/>
          </w:tcPr>
          <w:p w:rsidR="00D45B49" w:rsidRPr="00CE4828" w:rsidRDefault="00D45B49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D45B49" w:rsidRPr="00CE4828" w:rsidRDefault="00D45B49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1050"/>
        </w:trPr>
        <w:tc>
          <w:tcPr>
            <w:tcW w:w="3894" w:type="dxa"/>
            <w:shd w:val="clear" w:color="auto" w:fill="auto"/>
          </w:tcPr>
          <w:p w:rsidR="00CE1191" w:rsidRPr="000B10D8" w:rsidRDefault="00CE1191" w:rsidP="0052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Ochranný uzáver s hydrofób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nym bakteriálnym filtrom zabraňujúci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odkvapkávaniu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infúzneho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roztoku z konca setu a chráni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pred kontamináciou (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PrimeStop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310" w:type="dxa"/>
            <w:gridSpan w:val="2"/>
          </w:tcPr>
          <w:p w:rsidR="00CE1191" w:rsidRPr="000B10D8" w:rsidRDefault="00CE1191" w:rsidP="005257F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1050"/>
        </w:trPr>
        <w:tc>
          <w:tcPr>
            <w:tcW w:w="3894" w:type="dxa"/>
            <w:shd w:val="clear" w:color="auto" w:fill="auto"/>
          </w:tcPr>
          <w:p w:rsidR="00CE1191" w:rsidRPr="000B10D8" w:rsidRDefault="00CE1191" w:rsidP="00525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Vzduchový  ventil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dne kvapkovej komôrky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slúži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aci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ako filter, brániaci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niku  vzduchu do spojovacej hadičky  (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AirStop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310" w:type="dxa"/>
            <w:gridSpan w:val="2"/>
          </w:tcPr>
          <w:p w:rsidR="00CE1191" w:rsidRDefault="00CE1191" w:rsidP="0052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470294">
        <w:trPr>
          <w:trHeight w:val="756"/>
        </w:trPr>
        <w:tc>
          <w:tcPr>
            <w:tcW w:w="3894" w:type="dxa"/>
            <w:shd w:val="clear" w:color="auto" w:fill="auto"/>
          </w:tcPr>
          <w:p w:rsidR="00CE1191" w:rsidRPr="007E2F13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bezihlový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vstup, ktorý je súčasťou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</w:t>
            </w:r>
          </w:p>
        </w:tc>
        <w:tc>
          <w:tcPr>
            <w:tcW w:w="2310" w:type="dxa"/>
            <w:gridSpan w:val="2"/>
          </w:tcPr>
          <w:p w:rsidR="00CE1191" w:rsidRDefault="0046472B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470294">
        <w:trPr>
          <w:trHeight w:val="554"/>
        </w:trPr>
        <w:tc>
          <w:tcPr>
            <w:tcW w:w="3894" w:type="dxa"/>
            <w:shd w:val="clear" w:color="auto" w:fill="auto"/>
          </w:tcPr>
          <w:p w:rsidR="00CE1191" w:rsidRPr="007E2F13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bezihlový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vstup s pozitívnym tlakom</w:t>
            </w:r>
          </w:p>
        </w:tc>
        <w:tc>
          <w:tcPr>
            <w:tcW w:w="2310" w:type="dxa"/>
            <w:gridSpan w:val="2"/>
          </w:tcPr>
          <w:p w:rsidR="00CE1191" w:rsidRDefault="0046472B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63"/>
        </w:trPr>
        <w:tc>
          <w:tcPr>
            <w:tcW w:w="3894" w:type="dxa"/>
            <w:shd w:val="clear" w:color="auto" w:fill="auto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1601" w:type="dxa"/>
            <w:vMerge w:val="restart"/>
            <w:tcBorders>
              <w:right w:val="nil"/>
            </w:tcBorders>
            <w:vAlign w:val="center"/>
          </w:tcPr>
          <w:p w:rsidR="00CE1191" w:rsidRPr="00D45B49" w:rsidRDefault="00CE1191" w:rsidP="00EC5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transparentn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CE1191" w:rsidRPr="00D45B49" w:rsidRDefault="00CE1191" w:rsidP="00D45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675"/>
        </w:trPr>
        <w:tc>
          <w:tcPr>
            <w:tcW w:w="3894" w:type="dxa"/>
            <w:shd w:val="clear" w:color="auto" w:fill="auto"/>
          </w:tcPr>
          <w:p w:rsidR="00CE1191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1601" w:type="dxa"/>
            <w:vMerge/>
            <w:tcBorders>
              <w:right w:val="nil"/>
            </w:tcBorders>
          </w:tcPr>
          <w:p w:rsidR="00CE1191" w:rsidRPr="000D1005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CE1191" w:rsidRPr="000D1005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AE4BB0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 ventilom  a bakteriálnym filtrom</w:t>
            </w:r>
          </w:p>
        </w:tc>
        <w:tc>
          <w:tcPr>
            <w:tcW w:w="2310" w:type="dxa"/>
            <w:gridSpan w:val="2"/>
          </w:tcPr>
          <w:p w:rsidR="00CE1191" w:rsidRPr="000B10D8" w:rsidRDefault="00CE1191" w:rsidP="00597FC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  <w:vAlign w:val="center"/>
          </w:tcPr>
          <w:p w:rsidR="00CE1191" w:rsidRPr="00AE4BB0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Farba regulátoru prietoku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oranžová resp.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uviesť  farebné prevedenie</w:t>
            </w:r>
          </w:p>
        </w:tc>
        <w:tc>
          <w:tcPr>
            <w:tcW w:w="3118" w:type="dxa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Farba krúžku na kvapkovej komore</w:t>
            </w:r>
          </w:p>
        </w:tc>
        <w:tc>
          <w:tcPr>
            <w:tcW w:w="2310" w:type="dxa"/>
            <w:gridSpan w:val="2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zelená  resp. </w:t>
            </w: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310" w:type="dxa"/>
            <w:gridSpan w:val="2"/>
          </w:tcPr>
          <w:p w:rsidR="00CE1191" w:rsidRPr="00CE4828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s kolieskom</w:t>
            </w:r>
          </w:p>
        </w:tc>
        <w:tc>
          <w:tcPr>
            <w:tcW w:w="2310" w:type="dxa"/>
            <w:gridSpan w:val="2"/>
          </w:tcPr>
          <w:p w:rsidR="00CE1191" w:rsidRPr="00CE4828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výrez na uchytenie konca hadičky súpravy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 ventilom  a bakteriálnym filtrom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Napichovací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umožnujúci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vytečenie kontajnera bez zvyšku</w:t>
            </w:r>
          </w:p>
        </w:tc>
        <w:tc>
          <w:tcPr>
            <w:tcW w:w="2310" w:type="dxa"/>
            <w:gridSpan w:val="2"/>
          </w:tcPr>
          <w:p w:rsidR="00CE1191" w:rsidRPr="00CE4828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Zavzdušnenie s bakteriálne tesným zatváracím zeleným  ventilom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Možnosť nastavenia presnejšej a flexibilnejšej rýchlosti prietoku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Bezpečnostný kruh na kvapkovej komôrke pre uchytenie kvapkového senzora pumpy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310" w:type="dxa"/>
            <w:gridSpan w:val="2"/>
          </w:tcPr>
          <w:p w:rsidR="00CE1191" w:rsidRPr="000B10D8" w:rsidRDefault="00CE1191" w:rsidP="00597FC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B10D8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0D1005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Pr="00B82119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 a latexu</w:t>
            </w:r>
          </w:p>
        </w:tc>
        <w:tc>
          <w:tcPr>
            <w:tcW w:w="2310" w:type="dxa"/>
            <w:gridSpan w:val="2"/>
          </w:tcPr>
          <w:p w:rsidR="00CE1191" w:rsidRDefault="00CE1191" w:rsidP="0059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310" w:type="dxa"/>
            <w:gridSpan w:val="2"/>
          </w:tcPr>
          <w:p w:rsidR="00CE1191" w:rsidRPr="00B82119" w:rsidRDefault="00CE1191" w:rsidP="00597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310" w:type="dxa"/>
            <w:gridSpan w:val="2"/>
          </w:tcPr>
          <w:p w:rsidR="00CE1191" w:rsidRPr="00B82119" w:rsidRDefault="00CE1191" w:rsidP="00597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191" w:rsidRPr="00CE4828" w:rsidTr="00D45B49">
        <w:trPr>
          <w:trHeight w:val="387"/>
        </w:trPr>
        <w:tc>
          <w:tcPr>
            <w:tcW w:w="3894" w:type="dxa"/>
            <w:shd w:val="clear" w:color="auto" w:fill="auto"/>
          </w:tcPr>
          <w:p w:rsidR="00CE1191" w:rsidRDefault="00CE1191" w:rsidP="00597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310" w:type="dxa"/>
            <w:gridSpan w:val="2"/>
          </w:tcPr>
          <w:p w:rsidR="00CE1191" w:rsidRPr="00B82119" w:rsidRDefault="00CE1191" w:rsidP="00597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3118" w:type="dxa"/>
          </w:tcPr>
          <w:p w:rsidR="00CE1191" w:rsidRPr="00CE4828" w:rsidRDefault="00CE1191" w:rsidP="00597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5B49" w:rsidRDefault="00D45B49" w:rsidP="003B23EA">
      <w:pPr>
        <w:rPr>
          <w:rFonts w:ascii="Times New Roman" w:hAnsi="Times New Roman" w:cs="Times New Roman"/>
          <w:sz w:val="24"/>
          <w:szCs w:val="24"/>
        </w:rPr>
      </w:pPr>
    </w:p>
    <w:p w:rsidR="00D45B49" w:rsidRDefault="00D45B49" w:rsidP="003B23EA">
      <w:pPr>
        <w:rPr>
          <w:rFonts w:ascii="Times New Roman" w:hAnsi="Times New Roman" w:cs="Times New Roman"/>
          <w:sz w:val="24"/>
          <w:szCs w:val="24"/>
        </w:rPr>
      </w:pPr>
    </w:p>
    <w:p w:rsidR="00D45B49" w:rsidRDefault="00D45B49" w:rsidP="003B23EA">
      <w:pPr>
        <w:rPr>
          <w:rFonts w:ascii="Times New Roman" w:hAnsi="Times New Roman" w:cs="Times New Roman"/>
          <w:sz w:val="24"/>
          <w:szCs w:val="24"/>
        </w:rPr>
      </w:pPr>
    </w:p>
    <w:p w:rsidR="003B23EA" w:rsidRDefault="003B23EA" w:rsidP="003B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723B04" w:rsidRDefault="00723B04" w:rsidP="003B23EA">
      <w:pPr>
        <w:rPr>
          <w:rFonts w:ascii="Times New Roman" w:hAnsi="Times New Roman" w:cs="Times New Roman"/>
          <w:sz w:val="24"/>
          <w:szCs w:val="24"/>
        </w:rPr>
      </w:pPr>
    </w:p>
    <w:p w:rsidR="003B23EA" w:rsidRDefault="003B23EA" w:rsidP="003B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3B23EA" w:rsidRDefault="003B23EA" w:rsidP="003B23E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B23EA" w:rsidRDefault="003B23EA" w:rsidP="003B23E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DA528D" w:rsidRDefault="00DA528D" w:rsidP="00DA528D">
      <w:pPr>
        <w:rPr>
          <w:rFonts w:ascii="Times New Roman" w:hAnsi="Times New Roman" w:cs="Times New Roman"/>
          <w:sz w:val="24"/>
          <w:szCs w:val="24"/>
        </w:rPr>
      </w:pPr>
    </w:p>
    <w:p w:rsidR="00DA528D" w:rsidRDefault="00DA528D" w:rsidP="00DA528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3B23EA" w:rsidRDefault="003B23EA"/>
    <w:sectPr w:rsidR="003B23EA" w:rsidSect="00D45B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98" w:rsidRDefault="004C7498" w:rsidP="00565A81">
      <w:pPr>
        <w:spacing w:after="0" w:line="240" w:lineRule="auto"/>
      </w:pPr>
      <w:r>
        <w:separator/>
      </w:r>
    </w:p>
  </w:endnote>
  <w:endnote w:type="continuationSeparator" w:id="0">
    <w:p w:rsidR="004C7498" w:rsidRDefault="004C7498" w:rsidP="0056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82"/>
      <w:docPartObj>
        <w:docPartGallery w:val="Page Numbers (Bottom of Page)"/>
        <w:docPartUnique/>
      </w:docPartObj>
    </w:sdtPr>
    <w:sdtContent>
      <w:p w:rsidR="00EC5F42" w:rsidRDefault="00EB05DD">
        <w:pPr>
          <w:pStyle w:val="Pta"/>
          <w:jc w:val="center"/>
        </w:pPr>
        <w:fldSimple w:instr=" PAGE   \* MERGEFORMAT ">
          <w:r w:rsidR="0046472B">
            <w:rPr>
              <w:noProof/>
            </w:rPr>
            <w:t>6</w:t>
          </w:r>
        </w:fldSimple>
      </w:p>
    </w:sdtContent>
  </w:sdt>
  <w:p w:rsidR="00EC5F42" w:rsidRDefault="00EC5F4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98" w:rsidRDefault="004C7498" w:rsidP="00565A81">
      <w:pPr>
        <w:spacing w:after="0" w:line="240" w:lineRule="auto"/>
      </w:pPr>
      <w:r>
        <w:separator/>
      </w:r>
    </w:p>
  </w:footnote>
  <w:footnote w:type="continuationSeparator" w:id="0">
    <w:p w:rsidR="004C7498" w:rsidRDefault="004C7498" w:rsidP="0056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42" w:rsidRDefault="00EC5F42">
    <w:pPr>
      <w:pStyle w:val="Hlavika"/>
    </w:pPr>
    <w:proofErr w:type="spellStart"/>
    <w:r>
      <w:rPr>
        <w:rFonts w:ascii="Times New Roman" w:hAnsi="Times New Roman" w:cs="Times New Roman"/>
        <w:sz w:val="20"/>
        <w:szCs w:val="20"/>
      </w:rPr>
      <w:t>Infúzne</w:t>
    </w:r>
    <w:proofErr w:type="spellEnd"/>
    <w:r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                  Príloha č. 1 k rámcovej dohode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8408E"/>
    <w:rsid w:val="000B10D8"/>
    <w:rsid w:val="000C4CAD"/>
    <w:rsid w:val="000D1005"/>
    <w:rsid w:val="001A75C3"/>
    <w:rsid w:val="001D5538"/>
    <w:rsid w:val="00295EF1"/>
    <w:rsid w:val="002B5406"/>
    <w:rsid w:val="002D6E22"/>
    <w:rsid w:val="002E7FD8"/>
    <w:rsid w:val="003338CD"/>
    <w:rsid w:val="003560DA"/>
    <w:rsid w:val="003B23EA"/>
    <w:rsid w:val="003D0982"/>
    <w:rsid w:val="0046472B"/>
    <w:rsid w:val="00470294"/>
    <w:rsid w:val="004C58A4"/>
    <w:rsid w:val="004C7498"/>
    <w:rsid w:val="005059FA"/>
    <w:rsid w:val="005659DB"/>
    <w:rsid w:val="00565A81"/>
    <w:rsid w:val="0059655C"/>
    <w:rsid w:val="00597FCE"/>
    <w:rsid w:val="00627667"/>
    <w:rsid w:val="006A27DC"/>
    <w:rsid w:val="006F1670"/>
    <w:rsid w:val="00723B04"/>
    <w:rsid w:val="007521A7"/>
    <w:rsid w:val="00790500"/>
    <w:rsid w:val="007E2F13"/>
    <w:rsid w:val="00823FCE"/>
    <w:rsid w:val="00827F7A"/>
    <w:rsid w:val="00836E80"/>
    <w:rsid w:val="00862ACC"/>
    <w:rsid w:val="008C6985"/>
    <w:rsid w:val="008E1AAF"/>
    <w:rsid w:val="009257D2"/>
    <w:rsid w:val="009D3F60"/>
    <w:rsid w:val="00A0752D"/>
    <w:rsid w:val="00A2589B"/>
    <w:rsid w:val="00A26E2C"/>
    <w:rsid w:val="00AC0888"/>
    <w:rsid w:val="00AE4BB0"/>
    <w:rsid w:val="00B4326F"/>
    <w:rsid w:val="00B658C6"/>
    <w:rsid w:val="00B82119"/>
    <w:rsid w:val="00BC279C"/>
    <w:rsid w:val="00C80D50"/>
    <w:rsid w:val="00C902F5"/>
    <w:rsid w:val="00CC49C1"/>
    <w:rsid w:val="00CE1191"/>
    <w:rsid w:val="00D03E03"/>
    <w:rsid w:val="00D45B49"/>
    <w:rsid w:val="00DA528D"/>
    <w:rsid w:val="00DF1A87"/>
    <w:rsid w:val="00E506F7"/>
    <w:rsid w:val="00EB05DD"/>
    <w:rsid w:val="00EC5F42"/>
    <w:rsid w:val="00F056D9"/>
    <w:rsid w:val="00F06DA9"/>
    <w:rsid w:val="00F20A36"/>
    <w:rsid w:val="00F95B1D"/>
    <w:rsid w:val="00F96B0C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5A81"/>
  </w:style>
  <w:style w:type="paragraph" w:styleId="Pta">
    <w:name w:val="footer"/>
    <w:basedOn w:val="Normlny"/>
    <w:link w:val="PtaChar"/>
    <w:uiPriority w:val="99"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17</cp:revision>
  <dcterms:created xsi:type="dcterms:W3CDTF">2023-08-03T05:25:00Z</dcterms:created>
  <dcterms:modified xsi:type="dcterms:W3CDTF">2023-12-04T08:35:00Z</dcterms:modified>
</cp:coreProperties>
</file>