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22"/>
      </w:tblGrid>
      <w:tr w:rsidR="00EC1376" w:rsidTr="00302F42">
        <w:trPr>
          <w:trHeight w:val="294"/>
        </w:trPr>
        <w:tc>
          <w:tcPr>
            <w:tcW w:w="9922" w:type="dxa"/>
          </w:tcPr>
          <w:p w:rsidR="00EC1376" w:rsidRDefault="00CC40E0" w:rsidP="00AE1E16">
            <w:pPr>
              <w:pStyle w:val="TableParagraph"/>
              <w:spacing w:line="275" w:lineRule="exact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  <w:r w:rsidR="00AE1E16">
              <w:rPr>
                <w:b/>
                <w:sz w:val="24"/>
              </w:rPr>
              <w:t>/ kúpnej zmluvy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:rsidTr="00302F42">
        <w:trPr>
          <w:trHeight w:val="294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:rsidTr="00302F42">
        <w:trPr>
          <w:trHeight w:val="294"/>
        </w:trPr>
        <w:tc>
          <w:tcPr>
            <w:tcW w:w="9922" w:type="dxa"/>
          </w:tcPr>
          <w:p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fldSimple w:instr=" DOCPROPERTY  ObstaravatelNazov  \* MERGEFORMAT ">
              <w:r w:rsidR="00946D28">
                <w:rPr>
                  <w:sz w:val="24"/>
                </w:rPr>
                <w:t xml:space="preserve">SOROKA s.r.o. </w:t>
              </w:r>
            </w:fldSimple>
          </w:p>
        </w:tc>
      </w:tr>
      <w:tr w:rsidR="00044733" w:rsidTr="00302F42">
        <w:trPr>
          <w:trHeight w:val="292"/>
        </w:trPr>
        <w:tc>
          <w:tcPr>
            <w:tcW w:w="9922" w:type="dxa"/>
          </w:tcPr>
          <w:p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fldSimple w:instr=" DOCPROPERTY  ObstaravatelUlicaCislo  \* MERGEFORMAT ">
              <w:r w:rsidR="00946D28">
                <w:rPr>
                  <w:sz w:val="24"/>
                </w:rPr>
                <w:t>Beloveža 227</w:t>
              </w:r>
            </w:fldSimple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fldSimple w:instr=" DOCPROPERTY  ObstaravatelPSC  \* MERGEFORMAT ">
              <w:r w:rsidR="00946D28">
                <w:rPr>
                  <w:sz w:val="24"/>
                </w:rPr>
                <w:t>086 14</w:t>
              </w:r>
            </w:fldSimple>
            <w:r w:rsidR="004E4BA4" w:rsidRPr="004E4BA4">
              <w:rPr>
                <w:sz w:val="24"/>
              </w:rPr>
              <w:t xml:space="preserve"> </w:t>
            </w:r>
            <w:fldSimple w:instr=" DOCPROPERTY  ObstaravatelMesto  \* MERGEFORMAT ">
              <w:r w:rsidR="00946D28">
                <w:rPr>
                  <w:sz w:val="24"/>
                </w:rPr>
                <w:t>Beloveža</w:t>
              </w:r>
            </w:fldSimple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:rsidTr="00302F42">
        <w:trPr>
          <w:trHeight w:val="292"/>
        </w:trPr>
        <w:tc>
          <w:tcPr>
            <w:tcW w:w="9922" w:type="dxa"/>
          </w:tcPr>
          <w:p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fldSimple w:instr=" DOCPROPERTY  ObstaravatelICO  \* MERGEFORMAT ">
              <w:r w:rsidR="00946D28">
                <w:rPr>
                  <w:sz w:val="24"/>
                </w:rPr>
                <w:t>36 794 031</w:t>
              </w:r>
            </w:fldSimple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:rsidR="00EC1376" w:rsidRDefault="008D544D">
      <w:pPr>
        <w:pStyle w:val="Zkladntext"/>
        <w:spacing w:before="8"/>
        <w:rPr>
          <w:rFonts w:ascii="Times New Roman"/>
          <w:b w:val="0"/>
          <w:sz w:val="21"/>
        </w:rPr>
      </w:pPr>
      <w:r w:rsidRPr="008D544D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<v:textbox inset="0,0,0,0">
              <w:txbxContent>
                <w:p w:rsidR="00E25749" w:rsidRDefault="00393194">
                  <w:pPr>
                    <w:pStyle w:val="Zkladntext"/>
                    <w:spacing w:before="119"/>
                    <w:ind w:left="105"/>
                  </w:pPr>
                  <w:r w:rsidRPr="00393194">
                    <w:t xml:space="preserve">Priebežný </w:t>
                  </w:r>
                  <w:proofErr w:type="spellStart"/>
                  <w:r w:rsidRPr="00393194">
                    <w:t>kuter</w:t>
                  </w:r>
                  <w:proofErr w:type="spellEnd"/>
                  <w:r w:rsidRPr="00393194">
                    <w:t xml:space="preserve"> </w:t>
                  </w:r>
                  <w:r w:rsidR="00E25749">
                    <w:t>- 1 ks</w:t>
                  </w:r>
                </w:p>
              </w:txbxContent>
            </v:textbox>
            <w10:wrap type="topAndBottom" anchorx="page"/>
          </v:shape>
        </w:pict>
      </w:r>
    </w:p>
    <w:p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067"/>
      </w:tblGrid>
      <w:tr w:rsidR="00EC1376" w:rsidTr="00643F9B">
        <w:trPr>
          <w:trHeight w:val="1355"/>
          <w:jc w:val="center"/>
        </w:trPr>
        <w:tc>
          <w:tcPr>
            <w:tcW w:w="10067" w:type="dxa"/>
          </w:tcPr>
          <w:p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13"/>
        <w:gridCol w:w="2558"/>
        <w:gridCol w:w="2372"/>
      </w:tblGrid>
      <w:tr w:rsidR="0014217B" w:rsidTr="000B4A5B">
        <w:trPr>
          <w:trHeight w:val="2067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393194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:rsidR="00393194" w:rsidRPr="00393194" w:rsidRDefault="00393194" w:rsidP="00393194">
            <w:pPr>
              <w:pStyle w:val="TableParagraph"/>
              <w:spacing w:line="272" w:lineRule="exact"/>
              <w:ind w:left="158"/>
              <w:rPr>
                <w:sz w:val="24"/>
              </w:rPr>
            </w:pPr>
            <w:r w:rsidRPr="00393194">
              <w:rPr>
                <w:sz w:val="24"/>
              </w:rPr>
              <w:t xml:space="preserve">Násypka – možnosť pripojenia na </w:t>
            </w:r>
            <w:proofErr w:type="spellStart"/>
            <w:r w:rsidRPr="00393194">
              <w:rPr>
                <w:sz w:val="24"/>
              </w:rPr>
              <w:t>inline</w:t>
            </w:r>
            <w:proofErr w:type="spellEnd"/>
            <w:r w:rsidRPr="00393194">
              <w:rPr>
                <w:sz w:val="24"/>
              </w:rPr>
              <w:t xml:space="preserve"> prevádzku</w:t>
            </w:r>
          </w:p>
        </w:tc>
        <w:tc>
          <w:tcPr>
            <w:tcW w:w="2558" w:type="dxa"/>
            <w:vAlign w:val="center"/>
          </w:tcPr>
          <w:p w:rsidR="00393194" w:rsidRPr="00393194" w:rsidRDefault="00393194" w:rsidP="00393194">
            <w:pPr>
              <w:pStyle w:val="TableParagraph"/>
              <w:spacing w:line="272" w:lineRule="exact"/>
              <w:ind w:left="158"/>
              <w:jc w:val="center"/>
              <w:rPr>
                <w:sz w:val="24"/>
              </w:rPr>
            </w:pPr>
            <w:r w:rsidRPr="00393194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84060024"/>
            <w:placeholder>
              <w:docPart w:val="8BD5A61AA3C44C7DAACB0293A9739E3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393194" w:rsidRPr="00B43449" w:rsidRDefault="00393194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393194" w:rsidTr="00E06A40">
        <w:trPr>
          <w:trHeight w:val="342"/>
          <w:jc w:val="center"/>
        </w:trPr>
        <w:tc>
          <w:tcPr>
            <w:tcW w:w="5113" w:type="dxa"/>
          </w:tcPr>
          <w:p w:rsidR="00393194" w:rsidRPr="00393194" w:rsidRDefault="00393194" w:rsidP="00393194">
            <w:pPr>
              <w:pStyle w:val="TableParagraph"/>
              <w:spacing w:line="272" w:lineRule="exact"/>
              <w:ind w:left="158"/>
              <w:rPr>
                <w:sz w:val="24"/>
              </w:rPr>
            </w:pPr>
            <w:r w:rsidRPr="00393194">
              <w:rPr>
                <w:sz w:val="24"/>
              </w:rPr>
              <w:t xml:space="preserve">Napájanie400V </w:t>
            </w:r>
          </w:p>
        </w:tc>
        <w:tc>
          <w:tcPr>
            <w:tcW w:w="2558" w:type="dxa"/>
            <w:vAlign w:val="center"/>
          </w:tcPr>
          <w:p w:rsidR="00393194" w:rsidRPr="00393194" w:rsidRDefault="00393194" w:rsidP="00393194">
            <w:pPr>
              <w:pStyle w:val="TableParagraph"/>
              <w:spacing w:line="272" w:lineRule="exact"/>
              <w:ind w:left="158"/>
              <w:jc w:val="center"/>
              <w:rPr>
                <w:sz w:val="24"/>
              </w:rPr>
            </w:pPr>
            <w:r w:rsidRPr="00393194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84060025"/>
            <w:placeholder>
              <w:docPart w:val="33B1E25583F644DA9042B694B5ECA75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393194" w:rsidRPr="00B43449" w:rsidRDefault="00393194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393194" w:rsidTr="00E06A40">
        <w:trPr>
          <w:trHeight w:val="342"/>
          <w:jc w:val="center"/>
        </w:trPr>
        <w:tc>
          <w:tcPr>
            <w:tcW w:w="5113" w:type="dxa"/>
          </w:tcPr>
          <w:p w:rsidR="00393194" w:rsidRPr="00393194" w:rsidRDefault="00393194" w:rsidP="00393194">
            <w:pPr>
              <w:pStyle w:val="TableParagraph"/>
              <w:spacing w:line="272" w:lineRule="exact"/>
              <w:ind w:left="158"/>
              <w:rPr>
                <w:sz w:val="24"/>
              </w:rPr>
            </w:pPr>
            <w:r w:rsidRPr="00393194">
              <w:rPr>
                <w:sz w:val="24"/>
              </w:rPr>
              <w:t>Výkon (kg/h) minimálne</w:t>
            </w:r>
          </w:p>
        </w:tc>
        <w:tc>
          <w:tcPr>
            <w:tcW w:w="2558" w:type="dxa"/>
            <w:vAlign w:val="center"/>
          </w:tcPr>
          <w:p w:rsidR="00393194" w:rsidRPr="00393194" w:rsidRDefault="00393194" w:rsidP="00393194">
            <w:pPr>
              <w:pStyle w:val="TableParagraph"/>
              <w:spacing w:line="272" w:lineRule="exact"/>
              <w:ind w:left="158"/>
              <w:jc w:val="center"/>
              <w:rPr>
                <w:sz w:val="24"/>
              </w:rPr>
            </w:pPr>
            <w:r w:rsidRPr="00393194">
              <w:rPr>
                <w:sz w:val="24"/>
              </w:rPr>
              <w:t>1 000</w:t>
            </w:r>
          </w:p>
        </w:tc>
        <w:tc>
          <w:tcPr>
            <w:tcW w:w="2372" w:type="dxa"/>
            <w:vAlign w:val="center"/>
          </w:tcPr>
          <w:p w:rsidR="00393194" w:rsidRPr="00B43449" w:rsidRDefault="00393194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93194" w:rsidTr="00E06A40">
        <w:trPr>
          <w:trHeight w:val="342"/>
          <w:jc w:val="center"/>
        </w:trPr>
        <w:tc>
          <w:tcPr>
            <w:tcW w:w="5113" w:type="dxa"/>
          </w:tcPr>
          <w:p w:rsidR="00393194" w:rsidRPr="00393194" w:rsidRDefault="00393194" w:rsidP="00393194">
            <w:pPr>
              <w:pStyle w:val="TableParagraph"/>
              <w:spacing w:line="272" w:lineRule="exact"/>
              <w:ind w:left="158"/>
              <w:rPr>
                <w:sz w:val="24"/>
              </w:rPr>
            </w:pPr>
            <w:r w:rsidRPr="00393194">
              <w:rPr>
                <w:sz w:val="24"/>
              </w:rPr>
              <w:t>Celonerezové prevedenie</w:t>
            </w:r>
          </w:p>
        </w:tc>
        <w:tc>
          <w:tcPr>
            <w:tcW w:w="2558" w:type="dxa"/>
            <w:vAlign w:val="center"/>
          </w:tcPr>
          <w:p w:rsidR="00393194" w:rsidRPr="00393194" w:rsidRDefault="00393194" w:rsidP="00393194">
            <w:pPr>
              <w:pStyle w:val="TableParagraph"/>
              <w:spacing w:line="272" w:lineRule="exact"/>
              <w:ind w:left="158"/>
              <w:jc w:val="center"/>
              <w:rPr>
                <w:sz w:val="24"/>
              </w:rPr>
            </w:pPr>
            <w:r w:rsidRPr="00393194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808512177"/>
            <w:placeholder>
              <w:docPart w:val="60343250926943BEB9A78C6A6A90C776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393194" w:rsidRPr="00B43449" w:rsidRDefault="00393194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393194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:rsidR="00393194" w:rsidRPr="00393194" w:rsidRDefault="00393194" w:rsidP="00393194">
            <w:pPr>
              <w:pStyle w:val="TableParagraph"/>
              <w:spacing w:line="272" w:lineRule="exact"/>
              <w:ind w:left="158"/>
              <w:rPr>
                <w:sz w:val="24"/>
              </w:rPr>
            </w:pPr>
            <w:r w:rsidRPr="00393194">
              <w:rPr>
                <w:sz w:val="24"/>
              </w:rPr>
              <w:t>Rezná hlava (ks)</w:t>
            </w:r>
          </w:p>
        </w:tc>
        <w:tc>
          <w:tcPr>
            <w:tcW w:w="2558" w:type="dxa"/>
            <w:vAlign w:val="center"/>
          </w:tcPr>
          <w:p w:rsidR="00393194" w:rsidRPr="00393194" w:rsidRDefault="00393194" w:rsidP="00393194">
            <w:pPr>
              <w:pStyle w:val="TableParagraph"/>
              <w:spacing w:line="272" w:lineRule="exact"/>
              <w:ind w:left="158"/>
              <w:jc w:val="center"/>
              <w:rPr>
                <w:sz w:val="24"/>
              </w:rPr>
            </w:pPr>
            <w:r w:rsidRPr="00393194">
              <w:rPr>
                <w:sz w:val="24"/>
              </w:rPr>
              <w:t>2</w:t>
            </w:r>
          </w:p>
        </w:tc>
        <w:tc>
          <w:tcPr>
            <w:tcW w:w="2372" w:type="dxa"/>
            <w:vAlign w:val="center"/>
          </w:tcPr>
          <w:p w:rsidR="00393194" w:rsidRPr="00B43449" w:rsidRDefault="00393194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93194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:rsidR="00393194" w:rsidRDefault="00393194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:rsidR="00393194" w:rsidRPr="00DD3824" w:rsidRDefault="00393194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393194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:rsidR="00393194" w:rsidRDefault="00393194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:rsidR="00393194" w:rsidRPr="00DD3824" w:rsidRDefault="00393194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393194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:rsidR="00393194" w:rsidRDefault="00393194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:rsidR="00393194" w:rsidRPr="00DD3824" w:rsidRDefault="00393194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:rsidR="00C03626" w:rsidRDefault="00C03626" w:rsidP="00766196">
      <w:pPr>
        <w:rPr>
          <w:sz w:val="24"/>
        </w:rPr>
      </w:pPr>
    </w:p>
    <w:p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:rsidR="0014217B" w:rsidRDefault="0014217B" w:rsidP="0014217B">
      <w:pPr>
        <w:spacing w:before="1"/>
        <w:ind w:left="284" w:right="374"/>
        <w:rPr>
          <w:b/>
          <w:sz w:val="20"/>
        </w:rPr>
      </w:pPr>
    </w:p>
    <w:p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:rsidR="0014217B" w:rsidRDefault="0014217B" w:rsidP="0014217B">
      <w:pPr>
        <w:rPr>
          <w:b/>
          <w:sz w:val="24"/>
        </w:rPr>
      </w:pPr>
    </w:p>
    <w:p w:rsidR="0014217B" w:rsidRDefault="0014217B" w:rsidP="0014217B">
      <w:pPr>
        <w:rPr>
          <w:b/>
          <w:sz w:val="24"/>
        </w:rPr>
      </w:pPr>
    </w:p>
    <w:p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5749" w:rsidRDefault="00E25749">
      <w:r>
        <w:separator/>
      </w:r>
    </w:p>
  </w:endnote>
  <w:endnote w:type="continuationSeparator" w:id="0">
    <w:p w:rsidR="00E25749" w:rsidRDefault="00E257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749" w:rsidRDefault="008D544D">
    <w:pPr>
      <w:pStyle w:val="Zkladntext"/>
      <w:spacing w:line="14" w:lineRule="auto"/>
      <w:rPr>
        <w:b w:val="0"/>
        <w:sz w:val="20"/>
      </w:rPr>
    </w:pPr>
    <w:r w:rsidRPr="008D544D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36865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<v:textbox inset="0,0,0,0">
            <w:txbxContent>
              <w:p w:rsidR="00E25749" w:rsidRDefault="008D544D">
                <w:pPr>
                  <w:spacing w:line="245" w:lineRule="exact"/>
                  <w:ind w:left="60"/>
                </w:pPr>
                <w:r>
                  <w:fldChar w:fldCharType="begin"/>
                </w:r>
                <w:r w:rsidR="00E25749">
                  <w:instrText xml:space="preserve"> PAGE </w:instrText>
                </w:r>
                <w:r>
                  <w:fldChar w:fldCharType="separate"/>
                </w:r>
                <w:r w:rsidR="00AE1E16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5749" w:rsidRDefault="00E25749">
      <w:r>
        <w:separator/>
      </w:r>
    </w:p>
  </w:footnote>
  <w:footnote w:type="continuationSeparator" w:id="0">
    <w:p w:rsidR="00E25749" w:rsidRDefault="00E257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6867"/>
    <o:shapelayout v:ext="edit">
      <o:idmap v:ext="edit" data="36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EC1376"/>
    <w:rsid w:val="00044733"/>
    <w:rsid w:val="00067AD8"/>
    <w:rsid w:val="000A678E"/>
    <w:rsid w:val="000D4142"/>
    <w:rsid w:val="000E1C99"/>
    <w:rsid w:val="00111509"/>
    <w:rsid w:val="0014217B"/>
    <w:rsid w:val="002339CF"/>
    <w:rsid w:val="00266E1E"/>
    <w:rsid w:val="00302F42"/>
    <w:rsid w:val="00355F2A"/>
    <w:rsid w:val="00393194"/>
    <w:rsid w:val="003E3D78"/>
    <w:rsid w:val="00424DA1"/>
    <w:rsid w:val="004554EE"/>
    <w:rsid w:val="004B2C2D"/>
    <w:rsid w:val="004E4BA4"/>
    <w:rsid w:val="005C339A"/>
    <w:rsid w:val="00602BCF"/>
    <w:rsid w:val="0060474F"/>
    <w:rsid w:val="00643F9B"/>
    <w:rsid w:val="00676794"/>
    <w:rsid w:val="00684307"/>
    <w:rsid w:val="006A2FCA"/>
    <w:rsid w:val="006C6A53"/>
    <w:rsid w:val="006D4E67"/>
    <w:rsid w:val="006F5868"/>
    <w:rsid w:val="00727685"/>
    <w:rsid w:val="00766196"/>
    <w:rsid w:val="007A7CB8"/>
    <w:rsid w:val="007E2A56"/>
    <w:rsid w:val="008A05D3"/>
    <w:rsid w:val="008D544D"/>
    <w:rsid w:val="008D5BD5"/>
    <w:rsid w:val="00925C35"/>
    <w:rsid w:val="00946D28"/>
    <w:rsid w:val="00986CE8"/>
    <w:rsid w:val="00997105"/>
    <w:rsid w:val="00A73A25"/>
    <w:rsid w:val="00A94310"/>
    <w:rsid w:val="00AE1E16"/>
    <w:rsid w:val="00AE372F"/>
    <w:rsid w:val="00B02DE7"/>
    <w:rsid w:val="00B43449"/>
    <w:rsid w:val="00B5610D"/>
    <w:rsid w:val="00BD77CE"/>
    <w:rsid w:val="00C03626"/>
    <w:rsid w:val="00C664BB"/>
    <w:rsid w:val="00CC40E0"/>
    <w:rsid w:val="00CC7837"/>
    <w:rsid w:val="00CD521F"/>
    <w:rsid w:val="00CD5B00"/>
    <w:rsid w:val="00CF27E9"/>
    <w:rsid w:val="00D61A98"/>
    <w:rsid w:val="00E25749"/>
    <w:rsid w:val="00E74CD7"/>
    <w:rsid w:val="00EA22A1"/>
    <w:rsid w:val="00EC1376"/>
    <w:rsid w:val="00EE1788"/>
    <w:rsid w:val="00F37647"/>
    <w:rsid w:val="00FD5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A7CB8"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A7CB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sid w:val="007A7CB8"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  <w:rsid w:val="007A7CB8"/>
  </w:style>
  <w:style w:type="paragraph" w:customStyle="1" w:styleId="TableParagraph">
    <w:name w:val="Table Paragraph"/>
    <w:basedOn w:val="Normlny"/>
    <w:uiPriority w:val="1"/>
    <w:qFormat/>
    <w:rsid w:val="007A7CB8"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Textzstupnhosymbolu">
    <w:name w:val="Placeholder Text"/>
    <w:basedOn w:val="Predvolenpsmoodseku"/>
    <w:uiPriority w:val="99"/>
    <w:semiHidden/>
    <w:rsid w:val="008D5BD5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0343250926943BEB9A78C6A6A90C77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64FB7DD-2036-4A45-8FA5-2AD2A5B4A53E}"/>
      </w:docPartPr>
      <w:docPartBody>
        <w:p w:rsidR="00E12C24" w:rsidRDefault="00927FD0" w:rsidP="00927FD0">
          <w:pPr>
            <w:pStyle w:val="60343250926943BEB9A78C6A6A90C776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8BD5A61AA3C44C7DAACB0293A9739E3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04CC944-43F5-493D-BCCB-10D3DB2325C2}"/>
      </w:docPartPr>
      <w:docPartBody>
        <w:p w:rsidR="00E12C24" w:rsidRDefault="00927FD0" w:rsidP="00927FD0">
          <w:pPr>
            <w:pStyle w:val="8BD5A61AA3C44C7DAACB0293A9739E30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33B1E25583F644DA9042B694B5ECA75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2EC2121-2BCE-4032-92A3-B85DE6C616AF}"/>
      </w:docPartPr>
      <w:docPartBody>
        <w:p w:rsidR="00E12C24" w:rsidRDefault="00927FD0" w:rsidP="00927FD0">
          <w:pPr>
            <w:pStyle w:val="33B1E25583F644DA9042B694B5ECA753"/>
          </w:pPr>
          <w:r w:rsidRPr="00095D31">
            <w:rPr>
              <w:rStyle w:val="Textzstupnhosymbolu"/>
            </w:rPr>
            <w:t>Vyberte položku.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B77D5E"/>
    <w:rsid w:val="00927FD0"/>
    <w:rsid w:val="00B528CD"/>
    <w:rsid w:val="00B77D5E"/>
    <w:rsid w:val="00DE20D7"/>
    <w:rsid w:val="00E12C24"/>
    <w:rsid w:val="00E23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E20D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927FD0"/>
    <w:rPr>
      <w:color w:val="808080"/>
    </w:rPr>
  </w:style>
  <w:style w:type="paragraph" w:customStyle="1" w:styleId="365009C78BFE4392A8DDEE74EFA13AAC">
    <w:name w:val="365009C78BFE4392A8DDEE74EFA13AAC"/>
    <w:rsid w:val="00B77D5E"/>
  </w:style>
  <w:style w:type="paragraph" w:customStyle="1" w:styleId="398F9999DF994320A3CC3BCED867A81D">
    <w:name w:val="398F9999DF994320A3CC3BCED867A81D"/>
    <w:rsid w:val="00E233F5"/>
    <w:pPr>
      <w:spacing w:after="200" w:line="276" w:lineRule="auto"/>
    </w:pPr>
  </w:style>
  <w:style w:type="paragraph" w:customStyle="1" w:styleId="B485CC73033747E486362B699013AFC4">
    <w:name w:val="B485CC73033747E486362B699013AFC4"/>
    <w:rsid w:val="00E233F5"/>
    <w:pPr>
      <w:spacing w:after="200" w:line="276" w:lineRule="auto"/>
    </w:pPr>
  </w:style>
  <w:style w:type="paragraph" w:customStyle="1" w:styleId="51464D5C915C4DBCB212F6D64BAAB23C">
    <w:name w:val="51464D5C915C4DBCB212F6D64BAAB23C"/>
    <w:rsid w:val="00E233F5"/>
    <w:pPr>
      <w:spacing w:after="200" w:line="276" w:lineRule="auto"/>
    </w:pPr>
  </w:style>
  <w:style w:type="paragraph" w:customStyle="1" w:styleId="358A16B4B70844048DEA65D9E4B5191C">
    <w:name w:val="358A16B4B70844048DEA65D9E4B5191C"/>
    <w:rsid w:val="00E233F5"/>
    <w:pPr>
      <w:spacing w:after="200" w:line="276" w:lineRule="auto"/>
    </w:pPr>
  </w:style>
  <w:style w:type="paragraph" w:customStyle="1" w:styleId="60343250926943BEB9A78C6A6A90C776">
    <w:name w:val="60343250926943BEB9A78C6A6A90C776"/>
    <w:rsid w:val="00927FD0"/>
    <w:pPr>
      <w:spacing w:after="200" w:line="276" w:lineRule="auto"/>
    </w:pPr>
  </w:style>
  <w:style w:type="paragraph" w:customStyle="1" w:styleId="8BD5A61AA3C44C7DAACB0293A9739E30">
    <w:name w:val="8BD5A61AA3C44C7DAACB0293A9739E30"/>
    <w:rsid w:val="00927FD0"/>
    <w:pPr>
      <w:spacing w:after="200" w:line="276" w:lineRule="auto"/>
    </w:pPr>
  </w:style>
  <w:style w:type="paragraph" w:customStyle="1" w:styleId="33B1E25583F644DA9042B694B5ECA753">
    <w:name w:val="33B1E25583F644DA9042B694B5ECA753"/>
    <w:rsid w:val="00927FD0"/>
    <w:pPr>
      <w:spacing w:after="200" w:line="276" w:lineRule="auto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3B4000-9F48-44D3-90A7-990E871B9D7E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3180563b-2e2a-482c-919c-3e83be9f22ab"/>
    <ds:schemaRef ds:uri="http://schemas.microsoft.com/office/infopath/2007/PartnerControls"/>
    <ds:schemaRef ds:uri="http://schemas.openxmlformats.org/package/2006/metadata/core-properties"/>
    <ds:schemaRef ds:uri="de4a5581-21f8-4358-91a7-762cd4f98469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C053A8-2FCB-46C6-AFD0-63B592EB6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1631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gadovam</cp:lastModifiedBy>
  <cp:revision>4</cp:revision>
  <dcterms:created xsi:type="dcterms:W3CDTF">2024-01-04T10:49:00Z</dcterms:created>
  <dcterms:modified xsi:type="dcterms:W3CDTF">2024-01-04T12:28:00Z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\\10.0.0.17\vo\Prebiehajuce sutaze\PPA\Soroka\PHZ\VARIABLES_PPA_PHZ.xlsx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4.2 – Podpora pre investície na spracovanie /uvádzanie na trh  a/alebo vývoj poľnohospodárskych výrobkov</vt:lpwstr>
  </property>
  <property fmtid="{D5CDD505-2E9C-101B-9397-08002B2CF9AE}" pid="10" name="CisloVyzvy">
    <vt:lpwstr>51/PRV/2021</vt:lpwstr>
  </property>
  <property fmtid="{D5CDD505-2E9C-101B-9397-08002B2CF9AE}" pid="11" name="Druhzakazky">
    <vt:lpwstr>Tovary</vt:lpwstr>
  </property>
  <property fmtid="{D5CDD505-2E9C-101B-9397-08002B2CF9AE}" pid="12" name="ObstaravatelNazov">
    <vt:lpwstr>SOROKA s.r.o. </vt:lpwstr>
  </property>
  <property fmtid="{D5CDD505-2E9C-101B-9397-08002B2CF9AE}" pid="13" name="ObstaravatelUlicaCislo">
    <vt:lpwstr>Beloveža 227</vt:lpwstr>
  </property>
  <property fmtid="{D5CDD505-2E9C-101B-9397-08002B2CF9AE}" pid="14" name="ObstaravatelMesto">
    <vt:lpwstr>Beloveža</vt:lpwstr>
  </property>
  <property fmtid="{D5CDD505-2E9C-101B-9397-08002B2CF9AE}" pid="15" name="ObstaravatelPSC">
    <vt:lpwstr>086 14</vt:lpwstr>
  </property>
  <property fmtid="{D5CDD505-2E9C-101B-9397-08002B2CF9AE}" pid="16" name="ObstaravatelICO">
    <vt:lpwstr>36 794 031</vt:lpwstr>
  </property>
  <property fmtid="{D5CDD505-2E9C-101B-9397-08002B2CF9AE}" pid="17" name="ObstaravatelDIC">
    <vt:lpwstr>2022396728</vt:lpwstr>
  </property>
  <property fmtid="{D5CDD505-2E9C-101B-9397-08002B2CF9AE}" pid="18" name="StatutarnyOrgan">
    <vt:lpwstr>Ľubica Soroková 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Obstaranie technológie pre mäsiarsku výrobu spoločnosti SOROKA s.r.o.</vt:lpwstr>
  </property>
  <property fmtid="{D5CDD505-2E9C-101B-9397-08002B2CF9AE}" pid="21" name="PredmetZakazky">
    <vt:lpwstr>############################################################################################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10.01.2024 do 10:00 h</vt:lpwstr>
  </property>
  <property fmtid="{D5CDD505-2E9C-101B-9397-08002B2CF9AE}" pid="24" name="DatumOtvaraniaAVyhodnoteniaPonuk">
    <vt:lpwstr>10.01.2024 o 11:00 h</vt:lpwstr>
  </property>
  <property fmtid="{D5CDD505-2E9C-101B-9397-08002B2CF9AE}" pid="25" name="DatumPodpisuVyzva">
    <vt:lpwstr>10.01.2024</vt:lpwstr>
  </property>
  <property fmtid="{D5CDD505-2E9C-101B-9397-08002B2CF9AE}" pid="26" name="DatumPodpisuZaznam">
    <vt:lpwstr>10.01.2024</vt:lpwstr>
  </property>
  <property fmtid="{D5CDD505-2E9C-101B-9397-08002B2CF9AE}" pid="27" name="DatumPodpisuSplnomocnenie">
    <vt:lpwstr>04.01.2024</vt:lpwstr>
  </property>
  <property fmtid="{D5CDD505-2E9C-101B-9397-08002B2CF9AE}" pid="28" name="KodProjektu">
    <vt:lpwstr>042PO510081</vt:lpwstr>
  </property>
  <property fmtid="{D5CDD505-2E9C-101B-9397-08002B2CF9AE}" pid="29" name="IDObstaravania">
    <vt:lpwstr>yy</vt:lpwstr>
  </property>
  <property fmtid="{D5CDD505-2E9C-101B-9397-08002B2CF9AE}" pid="30" name="NazovProjektu">
    <vt:lpwstr>Inovácia a modernizácia výrobného procesu spoločnosti SOROKA s.r.o.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221 400,50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217 350,85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257 421,50</vt:lpwstr>
  </property>
  <property fmtid="{D5CDD505-2E9C-101B-9397-08002B2CF9AE}" pid="37" name="PHZbezDPH">
    <vt:lpwstr>232 057,62</vt:lpwstr>
  </property>
  <property fmtid="{D5CDD505-2E9C-101B-9397-08002B2CF9AE}" pid="38" name="PHZsDPH">
    <vt:lpwstr>278 469,14</vt:lpwstr>
  </property>
</Properties>
</file>