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C7D50" w14:textId="77777777" w:rsidR="00024F72" w:rsidRPr="00024F72" w:rsidRDefault="00024F72" w:rsidP="00024F72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024F72">
        <w:rPr>
          <w:rFonts w:ascii="Arial Narrow" w:eastAsia="Calibri" w:hAnsi="Arial Narrow" w:cs="Calibri"/>
          <w:color w:val="000000"/>
          <w:sz w:val="24"/>
          <w:szCs w:val="24"/>
          <w:lang w:eastAsia="sk-SK"/>
        </w:rPr>
        <w:t>(Návrh)</w:t>
      </w:r>
    </w:p>
    <w:p w14:paraId="413C7D51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413C7D52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413C7D53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="0027412A">
        <w:rPr>
          <w:rFonts w:ascii="Arial Narrow" w:hAnsi="Arial Narrow"/>
          <w:sz w:val="22"/>
          <w:szCs w:val="22"/>
        </w:rPr>
        <w:t>a v súlade so zákonom</w:t>
      </w:r>
      <w:r w:rsidR="0027412A" w:rsidRPr="00BA2865">
        <w:rPr>
          <w:rFonts w:ascii="Arial Narrow" w:hAnsi="Arial Narrow"/>
          <w:sz w:val="22"/>
          <w:szCs w:val="22"/>
        </w:rPr>
        <w:t xml:space="preserve"> č. 343/2015 Z. z.</w:t>
      </w:r>
      <w:r w:rsidRPr="00BA2865">
        <w:rPr>
          <w:rFonts w:ascii="Arial Narrow" w:hAnsi="Arial Narrow"/>
          <w:sz w:val="22"/>
          <w:szCs w:val="22"/>
        </w:rPr>
        <w:t xml:space="preserve">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413C7D54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413C7D55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413C7D56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413C7D5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13C7D58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413C7D59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1B01D3" w:rsidRPr="00565125" w14:paraId="413C7D5C" w14:textId="77777777" w:rsidTr="00565125">
        <w:tc>
          <w:tcPr>
            <w:tcW w:w="4606" w:type="dxa"/>
            <w:shd w:val="clear" w:color="auto" w:fill="auto"/>
          </w:tcPr>
          <w:p w14:paraId="413C7D5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413C7D5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13C7D5F" w14:textId="77777777" w:rsidTr="00565125">
        <w:tc>
          <w:tcPr>
            <w:tcW w:w="4606" w:type="dxa"/>
            <w:shd w:val="clear" w:color="auto" w:fill="auto"/>
          </w:tcPr>
          <w:p w14:paraId="413C7D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13C7D5E" w14:textId="77777777" w:rsidR="001B01D3" w:rsidRPr="00024F72" w:rsidRDefault="00BA2B59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024F72">
              <w:rPr>
                <w:rFonts w:ascii="Arial Narrow" w:hAnsi="Arial Narrow" w:cs="Arial Narrow"/>
                <w:sz w:val="22"/>
                <w:szCs w:val="22"/>
              </w:rPr>
              <w:t>Úrad</w:t>
            </w:r>
            <w:r>
              <w:rPr>
                <w:rFonts w:ascii="Arial Narrow" w:hAnsi="Arial Narrow" w:cs="Arial Narrow"/>
                <w:sz w:val="22"/>
                <w:szCs w:val="22"/>
              </w:rPr>
              <w:t>om</w:t>
            </w:r>
            <w:r w:rsidRPr="00024F72">
              <w:rPr>
                <w:rFonts w:ascii="Arial Narrow" w:hAnsi="Arial Narrow" w:cs="Arial Narrow"/>
                <w:sz w:val="22"/>
                <w:szCs w:val="22"/>
              </w:rPr>
              <w:t xml:space="preserve"> pre reguláciu hazardných hier</w:t>
            </w:r>
          </w:p>
        </w:tc>
      </w:tr>
      <w:tr w:rsidR="001B01D3" w:rsidRPr="00565125" w14:paraId="413C7D62" w14:textId="77777777" w:rsidTr="00565125">
        <w:tc>
          <w:tcPr>
            <w:tcW w:w="4606" w:type="dxa"/>
            <w:shd w:val="clear" w:color="auto" w:fill="auto"/>
          </w:tcPr>
          <w:p w14:paraId="413C7D6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13C7D61" w14:textId="172BDCD8" w:rsidR="001B01D3" w:rsidRPr="00024F72" w:rsidRDefault="00F10415" w:rsidP="00024F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Križkova</w:t>
            </w:r>
            <w:r w:rsidR="00024F7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024F72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10415">
              <w:rPr>
                <w:rFonts w:ascii="Arial Narrow" w:hAnsi="Arial Narrow"/>
                <w:sz w:val="22"/>
                <w:szCs w:val="22"/>
              </w:rPr>
              <w:t>81104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4F72">
              <w:rPr>
                <w:rFonts w:ascii="Arial Narrow" w:hAnsi="Arial Narrow"/>
                <w:sz w:val="22"/>
                <w:szCs w:val="22"/>
              </w:rPr>
              <w:t xml:space="preserve">Bratislava, </w:t>
            </w:r>
            <w:r w:rsidR="001B01D3" w:rsidRPr="00565125">
              <w:rPr>
                <w:rFonts w:ascii="Arial Narrow" w:hAnsi="Arial Narrow"/>
                <w:sz w:val="22"/>
                <w:szCs w:val="22"/>
              </w:rPr>
              <w:t>Slovenská republika</w:t>
            </w:r>
          </w:p>
        </w:tc>
      </w:tr>
      <w:tr w:rsidR="001B01D3" w:rsidRPr="00565125" w14:paraId="413C7D65" w14:textId="77777777" w:rsidTr="00565125">
        <w:tc>
          <w:tcPr>
            <w:tcW w:w="4606" w:type="dxa"/>
            <w:shd w:val="clear" w:color="auto" w:fill="auto"/>
          </w:tcPr>
          <w:p w14:paraId="413C7D6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13C7D64" w14:textId="77777777" w:rsidR="001B01D3" w:rsidRPr="00024F72" w:rsidRDefault="00024F72" w:rsidP="00024F72">
            <w:pPr>
              <w:pStyle w:val="Default"/>
              <w:rPr>
                <w:rFonts w:ascii="Calibri" w:hAnsi="Calibri" w:cs="Calibri"/>
                <w:lang w:eastAsia="sk-SK"/>
              </w:rPr>
            </w:pPr>
            <w:r w:rsidRPr="00024F72">
              <w:rPr>
                <w:rFonts w:ascii="Arial Narrow" w:hAnsi="Arial Narrow" w:cs="Arial Narrow"/>
                <w:bCs/>
                <w:sz w:val="22"/>
                <w:szCs w:val="22"/>
              </w:rPr>
              <w:t>Ing. Marek Lendacký, generálny riaditeľ</w:t>
            </w:r>
          </w:p>
        </w:tc>
      </w:tr>
      <w:tr w:rsidR="001B01D3" w:rsidRPr="00565125" w14:paraId="413C7D68" w14:textId="77777777" w:rsidTr="00565125">
        <w:tc>
          <w:tcPr>
            <w:tcW w:w="4606" w:type="dxa"/>
            <w:shd w:val="clear" w:color="auto" w:fill="auto"/>
          </w:tcPr>
          <w:p w14:paraId="413C7D6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13C7D67" w14:textId="77777777"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52265021</w:t>
            </w:r>
          </w:p>
        </w:tc>
      </w:tr>
      <w:tr w:rsidR="001B01D3" w:rsidRPr="00565125" w14:paraId="413C7D6B" w14:textId="77777777" w:rsidTr="00565125">
        <w:tc>
          <w:tcPr>
            <w:tcW w:w="4606" w:type="dxa"/>
            <w:shd w:val="clear" w:color="auto" w:fill="auto"/>
          </w:tcPr>
          <w:p w14:paraId="413C7D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13C7D6A" w14:textId="77777777"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 w:cs="Arial Narrow"/>
                <w:sz w:val="22"/>
                <w:szCs w:val="22"/>
                <w:lang w:val="sk-SK"/>
              </w:rPr>
              <w:t>2120962470</w:t>
            </w:r>
          </w:p>
        </w:tc>
      </w:tr>
      <w:tr w:rsidR="001B01D3" w:rsidRPr="00565125" w14:paraId="413C7D6E" w14:textId="77777777" w:rsidTr="00565125">
        <w:tc>
          <w:tcPr>
            <w:tcW w:w="4606" w:type="dxa"/>
            <w:shd w:val="clear" w:color="auto" w:fill="auto"/>
          </w:tcPr>
          <w:p w14:paraId="413C7D6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13C7D6D" w14:textId="77777777" w:rsidR="001B01D3" w:rsidRPr="00B8422B" w:rsidRDefault="00B8422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B8422B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14:paraId="413C7D71" w14:textId="77777777" w:rsidTr="00565125">
        <w:tc>
          <w:tcPr>
            <w:tcW w:w="4606" w:type="dxa"/>
            <w:shd w:val="clear" w:color="auto" w:fill="auto"/>
          </w:tcPr>
          <w:p w14:paraId="413C7D6F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13C7D70" w14:textId="77777777"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SK24 8180 0000 0070 0062 2733</w:t>
            </w:r>
          </w:p>
        </w:tc>
      </w:tr>
      <w:tr w:rsidR="001B01D3" w:rsidRPr="00565125" w14:paraId="413C7D74" w14:textId="77777777" w:rsidTr="00565125">
        <w:tc>
          <w:tcPr>
            <w:tcW w:w="4606" w:type="dxa"/>
            <w:shd w:val="clear" w:color="auto" w:fill="auto"/>
          </w:tcPr>
          <w:p w14:paraId="413C7D7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13C7D7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13C7D77" w14:textId="77777777" w:rsidTr="00565125">
        <w:tc>
          <w:tcPr>
            <w:tcW w:w="4606" w:type="dxa"/>
            <w:shd w:val="clear" w:color="auto" w:fill="auto"/>
          </w:tcPr>
          <w:p w14:paraId="413C7D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13C7D7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13C7D7A" w14:textId="77777777" w:rsidTr="00565125">
        <w:tc>
          <w:tcPr>
            <w:tcW w:w="4606" w:type="dxa"/>
            <w:shd w:val="clear" w:color="auto" w:fill="auto"/>
          </w:tcPr>
          <w:p w14:paraId="413C7D78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413C7D7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13C7D7D" w14:textId="77777777" w:rsidTr="00565125">
        <w:tc>
          <w:tcPr>
            <w:tcW w:w="4606" w:type="dxa"/>
            <w:shd w:val="clear" w:color="auto" w:fill="auto"/>
          </w:tcPr>
          <w:p w14:paraId="413C7D7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13C7D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13C7D7E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13C7D7F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413C7D82" w14:textId="77777777" w:rsidTr="00565125">
        <w:tc>
          <w:tcPr>
            <w:tcW w:w="4606" w:type="dxa"/>
            <w:shd w:val="clear" w:color="auto" w:fill="auto"/>
          </w:tcPr>
          <w:p w14:paraId="413C7D80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13C7D8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13C7D85" w14:textId="77777777" w:rsidTr="00565125">
        <w:tc>
          <w:tcPr>
            <w:tcW w:w="4606" w:type="dxa"/>
            <w:shd w:val="clear" w:color="auto" w:fill="auto"/>
          </w:tcPr>
          <w:p w14:paraId="413C7D8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13C7D84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88" w14:textId="77777777" w:rsidTr="00565125">
        <w:tc>
          <w:tcPr>
            <w:tcW w:w="4606" w:type="dxa"/>
            <w:shd w:val="clear" w:color="auto" w:fill="auto"/>
          </w:tcPr>
          <w:p w14:paraId="413C7D8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13C7D8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8B" w14:textId="77777777" w:rsidTr="00565125">
        <w:tc>
          <w:tcPr>
            <w:tcW w:w="4606" w:type="dxa"/>
            <w:shd w:val="clear" w:color="auto" w:fill="auto"/>
          </w:tcPr>
          <w:p w14:paraId="413C7D8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413C7D8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8E" w14:textId="77777777" w:rsidTr="00565125">
        <w:tc>
          <w:tcPr>
            <w:tcW w:w="4606" w:type="dxa"/>
            <w:shd w:val="clear" w:color="auto" w:fill="auto"/>
          </w:tcPr>
          <w:p w14:paraId="413C7D8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13C7D8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91" w14:textId="77777777" w:rsidTr="00565125">
        <w:tc>
          <w:tcPr>
            <w:tcW w:w="4606" w:type="dxa"/>
            <w:shd w:val="clear" w:color="auto" w:fill="auto"/>
          </w:tcPr>
          <w:p w14:paraId="413C7D8F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13C7D9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94" w14:textId="77777777" w:rsidTr="00565125">
        <w:tc>
          <w:tcPr>
            <w:tcW w:w="4606" w:type="dxa"/>
            <w:shd w:val="clear" w:color="auto" w:fill="auto"/>
          </w:tcPr>
          <w:p w14:paraId="413C7D9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13C7D9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97" w14:textId="77777777" w:rsidTr="00565125">
        <w:tc>
          <w:tcPr>
            <w:tcW w:w="4606" w:type="dxa"/>
            <w:shd w:val="clear" w:color="auto" w:fill="auto"/>
          </w:tcPr>
          <w:p w14:paraId="413C7D9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13C7D9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9A" w14:textId="77777777" w:rsidTr="00565125">
        <w:tc>
          <w:tcPr>
            <w:tcW w:w="4606" w:type="dxa"/>
            <w:shd w:val="clear" w:color="auto" w:fill="auto"/>
          </w:tcPr>
          <w:p w14:paraId="413C7D9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13C7D9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9D" w14:textId="77777777" w:rsidTr="00565125">
        <w:tc>
          <w:tcPr>
            <w:tcW w:w="4606" w:type="dxa"/>
            <w:shd w:val="clear" w:color="auto" w:fill="auto"/>
          </w:tcPr>
          <w:p w14:paraId="413C7D9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413C7D9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0" w14:textId="77777777" w:rsidTr="00565125">
        <w:tc>
          <w:tcPr>
            <w:tcW w:w="4606" w:type="dxa"/>
            <w:shd w:val="clear" w:color="auto" w:fill="auto"/>
          </w:tcPr>
          <w:p w14:paraId="413C7D9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413C7D9F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3" w14:textId="77777777" w:rsidTr="00565125">
        <w:tc>
          <w:tcPr>
            <w:tcW w:w="4606" w:type="dxa"/>
            <w:shd w:val="clear" w:color="auto" w:fill="auto"/>
          </w:tcPr>
          <w:p w14:paraId="413C7DA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13C7DA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6" w14:textId="77777777" w:rsidTr="00565125">
        <w:tc>
          <w:tcPr>
            <w:tcW w:w="4606" w:type="dxa"/>
            <w:shd w:val="clear" w:color="auto" w:fill="auto"/>
          </w:tcPr>
          <w:p w14:paraId="413C7DA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413C7DA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9" w14:textId="77777777" w:rsidTr="00565125">
        <w:tc>
          <w:tcPr>
            <w:tcW w:w="4606" w:type="dxa"/>
            <w:shd w:val="clear" w:color="auto" w:fill="auto"/>
          </w:tcPr>
          <w:p w14:paraId="413C7DA7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13C7DA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C" w14:textId="77777777" w:rsidTr="00565125">
        <w:tc>
          <w:tcPr>
            <w:tcW w:w="4606" w:type="dxa"/>
            <w:shd w:val="clear" w:color="auto" w:fill="auto"/>
          </w:tcPr>
          <w:p w14:paraId="413C7DAA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13C7DA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13C7DAF" w14:textId="77777777" w:rsidTr="00565125">
        <w:tc>
          <w:tcPr>
            <w:tcW w:w="4606" w:type="dxa"/>
            <w:shd w:val="clear" w:color="auto" w:fill="auto"/>
          </w:tcPr>
          <w:p w14:paraId="413C7DAD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13C7DA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13C7DB0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13C7DB1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413C7DB2" w14:textId="77777777" w:rsidR="00FC2417" w:rsidRPr="00930F80" w:rsidRDefault="00FC2417" w:rsidP="004E2807">
      <w:pPr>
        <w:rPr>
          <w:rFonts w:ascii="Arial Narrow" w:hAnsi="Arial Narrow"/>
          <w:sz w:val="22"/>
          <w:szCs w:val="22"/>
        </w:rPr>
      </w:pPr>
    </w:p>
    <w:p w14:paraId="413C7DB3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413C7DB4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413C7DB5" w14:textId="77777777" w:rsidR="00565125" w:rsidRPr="00ED1B77" w:rsidRDefault="00FC2417" w:rsidP="006D1F80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ED1B77">
        <w:rPr>
          <w:rFonts w:ascii="Arial Narrow" w:hAnsi="Arial Narrow" w:cs="Calibri"/>
          <w:sz w:val="22"/>
          <w:szCs w:val="22"/>
        </w:rPr>
        <w:t>verejného obstarávania</w:t>
      </w:r>
      <w:r w:rsidRPr="00ED1B77">
        <w:rPr>
          <w:rFonts w:ascii="Arial Narrow" w:hAnsi="Arial Narrow" w:cs="Calibri"/>
          <w:sz w:val="22"/>
          <w:szCs w:val="22"/>
        </w:rPr>
        <w:t xml:space="preserve"> na predmet zákazky 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250CBF">
        <w:rPr>
          <w:rFonts w:ascii="Arial Narrow" w:hAnsi="Arial Narrow" w:cs="Calibri"/>
          <w:b/>
          <w:sz w:val="22"/>
          <w:szCs w:val="22"/>
        </w:rPr>
        <w:t>Multifunkčné tlačiarne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46340E">
        <w:rPr>
          <w:rFonts w:ascii="Arial Narrow" w:hAnsi="Arial Narrow" w:cs="Calibri"/>
          <w:sz w:val="22"/>
          <w:szCs w:val="22"/>
        </w:rPr>
        <w:t xml:space="preserve"> 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v rámci </w:t>
      </w:r>
      <w:r w:rsidR="004E2807">
        <w:rPr>
          <w:rFonts w:ascii="Arial Narrow" w:hAnsi="Arial Narrow" w:cs="Calibri"/>
          <w:sz w:val="22"/>
          <w:szCs w:val="22"/>
        </w:rPr>
        <w:t>dynamického nákupného systému „</w:t>
      </w:r>
      <w:r w:rsidR="004E2807" w:rsidRPr="004E2807">
        <w:rPr>
          <w:rFonts w:ascii="Arial Narrow" w:hAnsi="Arial Narrow" w:cs="Calibri"/>
          <w:sz w:val="22"/>
          <w:szCs w:val="22"/>
        </w:rPr>
        <w:t>Počítačové zariadenia, tlačiarne a príslušenstvo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“ </w:t>
      </w:r>
      <w:r w:rsidR="002761BF" w:rsidRPr="00ED1B77">
        <w:rPr>
          <w:rFonts w:ascii="Arial Narrow" w:hAnsi="Arial Narrow" w:cs="Calibri"/>
          <w:sz w:val="22"/>
          <w:szCs w:val="22"/>
        </w:rPr>
        <w:t>(ďalej len „</w:t>
      </w:r>
      <w:r w:rsidR="002761BF" w:rsidRPr="00ED1B77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 w:rsidRPr="00ED1B77">
        <w:rPr>
          <w:rFonts w:ascii="Arial Narrow" w:hAnsi="Arial Narrow" w:cs="Calibri"/>
          <w:sz w:val="22"/>
          <w:szCs w:val="22"/>
        </w:rPr>
        <w:t>“)</w:t>
      </w:r>
      <w:r w:rsidRPr="00ED1B77">
        <w:rPr>
          <w:rFonts w:ascii="Arial Narrow" w:hAnsi="Arial Narrow" w:cs="Calibri"/>
          <w:bCs/>
          <w:sz w:val="22"/>
          <w:szCs w:val="22"/>
        </w:rPr>
        <w:t>.</w:t>
      </w:r>
    </w:p>
    <w:p w14:paraId="413C7DB6" w14:textId="77777777"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III.</w:t>
      </w:r>
    </w:p>
    <w:p w14:paraId="413C7DB7" w14:textId="77777777" w:rsidR="00FC2417" w:rsidRPr="00ED1B77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Predmet zmluvy</w:t>
      </w:r>
    </w:p>
    <w:p w14:paraId="413C7DB8" w14:textId="77777777" w:rsidR="006F23C1" w:rsidRPr="00ED1B77" w:rsidRDefault="006F23C1" w:rsidP="00A83960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lastRenderedPageBreak/>
        <w:t xml:space="preserve">Predmetom tejto zmluvy je </w:t>
      </w:r>
      <w:r w:rsidR="00B15193" w:rsidRPr="00ED1B77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D1B77">
        <w:rPr>
          <w:rFonts w:ascii="Arial Narrow" w:hAnsi="Arial Narrow" w:cs="Calibri"/>
          <w:sz w:val="22"/>
          <w:szCs w:val="22"/>
        </w:rPr>
        <w:t>dod</w:t>
      </w:r>
      <w:r w:rsidR="00B15193" w:rsidRPr="00ED1B77">
        <w:rPr>
          <w:rFonts w:ascii="Arial Narrow" w:hAnsi="Arial Narrow" w:cs="Calibri"/>
          <w:sz w:val="22"/>
          <w:szCs w:val="22"/>
        </w:rPr>
        <w:t>ať kupujúcemu</w:t>
      </w:r>
      <w:r w:rsidR="00534E25">
        <w:rPr>
          <w:rFonts w:ascii="Arial Narrow" w:hAnsi="Arial Narrow" w:cs="Calibri"/>
          <w:sz w:val="22"/>
          <w:szCs w:val="22"/>
        </w:rPr>
        <w:t xml:space="preserve"> vybraný sortiment </w:t>
      </w:r>
      <w:r w:rsidR="00250CBF">
        <w:rPr>
          <w:rFonts w:ascii="Arial Narrow" w:hAnsi="Arial Narrow" w:cs="Calibri"/>
          <w:sz w:val="22"/>
          <w:szCs w:val="22"/>
        </w:rPr>
        <w:t>multifunkčných tlačiarní</w:t>
      </w:r>
      <w:r w:rsidR="00B4020F">
        <w:rPr>
          <w:rFonts w:ascii="Arial Narrow" w:hAnsi="Arial Narrow" w:cs="Calibri"/>
          <w:sz w:val="22"/>
          <w:szCs w:val="22"/>
        </w:rPr>
        <w:t xml:space="preserve"> </w:t>
      </w:r>
      <w:r w:rsidR="00B15193" w:rsidRPr="00ED1B77">
        <w:rPr>
          <w:rFonts w:ascii="Arial Narrow" w:hAnsi="Arial Narrow" w:cs="Calibri"/>
          <w:sz w:val="22"/>
          <w:szCs w:val="22"/>
        </w:rPr>
        <w:t>vr</w:t>
      </w:r>
      <w:r w:rsidR="00E97A3E" w:rsidRPr="00ED1B77">
        <w:rPr>
          <w:rFonts w:ascii="Arial Narrow" w:hAnsi="Arial Narrow" w:cs="Calibri"/>
          <w:sz w:val="22"/>
          <w:szCs w:val="22"/>
        </w:rPr>
        <w:t>átane</w:t>
      </w:r>
      <w:r w:rsidRPr="00ED1B77">
        <w:rPr>
          <w:rFonts w:ascii="Arial Narrow" w:hAnsi="Arial Narrow" w:cs="Calibri"/>
          <w:sz w:val="22"/>
          <w:szCs w:val="22"/>
        </w:rPr>
        <w:t> poskytnuti</w:t>
      </w:r>
      <w:r w:rsidR="00E97A3E" w:rsidRPr="00ED1B77">
        <w:rPr>
          <w:rFonts w:ascii="Arial Narrow" w:hAnsi="Arial Narrow" w:cs="Calibri"/>
          <w:sz w:val="22"/>
          <w:szCs w:val="22"/>
        </w:rPr>
        <w:t>a</w:t>
      </w:r>
      <w:r w:rsidRPr="00ED1B77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ED1B77">
        <w:rPr>
          <w:rFonts w:ascii="Arial Narrow" w:hAnsi="Arial Narrow" w:cs="Calibri"/>
          <w:sz w:val="22"/>
          <w:szCs w:val="22"/>
        </w:rPr>
        <w:t>, v súlade s prílohou č.1 zmluvy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a záväz</w:t>
      </w:r>
      <w:r w:rsidR="00107388" w:rsidRPr="00ED1B77">
        <w:rPr>
          <w:rFonts w:ascii="Arial Narrow" w:hAnsi="Arial Narrow" w:cs="Calibri"/>
          <w:sz w:val="22"/>
          <w:szCs w:val="22"/>
        </w:rPr>
        <w:t xml:space="preserve">ok kupujúceho tovar prevziať a </w:t>
      </w:r>
      <w:r w:rsidR="00E97A3E" w:rsidRPr="00ED1B77">
        <w:rPr>
          <w:rFonts w:ascii="Arial Narrow" w:hAnsi="Arial Narrow" w:cs="Calibri"/>
          <w:sz w:val="22"/>
          <w:szCs w:val="22"/>
        </w:rPr>
        <w:t>zaplatiť za neho predávajúcemu kúpnu cenu</w:t>
      </w:r>
      <w:r w:rsidRPr="00ED1B77">
        <w:rPr>
          <w:rFonts w:ascii="Arial Narrow" w:hAnsi="Arial Narrow" w:cs="Calibri"/>
          <w:sz w:val="22"/>
          <w:szCs w:val="22"/>
        </w:rPr>
        <w:t xml:space="preserve"> (ďalej len „</w:t>
      </w:r>
      <w:r w:rsidRPr="00ED1B77">
        <w:rPr>
          <w:rFonts w:ascii="Arial Narrow" w:hAnsi="Arial Narrow" w:cs="Calibri"/>
          <w:b/>
          <w:sz w:val="22"/>
          <w:szCs w:val="22"/>
        </w:rPr>
        <w:t>predmet zmluvy</w:t>
      </w:r>
      <w:r w:rsidRPr="00ED1B77">
        <w:rPr>
          <w:rFonts w:ascii="Arial Narrow" w:hAnsi="Arial Narrow" w:cs="Calibri"/>
          <w:sz w:val="22"/>
          <w:szCs w:val="22"/>
        </w:rPr>
        <w:t xml:space="preserve">“). </w:t>
      </w:r>
    </w:p>
    <w:p w14:paraId="413C7DB9" w14:textId="77777777" w:rsidR="00BB427D" w:rsidRPr="00DC7A92" w:rsidRDefault="00FC2417" w:rsidP="00A8396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C7A92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DC7A92">
        <w:rPr>
          <w:rFonts w:ascii="Arial Narrow" w:hAnsi="Arial Narrow"/>
          <w:sz w:val="22"/>
          <w:szCs w:val="22"/>
        </w:rPr>
        <w:t xml:space="preserve">tovar </w:t>
      </w:r>
      <w:r w:rsidRPr="00DC7A92">
        <w:rPr>
          <w:rFonts w:ascii="Arial Narrow" w:hAnsi="Arial Narrow"/>
          <w:sz w:val="22"/>
          <w:szCs w:val="22"/>
        </w:rPr>
        <w:t>a všetky s ním súvisiace plnenia</w:t>
      </w:r>
      <w:r w:rsidR="00F432CD" w:rsidRPr="00DC7A92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DC7A92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 w:rsidRPr="00DC7A92">
        <w:rPr>
          <w:rFonts w:ascii="Arial Narrow" w:hAnsi="Arial Narrow"/>
          <w:sz w:val="22"/>
          <w:szCs w:val="22"/>
        </w:rPr>
        <w:t xml:space="preserve">2 </w:t>
      </w:r>
      <w:r w:rsidRPr="00DC7A92">
        <w:rPr>
          <w:rFonts w:ascii="Arial Narrow" w:hAnsi="Arial Narrow"/>
          <w:sz w:val="22"/>
          <w:szCs w:val="22"/>
        </w:rPr>
        <w:t>tejto zmluvy.</w:t>
      </w:r>
      <w:r w:rsidR="00DA05EA" w:rsidRPr="00DC7A92">
        <w:rPr>
          <w:rFonts w:ascii="Arial Narrow" w:hAnsi="Arial Narrow"/>
          <w:sz w:val="22"/>
          <w:szCs w:val="22"/>
        </w:rPr>
        <w:t xml:space="preserve"> V prípade, ak plnenie požadované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>upujúcim v zmysle prílohy č. 1 tejto zmluvy nie je v celom rozsahu zhodné s vlastným návrhom plnenia</w:t>
      </w:r>
      <w:r w:rsidR="00E32E21" w:rsidRPr="00DC7A92">
        <w:rPr>
          <w:rFonts w:ascii="Arial Narrow" w:hAnsi="Arial Narrow"/>
          <w:sz w:val="22"/>
          <w:szCs w:val="22"/>
        </w:rPr>
        <w:t xml:space="preserve"> p</w:t>
      </w:r>
      <w:r w:rsidR="00DA05EA" w:rsidRPr="00DC7A92">
        <w:rPr>
          <w:rFonts w:ascii="Arial Narrow" w:hAnsi="Arial Narrow"/>
          <w:sz w:val="22"/>
          <w:szCs w:val="22"/>
        </w:rPr>
        <w:t xml:space="preserve">redávajúceho podľa prílohy č. 2, má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 xml:space="preserve">upujúci právo, v prípade, že je to pre neho výhodnejšie, požadovať od </w:t>
      </w:r>
      <w:r w:rsidR="00E32E21" w:rsidRPr="00DC7A92">
        <w:rPr>
          <w:rFonts w:ascii="Arial Narrow" w:hAnsi="Arial Narrow"/>
          <w:sz w:val="22"/>
          <w:szCs w:val="22"/>
        </w:rPr>
        <w:t>p</w:t>
      </w:r>
      <w:r w:rsidR="00DA05EA" w:rsidRPr="00DC7A92">
        <w:rPr>
          <w:rFonts w:ascii="Arial Narrow" w:hAnsi="Arial Narrow"/>
          <w:sz w:val="22"/>
          <w:szCs w:val="22"/>
        </w:rPr>
        <w:t>redávajúceho dodanie plnenia podľa prílohy č. 1 tejto zmluvy</w:t>
      </w:r>
      <w:r w:rsidR="00153E4C" w:rsidRPr="00DC7A92">
        <w:rPr>
          <w:rFonts w:ascii="Arial Narrow" w:hAnsi="Arial Narrow"/>
          <w:sz w:val="22"/>
          <w:szCs w:val="22"/>
        </w:rPr>
        <w:t>.</w:t>
      </w:r>
    </w:p>
    <w:p w14:paraId="413C7DBA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13C7DBB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413C7DBC" w14:textId="77777777" w:rsidR="00363E6B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 skladovaní). </w:t>
      </w:r>
    </w:p>
    <w:p w14:paraId="413C7DBD" w14:textId="77777777" w:rsidR="00287E51" w:rsidRPr="00ED1B77" w:rsidRDefault="00287E51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 w:rsidRPr="00ED1B77">
        <w:rPr>
          <w:rFonts w:ascii="Arial Narrow" w:hAnsi="Arial Narrow"/>
          <w:sz w:val="22"/>
          <w:szCs w:val="22"/>
        </w:rPr>
        <w:t>dodania</w:t>
      </w:r>
      <w:r w:rsidR="0027412A"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sz w:val="22"/>
          <w:szCs w:val="22"/>
        </w:rPr>
        <w:t xml:space="preserve">  </w:t>
      </w:r>
    </w:p>
    <w:p w14:paraId="413C7DBE" w14:textId="77777777" w:rsidR="004064ED" w:rsidRPr="003D2F55" w:rsidRDefault="004064ED" w:rsidP="004064ED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>
        <w:rPr>
          <w:rFonts w:ascii="Arial Narrow" w:hAnsi="Arial Narrow" w:cs="Calibri"/>
          <w:sz w:val="22"/>
          <w:szCs w:val="22"/>
        </w:rPr>
        <w:t xml:space="preserve"> v lehote stanovenej v prílohe č. 1 zmluvy v</w:t>
      </w:r>
      <w:r w:rsidR="00F8438D">
        <w:rPr>
          <w:rFonts w:ascii="Arial Narrow" w:hAnsi="Arial Narrow" w:cs="Calibri"/>
          <w:sz w:val="22"/>
          <w:szCs w:val="22"/>
        </w:rPr>
        <w:t> čase od 8:00 hod. do 16</w:t>
      </w:r>
      <w:r>
        <w:rPr>
          <w:rFonts w:ascii="Arial Narrow" w:hAnsi="Arial Narrow" w:cs="Calibri"/>
          <w:sz w:val="22"/>
          <w:szCs w:val="22"/>
        </w:rPr>
        <w:t xml:space="preserve">:00 hod. Dodanie tovaru do miesta dodania, vyloženie tovaru v mieste dodania.    </w:t>
      </w:r>
      <w:r w:rsidRPr="003D2F55">
        <w:rPr>
          <w:rFonts w:ascii="Arial Narrow" w:hAnsi="Arial Narrow" w:cs="Calibri"/>
          <w:sz w:val="22"/>
          <w:szCs w:val="22"/>
        </w:rPr>
        <w:t xml:space="preserve">  </w:t>
      </w:r>
    </w:p>
    <w:p w14:paraId="413C7DBF" w14:textId="77777777" w:rsidR="00FC2417" w:rsidRPr="00ED1B77" w:rsidRDefault="00D975B3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Miesto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 </w:t>
      </w:r>
      <w:r w:rsidR="00E051E6" w:rsidRPr="00ED1B77">
        <w:rPr>
          <w:rFonts w:ascii="Arial Narrow" w:hAnsi="Arial Narrow" w:cs="Calibri"/>
          <w:sz w:val="22"/>
          <w:szCs w:val="22"/>
        </w:rPr>
        <w:t xml:space="preserve">dodania je </w:t>
      </w:r>
      <w:r w:rsidR="001D0C05" w:rsidRPr="00ED1B77">
        <w:rPr>
          <w:rFonts w:ascii="Arial Narrow" w:hAnsi="Arial Narrow" w:cs="Calibri"/>
          <w:sz w:val="22"/>
          <w:szCs w:val="22"/>
        </w:rPr>
        <w:t>uvedené v Prílohe č. 1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13C7DC0" w14:textId="77777777" w:rsidR="00FC2417" w:rsidRPr="00ED1B7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Do</w:t>
      </w:r>
      <w:r w:rsidR="004738F4" w:rsidRPr="00ED1B77">
        <w:rPr>
          <w:rFonts w:ascii="Arial Narrow" w:hAnsi="Arial Narrow" w:cs="Calibri"/>
          <w:sz w:val="22"/>
          <w:szCs w:val="22"/>
        </w:rPr>
        <w:t>danie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Pr="00ED1B77">
        <w:rPr>
          <w:rFonts w:ascii="Arial Narrow" w:hAnsi="Arial Narrow" w:cs="Calibri"/>
          <w:sz w:val="22"/>
          <w:szCs w:val="22"/>
        </w:rPr>
        <w:t xml:space="preserve">upujúceho na príslušnom </w:t>
      </w:r>
      <w:r w:rsidR="00C325E0">
        <w:rPr>
          <w:rFonts w:ascii="Arial Narrow" w:hAnsi="Arial Narrow" w:cs="Calibri"/>
          <w:sz w:val="22"/>
          <w:szCs w:val="22"/>
        </w:rPr>
        <w:t>dodac</w:t>
      </w:r>
      <w:r w:rsidRPr="00ED1B77">
        <w:rPr>
          <w:rFonts w:ascii="Arial Narrow" w:hAnsi="Arial Narrow" w:cs="Calibri"/>
          <w:sz w:val="22"/>
          <w:szCs w:val="22"/>
        </w:rPr>
        <w:t>om liste.</w:t>
      </w:r>
    </w:p>
    <w:p w14:paraId="413C7DC1" w14:textId="77777777" w:rsidR="00FC2417" w:rsidRPr="00ED1B77" w:rsidRDefault="004003BF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ED1B77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ED1B77">
        <w:rPr>
          <w:rFonts w:ascii="Arial Narrow" w:hAnsi="Arial Narrow" w:cs="Calibri"/>
          <w:sz w:val="22"/>
          <w:szCs w:val="22"/>
        </w:rPr>
        <w:t>tri (</w:t>
      </w:r>
      <w:r w:rsidR="004819EC" w:rsidRPr="00ED1B77">
        <w:rPr>
          <w:rFonts w:ascii="Arial Narrow" w:hAnsi="Arial Narrow" w:cs="Calibri"/>
          <w:sz w:val="22"/>
          <w:szCs w:val="22"/>
        </w:rPr>
        <w:t>3</w:t>
      </w:r>
      <w:r w:rsidR="004738F4" w:rsidRPr="00ED1B77">
        <w:rPr>
          <w:rFonts w:ascii="Arial Narrow" w:hAnsi="Arial Narrow" w:cs="Calibri"/>
          <w:sz w:val="22"/>
          <w:szCs w:val="22"/>
        </w:rPr>
        <w:t>)</w:t>
      </w:r>
      <w:r w:rsidR="004819EC" w:rsidRPr="00ED1B77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dni vopred. </w:t>
      </w:r>
    </w:p>
    <w:p w14:paraId="413C7DC2" w14:textId="77777777" w:rsidR="00FC2417" w:rsidRPr="008E1AA4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Po pre</w:t>
      </w:r>
      <w:r w:rsidR="00E97A3E" w:rsidRPr="00ED1B77">
        <w:rPr>
          <w:rFonts w:ascii="Arial Narrow" w:hAnsi="Arial Narrow" w:cs="Calibri"/>
          <w:sz w:val="22"/>
          <w:szCs w:val="22"/>
        </w:rPr>
        <w:t>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>tovaru</w:t>
      </w:r>
      <w:r w:rsidR="005014F7" w:rsidRPr="00ED1B77">
        <w:rPr>
          <w:rFonts w:ascii="Arial Narrow" w:hAnsi="Arial Narrow" w:cs="Calibri"/>
          <w:sz w:val="22"/>
          <w:szCs w:val="22"/>
        </w:rPr>
        <w:t xml:space="preserve">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Pr="00ED1B77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>. Kupujúci po pr</w:t>
      </w:r>
      <w:r w:rsidR="00E97A3E" w:rsidRPr="00ED1B77">
        <w:rPr>
          <w:rFonts w:ascii="Arial Narrow" w:hAnsi="Arial Narrow" w:cs="Calibri"/>
          <w:sz w:val="22"/>
          <w:szCs w:val="22"/>
        </w:rPr>
        <w:t>evzatí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ED1B77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>riadne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tovar</w:t>
      </w:r>
      <w:r w:rsidRPr="00ED1B77">
        <w:rPr>
          <w:rFonts w:ascii="Arial Narrow" w:hAnsi="Arial Narrow" w:cs="Calibri"/>
          <w:sz w:val="22"/>
          <w:szCs w:val="22"/>
        </w:rPr>
        <w:t xml:space="preserve"> užívať a 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413C7DC3" w14:textId="77777777" w:rsidR="00BA2865" w:rsidRPr="00737FAA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3C7DC4" w14:textId="77777777" w:rsidR="00BA2865" w:rsidRPr="00737FAA" w:rsidRDefault="00D5473D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</w:t>
      </w:r>
      <w:r w:rsidR="00E051E6">
        <w:rPr>
          <w:rFonts w:ascii="Arial Narrow" w:hAnsi="Arial Narrow"/>
          <w:sz w:val="22"/>
          <w:szCs w:val="22"/>
        </w:rPr>
        <w:t>v u subdodávateľov uvedených v p</w:t>
      </w:r>
      <w:r w:rsidR="00BA2865" w:rsidRPr="00737FAA">
        <w:rPr>
          <w:rFonts w:ascii="Arial Narrow" w:hAnsi="Arial Narrow"/>
          <w:sz w:val="22"/>
          <w:szCs w:val="22"/>
        </w:rPr>
        <w:t>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413C7DC5" w14:textId="77777777" w:rsidR="00BA2865" w:rsidRPr="00BA2865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3C5A32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413C7DC6" w14:textId="77777777" w:rsidR="000A644D" w:rsidRPr="00787E11" w:rsidRDefault="000A644D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Pr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787E11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787E1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zák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ona o verejnom obstarávaní, má 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každý člen tejto skupiny dodávateľov povinnosť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413C7DC7" w14:textId="77777777" w:rsidR="000A644D" w:rsidRPr="000A644D" w:rsidRDefault="00052BBB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  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v registri partnerov verejného sektora. Povinnosť zápisu do registra partnerov verejného sektora upravuje osobitný predpis - zákon č. 315/2016 Z. z. </w:t>
      </w:r>
    </w:p>
    <w:p w14:paraId="413C7DC8" w14:textId="77777777" w:rsidR="00FC2417" w:rsidRPr="00A04F38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lastRenderedPageBreak/>
        <w:t>Povinnosti Predávajúceho 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413C7DC9" w14:textId="77777777" w:rsidR="00FC241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</w:t>
      </w:r>
      <w:r w:rsidR="009D3E67">
        <w:rPr>
          <w:rFonts w:ascii="Arial Narrow" w:hAnsi="Arial Narrow" w:cs="Angsana New"/>
          <w:sz w:val="22"/>
          <w:szCs w:val="22"/>
        </w:rPr>
        <w:t xml:space="preserve">   </w:t>
      </w:r>
      <w:r w:rsidRPr="00930F80">
        <w:rPr>
          <w:rFonts w:ascii="Arial Narrow" w:hAnsi="Arial Narrow" w:cs="Angsana New"/>
          <w:sz w:val="22"/>
          <w:szCs w:val="22"/>
        </w:rPr>
        <w:t>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13C7DCA" w14:textId="77777777" w:rsidR="00BB427D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>podpisom dodacieho listu vyhotoven</w:t>
      </w:r>
      <w:r w:rsidR="00BA2B59">
        <w:rPr>
          <w:rFonts w:ascii="Arial Narrow" w:hAnsi="Arial Narrow"/>
          <w:sz w:val="22"/>
          <w:szCs w:val="22"/>
        </w:rPr>
        <w:t>ého Predávajúcim.</w:t>
      </w:r>
    </w:p>
    <w:p w14:paraId="413C7DCB" w14:textId="77777777" w:rsidR="00BB427D" w:rsidRPr="002761BF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3C5A32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413C7DCC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13C7DCD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413C7DCE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stanovená v súlade so </w:t>
      </w:r>
      <w:r w:rsidRPr="00ED1B77">
        <w:rPr>
          <w:rFonts w:ascii="Arial Narrow" w:hAnsi="Arial Narrow"/>
          <w:sz w:val="22"/>
          <w:szCs w:val="22"/>
        </w:rPr>
        <w:t>zákonom</w:t>
      </w:r>
      <w:r w:rsidR="00D5473D" w:rsidRPr="00ED1B77">
        <w:rPr>
          <w:rFonts w:ascii="Arial Narrow" w:hAnsi="Arial Narrow"/>
          <w:sz w:val="22"/>
          <w:szCs w:val="22"/>
        </w:rPr>
        <w:t xml:space="preserve"> N</w:t>
      </w:r>
      <w:r w:rsidR="006208A8" w:rsidRPr="00ED1B77">
        <w:rPr>
          <w:rFonts w:ascii="Arial Narrow" w:hAnsi="Arial Narrow"/>
          <w:sz w:val="22"/>
          <w:szCs w:val="22"/>
        </w:rPr>
        <w:t>árodnej rady</w:t>
      </w:r>
      <w:r w:rsidR="00D5473D" w:rsidRPr="00ED1B77">
        <w:rPr>
          <w:rFonts w:ascii="Arial Narrow" w:hAnsi="Arial Narrow"/>
          <w:sz w:val="22"/>
          <w:szCs w:val="22"/>
        </w:rPr>
        <w:t xml:space="preserve"> S</w:t>
      </w:r>
      <w:r w:rsidR="006208A8" w:rsidRPr="00ED1B77">
        <w:rPr>
          <w:rFonts w:ascii="Arial Narrow" w:hAnsi="Arial Narrow"/>
          <w:sz w:val="22"/>
          <w:szCs w:val="22"/>
        </w:rPr>
        <w:t>lovenskej repu</w:t>
      </w:r>
      <w:r w:rsidR="00AA5611" w:rsidRPr="00ED1B77">
        <w:rPr>
          <w:rFonts w:ascii="Arial Narrow" w:hAnsi="Arial Narrow"/>
          <w:sz w:val="22"/>
          <w:szCs w:val="22"/>
        </w:rPr>
        <w:t>b</w:t>
      </w:r>
      <w:r w:rsidR="006208A8" w:rsidRPr="00ED1B77">
        <w:rPr>
          <w:rFonts w:ascii="Arial Narrow" w:hAnsi="Arial Narrow"/>
          <w:sz w:val="22"/>
          <w:szCs w:val="22"/>
        </w:rPr>
        <w:t>liky</w:t>
      </w:r>
      <w:r w:rsidRPr="00ED1B77">
        <w:rPr>
          <w:rFonts w:ascii="Arial Narrow" w:hAnsi="Arial Narrow"/>
          <w:sz w:val="22"/>
          <w:szCs w:val="22"/>
        </w:rPr>
        <w:t xml:space="preserve"> č. 18/1996 Z. z. </w:t>
      </w:r>
      <w:r w:rsidR="009D3E67" w:rsidRPr="00ED1B77">
        <w:rPr>
          <w:rFonts w:ascii="Arial Narrow" w:hAnsi="Arial Narrow"/>
          <w:sz w:val="22"/>
          <w:szCs w:val="22"/>
        </w:rPr>
        <w:t xml:space="preserve">        </w:t>
      </w:r>
      <w:r w:rsidRPr="00ED1B77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ED1B77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ED1B77">
        <w:rPr>
          <w:rFonts w:ascii="Arial Narrow" w:hAnsi="Arial Narrow"/>
          <w:sz w:val="22"/>
          <w:szCs w:val="22"/>
        </w:rPr>
        <w:br/>
      </w:r>
      <w:r w:rsidR="00D5473D" w:rsidRPr="00ED1B77">
        <w:rPr>
          <w:rFonts w:ascii="Arial Narrow" w:hAnsi="Arial Narrow"/>
          <w:sz w:val="22"/>
          <w:szCs w:val="22"/>
        </w:rPr>
        <w:t>Z.</w:t>
      </w:r>
      <w:r w:rsidR="006208A8" w:rsidRPr="00ED1B77">
        <w:rPr>
          <w:rFonts w:ascii="Arial Narrow" w:hAnsi="Arial Narrow"/>
          <w:sz w:val="22"/>
          <w:szCs w:val="22"/>
        </w:rPr>
        <w:t xml:space="preserve"> </w:t>
      </w:r>
      <w:r w:rsidR="00D5473D" w:rsidRPr="00ED1B77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ED1B77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ED1B77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ED1B77">
        <w:rPr>
          <w:rFonts w:ascii="Arial Narrow" w:hAnsi="Arial Narrow"/>
          <w:sz w:val="22"/>
          <w:szCs w:val="22"/>
        </w:rPr>
        <w:t xml:space="preserve">3 </w:t>
      </w:r>
      <w:r w:rsidRPr="00ED1B77">
        <w:rPr>
          <w:rFonts w:ascii="Arial Narrow" w:hAnsi="Arial Narrow"/>
          <w:sz w:val="22"/>
          <w:szCs w:val="22"/>
        </w:rPr>
        <w:t>tejto zmluvy.</w:t>
      </w:r>
    </w:p>
    <w:p w14:paraId="413C7DCF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ED1B77">
        <w:rPr>
          <w:rFonts w:ascii="Arial Narrow" w:hAnsi="Arial Narrow"/>
          <w:sz w:val="22"/>
          <w:szCs w:val="22"/>
        </w:rPr>
        <w:t>prebratí</w:t>
      </w:r>
      <w:r w:rsidRPr="00ED1B77">
        <w:rPr>
          <w:rFonts w:ascii="Arial Narrow" w:hAnsi="Arial Narrow"/>
          <w:sz w:val="22"/>
          <w:szCs w:val="22"/>
        </w:rPr>
        <w:t xml:space="preserve"> </w:t>
      </w:r>
      <w:r w:rsidR="00396F86" w:rsidRPr="00ED1B77">
        <w:rPr>
          <w:rFonts w:ascii="Arial Narrow" w:hAnsi="Arial Narrow"/>
          <w:sz w:val="22"/>
          <w:szCs w:val="22"/>
        </w:rPr>
        <w:t xml:space="preserve">tovaru </w:t>
      </w:r>
      <w:r w:rsidRPr="00ED1B77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ED1B77">
        <w:rPr>
          <w:rFonts w:ascii="Arial Narrow" w:hAnsi="Arial Narrow"/>
          <w:sz w:val="22"/>
          <w:szCs w:val="22"/>
        </w:rPr>
        <w:t>p</w:t>
      </w:r>
      <w:r w:rsidR="000E63B6" w:rsidRPr="00ED1B77">
        <w:rPr>
          <w:rFonts w:ascii="Arial Narrow" w:hAnsi="Arial Narrow"/>
          <w:sz w:val="22"/>
          <w:szCs w:val="22"/>
        </w:rPr>
        <w:t>redávajúceho</w:t>
      </w:r>
      <w:r w:rsidR="007B453C" w:rsidRPr="00ED1B77">
        <w:rPr>
          <w:rFonts w:ascii="Arial Narrow" w:hAnsi="Arial Narrow"/>
          <w:sz w:val="22"/>
          <w:szCs w:val="22"/>
        </w:rPr>
        <w:t xml:space="preserve"> uvedeného v záhlaví tejto zmluvy</w:t>
      </w:r>
      <w:r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i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 xml:space="preserve">upujúceho </w:t>
      </w:r>
      <w:r w:rsidRPr="00ED1B77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ED1B77">
        <w:rPr>
          <w:rFonts w:ascii="Arial Narrow" w:hAnsi="Arial Narrow"/>
          <w:sz w:val="22"/>
          <w:szCs w:val="22"/>
        </w:rPr>
        <w:t>tridsať (</w:t>
      </w:r>
      <w:r w:rsidR="004819EC" w:rsidRPr="00ED1B77">
        <w:rPr>
          <w:rFonts w:ascii="Arial Narrow" w:hAnsi="Arial Narrow"/>
          <w:sz w:val="22"/>
          <w:szCs w:val="22"/>
        </w:rPr>
        <w:t>30</w:t>
      </w:r>
      <w:r w:rsidR="006208A8" w:rsidRPr="00ED1B77">
        <w:rPr>
          <w:rFonts w:ascii="Arial Narrow" w:hAnsi="Arial Narrow"/>
          <w:sz w:val="22"/>
          <w:szCs w:val="22"/>
        </w:rPr>
        <w:t>)</w:t>
      </w:r>
      <w:r w:rsidR="004819EC" w:rsidRPr="00ED1B77"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>upujúcemu</w:t>
      </w:r>
      <w:r w:rsidRPr="00ED1B77">
        <w:rPr>
          <w:rFonts w:ascii="Arial Narrow" w:hAnsi="Arial Narrow"/>
          <w:sz w:val="22"/>
          <w:szCs w:val="22"/>
        </w:rPr>
        <w:t>.</w:t>
      </w:r>
      <w:r w:rsidR="00396F86" w:rsidRPr="00ED1B77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413C7DD0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Neoddeliteľnou súčasťou faktúr</w:t>
      </w:r>
      <w:r w:rsidR="0077096A" w:rsidRPr="00ED1B77">
        <w:rPr>
          <w:rFonts w:ascii="Arial Narrow" w:hAnsi="Arial Narrow"/>
          <w:sz w:val="22"/>
          <w:szCs w:val="22"/>
        </w:rPr>
        <w:t>y</w:t>
      </w:r>
      <w:r w:rsidRPr="00ED1B77">
        <w:rPr>
          <w:rFonts w:ascii="Arial Narrow" w:hAnsi="Arial Narrow"/>
          <w:sz w:val="22"/>
          <w:szCs w:val="22"/>
        </w:rPr>
        <w:t xml:space="preserve"> bude dodací list</w:t>
      </w:r>
      <w:r w:rsidR="004003BF" w:rsidRPr="00ED1B77">
        <w:rPr>
          <w:rFonts w:ascii="Arial Narrow" w:hAnsi="Arial Narrow"/>
          <w:sz w:val="22"/>
          <w:szCs w:val="22"/>
        </w:rPr>
        <w:t xml:space="preserve"> potvrdený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4003BF" w:rsidRPr="00ED1B77">
        <w:rPr>
          <w:rFonts w:ascii="Arial Narrow" w:hAnsi="Arial Narrow"/>
          <w:sz w:val="22"/>
          <w:szCs w:val="22"/>
        </w:rPr>
        <w:t>upujúcim</w:t>
      </w:r>
      <w:r w:rsidRPr="00ED1B77">
        <w:rPr>
          <w:rFonts w:ascii="Arial Narrow" w:hAnsi="Arial Narrow"/>
          <w:sz w:val="22"/>
          <w:szCs w:val="22"/>
        </w:rPr>
        <w:t xml:space="preserve">. </w:t>
      </w:r>
    </w:p>
    <w:p w14:paraId="413C7DD1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ED1B77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ED1B77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ED1B77">
        <w:rPr>
          <w:rFonts w:ascii="Arial Narrow" w:hAnsi="Arial Narrow"/>
          <w:sz w:val="22"/>
          <w:szCs w:val="22"/>
        </w:rPr>
        <w:t>p</w:t>
      </w:r>
      <w:r w:rsidRPr="00ED1B77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ED1B77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413C7DD2" w14:textId="77777777"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VI.</w:t>
      </w:r>
    </w:p>
    <w:p w14:paraId="413C7DD3" w14:textId="77777777" w:rsidR="00FC2417" w:rsidRPr="00ED1B77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Záručná doba a zodpovednosť za vady</w:t>
      </w:r>
    </w:p>
    <w:p w14:paraId="413C7DD4" w14:textId="77777777" w:rsidR="00C9218F" w:rsidRPr="0000220B" w:rsidRDefault="00C9218F" w:rsidP="00C9218F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Záručná doba na predmet zmluvy </w:t>
      </w:r>
      <w:r>
        <w:rPr>
          <w:rFonts w:ascii="Arial Narrow" w:hAnsi="Arial Narrow"/>
          <w:sz w:val="22"/>
          <w:szCs w:val="22"/>
        </w:rPr>
        <w:t xml:space="preserve">je 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>od prebratia predmetu zmluvy kupujúcim,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pokiaľ na záručnom liste alebo obale predmetu zmluvy nie je vyznačená </w:t>
      </w:r>
      <w:r>
        <w:rPr>
          <w:rFonts w:ascii="Arial Narrow" w:hAnsi="Arial Narrow"/>
          <w:color w:val="000000"/>
          <w:sz w:val="22"/>
          <w:szCs w:val="22"/>
        </w:rPr>
        <w:t>iná záručná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 doba podľa záručných podmienok výrobcu</w:t>
      </w:r>
      <w:r w:rsidRPr="00ED1B77">
        <w:rPr>
          <w:rFonts w:ascii="Arial Narrow" w:hAnsi="Arial Narrow"/>
          <w:sz w:val="22"/>
          <w:szCs w:val="22"/>
        </w:rPr>
        <w:t>. V prípade oprávnenej reklamácie sa záručná doba predlžuje o čas, počas</w:t>
      </w:r>
      <w:r w:rsidRPr="000022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ktorého bola vada odstraňovaná.</w:t>
      </w:r>
    </w:p>
    <w:p w14:paraId="413C7DD5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A77DAB">
        <w:rPr>
          <w:rFonts w:ascii="Arial Narrow" w:hAnsi="Arial Narrow" w:cs="Calibri"/>
          <w:sz w:val="22"/>
          <w:szCs w:val="22"/>
        </w:rPr>
        <w:t xml:space="preserve"> v lehote do </w:t>
      </w:r>
      <w:r w:rsidR="00273926">
        <w:rPr>
          <w:rFonts w:ascii="Arial Narrow" w:hAnsi="Arial Narrow" w:cs="Calibri"/>
          <w:sz w:val="22"/>
          <w:szCs w:val="22"/>
        </w:rPr>
        <w:t>troch</w:t>
      </w:r>
      <w:r w:rsidR="00367A10">
        <w:rPr>
          <w:rFonts w:ascii="Arial Narrow" w:hAnsi="Arial Narrow" w:cs="Calibri"/>
          <w:sz w:val="22"/>
          <w:szCs w:val="22"/>
        </w:rPr>
        <w:t xml:space="preserve"> </w:t>
      </w:r>
      <w:r w:rsidR="00A77DAB">
        <w:rPr>
          <w:rFonts w:ascii="Arial Narrow" w:hAnsi="Arial Narrow" w:cs="Calibri"/>
          <w:sz w:val="22"/>
          <w:szCs w:val="22"/>
        </w:rPr>
        <w:t>(3</w:t>
      </w:r>
      <w:r w:rsidR="00DC7A92">
        <w:rPr>
          <w:rFonts w:ascii="Arial Narrow" w:hAnsi="Arial Narrow" w:cs="Calibri"/>
          <w:sz w:val="22"/>
          <w:szCs w:val="22"/>
        </w:rPr>
        <w:t>) dní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367A10">
        <w:rPr>
          <w:rFonts w:ascii="Arial Narrow" w:hAnsi="Arial Narrow"/>
          <w:sz w:val="22"/>
          <w:szCs w:val="22"/>
        </w:rPr>
        <w:t>ak nie je uvedené inak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DC7A92">
        <w:rPr>
          <w:rFonts w:ascii="Arial Narrow" w:hAnsi="Arial Narrow" w:cs="Calibri"/>
          <w:sz w:val="22"/>
          <w:szCs w:val="22"/>
        </w:rPr>
        <w:t>od uplatnenia reklamácie vady podľa bodu 6.3. tohto článku</w:t>
      </w:r>
      <w:r w:rsidR="00DC7A92" w:rsidRPr="00930F80">
        <w:rPr>
          <w:rFonts w:ascii="Arial Narrow" w:hAnsi="Arial Narrow" w:cs="Calibri"/>
          <w:sz w:val="22"/>
          <w:szCs w:val="22"/>
        </w:rPr>
        <w:t xml:space="preserve">. </w:t>
      </w:r>
      <w:r w:rsidR="00DC7A92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13C7DD6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413C7DD7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Pr="00930F80">
        <w:rPr>
          <w:rFonts w:ascii="Arial Narrow" w:hAnsi="Arial Narrow" w:cs="Calibri"/>
          <w:sz w:val="22"/>
          <w:szCs w:val="22"/>
        </w:rPr>
        <w:t xml:space="preserve">.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14:paraId="413C7DD8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413C7DD9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413C7DDA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13C7DDB" w14:textId="77777777" w:rsidR="00FC2417" w:rsidRPr="00930F80" w:rsidRDefault="00FC2417" w:rsidP="00A83960">
      <w:pPr>
        <w:pStyle w:val="CTL"/>
        <w:numPr>
          <w:ilvl w:val="1"/>
          <w:numId w:val="1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14:paraId="413C7DDC" w14:textId="77777777" w:rsidR="00FC2417" w:rsidRDefault="00FC2417" w:rsidP="00A83960">
      <w:pPr>
        <w:pStyle w:val="CTL"/>
        <w:numPr>
          <w:ilvl w:val="1"/>
          <w:numId w:val="1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13C7DDD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413C7DDE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413C7DDF" w14:textId="77777777"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413C7DE0" w14:textId="77777777"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413C7DE1" w14:textId="77777777" w:rsidR="00FC2417" w:rsidRPr="00930F80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13C7DE2" w14:textId="77777777" w:rsidR="00FC2417" w:rsidRPr="00930F80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413C7DE3" w14:textId="77777777" w:rsidR="00FC2417" w:rsidRPr="00F0274A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13C7DE4" w14:textId="77777777" w:rsidR="00F0274A" w:rsidRPr="00F0274A" w:rsidRDefault="00D5473D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9D3E67">
        <w:rPr>
          <w:rFonts w:ascii="Arial Narrow" w:hAnsi="Arial Narrow"/>
          <w:sz w:val="22"/>
          <w:szCs w:val="22"/>
        </w:rPr>
        <w:t xml:space="preserve">    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3C7DE5" w14:textId="77777777" w:rsidR="006D1F80" w:rsidRPr="006D1F80" w:rsidRDefault="00F0274A" w:rsidP="006D1F8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13C7DE6" w14:textId="77777777" w:rsidR="006D1F80" w:rsidRDefault="006D1F8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13C7DE7" w14:textId="77777777"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413C7DE8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13C7DE9" w14:textId="77777777" w:rsidR="00FC2417" w:rsidRPr="00F50D9F" w:rsidRDefault="00FC2417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13C7DEA" w14:textId="77777777" w:rsidR="00FC2417" w:rsidRPr="007F32BF" w:rsidRDefault="00FC2417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13C7DEB" w14:textId="77777777" w:rsidR="004F1B98" w:rsidRDefault="004F1B98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413C7DEC" w14:textId="77777777" w:rsidR="00FC2417" w:rsidRPr="007F32BF" w:rsidRDefault="00FC2417" w:rsidP="0098715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013102">
        <w:rPr>
          <w:rFonts w:ascii="Arial Narrow" w:hAnsi="Arial Narrow" w:cs="Calibri"/>
          <w:sz w:val="22"/>
          <w:szCs w:val="22"/>
          <w:lang w:val="sk-SK"/>
        </w:rPr>
        <w:t xml:space="preserve"> úrok </w:t>
      </w:r>
      <w:r w:rsidRPr="007F32BF">
        <w:rPr>
          <w:rFonts w:ascii="Arial Narrow" w:hAnsi="Arial Narrow" w:cs="Calibri"/>
          <w:sz w:val="22"/>
          <w:szCs w:val="22"/>
          <w:lang w:val="sk-SK"/>
        </w:rPr>
        <w:t>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="00987157">
        <w:rPr>
          <w:rFonts w:ascii="Arial Narrow" w:hAnsi="Arial Narrow" w:cs="Calibri"/>
          <w:sz w:val="22"/>
          <w:szCs w:val="22"/>
          <w:lang w:val="sk-SK"/>
        </w:rPr>
        <w:t xml:space="preserve"> p</w:t>
      </w:r>
      <w:r w:rsidR="00987157" w:rsidRPr="00987157">
        <w:rPr>
          <w:rFonts w:ascii="Arial Narrow" w:hAnsi="Arial Narrow" w:cs="Calibri"/>
          <w:sz w:val="22"/>
          <w:szCs w:val="22"/>
          <w:lang w:val="sk-SK"/>
        </w:rPr>
        <w:t>odľa § 1 nariadenia vlády č. 21/2013 Z.z na vykonanie § 369 ods. 2 Obchodného zákonníka v znení zákona č. 9/2013 Z. z.</w:t>
      </w:r>
    </w:p>
    <w:p w14:paraId="413C7DED" w14:textId="77777777" w:rsidR="00503DEC" w:rsidRPr="00F50D9F" w:rsidRDefault="00503DEC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>v prípade</w:t>
      </w:r>
      <w:r w:rsidRPr="007F32BF">
        <w:rPr>
          <w:rFonts w:ascii="Arial Narrow" w:hAnsi="Arial Narrow" w:cs="Calibri"/>
          <w:sz w:val="22"/>
          <w:szCs w:val="22"/>
        </w:rPr>
        <w:t xml:space="preserve">, že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 sa dodáva ako </w:t>
      </w:r>
      <w:r w:rsidRPr="007F32BF">
        <w:rPr>
          <w:rFonts w:ascii="Arial Narrow" w:hAnsi="Arial Narrow"/>
          <w:sz w:val="22"/>
          <w:szCs w:val="22"/>
        </w:rPr>
        <w:t>origináln</w:t>
      </w:r>
      <w:r w:rsidR="003E3A47">
        <w:rPr>
          <w:rFonts w:ascii="Arial Narrow" w:hAnsi="Arial Narrow"/>
          <w:sz w:val="22"/>
          <w:szCs w:val="22"/>
          <w:lang w:val="sk-SK"/>
        </w:rPr>
        <w:t>y</w:t>
      </w:r>
      <w:r w:rsidRPr="007F32BF">
        <w:rPr>
          <w:rFonts w:ascii="Arial Narrow" w:hAnsi="Arial Narrow"/>
          <w:sz w:val="22"/>
          <w:szCs w:val="22"/>
        </w:rPr>
        <w:t xml:space="preserve"> spotrebn</w:t>
      </w:r>
      <w:r w:rsidR="003E3A47">
        <w:rPr>
          <w:rFonts w:ascii="Arial Narrow" w:hAnsi="Arial Narrow"/>
          <w:sz w:val="22"/>
          <w:szCs w:val="22"/>
          <w:lang w:val="sk-SK"/>
        </w:rPr>
        <w:t>ý</w:t>
      </w:r>
      <w:r w:rsidRPr="007F32BF">
        <w:rPr>
          <w:rFonts w:ascii="Arial Narrow" w:hAnsi="Arial Narrow"/>
          <w:sz w:val="22"/>
          <w:szCs w:val="22"/>
        </w:rPr>
        <w:t xml:space="preserve"> materiál </w:t>
      </w:r>
      <w:r w:rsidRPr="007F32BF">
        <w:rPr>
          <w:rFonts w:ascii="Arial Narrow" w:hAnsi="Arial Narrow"/>
          <w:sz w:val="22"/>
          <w:szCs w:val="22"/>
          <w:lang w:val="sk-SK"/>
        </w:rPr>
        <w:t>a 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Predávajúci dodá Kupujúcemu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, ktorý nespĺňa stanovenú požiadavku je Kupujúci oprávnený uplatniť si zmluvnú pokutu vo výške </w:t>
      </w:r>
      <w:r w:rsidR="00ED72DF" w:rsidRPr="007F32BF">
        <w:rPr>
          <w:rFonts w:ascii="Arial Narrow" w:hAnsi="Arial Narrow" w:cs="Calibri"/>
          <w:sz w:val="22"/>
          <w:szCs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>
        <w:rPr>
          <w:rFonts w:ascii="Arial Narrow" w:hAnsi="Arial Narrow" w:cs="Calibri"/>
          <w:sz w:val="22"/>
          <w:szCs w:val="22"/>
          <w:lang w:val="sk-SK"/>
        </w:rPr>
        <w:t>ceny</w:t>
      </w:r>
      <w:r w:rsidR="005014F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13C7DEE" w14:textId="77777777" w:rsidR="00582DCF" w:rsidRDefault="006056F6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413C7DEF" w14:textId="08C40883" w:rsidR="007E5974" w:rsidRDefault="007E597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8C4452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63874C59" w14:textId="77777777" w:rsidR="00F10415" w:rsidRPr="00AD6D27" w:rsidRDefault="00F10415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413C7DF0" w14:textId="77777777" w:rsidR="00FC2417" w:rsidRPr="00582DCF" w:rsidRDefault="00FC2417" w:rsidP="006D1F80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lastRenderedPageBreak/>
        <w:t>Článok IX.</w:t>
      </w:r>
    </w:p>
    <w:p w14:paraId="413C7DF1" w14:textId="77777777" w:rsidR="00FC2417" w:rsidRPr="00930F80" w:rsidRDefault="00582DCF" w:rsidP="006D1F80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413C7DF2" w14:textId="77777777" w:rsidR="00554EC0" w:rsidRDefault="00554EC0" w:rsidP="00543852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413C7DF3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413C7DF4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413C7DF5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413C7DF6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413C7DF7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13C7DF8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413C7DF9" w14:textId="77777777"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jeden </w:t>
      </w:r>
      <w:r w:rsidR="00DA7BC4">
        <w:rPr>
          <w:rFonts w:ascii="Arial Narrow" w:hAnsi="Arial Narrow" w:cs="Calibri"/>
          <w:sz w:val="22"/>
          <w:szCs w:val="22"/>
          <w:lang w:val="sk-SK"/>
        </w:rPr>
        <w:t>(</w:t>
      </w:r>
      <w:r w:rsidR="00A77DAB">
        <w:rPr>
          <w:rFonts w:ascii="Arial Narrow" w:hAnsi="Arial Narrow" w:cs="Calibri"/>
          <w:sz w:val="22"/>
          <w:szCs w:val="22"/>
          <w:lang w:val="sk-SK"/>
        </w:rPr>
        <w:t>1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 týžd</w:t>
      </w:r>
      <w:r w:rsidRPr="007F32BF">
        <w:rPr>
          <w:rFonts w:ascii="Arial Narrow" w:hAnsi="Arial Narrow" w:cs="Calibri"/>
          <w:sz w:val="22"/>
          <w:szCs w:val="22"/>
          <w:lang w:val="sk-SK"/>
        </w:rPr>
        <w:t>e</w:t>
      </w:r>
      <w:r w:rsidR="00A77DAB">
        <w:rPr>
          <w:rFonts w:ascii="Arial Narrow" w:hAnsi="Arial Narrow" w:cs="Calibri"/>
          <w:sz w:val="22"/>
          <w:szCs w:val="22"/>
          <w:lang w:val="sk-SK"/>
        </w:rPr>
        <w:t>ň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413C7DFA" w14:textId="77777777"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13C7DFB" w14:textId="77777777" w:rsidR="00FC2417" w:rsidRPr="00811955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13C7DFC" w14:textId="77777777" w:rsidR="00D5473D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413C7DFD" w14:textId="77777777" w:rsidR="00D5473D" w:rsidRPr="00811955" w:rsidRDefault="00E31A2F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predávajúci poruší jeho 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>povinnost</w:t>
      </w:r>
      <w:r w:rsidRPr="00811955">
        <w:rPr>
          <w:rFonts w:ascii="Arial Narrow" w:hAnsi="Arial Narrow" w:cs="Calibri"/>
          <w:sz w:val="22"/>
          <w:szCs w:val="22"/>
          <w:lang w:val="sk-SK"/>
        </w:rPr>
        <w:t>i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 xml:space="preserve"> podľa bodov 4.8. až 4.15. tejto zmluvy.</w:t>
      </w:r>
    </w:p>
    <w:p w14:paraId="413C7DFE" w14:textId="77777777" w:rsidR="00E53378" w:rsidRPr="00811955" w:rsidRDefault="00E53378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Kupujúci je oprávnený odstúpiť od tejto zmluvy v prípade, ak:</w:t>
      </w:r>
    </w:p>
    <w:p w14:paraId="413C7DFF" w14:textId="77777777"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proti predávajúcemu začalo konkurzné konanie alebo reštrukturalizácia,</w:t>
      </w:r>
    </w:p>
    <w:p w14:paraId="413C7E00" w14:textId="77777777"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vstúpil do likvidácie,</w:t>
      </w:r>
    </w:p>
    <w:p w14:paraId="413C7E01" w14:textId="77777777" w:rsidR="00E53378" w:rsidRPr="00811955" w:rsidRDefault="00372CE7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koná v rozpore s touto zmluvou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 xml:space="preserve">  a/alebo všeobecne záväznými právnymi predpismi platnými na území SR a na písomnú výzvu </w:t>
      </w: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kupujúceho 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>toto konanie a jeho následky v určenej primeranej lehote neodstráni,</w:t>
      </w:r>
    </w:p>
    <w:p w14:paraId="413C7E02" w14:textId="77777777" w:rsidR="00372CE7" w:rsidRPr="00811955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413C7E03" w14:textId="77777777" w:rsidR="00FC2417" w:rsidRPr="00811955" w:rsidRDefault="00FC2417" w:rsidP="007E5974">
      <w:pPr>
        <w:pStyle w:val="Odsekzoznamu"/>
        <w:ind w:left="567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81195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13C7E04" w14:textId="77777777" w:rsidR="00372CE7" w:rsidRPr="00930F80" w:rsidRDefault="00372CE7" w:rsidP="007E5974">
      <w:pPr>
        <w:pStyle w:val="Odsekzoznamu"/>
        <w:ind w:left="1080"/>
        <w:rPr>
          <w:rFonts w:cs="Calibri"/>
          <w:lang w:val="sk-SK"/>
        </w:rPr>
      </w:pPr>
    </w:p>
    <w:p w14:paraId="413C7E05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14:paraId="413C7E06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13C7E07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3C7E08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3C7E09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3C7E0A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3C7E0B" w14:textId="77777777" w:rsidR="00FC2417" w:rsidRPr="0027412A" w:rsidRDefault="0027412A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27412A">
        <w:rPr>
          <w:rFonts w:ascii="Arial Narrow" w:hAnsi="Arial Narrow"/>
          <w:sz w:val="22"/>
          <w:szCs w:val="22"/>
        </w:rPr>
        <w:t xml:space="preserve">Akákoľvek písomnosť alebo iné správy, ktoré sa doručujú v súvislosti s zmluvou </w:t>
      </w:r>
      <w:r w:rsidR="00485F33" w:rsidRPr="0027412A">
        <w:rPr>
          <w:rFonts w:ascii="Arial Narrow" w:hAnsi="Arial Narrow"/>
          <w:sz w:val="22"/>
          <w:szCs w:val="22"/>
        </w:rPr>
        <w:t xml:space="preserve">druhej Zmluvnej strane </w:t>
      </w:r>
      <w:r w:rsidR="00FC2417" w:rsidRPr="0027412A">
        <w:rPr>
          <w:rFonts w:ascii="Arial Narrow" w:hAnsi="Arial Narrow"/>
          <w:sz w:val="22"/>
          <w:szCs w:val="22"/>
        </w:rPr>
        <w:t>(každá z nich ďalej ako „</w:t>
      </w:r>
      <w:r w:rsidR="00FC2417" w:rsidRPr="0027412A">
        <w:rPr>
          <w:rFonts w:ascii="Arial Narrow" w:hAnsi="Arial Narrow"/>
          <w:b/>
          <w:sz w:val="22"/>
          <w:szCs w:val="22"/>
        </w:rPr>
        <w:t>Oznámenie</w:t>
      </w:r>
      <w:r w:rsidR="00FC2417" w:rsidRPr="0027412A">
        <w:rPr>
          <w:rFonts w:ascii="Arial Narrow" w:hAnsi="Arial Narrow"/>
          <w:sz w:val="22"/>
          <w:szCs w:val="22"/>
        </w:rPr>
        <w:t>“) musia byť:</w:t>
      </w:r>
    </w:p>
    <w:p w14:paraId="413C7E0C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13C7E0D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3C7E0E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13C7E0F" w14:textId="77777777" w:rsidR="00FC2417" w:rsidRPr="00110388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413C7E10" w14:textId="77777777" w:rsidR="00110388" w:rsidRDefault="00485F33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Kupujúci</w:t>
      </w:r>
      <w:r w:rsidR="00420B68">
        <w:rPr>
          <w:rFonts w:ascii="Arial Narrow" w:hAnsi="Arial Narrow"/>
          <w:lang w:val="en-US"/>
        </w:rPr>
        <w:t>:</w:t>
      </w:r>
    </w:p>
    <w:p w14:paraId="413C7E11" w14:textId="77777777" w:rsidR="00420B68" w:rsidRPr="00420B68" w:rsidRDefault="00420B68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</w:p>
    <w:p w14:paraId="413C7E12" w14:textId="77777777" w:rsidR="00610FF6" w:rsidRPr="00A3373A" w:rsidRDefault="00613A8C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77DAB" w:rsidRPr="00A77DAB">
        <w:rPr>
          <w:rFonts w:ascii="Arial Narrow" w:hAnsi="Arial Narrow"/>
          <w:sz w:val="22"/>
          <w:szCs w:val="22"/>
        </w:rPr>
        <w:t>Úrad pre reguláciu hazardných hier</w:t>
      </w:r>
      <w:r w:rsidR="00610FF6" w:rsidRPr="00A3373A">
        <w:rPr>
          <w:rFonts w:ascii="Arial Narrow" w:hAnsi="Arial Narrow"/>
          <w:sz w:val="22"/>
          <w:szCs w:val="22"/>
        </w:rPr>
        <w:t xml:space="preserve">, </w:t>
      </w:r>
    </w:p>
    <w:p w14:paraId="413C7E13" w14:textId="77777777"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FB59FC">
        <w:rPr>
          <w:rFonts w:ascii="Arial Narrow" w:hAnsi="Arial Narrow"/>
          <w:sz w:val="22"/>
          <w:szCs w:val="22"/>
          <w:lang w:val="sk-SK"/>
        </w:rPr>
        <w:t>Odbor</w:t>
      </w:r>
      <w:r w:rsidR="00A77DAB" w:rsidRPr="00A77DAB">
        <w:rPr>
          <w:rFonts w:ascii="Arial Narrow" w:hAnsi="Arial Narrow"/>
          <w:sz w:val="22"/>
          <w:szCs w:val="22"/>
          <w:lang w:val="sk-SK"/>
        </w:rPr>
        <w:t xml:space="preserve"> stratégie, riadenia zmien, analýz a IT</w:t>
      </w:r>
    </w:p>
    <w:p w14:paraId="413C7E14" w14:textId="34156710"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ab/>
      </w:r>
      <w:r w:rsidR="00F10415" w:rsidRPr="00F10415">
        <w:rPr>
          <w:rFonts w:ascii="Arial Narrow" w:hAnsi="Arial Narrow"/>
          <w:sz w:val="22"/>
          <w:szCs w:val="22"/>
          <w:lang w:val="sk-SK"/>
        </w:rPr>
        <w:t>Križkova 9, 81104 Bratislava</w:t>
      </w:r>
      <w:r w:rsidR="00A77DAB" w:rsidRPr="00A77DAB">
        <w:rPr>
          <w:rFonts w:ascii="Arial Narrow" w:hAnsi="Arial Narrow"/>
          <w:sz w:val="22"/>
          <w:szCs w:val="22"/>
          <w:lang w:val="sk-SK"/>
        </w:rPr>
        <w:t>,</w:t>
      </w:r>
    </w:p>
    <w:p w14:paraId="413C7E15" w14:textId="77777777" w:rsidR="00610FF6" w:rsidRPr="00A3373A" w:rsidRDefault="00A77DAB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Ing. Oto Harmath</w:t>
      </w:r>
    </w:p>
    <w:p w14:paraId="571226EA" w14:textId="634BAA12" w:rsidR="00F10415" w:rsidRPr="00F10415" w:rsidRDefault="00610FF6" w:rsidP="00F10415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  <w:lang w:val="en-US"/>
        </w:rPr>
      </w:pPr>
      <w:r w:rsidRPr="00A3373A">
        <w:rPr>
          <w:rFonts w:ascii="Arial Narrow" w:hAnsi="Arial Narrow"/>
          <w:sz w:val="22"/>
          <w:szCs w:val="22"/>
        </w:rPr>
        <w:tab/>
        <w:t xml:space="preserve">Tel.: </w:t>
      </w:r>
      <w:r w:rsidR="00A77DAB">
        <w:rPr>
          <w:rFonts w:ascii="Arial Narrow" w:hAnsi="Arial Narrow"/>
          <w:sz w:val="22"/>
          <w:szCs w:val="22"/>
        </w:rPr>
        <w:t>+4212</w:t>
      </w:r>
      <w:r w:rsidR="00F10415">
        <w:rPr>
          <w:rFonts w:ascii="Arial Narrow" w:hAnsi="Arial Narrow"/>
          <w:sz w:val="22"/>
          <w:szCs w:val="22"/>
          <w:lang w:val="en-US"/>
        </w:rPr>
        <w:t>48211811</w:t>
      </w:r>
    </w:p>
    <w:p w14:paraId="413C7E17" w14:textId="15A1CF89" w:rsidR="00610FF6" w:rsidRPr="00A77DAB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  <w:lang w:val="en-US"/>
        </w:rPr>
      </w:pPr>
      <w:r w:rsidRPr="00A3373A">
        <w:rPr>
          <w:rFonts w:ascii="Arial Narrow" w:hAnsi="Arial Narrow"/>
          <w:sz w:val="22"/>
          <w:szCs w:val="22"/>
        </w:rPr>
        <w:lastRenderedPageBreak/>
        <w:tab/>
        <w:t xml:space="preserve">Email: </w:t>
      </w:r>
      <w:r w:rsidR="00A77DAB">
        <w:rPr>
          <w:rFonts w:ascii="Arial Narrow" w:hAnsi="Arial Narrow"/>
          <w:sz w:val="22"/>
          <w:szCs w:val="22"/>
        </w:rPr>
        <w:t>oto.harmath</w:t>
      </w:r>
      <w:r w:rsidR="00A77DAB">
        <w:rPr>
          <w:rFonts w:ascii="Arial Narrow" w:hAnsi="Arial Narrow"/>
          <w:sz w:val="22"/>
          <w:szCs w:val="22"/>
          <w:lang w:val="en-US"/>
        </w:rPr>
        <w:t>@</w:t>
      </w:r>
      <w:r w:rsidR="00F10415">
        <w:rPr>
          <w:rFonts w:ascii="Arial Narrow" w:hAnsi="Arial Narrow"/>
          <w:sz w:val="22"/>
          <w:szCs w:val="22"/>
          <w:lang w:val="en-US"/>
        </w:rPr>
        <w:t>urhh.sk</w:t>
      </w:r>
    </w:p>
    <w:p w14:paraId="413C7E18" w14:textId="77777777" w:rsidR="00610FF6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</w:p>
    <w:p w14:paraId="413C7E19" w14:textId="77777777" w:rsidR="00FC2417" w:rsidRPr="00930F80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>zmluvy:</w:t>
      </w:r>
    </w:p>
    <w:p w14:paraId="413C7E1A" w14:textId="77777777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413C7E1B" w14:textId="77777777" w:rsidR="00610FF6" w:rsidRPr="00930F80" w:rsidRDefault="00610FF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413C7E1C" w14:textId="77777777" w:rsidR="00485F33" w:rsidRPr="008C4452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4527F8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8C4452">
        <w:rPr>
          <w:rFonts w:ascii="Arial Narrow" w:hAnsi="Arial Narrow" w:cs="Arial"/>
          <w:sz w:val="22"/>
          <w:szCs w:val="22"/>
          <w:lang w:val="sk-SK"/>
        </w:rPr>
        <w:t>xxxxxxxxxxxx</w:t>
      </w:r>
    </w:p>
    <w:p w14:paraId="413C7E1D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</w:t>
      </w:r>
    </w:p>
    <w:p w14:paraId="413C7E1E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xxxxxxxxxxxxxxxx</w:t>
      </w:r>
    </w:p>
    <w:p w14:paraId="413C7E1F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k rukám</w:t>
      </w:r>
      <w:r w:rsidR="00485F33" w:rsidRPr="008C4452">
        <w:rPr>
          <w:rFonts w:ascii="Arial Narrow" w:hAnsi="Arial Narrow"/>
          <w:u w:val="single"/>
        </w:rPr>
        <w:t>: xxxxxxxxxxxxxxxxxx</w:t>
      </w:r>
      <w:r w:rsidR="00485F33"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ab/>
      </w:r>
    </w:p>
    <w:p w14:paraId="413C7E20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C4452">
        <w:rPr>
          <w:rFonts w:ascii="Arial Narrow" w:hAnsi="Arial Narrow"/>
          <w:sz w:val="22"/>
          <w:szCs w:val="22"/>
        </w:rPr>
        <w:t xml:space="preserve">   </w:t>
      </w:r>
      <w:r w:rsidR="00613A8C" w:rsidRPr="008C4452">
        <w:rPr>
          <w:rFonts w:ascii="Arial Narrow" w:hAnsi="Arial Narrow"/>
          <w:sz w:val="22"/>
          <w:szCs w:val="22"/>
        </w:rPr>
        <w:tab/>
      </w:r>
      <w:r w:rsidRPr="008C4452">
        <w:rPr>
          <w:rFonts w:ascii="Arial Narrow" w:hAnsi="Arial Narrow"/>
          <w:sz w:val="22"/>
          <w:szCs w:val="22"/>
        </w:rPr>
        <w:t>email: xxxxxxxxxxxxxxxxxxxxx</w:t>
      </w:r>
    </w:p>
    <w:p w14:paraId="413C7E21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13C7E22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13C7E23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413C7E24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13C7E25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13C7E26" w14:textId="77777777" w:rsidR="00013102" w:rsidRPr="00625717" w:rsidRDefault="00013102" w:rsidP="00013102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zmeny obchodného mena, názvu, sídla, štatutárnych orgánov alebo i spôsobu ich konania za Zmluvnú stranu, oznámi strana, ktorej sa niektorá z uvedených zmien týka, písomnou formou túto skutočnosť druhej Zmluvnej strane</w:t>
      </w:r>
      <w:r>
        <w:rPr>
          <w:rFonts w:ascii="Arial Narrow" w:hAnsi="Arial Narrow"/>
          <w:sz w:val="22"/>
          <w:szCs w:val="22"/>
          <w:lang w:val="sk-SK"/>
        </w:rPr>
        <w:t>,</w:t>
      </w:r>
      <w:r w:rsidRPr="00110388">
        <w:rPr>
          <w:rFonts w:ascii="Arial Narrow" w:hAnsi="Arial Narrow"/>
          <w:sz w:val="22"/>
          <w:szCs w:val="22"/>
        </w:rPr>
        <w:t xml:space="preserve">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13C7E27" w14:textId="77777777" w:rsidR="00013102" w:rsidRPr="00013102" w:rsidRDefault="00013102" w:rsidP="0001310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13C7E28" w14:textId="77777777" w:rsidR="00013102" w:rsidRPr="000A7015" w:rsidRDefault="00013102" w:rsidP="00013102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7015">
        <w:rPr>
          <w:rFonts w:ascii="Arial Narrow" w:hAnsi="Arial Narrow"/>
          <w:sz w:val="22"/>
          <w:szCs w:val="22"/>
        </w:rPr>
        <w:t xml:space="preserve">Ak v priebehu zmluvného vzťahu dôjde k reorganizácii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0A7015">
        <w:rPr>
          <w:rFonts w:ascii="Arial Narrow" w:hAnsi="Arial Narrow"/>
          <w:sz w:val="22"/>
          <w:szCs w:val="22"/>
        </w:rPr>
        <w:t xml:space="preserve">, vrátane zlúčenia a splynutia alebo úpadku, je povinný o tejto skutočnosti okamžite písomne informovať </w:t>
      </w:r>
      <w:r>
        <w:rPr>
          <w:rFonts w:ascii="Arial Narrow" w:hAnsi="Arial Narrow"/>
          <w:sz w:val="22"/>
          <w:szCs w:val="22"/>
          <w:lang w:val="sk-SK"/>
        </w:rPr>
        <w:t>kupujúceho</w:t>
      </w:r>
      <w:r w:rsidRPr="000A7015">
        <w:rPr>
          <w:rFonts w:ascii="Arial Narrow" w:hAnsi="Arial Narrow"/>
          <w:sz w:val="22"/>
          <w:szCs w:val="22"/>
        </w:rPr>
        <w:t xml:space="preserve">, spolu s uvedením, ako prechádzajú práva a záväzky z tejto zmluvy na jeho právneho nástupcu. </w:t>
      </w:r>
      <w:r>
        <w:rPr>
          <w:rFonts w:ascii="Arial Narrow" w:hAnsi="Arial Narrow"/>
          <w:sz w:val="22"/>
          <w:szCs w:val="22"/>
          <w:lang w:val="sk-SK"/>
        </w:rPr>
        <w:t>Kupujúci</w:t>
      </w:r>
      <w:r w:rsidRPr="000A7015">
        <w:rPr>
          <w:rFonts w:ascii="Arial Narrow" w:hAnsi="Arial Narrow"/>
          <w:sz w:val="22"/>
          <w:szCs w:val="22"/>
        </w:rPr>
        <w:t xml:space="preserve"> uzavrie s právnym nástupcom dodatok k tejto zmluve iba v prípade, ak budú naplnené podmienky na nahradenie pôvodného dodávateľa novým dodávateľom v zmysle </w:t>
      </w:r>
      <w:r>
        <w:rPr>
          <w:rFonts w:ascii="Arial Narrow" w:hAnsi="Arial Narrow"/>
          <w:sz w:val="22"/>
          <w:szCs w:val="22"/>
          <w:lang w:val="sk-SK"/>
        </w:rPr>
        <w:t>§ 18 ods. 1 písm. d) platného</w:t>
      </w:r>
      <w:r w:rsidRPr="000A7015">
        <w:rPr>
          <w:rFonts w:ascii="Arial Narrow" w:hAnsi="Arial Narrow"/>
          <w:sz w:val="22"/>
          <w:szCs w:val="22"/>
        </w:rPr>
        <w:t xml:space="preserve"> zákona o verejnom obstarávaní. </w:t>
      </w:r>
    </w:p>
    <w:p w14:paraId="413C7E29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13C7E2A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413C7E2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2C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413C7E2D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2E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13C7E2F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30" w14:textId="77777777" w:rsidR="00FC2417" w:rsidRP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13C7E3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32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413C7E33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34" w14:textId="77777777" w:rsidR="00111BE1" w:rsidRDefault="00111BE1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413C7E35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13C7E36" w14:textId="77777777" w:rsid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413C7E3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413C7E38" w14:textId="77777777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413C7E39" w14:textId="77777777" w:rsidR="00386FA2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14:paraId="413C7E3A" w14:textId="77777777" w:rsidR="00610FF6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</w:p>
    <w:p w14:paraId="413C7E3B" w14:textId="77777777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13C7E3C" w14:textId="77777777"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3D" w14:textId="77777777" w:rsidR="0027412A" w:rsidRDefault="0027412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3E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13C7E3F" w14:textId="77777777"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0" w14:textId="77777777"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1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485F33" w:rsidRPr="00701D18">
        <w:rPr>
          <w:rFonts w:ascii="Arial Narrow" w:hAnsi="Arial Narrow"/>
          <w:sz w:val="22"/>
          <w:szCs w:val="22"/>
        </w:rPr>
        <w:t>xxxxxxxxxxxx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Pr="00701D18">
        <w:rPr>
          <w:rFonts w:ascii="Arial Narrow" w:hAnsi="Arial Narrow"/>
          <w:sz w:val="22"/>
          <w:szCs w:val="22"/>
        </w:rPr>
        <w:t>xxxxxxxxxxxx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13C7E42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3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413C7E44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5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413C7E46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7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8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9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A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B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C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D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E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4F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0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1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2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3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4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5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7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8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9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A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B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C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D" w14:textId="77777777" w:rsidR="00096F58" w:rsidRDefault="00096F58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E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5F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0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1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2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3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4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5" w14:textId="77777777" w:rsidR="00CA05FE" w:rsidRDefault="00CA05FE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23DF8">
        <w:rPr>
          <w:rFonts w:ascii="Arial Narrow" w:hAnsi="Arial Narrow"/>
          <w:sz w:val="22"/>
          <w:szCs w:val="22"/>
        </w:rPr>
        <w:t>Príloha č. 1</w:t>
      </w:r>
    </w:p>
    <w:p w14:paraId="413C7E67" w14:textId="77777777" w:rsidR="00207B46" w:rsidRDefault="00207B46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3C7E68" w14:textId="77777777" w:rsidR="00243DAF" w:rsidRDefault="00243DAF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45D7C">
        <w:rPr>
          <w:rFonts w:ascii="Arial Narrow" w:hAnsi="Arial Narrow"/>
          <w:b/>
          <w:sz w:val="22"/>
          <w:szCs w:val="22"/>
        </w:rPr>
        <w:t>PREDMET ZÁKAZKY</w:t>
      </w:r>
    </w:p>
    <w:p w14:paraId="413C7E69" w14:textId="77777777" w:rsidR="00207B46" w:rsidRPr="00645D7C" w:rsidRDefault="00207B46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7E6A" w14:textId="77777777"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="00420B68" w:rsidRPr="00420B68">
        <w:rPr>
          <w:rFonts w:ascii="Arial Narrow" w:hAnsi="Arial Narrow" w:cs="Calibri"/>
          <w:sz w:val="22"/>
          <w:szCs w:val="22"/>
        </w:rPr>
        <w:t>"</w:t>
      </w:r>
      <w:r w:rsidR="00153531">
        <w:rPr>
          <w:rFonts w:ascii="Arial Narrow" w:hAnsi="Arial Narrow" w:cs="Calibri"/>
          <w:sz w:val="22"/>
          <w:szCs w:val="22"/>
        </w:rPr>
        <w:t>Multifunkčné tlačiarne</w:t>
      </w:r>
      <w:r w:rsidRPr="00420B68">
        <w:rPr>
          <w:rFonts w:ascii="Arial Narrow" w:hAnsi="Arial Narrow"/>
          <w:sz w:val="22"/>
          <w:szCs w:val="22"/>
        </w:rPr>
        <w:t>“</w:t>
      </w:r>
    </w:p>
    <w:p w14:paraId="413C7E6B" w14:textId="77777777" w:rsidR="002A23A8" w:rsidRPr="00B27055" w:rsidRDefault="002A23A8" w:rsidP="002A23A8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14:paraId="413C7E6C" w14:textId="77777777" w:rsidR="002A23A8" w:rsidRPr="00B27055" w:rsidRDefault="002A23A8" w:rsidP="002A23A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 xml:space="preserve">Predmetom zákazky zadávanej v dynamickom nákupnom systéme (ďalej ako „DNS“) je dodávka </w:t>
      </w:r>
      <w:r w:rsidR="00153531">
        <w:rPr>
          <w:rFonts w:ascii="Arial Narrow" w:hAnsi="Arial Narrow"/>
          <w:sz w:val="22"/>
          <w:szCs w:val="22"/>
        </w:rPr>
        <w:t xml:space="preserve">multifunkčných tlačiarní </w:t>
      </w:r>
      <w:r w:rsidR="00153531" w:rsidRPr="00ED1B77">
        <w:rPr>
          <w:rFonts w:ascii="Arial Narrow" w:hAnsi="Arial Narrow" w:cs="Calibri"/>
          <w:sz w:val="22"/>
          <w:szCs w:val="22"/>
        </w:rPr>
        <w:t>vrátane poskytnutia súvisiacich služieb</w:t>
      </w:r>
      <w:r w:rsidR="00153531">
        <w:rPr>
          <w:rFonts w:ascii="Arial Narrow" w:hAnsi="Arial Narrow" w:cs="Calibri"/>
          <w:sz w:val="22"/>
          <w:szCs w:val="22"/>
        </w:rPr>
        <w:t>.</w:t>
      </w:r>
    </w:p>
    <w:p w14:paraId="413C7E6D" w14:textId="77777777" w:rsidR="002A23A8" w:rsidRPr="00B27055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6E" w14:textId="77777777"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Hlavný CPV kód: </w:t>
      </w:r>
    </w:p>
    <w:p w14:paraId="413C7E6F" w14:textId="77777777"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70" w14:textId="77777777"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 w:rsidRPr="00645D7C">
        <w:rPr>
          <w:rFonts w:ascii="Arial Narrow" w:hAnsi="Arial Narrow"/>
          <w:sz w:val="22"/>
          <w:szCs w:val="22"/>
        </w:rPr>
        <w:t>302</w:t>
      </w:r>
      <w:r>
        <w:rPr>
          <w:rFonts w:ascii="Arial Narrow" w:hAnsi="Arial Narrow"/>
          <w:sz w:val="22"/>
          <w:szCs w:val="22"/>
        </w:rPr>
        <w:t>00000-1</w:t>
      </w:r>
      <w:r w:rsidRPr="00645D7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Počítačové zariadenia a spotrebný </w:t>
      </w:r>
      <w:r w:rsidR="000A1EA8">
        <w:rPr>
          <w:rFonts w:ascii="Arial Narrow" w:hAnsi="Arial Narrow"/>
          <w:sz w:val="22"/>
          <w:szCs w:val="22"/>
        </w:rPr>
        <w:t>materiál</w:t>
      </w:r>
    </w:p>
    <w:p w14:paraId="413C7E71" w14:textId="77777777" w:rsidR="000A1EA8" w:rsidRDefault="000A1EA8" w:rsidP="000A1EA8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30232000-4</w:t>
      </w:r>
      <w:r w:rsidRPr="00B2705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Periférne vybavenie</w:t>
      </w:r>
      <w:r w:rsidRPr="00B27055">
        <w:rPr>
          <w:rFonts w:ascii="Arial Narrow" w:hAnsi="Arial Narrow"/>
          <w:sz w:val="22"/>
          <w:szCs w:val="22"/>
        </w:rPr>
        <w:t xml:space="preserve"> </w:t>
      </w:r>
    </w:p>
    <w:p w14:paraId="413C7E72" w14:textId="77777777" w:rsidR="00153531" w:rsidRDefault="00153531" w:rsidP="00153531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30232100-5</w:t>
      </w:r>
      <w:r w:rsidRPr="00B2705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Tlačiarne a zapisovače</w:t>
      </w:r>
    </w:p>
    <w:p w14:paraId="413C7E73" w14:textId="77777777"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74" w14:textId="77777777" w:rsidR="00153531" w:rsidRPr="00B27055" w:rsidRDefault="00153531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75" w14:textId="77777777" w:rsidR="002A23A8" w:rsidRPr="006D1F80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14:paraId="413C7E76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d</w:t>
      </w:r>
      <w:r w:rsidR="008F6E7B">
        <w:rPr>
          <w:rFonts w:ascii="Arial Narrow" w:hAnsi="Arial Narrow"/>
          <w:sz w:val="22"/>
          <w:szCs w:val="22"/>
        </w:rPr>
        <w:t>odanie tovaru do miesta dodania.</w:t>
      </w:r>
    </w:p>
    <w:p w14:paraId="413C7E77" w14:textId="77777777" w:rsidR="004545D3" w:rsidRPr="006D1F80" w:rsidRDefault="004545D3" w:rsidP="004545D3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413C7E78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vy</w:t>
      </w:r>
      <w:r w:rsidR="008F6E7B">
        <w:rPr>
          <w:rFonts w:ascii="Arial Narrow" w:hAnsi="Arial Narrow"/>
          <w:sz w:val="22"/>
          <w:szCs w:val="22"/>
        </w:rPr>
        <w:t>loženie tovaru v mieste dodania.</w:t>
      </w:r>
    </w:p>
    <w:p w14:paraId="413C7E79" w14:textId="77777777"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7A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413C7E7B" w14:textId="77777777"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7C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413C7E7D" w14:textId="77777777" w:rsidR="002A23A8" w:rsidRPr="006D1F80" w:rsidRDefault="002A23A8" w:rsidP="000D058B">
      <w:pPr>
        <w:rPr>
          <w:rFonts w:ascii="Arial Narrow" w:hAnsi="Arial Narrow"/>
          <w:sz w:val="22"/>
          <w:szCs w:val="22"/>
        </w:rPr>
      </w:pPr>
    </w:p>
    <w:p w14:paraId="413C7E7E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14:paraId="413C7E7F" w14:textId="77777777" w:rsidR="002A23A8" w:rsidRPr="006D1F80" w:rsidRDefault="002A23A8" w:rsidP="002A23A8">
      <w:pPr>
        <w:pStyle w:val="Odsekzoznamu"/>
        <w:rPr>
          <w:rFonts w:ascii="Arial Narrow" w:hAnsi="Arial Narrow"/>
          <w:sz w:val="22"/>
          <w:szCs w:val="22"/>
        </w:rPr>
      </w:pPr>
    </w:p>
    <w:p w14:paraId="413C7E80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Záručná doba na dodaný tovar sa požaduje minimálne tridsaťšesť (36) mesiacov.</w:t>
      </w:r>
    </w:p>
    <w:p w14:paraId="413C7E81" w14:textId="77777777" w:rsidR="006D1F80" w:rsidRPr="006D1F80" w:rsidRDefault="006D1F80" w:rsidP="006D1F80">
      <w:pPr>
        <w:pStyle w:val="Odsekzoznamu"/>
        <w:rPr>
          <w:rFonts w:ascii="Arial Narrow" w:hAnsi="Arial Narrow"/>
          <w:sz w:val="22"/>
          <w:szCs w:val="22"/>
        </w:rPr>
      </w:pPr>
    </w:p>
    <w:p w14:paraId="413C7E82" w14:textId="77777777" w:rsidR="006D1F80" w:rsidRDefault="006D1F80" w:rsidP="006D1F80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 w:rsidR="007B0623">
        <w:rPr>
          <w:rFonts w:ascii="Arial Narrow" w:hAnsi="Arial Narrow"/>
          <w:sz w:val="22"/>
          <w:szCs w:val="22"/>
        </w:rPr>
        <w:t xml:space="preserve"> vykonávať </w:t>
      </w:r>
      <w:r w:rsidR="00E92907">
        <w:rPr>
          <w:rFonts w:ascii="Arial Narrow" w:hAnsi="Arial Narrow"/>
          <w:sz w:val="22"/>
          <w:szCs w:val="22"/>
        </w:rPr>
        <w:t xml:space="preserve">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 w:rsidR="007B0623">
        <w:rPr>
          <w:rFonts w:ascii="Arial Narrow" w:hAnsi="Arial Narrow"/>
          <w:sz w:val="22"/>
          <w:szCs w:val="22"/>
        </w:rPr>
        <w:t> </w:t>
      </w:r>
      <w:r w:rsidR="00E92907">
        <w:rPr>
          <w:rFonts w:ascii="Arial Narrow" w:hAnsi="Arial Narrow"/>
          <w:sz w:val="22"/>
          <w:szCs w:val="22"/>
        </w:rPr>
        <w:t>kupujúceho</w:t>
      </w:r>
      <w:r w:rsidR="007B0623">
        <w:rPr>
          <w:rFonts w:ascii="Arial Narrow" w:hAnsi="Arial Narrow"/>
          <w:sz w:val="22"/>
          <w:szCs w:val="22"/>
        </w:rPr>
        <w:t xml:space="preserve">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r w:rsidR="008F6E7B">
        <w:rPr>
          <w:rFonts w:ascii="Arial Narrow" w:hAnsi="Arial Narrow"/>
          <w:sz w:val="22"/>
          <w:szCs w:val="22"/>
          <w:lang w:val="en-US"/>
        </w:rPr>
        <w:t xml:space="preserve">dodania tovaru </w:t>
      </w:r>
      <w:r w:rsidRPr="006D1F80">
        <w:rPr>
          <w:rFonts w:ascii="Arial Narrow" w:hAnsi="Arial Narrow"/>
          <w:sz w:val="22"/>
          <w:szCs w:val="22"/>
          <w:lang w:val="en-US"/>
        </w:rPr>
        <w:t>s odozvou max. nasledujúci pracovný deň.</w:t>
      </w:r>
    </w:p>
    <w:p w14:paraId="413C7E83" w14:textId="77777777" w:rsidR="006D1F80" w:rsidRPr="006D1F80" w:rsidRDefault="006D1F80" w:rsidP="006D1F80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14:paraId="413C7E84" w14:textId="77777777"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3C7E85" w14:textId="178A8F22" w:rsidR="002A23A8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do </w:t>
      </w:r>
      <w:r w:rsidR="003D0A14">
        <w:rPr>
          <w:rFonts w:ascii="Arial Narrow" w:hAnsi="Arial Narrow"/>
          <w:sz w:val="22"/>
          <w:szCs w:val="22"/>
        </w:rPr>
        <w:t>1</w:t>
      </w:r>
      <w:r w:rsidR="00B4020F">
        <w:rPr>
          <w:rFonts w:ascii="Arial Narrow" w:hAnsi="Arial Narrow"/>
          <w:sz w:val="22"/>
          <w:szCs w:val="22"/>
        </w:rPr>
        <w:t>4</w:t>
      </w:r>
      <w:r w:rsidRPr="00AA5C1D">
        <w:rPr>
          <w:rFonts w:ascii="Arial Narrow" w:hAnsi="Arial Narrow"/>
          <w:sz w:val="22"/>
          <w:szCs w:val="22"/>
        </w:rPr>
        <w:t xml:space="preserve"> dní 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</w:t>
      </w:r>
      <w:r w:rsidR="00B4020F">
        <w:rPr>
          <w:rFonts w:ascii="Arial Narrow" w:hAnsi="Arial Narrow"/>
          <w:sz w:val="22"/>
          <w:szCs w:val="22"/>
        </w:rPr>
        <w:t>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14:paraId="413C7E86" w14:textId="77777777" w:rsidR="002A23A8" w:rsidRDefault="002A23A8" w:rsidP="002A23A8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413C7E87" w14:textId="77777777" w:rsidR="000A1EA8" w:rsidRPr="000A1EA8" w:rsidRDefault="002A23A8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  <w:lang w:val="sk-SK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</w:p>
    <w:p w14:paraId="413C7E88" w14:textId="77777777" w:rsidR="000A1EA8" w:rsidRPr="000A1EA8" w:rsidRDefault="000A1EA8" w:rsidP="000A1EA8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413C7E89" w14:textId="1FE957EC" w:rsidR="002A23A8" w:rsidRPr="00AD4872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 Narrow"/>
          <w:sz w:val="22"/>
          <w:szCs w:val="22"/>
        </w:rPr>
        <w:t>a)</w:t>
      </w:r>
      <w:r w:rsidRPr="00AD4872">
        <w:rPr>
          <w:rFonts w:ascii="Arial Narrow" w:hAnsi="Arial Narrow" w:cs="Arial Narrow"/>
          <w:sz w:val="22"/>
          <w:szCs w:val="22"/>
        </w:rPr>
        <w:tab/>
      </w:r>
      <w:r w:rsidR="00B4020F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Pr="00AD4872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="00F10415" w:rsidRPr="00F10415">
        <w:rPr>
          <w:rFonts w:ascii="Arial Narrow" w:hAnsi="Arial Narrow" w:cs="Arial"/>
          <w:color w:val="000000"/>
          <w:sz w:val="22"/>
          <w:szCs w:val="22"/>
        </w:rPr>
        <w:t>Križkova 9, 81104 Bratislava</w:t>
      </w:r>
      <w:r w:rsidRPr="00AD4872">
        <w:rPr>
          <w:rFonts w:ascii="Arial Narrow" w:hAnsi="Arial Narrow" w:cs="Arial"/>
          <w:color w:val="000000"/>
          <w:sz w:val="22"/>
          <w:szCs w:val="22"/>
        </w:rPr>
        <w:t>, Slovenská republika</w:t>
      </w:r>
    </w:p>
    <w:p w14:paraId="413C7E90" w14:textId="3F827972" w:rsidR="002A23A8" w:rsidRDefault="002A23A8" w:rsidP="002A23A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0B79EBD3" w14:textId="77777777" w:rsidR="00D90D84" w:rsidRPr="002A23A8" w:rsidRDefault="00D90D84" w:rsidP="002A23A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413C7E91" w14:textId="77777777" w:rsidR="00243DAF" w:rsidRPr="002A23A8" w:rsidRDefault="00243DAF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413C7E92" w14:textId="77777777" w:rsidR="00243DAF" w:rsidRPr="00207B46" w:rsidRDefault="00243DAF" w:rsidP="00207B46">
      <w:pPr>
        <w:rPr>
          <w:rFonts w:ascii="Arial Narrow" w:hAnsi="Arial Narrow" w:cs="Arial"/>
          <w:color w:val="000000"/>
          <w:sz w:val="22"/>
          <w:szCs w:val="22"/>
        </w:rPr>
      </w:pPr>
      <w:r w:rsidRPr="00846387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vlastnosti požadovaného predmetu zákazky uvedené v tabuľke </w:t>
      </w:r>
      <w:r>
        <w:rPr>
          <w:rFonts w:ascii="Arial Narrow" w:hAnsi="Arial Narrow" w:cs="Arial"/>
          <w:color w:val="000000"/>
          <w:sz w:val="22"/>
          <w:szCs w:val="22"/>
        </w:rPr>
        <w:t xml:space="preserve">nižšie </w:t>
      </w:r>
      <w:r w:rsidRPr="00846387">
        <w:rPr>
          <w:rFonts w:ascii="Arial Narrow" w:hAnsi="Arial Narrow" w:cs="Arial"/>
          <w:color w:val="000000"/>
          <w:sz w:val="22"/>
          <w:szCs w:val="22"/>
        </w:rPr>
        <w:t>predstavujú minimálne požiadavky, ktoré musia byť splnené vo vlastnom návrhu plnenia uchádzača.</w:t>
      </w:r>
    </w:p>
    <w:p w14:paraId="413C7F30" w14:textId="77777777"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085"/>
      </w:tblGrid>
      <w:tr w:rsidR="00DA1FE6" w:rsidRPr="00DA1FE6" w14:paraId="0D7032F4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7570A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Požadovaná technická špecifikácia, parametre a funkcionality</w:t>
            </w:r>
          </w:p>
        </w:tc>
      </w:tr>
      <w:tr w:rsidR="00DA1FE6" w:rsidRPr="00DA1FE6" w14:paraId="7F6BBFE6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5F848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Položka č. 1 – Sieťové multifunkčné zariadenie s funkciami kopírky, skenera, tlačiarne</w:t>
            </w:r>
          </w:p>
        </w:tc>
      </w:tr>
      <w:tr w:rsidR="00DA1FE6" w:rsidRPr="00DA1FE6" w14:paraId="1EED7ED1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DD5B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 </w:t>
            </w:r>
          </w:p>
        </w:tc>
      </w:tr>
      <w:tr w:rsidR="00DA1FE6" w:rsidRPr="00DA1FE6" w14:paraId="246713CE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6D28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</w:tr>
      <w:tr w:rsidR="00DA1FE6" w:rsidRPr="00DA1FE6" w14:paraId="31E6BAD8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975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6FE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</w:tr>
      <w:tr w:rsidR="00DA1FE6" w:rsidRPr="00DA1FE6" w14:paraId="5B34D18C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BB7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E3F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3 ks</w:t>
            </w:r>
          </w:p>
        </w:tc>
      </w:tr>
      <w:tr w:rsidR="00DA1FE6" w:rsidRPr="00DA1FE6" w14:paraId="781BEE8E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DF1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8F0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A3, A4</w:t>
            </w:r>
          </w:p>
        </w:tc>
      </w:tr>
      <w:tr w:rsidR="00DA1FE6" w:rsidRPr="00DA1FE6" w14:paraId="1C1A2F0C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AB9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Technológia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3F7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Atrament</w:t>
            </w:r>
          </w:p>
        </w:tc>
      </w:tr>
      <w:tr w:rsidR="00DA1FE6" w:rsidRPr="00DA1FE6" w14:paraId="17257EC0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9F4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Farba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17F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Farebná</w:t>
            </w:r>
          </w:p>
        </w:tc>
      </w:tr>
      <w:tr w:rsidR="00DA1FE6" w:rsidRPr="00DA1FE6" w14:paraId="2B2B6F98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C4B7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papiera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F0A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A3, A4</w:t>
            </w:r>
          </w:p>
        </w:tc>
      </w:tr>
      <w:tr w:rsidR="00DA1FE6" w:rsidRPr="00DA1FE6" w14:paraId="5F59AF7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D8C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Jazyky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643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PCL6, PCL 5c, PostScript level 3 (emulácia)</w:t>
            </w:r>
          </w:p>
        </w:tc>
      </w:tr>
      <w:tr w:rsidR="00DA1FE6" w:rsidRPr="00DA1FE6" w14:paraId="29D7C8F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AE1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Rozhranie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5DA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10/100/1000T Ethernet, USB 2.0 </w:t>
            </w:r>
          </w:p>
        </w:tc>
      </w:tr>
      <w:tr w:rsidR="00DA1FE6" w:rsidRPr="00DA1FE6" w14:paraId="1D952B7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D57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F3A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2.5 GB / rozšíríteľná na min. 3.5 GB</w:t>
            </w:r>
          </w:p>
        </w:tc>
      </w:tr>
      <w:tr w:rsidR="00DA1FE6" w:rsidRPr="00DA1FE6" w14:paraId="0A51A71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AAF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Vstupná kapacita doplnkového zásobníka / zásobníkov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13C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4000 listov A4</w:t>
            </w:r>
          </w:p>
        </w:tc>
      </w:tr>
      <w:tr w:rsidR="00DA1FE6" w:rsidRPr="00DA1FE6" w14:paraId="54BFCCA0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A86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Vstupná kapacita hlavného zásobníka / zásobníkov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38F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550 listov A3</w:t>
            </w:r>
          </w:p>
        </w:tc>
      </w:tr>
      <w:tr w:rsidR="00DA1FE6" w:rsidRPr="00DA1FE6" w14:paraId="46575A1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EF1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Vstupná kapacita ručného zásobníka (podávača)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29F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100 listov</w:t>
            </w:r>
          </w:p>
        </w:tc>
      </w:tr>
      <w:tr w:rsidR="00DA1FE6" w:rsidRPr="00DA1FE6" w14:paraId="06AF5DCD" w14:textId="77777777" w:rsidTr="00DA1FE6">
        <w:trPr>
          <w:trHeight w:val="67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20F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Celkový počet vstupných zásobníkov (hlavný + ručný + doplnkový)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7FE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1+1+1</w:t>
            </w:r>
          </w:p>
        </w:tc>
      </w:tr>
      <w:tr w:rsidR="00DA1FE6" w:rsidRPr="00DA1FE6" w14:paraId="0F575132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E258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Maximálna vstupná kapacita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FA9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4650 listov</w:t>
            </w:r>
          </w:p>
        </w:tc>
      </w:tr>
      <w:tr w:rsidR="00DA1FE6" w:rsidRPr="00DA1FE6" w14:paraId="2B65973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929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Výstupná kapacita zariadenia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001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500 listov</w:t>
            </w:r>
          </w:p>
        </w:tc>
      </w:tr>
      <w:tr w:rsidR="00DA1FE6" w:rsidRPr="00DA1FE6" w14:paraId="23012F0C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042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Výstup zariadenia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5C2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 priehradka</w:t>
            </w:r>
          </w:p>
        </w:tc>
      </w:tr>
      <w:tr w:rsidR="00DA1FE6" w:rsidRPr="00DA1FE6" w14:paraId="50D16E8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AD3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Podporované hmotnosti médií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BFE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 až 220 g/m2</w:t>
            </w:r>
          </w:p>
        </w:tc>
      </w:tr>
      <w:tr w:rsidR="00DA1FE6" w:rsidRPr="00DA1FE6" w14:paraId="289FAC9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50E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Ovládací panel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3F1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20 cm farebná dotyková obrazovka LCD</w:t>
            </w:r>
          </w:p>
        </w:tc>
      </w:tr>
      <w:tr w:rsidR="00DA1FE6" w:rsidRPr="00DA1FE6" w14:paraId="0FCD2628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244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SW ovládače – pracovné stanice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8DB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Win 7,8,10</w:t>
            </w:r>
          </w:p>
        </w:tc>
      </w:tr>
      <w:tr w:rsidR="00DA1FE6" w:rsidRPr="00DA1FE6" w14:paraId="2481F6E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985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pri tlači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D45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650 W</w:t>
            </w:r>
          </w:p>
        </w:tc>
      </w:tr>
      <w:tr w:rsidR="00DA1FE6" w:rsidRPr="00DA1FE6" w14:paraId="6608B33B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1DB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v režime "ready"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C8F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50 W</w:t>
            </w:r>
          </w:p>
        </w:tc>
      </w:tr>
      <w:tr w:rsidR="00DA1FE6" w:rsidRPr="00DA1FE6" w14:paraId="022837DE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BB0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v režime spánku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825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max.1.5 W</w:t>
            </w:r>
          </w:p>
        </w:tc>
      </w:tr>
      <w:tr w:rsidR="00DA1FE6" w:rsidRPr="00DA1FE6" w14:paraId="2392088E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FC5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Hladina hluku pri tlači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746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53 dB</w:t>
            </w:r>
          </w:p>
        </w:tc>
      </w:tr>
      <w:tr w:rsidR="00DA1FE6" w:rsidRPr="00DA1FE6" w14:paraId="4225DD5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FC7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Rozlíšenie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22A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1200x1200 dpi</w:t>
            </w:r>
          </w:p>
        </w:tc>
      </w:tr>
      <w:tr w:rsidR="00DA1FE6" w:rsidRPr="00DA1FE6" w14:paraId="4C3E841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5FA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50D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45 str./min. Čierna (A4); min. 45 str./min. Farebná (A4)</w:t>
            </w:r>
          </w:p>
        </w:tc>
      </w:tr>
      <w:tr w:rsidR="00DA1FE6" w:rsidRPr="00DA1FE6" w14:paraId="10E15EF4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A92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vytlačenia 1. strany z režimu "pripravená"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BAA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8 sekundy</w:t>
            </w:r>
          </w:p>
        </w:tc>
      </w:tr>
      <w:tr w:rsidR="00DA1FE6" w:rsidRPr="00DA1FE6" w14:paraId="44EF1700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78C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Odporúčaná mesačná záťaž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393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20 000 strán</w:t>
            </w:r>
          </w:p>
        </w:tc>
      </w:tr>
      <w:tr w:rsidR="00DA1FE6" w:rsidRPr="00DA1FE6" w14:paraId="290F7471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25E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 xml:space="preserve">Maximálna mesačná záťaž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5E78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100 000 strán</w:t>
            </w:r>
          </w:p>
        </w:tc>
      </w:tr>
      <w:tr w:rsidR="00DA1FE6" w:rsidRPr="00DA1FE6" w14:paraId="28E8C1AB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E37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Obojstranná tlač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88C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Automatická</w:t>
            </w:r>
          </w:p>
        </w:tc>
      </w:tr>
      <w:tr w:rsidR="00DA1FE6" w:rsidRPr="00DA1FE6" w14:paraId="78DBC5DE" w14:textId="77777777" w:rsidTr="00DA1FE6">
        <w:trPr>
          <w:trHeight w:val="330"/>
          <w:jc w:val="center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828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Minimálna kapacita štandardnej tonerovej kazety dodávanej zo zariadením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705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čierna tonerová náplň min. 10 000 strán podľa ISO/IEC 19798,</w:t>
            </w:r>
          </w:p>
        </w:tc>
      </w:tr>
      <w:tr w:rsidR="00DA1FE6" w:rsidRPr="00DA1FE6" w14:paraId="483FE529" w14:textId="77777777" w:rsidTr="00DA1FE6">
        <w:trPr>
          <w:trHeight w:val="345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2D70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0DBD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náplne min. 8 000 strán podľa  ISO/IEC 19798</w:t>
            </w:r>
          </w:p>
        </w:tc>
      </w:tr>
      <w:tr w:rsidR="00DA1FE6" w:rsidRPr="00DA1FE6" w14:paraId="4805E17A" w14:textId="77777777" w:rsidTr="00DA1FE6">
        <w:trPr>
          <w:trHeight w:val="330"/>
          <w:jc w:val="center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262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lastRenderedPageBreak/>
              <w:t>Minimálna kapacita veľkokapacitnej tonerovej kazety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218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čierna tonerová náplň min. 20 000 strán podľa ISO/IEC 19798,</w:t>
            </w:r>
          </w:p>
        </w:tc>
      </w:tr>
      <w:tr w:rsidR="00DA1FE6" w:rsidRPr="00DA1FE6" w14:paraId="026A3A54" w14:textId="77777777" w:rsidTr="00DA1FE6">
        <w:trPr>
          <w:trHeight w:val="345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7F05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52F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náplne min. 16 000 strán podľa ISO/IEC 19798</w:t>
            </w:r>
          </w:p>
        </w:tc>
      </w:tr>
      <w:tr w:rsidR="00DA1FE6" w:rsidRPr="00DA1FE6" w14:paraId="61E1E0D2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A4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Rozlíšenie kopírovania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D3E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</w:tr>
      <w:tr w:rsidR="00DA1FE6" w:rsidRPr="00DA1FE6" w14:paraId="6F93D28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BB3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kopírovania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3E0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40 str./min A4</w:t>
            </w:r>
          </w:p>
        </w:tc>
      </w:tr>
      <w:tr w:rsidR="00DA1FE6" w:rsidRPr="00DA1FE6" w14:paraId="7289991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66C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kopírovanie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CE5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Štandard</w:t>
            </w:r>
          </w:p>
        </w:tc>
      </w:tr>
      <w:tr w:rsidR="00DA1FE6" w:rsidRPr="00DA1FE6" w14:paraId="0985F7F5" w14:textId="77777777" w:rsidTr="00DA1FE6">
        <w:trPr>
          <w:trHeight w:val="67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7A0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Typ skenera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051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Farebný plochý s automatickým obojstranným podávačom dokumentov na min. 100 listov s podporovanou gramážou 45-199 g/m2</w:t>
            </w:r>
          </w:p>
        </w:tc>
      </w:tr>
      <w:tr w:rsidR="00DA1FE6" w:rsidRPr="00DA1FE6" w14:paraId="4DA928C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6391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Špeciálne funkcie skenera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CF7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odstránenie prázdnych strán, Automatická detekcia farebnej predlohy</w:t>
            </w:r>
          </w:p>
        </w:tc>
      </w:tr>
      <w:tr w:rsidR="00DA1FE6" w:rsidRPr="00DA1FE6" w14:paraId="0F9BDF68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243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skenovania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AFA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 60 strán/min ČB, min 60 strán/min farebne</w:t>
            </w:r>
          </w:p>
        </w:tc>
      </w:tr>
      <w:tr w:rsidR="00DA1FE6" w:rsidRPr="00DA1FE6" w14:paraId="6FDD311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59A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Kvalita skenovania (dpi)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DA7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</w:tr>
      <w:tr w:rsidR="00DA1FE6" w:rsidRPr="00DA1FE6" w14:paraId="6F20AE3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5D3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naskenovaného súboru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B5B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PDF, komprimované PDF, PDF/A,  JPEG,TIFF, MTIFF, XPS</w:t>
            </w:r>
          </w:p>
        </w:tc>
      </w:tr>
      <w:tr w:rsidR="00DA1FE6" w:rsidRPr="00DA1FE6" w14:paraId="5EB2CEFB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E03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Funkcie skenovania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065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Skenovanie do e-mailu; ukladanie do sieťového priečinka, do FTP, na USB</w:t>
            </w:r>
          </w:p>
        </w:tc>
      </w:tr>
      <w:tr w:rsidR="00DA1FE6" w:rsidRPr="00DA1FE6" w14:paraId="60D9BEF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66C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Zväčšenie / zmenšenie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845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25 – 400% v 1% prírastkoch</w:t>
            </w:r>
          </w:p>
        </w:tc>
      </w:tr>
      <w:tr w:rsidR="00DA1FE6" w:rsidRPr="00DA1FE6" w14:paraId="5CD09360" w14:textId="77777777" w:rsidTr="00DA1FE6">
        <w:trPr>
          <w:trHeight w:val="100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327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skenovanie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018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</w:tr>
      <w:tr w:rsidR="00DA1FE6" w:rsidRPr="00DA1FE6" w14:paraId="134AE36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A31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Záruka a servis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763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3 roky v mieste inštalácie s odozvou maximálne nasledujúci pracovný deň</w:t>
            </w:r>
          </w:p>
        </w:tc>
      </w:tr>
      <w:tr w:rsidR="00DA1FE6" w:rsidRPr="00DA1FE6" w14:paraId="5527D22C" w14:textId="77777777" w:rsidTr="00DA1FE6">
        <w:trPr>
          <w:trHeight w:val="67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E48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DD2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</w:tr>
      <w:tr w:rsidR="00DA1FE6" w:rsidRPr="00DA1FE6" w14:paraId="431FAD08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B6B3E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Položka č. 2 – Sieťové multifunkčné zariadenie s funkciami kopírky, skenera, tlačiarne</w:t>
            </w:r>
          </w:p>
        </w:tc>
      </w:tr>
      <w:tr w:rsidR="00DA1FE6" w:rsidRPr="00DA1FE6" w14:paraId="30CB893B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DF42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 </w:t>
            </w:r>
          </w:p>
        </w:tc>
      </w:tr>
      <w:tr w:rsidR="00DA1FE6" w:rsidRPr="00DA1FE6" w14:paraId="71891742" w14:textId="77777777" w:rsidTr="00DA1FE6">
        <w:trPr>
          <w:trHeight w:val="345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C5DD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</w:tr>
      <w:tr w:rsidR="00DA1FE6" w:rsidRPr="00DA1FE6" w14:paraId="2557A56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3F7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18F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</w:tr>
      <w:tr w:rsidR="00DA1FE6" w:rsidRPr="00DA1FE6" w14:paraId="1AB01D97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123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12E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2 ks</w:t>
            </w:r>
          </w:p>
        </w:tc>
      </w:tr>
      <w:tr w:rsidR="00DA1FE6" w:rsidRPr="00DA1FE6" w14:paraId="6D10948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D74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020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A4</w:t>
            </w:r>
          </w:p>
        </w:tc>
      </w:tr>
      <w:tr w:rsidR="00DA1FE6" w:rsidRPr="00DA1FE6" w14:paraId="34796D7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75B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Technológia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791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Laser</w:t>
            </w:r>
          </w:p>
        </w:tc>
      </w:tr>
      <w:tr w:rsidR="00DA1FE6" w:rsidRPr="00DA1FE6" w14:paraId="48DDB96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C06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Farba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1C8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Farebná</w:t>
            </w:r>
          </w:p>
        </w:tc>
      </w:tr>
      <w:tr w:rsidR="00DA1FE6" w:rsidRPr="00DA1FE6" w14:paraId="2C84A17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D99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papiera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7E01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A4</w:t>
            </w:r>
          </w:p>
        </w:tc>
      </w:tr>
      <w:tr w:rsidR="00DA1FE6" w:rsidRPr="00DA1FE6" w14:paraId="6C68375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09E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Jazyky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E14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PCL6, PCL 5c, PostScript level 3 (emulácia)</w:t>
            </w:r>
          </w:p>
        </w:tc>
      </w:tr>
      <w:tr w:rsidR="00DA1FE6" w:rsidRPr="00DA1FE6" w14:paraId="3C72E7A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B03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Rozhranie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FD0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10/100/1000T Ethernet, USB 2.0 </w:t>
            </w:r>
          </w:p>
        </w:tc>
      </w:tr>
      <w:tr w:rsidR="00DA1FE6" w:rsidRPr="00DA1FE6" w14:paraId="68CB5A3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0A6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BF6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1.25 GB / rozšíríteľná na min. 2 GB</w:t>
            </w:r>
          </w:p>
        </w:tc>
      </w:tr>
      <w:tr w:rsidR="00DA1FE6" w:rsidRPr="00DA1FE6" w14:paraId="77B61ADB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9F4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HDD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986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320 GB s AES 256 šifrovaním</w:t>
            </w:r>
          </w:p>
        </w:tc>
      </w:tr>
      <w:tr w:rsidR="00DA1FE6" w:rsidRPr="00DA1FE6" w14:paraId="04349190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498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Vstupná kapacita hlavného zásobníka / zásobníkov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B78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550 listov</w:t>
            </w:r>
          </w:p>
        </w:tc>
      </w:tr>
      <w:tr w:rsidR="00DA1FE6" w:rsidRPr="00DA1FE6" w14:paraId="31070454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1060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Vstupná kapacita ručného zásobníka (podávača)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DD4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100 listov</w:t>
            </w:r>
          </w:p>
        </w:tc>
      </w:tr>
      <w:tr w:rsidR="00DA1FE6" w:rsidRPr="00DA1FE6" w14:paraId="3DEF0892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E22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Celkový počet vstupných zásobníkov (hlavný + ručný)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EC7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1+1</w:t>
            </w:r>
          </w:p>
        </w:tc>
      </w:tr>
      <w:tr w:rsidR="00DA1FE6" w:rsidRPr="00DA1FE6" w14:paraId="7BEBED2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935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Maximálna vstupná kapacita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5E2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2 300 listov</w:t>
            </w:r>
          </w:p>
        </w:tc>
      </w:tr>
      <w:tr w:rsidR="00DA1FE6" w:rsidRPr="00DA1FE6" w14:paraId="03D8C18C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580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lastRenderedPageBreak/>
              <w:t>Výstupná kapacita zariadenia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AA1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250 listov</w:t>
            </w:r>
          </w:p>
        </w:tc>
      </w:tr>
      <w:tr w:rsidR="00DA1FE6" w:rsidRPr="00DA1FE6" w14:paraId="59C3132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CA2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Výstup zariadenia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75F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 priehradka</w:t>
            </w:r>
          </w:p>
        </w:tc>
      </w:tr>
      <w:tr w:rsidR="00DA1FE6" w:rsidRPr="00DA1FE6" w14:paraId="4953F95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610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Podporované hmotnosti médií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7F7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 až 220 g/m2</w:t>
            </w:r>
          </w:p>
        </w:tc>
      </w:tr>
      <w:tr w:rsidR="00DA1FE6" w:rsidRPr="00DA1FE6" w14:paraId="7DF8903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0A7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Ovládací panel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85B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20 cm farebná dotyková obrazovka LCD</w:t>
            </w:r>
          </w:p>
        </w:tc>
      </w:tr>
      <w:tr w:rsidR="00DA1FE6" w:rsidRPr="00DA1FE6" w14:paraId="59875CC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E2B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SW ovládače – pracovné stanice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9AB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Win 7,8,10</w:t>
            </w:r>
          </w:p>
        </w:tc>
      </w:tr>
      <w:tr w:rsidR="00DA1FE6" w:rsidRPr="00DA1FE6" w14:paraId="4393F7F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547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pri tlači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C00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599 W</w:t>
            </w:r>
          </w:p>
        </w:tc>
      </w:tr>
      <w:tr w:rsidR="00DA1FE6" w:rsidRPr="00DA1FE6" w14:paraId="06DDB37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FC5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v režime "ready"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985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49 W</w:t>
            </w:r>
          </w:p>
        </w:tc>
      </w:tr>
      <w:tr w:rsidR="00DA1FE6" w:rsidRPr="00DA1FE6" w14:paraId="50BD803E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0FB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príkon v režime spánku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878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4 W</w:t>
            </w:r>
          </w:p>
        </w:tc>
      </w:tr>
      <w:tr w:rsidR="00DA1FE6" w:rsidRPr="00DA1FE6" w14:paraId="59D94C34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A37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Hladina hluku pri tlači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D70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51 dB</w:t>
            </w:r>
          </w:p>
        </w:tc>
      </w:tr>
      <w:tr w:rsidR="00DA1FE6" w:rsidRPr="00DA1FE6" w14:paraId="7D7C4839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56F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Rozlíšenie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D13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1200x1200 dpi</w:t>
            </w:r>
          </w:p>
        </w:tc>
      </w:tr>
      <w:tr w:rsidR="00DA1FE6" w:rsidRPr="00DA1FE6" w14:paraId="0DFA2038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B1D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tlače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283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38 str./min. Čierna (A4); min. 38 str./min. Farebná (A4)</w:t>
            </w:r>
          </w:p>
        </w:tc>
      </w:tr>
      <w:tr w:rsidR="00DA1FE6" w:rsidRPr="00DA1FE6" w14:paraId="0A5AE16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C93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vytlačenia 1. strany z režimu "pripravená"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A6F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max. 5.6 sekundy</w:t>
            </w:r>
          </w:p>
        </w:tc>
      </w:tr>
      <w:tr w:rsidR="00DA1FE6" w:rsidRPr="00DA1FE6" w14:paraId="4436FCB7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91B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Odporúčaná mesačná záťaž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0CC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7 500 strán</w:t>
            </w:r>
          </w:p>
        </w:tc>
      </w:tr>
      <w:tr w:rsidR="00DA1FE6" w:rsidRPr="00DA1FE6" w14:paraId="42BBD097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BF9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 xml:space="preserve">Maximálna mesačná záťaž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C5C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80 000 strán</w:t>
            </w:r>
          </w:p>
        </w:tc>
      </w:tr>
      <w:tr w:rsidR="00DA1FE6" w:rsidRPr="00DA1FE6" w14:paraId="41468C4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148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Obojstranná tlač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AF6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Automatická</w:t>
            </w:r>
          </w:p>
        </w:tc>
      </w:tr>
      <w:tr w:rsidR="00DA1FE6" w:rsidRPr="00DA1FE6" w14:paraId="5BF6D089" w14:textId="77777777" w:rsidTr="00DA1FE6">
        <w:trPr>
          <w:trHeight w:val="330"/>
          <w:jc w:val="center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18BA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Minimálna kapacita štandardnej tonerovej kazety dodávanej zo zariadením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DD5B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čierna tonerová naplň min. 6 000 strán podľa ISO/IEC 19798,</w:t>
            </w:r>
          </w:p>
        </w:tc>
      </w:tr>
      <w:tr w:rsidR="00DA1FE6" w:rsidRPr="00DA1FE6" w14:paraId="258145E3" w14:textId="77777777" w:rsidTr="00DA1FE6">
        <w:trPr>
          <w:trHeight w:val="345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B07D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78F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naplne min. 5 000 strán podľa  ISO/IEC 19798</w:t>
            </w:r>
          </w:p>
        </w:tc>
      </w:tr>
      <w:tr w:rsidR="00DA1FE6" w:rsidRPr="00DA1FE6" w14:paraId="05B7D1A5" w14:textId="77777777" w:rsidTr="00DA1FE6">
        <w:trPr>
          <w:trHeight w:val="330"/>
          <w:jc w:val="center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DFD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Minimálna kapacita veľkokapacitnej tonerovej kazety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2FA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čierna tonerová naplň min. 12 500 strán podľa ISO/IEC 19798,</w:t>
            </w:r>
          </w:p>
        </w:tc>
      </w:tr>
      <w:tr w:rsidR="00DA1FE6" w:rsidRPr="00DA1FE6" w14:paraId="226AF191" w14:textId="77777777" w:rsidTr="00DA1FE6">
        <w:trPr>
          <w:trHeight w:val="345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24E5A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C15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naplne min. 9 500 strán podľa ISO/IEC 19798</w:t>
            </w:r>
          </w:p>
        </w:tc>
      </w:tr>
      <w:tr w:rsidR="00DA1FE6" w:rsidRPr="00DA1FE6" w14:paraId="7DD67A67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06E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Rozlíšenie kopírovania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248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</w:tr>
      <w:tr w:rsidR="00DA1FE6" w:rsidRPr="00DA1FE6" w14:paraId="69ED345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AB1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kopírovania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898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min.38 str./min</w:t>
            </w:r>
          </w:p>
        </w:tc>
      </w:tr>
      <w:tr w:rsidR="00DA1FE6" w:rsidRPr="00DA1FE6" w14:paraId="71D0FD1A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C27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kopírovanie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C0D9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Štandard</w:t>
            </w:r>
          </w:p>
        </w:tc>
      </w:tr>
      <w:tr w:rsidR="00DA1FE6" w:rsidRPr="00DA1FE6" w14:paraId="017699F1" w14:textId="77777777" w:rsidTr="00DA1FE6">
        <w:trPr>
          <w:trHeight w:val="67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B81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Typ skenera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4F0D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Farebný plochý s automatickým obojstranným podávačom dokumentov na min. 100 listov s podporovanou gramážou 45-199 g/m2</w:t>
            </w:r>
          </w:p>
        </w:tc>
      </w:tr>
      <w:tr w:rsidR="00DA1FE6" w:rsidRPr="00DA1FE6" w14:paraId="5DC48C40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5B7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Špeciálne funkcie skenera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D9E7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odstránenie prázdnych strán, Automatická detekcia farebnej predlohy</w:t>
            </w:r>
          </w:p>
        </w:tc>
      </w:tr>
      <w:tr w:rsidR="00DA1FE6" w:rsidRPr="00DA1FE6" w14:paraId="52FEA2B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515C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Rýchlosť skenovania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15A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 43 strán/min ČB, min 38 strán/min farebne</w:t>
            </w:r>
          </w:p>
        </w:tc>
      </w:tr>
      <w:tr w:rsidR="00DA1FE6" w:rsidRPr="00DA1FE6" w14:paraId="3214F0B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490C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Kvalita skenovania (dpi)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333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</w:tr>
      <w:tr w:rsidR="00DA1FE6" w:rsidRPr="00DA1FE6" w14:paraId="7E26582D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A8B3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Formát naskenovaného súboru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C8A5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PDF, komprimované PDF, PDF/A,  JPEG,TIFF, MTIFF, XPS</w:t>
            </w:r>
          </w:p>
        </w:tc>
      </w:tr>
      <w:tr w:rsidR="00DA1FE6" w:rsidRPr="00DA1FE6" w14:paraId="10031703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A877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Funkcie skenovania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Skenovanie do e-mailu; ukladanie do sieťového priečinka, do FTP, na USB</w:t>
            </w:r>
          </w:p>
        </w:tc>
      </w:tr>
      <w:tr w:rsidR="00DA1FE6" w:rsidRPr="00DA1FE6" w14:paraId="4C2F367F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781F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Zväčšenie / zmenšenie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39A4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25 – 400% v 1% prírastkoch</w:t>
            </w:r>
          </w:p>
        </w:tc>
      </w:tr>
      <w:tr w:rsidR="00DA1FE6" w:rsidRPr="00DA1FE6" w14:paraId="7C117607" w14:textId="77777777" w:rsidTr="00DA1FE6">
        <w:trPr>
          <w:trHeight w:val="100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91E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skenovanie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6C96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</w:tr>
      <w:tr w:rsidR="00DA1FE6" w:rsidRPr="00DA1FE6" w14:paraId="67B75DF5" w14:textId="77777777" w:rsidTr="00DA1FE6">
        <w:trPr>
          <w:trHeight w:val="34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EBF2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Zaruka a servis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7110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min. 3 roky v mieste instalacie s odozvou maximalne nasledujuci pracovny den</w:t>
            </w:r>
          </w:p>
        </w:tc>
      </w:tr>
      <w:tr w:rsidR="00DA1FE6" w:rsidRPr="00DA1FE6" w14:paraId="0C2591B5" w14:textId="77777777" w:rsidTr="00DA1FE6">
        <w:trPr>
          <w:trHeight w:val="67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7678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93BE" w14:textId="77777777" w:rsidR="00DA1FE6" w:rsidRPr="00DA1FE6" w:rsidRDefault="00DA1FE6" w:rsidP="00DA1FE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A1FE6">
              <w:rPr>
                <w:rFonts w:ascii="Arial Narrow" w:hAnsi="Arial Narrow" w:cs="Calibri"/>
                <w:bCs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</w:tr>
    </w:tbl>
    <w:p w14:paraId="413C7F3F" w14:textId="197C61E0" w:rsidR="00C40C9F" w:rsidRDefault="00C40C9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13C7F40" w14:textId="77777777" w:rsidR="00CA4A49" w:rsidRDefault="00DD001B" w:rsidP="00C40C9F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2</w:t>
      </w:r>
    </w:p>
    <w:p w14:paraId="413C7F41" w14:textId="77777777" w:rsidR="00243DAF" w:rsidRDefault="00873D78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VLASTNÝ NÁVRH PLNENIA</w:t>
      </w:r>
    </w:p>
    <w:p w14:paraId="413C7F42" w14:textId="77777777" w:rsidR="00243DAF" w:rsidRDefault="00AE112C" w:rsidP="00AE112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Multifunkčné tlačiarne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835"/>
      </w:tblGrid>
      <w:tr w:rsidR="009810A7" w:rsidRPr="009810A7" w14:paraId="1F3BE0B9" w14:textId="77777777" w:rsidTr="00B27C5D">
        <w:trPr>
          <w:trHeight w:val="90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3AC13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2831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9810A7" w:rsidRPr="009810A7" w14:paraId="693764E2" w14:textId="77777777" w:rsidTr="00B27C5D">
        <w:trPr>
          <w:trHeight w:val="58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8EB1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Položka č. 1 – Sieťové multifunkčné zariadenie s funkciami kopírky, skenera, tlačiarne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2B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810A7" w:rsidRPr="009810A7" w14:paraId="64921308" w14:textId="77777777" w:rsidTr="00B27C5D">
        <w:trPr>
          <w:trHeight w:val="33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55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26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8929867" w14:textId="77777777" w:rsidTr="00B27C5D">
        <w:trPr>
          <w:trHeight w:val="33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40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78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D2C84BB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72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F9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289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A25504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7E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1D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5E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6305AF6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B9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92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A3, 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02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BAE7350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B9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Technológia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83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Atrament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FB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7B2F81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37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Farba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F0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E2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71166AA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A9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papiera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EF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A3, 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F3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6075C38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67B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Jazyky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1A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PCL6, PCL 5c, PostScript level 3 (emulácia)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E0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67C9A8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7D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Rozhranie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9F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10/100/1000T Ethernet, USB 2.0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CD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1873BC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01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BA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2.5 GB / rozšíríteľná na min. 3.5 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0C8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8D63D1A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AD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Vstupná kapacita doplnkového zásobníka / zásobníkov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C02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4000 listov 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7C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56AD1C7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69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Vstupná kapacita hlavného zásobníka / zásobníkov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46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550 listov A3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06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87DCAFF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BD3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Vstupná kapacita ručného zásobníka (podávača)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00B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100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41D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797D022" w14:textId="77777777" w:rsidTr="00B27C5D">
        <w:trPr>
          <w:trHeight w:val="9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15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Celkový počet vstupných zásobníkov (hlavný + ručný + doplnkový)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A6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1+1+1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670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FE1F644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D5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Maximálna vstupná kapacita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76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4650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4B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F3B092C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EF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Výstupná kapacita zariadenia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A4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500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44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6622EE6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45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Výstup zariadenia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29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 priehradka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93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588AC0D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CA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Podporované hmotnosti médií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AB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 až 220 g/m2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4F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7778A02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82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Ovládací panel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0A4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20 cm farebná dotyková obrazovka LCD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3FE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CF2A30E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E7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SW ovládače – pracovné stanice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5D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Win 7,8,10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C7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5C4AFA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14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pri tlači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6E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650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998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33B1A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0F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v režime "ready"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72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50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2B5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891FA81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5D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v režime spánku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DA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max.1.5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03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4351FC7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D1A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Hladina hluku pri tlači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C4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53 dB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AD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B16FF78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9E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Rozlíšenie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8C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1200x1200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DFF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9866B85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38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lastRenderedPageBreak/>
              <w:t>Rýchlosť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78D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45 str./min. Čierna (A4); min. 45 str./min. Farebná (A4)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46F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34FCDF2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A0B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vytlačenia 1. strany z režimu "pripravená"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65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8 sekundy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0A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0F22460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849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Odporúčaná mesačná záťaž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B1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20 000 strán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DD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79D7A38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1D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Maximálna mesačná záťaž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6C3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100 000 strán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BE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5FC6743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3A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Obojstranná tlač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E0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Automatická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DC6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C042690" w14:textId="77777777" w:rsidTr="00B27C5D">
        <w:trPr>
          <w:trHeight w:val="6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67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Minimálna kapacita štandardnej tonerovej kazety dodávanej zo zariadením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12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čierna tonerová náplň min. 10 000 strán podľa ISO/IEC 19798,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1F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1EAF144" w14:textId="77777777" w:rsidTr="00B27C5D">
        <w:trPr>
          <w:trHeight w:val="6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90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27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náplne min. 8 000 strán podľa  ISO/IEC 19798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3C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73558AB" w14:textId="77777777" w:rsidTr="00B27C5D">
        <w:trPr>
          <w:trHeight w:val="6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B7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Minimálna kapacita veľkokapacitnej tonerovej kazety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B5F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čierna tonerová náplň min. 20 000 strán podľa ISO/IEC 19798,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8F9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BD2C030" w14:textId="77777777" w:rsidTr="00B27C5D">
        <w:trPr>
          <w:trHeight w:val="6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81C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0C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náplne min. 16 000 strán podľa ISO/IEC 19798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BF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572F75D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56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Rozlíšenie kopírovania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430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69D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B5EF3DA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77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kopírovania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921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40 str./min 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E70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3AFA7E0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2C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kopírovanie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98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8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F387D8D" w14:textId="77777777" w:rsidTr="00B27C5D">
        <w:trPr>
          <w:trHeight w:val="13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BF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Typ skenera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A82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Farebný plochý s automatickým obojstranným podávačom dokumentov na min. 100 listov s podporovanou gramážou 45-199 g/m2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D5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61A93DB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B7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Špeciálne funkcie skenera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1EA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odstránenie prázdnych strán, Automatická detekcia farebnej predlohy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0A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8A87503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32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skenovania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87C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 60 strán/min ČB, min 60 strán/min farebne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F47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109788D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0A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Kvalita skenovania (dpi)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07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D6C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1A2D529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94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naskenovaného súboru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AF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PDF, komprimované PDF, PDF/A,  JPEG,TIFF, MTIFF, XPS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8A0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757D02C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7D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Funkcie skenovania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F30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Skenovanie do e-mailu; ukladanie do sieťového priečinka, do FTP, na USB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FA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BD7FF85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70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Zväčšenie / zmenšenie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DFF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25 – 400% v 1% prírastkoch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24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25795AE" w14:textId="77777777" w:rsidTr="00B27C5D">
        <w:trPr>
          <w:trHeight w:val="19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8BD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skenovanie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6E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F7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82B9251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F7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Záruka a servis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539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3 roky v mieste inštalácie s odozvou maximálne nasledujúci pracovný deň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856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1A77F56" w14:textId="77777777" w:rsidTr="00B27C5D">
        <w:trPr>
          <w:trHeight w:val="16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55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lastRenderedPageBreak/>
              <w:t>Ďalšie požiadavky: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C4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97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F417058" w14:textId="77777777" w:rsidTr="00B254B7">
        <w:trPr>
          <w:trHeight w:val="66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CF1E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Položka č. 2 – Sieťové multifunkčné zariadenie s funkciami kopírky, skenera, tlačiarne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69788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EEF082E" w14:textId="77777777" w:rsidTr="00B27C5D">
        <w:trPr>
          <w:trHeight w:val="33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944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ECA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5A00D83" w14:textId="77777777" w:rsidTr="00B27C5D">
        <w:trPr>
          <w:trHeight w:val="33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F0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DD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FCCCC91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0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1E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8EE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9E9AD0E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CDA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75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FF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FA57786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9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9B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B1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13B5FC6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2E2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Technológia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DCF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Laser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C8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D02818C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02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Farba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55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FD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BC9FE23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08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papiera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182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FFA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67C5CE4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4A1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Jazyky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29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PCL6, PCL 5c, PostScript level 3 (emulácia)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44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0079BF4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60C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Rozhranie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D3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10/100/1000T Ethernet, USB 2.0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15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496FCBC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D1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6F2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1.25 GB / rozšíríteľná na min. 2 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83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AE0858B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AD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HDD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B6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320 GB s AES 256 šifrovaním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1CD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12DD82C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CD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Vstupná kapacita hlavného zásobníka / zásobníkov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4F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550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7E5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40BCD2A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D54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Vstupná kapacita ručného zásobníka (podávača)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78C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100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47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B0F0431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60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Celkový počet vstupných zásobníkov (hlavný + ručný)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4B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1+1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774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33BE8C2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44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Maximálna vstupná kapacita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744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2 300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80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186A9C5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57F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Výstupná kapacita zariadenia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B8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250 listov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16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B83C4B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F5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Výstup zariadenia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86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 priehradka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E60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D724D2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C3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Podporované hmotnosti médií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DC1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 až 220 g/m2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E7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A676673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F61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Ovládací panel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A20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20 cm farebná dotyková obrazovka LCD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60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B014613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FD5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SW ovládače – pracovné stanice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82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Win 7,8,10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BC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864DDE9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623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pri tlači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16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599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02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8A82174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0E6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v režime "ready"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9E2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49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5E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66711B2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D5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príkon v režime spánku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3C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4 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FB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80078FA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B4E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Hladina hluku pri tlači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CB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51 dB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1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BCFDBBC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BE1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Rozlíšenie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68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1200x1200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CA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C38BDF3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61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tlače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029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38 str./min. Čierna (A4); min. 38 str./min. Farebná (A4)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90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8BF0292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D18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vytlačenia 1. strany z režimu "pripravená"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992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max. 5.6 sekundy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A7A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39E4F2B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E6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lastRenderedPageBreak/>
              <w:t>Odporúčaná mesačná záťaž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43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7 500 strán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75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A668DEE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EB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Maximálna mesačná záťaž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FD6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80 000 strán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13E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6100FB1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D29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Obojstranná tlač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FE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Automatická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804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51F0DA0" w14:textId="77777777" w:rsidTr="00B27C5D">
        <w:trPr>
          <w:trHeight w:val="6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25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Minimálna kapacita štandardnej tonerovej kazety dodávanej zo zariadením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FAB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čierna tonerová naplň min. 6 000 strán podľa ISO/IEC 19798,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40C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E4572CD" w14:textId="77777777" w:rsidTr="00B27C5D">
        <w:trPr>
          <w:trHeight w:val="6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8C5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27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naplne min. 5 000 strán podľa  ISO/IEC 19798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46A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3E08F48" w14:textId="77777777" w:rsidTr="00B27C5D">
        <w:trPr>
          <w:trHeight w:val="6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0A6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Minimálna kapacita veľkokapacitnej tonerovej kazety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C26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čierna tonerová naplň min. 12 500 strán podľa ISO/IEC 19798,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B2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2098D84" w14:textId="77777777" w:rsidTr="00B27C5D">
        <w:trPr>
          <w:trHeight w:val="6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A56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6D7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farebné tonerové naplne min. 9 500 strán podľa ISO/IEC 19798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C91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09FF28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4B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Rozlíšenie kopírovania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11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4C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6EF5FDE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BFA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kopírovania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D27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min.38 str./min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7C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32CEFC55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894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kopírovanie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0B1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C8B8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7E52FB8" w14:textId="77777777" w:rsidTr="00B27C5D">
        <w:trPr>
          <w:trHeight w:val="13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94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Typ skenera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8EC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Farebný plochý s automatickým obojstranným podávačom dokumentov na min. 100 listov s podporovanou gramážou 45-199 g/m2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91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642898F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8E4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Špeciálne funkcie skenera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50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odstránenie prázdnych strán, Automatická detekcia farebnej predlohy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8F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5775C33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28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Rýchlosť skenovania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BC6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 43 strán/min ČB, min 38 strán/min farebne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6C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19D674E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24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Kvalita skenovania (dpi)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9C1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F1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28CC02F8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48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Formát naskenovaného súboru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A1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PDF, komprimované PDF, PDF/A,  JPEG,TIFF, MTIFF, XPS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DBC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65EDF891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01D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Funkcie skenovania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EF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Skenovanie do e-mailu; ukladanie do sieťového priečinka, do FTP, na USB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800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0C5FAB9F" w14:textId="77777777" w:rsidTr="00B27C5D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2F5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Zväčšenie / zmenšenie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4A8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25 – 400% v 1% prírastkoch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71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78C8279E" w14:textId="77777777" w:rsidTr="00B27C5D">
        <w:trPr>
          <w:trHeight w:val="19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9C32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skenovanie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529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E6B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54AF899B" w14:textId="77777777" w:rsidTr="00B27C5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60E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Zaruka a servis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21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min. 3 roky v mieste instalacie s odozvou maximalne nasledujuci pracovny den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1F5F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810A7" w:rsidRPr="009810A7" w14:paraId="489F50C0" w14:textId="77777777" w:rsidTr="00B27C5D">
        <w:trPr>
          <w:trHeight w:val="16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027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800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76FC" w14:textId="77777777" w:rsidR="009810A7" w:rsidRPr="009810A7" w:rsidRDefault="009810A7" w:rsidP="009810A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810A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413C7FFA" w14:textId="77777777" w:rsidR="00E612E6" w:rsidRPr="0030467B" w:rsidRDefault="00E612E6" w:rsidP="00501D7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0467B">
        <w:rPr>
          <w:rFonts w:ascii="Arial Narrow" w:hAnsi="Arial Narrow"/>
          <w:sz w:val="22"/>
          <w:szCs w:val="22"/>
        </w:rPr>
        <w:t>Príloha č. 3</w:t>
      </w:r>
    </w:p>
    <w:p w14:paraId="413C7FFB" w14:textId="77777777" w:rsidR="003964CB" w:rsidRPr="00C50CCC" w:rsidRDefault="003964CB" w:rsidP="003964C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50CCC">
        <w:rPr>
          <w:rFonts w:ascii="Arial Narrow" w:hAnsi="Arial Narrow"/>
          <w:b/>
          <w:sz w:val="22"/>
          <w:szCs w:val="22"/>
        </w:rPr>
        <w:t xml:space="preserve">Štruktúrovaný rozpočet </w:t>
      </w:r>
      <w:r>
        <w:rPr>
          <w:rFonts w:ascii="Arial Narrow" w:hAnsi="Arial Narrow"/>
          <w:b/>
          <w:sz w:val="22"/>
          <w:szCs w:val="22"/>
        </w:rPr>
        <w:t xml:space="preserve"> ceny</w:t>
      </w:r>
    </w:p>
    <w:p w14:paraId="413C7FFC" w14:textId="77777777"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333"/>
        <w:gridCol w:w="850"/>
        <w:gridCol w:w="1559"/>
        <w:gridCol w:w="853"/>
        <w:gridCol w:w="1417"/>
        <w:gridCol w:w="993"/>
        <w:gridCol w:w="1275"/>
      </w:tblGrid>
      <w:tr w:rsidR="00DD001B" w:rsidRPr="007E5E11" w14:paraId="413C8005" w14:textId="77777777" w:rsidTr="009810A7">
        <w:trPr>
          <w:trHeight w:val="20"/>
        </w:trPr>
        <w:tc>
          <w:tcPr>
            <w:tcW w:w="537" w:type="dxa"/>
            <w:shd w:val="clear" w:color="auto" w:fill="auto"/>
          </w:tcPr>
          <w:p w14:paraId="413C7FFD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2333" w:type="dxa"/>
            <w:shd w:val="clear" w:color="auto" w:fill="auto"/>
          </w:tcPr>
          <w:p w14:paraId="413C7FFE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14:paraId="413C7FFF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Počet ks</w:t>
            </w:r>
          </w:p>
        </w:tc>
        <w:tc>
          <w:tcPr>
            <w:tcW w:w="1559" w:type="dxa"/>
            <w:shd w:val="clear" w:color="auto" w:fill="auto"/>
          </w:tcPr>
          <w:p w14:paraId="413C800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Cena za jeden kus bez DPH</w:t>
            </w:r>
          </w:p>
        </w:tc>
        <w:tc>
          <w:tcPr>
            <w:tcW w:w="851" w:type="dxa"/>
            <w:shd w:val="clear" w:color="auto" w:fill="auto"/>
          </w:tcPr>
          <w:p w14:paraId="413C8001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Sadzba DPH</w:t>
            </w:r>
          </w:p>
        </w:tc>
        <w:tc>
          <w:tcPr>
            <w:tcW w:w="1417" w:type="dxa"/>
            <w:shd w:val="clear" w:color="auto" w:fill="auto"/>
          </w:tcPr>
          <w:p w14:paraId="413C8002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bez DPH</w:t>
            </w:r>
          </w:p>
        </w:tc>
        <w:tc>
          <w:tcPr>
            <w:tcW w:w="993" w:type="dxa"/>
            <w:shd w:val="clear" w:color="auto" w:fill="auto"/>
          </w:tcPr>
          <w:p w14:paraId="413C8003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</w:tc>
        <w:tc>
          <w:tcPr>
            <w:tcW w:w="1275" w:type="dxa"/>
            <w:shd w:val="clear" w:color="auto" w:fill="auto"/>
          </w:tcPr>
          <w:p w14:paraId="413C8004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s DPH</w:t>
            </w:r>
          </w:p>
        </w:tc>
      </w:tr>
      <w:tr w:rsidR="00DD001B" w:rsidRPr="007E5E11" w14:paraId="413C800E" w14:textId="77777777" w:rsidTr="009810A7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413C8006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13C8007" w14:textId="78EE33A3" w:rsidR="009E5312" w:rsidRPr="009E5312" w:rsidRDefault="00AE112C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Multifunkčná tlačiareň</w:t>
            </w:r>
            <w:r w:rsidR="009810A7">
              <w:rPr>
                <w:rFonts w:ascii="Arial Narrow" w:hAnsi="Arial Narrow" w:cs="Calibri"/>
                <w:sz w:val="22"/>
                <w:szCs w:val="22"/>
              </w:rPr>
              <w:t xml:space="preserve"> A3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C8008" w14:textId="3F7E4B07" w:rsidR="00DD001B" w:rsidRPr="00CC7F0B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13C8009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3C800A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3C800B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3C800C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3C800D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10A7" w:rsidRPr="007E5E11" w14:paraId="5653A185" w14:textId="77777777" w:rsidTr="009810A7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0419B9FD" w14:textId="7B9E99C1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A00C9B1" w14:textId="3F81FB28" w:rsidR="009810A7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Multifunkčná tlačiareň A4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680A4" w14:textId="6B1123E2" w:rsidR="009810A7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AC1D84A" w14:textId="77777777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935804" w14:textId="77777777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A44FB8" w14:textId="77777777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E931D82" w14:textId="77777777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DFF200" w14:textId="77777777" w:rsidR="009810A7" w:rsidRPr="007E5E11" w:rsidRDefault="009810A7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14:paraId="413C8014" w14:textId="77777777" w:rsidTr="009810A7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413C800F" w14:textId="77777777" w:rsidR="00DD001B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shd w:val="clear" w:color="auto" w:fill="auto"/>
            <w:vAlign w:val="center"/>
          </w:tcPr>
          <w:p w14:paraId="413C801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Spolu</w:t>
            </w:r>
          </w:p>
        </w:tc>
        <w:tc>
          <w:tcPr>
            <w:tcW w:w="1417" w:type="dxa"/>
            <w:shd w:val="clear" w:color="auto" w:fill="auto"/>
          </w:tcPr>
          <w:p w14:paraId="413C8011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3C8012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3C8013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13C8015" w14:textId="77777777"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16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17" w14:textId="77777777" w:rsidR="00DD001B" w:rsidRPr="00C50CCC" w:rsidRDefault="00DD001B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413C8018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413C8019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1A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1B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1C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</w:t>
      </w:r>
    </w:p>
    <w:p w14:paraId="413C801D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</w:t>
      </w:r>
    </w:p>
    <w:p w14:paraId="413C801E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</w:t>
      </w:r>
      <w:r w:rsidRPr="00C50CCC">
        <w:rPr>
          <w:rFonts w:ascii="Arial Narrow" w:hAnsi="Arial Narrow"/>
          <w:i/>
          <w:iCs/>
          <w:sz w:val="22"/>
          <w:szCs w:val="22"/>
        </w:rPr>
        <w:t xml:space="preserve">   Osoba opravená konať za spoločnosť</w:t>
      </w:r>
    </w:p>
    <w:p w14:paraId="413C801F" w14:textId="77777777" w:rsidR="00DD001B" w:rsidRPr="00C50CCC" w:rsidRDefault="00DD001B" w:rsidP="00DD001B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C50CCC">
        <w:rPr>
          <w:rFonts w:ascii="Arial Narrow" w:hAnsi="Arial Narrow"/>
          <w:b/>
          <w:i/>
          <w:sz w:val="22"/>
          <w:szCs w:val="22"/>
        </w:rPr>
        <w:tab/>
      </w:r>
      <w:r w:rsidRPr="00C50CCC">
        <w:rPr>
          <w:rFonts w:ascii="Arial Narrow" w:hAnsi="Arial Narrow"/>
          <w:b/>
          <w:i/>
          <w:sz w:val="22"/>
          <w:szCs w:val="22"/>
        </w:rPr>
        <w:tab/>
      </w:r>
    </w:p>
    <w:p w14:paraId="413C8020" w14:textId="77777777" w:rsidR="005B2A3E" w:rsidRDefault="00DD001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C50CCC">
        <w:rPr>
          <w:rFonts w:ascii="Arial Narrow" w:hAnsi="Arial Narrow"/>
          <w:i/>
          <w:iCs/>
          <w:sz w:val="22"/>
          <w:szCs w:val="22"/>
        </w:rPr>
        <w:tab/>
        <w:t xml:space="preserve">            </w:t>
      </w:r>
    </w:p>
    <w:p w14:paraId="413C8021" w14:textId="77777777" w:rsidR="00243DAF" w:rsidRDefault="00243DAF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2" w14:textId="77777777"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3" w14:textId="77777777"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4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5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6" w14:textId="4EC914B2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132BC0EA" w14:textId="10949918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2FC1D728" w14:textId="3A67DE2B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3DC2D9C9" w14:textId="7729B667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16478B13" w14:textId="51AF22E8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6DAF14D" w14:textId="5867FAB3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28099C2A" w14:textId="13B8C9C2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3320CA6E" w14:textId="0C02A539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5C892537" w14:textId="77777777" w:rsidR="000F7E26" w:rsidRDefault="000F7E26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27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13C8031" w14:textId="77777777" w:rsidR="006A4162" w:rsidRPr="000648EC" w:rsidRDefault="006A4162" w:rsidP="009810A7">
      <w:pPr>
        <w:spacing w:after="200" w:line="276" w:lineRule="auto"/>
        <w:rPr>
          <w:rFonts w:ascii="Arial Narrow" w:hAnsi="Arial Narrow"/>
          <w:iCs/>
          <w:sz w:val="22"/>
          <w:szCs w:val="22"/>
        </w:rPr>
      </w:pPr>
    </w:p>
    <w:p w14:paraId="413C8032" w14:textId="77777777" w:rsidR="00E612E6" w:rsidRPr="00516B28" w:rsidRDefault="00E612E6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Príloha</w:t>
      </w:r>
      <w:r w:rsidR="00516B28">
        <w:rPr>
          <w:rFonts w:ascii="Arial Narrow" w:hAnsi="Arial Narrow"/>
          <w:sz w:val="22"/>
          <w:szCs w:val="22"/>
        </w:rPr>
        <w:t xml:space="preserve"> č. 4</w:t>
      </w:r>
    </w:p>
    <w:p w14:paraId="413C8033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14:paraId="413C8034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35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36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E612E6" w:rsidRPr="00AD0A6C" w14:paraId="413C803D" w14:textId="77777777" w:rsidTr="004527F8">
        <w:trPr>
          <w:trHeight w:val="756"/>
        </w:trPr>
        <w:tc>
          <w:tcPr>
            <w:tcW w:w="534" w:type="dxa"/>
            <w:shd w:val="clear" w:color="auto" w:fill="auto"/>
          </w:tcPr>
          <w:p w14:paraId="413C8037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413C8038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13C8039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 xml:space="preserve">Osoba  oprávnená konať 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413C803A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13C803B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13C803C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2E6" w:rsidRPr="00AD0A6C" w14:paraId="413C8042" w14:textId="77777777" w:rsidTr="004527F8">
        <w:trPr>
          <w:trHeight w:val="756"/>
        </w:trPr>
        <w:tc>
          <w:tcPr>
            <w:tcW w:w="534" w:type="dxa"/>
            <w:shd w:val="clear" w:color="auto" w:fill="auto"/>
          </w:tcPr>
          <w:p w14:paraId="413C803E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13C803F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3C8040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13C8041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13C8043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44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45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34FB5">
        <w:rPr>
          <w:rFonts w:ascii="Arial Narrow" w:hAnsi="Arial Narrow"/>
          <w:b/>
          <w:sz w:val="22"/>
          <w:szCs w:val="22"/>
        </w:rPr>
        <w:t>(doplní uchádzač, v prípade že nebude využívať subdodávateľov  uvedie vyhlásenie)</w:t>
      </w:r>
    </w:p>
    <w:p w14:paraId="413C8046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47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48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49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413C804A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4B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4C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13C804D" w14:textId="77777777"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13C804E" w14:textId="77777777"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13C804F" w14:textId="77777777" w:rsidR="00E612E6" w:rsidRPr="00FB0D83" w:rsidRDefault="00E612E6" w:rsidP="00E612E6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14:paraId="413C8050" w14:textId="77777777" w:rsidR="00E612E6" w:rsidRPr="00217294" w:rsidRDefault="00E612E6" w:rsidP="00E612E6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B0D83">
        <w:rPr>
          <w:rFonts w:ascii="Arial Narrow" w:hAnsi="Arial Narrow"/>
          <w:i/>
          <w:iCs/>
          <w:sz w:val="22"/>
          <w:szCs w:val="22"/>
        </w:rPr>
        <w:tab/>
        <w:t xml:space="preserve">      </w:t>
      </w:r>
      <w:r>
        <w:rPr>
          <w:rFonts w:ascii="Arial Narrow" w:hAnsi="Arial Narrow"/>
          <w:i/>
          <w:iCs/>
          <w:sz w:val="22"/>
          <w:szCs w:val="22"/>
        </w:rPr>
        <w:t xml:space="preserve">    </w:t>
      </w:r>
      <w:r w:rsidRPr="00FB0D83">
        <w:rPr>
          <w:rFonts w:ascii="Arial Narrow" w:hAnsi="Arial Narrow"/>
          <w:i/>
          <w:iCs/>
          <w:sz w:val="22"/>
          <w:szCs w:val="22"/>
        </w:rPr>
        <w:t xml:space="preserve">  </w:t>
      </w:r>
      <w:r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Pr="00FB0D83">
        <w:rPr>
          <w:rFonts w:ascii="Arial Narrow" w:hAnsi="Arial Narrow"/>
          <w:i/>
          <w:iCs/>
          <w:sz w:val="22"/>
          <w:szCs w:val="22"/>
        </w:rPr>
        <w:t>konateľ spoločnosti</w:t>
      </w: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13C8051" w14:textId="77777777" w:rsidR="00E612E6" w:rsidRPr="00B26B58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13C8052" w14:textId="77777777" w:rsidR="00E612E6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E612E6" w:rsidSect="00787E11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498F7" w14:textId="77777777" w:rsidR="0036067C" w:rsidRDefault="0036067C" w:rsidP="00983CE3">
      <w:r>
        <w:separator/>
      </w:r>
    </w:p>
  </w:endnote>
  <w:endnote w:type="continuationSeparator" w:id="0">
    <w:p w14:paraId="53A5E4C8" w14:textId="77777777" w:rsidR="0036067C" w:rsidRDefault="0036067C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ED9F" w14:textId="77777777" w:rsidR="0036067C" w:rsidRDefault="0036067C" w:rsidP="00983CE3">
      <w:r>
        <w:separator/>
      </w:r>
    </w:p>
  </w:footnote>
  <w:footnote w:type="continuationSeparator" w:id="0">
    <w:p w14:paraId="77AB3129" w14:textId="77777777" w:rsidR="0036067C" w:rsidRDefault="0036067C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C8057" w14:textId="77777777" w:rsidR="000A340B" w:rsidRDefault="0036067C">
    <w:pPr>
      <w:pStyle w:val="Hlavika"/>
    </w:pPr>
    <w:r>
      <w:rPr>
        <w:noProof/>
      </w:rPr>
      <w:pict w14:anchorId="413C80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C8058" w14:textId="77777777" w:rsidR="000A340B" w:rsidRDefault="0036067C">
    <w:pPr>
      <w:pStyle w:val="Hlavika"/>
    </w:pPr>
    <w:r>
      <w:rPr>
        <w:noProof/>
      </w:rPr>
      <w:pict w14:anchorId="413C8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822F42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312C1C89"/>
    <w:multiLevelType w:val="multilevel"/>
    <w:tmpl w:val="DCA8B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0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6"/>
  </w:num>
  <w:num w:numId="19">
    <w:abstractNumId w:val="14"/>
  </w:num>
  <w:num w:numId="20">
    <w:abstractNumId w:val="1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2303"/>
    <w:rsid w:val="00013102"/>
    <w:rsid w:val="000173AD"/>
    <w:rsid w:val="00022909"/>
    <w:rsid w:val="00024F72"/>
    <w:rsid w:val="00026E97"/>
    <w:rsid w:val="000307FC"/>
    <w:rsid w:val="00040217"/>
    <w:rsid w:val="00042578"/>
    <w:rsid w:val="00052BBB"/>
    <w:rsid w:val="00063F4E"/>
    <w:rsid w:val="000648EC"/>
    <w:rsid w:val="00073944"/>
    <w:rsid w:val="00073FE9"/>
    <w:rsid w:val="00076C66"/>
    <w:rsid w:val="00085D7D"/>
    <w:rsid w:val="00092962"/>
    <w:rsid w:val="0009542A"/>
    <w:rsid w:val="00096F58"/>
    <w:rsid w:val="000A1EA8"/>
    <w:rsid w:val="000A340B"/>
    <w:rsid w:val="000A644D"/>
    <w:rsid w:val="000B4ECA"/>
    <w:rsid w:val="000B5370"/>
    <w:rsid w:val="000D058B"/>
    <w:rsid w:val="000D2E11"/>
    <w:rsid w:val="000E2F2D"/>
    <w:rsid w:val="000E48F9"/>
    <w:rsid w:val="000E63B6"/>
    <w:rsid w:val="000F0810"/>
    <w:rsid w:val="000F28BD"/>
    <w:rsid w:val="000F2D2F"/>
    <w:rsid w:val="000F7E26"/>
    <w:rsid w:val="00107388"/>
    <w:rsid w:val="00110388"/>
    <w:rsid w:val="00111BE1"/>
    <w:rsid w:val="00121519"/>
    <w:rsid w:val="001322F0"/>
    <w:rsid w:val="00144AD6"/>
    <w:rsid w:val="00153531"/>
    <w:rsid w:val="00153E4C"/>
    <w:rsid w:val="00160933"/>
    <w:rsid w:val="001847C5"/>
    <w:rsid w:val="00195E5B"/>
    <w:rsid w:val="001A1D1B"/>
    <w:rsid w:val="001B01D3"/>
    <w:rsid w:val="001B5406"/>
    <w:rsid w:val="001B5E5A"/>
    <w:rsid w:val="001C0974"/>
    <w:rsid w:val="001D0C05"/>
    <w:rsid w:val="001D272C"/>
    <w:rsid w:val="001D2AC2"/>
    <w:rsid w:val="001F1706"/>
    <w:rsid w:val="001F4EE1"/>
    <w:rsid w:val="001F5171"/>
    <w:rsid w:val="00207B46"/>
    <w:rsid w:val="00220DA7"/>
    <w:rsid w:val="00220F21"/>
    <w:rsid w:val="00230E79"/>
    <w:rsid w:val="00232319"/>
    <w:rsid w:val="00243DAF"/>
    <w:rsid w:val="00247192"/>
    <w:rsid w:val="00250CBF"/>
    <w:rsid w:val="00273926"/>
    <w:rsid w:val="0027412A"/>
    <w:rsid w:val="002761BF"/>
    <w:rsid w:val="00287E51"/>
    <w:rsid w:val="002958B1"/>
    <w:rsid w:val="002A05ED"/>
    <w:rsid w:val="002A23A8"/>
    <w:rsid w:val="002A4C22"/>
    <w:rsid w:val="002A544B"/>
    <w:rsid w:val="002B3C9A"/>
    <w:rsid w:val="002D75D0"/>
    <w:rsid w:val="002E2C9D"/>
    <w:rsid w:val="002F4FAF"/>
    <w:rsid w:val="002F6DA3"/>
    <w:rsid w:val="00302D26"/>
    <w:rsid w:val="00314176"/>
    <w:rsid w:val="003148C1"/>
    <w:rsid w:val="0032030C"/>
    <w:rsid w:val="003224D6"/>
    <w:rsid w:val="00336D81"/>
    <w:rsid w:val="00356377"/>
    <w:rsid w:val="0036067C"/>
    <w:rsid w:val="00363E6B"/>
    <w:rsid w:val="00367A10"/>
    <w:rsid w:val="00372CE7"/>
    <w:rsid w:val="00386FA2"/>
    <w:rsid w:val="00391D13"/>
    <w:rsid w:val="003964CB"/>
    <w:rsid w:val="00396F86"/>
    <w:rsid w:val="003B06AC"/>
    <w:rsid w:val="003B3DFB"/>
    <w:rsid w:val="003C5A32"/>
    <w:rsid w:val="003C6854"/>
    <w:rsid w:val="003C76A5"/>
    <w:rsid w:val="003D0A14"/>
    <w:rsid w:val="003D1B32"/>
    <w:rsid w:val="003D2F55"/>
    <w:rsid w:val="003D407D"/>
    <w:rsid w:val="003D7909"/>
    <w:rsid w:val="003E3A47"/>
    <w:rsid w:val="003E5B18"/>
    <w:rsid w:val="003F128C"/>
    <w:rsid w:val="004003BF"/>
    <w:rsid w:val="004051D1"/>
    <w:rsid w:val="00406201"/>
    <w:rsid w:val="004064ED"/>
    <w:rsid w:val="004135CF"/>
    <w:rsid w:val="004161FB"/>
    <w:rsid w:val="004162F1"/>
    <w:rsid w:val="00420B68"/>
    <w:rsid w:val="004314B0"/>
    <w:rsid w:val="00434FBA"/>
    <w:rsid w:val="00436AD6"/>
    <w:rsid w:val="00437359"/>
    <w:rsid w:val="00440497"/>
    <w:rsid w:val="004527F8"/>
    <w:rsid w:val="004545D3"/>
    <w:rsid w:val="00460F33"/>
    <w:rsid w:val="0046340E"/>
    <w:rsid w:val="004719DF"/>
    <w:rsid w:val="00473535"/>
    <w:rsid w:val="004738F4"/>
    <w:rsid w:val="004817DD"/>
    <w:rsid w:val="004819EC"/>
    <w:rsid w:val="00485F33"/>
    <w:rsid w:val="004C286C"/>
    <w:rsid w:val="004D37DE"/>
    <w:rsid w:val="004D65F1"/>
    <w:rsid w:val="004E2807"/>
    <w:rsid w:val="004F1B98"/>
    <w:rsid w:val="005014F7"/>
    <w:rsid w:val="00501D76"/>
    <w:rsid w:val="00503DEC"/>
    <w:rsid w:val="005052F4"/>
    <w:rsid w:val="00513182"/>
    <w:rsid w:val="00516B28"/>
    <w:rsid w:val="0052010E"/>
    <w:rsid w:val="00525C0D"/>
    <w:rsid w:val="00534E25"/>
    <w:rsid w:val="00535ECD"/>
    <w:rsid w:val="0054091C"/>
    <w:rsid w:val="0054194A"/>
    <w:rsid w:val="00542B30"/>
    <w:rsid w:val="0054359B"/>
    <w:rsid w:val="00543852"/>
    <w:rsid w:val="00545155"/>
    <w:rsid w:val="00554EC0"/>
    <w:rsid w:val="00565125"/>
    <w:rsid w:val="005704B3"/>
    <w:rsid w:val="00574D7B"/>
    <w:rsid w:val="00582CDA"/>
    <w:rsid w:val="00582DCF"/>
    <w:rsid w:val="00591F62"/>
    <w:rsid w:val="005B2A3E"/>
    <w:rsid w:val="005C552A"/>
    <w:rsid w:val="005D5839"/>
    <w:rsid w:val="005F0DEE"/>
    <w:rsid w:val="006056F6"/>
    <w:rsid w:val="00607F9E"/>
    <w:rsid w:val="00610FF6"/>
    <w:rsid w:val="00613A8C"/>
    <w:rsid w:val="006208A8"/>
    <w:rsid w:val="00620E11"/>
    <w:rsid w:val="00636CA9"/>
    <w:rsid w:val="0064007D"/>
    <w:rsid w:val="006459FE"/>
    <w:rsid w:val="006479B1"/>
    <w:rsid w:val="006707BD"/>
    <w:rsid w:val="006710D7"/>
    <w:rsid w:val="00675C28"/>
    <w:rsid w:val="00680DCA"/>
    <w:rsid w:val="006852FA"/>
    <w:rsid w:val="00691CD7"/>
    <w:rsid w:val="00693E11"/>
    <w:rsid w:val="006A4162"/>
    <w:rsid w:val="006B19B5"/>
    <w:rsid w:val="006C25A5"/>
    <w:rsid w:val="006C30F1"/>
    <w:rsid w:val="006C762C"/>
    <w:rsid w:val="006D1F80"/>
    <w:rsid w:val="006E757E"/>
    <w:rsid w:val="006F1081"/>
    <w:rsid w:val="006F23C1"/>
    <w:rsid w:val="006F4153"/>
    <w:rsid w:val="006F7EE3"/>
    <w:rsid w:val="00701D18"/>
    <w:rsid w:val="00706EF3"/>
    <w:rsid w:val="0071366B"/>
    <w:rsid w:val="007301F2"/>
    <w:rsid w:val="0073215A"/>
    <w:rsid w:val="007328A0"/>
    <w:rsid w:val="00734EA2"/>
    <w:rsid w:val="00737FAA"/>
    <w:rsid w:val="0077096A"/>
    <w:rsid w:val="00781E57"/>
    <w:rsid w:val="00783B8A"/>
    <w:rsid w:val="007862EB"/>
    <w:rsid w:val="00787E11"/>
    <w:rsid w:val="00791BE8"/>
    <w:rsid w:val="00794562"/>
    <w:rsid w:val="007A1F40"/>
    <w:rsid w:val="007A7406"/>
    <w:rsid w:val="007B0623"/>
    <w:rsid w:val="007B12CE"/>
    <w:rsid w:val="007B453C"/>
    <w:rsid w:val="007E2863"/>
    <w:rsid w:val="007E5974"/>
    <w:rsid w:val="007F32BF"/>
    <w:rsid w:val="00811955"/>
    <w:rsid w:val="00824B9F"/>
    <w:rsid w:val="00846C80"/>
    <w:rsid w:val="008521ED"/>
    <w:rsid w:val="00853F92"/>
    <w:rsid w:val="00866950"/>
    <w:rsid w:val="00871650"/>
    <w:rsid w:val="00873D78"/>
    <w:rsid w:val="00876B15"/>
    <w:rsid w:val="00880171"/>
    <w:rsid w:val="008808C4"/>
    <w:rsid w:val="00883D3B"/>
    <w:rsid w:val="00891FF8"/>
    <w:rsid w:val="00895B9B"/>
    <w:rsid w:val="008A3759"/>
    <w:rsid w:val="008B47C9"/>
    <w:rsid w:val="008B5D71"/>
    <w:rsid w:val="008C420E"/>
    <w:rsid w:val="008C4452"/>
    <w:rsid w:val="008E1916"/>
    <w:rsid w:val="008E1AA4"/>
    <w:rsid w:val="008E5017"/>
    <w:rsid w:val="008F6E7B"/>
    <w:rsid w:val="0090275C"/>
    <w:rsid w:val="0091435F"/>
    <w:rsid w:val="00917AB2"/>
    <w:rsid w:val="0092116C"/>
    <w:rsid w:val="00930F80"/>
    <w:rsid w:val="00943156"/>
    <w:rsid w:val="00943BD2"/>
    <w:rsid w:val="00945EA5"/>
    <w:rsid w:val="00964845"/>
    <w:rsid w:val="00970C2D"/>
    <w:rsid w:val="009810A7"/>
    <w:rsid w:val="00983CE3"/>
    <w:rsid w:val="00983E7D"/>
    <w:rsid w:val="00987157"/>
    <w:rsid w:val="009942F4"/>
    <w:rsid w:val="00997F19"/>
    <w:rsid w:val="009B17D2"/>
    <w:rsid w:val="009B54DA"/>
    <w:rsid w:val="009D3E67"/>
    <w:rsid w:val="009E0CD4"/>
    <w:rsid w:val="009E5312"/>
    <w:rsid w:val="009E5D1A"/>
    <w:rsid w:val="009E7C79"/>
    <w:rsid w:val="00A009D1"/>
    <w:rsid w:val="00A04F38"/>
    <w:rsid w:val="00A06BB0"/>
    <w:rsid w:val="00A148E1"/>
    <w:rsid w:val="00A3373A"/>
    <w:rsid w:val="00A500AC"/>
    <w:rsid w:val="00A70D1B"/>
    <w:rsid w:val="00A77DAB"/>
    <w:rsid w:val="00A82F42"/>
    <w:rsid w:val="00A83960"/>
    <w:rsid w:val="00A94D40"/>
    <w:rsid w:val="00AA5611"/>
    <w:rsid w:val="00AB4802"/>
    <w:rsid w:val="00AB7007"/>
    <w:rsid w:val="00AC67C2"/>
    <w:rsid w:val="00AD44DF"/>
    <w:rsid w:val="00AD4872"/>
    <w:rsid w:val="00AE112C"/>
    <w:rsid w:val="00AE441C"/>
    <w:rsid w:val="00AF0227"/>
    <w:rsid w:val="00AF4AD5"/>
    <w:rsid w:val="00AF588D"/>
    <w:rsid w:val="00B07B68"/>
    <w:rsid w:val="00B104DE"/>
    <w:rsid w:val="00B15193"/>
    <w:rsid w:val="00B15C20"/>
    <w:rsid w:val="00B212A1"/>
    <w:rsid w:val="00B254B7"/>
    <w:rsid w:val="00B27C5D"/>
    <w:rsid w:val="00B4020F"/>
    <w:rsid w:val="00B52AB5"/>
    <w:rsid w:val="00B54A23"/>
    <w:rsid w:val="00B57E98"/>
    <w:rsid w:val="00B60143"/>
    <w:rsid w:val="00B60B45"/>
    <w:rsid w:val="00B70645"/>
    <w:rsid w:val="00B8422B"/>
    <w:rsid w:val="00BA1A70"/>
    <w:rsid w:val="00BA2865"/>
    <w:rsid w:val="00BA291E"/>
    <w:rsid w:val="00BA2B59"/>
    <w:rsid w:val="00BB427D"/>
    <w:rsid w:val="00BC2B43"/>
    <w:rsid w:val="00BD1DDD"/>
    <w:rsid w:val="00BD622E"/>
    <w:rsid w:val="00BD67DB"/>
    <w:rsid w:val="00BF0AE1"/>
    <w:rsid w:val="00C0423C"/>
    <w:rsid w:val="00C14330"/>
    <w:rsid w:val="00C31E1E"/>
    <w:rsid w:val="00C325E0"/>
    <w:rsid w:val="00C40C9F"/>
    <w:rsid w:val="00C42445"/>
    <w:rsid w:val="00C47E08"/>
    <w:rsid w:val="00C61439"/>
    <w:rsid w:val="00C65ACA"/>
    <w:rsid w:val="00C85957"/>
    <w:rsid w:val="00C9218F"/>
    <w:rsid w:val="00CA05FE"/>
    <w:rsid w:val="00CA4A49"/>
    <w:rsid w:val="00CC7F0B"/>
    <w:rsid w:val="00CE13E9"/>
    <w:rsid w:val="00CE6372"/>
    <w:rsid w:val="00CF4895"/>
    <w:rsid w:val="00D07BDB"/>
    <w:rsid w:val="00D13B1F"/>
    <w:rsid w:val="00D14968"/>
    <w:rsid w:val="00D5473D"/>
    <w:rsid w:val="00D60F17"/>
    <w:rsid w:val="00D90D84"/>
    <w:rsid w:val="00D975B3"/>
    <w:rsid w:val="00DA05EA"/>
    <w:rsid w:val="00DA1FE6"/>
    <w:rsid w:val="00DA7411"/>
    <w:rsid w:val="00DA7BC4"/>
    <w:rsid w:val="00DB27EC"/>
    <w:rsid w:val="00DB4DE5"/>
    <w:rsid w:val="00DB728E"/>
    <w:rsid w:val="00DC7A92"/>
    <w:rsid w:val="00DD001B"/>
    <w:rsid w:val="00DE5C8D"/>
    <w:rsid w:val="00DE6451"/>
    <w:rsid w:val="00DF4396"/>
    <w:rsid w:val="00E051E6"/>
    <w:rsid w:val="00E05266"/>
    <w:rsid w:val="00E17D77"/>
    <w:rsid w:val="00E23293"/>
    <w:rsid w:val="00E24E8A"/>
    <w:rsid w:val="00E31A2F"/>
    <w:rsid w:val="00E32E21"/>
    <w:rsid w:val="00E42552"/>
    <w:rsid w:val="00E433D6"/>
    <w:rsid w:val="00E53022"/>
    <w:rsid w:val="00E53378"/>
    <w:rsid w:val="00E57874"/>
    <w:rsid w:val="00E612E6"/>
    <w:rsid w:val="00E85D18"/>
    <w:rsid w:val="00E92907"/>
    <w:rsid w:val="00E97A3E"/>
    <w:rsid w:val="00EA1188"/>
    <w:rsid w:val="00EA197F"/>
    <w:rsid w:val="00EA6A19"/>
    <w:rsid w:val="00EA6F18"/>
    <w:rsid w:val="00EB0D09"/>
    <w:rsid w:val="00EB5439"/>
    <w:rsid w:val="00EC24EA"/>
    <w:rsid w:val="00ED1B77"/>
    <w:rsid w:val="00ED1F04"/>
    <w:rsid w:val="00ED3314"/>
    <w:rsid w:val="00ED72DF"/>
    <w:rsid w:val="00EF0B84"/>
    <w:rsid w:val="00F00158"/>
    <w:rsid w:val="00F0274A"/>
    <w:rsid w:val="00F0363A"/>
    <w:rsid w:val="00F07F10"/>
    <w:rsid w:val="00F10415"/>
    <w:rsid w:val="00F135EA"/>
    <w:rsid w:val="00F14C47"/>
    <w:rsid w:val="00F167DD"/>
    <w:rsid w:val="00F20B67"/>
    <w:rsid w:val="00F2666E"/>
    <w:rsid w:val="00F432CD"/>
    <w:rsid w:val="00F43B6F"/>
    <w:rsid w:val="00F50D9F"/>
    <w:rsid w:val="00F825A4"/>
    <w:rsid w:val="00F8438D"/>
    <w:rsid w:val="00FA2A04"/>
    <w:rsid w:val="00FB5378"/>
    <w:rsid w:val="00FB59FC"/>
    <w:rsid w:val="00FC0011"/>
    <w:rsid w:val="00FC2417"/>
    <w:rsid w:val="00FC68E9"/>
    <w:rsid w:val="00FF14E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3C7D50"/>
  <w15:docId w15:val="{AD2185A2-2B6A-44C0-8524-0507F12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XEKS">
    <w:name w:val="XEKS"/>
    <w:rsid w:val="009B17D2"/>
    <w:rPr>
      <w:rFonts w:ascii="Times New Roman" w:hAnsi="Times New Roman" w:cs="Times New Roman" w:hint="default"/>
      <w:color w:val="808080"/>
      <w:sz w:val="20"/>
      <w:szCs w:val="22"/>
      <w:bdr w:val="none" w:sz="0" w:space="0" w:color="auto" w:frame="1"/>
      <w:shd w:val="clear" w:color="auto" w:fill="BDD6EE"/>
    </w:rPr>
  </w:style>
  <w:style w:type="paragraph" w:styleId="Bezriadkovania">
    <w:name w:val="No Spacing"/>
    <w:uiPriority w:val="1"/>
    <w:qFormat/>
    <w:rsid w:val="00E612E6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612E6"/>
    <w:pPr>
      <w:keepNext/>
      <w:widowControl w:val="0"/>
      <w:numPr>
        <w:numId w:val="1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A7015A-0A73-4DE4-B012-529F827E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Majerská</dc:creator>
  <cp:lastModifiedBy>Fackovec Marian</cp:lastModifiedBy>
  <cp:revision>2</cp:revision>
  <cp:lastPrinted>2019-05-03T12:13:00Z</cp:lastPrinted>
  <dcterms:created xsi:type="dcterms:W3CDTF">2019-10-09T09:16:00Z</dcterms:created>
  <dcterms:modified xsi:type="dcterms:W3CDTF">2019-10-09T09:16:00Z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