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51BC602B" w14:textId="7B9E17D7" w:rsidR="00F533EE" w:rsidRDefault="00916BAF" w:rsidP="00F533EE">
      <w:pPr>
        <w:pStyle w:val="Odsekzoznamu"/>
        <w:numPr>
          <w:ilvl w:val="0"/>
          <w:numId w:val="4"/>
        </w:numPr>
        <w:shd w:val="clear" w:color="auto" w:fill="FFFFFF"/>
        <w:ind w:left="426" w:hanging="426"/>
        <w:jc w:val="both"/>
        <w:rPr>
          <w:rFonts w:ascii="Arial" w:hAnsi="Arial" w:cs="Arial"/>
          <w:sz w:val="22"/>
          <w:szCs w:val="22"/>
        </w:rPr>
      </w:pPr>
      <w:r w:rsidRPr="00F533EE">
        <w:rPr>
          <w:rFonts w:ascii="Arial" w:hAnsi="Arial" w:cs="Arial"/>
          <w:sz w:val="22"/>
          <w:szCs w:val="22"/>
        </w:rPr>
        <w:t>vo veciach technických:</w:t>
      </w:r>
      <w:r w:rsidRPr="00F533EE">
        <w:rPr>
          <w:rFonts w:ascii="Arial" w:hAnsi="Arial" w:cs="Arial"/>
          <w:sz w:val="22"/>
          <w:szCs w:val="22"/>
        </w:rPr>
        <w:tab/>
      </w:r>
      <w:r w:rsidR="009D7C89" w:rsidRPr="00F533EE">
        <w:rPr>
          <w:rFonts w:ascii="Arial" w:hAnsi="Arial" w:cs="Arial"/>
          <w:sz w:val="22"/>
          <w:szCs w:val="22"/>
        </w:rPr>
        <w:t>Ing. Vladimír Mihalík, MBA</w:t>
      </w:r>
      <w:r w:rsidR="007047C6" w:rsidRPr="00F533EE">
        <w:rPr>
          <w:rFonts w:ascii="Arial" w:hAnsi="Arial" w:cs="Arial"/>
          <w:sz w:val="22"/>
          <w:szCs w:val="22"/>
        </w:rPr>
        <w:t xml:space="preserve">, </w:t>
      </w:r>
      <w:hyperlink r:id="rId8" w:history="1">
        <w:r w:rsidR="009D7C89" w:rsidRPr="00F533EE">
          <w:rPr>
            <w:rStyle w:val="Hypertextovprepojenie"/>
            <w:rFonts w:ascii="Arial" w:hAnsi="Arial" w:cs="Arial"/>
            <w:sz w:val="22"/>
            <w:szCs w:val="22"/>
          </w:rPr>
          <w:t>vladimir.mihalik@vszp.sk</w:t>
        </w:r>
      </w:hyperlink>
      <w:r w:rsidR="009D7C89" w:rsidRPr="00F533EE">
        <w:rPr>
          <w:rFonts w:ascii="Arial" w:hAnsi="Arial" w:cs="Arial"/>
          <w:sz w:val="22"/>
          <w:szCs w:val="22"/>
        </w:rPr>
        <w:t>, 0910 864</w:t>
      </w:r>
      <w:r w:rsidR="00F533EE">
        <w:rPr>
          <w:rFonts w:ascii="Arial" w:hAnsi="Arial" w:cs="Arial"/>
          <w:sz w:val="22"/>
          <w:szCs w:val="22"/>
        </w:rPr>
        <w:t> </w:t>
      </w:r>
      <w:r w:rsidR="009D7C89" w:rsidRPr="00F533EE">
        <w:rPr>
          <w:rFonts w:ascii="Arial" w:hAnsi="Arial" w:cs="Arial"/>
          <w:sz w:val="22"/>
          <w:szCs w:val="22"/>
        </w:rPr>
        <w:t>276</w:t>
      </w:r>
    </w:p>
    <w:p w14:paraId="4C341204" w14:textId="7FCE8ABC" w:rsidR="00916BAF" w:rsidRPr="00F533EE" w:rsidRDefault="00F533EE" w:rsidP="00F533EE">
      <w:pPr>
        <w:pStyle w:val="Odsekzoznamu"/>
        <w:shd w:val="clear" w:color="auto" w:fill="FFFFFF"/>
        <w:ind w:left="2836"/>
        <w:jc w:val="both"/>
        <w:rPr>
          <w:rFonts w:ascii="Arial" w:hAnsi="Arial" w:cs="Arial"/>
          <w:sz w:val="22"/>
          <w:szCs w:val="22"/>
        </w:rPr>
      </w:pPr>
      <w:r>
        <w:rPr>
          <w:rFonts w:ascii="Arial" w:hAnsi="Arial" w:cs="Arial"/>
          <w:sz w:val="22"/>
          <w:szCs w:val="22"/>
        </w:rPr>
        <w:t xml:space="preserve">Bc. Pavol Vytykáč, </w:t>
      </w:r>
      <w:hyperlink r:id="rId9" w:history="1">
        <w:r w:rsidRPr="00D21F36">
          <w:rPr>
            <w:rStyle w:val="Hypertextovprepojenie"/>
            <w:rFonts w:ascii="Arial" w:hAnsi="Arial" w:cs="Arial"/>
            <w:sz w:val="22"/>
            <w:szCs w:val="22"/>
          </w:rPr>
          <w:t>pavol.vytykac@vszp.sk</w:t>
        </w:r>
      </w:hyperlink>
      <w:r>
        <w:rPr>
          <w:rFonts w:ascii="Arial" w:hAnsi="Arial" w:cs="Arial"/>
          <w:sz w:val="22"/>
          <w:szCs w:val="22"/>
        </w:rPr>
        <w:t>, 0910 864 179</w:t>
      </w:r>
      <w:r w:rsidR="007047C6" w:rsidRPr="00F533EE">
        <w:rPr>
          <w:rFonts w:ascii="Arial" w:hAnsi="Arial" w:cs="Arial"/>
          <w:sz w:val="22"/>
          <w:szCs w:val="22"/>
        </w:rPr>
        <w:t xml:space="preserve"> </w:t>
      </w:r>
    </w:p>
    <w:p w14:paraId="22727555" w14:textId="77777777" w:rsidR="00916BAF" w:rsidRDefault="00916BAF" w:rsidP="00600E1E">
      <w:pPr>
        <w:pStyle w:val="Odsekzoznamu"/>
        <w:numPr>
          <w:ilvl w:val="0"/>
          <w:numId w:val="4"/>
        </w:numPr>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3648C2A7" w:rsidR="00E11D3E" w:rsidRDefault="00A60B41" w:rsidP="00B77BEA">
      <w:pPr>
        <w:pStyle w:val="Odsekzoznamu"/>
        <w:numPr>
          <w:ilvl w:val="0"/>
          <w:numId w:val="54"/>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laminátovej podlahy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dodávka a montáž novej laminátovej podlahy v budove</w:t>
      </w:r>
      <w:r w:rsidR="00E11D3E" w:rsidRPr="009711BC">
        <w:rPr>
          <w:rFonts w:ascii="Arial" w:hAnsi="Arial" w:cs="Arial"/>
          <w:sz w:val="22"/>
          <w:szCs w:val="22"/>
        </w:rPr>
        <w:t xml:space="preserve"> objednávateľa </w:t>
      </w:r>
      <w:r w:rsidR="009D7C89">
        <w:rPr>
          <w:rFonts w:ascii="Arial" w:hAnsi="Arial" w:cs="Arial"/>
          <w:sz w:val="22"/>
          <w:szCs w:val="22"/>
        </w:rPr>
        <w:t>na Kúpeľnej ulici 5 v Prešove</w:t>
      </w:r>
      <w:r w:rsidR="007047C6">
        <w:rPr>
          <w:rFonts w:ascii="Arial" w:eastAsia="Calibri" w:hAnsi="Arial" w:cs="Arial"/>
          <w:sz w:val="22"/>
          <w:szCs w:val="22"/>
        </w:rPr>
        <w:t>, a to v </w:t>
      </w:r>
      <w:r w:rsidR="009D7C89">
        <w:rPr>
          <w:rFonts w:ascii="Arial" w:eastAsia="Calibri" w:hAnsi="Arial" w:cs="Arial"/>
          <w:sz w:val="22"/>
          <w:szCs w:val="22"/>
        </w:rPr>
        <w:t>4</w:t>
      </w:r>
      <w:r w:rsidR="007047C6">
        <w:rPr>
          <w:rFonts w:ascii="Arial" w:eastAsia="Calibri" w:hAnsi="Arial" w:cs="Arial"/>
          <w:sz w:val="22"/>
          <w:szCs w:val="22"/>
        </w:rPr>
        <w:t xml:space="preserve"> miestnostiach o celkovej výmere </w:t>
      </w:r>
      <w:r w:rsidR="009D7C89">
        <w:rPr>
          <w:rFonts w:ascii="Arial" w:eastAsia="Calibri" w:hAnsi="Arial" w:cs="Arial"/>
          <w:sz w:val="22"/>
          <w:szCs w:val="22"/>
        </w:rPr>
        <w:t>160</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1A20E2"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cs="Arial"/>
          <w:sz w:val="22"/>
          <w:szCs w:val="22"/>
        </w:rPr>
        <w:t xml:space="preserve">rozobratie, </w:t>
      </w:r>
      <w:r w:rsidRPr="00DB2A88">
        <w:rPr>
          <w:rFonts w:ascii="Arial" w:hAnsi="Arial" w:cs="Arial"/>
          <w:sz w:val="22"/>
          <w:szCs w:val="22"/>
        </w:rPr>
        <w:t>vysťahovanie nábytku z kancelárií na chodbu a spätné uloženie na novú</w:t>
      </w:r>
      <w:r>
        <w:rPr>
          <w:rFonts w:ascii="Arial" w:hAnsi="Arial" w:cs="Arial"/>
          <w:sz w:val="22"/>
          <w:szCs w:val="22"/>
        </w:rPr>
        <w:t xml:space="preserve"> podlahu</w:t>
      </w:r>
      <w:r w:rsidR="006920D2">
        <w:rPr>
          <w:rFonts w:ascii="Arial" w:hAnsi="Arial" w:cs="Arial"/>
          <w:sz w:val="22"/>
          <w:szCs w:val="22"/>
        </w:rPr>
        <w:t>,</w:t>
      </w:r>
      <w:r w:rsidRPr="00DB2A88">
        <w:rPr>
          <w:rFonts w:ascii="Arial" w:hAnsi="Arial" w:cs="Arial"/>
          <w:sz w:val="22"/>
          <w:szCs w:val="22"/>
        </w:rPr>
        <w:t xml:space="preserve"> </w:t>
      </w:r>
    </w:p>
    <w:p w14:paraId="096C6EF2" w14:textId="77777777" w:rsidR="00317F85"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demontáž pôvodných podláh a</w:t>
      </w:r>
      <w:r w:rsidR="006920D2">
        <w:rPr>
          <w:rFonts w:ascii="Arial" w:hAnsi="Arial" w:cs="Arial"/>
          <w:sz w:val="22"/>
          <w:szCs w:val="22"/>
        </w:rPr>
        <w:t> </w:t>
      </w:r>
      <w:r w:rsidRPr="00DB2A88">
        <w:rPr>
          <w:rFonts w:ascii="Arial" w:hAnsi="Arial" w:cs="Arial"/>
          <w:sz w:val="22"/>
          <w:szCs w:val="22"/>
        </w:rPr>
        <w:t>soklíkov</w:t>
      </w:r>
      <w:r w:rsidR="006920D2">
        <w:rPr>
          <w:rFonts w:ascii="Arial" w:hAnsi="Arial" w:cs="Arial"/>
          <w:sz w:val="22"/>
          <w:szCs w:val="22"/>
        </w:rPr>
        <w:t>,</w:t>
      </w:r>
    </w:p>
    <w:p w14:paraId="1FE90286"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sz w:val="22"/>
          <w:szCs w:val="22"/>
        </w:rPr>
        <w:lastRenderedPageBreak/>
        <w:t>úprava a vyrovnanie podkladu</w:t>
      </w:r>
      <w:r w:rsidR="006920D2">
        <w:rPr>
          <w:rFonts w:ascii="Arial" w:hAnsi="Arial"/>
          <w:sz w:val="22"/>
          <w:szCs w:val="22"/>
        </w:rPr>
        <w:t>,</w:t>
      </w:r>
    </w:p>
    <w:p w14:paraId="49128288"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zhotovenie nových plávajúcich laminátových podláh vrátane soklových líšt</w:t>
      </w:r>
      <w:r w:rsidR="006920D2">
        <w:rPr>
          <w:rFonts w:ascii="Arial" w:hAnsi="Arial" w:cs="Arial"/>
          <w:sz w:val="22"/>
          <w:szCs w:val="22"/>
        </w:rPr>
        <w:t>,</w:t>
      </w:r>
    </w:p>
    <w:p w14:paraId="5FCCD0CD"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montáž prechodových a ukončovacích líšt,</w:t>
      </w:r>
    </w:p>
    <w:p w14:paraId="6626698E"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09E40B7D"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7047C6">
        <w:rPr>
          <w:rFonts w:ascii="Arial" w:hAnsi="Arial" w:cs="Arial"/>
          <w:sz w:val="22"/>
          <w:szCs w:val="22"/>
        </w:rPr>
        <w:t>laminátovej podlahy</w:t>
      </w:r>
      <w:r w:rsidR="00D50BE7">
        <w:rPr>
          <w:rFonts w:ascii="Arial" w:hAnsi="Arial" w:cs="Arial"/>
          <w:sz w:val="22"/>
          <w:szCs w:val="22"/>
        </w:rPr>
        <w:t xml:space="preserve"> </w:t>
      </w:r>
      <w:r>
        <w:rPr>
          <w:rFonts w:ascii="Arial" w:hAnsi="Arial" w:cs="Arial"/>
          <w:sz w:val="22"/>
          <w:szCs w:val="22"/>
        </w:rPr>
        <w:t>je uveden</w:t>
      </w:r>
      <w:r w:rsidR="00320891">
        <w:rPr>
          <w:rFonts w:ascii="Arial" w:hAnsi="Arial" w:cs="Arial"/>
          <w:sz w:val="22"/>
          <w:szCs w:val="22"/>
        </w:rPr>
        <w:t>á</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9D07A4">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6743">
      <w:pPr>
        <w:pStyle w:val="Odsekzoznamu"/>
        <w:numPr>
          <w:ilvl w:val="0"/>
          <w:numId w:val="37"/>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25BB4855" w:rsidR="001B2C91" w:rsidRPr="0099461E" w:rsidRDefault="00A334FF" w:rsidP="0099461E">
      <w:pPr>
        <w:pStyle w:val="Odsekzoznamu"/>
        <w:numPr>
          <w:ilvl w:val="0"/>
          <w:numId w:val="37"/>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F533EE">
        <w:rPr>
          <w:rFonts w:ascii="Arial" w:hAnsi="Arial" w:cs="Arial"/>
          <w:sz w:val="22"/>
          <w:szCs w:val="22"/>
        </w:rPr>
        <w:t>Kúpeľná 5,           080 15 Prešov</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3315F7">
      <w:pPr>
        <w:pStyle w:val="Zarkazkladnhotextu3"/>
        <w:numPr>
          <w:ilvl w:val="0"/>
          <w:numId w:val="7"/>
        </w:numPr>
        <w:tabs>
          <w:tab w:val="left" w:pos="426"/>
        </w:tabs>
        <w:ind w:left="426" w:hanging="426"/>
        <w:rPr>
          <w:rFonts w:ascii="Arial" w:hAnsi="Arial"/>
          <w:sz w:val="22"/>
        </w:rPr>
      </w:pPr>
      <w:r w:rsidRPr="007D396C">
        <w:rPr>
          <w:rFonts w:ascii="Arial" w:hAnsi="Arial"/>
          <w:sz w:val="22"/>
        </w:rPr>
        <w:lastRenderedPageBreak/>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1E3872A4" w:rsidR="00544535" w:rsidRDefault="0020028C"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CA3AF1">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F74EFF">
      <w:pPr>
        <w:numPr>
          <w:ilvl w:val="0"/>
          <w:numId w:val="7"/>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F74EFF">
      <w:pPr>
        <w:numPr>
          <w:ilvl w:val="0"/>
          <w:numId w:val="7"/>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F74EFF">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F74EFF">
      <w:pPr>
        <w:numPr>
          <w:ilvl w:val="0"/>
          <w:numId w:val="7"/>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5810DF">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9A4DB3">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lastRenderedPageBreak/>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9A4DB3">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272150">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A02327">
      <w:pPr>
        <w:pStyle w:val="Odsekzoznamu"/>
        <w:numPr>
          <w:ilvl w:val="0"/>
          <w:numId w:val="38"/>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FE6F6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134981">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lastRenderedPageBreak/>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891AD8">
      <w:pPr>
        <w:pStyle w:val="Odsekzoznamu"/>
        <w:numPr>
          <w:ilvl w:val="0"/>
          <w:numId w:val="21"/>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F60908">
      <w:pPr>
        <w:pStyle w:val="Odsekzoznamu"/>
        <w:numPr>
          <w:ilvl w:val="1"/>
          <w:numId w:val="21"/>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92088A">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9A7AE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9F7C35">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lastRenderedPageBreak/>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F60908">
      <w:pPr>
        <w:pStyle w:val="Odsekzoznamu"/>
        <w:numPr>
          <w:ilvl w:val="0"/>
          <w:numId w:val="59"/>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F60908">
      <w:pPr>
        <w:pStyle w:val="Odsekzoznamu"/>
        <w:numPr>
          <w:ilvl w:val="0"/>
          <w:numId w:val="59"/>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F60908">
      <w:pPr>
        <w:pStyle w:val="Odsekzoznamu"/>
        <w:numPr>
          <w:ilvl w:val="0"/>
          <w:numId w:val="59"/>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4888656D" w14:textId="77777777" w:rsidR="002D4D49" w:rsidRDefault="002D4D49" w:rsidP="00891AD8">
      <w:pPr>
        <w:jc w:val="cente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761A9">
      <w:pPr>
        <w:numPr>
          <w:ilvl w:val="0"/>
          <w:numId w:val="39"/>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 xml:space="preserve">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w:t>
      </w:r>
      <w:r w:rsidR="006761A9" w:rsidRPr="006761A9">
        <w:rPr>
          <w:rFonts w:ascii="Arial" w:hAnsi="Arial" w:cs="Arial"/>
          <w:sz w:val="22"/>
          <w:szCs w:val="22"/>
        </w:rPr>
        <w:lastRenderedPageBreak/>
        <w:t>daňového priznania k dani z pridanej hodnoty a dodatočného kontrolného výkazu k dani z pridanej hodnoty.</w:t>
      </w:r>
    </w:p>
    <w:p w14:paraId="58D0BD49"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077C16DA"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CA3AF1">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6CFE4AA6" w14:textId="77777777" w:rsidR="000815EA" w:rsidRDefault="000815EA" w:rsidP="00891AD8">
      <w:pPr>
        <w:pStyle w:val="BodyText21"/>
        <w:jc w:val="center"/>
        <w:rPr>
          <w:rFonts w:cs="Arial"/>
          <w:sz w:val="22"/>
          <w:szCs w:val="22"/>
        </w:rPr>
      </w:pPr>
    </w:p>
    <w:p w14:paraId="624C74F6" w14:textId="77777777" w:rsidR="000815EA" w:rsidRDefault="000815EA" w:rsidP="00891AD8">
      <w:pPr>
        <w:pStyle w:val="BodyText21"/>
        <w:jc w:val="center"/>
        <w:rPr>
          <w:rFonts w:cs="Arial"/>
          <w:sz w:val="22"/>
          <w:szCs w:val="22"/>
        </w:rPr>
      </w:pPr>
    </w:p>
    <w:p w14:paraId="0B413FEE" w14:textId="77777777" w:rsidR="000815EA" w:rsidRDefault="000815EA" w:rsidP="00891AD8">
      <w:pPr>
        <w:pStyle w:val="BodyText21"/>
        <w:jc w:val="center"/>
        <w:rPr>
          <w:rFonts w:cs="Arial"/>
          <w:sz w:val="22"/>
          <w:szCs w:val="22"/>
        </w:rPr>
      </w:pPr>
    </w:p>
    <w:p w14:paraId="5C3156C2" w14:textId="77777777" w:rsidR="000815EA" w:rsidRDefault="000815EA"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lastRenderedPageBreak/>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w:t>
      </w:r>
      <w:r w:rsidRPr="00695581">
        <w:rPr>
          <w:rFonts w:ascii="Arial" w:hAnsi="Arial" w:cs="Arial"/>
          <w:sz w:val="22"/>
          <w:szCs w:val="22"/>
        </w:rPr>
        <w:lastRenderedPageBreak/>
        <w:t>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AB5B51">
      <w:pPr>
        <w:numPr>
          <w:ilvl w:val="0"/>
          <w:numId w:val="42"/>
        </w:numPr>
        <w:ind w:left="426" w:hanging="426"/>
        <w:jc w:val="both"/>
        <w:rPr>
          <w:rFonts w:ascii="Arial" w:hAnsi="Arial" w:cs="Arial"/>
          <w:sz w:val="22"/>
          <w:szCs w:val="22"/>
        </w:rPr>
      </w:pPr>
      <w:r w:rsidRPr="00D91124">
        <w:rPr>
          <w:rFonts w:ascii="Arial" w:hAnsi="Arial" w:cs="Arial"/>
          <w:sz w:val="22"/>
          <w:szCs w:val="22"/>
        </w:rPr>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D91124">
      <w:pPr>
        <w:numPr>
          <w:ilvl w:val="0"/>
          <w:numId w:val="42"/>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637CC8F6" w14:textId="77777777"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0F1B4B9F"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laminátovej podlahy, dodávka a montáž novej laminátovej podlahy v budove VšZP, </w:t>
      </w:r>
      <w:r w:rsidR="00F533EE">
        <w:rPr>
          <w:rFonts w:ascii="Arial" w:hAnsi="Arial" w:cs="Arial"/>
          <w:color w:val="000000"/>
          <w:sz w:val="22"/>
          <w:szCs w:val="22"/>
        </w:rPr>
        <w:t>Kúpeľná 5, Prešov</w:t>
      </w:r>
    </w:p>
    <w:p w14:paraId="6533D1DF" w14:textId="77777777" w:rsidR="007E685B" w:rsidRDefault="007E685B" w:rsidP="00D50BE7">
      <w:pPr>
        <w:jc w:val="both"/>
        <w:rPr>
          <w:rFonts w:ascii="Arial" w:hAnsi="Arial" w:cs="Arial"/>
          <w:bCs/>
          <w:sz w:val="22"/>
          <w:szCs w:val="22"/>
        </w:rPr>
      </w:pPr>
    </w:p>
    <w:p w14:paraId="10073394" w14:textId="77777777" w:rsidR="00D50BE7" w:rsidRPr="00973774" w:rsidRDefault="00D50BE7" w:rsidP="00D50BE7">
      <w:pPr>
        <w:jc w:val="both"/>
        <w:rPr>
          <w:rFonts w:ascii="Arial" w:hAnsi="Arial" w:cs="Arial"/>
          <w:bCs/>
          <w:sz w:val="22"/>
          <w:szCs w:val="22"/>
        </w:rPr>
      </w:pPr>
      <w:r w:rsidRPr="00973774">
        <w:rPr>
          <w:rFonts w:ascii="Arial" w:hAnsi="Arial" w:cs="Arial"/>
          <w:bCs/>
          <w:sz w:val="22"/>
          <w:szCs w:val="22"/>
        </w:rPr>
        <w:t>Špecifikácia laminátovej podlahy:</w:t>
      </w:r>
    </w:p>
    <w:p w14:paraId="7F5266E4"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vlastnosti plávajúcej podlahy: trieda AC4/32 alebo vyššia</w:t>
      </w:r>
    </w:p>
    <w:p w14:paraId="17422687"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laminátové parkety 8 mm, CLASEEN – JOY, trieda AC4/32, alebo ekvivalent, farba svetlý buk</w:t>
      </w:r>
    </w:p>
    <w:p w14:paraId="5FCCB985" w14:textId="77777777" w:rsidR="00D50BE7"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podložka pod plávajúce podlahy vyrovnávacia a tlmiaca, penová hr. 2 mm</w:t>
      </w:r>
    </w:p>
    <w:p w14:paraId="4BF61129" w14:textId="77777777" w:rsidR="00D50BE7" w:rsidRDefault="00D50BE7" w:rsidP="00D50BE7">
      <w:pPr>
        <w:jc w:val="both"/>
        <w:rPr>
          <w:rFonts w:ascii="Arial" w:hAnsi="Arial" w:cs="Arial"/>
          <w:sz w:val="22"/>
          <w:szCs w:val="22"/>
        </w:rPr>
      </w:pPr>
    </w:p>
    <w:p w14:paraId="1DBD275E" w14:textId="10CE4766" w:rsidR="00452E10" w:rsidRDefault="00452E10" w:rsidP="00600E1E">
      <w:pPr>
        <w:jc w:val="both"/>
        <w:rPr>
          <w:rFonts w:ascii="Arial" w:hAnsi="Arial"/>
          <w:sz w:val="22"/>
        </w:rPr>
      </w:pPr>
    </w:p>
    <w:p w14:paraId="5495D3D2" w14:textId="4732DE4F" w:rsidR="00320891" w:rsidRDefault="00320891" w:rsidP="00600E1E">
      <w:pPr>
        <w:jc w:val="both"/>
        <w:rPr>
          <w:rFonts w:ascii="Arial" w:hAnsi="Arial"/>
          <w:sz w:val="22"/>
        </w:rPr>
      </w:pPr>
    </w:p>
    <w:p w14:paraId="058751BF" w14:textId="75BA8353" w:rsidR="00320891" w:rsidRDefault="00320891" w:rsidP="00600E1E">
      <w:pPr>
        <w:jc w:val="both"/>
        <w:rPr>
          <w:rFonts w:ascii="Arial" w:hAnsi="Arial"/>
          <w:sz w:val="22"/>
        </w:rPr>
      </w:pPr>
    </w:p>
    <w:p w14:paraId="0F4D0110" w14:textId="54A6FA01" w:rsidR="00320891" w:rsidRDefault="00320891" w:rsidP="00600E1E">
      <w:pPr>
        <w:jc w:val="both"/>
        <w:rPr>
          <w:rFonts w:ascii="Arial" w:hAnsi="Arial"/>
          <w:sz w:val="22"/>
        </w:rPr>
      </w:pPr>
    </w:p>
    <w:p w14:paraId="24D1C8EA" w14:textId="4B79FD43" w:rsidR="00320891" w:rsidRDefault="00320891" w:rsidP="00600E1E">
      <w:pPr>
        <w:jc w:val="both"/>
        <w:rPr>
          <w:rFonts w:ascii="Arial" w:hAnsi="Arial"/>
          <w:sz w:val="22"/>
        </w:rPr>
      </w:pPr>
    </w:p>
    <w:p w14:paraId="21F5D041" w14:textId="7F870B07" w:rsidR="00320891" w:rsidRDefault="00320891" w:rsidP="00600E1E">
      <w:pPr>
        <w:jc w:val="both"/>
        <w:rPr>
          <w:rFonts w:ascii="Arial" w:hAnsi="Arial"/>
          <w:sz w:val="22"/>
        </w:rPr>
      </w:pPr>
    </w:p>
    <w:p w14:paraId="7ABEFC88" w14:textId="3A09821D" w:rsidR="00320891" w:rsidRDefault="00320891" w:rsidP="00600E1E">
      <w:pPr>
        <w:jc w:val="both"/>
        <w:rPr>
          <w:rFonts w:ascii="Arial" w:hAnsi="Arial"/>
          <w:sz w:val="22"/>
        </w:rPr>
      </w:pPr>
    </w:p>
    <w:p w14:paraId="19D15AAF" w14:textId="3D9CDAEA" w:rsidR="00320891" w:rsidRDefault="00320891" w:rsidP="00600E1E">
      <w:pPr>
        <w:jc w:val="both"/>
        <w:rPr>
          <w:rFonts w:ascii="Arial" w:hAnsi="Arial"/>
          <w:sz w:val="22"/>
        </w:rPr>
      </w:pPr>
    </w:p>
    <w:p w14:paraId="45870D43" w14:textId="60A07A0E" w:rsidR="00320891" w:rsidRDefault="00320891" w:rsidP="00600E1E">
      <w:pPr>
        <w:jc w:val="both"/>
        <w:rPr>
          <w:rFonts w:ascii="Arial" w:hAnsi="Arial"/>
          <w:sz w:val="22"/>
        </w:rPr>
      </w:pPr>
    </w:p>
    <w:p w14:paraId="077749CD" w14:textId="25BF2FC0" w:rsidR="00320891" w:rsidRDefault="00320891" w:rsidP="00600E1E">
      <w:pPr>
        <w:jc w:val="both"/>
        <w:rPr>
          <w:rFonts w:ascii="Arial" w:hAnsi="Arial"/>
          <w:sz w:val="22"/>
        </w:rPr>
      </w:pPr>
    </w:p>
    <w:p w14:paraId="3297AD1F" w14:textId="6DAED51F" w:rsidR="00320891" w:rsidRDefault="00320891" w:rsidP="00600E1E">
      <w:pPr>
        <w:jc w:val="both"/>
        <w:rPr>
          <w:rFonts w:ascii="Arial" w:hAnsi="Arial"/>
          <w:sz w:val="22"/>
        </w:rPr>
      </w:pPr>
    </w:p>
    <w:p w14:paraId="6732E87E" w14:textId="36276B3D" w:rsidR="00320891" w:rsidRDefault="00320891" w:rsidP="00600E1E">
      <w:pPr>
        <w:jc w:val="both"/>
        <w:rPr>
          <w:rFonts w:ascii="Arial" w:hAnsi="Arial"/>
          <w:sz w:val="22"/>
        </w:rPr>
      </w:pPr>
    </w:p>
    <w:p w14:paraId="2149E3C8" w14:textId="09F47F35" w:rsidR="00320891" w:rsidRDefault="00320891" w:rsidP="00600E1E">
      <w:pPr>
        <w:jc w:val="both"/>
        <w:rPr>
          <w:rFonts w:ascii="Arial" w:hAnsi="Arial"/>
          <w:sz w:val="22"/>
        </w:rPr>
      </w:pPr>
    </w:p>
    <w:p w14:paraId="03C0C3C3" w14:textId="44B5A6AE" w:rsidR="00320891" w:rsidRDefault="00320891" w:rsidP="00600E1E">
      <w:pPr>
        <w:jc w:val="both"/>
        <w:rPr>
          <w:rFonts w:ascii="Arial" w:hAnsi="Arial"/>
          <w:sz w:val="22"/>
        </w:rPr>
      </w:pPr>
    </w:p>
    <w:p w14:paraId="07C843D2" w14:textId="0FEE3907" w:rsidR="00320891" w:rsidRDefault="00320891" w:rsidP="00600E1E">
      <w:pPr>
        <w:jc w:val="both"/>
        <w:rPr>
          <w:rFonts w:ascii="Arial" w:hAnsi="Arial"/>
          <w:sz w:val="22"/>
        </w:rPr>
      </w:pPr>
    </w:p>
    <w:p w14:paraId="410E886D" w14:textId="571E6C8A" w:rsidR="00320891" w:rsidRDefault="00320891" w:rsidP="00600E1E">
      <w:pPr>
        <w:jc w:val="both"/>
        <w:rPr>
          <w:rFonts w:ascii="Arial" w:hAnsi="Arial"/>
          <w:sz w:val="22"/>
        </w:rPr>
      </w:pPr>
    </w:p>
    <w:p w14:paraId="4536C984" w14:textId="4D194C6E" w:rsidR="00320891" w:rsidRDefault="00320891" w:rsidP="00600E1E">
      <w:pPr>
        <w:jc w:val="both"/>
        <w:rPr>
          <w:rFonts w:ascii="Arial" w:hAnsi="Arial"/>
          <w:sz w:val="22"/>
        </w:rPr>
      </w:pPr>
    </w:p>
    <w:p w14:paraId="5E95F339" w14:textId="416AF961" w:rsidR="00320891" w:rsidRDefault="00320891" w:rsidP="00600E1E">
      <w:pPr>
        <w:jc w:val="both"/>
        <w:rPr>
          <w:rFonts w:ascii="Arial" w:hAnsi="Arial"/>
          <w:sz w:val="22"/>
        </w:rPr>
      </w:pPr>
    </w:p>
    <w:p w14:paraId="3FEDD156" w14:textId="514EF981" w:rsidR="00320891" w:rsidRDefault="00320891" w:rsidP="00600E1E">
      <w:pPr>
        <w:jc w:val="both"/>
        <w:rPr>
          <w:rFonts w:ascii="Arial" w:hAnsi="Arial"/>
          <w:sz w:val="22"/>
        </w:rPr>
      </w:pPr>
    </w:p>
    <w:p w14:paraId="5DC6BD07" w14:textId="1ACFC7D1" w:rsidR="00320891" w:rsidRDefault="00320891" w:rsidP="00600E1E">
      <w:pPr>
        <w:jc w:val="both"/>
        <w:rPr>
          <w:rFonts w:ascii="Arial" w:hAnsi="Arial"/>
          <w:sz w:val="22"/>
        </w:rPr>
      </w:pPr>
    </w:p>
    <w:p w14:paraId="30315AF8" w14:textId="45FD5947" w:rsidR="00320891" w:rsidRDefault="00320891" w:rsidP="00600E1E">
      <w:pPr>
        <w:jc w:val="both"/>
        <w:rPr>
          <w:rFonts w:ascii="Arial" w:hAnsi="Arial"/>
          <w:sz w:val="22"/>
        </w:rPr>
      </w:pPr>
    </w:p>
    <w:p w14:paraId="2356C226" w14:textId="2D14A0B7" w:rsidR="00320891" w:rsidRDefault="00320891" w:rsidP="00600E1E">
      <w:pPr>
        <w:jc w:val="both"/>
        <w:rPr>
          <w:rFonts w:ascii="Arial" w:hAnsi="Arial"/>
          <w:sz w:val="22"/>
        </w:rPr>
      </w:pPr>
    </w:p>
    <w:p w14:paraId="0B665072" w14:textId="71EBB955" w:rsidR="00320891" w:rsidRDefault="00320891" w:rsidP="00600E1E">
      <w:pPr>
        <w:jc w:val="both"/>
        <w:rPr>
          <w:rFonts w:ascii="Arial" w:hAnsi="Arial"/>
          <w:sz w:val="22"/>
        </w:rPr>
      </w:pPr>
    </w:p>
    <w:p w14:paraId="7B31E09F" w14:textId="35887B0C" w:rsidR="00320891" w:rsidRDefault="00320891" w:rsidP="00600E1E">
      <w:pPr>
        <w:jc w:val="both"/>
        <w:rPr>
          <w:rFonts w:ascii="Arial" w:hAnsi="Arial"/>
          <w:sz w:val="22"/>
        </w:rPr>
      </w:pPr>
    </w:p>
    <w:p w14:paraId="4FE55B0B" w14:textId="4780A4A5" w:rsidR="00320891" w:rsidRDefault="00320891" w:rsidP="00600E1E">
      <w:pPr>
        <w:jc w:val="both"/>
        <w:rPr>
          <w:rFonts w:ascii="Arial" w:hAnsi="Arial"/>
          <w:sz w:val="22"/>
        </w:rPr>
      </w:pPr>
    </w:p>
    <w:p w14:paraId="2D392768" w14:textId="7EC69FC4" w:rsidR="00320891" w:rsidRDefault="00320891" w:rsidP="00600E1E">
      <w:pPr>
        <w:jc w:val="both"/>
        <w:rPr>
          <w:rFonts w:ascii="Arial" w:hAnsi="Arial"/>
          <w:sz w:val="22"/>
        </w:rPr>
      </w:pPr>
    </w:p>
    <w:p w14:paraId="24EC313E" w14:textId="7099D820" w:rsidR="00320891" w:rsidRDefault="00320891" w:rsidP="00600E1E">
      <w:pPr>
        <w:jc w:val="both"/>
        <w:rPr>
          <w:rFonts w:ascii="Arial" w:hAnsi="Arial"/>
          <w:sz w:val="22"/>
        </w:rPr>
      </w:pPr>
    </w:p>
    <w:p w14:paraId="5905439A" w14:textId="407023D4" w:rsidR="00320891" w:rsidRDefault="00320891" w:rsidP="00600E1E">
      <w:pPr>
        <w:jc w:val="both"/>
        <w:rPr>
          <w:rFonts w:ascii="Arial" w:hAnsi="Arial"/>
          <w:sz w:val="22"/>
        </w:rPr>
      </w:pPr>
    </w:p>
    <w:p w14:paraId="291B654B" w14:textId="20162AEE" w:rsidR="00320891" w:rsidRDefault="00320891" w:rsidP="00600E1E">
      <w:pPr>
        <w:jc w:val="both"/>
        <w:rPr>
          <w:rFonts w:ascii="Arial" w:hAnsi="Arial"/>
          <w:sz w:val="22"/>
        </w:rPr>
      </w:pPr>
    </w:p>
    <w:p w14:paraId="0D79A962" w14:textId="783D2D80" w:rsidR="00320891" w:rsidRDefault="00320891" w:rsidP="00600E1E">
      <w:pPr>
        <w:jc w:val="both"/>
        <w:rPr>
          <w:rFonts w:ascii="Arial" w:hAnsi="Arial"/>
          <w:sz w:val="22"/>
        </w:rPr>
      </w:pPr>
    </w:p>
    <w:p w14:paraId="5E078E4B" w14:textId="2C63D174" w:rsidR="00320891" w:rsidRDefault="00320891" w:rsidP="00600E1E">
      <w:pPr>
        <w:jc w:val="both"/>
        <w:rPr>
          <w:rFonts w:ascii="Arial" w:hAnsi="Arial"/>
          <w:sz w:val="22"/>
        </w:rPr>
      </w:pPr>
    </w:p>
    <w:p w14:paraId="0C672829" w14:textId="5FEFD2A0" w:rsidR="00320891" w:rsidRDefault="00320891" w:rsidP="00600E1E">
      <w:pPr>
        <w:jc w:val="both"/>
        <w:rPr>
          <w:rFonts w:ascii="Arial" w:hAnsi="Arial"/>
          <w:sz w:val="22"/>
        </w:rPr>
      </w:pPr>
    </w:p>
    <w:p w14:paraId="0E701E31" w14:textId="614604FD" w:rsidR="00320891" w:rsidRDefault="00320891" w:rsidP="00600E1E">
      <w:pPr>
        <w:jc w:val="both"/>
        <w:rPr>
          <w:rFonts w:ascii="Arial" w:hAnsi="Arial"/>
          <w:sz w:val="22"/>
        </w:rPr>
      </w:pPr>
    </w:p>
    <w:p w14:paraId="563A3C18" w14:textId="7C5E2F31" w:rsidR="00320891" w:rsidRDefault="00320891" w:rsidP="00600E1E">
      <w:pPr>
        <w:jc w:val="both"/>
        <w:rPr>
          <w:rFonts w:ascii="Arial" w:hAnsi="Arial"/>
          <w:sz w:val="22"/>
        </w:rPr>
      </w:pPr>
    </w:p>
    <w:p w14:paraId="44456C80" w14:textId="77777777" w:rsidR="00320891" w:rsidRDefault="00320891" w:rsidP="00600E1E">
      <w:pPr>
        <w:jc w:val="both"/>
        <w:rPr>
          <w:rFonts w:ascii="Arial" w:hAnsi="Arial"/>
          <w:sz w:val="22"/>
        </w:rPr>
      </w:pPr>
    </w:p>
    <w:p w14:paraId="7C9C12D1" w14:textId="77777777" w:rsidR="00452E10" w:rsidRDefault="00452E10" w:rsidP="00600E1E">
      <w:pPr>
        <w:jc w:val="both"/>
        <w:rPr>
          <w:rFonts w:ascii="Arial" w:hAnsi="Arial"/>
          <w:sz w:val="22"/>
        </w:rPr>
      </w:pPr>
    </w:p>
    <w:p w14:paraId="0A8ADBAF" w14:textId="77777777" w:rsidR="00452E10" w:rsidRDefault="00452E10" w:rsidP="00600E1E">
      <w:pPr>
        <w:jc w:val="both"/>
        <w:rPr>
          <w:rFonts w:ascii="Arial" w:hAnsi="Arial"/>
          <w:sz w:val="22"/>
        </w:rPr>
      </w:pPr>
    </w:p>
    <w:p w14:paraId="0C1A7084" w14:textId="77777777" w:rsidR="00452E10" w:rsidRDefault="00452E10"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65D64615"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F533EE">
        <w:rPr>
          <w:rFonts w:ascii="Arial" w:hAnsi="Arial" w:cs="Arial"/>
          <w:color w:val="000000"/>
          <w:sz w:val="22"/>
          <w:szCs w:val="22"/>
        </w:rPr>
        <w:t>2</w:t>
      </w:r>
      <w:r w:rsidR="00452E10">
        <w:rPr>
          <w:rFonts w:ascii="Arial" w:hAnsi="Arial" w:cs="Arial"/>
          <w:color w:val="000000"/>
          <w:sz w:val="22"/>
          <w:szCs w:val="22"/>
        </w:rPr>
        <w:t xml:space="preserve"> – </w:t>
      </w:r>
      <w:r w:rsidR="00F533EE" w:rsidRPr="007E685B">
        <w:rPr>
          <w:rFonts w:ascii="Arial" w:hAnsi="Arial" w:cs="Arial"/>
          <w:color w:val="000000"/>
          <w:sz w:val="22"/>
          <w:szCs w:val="22"/>
        </w:rPr>
        <w:t xml:space="preserve">Odstránenie pôvodnej poškodenej laminátovej podlahy, dodávka a montáž novej laminátovej podlahy v budove VšZP, </w:t>
      </w:r>
      <w:r w:rsidR="00F533EE">
        <w:rPr>
          <w:rFonts w:ascii="Arial" w:hAnsi="Arial" w:cs="Arial"/>
          <w:color w:val="000000"/>
          <w:sz w:val="22"/>
          <w:szCs w:val="22"/>
        </w:rPr>
        <w:t>Kúpeľná 5, Prešov</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F00BA" w14:textId="77777777" w:rsidR="00F777E8" w:rsidRDefault="00F777E8">
      <w:r>
        <w:separator/>
      </w:r>
    </w:p>
  </w:endnote>
  <w:endnote w:type="continuationSeparator" w:id="0">
    <w:p w14:paraId="3A51DCCC" w14:textId="77777777" w:rsidR="00F777E8" w:rsidRDefault="00F777E8">
      <w:r>
        <w:continuationSeparator/>
      </w:r>
    </w:p>
  </w:endnote>
  <w:endnote w:type="continuationNotice" w:id="1">
    <w:p w14:paraId="4620FE44" w14:textId="77777777" w:rsidR="00F777E8" w:rsidRDefault="00F77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75B06201"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310A6">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03887B69"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7310A6" w:rsidRPr="007310A6">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93D1" w14:textId="77777777" w:rsidR="00F777E8" w:rsidRDefault="00F777E8">
      <w:r>
        <w:separator/>
      </w:r>
    </w:p>
  </w:footnote>
  <w:footnote w:type="continuationSeparator" w:id="0">
    <w:p w14:paraId="56033190" w14:textId="77777777" w:rsidR="00F777E8" w:rsidRDefault="00F777E8">
      <w:r>
        <w:continuationSeparator/>
      </w:r>
    </w:p>
  </w:footnote>
  <w:footnote w:type="continuationNotice" w:id="1">
    <w:p w14:paraId="070CD66B" w14:textId="77777777" w:rsidR="00F777E8" w:rsidRDefault="00F777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AFA1002"/>
    <w:multiLevelType w:val="hybridMultilevel"/>
    <w:tmpl w:val="DC2075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7"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8A0A9A"/>
    <w:multiLevelType w:val="hybridMultilevel"/>
    <w:tmpl w:val="BA36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9"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4F4968F0"/>
    <w:multiLevelType w:val="hybridMultilevel"/>
    <w:tmpl w:val="1BDE97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55735D9C"/>
    <w:multiLevelType w:val="hybridMultilevel"/>
    <w:tmpl w:val="F2C88F04"/>
    <w:lvl w:ilvl="0" w:tplc="33E0936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046716"/>
    <w:multiLevelType w:val="hybridMultilevel"/>
    <w:tmpl w:val="B13CC568"/>
    <w:lvl w:ilvl="0" w:tplc="516E3F1C">
      <w:start w:val="1"/>
      <w:numFmt w:val="bullet"/>
      <w:lvlText w:val=""/>
      <w:lvlJc w:val="left"/>
      <w:pPr>
        <w:ind w:left="720" w:hanging="360"/>
      </w:pPr>
      <w:rPr>
        <w:rFonts w:ascii="Symbol" w:hAnsi="Symbo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57"/>
  </w:num>
  <w:num w:numId="3">
    <w:abstractNumId w:val="51"/>
  </w:num>
  <w:num w:numId="4">
    <w:abstractNumId w:val="18"/>
  </w:num>
  <w:num w:numId="5">
    <w:abstractNumId w:val="54"/>
  </w:num>
  <w:num w:numId="6">
    <w:abstractNumId w:val="37"/>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52"/>
  </w:num>
  <w:num w:numId="11">
    <w:abstractNumId w:val="53"/>
  </w:num>
  <w:num w:numId="12">
    <w:abstractNumId w:val="24"/>
  </w:num>
  <w:num w:numId="13">
    <w:abstractNumId w:val="26"/>
  </w:num>
  <w:num w:numId="14">
    <w:abstractNumId w:val="20"/>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1"/>
  </w:num>
  <w:num w:numId="18">
    <w:abstractNumId w:val="15"/>
  </w:num>
  <w:num w:numId="19">
    <w:abstractNumId w:val="50"/>
  </w:num>
  <w:num w:numId="20">
    <w:abstractNumId w:val="6"/>
  </w:num>
  <w:num w:numId="21">
    <w:abstractNumId w:val="49"/>
  </w:num>
  <w:num w:numId="22">
    <w:abstractNumId w:val="1"/>
  </w:num>
  <w:num w:numId="23">
    <w:abstractNumId w:val="27"/>
  </w:num>
  <w:num w:numId="24">
    <w:abstractNumId w:val="17"/>
  </w:num>
  <w:num w:numId="25">
    <w:abstractNumId w:val="3"/>
  </w:num>
  <w:num w:numId="26">
    <w:abstractNumId w:val="16"/>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9"/>
  </w:num>
  <w:num w:numId="30">
    <w:abstractNumId w:val="22"/>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2"/>
  </w:num>
  <w:num w:numId="36">
    <w:abstractNumId w:val="25"/>
  </w:num>
  <w:num w:numId="37">
    <w:abstractNumId w:val="0"/>
  </w:num>
  <w:num w:numId="38">
    <w:abstractNumId w:val="44"/>
  </w:num>
  <w:num w:numId="39">
    <w:abstractNumId w:val="23"/>
  </w:num>
  <w:num w:numId="40">
    <w:abstractNumId w:val="34"/>
  </w:num>
  <w:num w:numId="41">
    <w:abstractNumId w:val="30"/>
  </w:num>
  <w:num w:numId="42">
    <w:abstractNumId w:val="9"/>
  </w:num>
  <w:num w:numId="43">
    <w:abstractNumId w:val="48"/>
  </w:num>
  <w:num w:numId="44">
    <w:abstractNumId w:val="29"/>
  </w:num>
  <w:num w:numId="45">
    <w:abstractNumId w:val="45"/>
  </w:num>
  <w:num w:numId="46">
    <w:abstractNumId w:val="62"/>
  </w:num>
  <w:num w:numId="47">
    <w:abstractNumId w:val="21"/>
  </w:num>
  <w:num w:numId="48">
    <w:abstractNumId w:val="43"/>
  </w:num>
  <w:num w:numId="49">
    <w:abstractNumId w:val="59"/>
  </w:num>
  <w:num w:numId="50">
    <w:abstractNumId w:val="19"/>
  </w:num>
  <w:num w:numId="51">
    <w:abstractNumId w:val="36"/>
  </w:num>
  <w:num w:numId="52">
    <w:abstractNumId w:val="13"/>
  </w:num>
  <w:num w:numId="53">
    <w:abstractNumId w:val="10"/>
  </w:num>
  <w:num w:numId="54">
    <w:abstractNumId w:val="28"/>
  </w:num>
  <w:num w:numId="55">
    <w:abstractNumId w:val="7"/>
  </w:num>
  <w:num w:numId="56">
    <w:abstractNumId w:val="40"/>
  </w:num>
  <w:num w:numId="57">
    <w:abstractNumId w:val="8"/>
  </w:num>
  <w:num w:numId="58">
    <w:abstractNumId w:val="58"/>
  </w:num>
  <w:num w:numId="59">
    <w:abstractNumId w:val="35"/>
  </w:num>
  <w:num w:numId="60">
    <w:abstractNumId w:val="42"/>
  </w:num>
  <w:num w:numId="61">
    <w:abstractNumId w:val="61"/>
  </w:num>
  <w:num w:numId="62">
    <w:abstractNumId w:val="33"/>
  </w:num>
  <w:num w:numId="63">
    <w:abstractNumId w:val="32"/>
  </w:num>
  <w:num w:numId="64">
    <w:abstractNumId w:val="47"/>
  </w:num>
  <w:num w:numId="65">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891"/>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482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962CE"/>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10A6"/>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D7C89"/>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3AF1"/>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3EE"/>
    <w:rsid w:val="00F53B8A"/>
    <w:rsid w:val="00F547C6"/>
    <w:rsid w:val="00F60908"/>
    <w:rsid w:val="00F61C91"/>
    <w:rsid w:val="00F64749"/>
    <w:rsid w:val="00F6569C"/>
    <w:rsid w:val="00F6573D"/>
    <w:rsid w:val="00F6783B"/>
    <w:rsid w:val="00F67FD1"/>
    <w:rsid w:val="00F71924"/>
    <w:rsid w:val="00F74EFF"/>
    <w:rsid w:val="00F76ADF"/>
    <w:rsid w:val="00F777E8"/>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99"/>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mihalik@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pavol.vytykac@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5C64-1F40-4709-BFA1-9289AB81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5027</Words>
  <Characters>28654</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33614</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2020-01-29T09:54:00Z</cp:lastPrinted>
  <dcterms:created xsi:type="dcterms:W3CDTF">2020-02-07T07:39:00Z</dcterms:created>
  <dcterms:modified xsi:type="dcterms:W3CDTF">2020-02-07T07:39:00Z</dcterms:modified>
</cp:coreProperties>
</file>