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60FD585C" w14:textId="466086AA" w:rsidR="003F5357" w:rsidRDefault="00916BAF" w:rsidP="00B6702E">
      <w:pPr>
        <w:pStyle w:val="Odsekzoznamu"/>
        <w:numPr>
          <w:ilvl w:val="0"/>
          <w:numId w:val="1"/>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3F5357" w:rsidRPr="001A3937">
        <w:rPr>
          <w:rFonts w:ascii="Arial" w:hAnsi="Arial" w:cs="Arial"/>
          <w:sz w:val="22"/>
          <w:szCs w:val="22"/>
        </w:rPr>
        <w:t xml:space="preserve">Ing. </w:t>
      </w:r>
      <w:r w:rsidR="003F5357">
        <w:rPr>
          <w:rFonts w:ascii="Arial" w:hAnsi="Arial" w:cs="Arial"/>
          <w:sz w:val="22"/>
          <w:szCs w:val="22"/>
        </w:rPr>
        <w:t>Dušan Spišiak</w:t>
      </w:r>
      <w:r w:rsidR="003F5357" w:rsidRPr="001A3937">
        <w:rPr>
          <w:rFonts w:ascii="Arial" w:hAnsi="Arial" w:cs="Arial"/>
          <w:sz w:val="22"/>
          <w:szCs w:val="22"/>
        </w:rPr>
        <w:t xml:space="preserve">, </w:t>
      </w:r>
      <w:hyperlink r:id="rId8" w:history="1">
        <w:r w:rsidR="003F5357" w:rsidRPr="00D21F36">
          <w:rPr>
            <w:rStyle w:val="Hypertextovprepojenie"/>
            <w:rFonts w:ascii="Arial" w:hAnsi="Arial" w:cs="Arial"/>
            <w:sz w:val="22"/>
            <w:szCs w:val="22"/>
          </w:rPr>
          <w:t>dusan.spisiak@vszp.sk</w:t>
        </w:r>
      </w:hyperlink>
      <w:r w:rsidR="003F5357" w:rsidRPr="001A3937">
        <w:rPr>
          <w:rFonts w:ascii="Arial" w:hAnsi="Arial" w:cs="Arial"/>
          <w:sz w:val="22"/>
          <w:szCs w:val="22"/>
        </w:rPr>
        <w:t>, 0910 864</w:t>
      </w:r>
      <w:r w:rsidR="003F5357">
        <w:rPr>
          <w:rFonts w:ascii="Arial" w:hAnsi="Arial" w:cs="Arial"/>
          <w:sz w:val="22"/>
          <w:szCs w:val="22"/>
        </w:rPr>
        <w:t> 241</w:t>
      </w:r>
    </w:p>
    <w:p w14:paraId="14E0904A" w14:textId="0082CF3E" w:rsidR="003F5357" w:rsidRDefault="003F5357" w:rsidP="003F5357">
      <w:pPr>
        <w:pStyle w:val="Odsekzoznamu"/>
        <w:shd w:val="clear" w:color="auto" w:fill="FFFFFF"/>
        <w:ind w:left="2836"/>
        <w:jc w:val="both"/>
        <w:rPr>
          <w:rFonts w:ascii="Arial" w:hAnsi="Arial" w:cs="Arial"/>
          <w:sz w:val="22"/>
          <w:szCs w:val="22"/>
        </w:rPr>
      </w:pPr>
      <w:r>
        <w:rPr>
          <w:rFonts w:ascii="Arial" w:hAnsi="Arial" w:cs="Arial"/>
          <w:sz w:val="22"/>
          <w:szCs w:val="22"/>
        </w:rPr>
        <w:t xml:space="preserve">Tomáš Horváth, </w:t>
      </w:r>
      <w:hyperlink r:id="rId9" w:history="1">
        <w:r w:rsidRPr="00D21F36">
          <w:rPr>
            <w:rStyle w:val="Hypertextovprepojenie"/>
            <w:rFonts w:ascii="Arial" w:hAnsi="Arial" w:cs="Arial"/>
            <w:sz w:val="22"/>
            <w:szCs w:val="22"/>
          </w:rPr>
          <w:t>tomas.horvath@vszp.sk</w:t>
        </w:r>
      </w:hyperlink>
      <w:r>
        <w:rPr>
          <w:rFonts w:ascii="Arial" w:hAnsi="Arial" w:cs="Arial"/>
          <w:sz w:val="22"/>
          <w:szCs w:val="22"/>
        </w:rPr>
        <w:t>, 0910 864 052</w:t>
      </w:r>
    </w:p>
    <w:p w14:paraId="22727555" w14:textId="4764ED4A" w:rsidR="00916BAF" w:rsidRDefault="00916BAF" w:rsidP="00B6702E">
      <w:pPr>
        <w:pStyle w:val="Odsekzoznamu"/>
        <w:numPr>
          <w:ilvl w:val="0"/>
          <w:numId w:val="1"/>
        </w:numPr>
        <w:shd w:val="clear" w:color="auto" w:fill="FFFFFF"/>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B6702E">
      <w:pPr>
        <w:numPr>
          <w:ilvl w:val="0"/>
          <w:numId w:val="1"/>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B6702E">
      <w:pPr>
        <w:numPr>
          <w:ilvl w:val="0"/>
          <w:numId w:val="1"/>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0C47A724" w:rsidR="00E11D3E" w:rsidRDefault="00A60B41" w:rsidP="00B6702E">
      <w:pPr>
        <w:pStyle w:val="Odsekzoznamu"/>
        <w:numPr>
          <w:ilvl w:val="0"/>
          <w:numId w:val="18"/>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w:t>
      </w:r>
      <w:r w:rsidR="003F5357">
        <w:rPr>
          <w:rFonts w:ascii="Arial" w:eastAsia="Calibri" w:hAnsi="Arial" w:cs="Arial"/>
          <w:sz w:val="22"/>
          <w:szCs w:val="22"/>
        </w:rPr>
        <w:t>podlahovej kobercovej krytiny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 xml:space="preserve">dodávka a montáž novej </w:t>
      </w:r>
      <w:r w:rsidR="003F5357">
        <w:rPr>
          <w:rFonts w:ascii="Arial" w:eastAsia="Calibri" w:hAnsi="Arial" w:cs="Arial"/>
          <w:sz w:val="22"/>
          <w:szCs w:val="22"/>
        </w:rPr>
        <w:t>podlahovej kobercovej krytiny</w:t>
      </w:r>
      <w:r w:rsidR="007047C6" w:rsidRPr="00247506">
        <w:rPr>
          <w:rFonts w:ascii="Arial" w:eastAsia="Calibri" w:hAnsi="Arial" w:cs="Arial"/>
          <w:sz w:val="22"/>
          <w:szCs w:val="22"/>
        </w:rPr>
        <w:t xml:space="preserve"> </w:t>
      </w:r>
      <w:r w:rsidR="00FF508D">
        <w:rPr>
          <w:rFonts w:ascii="Arial" w:eastAsia="Calibri" w:hAnsi="Arial" w:cs="Arial"/>
          <w:sz w:val="22"/>
          <w:szCs w:val="22"/>
        </w:rPr>
        <w:t xml:space="preserve">v miestnosti č. 1 na I.NP </w:t>
      </w:r>
      <w:r w:rsidR="007047C6" w:rsidRPr="00247506">
        <w:rPr>
          <w:rFonts w:ascii="Arial" w:eastAsia="Calibri" w:hAnsi="Arial" w:cs="Arial"/>
          <w:sz w:val="22"/>
          <w:szCs w:val="22"/>
        </w:rPr>
        <w:t>budov</w:t>
      </w:r>
      <w:r w:rsidR="00FF508D">
        <w:rPr>
          <w:rFonts w:ascii="Arial" w:eastAsia="Calibri" w:hAnsi="Arial" w:cs="Arial"/>
          <w:sz w:val="22"/>
          <w:szCs w:val="22"/>
        </w:rPr>
        <w:t>y</w:t>
      </w:r>
      <w:r w:rsidR="00E11D3E" w:rsidRPr="009711BC">
        <w:rPr>
          <w:rFonts w:ascii="Arial" w:hAnsi="Arial" w:cs="Arial"/>
          <w:sz w:val="22"/>
          <w:szCs w:val="22"/>
        </w:rPr>
        <w:t xml:space="preserve"> objednávateľa na </w:t>
      </w:r>
      <w:r w:rsidR="003F5357">
        <w:rPr>
          <w:rFonts w:ascii="Arial" w:eastAsia="Calibri" w:hAnsi="Arial" w:cs="Arial"/>
          <w:sz w:val="22"/>
          <w:szCs w:val="22"/>
        </w:rPr>
        <w:t>Medveckého 4 vo Zvolene</w:t>
      </w:r>
      <w:r w:rsidR="007047C6">
        <w:rPr>
          <w:rFonts w:ascii="Arial" w:eastAsia="Calibri" w:hAnsi="Arial" w:cs="Arial"/>
          <w:sz w:val="22"/>
          <w:szCs w:val="22"/>
        </w:rPr>
        <w:t xml:space="preserve">, o výmere </w:t>
      </w:r>
      <w:r w:rsidR="00FF508D">
        <w:rPr>
          <w:rFonts w:ascii="Arial" w:eastAsia="Calibri" w:hAnsi="Arial" w:cs="Arial"/>
          <w:sz w:val="22"/>
          <w:szCs w:val="22"/>
        </w:rPr>
        <w:t>40</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00DC95" w14:textId="73182B2B" w:rsidR="00FF508D" w:rsidRPr="005508E3" w:rsidRDefault="00FF508D" w:rsidP="00B6702E">
      <w:pPr>
        <w:pStyle w:val="Odsekzoznamu"/>
        <w:numPr>
          <w:ilvl w:val="0"/>
          <w:numId w:val="23"/>
        </w:numPr>
        <w:contextualSpacing w:val="0"/>
        <w:jc w:val="both"/>
        <w:rPr>
          <w:rFonts w:ascii="Arial" w:hAnsi="Arial" w:cs="Arial"/>
          <w:sz w:val="22"/>
          <w:szCs w:val="22"/>
        </w:rPr>
      </w:pPr>
      <w:r>
        <w:rPr>
          <w:rFonts w:ascii="Arial" w:hAnsi="Arial" w:cs="Arial"/>
          <w:sz w:val="22"/>
          <w:szCs w:val="22"/>
        </w:rPr>
        <w:t>manipulácia s nábytkom /rozobratie, vynesenie a spätné vnesenie kancelárskeho nábytku,</w:t>
      </w:r>
      <w:r w:rsidRPr="00DB2A88">
        <w:rPr>
          <w:rFonts w:ascii="Arial" w:hAnsi="Arial" w:cs="Arial"/>
          <w:sz w:val="22"/>
          <w:szCs w:val="22"/>
        </w:rPr>
        <w:t xml:space="preserve"> </w:t>
      </w:r>
    </w:p>
    <w:p w14:paraId="401B2A14" w14:textId="1A9846F3" w:rsidR="00FF508D" w:rsidRPr="00FF0C75" w:rsidRDefault="00FF508D" w:rsidP="00B6702E">
      <w:pPr>
        <w:numPr>
          <w:ilvl w:val="0"/>
          <w:numId w:val="23"/>
        </w:numPr>
        <w:outlineLvl w:val="0"/>
        <w:rPr>
          <w:rFonts w:ascii="Arial" w:hAnsi="Arial" w:cs="Arial"/>
          <w:sz w:val="22"/>
          <w:szCs w:val="22"/>
        </w:rPr>
      </w:pPr>
      <w:r w:rsidRPr="00FF0C75">
        <w:rPr>
          <w:rFonts w:ascii="Arial" w:hAnsi="Arial" w:cs="Arial"/>
          <w:sz w:val="22"/>
          <w:szCs w:val="22"/>
        </w:rPr>
        <w:t>o</w:t>
      </w:r>
      <w:r>
        <w:rPr>
          <w:rFonts w:ascii="Arial" w:hAnsi="Arial" w:cs="Arial"/>
          <w:sz w:val="22"/>
          <w:szCs w:val="22"/>
        </w:rPr>
        <w:t xml:space="preserve">dstránenie pôvodnej podlahovej kobercovej krytiny, </w:t>
      </w:r>
    </w:p>
    <w:p w14:paraId="6D2A14F5" w14:textId="77777777" w:rsidR="00FF508D" w:rsidRPr="00FF0C75" w:rsidRDefault="00FF508D" w:rsidP="00B6702E">
      <w:pPr>
        <w:numPr>
          <w:ilvl w:val="0"/>
          <w:numId w:val="23"/>
        </w:numPr>
        <w:outlineLvl w:val="0"/>
        <w:rPr>
          <w:rFonts w:ascii="Arial" w:hAnsi="Arial" w:cs="Arial"/>
          <w:sz w:val="22"/>
          <w:szCs w:val="22"/>
        </w:rPr>
      </w:pPr>
      <w:r w:rsidRPr="00FF0C75">
        <w:rPr>
          <w:rFonts w:ascii="Arial" w:hAnsi="Arial" w:cs="Arial"/>
          <w:sz w:val="22"/>
          <w:szCs w:val="22"/>
        </w:rPr>
        <w:t>odvoz a likvidácia pôvodnej podlahovej krytiny a kobercových soklov,</w:t>
      </w:r>
    </w:p>
    <w:p w14:paraId="0272F717" w14:textId="098C1839" w:rsidR="00FF508D" w:rsidRPr="00FF0C75" w:rsidRDefault="00FF508D" w:rsidP="00B6702E">
      <w:pPr>
        <w:numPr>
          <w:ilvl w:val="0"/>
          <w:numId w:val="23"/>
        </w:numPr>
        <w:outlineLvl w:val="0"/>
        <w:rPr>
          <w:rFonts w:ascii="Arial" w:hAnsi="Arial" w:cs="Arial"/>
          <w:sz w:val="22"/>
          <w:szCs w:val="22"/>
        </w:rPr>
      </w:pPr>
      <w:r>
        <w:rPr>
          <w:rFonts w:ascii="Arial" w:hAnsi="Arial" w:cs="Arial"/>
          <w:sz w:val="22"/>
          <w:szCs w:val="22"/>
        </w:rPr>
        <w:lastRenderedPageBreak/>
        <w:t>uvoľnenie/</w:t>
      </w:r>
      <w:r w:rsidRPr="00FF0C75">
        <w:rPr>
          <w:rFonts w:ascii="Arial" w:hAnsi="Arial" w:cs="Arial"/>
          <w:sz w:val="22"/>
          <w:szCs w:val="22"/>
        </w:rPr>
        <w:t>demontáž prahov,</w:t>
      </w:r>
    </w:p>
    <w:p w14:paraId="3355C22C" w14:textId="77777777" w:rsidR="00FF508D" w:rsidRDefault="00FF508D" w:rsidP="00B6702E">
      <w:pPr>
        <w:numPr>
          <w:ilvl w:val="0"/>
          <w:numId w:val="23"/>
        </w:numPr>
        <w:outlineLvl w:val="0"/>
        <w:rPr>
          <w:rFonts w:ascii="Arial" w:hAnsi="Arial" w:cs="Arial"/>
          <w:sz w:val="22"/>
          <w:szCs w:val="22"/>
        </w:rPr>
      </w:pPr>
      <w:r w:rsidRPr="00FF508D">
        <w:rPr>
          <w:rFonts w:ascii="Arial" w:hAnsi="Arial" w:cs="Arial"/>
          <w:sz w:val="22"/>
          <w:szCs w:val="22"/>
        </w:rPr>
        <w:t>príprava podlahy na opravu – vyčistenie a penetrácia podkladu, adhézny mostík,</w:t>
      </w:r>
      <w:r>
        <w:rPr>
          <w:rFonts w:ascii="Arial" w:hAnsi="Arial" w:cs="Arial"/>
          <w:sz w:val="22"/>
          <w:szCs w:val="22"/>
        </w:rPr>
        <w:t xml:space="preserve"> </w:t>
      </w:r>
    </w:p>
    <w:p w14:paraId="69FC2A80" w14:textId="17D3A8AA" w:rsidR="00FF508D" w:rsidRPr="00FF508D" w:rsidRDefault="00FF508D" w:rsidP="00B6702E">
      <w:pPr>
        <w:numPr>
          <w:ilvl w:val="0"/>
          <w:numId w:val="23"/>
        </w:numPr>
        <w:outlineLvl w:val="0"/>
        <w:rPr>
          <w:rFonts w:ascii="Arial" w:hAnsi="Arial" w:cs="Arial"/>
          <w:sz w:val="22"/>
          <w:szCs w:val="22"/>
        </w:rPr>
      </w:pPr>
      <w:r w:rsidRPr="00FF508D">
        <w:rPr>
          <w:rFonts w:ascii="Arial" w:hAnsi="Arial" w:cs="Arial"/>
          <w:sz w:val="22"/>
          <w:szCs w:val="22"/>
        </w:rPr>
        <w:t>úprava samoniveli</w:t>
      </w:r>
      <w:r>
        <w:rPr>
          <w:rFonts w:ascii="Arial" w:hAnsi="Arial" w:cs="Arial"/>
          <w:sz w:val="22"/>
          <w:szCs w:val="22"/>
        </w:rPr>
        <w:t>začnou podlahovou hmotou rýchlo</w:t>
      </w:r>
      <w:r w:rsidRPr="00FF508D">
        <w:rPr>
          <w:rFonts w:ascii="Arial" w:hAnsi="Arial" w:cs="Arial"/>
          <w:sz w:val="22"/>
          <w:szCs w:val="22"/>
        </w:rPr>
        <w:t>schnúcou,</w:t>
      </w:r>
    </w:p>
    <w:p w14:paraId="09F7677D" w14:textId="77777777" w:rsidR="00FF508D" w:rsidRPr="00FF0C75" w:rsidRDefault="00FF508D" w:rsidP="00B6702E">
      <w:pPr>
        <w:numPr>
          <w:ilvl w:val="0"/>
          <w:numId w:val="23"/>
        </w:numPr>
        <w:outlineLvl w:val="0"/>
        <w:rPr>
          <w:rFonts w:ascii="Arial" w:hAnsi="Arial" w:cs="Arial"/>
          <w:sz w:val="22"/>
          <w:szCs w:val="22"/>
        </w:rPr>
      </w:pPr>
      <w:r>
        <w:rPr>
          <w:rFonts w:ascii="Arial" w:hAnsi="Arial" w:cs="Arial"/>
          <w:sz w:val="22"/>
          <w:szCs w:val="22"/>
        </w:rPr>
        <w:t>lepenie podlahovej  kobercovej krytiny</w:t>
      </w:r>
      <w:r w:rsidRPr="00FF0C75">
        <w:rPr>
          <w:rFonts w:ascii="Arial" w:hAnsi="Arial" w:cs="Arial"/>
          <w:sz w:val="22"/>
          <w:szCs w:val="22"/>
        </w:rPr>
        <w:t xml:space="preserve"> z textilných pásov,</w:t>
      </w:r>
    </w:p>
    <w:p w14:paraId="7349EAF7" w14:textId="77777777" w:rsidR="00FF508D" w:rsidRDefault="00FF508D" w:rsidP="00B6702E">
      <w:pPr>
        <w:numPr>
          <w:ilvl w:val="0"/>
          <w:numId w:val="23"/>
        </w:numPr>
        <w:outlineLvl w:val="0"/>
        <w:rPr>
          <w:rFonts w:ascii="Arial" w:hAnsi="Arial" w:cs="Arial"/>
          <w:sz w:val="22"/>
          <w:szCs w:val="22"/>
        </w:rPr>
      </w:pPr>
      <w:r w:rsidRPr="00FF0C75">
        <w:rPr>
          <w:rFonts w:ascii="Arial" w:hAnsi="Arial" w:cs="Arial"/>
          <w:sz w:val="22"/>
          <w:szCs w:val="22"/>
        </w:rPr>
        <w:t xml:space="preserve">vyhotovenie lišty soklovej rezanej, </w:t>
      </w:r>
    </w:p>
    <w:p w14:paraId="75C80DA6" w14:textId="1CAEE995" w:rsidR="00FF508D" w:rsidRDefault="00FF508D" w:rsidP="00B6702E">
      <w:pPr>
        <w:pStyle w:val="Odsekzoznamu"/>
        <w:numPr>
          <w:ilvl w:val="0"/>
          <w:numId w:val="23"/>
        </w:numPr>
        <w:contextualSpacing w:val="0"/>
        <w:jc w:val="both"/>
        <w:rPr>
          <w:rFonts w:ascii="Arial" w:hAnsi="Arial" w:cs="Arial"/>
          <w:sz w:val="22"/>
          <w:szCs w:val="22"/>
        </w:rPr>
      </w:pPr>
      <w:r w:rsidRPr="00DB2A88">
        <w:rPr>
          <w:rFonts w:ascii="Arial" w:hAnsi="Arial" w:cs="Arial"/>
          <w:sz w:val="22"/>
          <w:szCs w:val="22"/>
        </w:rPr>
        <w:t>denné upratovanie, záverečné upratovanie</w:t>
      </w:r>
      <w:r>
        <w:rPr>
          <w:rFonts w:ascii="Arial" w:hAnsi="Arial" w:cs="Arial"/>
          <w:sz w:val="22"/>
          <w:szCs w:val="22"/>
        </w:rPr>
        <w:t>,</w:t>
      </w:r>
    </w:p>
    <w:p w14:paraId="4F7325C2" w14:textId="77777777" w:rsidR="00580A4A" w:rsidRPr="002B5E7C" w:rsidRDefault="00580A4A" w:rsidP="00B6702E">
      <w:pPr>
        <w:pStyle w:val="Odsekzoznamu"/>
        <w:numPr>
          <w:ilvl w:val="0"/>
          <w:numId w:val="22"/>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B6702E">
      <w:pPr>
        <w:pStyle w:val="Odsekzoznamu"/>
        <w:numPr>
          <w:ilvl w:val="0"/>
          <w:numId w:val="22"/>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63CE219E"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FF508D">
        <w:rPr>
          <w:rFonts w:ascii="Arial" w:hAnsi="Arial" w:cs="Arial"/>
          <w:sz w:val="22"/>
          <w:szCs w:val="22"/>
        </w:rPr>
        <w:t>podlahovej krytiny je uvedená</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B6702E">
      <w:pPr>
        <w:pStyle w:val="Odsekzoznamu"/>
        <w:numPr>
          <w:ilvl w:val="0"/>
          <w:numId w:val="18"/>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B6702E">
      <w:pPr>
        <w:pStyle w:val="Odsekzoznamu"/>
        <w:numPr>
          <w:ilvl w:val="0"/>
          <w:numId w:val="18"/>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B6702E">
      <w:pPr>
        <w:pStyle w:val="Odsekzoznamu"/>
        <w:numPr>
          <w:ilvl w:val="0"/>
          <w:numId w:val="18"/>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B6702E">
      <w:pPr>
        <w:pStyle w:val="Odsekzoznamu"/>
        <w:numPr>
          <w:ilvl w:val="0"/>
          <w:numId w:val="9"/>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B6702E">
      <w:pPr>
        <w:pStyle w:val="Odsekzoznamu"/>
        <w:numPr>
          <w:ilvl w:val="0"/>
          <w:numId w:val="9"/>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B6702E">
      <w:pPr>
        <w:pStyle w:val="Odsekzoznamu"/>
        <w:numPr>
          <w:ilvl w:val="0"/>
          <w:numId w:val="9"/>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0DDE02E9" w:rsidR="001B2C91" w:rsidRPr="0099461E" w:rsidRDefault="00A334FF" w:rsidP="00B6702E">
      <w:pPr>
        <w:pStyle w:val="Odsekzoznamu"/>
        <w:numPr>
          <w:ilvl w:val="0"/>
          <w:numId w:val="9"/>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FF508D">
        <w:rPr>
          <w:rFonts w:ascii="Arial" w:hAnsi="Arial" w:cs="Arial"/>
          <w:sz w:val="22"/>
          <w:szCs w:val="22"/>
        </w:rPr>
        <w:t>Medveckého 4, 960 01 Zvolen</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B6702E">
      <w:pPr>
        <w:pStyle w:val="Zarkazkladnhotextu3"/>
        <w:numPr>
          <w:ilvl w:val="0"/>
          <w:numId w:val="2"/>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B6702E">
      <w:pPr>
        <w:pStyle w:val="Zarkazkladnhotextu3"/>
        <w:numPr>
          <w:ilvl w:val="0"/>
          <w:numId w:val="2"/>
        </w:numPr>
        <w:tabs>
          <w:tab w:val="left" w:pos="426"/>
        </w:tabs>
        <w:ind w:left="426" w:hanging="426"/>
        <w:rPr>
          <w:rFonts w:ascii="Arial" w:hAnsi="Arial"/>
          <w:sz w:val="22"/>
        </w:rPr>
      </w:pPr>
      <w:r w:rsidRPr="007D396C">
        <w:rPr>
          <w:rFonts w:ascii="Arial" w:hAnsi="Arial"/>
          <w:sz w:val="22"/>
        </w:rPr>
        <w:lastRenderedPageBreak/>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78C95F5D" w:rsidR="00544535" w:rsidRDefault="0020028C" w:rsidP="00B6702E">
      <w:pPr>
        <w:numPr>
          <w:ilvl w:val="0"/>
          <w:numId w:val="2"/>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3552EF">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B6702E">
      <w:pPr>
        <w:numPr>
          <w:ilvl w:val="0"/>
          <w:numId w:val="2"/>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B6702E">
      <w:pPr>
        <w:numPr>
          <w:ilvl w:val="0"/>
          <w:numId w:val="2"/>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B6702E">
      <w:pPr>
        <w:numPr>
          <w:ilvl w:val="0"/>
          <w:numId w:val="2"/>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B6702E">
      <w:pPr>
        <w:numPr>
          <w:ilvl w:val="0"/>
          <w:numId w:val="2"/>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B6702E">
      <w:pPr>
        <w:numPr>
          <w:ilvl w:val="0"/>
          <w:numId w:val="2"/>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B6702E">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lastRenderedPageBreak/>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Všetky materiály a technológie použité v procese realizácie 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B6702E">
      <w:pPr>
        <w:pStyle w:val="Odsekzoznamu"/>
        <w:numPr>
          <w:ilvl w:val="0"/>
          <w:numId w:val="10"/>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B6702E">
      <w:pPr>
        <w:pStyle w:val="Odsekzoznamu"/>
        <w:numPr>
          <w:ilvl w:val="0"/>
          <w:numId w:val="10"/>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lastRenderedPageBreak/>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B6702E">
      <w:pPr>
        <w:pStyle w:val="Odsekzoznamu"/>
        <w:numPr>
          <w:ilvl w:val="0"/>
          <w:numId w:val="4"/>
        </w:numPr>
        <w:tabs>
          <w:tab w:val="left" w:pos="709"/>
        </w:tabs>
        <w:ind w:left="709" w:hanging="283"/>
        <w:jc w:val="both"/>
        <w:outlineLvl w:val="0"/>
        <w:rPr>
          <w:rFonts w:ascii="Arial" w:hAnsi="Arial" w:cs="Arial"/>
          <w:sz w:val="22"/>
          <w:szCs w:val="22"/>
        </w:rPr>
      </w:pPr>
      <w:r w:rsidRPr="00E70ED8">
        <w:rPr>
          <w:rFonts w:ascii="Arial" w:hAnsi="Arial" w:cs="Arial"/>
          <w:sz w:val="22"/>
          <w:szCs w:val="22"/>
        </w:rPr>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B6702E">
      <w:pPr>
        <w:pStyle w:val="Odsekzoznamu"/>
        <w:numPr>
          <w:ilvl w:val="0"/>
          <w:numId w:val="4"/>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B6702E">
      <w:pPr>
        <w:pStyle w:val="Odsekzoznamu"/>
        <w:numPr>
          <w:ilvl w:val="0"/>
          <w:numId w:val="4"/>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B6702E">
      <w:pPr>
        <w:pStyle w:val="Odsekzoznamu"/>
        <w:numPr>
          <w:ilvl w:val="1"/>
          <w:numId w:val="4"/>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B6702E">
      <w:pPr>
        <w:pStyle w:val="Odsekzoznamu"/>
        <w:numPr>
          <w:ilvl w:val="0"/>
          <w:numId w:val="10"/>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B6702E">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B6702E">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B6702E">
      <w:pPr>
        <w:numPr>
          <w:ilvl w:val="0"/>
          <w:numId w:val="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B6702E">
      <w:pPr>
        <w:numPr>
          <w:ilvl w:val="0"/>
          <w:numId w:val="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B6702E">
      <w:pPr>
        <w:numPr>
          <w:ilvl w:val="0"/>
          <w:numId w:val="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B6702E">
      <w:pPr>
        <w:numPr>
          <w:ilvl w:val="0"/>
          <w:numId w:val="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B6702E">
      <w:pPr>
        <w:numPr>
          <w:ilvl w:val="0"/>
          <w:numId w:val="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B6702E">
      <w:pPr>
        <w:numPr>
          <w:ilvl w:val="0"/>
          <w:numId w:val="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B6702E">
      <w:pPr>
        <w:numPr>
          <w:ilvl w:val="0"/>
          <w:numId w:val="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B6702E">
      <w:pPr>
        <w:numPr>
          <w:ilvl w:val="0"/>
          <w:numId w:val="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B6702E">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B6702E">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B6702E">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lastRenderedPageBreak/>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B6702E">
      <w:pPr>
        <w:numPr>
          <w:ilvl w:val="0"/>
          <w:numId w:val="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B6702E">
      <w:pPr>
        <w:pStyle w:val="Odsekzoznamu"/>
        <w:numPr>
          <w:ilvl w:val="0"/>
          <w:numId w:val="20"/>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B6702E">
      <w:pPr>
        <w:pStyle w:val="Odsekzoznamu"/>
        <w:numPr>
          <w:ilvl w:val="0"/>
          <w:numId w:val="20"/>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B6702E">
      <w:pPr>
        <w:pStyle w:val="Odsekzoznamu"/>
        <w:numPr>
          <w:ilvl w:val="0"/>
          <w:numId w:val="20"/>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B6702E">
      <w:pPr>
        <w:numPr>
          <w:ilvl w:val="0"/>
          <w:numId w:val="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B6702E">
      <w:pPr>
        <w:numPr>
          <w:ilvl w:val="0"/>
          <w:numId w:val="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B6702E">
      <w:pPr>
        <w:numPr>
          <w:ilvl w:val="0"/>
          <w:numId w:val="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B6702E">
      <w:pPr>
        <w:numPr>
          <w:ilvl w:val="0"/>
          <w:numId w:val="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B6702E">
      <w:pPr>
        <w:numPr>
          <w:ilvl w:val="0"/>
          <w:numId w:val="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B6702E">
      <w:pPr>
        <w:numPr>
          <w:ilvl w:val="0"/>
          <w:numId w:val="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B6702E">
      <w:pPr>
        <w:numPr>
          <w:ilvl w:val="0"/>
          <w:numId w:val="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B6702E">
      <w:pPr>
        <w:numPr>
          <w:ilvl w:val="0"/>
          <w:numId w:val="11"/>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B6702E">
      <w:pPr>
        <w:numPr>
          <w:ilvl w:val="0"/>
          <w:numId w:val="11"/>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B6702E">
      <w:pPr>
        <w:numPr>
          <w:ilvl w:val="0"/>
          <w:numId w:val="11"/>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daňového priznania k dani z pridanej hodnoty a dodatočného kontrolného výkazu k dani z pridanej hodnoty.</w:t>
      </w:r>
    </w:p>
    <w:p w14:paraId="58D0BD49" w14:textId="77777777" w:rsidR="0020028C" w:rsidRPr="00E70ED8" w:rsidRDefault="0020028C" w:rsidP="00B6702E">
      <w:pPr>
        <w:numPr>
          <w:ilvl w:val="0"/>
          <w:numId w:val="11"/>
        </w:numPr>
        <w:ind w:left="426" w:hanging="426"/>
        <w:jc w:val="both"/>
        <w:rPr>
          <w:rFonts w:ascii="Arial" w:hAnsi="Arial" w:cs="Arial"/>
          <w:sz w:val="22"/>
          <w:szCs w:val="22"/>
        </w:rPr>
      </w:pPr>
      <w:r w:rsidRPr="00E70ED8">
        <w:rPr>
          <w:rFonts w:ascii="Arial" w:hAnsi="Arial" w:cs="Arial"/>
          <w:sz w:val="22"/>
          <w:szCs w:val="22"/>
        </w:rPr>
        <w:lastRenderedPageBreak/>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B6702E">
      <w:pPr>
        <w:numPr>
          <w:ilvl w:val="0"/>
          <w:numId w:val="11"/>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B6702E">
      <w:pPr>
        <w:numPr>
          <w:ilvl w:val="0"/>
          <w:numId w:val="1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B6702E">
      <w:pPr>
        <w:numPr>
          <w:ilvl w:val="0"/>
          <w:numId w:val="1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B6702E">
      <w:pPr>
        <w:numPr>
          <w:ilvl w:val="0"/>
          <w:numId w:val="1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B6702E">
      <w:pPr>
        <w:numPr>
          <w:ilvl w:val="0"/>
          <w:numId w:val="12"/>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B6702E">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B6702E">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B6702E">
      <w:pPr>
        <w:numPr>
          <w:ilvl w:val="0"/>
          <w:numId w:val="19"/>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B6702E">
      <w:pPr>
        <w:numPr>
          <w:ilvl w:val="0"/>
          <w:numId w:val="12"/>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17AD2E73" w:rsidR="00D005A0" w:rsidRPr="00334589" w:rsidRDefault="00D005A0" w:rsidP="00B6702E">
      <w:pPr>
        <w:pStyle w:val="Odsekzoznamu"/>
        <w:numPr>
          <w:ilvl w:val="0"/>
          <w:numId w:val="2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146913">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B6702E">
      <w:pPr>
        <w:pStyle w:val="Odsekzoznamu"/>
        <w:numPr>
          <w:ilvl w:val="0"/>
          <w:numId w:val="2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B6702E">
      <w:pPr>
        <w:pStyle w:val="Odsekzoznamu"/>
        <w:numPr>
          <w:ilvl w:val="0"/>
          <w:numId w:val="2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B6702E">
      <w:pPr>
        <w:numPr>
          <w:ilvl w:val="0"/>
          <w:numId w:val="12"/>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B6702E">
      <w:pPr>
        <w:numPr>
          <w:ilvl w:val="0"/>
          <w:numId w:val="12"/>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B6702E">
      <w:pPr>
        <w:numPr>
          <w:ilvl w:val="0"/>
          <w:numId w:val="13"/>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w:t>
      </w:r>
      <w:r w:rsidRPr="00E70ED8">
        <w:rPr>
          <w:rFonts w:ascii="Arial" w:hAnsi="Arial" w:cs="Arial"/>
          <w:sz w:val="22"/>
          <w:szCs w:val="22"/>
        </w:rPr>
        <w:lastRenderedPageBreak/>
        <w:t xml:space="preserve">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B6702E">
      <w:pPr>
        <w:numPr>
          <w:ilvl w:val="0"/>
          <w:numId w:val="13"/>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B6702E">
      <w:pPr>
        <w:numPr>
          <w:ilvl w:val="0"/>
          <w:numId w:val="13"/>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B6702E">
      <w:pPr>
        <w:numPr>
          <w:ilvl w:val="0"/>
          <w:numId w:val="13"/>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B6702E">
      <w:pPr>
        <w:numPr>
          <w:ilvl w:val="0"/>
          <w:numId w:val="14"/>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B6702E">
      <w:pPr>
        <w:numPr>
          <w:ilvl w:val="0"/>
          <w:numId w:val="14"/>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B6702E">
      <w:pPr>
        <w:numPr>
          <w:ilvl w:val="0"/>
          <w:numId w:val="14"/>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B6702E">
      <w:pPr>
        <w:numPr>
          <w:ilvl w:val="0"/>
          <w:numId w:val="14"/>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B6702E">
      <w:pPr>
        <w:numPr>
          <w:ilvl w:val="0"/>
          <w:numId w:val="14"/>
        </w:numPr>
        <w:ind w:left="426" w:hanging="426"/>
        <w:jc w:val="both"/>
        <w:rPr>
          <w:rFonts w:ascii="Arial" w:hAnsi="Arial" w:cs="Arial"/>
          <w:sz w:val="22"/>
          <w:szCs w:val="22"/>
        </w:rPr>
      </w:pPr>
      <w:r w:rsidRPr="00D91124">
        <w:rPr>
          <w:rFonts w:ascii="Arial" w:hAnsi="Arial" w:cs="Arial"/>
          <w:sz w:val="22"/>
          <w:szCs w:val="22"/>
        </w:rPr>
        <w:lastRenderedPageBreak/>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B6702E">
      <w:pPr>
        <w:numPr>
          <w:ilvl w:val="0"/>
          <w:numId w:val="14"/>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B6702E">
      <w:pPr>
        <w:numPr>
          <w:ilvl w:val="0"/>
          <w:numId w:val="15"/>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B6702E">
      <w:pPr>
        <w:numPr>
          <w:ilvl w:val="0"/>
          <w:numId w:val="15"/>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B6702E">
      <w:pPr>
        <w:numPr>
          <w:ilvl w:val="0"/>
          <w:numId w:val="15"/>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B6702E">
      <w:pPr>
        <w:numPr>
          <w:ilvl w:val="0"/>
          <w:numId w:val="15"/>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B6702E">
      <w:pPr>
        <w:numPr>
          <w:ilvl w:val="0"/>
          <w:numId w:val="15"/>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B6702E">
      <w:pPr>
        <w:numPr>
          <w:ilvl w:val="0"/>
          <w:numId w:val="15"/>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B6702E">
      <w:pPr>
        <w:numPr>
          <w:ilvl w:val="0"/>
          <w:numId w:val="15"/>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B6702E">
      <w:pPr>
        <w:numPr>
          <w:ilvl w:val="0"/>
          <w:numId w:val="15"/>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B6702E">
      <w:pPr>
        <w:numPr>
          <w:ilvl w:val="0"/>
          <w:numId w:val="15"/>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452A9722" w14:textId="77777777" w:rsidR="00FF508D" w:rsidRDefault="00FF508D" w:rsidP="0006390C">
      <w:pPr>
        <w:jc w:val="right"/>
        <w:rPr>
          <w:rFonts w:ascii="Arial" w:hAnsi="Arial"/>
          <w:sz w:val="22"/>
        </w:rPr>
      </w:pPr>
    </w:p>
    <w:p w14:paraId="4AB23ED3" w14:textId="77777777" w:rsidR="00FF508D" w:rsidRDefault="00FF508D" w:rsidP="0006390C">
      <w:pPr>
        <w:jc w:val="right"/>
        <w:rPr>
          <w:rFonts w:ascii="Arial" w:hAnsi="Arial"/>
          <w:sz w:val="22"/>
        </w:rPr>
      </w:pPr>
    </w:p>
    <w:p w14:paraId="4BAAC44E" w14:textId="77777777" w:rsidR="00FF508D" w:rsidRDefault="00FF508D" w:rsidP="0006390C">
      <w:pPr>
        <w:jc w:val="right"/>
        <w:rPr>
          <w:rFonts w:ascii="Arial" w:hAnsi="Arial"/>
          <w:sz w:val="22"/>
        </w:rPr>
      </w:pPr>
    </w:p>
    <w:p w14:paraId="637CC8F6" w14:textId="27E9B3FD" w:rsidR="00074BF0" w:rsidRDefault="0006390C" w:rsidP="0006390C">
      <w:pPr>
        <w:jc w:val="right"/>
        <w:rPr>
          <w:rFonts w:ascii="Arial" w:hAnsi="Arial"/>
          <w:sz w:val="22"/>
        </w:rPr>
      </w:pPr>
      <w:r>
        <w:rPr>
          <w:rFonts w:ascii="Arial" w:hAnsi="Arial"/>
          <w:sz w:val="22"/>
        </w:rPr>
        <w:lastRenderedPageBreak/>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08CDF8ED"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w:t>
      </w:r>
      <w:r w:rsidR="00FF508D">
        <w:rPr>
          <w:rFonts w:ascii="Arial" w:hAnsi="Arial" w:cs="Arial"/>
          <w:color w:val="000000"/>
          <w:sz w:val="22"/>
          <w:szCs w:val="22"/>
        </w:rPr>
        <w:t>podlahovej kobercovej krytiny, dodávka a montáž novej podlahovej kobercovej krytiny</w:t>
      </w:r>
      <w:r w:rsidRPr="007E685B">
        <w:rPr>
          <w:rFonts w:ascii="Arial" w:hAnsi="Arial" w:cs="Arial"/>
          <w:color w:val="000000"/>
          <w:sz w:val="22"/>
          <w:szCs w:val="22"/>
        </w:rPr>
        <w:t xml:space="preserve"> v budove </w:t>
      </w:r>
      <w:r w:rsidR="00FF508D">
        <w:rPr>
          <w:rFonts w:ascii="Arial" w:hAnsi="Arial" w:cs="Arial"/>
          <w:color w:val="000000"/>
          <w:sz w:val="22"/>
          <w:szCs w:val="22"/>
        </w:rPr>
        <w:t xml:space="preserve">pobočky </w:t>
      </w:r>
      <w:r w:rsidRPr="007E685B">
        <w:rPr>
          <w:rFonts w:ascii="Arial" w:hAnsi="Arial" w:cs="Arial"/>
          <w:color w:val="000000"/>
          <w:sz w:val="22"/>
          <w:szCs w:val="22"/>
        </w:rPr>
        <w:t xml:space="preserve">VšZP, </w:t>
      </w:r>
      <w:r w:rsidR="00FF508D">
        <w:rPr>
          <w:rFonts w:ascii="Arial" w:hAnsi="Arial" w:cs="Arial"/>
          <w:color w:val="000000"/>
          <w:sz w:val="22"/>
          <w:szCs w:val="22"/>
        </w:rPr>
        <w:t>Medveckého 4, Zvolen</w:t>
      </w:r>
    </w:p>
    <w:p w14:paraId="6533D1DF" w14:textId="77777777" w:rsidR="007E685B" w:rsidRDefault="007E685B" w:rsidP="00D50BE7">
      <w:pPr>
        <w:jc w:val="both"/>
        <w:rPr>
          <w:rFonts w:ascii="Arial" w:hAnsi="Arial" w:cs="Arial"/>
          <w:bCs/>
          <w:sz w:val="22"/>
          <w:szCs w:val="22"/>
        </w:rPr>
      </w:pPr>
    </w:p>
    <w:p w14:paraId="6B1FD748" w14:textId="77777777" w:rsidR="00FF508D" w:rsidRPr="00FF508D" w:rsidRDefault="00FF508D" w:rsidP="00FF508D">
      <w:pPr>
        <w:outlineLvl w:val="0"/>
        <w:rPr>
          <w:rFonts w:ascii="Arial" w:hAnsi="Arial" w:cs="Arial"/>
          <w:sz w:val="22"/>
          <w:szCs w:val="22"/>
          <w:lang w:eastAsia="sk-SK"/>
        </w:rPr>
      </w:pPr>
      <w:r w:rsidRPr="00FF508D">
        <w:rPr>
          <w:rFonts w:ascii="Arial" w:hAnsi="Arial" w:cs="Arial"/>
          <w:sz w:val="22"/>
          <w:szCs w:val="22"/>
          <w:lang w:eastAsia="sk-SK"/>
        </w:rPr>
        <w:t>Špecifikácia povlakovej podlahy a textilných pásov:</w:t>
      </w:r>
    </w:p>
    <w:p w14:paraId="3F92CAD6"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Koberec záťažový s ekologickým podkladom, celofarebné vlákno</w:t>
      </w:r>
    </w:p>
    <w:p w14:paraId="7D7C39F2"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Šírka koberca v m: 4 m</w:t>
      </w:r>
    </w:p>
    <w:p w14:paraId="21C800B0"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Výška vlasu v mm: 4 mm</w:t>
      </w:r>
    </w:p>
    <w:p w14:paraId="10CF1883"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Celková výška koberca v mm: 5 mm</w:t>
      </w:r>
    </w:p>
    <w:p w14:paraId="73EC1262"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Typ koberca: uzlíkový</w:t>
      </w:r>
    </w:p>
    <w:p w14:paraId="428A2DAA"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Určené použitie: kancelárske s častým používaním kolieskových stoličiek</w:t>
      </w:r>
    </w:p>
    <w:p w14:paraId="4A06BA89"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Trieda záťaže: komerčné priestory – 32 bežne namáhané</w:t>
      </w:r>
    </w:p>
    <w:p w14:paraId="7F2EE332"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Vlastnosti: antistatická úprava, rozmerová a farebná stálosť</w:t>
      </w:r>
    </w:p>
    <w:p w14:paraId="44CEF5AB"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Materiál: 100 % polyamid</w:t>
      </w:r>
    </w:p>
    <w:p w14:paraId="52B36861"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Podkladová vrstva koberca: ekologická – RECYTEX PLUSF ELTBAC</w:t>
      </w:r>
    </w:p>
    <w:p w14:paraId="47B8211D" w14:textId="77777777" w:rsidR="00FF508D" w:rsidRPr="00FF508D" w:rsidRDefault="00FF508D" w:rsidP="00B6702E">
      <w:pPr>
        <w:numPr>
          <w:ilvl w:val="0"/>
          <w:numId w:val="24"/>
        </w:numPr>
        <w:outlineLvl w:val="0"/>
        <w:rPr>
          <w:rFonts w:ascii="Arial" w:hAnsi="Arial" w:cs="Arial"/>
          <w:sz w:val="22"/>
          <w:szCs w:val="22"/>
          <w:lang w:eastAsia="sk-SK"/>
        </w:rPr>
      </w:pPr>
      <w:r w:rsidRPr="00FF508D">
        <w:rPr>
          <w:rFonts w:ascii="Arial" w:hAnsi="Arial" w:cs="Arial"/>
          <w:sz w:val="22"/>
          <w:szCs w:val="22"/>
          <w:lang w:eastAsia="sk-SK"/>
        </w:rPr>
        <w:t>Farba koberca: presný odtieň farby koberca vyberie objednávateľ</w:t>
      </w:r>
      <w:r w:rsidRPr="00FF508D">
        <w:rPr>
          <w:rFonts w:ascii="Arial" w:hAnsi="Arial" w:cs="Arial"/>
          <w:sz w:val="22"/>
          <w:szCs w:val="22"/>
          <w:lang w:eastAsia="sk-SK"/>
        </w:rPr>
        <w:tab/>
      </w:r>
    </w:p>
    <w:p w14:paraId="4BF61129" w14:textId="77777777" w:rsidR="00D50BE7" w:rsidRDefault="00D50BE7" w:rsidP="00D50BE7">
      <w:pPr>
        <w:jc w:val="both"/>
        <w:rPr>
          <w:rFonts w:ascii="Arial" w:hAnsi="Arial" w:cs="Arial"/>
          <w:sz w:val="22"/>
          <w:szCs w:val="22"/>
        </w:rPr>
      </w:pPr>
    </w:p>
    <w:p w14:paraId="0C1A7084" w14:textId="0E3990D0" w:rsidR="00452E10" w:rsidRDefault="00452E10" w:rsidP="00600E1E">
      <w:pPr>
        <w:jc w:val="both"/>
        <w:rPr>
          <w:rFonts w:ascii="Arial" w:hAnsi="Arial"/>
          <w:sz w:val="22"/>
        </w:rPr>
      </w:pPr>
    </w:p>
    <w:p w14:paraId="517542BE" w14:textId="6266498C" w:rsidR="00FF508D" w:rsidRDefault="00FF508D" w:rsidP="00600E1E">
      <w:pPr>
        <w:jc w:val="both"/>
        <w:rPr>
          <w:rFonts w:ascii="Arial" w:hAnsi="Arial"/>
          <w:sz w:val="22"/>
        </w:rPr>
      </w:pPr>
    </w:p>
    <w:p w14:paraId="09205CD9" w14:textId="6594BB25" w:rsidR="00FF508D" w:rsidRDefault="00FF508D" w:rsidP="00600E1E">
      <w:pPr>
        <w:jc w:val="both"/>
        <w:rPr>
          <w:rFonts w:ascii="Arial" w:hAnsi="Arial"/>
          <w:sz w:val="22"/>
        </w:rPr>
      </w:pPr>
    </w:p>
    <w:p w14:paraId="15DC5914" w14:textId="242A2C48" w:rsidR="00FF508D" w:rsidRDefault="00FF508D" w:rsidP="00600E1E">
      <w:pPr>
        <w:jc w:val="both"/>
        <w:rPr>
          <w:rFonts w:ascii="Arial" w:hAnsi="Arial"/>
          <w:sz w:val="22"/>
        </w:rPr>
      </w:pPr>
    </w:p>
    <w:p w14:paraId="00F17EF5" w14:textId="184889E8" w:rsidR="00FF508D" w:rsidRDefault="00FF508D" w:rsidP="00600E1E">
      <w:pPr>
        <w:jc w:val="both"/>
        <w:rPr>
          <w:rFonts w:ascii="Arial" w:hAnsi="Arial"/>
          <w:sz w:val="22"/>
        </w:rPr>
      </w:pPr>
    </w:p>
    <w:p w14:paraId="31DF59E8" w14:textId="6DBD127B" w:rsidR="00FF508D" w:rsidRDefault="00FF508D" w:rsidP="00600E1E">
      <w:pPr>
        <w:jc w:val="both"/>
        <w:rPr>
          <w:rFonts w:ascii="Arial" w:hAnsi="Arial"/>
          <w:sz w:val="22"/>
        </w:rPr>
      </w:pPr>
    </w:p>
    <w:p w14:paraId="097ADA9E" w14:textId="5329D837" w:rsidR="00FF508D" w:rsidRDefault="00FF508D" w:rsidP="00600E1E">
      <w:pPr>
        <w:jc w:val="both"/>
        <w:rPr>
          <w:rFonts w:ascii="Arial" w:hAnsi="Arial"/>
          <w:sz w:val="22"/>
        </w:rPr>
      </w:pPr>
    </w:p>
    <w:p w14:paraId="0758900C" w14:textId="7AD6AA65" w:rsidR="00FF508D" w:rsidRDefault="00FF508D" w:rsidP="00600E1E">
      <w:pPr>
        <w:jc w:val="both"/>
        <w:rPr>
          <w:rFonts w:ascii="Arial" w:hAnsi="Arial"/>
          <w:sz w:val="22"/>
        </w:rPr>
      </w:pPr>
    </w:p>
    <w:p w14:paraId="1853DA1B" w14:textId="586495E2" w:rsidR="00FF508D" w:rsidRDefault="00FF508D" w:rsidP="00600E1E">
      <w:pPr>
        <w:jc w:val="both"/>
        <w:rPr>
          <w:rFonts w:ascii="Arial" w:hAnsi="Arial"/>
          <w:sz w:val="22"/>
        </w:rPr>
      </w:pPr>
    </w:p>
    <w:p w14:paraId="25D6D246" w14:textId="6E4A3068" w:rsidR="00FF508D" w:rsidRDefault="00FF508D" w:rsidP="00600E1E">
      <w:pPr>
        <w:jc w:val="both"/>
        <w:rPr>
          <w:rFonts w:ascii="Arial" w:hAnsi="Arial"/>
          <w:sz w:val="22"/>
        </w:rPr>
      </w:pPr>
    </w:p>
    <w:p w14:paraId="2F3004B6" w14:textId="280475CA" w:rsidR="00FF508D" w:rsidRDefault="00FF508D" w:rsidP="00600E1E">
      <w:pPr>
        <w:jc w:val="both"/>
        <w:rPr>
          <w:rFonts w:ascii="Arial" w:hAnsi="Arial"/>
          <w:sz w:val="22"/>
        </w:rPr>
      </w:pPr>
    </w:p>
    <w:p w14:paraId="4E27853F" w14:textId="2E6C5C41" w:rsidR="00FF508D" w:rsidRDefault="00FF508D" w:rsidP="00600E1E">
      <w:pPr>
        <w:jc w:val="both"/>
        <w:rPr>
          <w:rFonts w:ascii="Arial" w:hAnsi="Arial"/>
          <w:sz w:val="22"/>
        </w:rPr>
      </w:pPr>
    </w:p>
    <w:p w14:paraId="0E1BF5BE" w14:textId="7CE52DF9" w:rsidR="00FF508D" w:rsidRDefault="00FF508D" w:rsidP="00600E1E">
      <w:pPr>
        <w:jc w:val="both"/>
        <w:rPr>
          <w:rFonts w:ascii="Arial" w:hAnsi="Arial"/>
          <w:sz w:val="22"/>
        </w:rPr>
      </w:pPr>
    </w:p>
    <w:p w14:paraId="7F21A6E2" w14:textId="09D02852" w:rsidR="00FF508D" w:rsidRDefault="00FF508D" w:rsidP="00600E1E">
      <w:pPr>
        <w:jc w:val="both"/>
        <w:rPr>
          <w:rFonts w:ascii="Arial" w:hAnsi="Arial"/>
          <w:sz w:val="22"/>
        </w:rPr>
      </w:pPr>
    </w:p>
    <w:p w14:paraId="11A7929B" w14:textId="566C0285" w:rsidR="00FF508D" w:rsidRDefault="00FF508D" w:rsidP="00600E1E">
      <w:pPr>
        <w:jc w:val="both"/>
        <w:rPr>
          <w:rFonts w:ascii="Arial" w:hAnsi="Arial"/>
          <w:sz w:val="22"/>
        </w:rPr>
      </w:pPr>
    </w:p>
    <w:p w14:paraId="08A97E6A" w14:textId="0597FE16" w:rsidR="00FF508D" w:rsidRDefault="00FF508D" w:rsidP="00600E1E">
      <w:pPr>
        <w:jc w:val="both"/>
        <w:rPr>
          <w:rFonts w:ascii="Arial" w:hAnsi="Arial"/>
          <w:sz w:val="22"/>
        </w:rPr>
      </w:pPr>
    </w:p>
    <w:p w14:paraId="32FB3728" w14:textId="19A982B2" w:rsidR="00FF508D" w:rsidRDefault="00FF508D" w:rsidP="00600E1E">
      <w:pPr>
        <w:jc w:val="both"/>
        <w:rPr>
          <w:rFonts w:ascii="Arial" w:hAnsi="Arial"/>
          <w:sz w:val="22"/>
        </w:rPr>
      </w:pPr>
    </w:p>
    <w:p w14:paraId="1707AE39" w14:textId="0681281F" w:rsidR="00FF508D" w:rsidRDefault="00FF508D" w:rsidP="00600E1E">
      <w:pPr>
        <w:jc w:val="both"/>
        <w:rPr>
          <w:rFonts w:ascii="Arial" w:hAnsi="Arial"/>
          <w:sz w:val="22"/>
        </w:rPr>
      </w:pPr>
    </w:p>
    <w:p w14:paraId="23ECD859" w14:textId="1E352C13" w:rsidR="00FF508D" w:rsidRDefault="00FF508D" w:rsidP="00600E1E">
      <w:pPr>
        <w:jc w:val="both"/>
        <w:rPr>
          <w:rFonts w:ascii="Arial" w:hAnsi="Arial"/>
          <w:sz w:val="22"/>
        </w:rPr>
      </w:pPr>
    </w:p>
    <w:p w14:paraId="78E88621" w14:textId="4291818B" w:rsidR="00FF508D" w:rsidRDefault="00FF508D" w:rsidP="00600E1E">
      <w:pPr>
        <w:jc w:val="both"/>
        <w:rPr>
          <w:rFonts w:ascii="Arial" w:hAnsi="Arial"/>
          <w:sz w:val="22"/>
        </w:rPr>
      </w:pPr>
    </w:p>
    <w:p w14:paraId="63238ABC" w14:textId="16617DE2" w:rsidR="00FF508D" w:rsidRDefault="00FF508D" w:rsidP="00600E1E">
      <w:pPr>
        <w:jc w:val="both"/>
        <w:rPr>
          <w:rFonts w:ascii="Arial" w:hAnsi="Arial"/>
          <w:sz w:val="22"/>
        </w:rPr>
      </w:pPr>
    </w:p>
    <w:p w14:paraId="3527151A" w14:textId="533688C1" w:rsidR="00FF508D" w:rsidRDefault="00FF508D" w:rsidP="00600E1E">
      <w:pPr>
        <w:jc w:val="both"/>
        <w:rPr>
          <w:rFonts w:ascii="Arial" w:hAnsi="Arial"/>
          <w:sz w:val="22"/>
        </w:rPr>
      </w:pPr>
    </w:p>
    <w:p w14:paraId="6E29331F" w14:textId="5D756A20" w:rsidR="00FF508D" w:rsidRDefault="00FF508D" w:rsidP="00600E1E">
      <w:pPr>
        <w:jc w:val="both"/>
        <w:rPr>
          <w:rFonts w:ascii="Arial" w:hAnsi="Arial"/>
          <w:sz w:val="22"/>
        </w:rPr>
      </w:pPr>
    </w:p>
    <w:p w14:paraId="7C754056" w14:textId="403BAD29" w:rsidR="00FF508D" w:rsidRDefault="00FF508D" w:rsidP="00600E1E">
      <w:pPr>
        <w:jc w:val="both"/>
        <w:rPr>
          <w:rFonts w:ascii="Arial" w:hAnsi="Arial"/>
          <w:sz w:val="22"/>
        </w:rPr>
      </w:pPr>
    </w:p>
    <w:p w14:paraId="4C6ED842" w14:textId="4919EA7D" w:rsidR="00FF508D" w:rsidRDefault="00FF508D" w:rsidP="00600E1E">
      <w:pPr>
        <w:jc w:val="both"/>
        <w:rPr>
          <w:rFonts w:ascii="Arial" w:hAnsi="Arial"/>
          <w:sz w:val="22"/>
        </w:rPr>
      </w:pPr>
    </w:p>
    <w:p w14:paraId="02458CC3" w14:textId="4832477D" w:rsidR="00FF508D" w:rsidRDefault="00FF508D" w:rsidP="00600E1E">
      <w:pPr>
        <w:jc w:val="both"/>
        <w:rPr>
          <w:rFonts w:ascii="Arial" w:hAnsi="Arial"/>
          <w:sz w:val="22"/>
        </w:rPr>
      </w:pPr>
    </w:p>
    <w:p w14:paraId="4BED6C89" w14:textId="16A05A69" w:rsidR="00FF508D" w:rsidRDefault="00FF508D" w:rsidP="00600E1E">
      <w:pPr>
        <w:jc w:val="both"/>
        <w:rPr>
          <w:rFonts w:ascii="Arial" w:hAnsi="Arial"/>
          <w:sz w:val="22"/>
        </w:rPr>
      </w:pPr>
    </w:p>
    <w:p w14:paraId="20B92AB0" w14:textId="59F08D74" w:rsidR="00FF508D" w:rsidRDefault="00FF508D" w:rsidP="00600E1E">
      <w:pPr>
        <w:jc w:val="both"/>
        <w:rPr>
          <w:rFonts w:ascii="Arial" w:hAnsi="Arial"/>
          <w:sz w:val="22"/>
        </w:rPr>
      </w:pPr>
    </w:p>
    <w:p w14:paraId="7C6F7700" w14:textId="6430FD1F" w:rsidR="00FF508D" w:rsidRDefault="00FF508D" w:rsidP="00600E1E">
      <w:pPr>
        <w:jc w:val="both"/>
        <w:rPr>
          <w:rFonts w:ascii="Arial" w:hAnsi="Arial"/>
          <w:sz w:val="22"/>
        </w:rPr>
      </w:pPr>
    </w:p>
    <w:p w14:paraId="466B70F1" w14:textId="1E823D8D" w:rsidR="00FF508D" w:rsidRDefault="00FF508D" w:rsidP="00600E1E">
      <w:pPr>
        <w:jc w:val="both"/>
        <w:rPr>
          <w:rFonts w:ascii="Arial" w:hAnsi="Arial"/>
          <w:sz w:val="22"/>
        </w:rPr>
      </w:pPr>
    </w:p>
    <w:p w14:paraId="0580124F" w14:textId="6DD31714" w:rsidR="00FF508D" w:rsidRDefault="00FF508D" w:rsidP="00600E1E">
      <w:pPr>
        <w:jc w:val="both"/>
        <w:rPr>
          <w:rFonts w:ascii="Arial" w:hAnsi="Arial"/>
          <w:sz w:val="22"/>
        </w:rPr>
      </w:pPr>
    </w:p>
    <w:p w14:paraId="5629524D" w14:textId="77777777" w:rsidR="00FF508D" w:rsidRDefault="00FF508D"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6151BEA4"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FF508D">
        <w:rPr>
          <w:rFonts w:ascii="Arial" w:hAnsi="Arial" w:cs="Arial"/>
          <w:color w:val="000000"/>
          <w:sz w:val="22"/>
          <w:szCs w:val="22"/>
        </w:rPr>
        <w:t>4</w:t>
      </w:r>
      <w:r w:rsidR="00452E10">
        <w:rPr>
          <w:rFonts w:ascii="Arial" w:hAnsi="Arial" w:cs="Arial"/>
          <w:color w:val="000000"/>
          <w:sz w:val="22"/>
          <w:szCs w:val="22"/>
        </w:rPr>
        <w:t xml:space="preserve"> – </w:t>
      </w:r>
      <w:r w:rsidR="00FF508D" w:rsidRPr="007E685B">
        <w:rPr>
          <w:rFonts w:ascii="Arial" w:hAnsi="Arial" w:cs="Arial"/>
          <w:color w:val="000000"/>
          <w:sz w:val="22"/>
          <w:szCs w:val="22"/>
        </w:rPr>
        <w:t xml:space="preserve">Odstránenie pôvodnej poškodenej </w:t>
      </w:r>
      <w:r w:rsidR="00FF508D">
        <w:rPr>
          <w:rFonts w:ascii="Arial" w:hAnsi="Arial" w:cs="Arial"/>
          <w:color w:val="000000"/>
          <w:sz w:val="22"/>
          <w:szCs w:val="22"/>
        </w:rPr>
        <w:t>podlahovej kobercovej krytiny, dodávka a montáž novej podlahovej kobercovej krytiny</w:t>
      </w:r>
      <w:r w:rsidR="00FF508D" w:rsidRPr="007E685B">
        <w:rPr>
          <w:rFonts w:ascii="Arial" w:hAnsi="Arial" w:cs="Arial"/>
          <w:color w:val="000000"/>
          <w:sz w:val="22"/>
          <w:szCs w:val="22"/>
        </w:rPr>
        <w:t xml:space="preserve"> v budove </w:t>
      </w:r>
      <w:r w:rsidR="00FF508D">
        <w:rPr>
          <w:rFonts w:ascii="Arial" w:hAnsi="Arial" w:cs="Arial"/>
          <w:color w:val="000000"/>
          <w:sz w:val="22"/>
          <w:szCs w:val="22"/>
        </w:rPr>
        <w:t xml:space="preserve">pobočky </w:t>
      </w:r>
      <w:r w:rsidR="00FF508D" w:rsidRPr="007E685B">
        <w:rPr>
          <w:rFonts w:ascii="Arial" w:hAnsi="Arial" w:cs="Arial"/>
          <w:color w:val="000000"/>
          <w:sz w:val="22"/>
          <w:szCs w:val="22"/>
        </w:rPr>
        <w:t xml:space="preserve">VšZP, </w:t>
      </w:r>
      <w:r w:rsidR="00FF508D">
        <w:rPr>
          <w:rFonts w:ascii="Arial" w:hAnsi="Arial" w:cs="Arial"/>
          <w:color w:val="000000"/>
          <w:sz w:val="22"/>
          <w:szCs w:val="22"/>
        </w:rPr>
        <w:t>Medveckého 4, Zvolen</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B6702E">
      <w:pPr>
        <w:numPr>
          <w:ilvl w:val="0"/>
          <w:numId w:val="3"/>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655B" w14:textId="77777777" w:rsidR="001F34AB" w:rsidRDefault="001F34AB">
      <w:r>
        <w:separator/>
      </w:r>
    </w:p>
  </w:endnote>
  <w:endnote w:type="continuationSeparator" w:id="0">
    <w:p w14:paraId="09F2209F" w14:textId="77777777" w:rsidR="001F34AB" w:rsidRDefault="001F34AB">
      <w:r>
        <w:continuationSeparator/>
      </w:r>
    </w:p>
  </w:endnote>
  <w:endnote w:type="continuationNotice" w:id="1">
    <w:p w14:paraId="55763171" w14:textId="77777777" w:rsidR="001F34AB" w:rsidRDefault="001F3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46A65AB0"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F31AF">
      <w:rPr>
        <w:rStyle w:val="slostrany"/>
        <w:noProof/>
      </w:rPr>
      <w:t>2</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7AAEC602"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9F31AF" w:rsidRPr="009F31AF">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00497" w14:textId="77777777" w:rsidR="001F34AB" w:rsidRDefault="001F34AB">
      <w:r>
        <w:separator/>
      </w:r>
    </w:p>
  </w:footnote>
  <w:footnote w:type="continuationSeparator" w:id="0">
    <w:p w14:paraId="2A512B3A" w14:textId="77777777" w:rsidR="001F34AB" w:rsidRDefault="001F34AB">
      <w:r>
        <w:continuationSeparator/>
      </w:r>
    </w:p>
  </w:footnote>
  <w:footnote w:type="continuationNotice" w:id="1">
    <w:p w14:paraId="5FFB812F" w14:textId="77777777" w:rsidR="001F34AB" w:rsidRDefault="001F34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D24"/>
    <w:multiLevelType w:val="hybridMultilevel"/>
    <w:tmpl w:val="ECD41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23036C"/>
    <w:multiLevelType w:val="hybridMultilevel"/>
    <w:tmpl w:val="02B08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1"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7"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0"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8"/>
  </w:num>
  <w:num w:numId="2">
    <w:abstractNumId w:val="6"/>
  </w:num>
  <w:num w:numId="3">
    <w:abstractNumId w:val="13"/>
  </w:num>
  <w:num w:numId="4">
    <w:abstractNumId w:val="20"/>
  </w:num>
  <w:num w:numId="5">
    <w:abstractNumId w:val="3"/>
  </w:num>
  <w:num w:numId="6">
    <w:abstractNumId w:val="7"/>
  </w:num>
  <w:num w:numId="7">
    <w:abstractNumId w:val="4"/>
  </w:num>
  <w:num w:numId="8">
    <w:abstractNumId w:val="4"/>
    <w:lvlOverride w:ilvl="0">
      <w:lvl w:ilvl="0">
        <w:start w:val="1"/>
        <w:numFmt w:val="decimal"/>
        <w:lvlText w:val="%1."/>
        <w:legacy w:legacy="1" w:legacySpace="0" w:legacyIndent="283"/>
        <w:lvlJc w:val="left"/>
        <w:pPr>
          <w:ind w:left="425" w:hanging="283"/>
        </w:pPr>
        <w:rPr>
          <w:rFonts w:cs="Times New Roman"/>
          <w:color w:val="auto"/>
        </w:rPr>
      </w:lvl>
    </w:lvlOverride>
  </w:num>
  <w:num w:numId="9">
    <w:abstractNumId w:val="2"/>
  </w:num>
  <w:num w:numId="10">
    <w:abstractNumId w:val="17"/>
  </w:num>
  <w:num w:numId="11">
    <w:abstractNumId w:val="10"/>
  </w:num>
  <w:num w:numId="12">
    <w:abstractNumId w:val="14"/>
  </w:num>
  <w:num w:numId="13">
    <w:abstractNumId w:val="12"/>
  </w:num>
  <w:num w:numId="14">
    <w:abstractNumId w:val="5"/>
  </w:num>
  <w:num w:numId="15">
    <w:abstractNumId w:val="19"/>
  </w:num>
  <w:num w:numId="16">
    <w:abstractNumId w:val="22"/>
  </w:num>
  <w:num w:numId="17">
    <w:abstractNumId w:val="9"/>
  </w:num>
  <w:num w:numId="18">
    <w:abstractNumId w:val="11"/>
  </w:num>
  <w:num w:numId="19">
    <w:abstractNumId w:val="16"/>
  </w:num>
  <w:num w:numId="20">
    <w:abstractNumId w:val="15"/>
  </w:num>
  <w:num w:numId="21">
    <w:abstractNumId w:val="21"/>
  </w:num>
  <w:num w:numId="22">
    <w:abstractNumId w:val="18"/>
  </w:num>
  <w:num w:numId="23">
    <w:abstractNumId w:val="1"/>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46913"/>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34AB"/>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5357"/>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4DB3"/>
    <w:rsid w:val="009A5F96"/>
    <w:rsid w:val="009A6632"/>
    <w:rsid w:val="009A6FD7"/>
    <w:rsid w:val="009A7AE3"/>
    <w:rsid w:val="009B2246"/>
    <w:rsid w:val="009B2CFA"/>
    <w:rsid w:val="009C28BB"/>
    <w:rsid w:val="009C29A4"/>
    <w:rsid w:val="009C5993"/>
    <w:rsid w:val="009C636F"/>
    <w:rsid w:val="009C7189"/>
    <w:rsid w:val="009D07A4"/>
    <w:rsid w:val="009E4A80"/>
    <w:rsid w:val="009F155F"/>
    <w:rsid w:val="009F29C6"/>
    <w:rsid w:val="009F31AF"/>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02E"/>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62A1"/>
    <w:rsid w:val="00BB6EE3"/>
    <w:rsid w:val="00BB7543"/>
    <w:rsid w:val="00BC0E64"/>
    <w:rsid w:val="00BC1221"/>
    <w:rsid w:val="00BC199C"/>
    <w:rsid w:val="00BC7C20"/>
    <w:rsid w:val="00BD04AB"/>
    <w:rsid w:val="00BD2750"/>
    <w:rsid w:val="00BD329B"/>
    <w:rsid w:val="00BD3421"/>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3EB1"/>
    <w:rsid w:val="00FE6F6B"/>
    <w:rsid w:val="00FE7BB8"/>
    <w:rsid w:val="00FF08B6"/>
    <w:rsid w:val="00FF1D8D"/>
    <w:rsid w:val="00FF1E6E"/>
    <w:rsid w:val="00FF2EB0"/>
    <w:rsid w:val="00FF35B9"/>
    <w:rsid w:val="00FF508D"/>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spisiak@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tomas.horvath@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A447-3515-45A8-9D59-95002D73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5105</Words>
  <Characters>29105</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34142</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2020-01-29T09:56:00Z</cp:lastPrinted>
  <dcterms:created xsi:type="dcterms:W3CDTF">2020-02-07T07:42:00Z</dcterms:created>
  <dcterms:modified xsi:type="dcterms:W3CDTF">2020-02-07T07:42:00Z</dcterms:modified>
</cp:coreProperties>
</file>