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07" w:rsidRDefault="00900207" w:rsidP="00900207">
      <w:pPr>
        <w:rPr>
          <w:rFonts w:ascii="Arial Narrow" w:hAnsi="Arial Narrow"/>
          <w:sz w:val="22"/>
          <w:szCs w:val="22"/>
          <w:u w:val="single"/>
        </w:rPr>
      </w:pPr>
    </w:p>
    <w:p w:rsidR="009D3C5A" w:rsidRPr="009D3C5A" w:rsidRDefault="009D3C5A" w:rsidP="00900207">
      <w:pPr>
        <w:rPr>
          <w:sz w:val="24"/>
          <w:szCs w:val="24"/>
          <w:u w:val="single"/>
        </w:rPr>
      </w:pPr>
      <w:r w:rsidRPr="009D3C5A">
        <w:rPr>
          <w:sz w:val="24"/>
          <w:szCs w:val="24"/>
          <w:u w:val="single"/>
        </w:rPr>
        <w:t xml:space="preserve">Opis predmetu zákazky: </w:t>
      </w:r>
      <w:r w:rsidRPr="009D3C5A">
        <w:rPr>
          <w:b/>
          <w:sz w:val="24"/>
          <w:szCs w:val="24"/>
          <w:u w:val="single"/>
        </w:rPr>
        <w:t>Rukavice pracovné</w:t>
      </w:r>
    </w:p>
    <w:p w:rsidR="009D3C5A" w:rsidRPr="009D3C5A" w:rsidRDefault="009D3C5A" w:rsidP="00900207">
      <w:pPr>
        <w:rPr>
          <w:sz w:val="24"/>
          <w:szCs w:val="24"/>
          <w:u w:val="single"/>
        </w:rPr>
      </w:pPr>
    </w:p>
    <w:p w:rsidR="009D3C5A" w:rsidRPr="00F634BA" w:rsidRDefault="009D3C5A" w:rsidP="00900207">
      <w:pPr>
        <w:rPr>
          <w:sz w:val="22"/>
          <w:szCs w:val="22"/>
          <w:u w:val="single"/>
        </w:rPr>
      </w:pPr>
    </w:p>
    <w:tbl>
      <w:tblPr>
        <w:tblW w:w="93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5867"/>
        <w:gridCol w:w="1535"/>
        <w:gridCol w:w="1397"/>
      </w:tblGrid>
      <w:tr w:rsidR="00900207" w:rsidRPr="00F634BA" w:rsidTr="00F634BA">
        <w:trPr>
          <w:trHeight w:val="1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4BA" w:rsidRPr="00F634BA" w:rsidRDefault="00900207" w:rsidP="00F634B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34BA">
              <w:rPr>
                <w:b/>
                <w:bCs/>
                <w:sz w:val="22"/>
                <w:szCs w:val="22"/>
                <w:lang w:eastAsia="en-US"/>
              </w:rPr>
              <w:t>P.č</w:t>
            </w:r>
            <w:proofErr w:type="spellEnd"/>
            <w:r w:rsidRPr="00F634BA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4BA" w:rsidRPr="00F634BA" w:rsidRDefault="00900207" w:rsidP="00F634BA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4BA">
              <w:rPr>
                <w:b/>
                <w:bCs/>
                <w:sz w:val="22"/>
                <w:szCs w:val="22"/>
                <w:lang w:eastAsia="en-US"/>
              </w:rPr>
              <w:t>Typ materiálu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F634BA" w:rsidP="00F634BA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0207" w:rsidRPr="00F634BA" w:rsidRDefault="00900207" w:rsidP="00F634BA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634BA">
              <w:rPr>
                <w:b/>
                <w:bCs/>
                <w:sz w:val="22"/>
                <w:szCs w:val="22"/>
                <w:lang w:eastAsia="en-US"/>
              </w:rPr>
              <w:t>Počet</w:t>
            </w:r>
          </w:p>
        </w:tc>
      </w:tr>
      <w:tr w:rsidR="00900207" w:rsidRPr="00F634BA" w:rsidTr="00F634BA">
        <w:trPr>
          <w:trHeight w:val="18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900207" w:rsidP="00AE118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1</w:t>
            </w:r>
            <w:r w:rsidR="00F634BA" w:rsidRPr="00F634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900207" w:rsidP="00AE118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Rukavice pracovné kombinované odolné proti oderu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900207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pár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821D0C" w:rsidP="00C76AA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4</w:t>
            </w:r>
            <w:r w:rsidR="00116FF9" w:rsidRPr="00F634BA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00207" w:rsidRPr="00F634BA" w:rsidTr="00F634BA">
        <w:trPr>
          <w:trHeight w:val="14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6643E3" w:rsidP="00AE118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2</w:t>
            </w:r>
            <w:r w:rsidR="00F634BA" w:rsidRPr="00F634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900207" w:rsidP="00C76AA3">
            <w:pPr>
              <w:spacing w:before="60" w:after="60"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Rukavice pracovné celokožené</w:t>
            </w:r>
            <w:r w:rsidRPr="00F634B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900207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pár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116FF9" w:rsidP="00821D0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3</w:t>
            </w:r>
            <w:r w:rsidR="00821D0C" w:rsidRPr="00F634BA">
              <w:rPr>
                <w:sz w:val="22"/>
                <w:szCs w:val="22"/>
                <w:lang w:eastAsia="en-US"/>
              </w:rPr>
              <w:t>0</w:t>
            </w:r>
            <w:r w:rsidRPr="00F634BA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900207" w:rsidRPr="00F634BA" w:rsidTr="00F634BA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6643E3" w:rsidP="00AE118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3</w:t>
            </w:r>
            <w:r w:rsidR="00F634BA" w:rsidRPr="00F634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900207" w:rsidP="00C76AA3">
            <w:pPr>
              <w:spacing w:before="60" w:after="60"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 xml:space="preserve">Rukavice pracovné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polomáčané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v</w:t>
            </w:r>
            <w:r w:rsidRPr="00F634BA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nitrile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900207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pár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821D0C" w:rsidP="00116FF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2</w:t>
            </w:r>
            <w:r w:rsidR="00116FF9" w:rsidRPr="00F634BA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00207" w:rsidRPr="00F634BA" w:rsidTr="00F634BA">
        <w:trPr>
          <w:trHeight w:val="1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6643E3" w:rsidP="00AE118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4</w:t>
            </w:r>
            <w:r w:rsidR="00F634BA" w:rsidRPr="00F634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900207" w:rsidP="00C76AA3">
            <w:pPr>
              <w:spacing w:before="60" w:after="60"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Rukavice pracovné bavlnené</w:t>
            </w:r>
            <w:r w:rsidRPr="00F634B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900207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pár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821D0C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2</w:t>
            </w:r>
            <w:r w:rsidR="00C76AA3" w:rsidRPr="00F634BA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00207" w:rsidRPr="00F634BA" w:rsidTr="00F634BA">
        <w:trPr>
          <w:trHeight w:val="1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6643E3" w:rsidP="00AE118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5</w:t>
            </w:r>
            <w:r w:rsidR="00F634BA" w:rsidRPr="00F634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900207" w:rsidP="00AE118F">
            <w:pPr>
              <w:spacing w:before="60" w:after="60"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 xml:space="preserve">Rukavice včelárske kožené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900207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pár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FC2182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900207" w:rsidRPr="00F634BA" w:rsidTr="00F634BA">
        <w:trPr>
          <w:trHeight w:val="13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6643E3" w:rsidP="00AE118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6</w:t>
            </w:r>
            <w:r w:rsidR="00F634BA" w:rsidRPr="00F634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900207" w:rsidP="00AE118F">
            <w:pPr>
              <w:spacing w:before="60" w:after="60"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 xml:space="preserve">Rukavice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antivibračné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a proti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porezové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pre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pilčíkov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900207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pár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FC2182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00207" w:rsidRPr="00F634BA" w:rsidTr="00F634BA">
        <w:trPr>
          <w:trHeight w:val="27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116FF9" w:rsidP="00AE118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7</w:t>
            </w:r>
            <w:r w:rsidR="00F634BA" w:rsidRPr="00F634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900207" w:rsidP="00AE118F">
            <w:pPr>
              <w:spacing w:before="60" w:after="60"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 xml:space="preserve">Rukavice špeciálne pracovné na ochranu pred kontaktným teplom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207" w:rsidRPr="00F634BA" w:rsidRDefault="00900207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pár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207" w:rsidRPr="00F634BA" w:rsidRDefault="00783EAA" w:rsidP="00AE11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50</w:t>
            </w:r>
          </w:p>
        </w:tc>
      </w:tr>
    </w:tbl>
    <w:p w:rsidR="00900207" w:rsidRPr="00F634BA" w:rsidRDefault="00900207" w:rsidP="00900207">
      <w:pPr>
        <w:rPr>
          <w:sz w:val="22"/>
          <w:szCs w:val="22"/>
        </w:rPr>
      </w:pPr>
    </w:p>
    <w:p w:rsidR="00900207" w:rsidRPr="00F634BA" w:rsidRDefault="00900207" w:rsidP="00900207">
      <w:pPr>
        <w:tabs>
          <w:tab w:val="left" w:pos="2160"/>
          <w:tab w:val="left" w:pos="2880"/>
          <w:tab w:val="left" w:pos="4500"/>
        </w:tabs>
        <w:spacing w:before="120"/>
        <w:rPr>
          <w:b/>
          <w:sz w:val="22"/>
          <w:szCs w:val="22"/>
        </w:rPr>
      </w:pPr>
      <w:r w:rsidRPr="00F634BA">
        <w:rPr>
          <w:b/>
          <w:sz w:val="22"/>
          <w:szCs w:val="22"/>
        </w:rPr>
        <w:t>Súčasťou dodávky je doprava predmetu zákazky do miesta dodania/plnenia, ako aj naloženie a vyloženie predmetu zákazky v mieste dodania, ktorým je:</w:t>
      </w:r>
    </w:p>
    <w:p w:rsidR="00900207" w:rsidRPr="00F634BA" w:rsidRDefault="00900207" w:rsidP="00900207">
      <w:pPr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rPr>
          <w:sz w:val="22"/>
          <w:szCs w:val="22"/>
        </w:rPr>
      </w:pPr>
      <w:r w:rsidRPr="00F634BA">
        <w:rPr>
          <w:sz w:val="22"/>
          <w:szCs w:val="22"/>
        </w:rPr>
        <w:t xml:space="preserve">Ústredný sklad MV SR, Príboj 560, 976 13 Slovenská Ľupča </w:t>
      </w:r>
    </w:p>
    <w:p w:rsidR="00900207" w:rsidRPr="00F634BA" w:rsidRDefault="00900207" w:rsidP="00900207">
      <w:pPr>
        <w:rPr>
          <w:sz w:val="22"/>
          <w:szCs w:val="22"/>
          <w:u w:val="single"/>
        </w:rPr>
      </w:pPr>
    </w:p>
    <w:p w:rsidR="00900207" w:rsidRDefault="00900207" w:rsidP="00900207">
      <w:pPr>
        <w:rPr>
          <w:sz w:val="22"/>
          <w:szCs w:val="22"/>
        </w:rPr>
      </w:pPr>
    </w:p>
    <w:p w:rsidR="00F634BA" w:rsidRPr="00F634BA" w:rsidRDefault="00F634BA" w:rsidP="00900207">
      <w:pPr>
        <w:rPr>
          <w:sz w:val="22"/>
          <w:szCs w:val="22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900207" w:rsidRPr="00F634BA" w:rsidTr="009D3C5A">
        <w:trPr>
          <w:trHeight w:val="255"/>
        </w:trPr>
        <w:tc>
          <w:tcPr>
            <w:tcW w:w="9639" w:type="dxa"/>
            <w:shd w:val="clear" w:color="auto" w:fill="D9D9D9" w:themeFill="background1" w:themeFillShade="D9"/>
            <w:noWrap/>
            <w:vAlign w:val="center"/>
            <w:hideMark/>
          </w:tcPr>
          <w:p w:rsidR="00900207" w:rsidRPr="00F634BA" w:rsidRDefault="00900207" w:rsidP="00AE118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Názov tovaru, typ a jeho špecifikácia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D3C5A" w:rsidRPr="00F634BA" w:rsidRDefault="009D3C5A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 xml:space="preserve">1. </w:t>
            </w:r>
            <w:r w:rsidRPr="00F634BA">
              <w:rPr>
                <w:b/>
                <w:sz w:val="22"/>
                <w:szCs w:val="22"/>
                <w:u w:val="single"/>
                <w:lang w:eastAsia="en-US"/>
              </w:rPr>
              <w:t>Rukavice pracovné kombinované odolné proti oderu</w:t>
            </w:r>
            <w:r w:rsidRPr="00F634BA"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hideMark/>
          </w:tcPr>
          <w:p w:rsidR="00900207" w:rsidRPr="00F634BA" w:rsidRDefault="00900207" w:rsidP="00AE118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sz w:val="22"/>
                <w:szCs w:val="22"/>
                <w:lang w:eastAsia="en-US"/>
              </w:rPr>
              <w:t>Rukavice sú určené na ochranu rúk proti mechanickým rizikám, vhodné na manipuláciu s  ľahkými odliatkami, kovovými dielmi, určené pre prevádzku strojov a údržbu.</w:t>
            </w:r>
          </w:p>
          <w:p w:rsidR="00900207" w:rsidRPr="00F634BA" w:rsidRDefault="00900207" w:rsidP="00AE118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POPIS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: Ide o päťprstové ochranné kombinované univerzálne rukavice s pevnou manžetou a  so zosilneným spevnením v dlani, ukazováka a palca. Tesne a pohodlne sedia na ruke, pričom ju bezpečne kryjú, absorbujú pot, udržujú ruku suchú a sú pohodlné pre dlhšie nosenie. Majú výborný úchop za sucha. </w:t>
            </w:r>
          </w:p>
          <w:p w:rsidR="00900207" w:rsidRPr="00F634BA" w:rsidRDefault="00900207" w:rsidP="00AE118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MATERIÁLOVÁ CHARAKTERISTIKA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: štiepaná hovädzia koža, bavlnené </w:t>
            </w:r>
            <w:proofErr w:type="spellStart"/>
            <w:r w:rsidRPr="00F634BA">
              <w:rPr>
                <w:rFonts w:eastAsia="Calibri"/>
                <w:sz w:val="22"/>
                <w:szCs w:val="22"/>
                <w:lang w:eastAsia="en-US"/>
              </w:rPr>
              <w:t>režné</w:t>
            </w:r>
            <w:proofErr w:type="spellEnd"/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 plátno, pogumovaná textilná spevnená manžeta.</w:t>
            </w:r>
          </w:p>
          <w:p w:rsidR="00900207" w:rsidRPr="00F634BA" w:rsidRDefault="00900207" w:rsidP="00AE118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VEĽKOSTNÝ SORTIMENT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>: 10</w:t>
            </w:r>
          </w:p>
          <w:p w:rsidR="00900207" w:rsidRPr="00F634BA" w:rsidRDefault="00900207" w:rsidP="00AE118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 xml:space="preserve">KATEGÓRIA OOP podľa ustanovení </w:t>
            </w:r>
            <w:r w:rsidRPr="00F634BA">
              <w:rPr>
                <w:rFonts w:eastAsia="Calibri"/>
                <w:b/>
                <w:sz w:val="22"/>
                <w:szCs w:val="22"/>
              </w:rPr>
              <w:t>nariadenia EP a Rady</w:t>
            </w:r>
            <w:r w:rsidRPr="00F634BA">
              <w:rPr>
                <w:rFonts w:eastAsia="Calibri"/>
                <w:sz w:val="22"/>
                <w:szCs w:val="22"/>
              </w:rPr>
              <w:t xml:space="preserve"> </w:t>
            </w:r>
            <w:r w:rsidRPr="00F634BA">
              <w:rPr>
                <w:rFonts w:eastAsia="Calibri"/>
                <w:b/>
                <w:sz w:val="22"/>
                <w:szCs w:val="22"/>
              </w:rPr>
              <w:t>(EÚ) 2016/425</w:t>
            </w: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: II</w:t>
            </w:r>
          </w:p>
          <w:p w:rsidR="00900207" w:rsidRPr="00F634BA" w:rsidRDefault="00900207" w:rsidP="00AE118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POŽADOVANÉ STUPNE MECHANICKEJ OCHRANY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>: min. 3, 3, 3, 3, X</w:t>
            </w:r>
          </w:p>
          <w:p w:rsidR="00900207" w:rsidRPr="00F634BA" w:rsidRDefault="00900207" w:rsidP="00AE118F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F634B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>EN ISO 21420:2020, EN 388:2016+A1:2018</w:t>
            </w: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„alebo ekvivalentný“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  <w:p w:rsidR="009D3C5A" w:rsidRPr="00F634BA" w:rsidRDefault="009D3C5A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6643E3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2</w:t>
            </w:r>
            <w:r w:rsidR="00900207" w:rsidRPr="00F634BA">
              <w:rPr>
                <w:b/>
                <w:sz w:val="22"/>
                <w:szCs w:val="22"/>
                <w:lang w:eastAsia="en-US"/>
              </w:rPr>
              <w:t xml:space="preserve">.  </w:t>
            </w:r>
            <w:r w:rsidR="00900207" w:rsidRPr="00F634BA">
              <w:rPr>
                <w:b/>
                <w:sz w:val="22"/>
                <w:szCs w:val="22"/>
                <w:u w:val="single"/>
                <w:lang w:eastAsia="en-US"/>
              </w:rPr>
              <w:t>Rukavice pracovné celokožené</w:t>
            </w:r>
            <w:r w:rsidR="00900207" w:rsidRPr="00F634B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900207" w:rsidP="00AE118F">
            <w:pPr>
              <w:overflowPunct w:val="0"/>
              <w:adjustRightInd w:val="0"/>
              <w:spacing w:line="25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Rukavice pracovné celokožené sú vhodné na prácu v stavebníctve, doprave, údržbe atď.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POPIS</w:t>
            </w:r>
            <w:r w:rsidRPr="00F634BA">
              <w:rPr>
                <w:sz w:val="22"/>
                <w:szCs w:val="22"/>
                <w:lang w:eastAsia="en-US"/>
              </w:rPr>
              <w:t>: Päťprstové c</w:t>
            </w:r>
            <w:r w:rsidRPr="00F634BA">
              <w:rPr>
                <w:rFonts w:eastAsia="Arial"/>
                <w:sz w:val="22"/>
                <w:szCs w:val="22"/>
                <w:lang w:eastAsia="en-US"/>
              </w:rPr>
              <w:t>elokožené rukavice z hovädzej kože. Dlaň a ukazovák z jemnej lícovej kože a chrbát zo štiepanej kože.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MATERIÁLOVÁ CHARAKTERISTIKA</w:t>
            </w:r>
            <w:r w:rsidRPr="00F634BA">
              <w:rPr>
                <w:sz w:val="22"/>
                <w:szCs w:val="22"/>
                <w:lang w:eastAsia="en-US"/>
              </w:rPr>
              <w:t xml:space="preserve">: </w:t>
            </w:r>
            <w:r w:rsidRPr="00F634BA">
              <w:rPr>
                <w:rFonts w:eastAsia="Arial"/>
                <w:sz w:val="22"/>
                <w:szCs w:val="22"/>
                <w:lang w:eastAsia="en-US"/>
              </w:rPr>
              <w:t>hovädzia koža.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VEĽKOSTNÝ SORTIMENT</w:t>
            </w:r>
            <w:r w:rsidRPr="00F634BA">
              <w:rPr>
                <w:sz w:val="22"/>
                <w:szCs w:val="22"/>
                <w:lang w:eastAsia="en-US"/>
              </w:rPr>
              <w:t>: 9, 10, 11</w:t>
            </w:r>
            <w:r w:rsidR="00C76AA3" w:rsidRPr="00F634BA">
              <w:rPr>
                <w:sz w:val="22"/>
                <w:szCs w:val="22"/>
                <w:lang w:eastAsia="en-US"/>
              </w:rPr>
              <w:t xml:space="preserve"> (9 – </w:t>
            </w:r>
            <w:r w:rsidR="00821D0C" w:rsidRPr="00F634BA">
              <w:rPr>
                <w:sz w:val="22"/>
                <w:szCs w:val="22"/>
                <w:lang w:eastAsia="en-US"/>
              </w:rPr>
              <w:t>100</w:t>
            </w:r>
            <w:r w:rsidR="00116FF9" w:rsidRPr="00F634BA">
              <w:rPr>
                <w:sz w:val="22"/>
                <w:szCs w:val="22"/>
                <w:lang w:eastAsia="en-US"/>
              </w:rPr>
              <w:t xml:space="preserve"> </w:t>
            </w:r>
            <w:r w:rsidR="00C76AA3" w:rsidRPr="00F634BA">
              <w:rPr>
                <w:sz w:val="22"/>
                <w:szCs w:val="22"/>
                <w:lang w:eastAsia="en-US"/>
              </w:rPr>
              <w:t>párov, 10 -</w:t>
            </w:r>
            <w:r w:rsidR="006643E3" w:rsidRPr="00F634BA">
              <w:rPr>
                <w:sz w:val="22"/>
                <w:szCs w:val="22"/>
                <w:lang w:eastAsia="en-US"/>
              </w:rPr>
              <w:t xml:space="preserve"> </w:t>
            </w:r>
            <w:r w:rsidR="00821D0C" w:rsidRPr="00F634BA">
              <w:rPr>
                <w:sz w:val="22"/>
                <w:szCs w:val="22"/>
                <w:lang w:eastAsia="en-US"/>
              </w:rPr>
              <w:t>15</w:t>
            </w:r>
            <w:r w:rsidR="00116FF9" w:rsidRPr="00F634BA">
              <w:rPr>
                <w:sz w:val="22"/>
                <w:szCs w:val="22"/>
                <w:lang w:eastAsia="en-US"/>
              </w:rPr>
              <w:t>0</w:t>
            </w:r>
            <w:r w:rsidR="00C76AA3" w:rsidRPr="00F634BA">
              <w:rPr>
                <w:sz w:val="22"/>
                <w:szCs w:val="22"/>
                <w:lang w:eastAsia="en-US"/>
              </w:rPr>
              <w:t xml:space="preserve"> párov, 11 – </w:t>
            </w:r>
            <w:r w:rsidR="00116FF9" w:rsidRPr="00F634BA">
              <w:rPr>
                <w:sz w:val="22"/>
                <w:szCs w:val="22"/>
                <w:lang w:eastAsia="en-US"/>
              </w:rPr>
              <w:t xml:space="preserve">50 </w:t>
            </w:r>
            <w:r w:rsidR="00C76AA3" w:rsidRPr="00F634BA">
              <w:rPr>
                <w:sz w:val="22"/>
                <w:szCs w:val="22"/>
                <w:lang w:eastAsia="en-US"/>
              </w:rPr>
              <w:t>párov)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 xml:space="preserve">KATEGÓRIA OOP podľa ustanovení </w:t>
            </w:r>
            <w:r w:rsidRPr="00F634BA">
              <w:rPr>
                <w:rFonts w:eastAsia="Calibri"/>
                <w:b/>
                <w:sz w:val="22"/>
                <w:szCs w:val="22"/>
              </w:rPr>
              <w:t>nariadenia EP a Rady</w:t>
            </w:r>
            <w:r w:rsidRPr="00F634BA">
              <w:rPr>
                <w:rFonts w:eastAsia="Calibri"/>
                <w:sz w:val="22"/>
                <w:szCs w:val="22"/>
              </w:rPr>
              <w:t xml:space="preserve"> </w:t>
            </w:r>
            <w:r w:rsidRPr="00F634BA">
              <w:rPr>
                <w:rFonts w:eastAsia="Calibri"/>
                <w:b/>
                <w:sz w:val="22"/>
                <w:szCs w:val="22"/>
              </w:rPr>
              <w:t>(EÚ) 2016/425</w:t>
            </w:r>
            <w:r w:rsidRPr="00F634BA">
              <w:rPr>
                <w:b/>
                <w:sz w:val="22"/>
                <w:szCs w:val="22"/>
                <w:lang w:eastAsia="en-US"/>
              </w:rPr>
              <w:t>:</w:t>
            </w:r>
            <w:r w:rsidRPr="00F634BA">
              <w:rPr>
                <w:sz w:val="22"/>
                <w:szCs w:val="22"/>
                <w:lang w:eastAsia="en-US"/>
              </w:rPr>
              <w:t xml:space="preserve"> </w:t>
            </w:r>
            <w:r w:rsidRPr="00F634BA">
              <w:rPr>
                <w:b/>
                <w:sz w:val="22"/>
                <w:szCs w:val="22"/>
                <w:lang w:eastAsia="en-US"/>
              </w:rPr>
              <w:t>II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POŽADOVANÉ STUPNE MECHANICKEJ OCHRANY</w:t>
            </w:r>
            <w:r w:rsidRPr="00F634BA">
              <w:rPr>
                <w:sz w:val="22"/>
                <w:szCs w:val="22"/>
                <w:lang w:eastAsia="en-US"/>
              </w:rPr>
              <w:t>: min. 3, 2, 3, 3, X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F634BA">
              <w:rPr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F634BA">
              <w:rPr>
                <w:bCs/>
                <w:sz w:val="22"/>
                <w:szCs w:val="22"/>
                <w:lang w:eastAsia="en-US"/>
              </w:rPr>
              <w:t xml:space="preserve">: </w:t>
            </w:r>
            <w:r w:rsidRPr="00F634BA">
              <w:rPr>
                <w:sz w:val="22"/>
                <w:szCs w:val="22"/>
                <w:lang w:eastAsia="en-US"/>
              </w:rPr>
              <w:t>EN ISO 21420:2020</w:t>
            </w:r>
            <w:r w:rsidRPr="00F634BA">
              <w:rPr>
                <w:rFonts w:eastAsia="Arial"/>
                <w:sz w:val="22"/>
                <w:szCs w:val="22"/>
                <w:lang w:eastAsia="en-US"/>
              </w:rPr>
              <w:t xml:space="preserve">, </w:t>
            </w:r>
            <w:r w:rsidRPr="00F634BA">
              <w:rPr>
                <w:sz w:val="22"/>
                <w:szCs w:val="22"/>
                <w:lang w:eastAsia="en-US"/>
              </w:rPr>
              <w:t>EN 388:2016 + A1:2018</w:t>
            </w:r>
            <w:r w:rsidRPr="00F634BA">
              <w:rPr>
                <w:rFonts w:eastAsia="Arial"/>
                <w:b/>
                <w:sz w:val="22"/>
                <w:szCs w:val="22"/>
                <w:lang w:eastAsia="en-US"/>
              </w:rPr>
              <w:t xml:space="preserve"> „alebo ekvivalentný“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  <w:p w:rsidR="00F634BA" w:rsidRDefault="00F634BA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  <w:p w:rsidR="00F634BA" w:rsidRPr="00F634BA" w:rsidRDefault="00F634BA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  <w:p w:rsidR="009D3C5A" w:rsidRPr="00F634BA" w:rsidRDefault="009D3C5A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6643E3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2"/>
                <w:szCs w:val="22"/>
                <w:u w:val="single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lastRenderedPageBreak/>
              <w:t>3</w:t>
            </w:r>
            <w:r w:rsidR="00900207" w:rsidRPr="00F634BA">
              <w:rPr>
                <w:b/>
                <w:sz w:val="22"/>
                <w:szCs w:val="22"/>
                <w:lang w:eastAsia="en-US"/>
              </w:rPr>
              <w:t xml:space="preserve">.  </w:t>
            </w:r>
            <w:r w:rsidR="00900207" w:rsidRPr="00F634BA">
              <w:rPr>
                <w:b/>
                <w:sz w:val="22"/>
                <w:szCs w:val="22"/>
                <w:u w:val="single"/>
                <w:lang w:eastAsia="en-US"/>
              </w:rPr>
              <w:t xml:space="preserve">Rukavice pracovné </w:t>
            </w:r>
            <w:proofErr w:type="spellStart"/>
            <w:r w:rsidR="00900207" w:rsidRPr="00F634BA">
              <w:rPr>
                <w:b/>
                <w:sz w:val="22"/>
                <w:szCs w:val="22"/>
                <w:u w:val="single"/>
                <w:lang w:eastAsia="en-US"/>
              </w:rPr>
              <w:t>polomáčané</w:t>
            </w:r>
            <w:proofErr w:type="spellEnd"/>
            <w:r w:rsidR="00900207" w:rsidRPr="00F634BA">
              <w:rPr>
                <w:b/>
                <w:sz w:val="22"/>
                <w:szCs w:val="22"/>
                <w:u w:val="single"/>
                <w:lang w:eastAsia="en-US"/>
              </w:rPr>
              <w:t xml:space="preserve"> v </w:t>
            </w:r>
            <w:proofErr w:type="spellStart"/>
            <w:r w:rsidR="00900207" w:rsidRPr="00F634BA">
              <w:rPr>
                <w:b/>
                <w:sz w:val="22"/>
                <w:szCs w:val="22"/>
                <w:u w:val="single"/>
                <w:lang w:eastAsia="en-US"/>
              </w:rPr>
              <w:t>nitrile</w:t>
            </w:r>
            <w:proofErr w:type="spellEnd"/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900207" w:rsidP="00AE118F">
            <w:pPr>
              <w:overflowPunct w:val="0"/>
              <w:adjustRightInd w:val="0"/>
              <w:spacing w:line="25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 xml:space="preserve">Rukavice pracovné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polomáčané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v 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nitrile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určené pre práce v sklade, montáž bieleho tovaru, ľahké montážne činnosti, všeobecnú manipuláciu.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POPIS</w:t>
            </w:r>
            <w:r w:rsidRPr="00F634BA">
              <w:rPr>
                <w:sz w:val="22"/>
                <w:szCs w:val="22"/>
                <w:lang w:eastAsia="en-US"/>
              </w:rPr>
              <w:t xml:space="preserve">: Päťprstové pracovné rukavice z kontinuálneho nylonového vlákna s pokrytím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nitrilovou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penou a úpravou „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foam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“, ktorá robí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nitril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mikroporézným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>, čím zaručuje nepriepustnosť v oblasti dlane.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MATERIÁLOVÁ CHARAKTERISTIKA</w:t>
            </w:r>
            <w:r w:rsidRPr="00F634BA">
              <w:rPr>
                <w:sz w:val="22"/>
                <w:szCs w:val="22"/>
                <w:lang w:eastAsia="en-US"/>
              </w:rPr>
              <w:t xml:space="preserve">: nylonový úplet,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nitril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>.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VEĽKOSTNÝ SORTIMENT</w:t>
            </w:r>
            <w:r w:rsidRPr="00F634BA">
              <w:rPr>
                <w:sz w:val="22"/>
                <w:szCs w:val="22"/>
                <w:lang w:eastAsia="en-US"/>
              </w:rPr>
              <w:t xml:space="preserve">: </w:t>
            </w:r>
            <w:r w:rsidR="00C76AA3" w:rsidRPr="00F634BA">
              <w:rPr>
                <w:sz w:val="22"/>
                <w:szCs w:val="22"/>
                <w:lang w:eastAsia="en-US"/>
              </w:rPr>
              <w:t xml:space="preserve">9, </w:t>
            </w:r>
            <w:r w:rsidRPr="00F634BA">
              <w:rPr>
                <w:sz w:val="22"/>
                <w:szCs w:val="22"/>
                <w:lang w:eastAsia="en-US"/>
              </w:rPr>
              <w:t>10</w:t>
            </w:r>
            <w:r w:rsidR="00C76AA3" w:rsidRPr="00F634BA">
              <w:rPr>
                <w:sz w:val="22"/>
                <w:szCs w:val="22"/>
                <w:lang w:eastAsia="en-US"/>
              </w:rPr>
              <w:t xml:space="preserve"> (9 – </w:t>
            </w:r>
            <w:r w:rsidR="00116FF9" w:rsidRPr="00F634BA">
              <w:rPr>
                <w:sz w:val="22"/>
                <w:szCs w:val="22"/>
                <w:lang w:eastAsia="en-US"/>
              </w:rPr>
              <w:t>100</w:t>
            </w:r>
            <w:r w:rsidR="00C76AA3" w:rsidRPr="00F634BA">
              <w:rPr>
                <w:sz w:val="22"/>
                <w:szCs w:val="22"/>
                <w:lang w:eastAsia="en-US"/>
              </w:rPr>
              <w:t xml:space="preserve"> párov, 10 – </w:t>
            </w:r>
            <w:r w:rsidR="00821D0C" w:rsidRPr="00F634BA">
              <w:rPr>
                <w:sz w:val="22"/>
                <w:szCs w:val="22"/>
                <w:lang w:eastAsia="en-US"/>
              </w:rPr>
              <w:t>100</w:t>
            </w:r>
            <w:r w:rsidR="00C76AA3" w:rsidRPr="00F634BA">
              <w:rPr>
                <w:sz w:val="22"/>
                <w:szCs w:val="22"/>
                <w:lang w:eastAsia="en-US"/>
              </w:rPr>
              <w:t xml:space="preserve"> párov)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 xml:space="preserve">KATEGÓRIA OOP podľa ustanovení </w:t>
            </w:r>
            <w:r w:rsidRPr="00F634BA">
              <w:rPr>
                <w:rFonts w:eastAsia="Calibri"/>
                <w:b/>
                <w:sz w:val="22"/>
                <w:szCs w:val="22"/>
              </w:rPr>
              <w:t>nariadenia EP a Rady</w:t>
            </w:r>
            <w:r w:rsidRPr="00F634BA">
              <w:rPr>
                <w:rFonts w:eastAsia="Calibri"/>
                <w:sz w:val="22"/>
                <w:szCs w:val="22"/>
              </w:rPr>
              <w:t xml:space="preserve"> </w:t>
            </w:r>
            <w:r w:rsidRPr="00F634BA">
              <w:rPr>
                <w:rFonts w:eastAsia="Calibri"/>
                <w:b/>
                <w:sz w:val="22"/>
                <w:szCs w:val="22"/>
              </w:rPr>
              <w:t>(EÚ) 2016/425</w:t>
            </w:r>
            <w:r w:rsidRPr="00F634BA">
              <w:rPr>
                <w:b/>
                <w:sz w:val="22"/>
                <w:szCs w:val="22"/>
                <w:lang w:eastAsia="en-US"/>
              </w:rPr>
              <w:t>:</w:t>
            </w:r>
            <w:r w:rsidRPr="00F634BA">
              <w:rPr>
                <w:sz w:val="22"/>
                <w:szCs w:val="22"/>
                <w:lang w:eastAsia="en-US"/>
              </w:rPr>
              <w:t xml:space="preserve"> </w:t>
            </w:r>
            <w:r w:rsidRPr="00F634BA">
              <w:rPr>
                <w:b/>
                <w:sz w:val="22"/>
                <w:szCs w:val="22"/>
                <w:lang w:eastAsia="en-US"/>
              </w:rPr>
              <w:t>II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POŽADOVANÉ STUPNE MECHANICKEJ OCHRANY</w:t>
            </w:r>
            <w:r w:rsidRPr="00F634BA">
              <w:rPr>
                <w:sz w:val="22"/>
                <w:szCs w:val="22"/>
                <w:lang w:eastAsia="en-US"/>
              </w:rPr>
              <w:t>: min. 4, 1, 2, 1, X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F634BA">
              <w:rPr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F634BA">
              <w:rPr>
                <w:bCs/>
                <w:sz w:val="22"/>
                <w:szCs w:val="22"/>
                <w:lang w:eastAsia="en-US"/>
              </w:rPr>
              <w:t xml:space="preserve">: </w:t>
            </w:r>
            <w:r w:rsidRPr="00F634BA">
              <w:rPr>
                <w:sz w:val="22"/>
                <w:szCs w:val="22"/>
                <w:lang w:eastAsia="en-US"/>
              </w:rPr>
              <w:t>EN ISO 21420:2020</w:t>
            </w:r>
            <w:r w:rsidRPr="00F634BA">
              <w:rPr>
                <w:rFonts w:eastAsia="Arial"/>
                <w:sz w:val="22"/>
                <w:szCs w:val="22"/>
                <w:lang w:eastAsia="en-US"/>
              </w:rPr>
              <w:t xml:space="preserve">, </w:t>
            </w:r>
            <w:r w:rsidRPr="00F634BA">
              <w:rPr>
                <w:sz w:val="22"/>
                <w:szCs w:val="22"/>
                <w:lang w:eastAsia="en-US"/>
              </w:rPr>
              <w:t>EN 388:2016 + A1:2018</w:t>
            </w:r>
            <w:r w:rsidRPr="00F634BA">
              <w:rPr>
                <w:rFonts w:eastAsia="Arial"/>
                <w:b/>
                <w:sz w:val="22"/>
                <w:szCs w:val="22"/>
                <w:lang w:eastAsia="en-US"/>
              </w:rPr>
              <w:t xml:space="preserve"> „alebo ekvivalentný“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  <w:p w:rsidR="009D3C5A" w:rsidRPr="00F634BA" w:rsidRDefault="009D3C5A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6643E3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4</w:t>
            </w:r>
            <w:r w:rsidR="00900207" w:rsidRPr="00F634BA">
              <w:rPr>
                <w:b/>
                <w:sz w:val="22"/>
                <w:szCs w:val="22"/>
                <w:lang w:eastAsia="en-US"/>
              </w:rPr>
              <w:t xml:space="preserve">.     </w:t>
            </w:r>
            <w:r w:rsidR="00900207" w:rsidRPr="00F634BA">
              <w:rPr>
                <w:b/>
                <w:sz w:val="22"/>
                <w:szCs w:val="22"/>
                <w:u w:val="single"/>
                <w:lang w:eastAsia="en-US"/>
              </w:rPr>
              <w:t>Rukavice pracovné bavlnené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</w:tcPr>
          <w:p w:rsidR="00900207" w:rsidRPr="00F634BA" w:rsidRDefault="00900207" w:rsidP="00AE11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Rukavice päťprstové z bieleného bavlneného úpletu a pružnou úpletovou manžetou.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MATERIÁLOVÁ CHARAKTERISTIKA</w:t>
            </w:r>
            <w:r w:rsidRPr="00F634BA">
              <w:rPr>
                <w:sz w:val="22"/>
                <w:szCs w:val="22"/>
                <w:lang w:eastAsia="en-US"/>
              </w:rPr>
              <w:t>: 100% bavlna.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VEĽKOSTNÝ SORTIMENT</w:t>
            </w:r>
            <w:r w:rsidRPr="00F634BA">
              <w:rPr>
                <w:sz w:val="22"/>
                <w:szCs w:val="22"/>
                <w:lang w:eastAsia="en-US"/>
              </w:rPr>
              <w:t>: 10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 xml:space="preserve">KATEGÓRIA OOP podľa ustanovení </w:t>
            </w:r>
            <w:r w:rsidRPr="00F634BA">
              <w:rPr>
                <w:rFonts w:eastAsia="Calibri"/>
                <w:b/>
                <w:sz w:val="22"/>
                <w:szCs w:val="22"/>
              </w:rPr>
              <w:t>nariadenia EP a Rady</w:t>
            </w:r>
            <w:r w:rsidRPr="00F634BA">
              <w:rPr>
                <w:rFonts w:eastAsia="Calibri"/>
                <w:sz w:val="22"/>
                <w:szCs w:val="22"/>
              </w:rPr>
              <w:t xml:space="preserve"> </w:t>
            </w:r>
            <w:r w:rsidRPr="00F634BA">
              <w:rPr>
                <w:rFonts w:eastAsia="Calibri"/>
                <w:b/>
                <w:sz w:val="22"/>
                <w:szCs w:val="22"/>
              </w:rPr>
              <w:t>(EÚ) 2016/425</w:t>
            </w:r>
            <w:r w:rsidRPr="00F634BA">
              <w:rPr>
                <w:b/>
                <w:sz w:val="22"/>
                <w:szCs w:val="22"/>
                <w:lang w:eastAsia="en-US"/>
              </w:rPr>
              <w:t>:</w:t>
            </w:r>
            <w:r w:rsidRPr="00F634BA">
              <w:rPr>
                <w:sz w:val="22"/>
                <w:szCs w:val="22"/>
                <w:lang w:eastAsia="en-US"/>
              </w:rPr>
              <w:t xml:space="preserve"> </w:t>
            </w:r>
            <w:r w:rsidRPr="00F634BA">
              <w:rPr>
                <w:b/>
                <w:sz w:val="22"/>
                <w:szCs w:val="22"/>
                <w:lang w:eastAsia="en-US"/>
              </w:rPr>
              <w:t>I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F634BA">
              <w:rPr>
                <w:bCs/>
                <w:sz w:val="22"/>
                <w:szCs w:val="22"/>
                <w:lang w:eastAsia="en-US"/>
              </w:rPr>
              <w:t xml:space="preserve">: </w:t>
            </w:r>
            <w:r w:rsidRPr="00F634BA">
              <w:rPr>
                <w:sz w:val="22"/>
                <w:szCs w:val="22"/>
                <w:lang w:eastAsia="en-US"/>
              </w:rPr>
              <w:t>EN ISO 21420:2020</w:t>
            </w:r>
            <w:r w:rsidRPr="00F634BA">
              <w:rPr>
                <w:rFonts w:eastAsia="Arial"/>
                <w:sz w:val="22"/>
                <w:szCs w:val="22"/>
                <w:lang w:eastAsia="en-US"/>
              </w:rPr>
              <w:t xml:space="preserve"> </w:t>
            </w:r>
            <w:r w:rsidRPr="00F634BA">
              <w:rPr>
                <w:rFonts w:eastAsia="Arial"/>
                <w:b/>
                <w:sz w:val="22"/>
                <w:szCs w:val="22"/>
                <w:lang w:eastAsia="en-US"/>
              </w:rPr>
              <w:t>„alebo ekvivalentný“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  <w:p w:rsidR="009D3C5A" w:rsidRPr="00F634BA" w:rsidRDefault="009D3C5A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6643E3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5</w:t>
            </w:r>
            <w:r w:rsidR="00900207" w:rsidRPr="00F634BA">
              <w:rPr>
                <w:b/>
                <w:sz w:val="22"/>
                <w:szCs w:val="22"/>
                <w:lang w:eastAsia="en-US"/>
              </w:rPr>
              <w:t xml:space="preserve">.    </w:t>
            </w:r>
            <w:r w:rsidR="00900207" w:rsidRPr="00F634BA">
              <w:rPr>
                <w:b/>
                <w:sz w:val="22"/>
                <w:szCs w:val="22"/>
                <w:u w:val="single"/>
                <w:lang w:eastAsia="en-US"/>
              </w:rPr>
              <w:t>Rukavice včelárske kožené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900207" w:rsidP="00AE118F">
            <w:pPr>
              <w:spacing w:before="12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POPIS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: Včelárske kožené ochranné rukavice. </w:t>
            </w:r>
            <w:proofErr w:type="spellStart"/>
            <w:r w:rsidRPr="00F634BA">
              <w:rPr>
                <w:rFonts w:eastAsia="Calibri"/>
                <w:sz w:val="22"/>
                <w:szCs w:val="22"/>
                <w:lang w:eastAsia="en-US"/>
              </w:rPr>
              <w:t>Uchopovacia</w:t>
            </w:r>
            <w:proofErr w:type="spellEnd"/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 časť rukavice je vyrobená z jedného kusu kože, vďaka čomu vykazujú väčšiu odolnosť a odolnosť proti oderu</w:t>
            </w:r>
          </w:p>
          <w:p w:rsidR="00900207" w:rsidRPr="00F634BA" w:rsidRDefault="00900207" w:rsidP="00AE118F">
            <w:pPr>
              <w:spacing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MATERIÁLOVÁ CHARAKTERISTIKA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F634BA">
              <w:rPr>
                <w:sz w:val="22"/>
                <w:szCs w:val="22"/>
                <w:lang w:eastAsia="en-US"/>
              </w:rPr>
              <w:t>Jemná kozia koža – kozinka. Manžeta vyrobená z bavlny a sieťoviny</w:t>
            </w:r>
          </w:p>
          <w:p w:rsidR="00900207" w:rsidRPr="00F634BA" w:rsidRDefault="00900207" w:rsidP="00AE118F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VEĽKOSTNÝ SORTIMENT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>:  L, XL, XXL</w:t>
            </w:r>
            <w:r w:rsidR="00821D0C" w:rsidRPr="00F634BA">
              <w:rPr>
                <w:rFonts w:eastAsia="Calibri"/>
                <w:sz w:val="22"/>
                <w:szCs w:val="22"/>
                <w:lang w:eastAsia="en-US"/>
              </w:rPr>
              <w:t xml:space="preserve"> (L 20, XL 20, XXL5)</w:t>
            </w:r>
          </w:p>
          <w:p w:rsidR="00900207" w:rsidRPr="00F634BA" w:rsidRDefault="00900207" w:rsidP="00AE118F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240" w:line="25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F634BA">
              <w:rPr>
                <w:sz w:val="22"/>
                <w:szCs w:val="22"/>
                <w:lang w:eastAsia="en-US"/>
              </w:rPr>
              <w:t>EN ISO 21420:2020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>,  „</w:t>
            </w: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alebo ekvivalentný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>“.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  <w:p w:rsidR="009D3C5A" w:rsidRPr="00F634BA" w:rsidRDefault="009D3C5A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900207" w:rsidP="006643E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643E3" w:rsidRPr="00F634BA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 xml:space="preserve">.  </w:t>
            </w:r>
            <w:r w:rsidRPr="00F634BA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Rukavice </w:t>
            </w:r>
            <w:proofErr w:type="spellStart"/>
            <w:r w:rsidRPr="00F634BA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antivibračné</w:t>
            </w:r>
            <w:proofErr w:type="spellEnd"/>
            <w:r w:rsidRPr="00F634BA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 a proti </w:t>
            </w:r>
            <w:proofErr w:type="spellStart"/>
            <w:r w:rsidRPr="00F634BA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porezové</w:t>
            </w:r>
            <w:proofErr w:type="spellEnd"/>
            <w:r w:rsidRPr="00F634BA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 pre </w:t>
            </w:r>
            <w:proofErr w:type="spellStart"/>
            <w:r w:rsidRPr="00F634BA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pilčíkov</w:t>
            </w:r>
            <w:proofErr w:type="spellEnd"/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</w:tcPr>
          <w:p w:rsidR="00900207" w:rsidRPr="00F634BA" w:rsidRDefault="00900207" w:rsidP="00AE118F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34BA">
              <w:rPr>
                <w:noProof/>
                <w:sz w:val="22"/>
                <w:szCs w:val="22"/>
              </w:rPr>
              <w:drawing>
                <wp:inline distT="0" distB="0" distL="0" distR="0" wp14:anchorId="510DAA86" wp14:editId="1453CA5F">
                  <wp:extent cx="914400" cy="1169035"/>
                  <wp:effectExtent l="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207" w:rsidRPr="00F634BA" w:rsidRDefault="00900207" w:rsidP="00AE118F">
            <w:pPr>
              <w:spacing w:after="120"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POPIS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: Rukavice pre prácu v lesnom hospodárstve – rukavice s výrazne tlmiacimi účinkami vibrácií pri prácach s motorovými pílami, vyžínačmi a </w:t>
            </w:r>
            <w:proofErr w:type="spellStart"/>
            <w:r w:rsidRPr="00F634BA">
              <w:rPr>
                <w:rFonts w:eastAsia="Calibri"/>
                <w:sz w:val="22"/>
                <w:szCs w:val="22"/>
                <w:lang w:eastAsia="en-US"/>
              </w:rPr>
              <w:t>krovinorezmi</w:t>
            </w:r>
            <w:proofErr w:type="spellEnd"/>
            <w:r w:rsidRPr="00F634BA">
              <w:rPr>
                <w:rFonts w:eastAsia="Calibri"/>
                <w:sz w:val="22"/>
                <w:szCs w:val="22"/>
                <w:lang w:eastAsia="en-US"/>
              </w:rPr>
              <w:t>. Rukavice sú opatrené sústavou výstuh, ktoré garantujú komfortné a bezproblémové používanie pri prácach v lesnom hospodárstve. Sú vhodné najmä pre práce s lesnými mechanizačnými prostriedkami, lanami a lanovkovými navijakmi a tiež pre manipuláciu s drevnou hmotou. Vlastnosti dlaňových výstuh rukavíc vyhovujú požiadavkám na tlmenie vibrácií stanovených technickými normami</w:t>
            </w:r>
            <w:r w:rsidR="006643E3" w:rsidRPr="00F634B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00207" w:rsidRPr="00F634BA" w:rsidRDefault="00900207" w:rsidP="00AE1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MATERIÁLOVÁ CHARAKTERISTIKA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00207" w:rsidRPr="00F634BA" w:rsidRDefault="00F634BA" w:rsidP="00AE1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Chrbát rukavice: </w:t>
            </w:r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 xml:space="preserve">syntetické </w:t>
            </w:r>
            <w:proofErr w:type="spellStart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>polymerické</w:t>
            </w:r>
            <w:proofErr w:type="spellEnd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 xml:space="preserve"> vlákno/ </w:t>
            </w:r>
            <w:proofErr w:type="spellStart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>Elastan</w:t>
            </w:r>
            <w:proofErr w:type="spellEnd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 xml:space="preserve"> alebo </w:t>
            </w:r>
            <w:proofErr w:type="spellStart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>Lycra</w:t>
            </w:r>
            <w:proofErr w:type="spellEnd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900207" w:rsidRPr="00F634BA" w:rsidRDefault="00F634BA" w:rsidP="00AE1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Ochrana chrbta prstov: </w:t>
            </w:r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>TPR výstuha - mimoriadne ohybná, anatomická, vysoká odolnosť voči mechanickým r</w:t>
            </w:r>
            <w:r>
              <w:rPr>
                <w:rFonts w:eastAsia="Calibri"/>
                <w:sz w:val="22"/>
                <w:szCs w:val="22"/>
                <w:lang w:eastAsia="en-US"/>
              </w:rPr>
              <w:t>izikám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Ochrana chrbta a kĺbov: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protiúderová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výstuha, reflexný prvok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Dlaň rukavice:</w:t>
            </w:r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 xml:space="preserve"> syntetická koža - citlivosť, pevnosť, odolnosť voči oderu, zvýšená živ</w:t>
            </w:r>
            <w:r>
              <w:rPr>
                <w:rFonts w:eastAsia="Calibri"/>
                <w:sz w:val="22"/>
                <w:szCs w:val="22"/>
                <w:lang w:eastAsia="en-US"/>
              </w:rPr>
              <w:t>otnosť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Výstuha špičiek prstov: </w:t>
            </w:r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>s</w:t>
            </w:r>
            <w:r>
              <w:rPr>
                <w:rFonts w:eastAsia="Calibri"/>
                <w:sz w:val="22"/>
                <w:szCs w:val="22"/>
                <w:lang w:eastAsia="en-US"/>
              </w:rPr>
              <w:t>yntetická koža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Ochrana dlane: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antivibračná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penová výplň, </w:t>
            </w:r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>oderu odolné PVC výstuhy, pevné dvojité prešitie</w:t>
            </w:r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br/>
              <w:t>Výst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uha medzi palcom a ukazovákov: </w:t>
            </w:r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 xml:space="preserve"> PA/ syntetické para-</w:t>
            </w:r>
            <w:proofErr w:type="spellStart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>amidové</w:t>
            </w:r>
            <w:proofErr w:type="spellEnd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 xml:space="preserve"> ľahké a pevné vlákno zaraďované medzi plasty </w:t>
            </w:r>
            <w:proofErr w:type="spellStart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>vytvrditeľné</w:t>
            </w:r>
            <w:proofErr w:type="spellEnd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 xml:space="preserve"> teplom. Materiály s daným vláknom sú pružné, odolné proti prerezaniu a vysokým teplotám – vysoká odolnosť voči oderu a roztrhaniu</w:t>
            </w:r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br/>
              <w:t>P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ružná segmentácia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medziprstia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 xml:space="preserve"> komfort, </w:t>
            </w:r>
            <w:r>
              <w:rPr>
                <w:rFonts w:eastAsia="Calibri"/>
                <w:sz w:val="22"/>
                <w:szCs w:val="22"/>
                <w:lang w:eastAsia="en-US"/>
              </w:rPr>
              <w:t>flexibilita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Elastická manžeta: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n</w:t>
            </w:r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>eoprén</w:t>
            </w:r>
            <w:proofErr w:type="spellEnd"/>
            <w:r w:rsidR="00900207" w:rsidRPr="00F634BA">
              <w:rPr>
                <w:rFonts w:eastAsia="Calibri"/>
                <w:sz w:val="22"/>
                <w:szCs w:val="22"/>
                <w:lang w:eastAsia="en-US"/>
              </w:rPr>
              <w:t xml:space="preserve"> so sťahovacím pásikom- priľnavosť k zápästiu, eliminuje padanie nečistôt do rukavice</w:t>
            </w:r>
          </w:p>
          <w:p w:rsidR="00900207" w:rsidRPr="00F634BA" w:rsidRDefault="00900207" w:rsidP="00AE118F">
            <w:pPr>
              <w:spacing w:before="120" w:line="256" w:lineRule="auto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VEĽKOSTNÝ SORTIMENT</w:t>
            </w:r>
            <w:r w:rsidRPr="00F634BA">
              <w:rPr>
                <w:sz w:val="22"/>
                <w:szCs w:val="22"/>
                <w:lang w:eastAsia="en-US"/>
              </w:rPr>
              <w:t>:  L, XL, XXL</w:t>
            </w:r>
            <w:r w:rsidR="009D3C5A" w:rsidRPr="00F634BA">
              <w:rPr>
                <w:sz w:val="22"/>
                <w:szCs w:val="22"/>
                <w:lang w:eastAsia="en-US"/>
              </w:rPr>
              <w:t xml:space="preserve"> </w:t>
            </w:r>
            <w:r w:rsidR="009D3C5A" w:rsidRPr="00F634BA">
              <w:rPr>
                <w:rFonts w:eastAsia="Calibri"/>
                <w:sz w:val="22"/>
                <w:szCs w:val="22"/>
                <w:lang w:eastAsia="en-US"/>
              </w:rPr>
              <w:t xml:space="preserve">(L </w:t>
            </w:r>
            <w:r w:rsidR="009D3C5A" w:rsidRPr="00F634BA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="009D3C5A" w:rsidRPr="00F634BA">
              <w:rPr>
                <w:rFonts w:eastAsia="Calibri"/>
                <w:sz w:val="22"/>
                <w:szCs w:val="22"/>
                <w:lang w:eastAsia="en-US"/>
              </w:rPr>
              <w:t xml:space="preserve">, XL </w:t>
            </w:r>
            <w:r w:rsidR="009D3C5A" w:rsidRPr="00F634BA">
              <w:rPr>
                <w:rFonts w:eastAsia="Calibri"/>
                <w:sz w:val="22"/>
                <w:szCs w:val="22"/>
                <w:lang w:eastAsia="en-US"/>
              </w:rPr>
              <w:t>45, XXL15</w:t>
            </w:r>
            <w:r w:rsidR="009D3C5A" w:rsidRPr="00F634BA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900207" w:rsidRPr="00F634BA" w:rsidRDefault="00900207" w:rsidP="00AE118F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F634BA">
              <w:rPr>
                <w:sz w:val="22"/>
                <w:szCs w:val="22"/>
                <w:lang w:eastAsia="en-US"/>
              </w:rPr>
              <w:t>EN ISO 21420:2020</w:t>
            </w:r>
            <w:r w:rsidRPr="00F634BA">
              <w:rPr>
                <w:rFonts w:eastAsia="Arial"/>
                <w:sz w:val="22"/>
                <w:szCs w:val="22"/>
                <w:lang w:eastAsia="en-US"/>
              </w:rPr>
              <w:t xml:space="preserve">, </w:t>
            </w:r>
            <w:r w:rsidRPr="00F634BA">
              <w:rPr>
                <w:sz w:val="22"/>
                <w:szCs w:val="22"/>
                <w:lang w:eastAsia="en-US"/>
              </w:rPr>
              <w:t>EN 388:2016 + A1:2018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 „</w:t>
            </w:r>
            <w:r w:rsidRPr="00F634BA">
              <w:rPr>
                <w:rFonts w:eastAsia="Calibri"/>
                <w:b/>
                <w:sz w:val="22"/>
                <w:szCs w:val="22"/>
                <w:lang w:eastAsia="en-US"/>
              </w:rPr>
              <w:t>alebo ekvivalentný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“. 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POŽADOVANÉ STUPNE MECHANICKEJ OCHRANY</w:t>
            </w:r>
            <w:r w:rsidRPr="00F634BA">
              <w:rPr>
                <w:sz w:val="22"/>
                <w:szCs w:val="22"/>
                <w:lang w:eastAsia="en-US"/>
              </w:rPr>
              <w:t>: min. 2, 5, 2, 2, X</w:t>
            </w:r>
          </w:p>
          <w:p w:rsidR="00900207" w:rsidRPr="00F634BA" w:rsidRDefault="00900207" w:rsidP="00AE118F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240" w:line="256" w:lineRule="auto"/>
              <w:contextualSpacing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>Vlastnosti dlaňových výstuh rukavíc vyhovujú požiadavkám na tlmenie vibrácií stanovených technickými normami ISO/DIS 13753 Vibrácia a rázy - Vibrácie ruky a paže „</w:t>
            </w:r>
            <w:r w:rsidRPr="00F634BA">
              <w:rPr>
                <w:b/>
                <w:sz w:val="22"/>
                <w:szCs w:val="22"/>
                <w:lang w:eastAsia="en-US"/>
              </w:rPr>
              <w:t>alebo ekvivalentný</w:t>
            </w:r>
            <w:r w:rsidRPr="00F634BA">
              <w:rPr>
                <w:sz w:val="22"/>
                <w:szCs w:val="22"/>
                <w:lang w:eastAsia="en-US"/>
              </w:rPr>
              <w:t>“.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  <w:p w:rsidR="009D3C5A" w:rsidRPr="00F634BA" w:rsidRDefault="009D3C5A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116FF9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7</w:t>
            </w:r>
            <w:r w:rsidR="00900207" w:rsidRPr="00F634BA">
              <w:rPr>
                <w:b/>
                <w:sz w:val="22"/>
                <w:szCs w:val="22"/>
                <w:lang w:eastAsia="en-US"/>
              </w:rPr>
              <w:t xml:space="preserve">.   </w:t>
            </w:r>
            <w:r w:rsidR="00900207" w:rsidRPr="00F634BA">
              <w:rPr>
                <w:b/>
                <w:sz w:val="22"/>
                <w:szCs w:val="22"/>
                <w:u w:val="single"/>
                <w:lang w:eastAsia="en-US"/>
              </w:rPr>
              <w:t>Rukavice špeciálne pracovné na ochranu pred kontaktným teplom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</w:tcPr>
          <w:p w:rsidR="00900207" w:rsidRPr="00F634BA" w:rsidRDefault="00900207" w:rsidP="00F634BA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56" w:lineRule="auto"/>
              <w:ind w:left="3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492EAC4D" wp14:editId="1E94EC67">
                  <wp:extent cx="1494790" cy="1089025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Arial"/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POPIS</w:t>
            </w:r>
            <w:r w:rsidRPr="00F634BA">
              <w:rPr>
                <w:sz w:val="22"/>
                <w:szCs w:val="22"/>
                <w:lang w:eastAsia="en-US"/>
              </w:rPr>
              <w:t xml:space="preserve">: Trojvrstvové päťprsté rukavice, materiál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Aramid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min. 320 g/m2, ochrana pred kontaktným teplom do 250 ° C, krátkodobo maximálne do 500 ° C, dobrá úchopová schopnosť.</w:t>
            </w:r>
          </w:p>
          <w:p w:rsidR="00900207" w:rsidRPr="00F634BA" w:rsidRDefault="00900207" w:rsidP="00AE11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sz w:val="22"/>
                <w:szCs w:val="22"/>
                <w:lang w:eastAsia="en-US"/>
              </w:rPr>
              <w:t xml:space="preserve">Trojvrstvová konštrukcia: vrchná textília, stredná izolačná vrstva, vnútorná vrstva zo 100% bavlny pre kontakt s pokožkou. </w:t>
            </w:r>
          </w:p>
          <w:p w:rsidR="00900207" w:rsidRPr="00F634BA" w:rsidRDefault="00900207" w:rsidP="00AE11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MATERIÁLOVÁ CHARAKTERISTIKA</w:t>
            </w:r>
            <w:r w:rsidRPr="00F634BA">
              <w:rPr>
                <w:sz w:val="22"/>
                <w:szCs w:val="22"/>
                <w:lang w:eastAsia="en-US"/>
              </w:rPr>
              <w:t xml:space="preserve">: materiál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Aramid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min. 320 g/m2, SCAUP 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kevlar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 xml:space="preserve"> „</w:t>
            </w:r>
            <w:r w:rsidRPr="00F634BA">
              <w:rPr>
                <w:b/>
                <w:sz w:val="22"/>
                <w:szCs w:val="22"/>
                <w:lang w:eastAsia="en-US"/>
              </w:rPr>
              <w:t>alebo ekvivalentný</w:t>
            </w:r>
            <w:r w:rsidRPr="00F634BA">
              <w:rPr>
                <w:sz w:val="22"/>
                <w:szCs w:val="22"/>
                <w:lang w:eastAsia="en-US"/>
              </w:rPr>
              <w:t>“.</w:t>
            </w:r>
          </w:p>
          <w:p w:rsidR="00900207" w:rsidRPr="00F634BA" w:rsidRDefault="00900207" w:rsidP="00AE11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sz w:val="22"/>
                <w:szCs w:val="22"/>
                <w:lang w:eastAsia="en-US"/>
              </w:rPr>
              <w:t>VEĽKOSTNÝ SORTIMENT</w:t>
            </w:r>
            <w:r w:rsidRPr="00F634BA">
              <w:rPr>
                <w:sz w:val="22"/>
                <w:szCs w:val="22"/>
                <w:lang w:eastAsia="en-US"/>
              </w:rPr>
              <w:t>:  UNI</w:t>
            </w:r>
          </w:p>
          <w:p w:rsidR="00900207" w:rsidRPr="00F634BA" w:rsidRDefault="00900207" w:rsidP="00AE11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F634BA">
              <w:rPr>
                <w:sz w:val="22"/>
                <w:szCs w:val="22"/>
                <w:lang w:eastAsia="en-US"/>
              </w:rPr>
              <w:t>: EN 388:2016 + A1:2018, EN 407 „</w:t>
            </w:r>
            <w:r w:rsidRPr="00F634BA">
              <w:rPr>
                <w:b/>
                <w:sz w:val="22"/>
                <w:szCs w:val="22"/>
                <w:lang w:eastAsia="en-US"/>
              </w:rPr>
              <w:t>alebo ekvivalentný</w:t>
            </w:r>
            <w:r w:rsidRPr="00F634BA">
              <w:rPr>
                <w:sz w:val="22"/>
                <w:szCs w:val="22"/>
                <w:lang w:eastAsia="en-US"/>
              </w:rPr>
              <w:t>“</w:t>
            </w:r>
          </w:p>
          <w:p w:rsidR="00900207" w:rsidRPr="00F634BA" w:rsidRDefault="00900207" w:rsidP="00AE118F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634BA">
              <w:rPr>
                <w:b/>
                <w:bCs/>
                <w:sz w:val="22"/>
                <w:szCs w:val="22"/>
                <w:lang w:eastAsia="en-US"/>
              </w:rPr>
              <w:t>EN 407 42xxxx</w:t>
            </w:r>
            <w:r w:rsidRPr="00F634BA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34BA">
              <w:rPr>
                <w:sz w:val="22"/>
                <w:szCs w:val="22"/>
                <w:lang w:eastAsia="en-US"/>
              </w:rPr>
              <w:t>abcdef</w:t>
            </w:r>
            <w:proofErr w:type="spellEnd"/>
            <w:r w:rsidRPr="00F634BA">
              <w:rPr>
                <w:sz w:val="22"/>
                <w:szCs w:val="22"/>
                <w:lang w:eastAsia="en-US"/>
              </w:rPr>
              <w:t>) OCHRANA VOČI OHŇU A TEPLU</w:t>
            </w:r>
          </w:p>
          <w:p w:rsidR="00900207" w:rsidRPr="00F634BA" w:rsidRDefault="00900207" w:rsidP="00AE118F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34BA">
              <w:rPr>
                <w:rFonts w:eastAsia="Calibri"/>
                <w:sz w:val="22"/>
                <w:szCs w:val="22"/>
                <w:lang w:eastAsia="en-US"/>
              </w:rPr>
              <w:t>* a- odolnosť v horľavosti (0-4),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br/>
              <w:t>* b- odolnosť proti kontaktnému teplu (0-4),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br/>
              <w:t>* c-odolnosť proti konvenčnému teplu (0-4),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br/>
              <w:t>* d- odolnosť proti vyžarovanému teplu (0-4),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br/>
              <w:t xml:space="preserve">* e- odolnosť proti malému </w:t>
            </w:r>
            <w:proofErr w:type="spellStart"/>
            <w:r w:rsidRPr="00F634BA">
              <w:rPr>
                <w:rFonts w:eastAsia="Calibri"/>
                <w:sz w:val="22"/>
                <w:szCs w:val="22"/>
                <w:lang w:eastAsia="en-US"/>
              </w:rPr>
              <w:t>roztreku</w:t>
            </w:r>
            <w:proofErr w:type="spellEnd"/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 roztaveného kovu (0-4),</w:t>
            </w:r>
            <w:r w:rsidRPr="00F634BA">
              <w:rPr>
                <w:rFonts w:eastAsia="Calibri"/>
                <w:sz w:val="22"/>
                <w:szCs w:val="22"/>
                <w:lang w:eastAsia="en-US"/>
              </w:rPr>
              <w:br/>
              <w:t xml:space="preserve">* f- odolnosť proti veľkému </w:t>
            </w:r>
            <w:proofErr w:type="spellStart"/>
            <w:r w:rsidRPr="00F634BA">
              <w:rPr>
                <w:rFonts w:eastAsia="Calibri"/>
                <w:sz w:val="22"/>
                <w:szCs w:val="22"/>
                <w:lang w:eastAsia="en-US"/>
              </w:rPr>
              <w:t>roztreku</w:t>
            </w:r>
            <w:proofErr w:type="spellEnd"/>
            <w:r w:rsidRPr="00F634BA">
              <w:rPr>
                <w:rFonts w:eastAsia="Calibri"/>
                <w:sz w:val="22"/>
                <w:szCs w:val="22"/>
                <w:lang w:eastAsia="en-US"/>
              </w:rPr>
              <w:t xml:space="preserve"> roztaveného kovu (0-4)</w:t>
            </w:r>
          </w:p>
        </w:tc>
      </w:tr>
      <w:tr w:rsidR="00900207" w:rsidRPr="00F634BA" w:rsidTr="009D3C5A">
        <w:trPr>
          <w:trHeight w:val="351"/>
        </w:trPr>
        <w:tc>
          <w:tcPr>
            <w:tcW w:w="9639" w:type="dxa"/>
            <w:noWrap/>
            <w:vAlign w:val="center"/>
            <w:hideMark/>
          </w:tcPr>
          <w:p w:rsidR="00900207" w:rsidRPr="00F634BA" w:rsidRDefault="00900207" w:rsidP="00AE11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900207" w:rsidRPr="00F634BA" w:rsidRDefault="00900207" w:rsidP="00900207">
      <w:pPr>
        <w:rPr>
          <w:b/>
          <w:sz w:val="22"/>
          <w:szCs w:val="22"/>
          <w:u w:val="single"/>
        </w:rPr>
      </w:pPr>
    </w:p>
    <w:p w:rsidR="00900207" w:rsidRPr="00F634BA" w:rsidRDefault="00900207" w:rsidP="00900207">
      <w:pPr>
        <w:rPr>
          <w:sz w:val="22"/>
          <w:szCs w:val="22"/>
        </w:rPr>
      </w:pPr>
    </w:p>
    <w:p w:rsidR="00C06B64" w:rsidRDefault="00C06B64">
      <w:pPr>
        <w:rPr>
          <w:sz w:val="22"/>
          <w:szCs w:val="22"/>
        </w:rPr>
      </w:pPr>
      <w:bookmarkStart w:id="0" w:name="_GoBack"/>
      <w:bookmarkEnd w:id="0"/>
    </w:p>
    <w:p w:rsidR="00F634BA" w:rsidRPr="00F634BA" w:rsidRDefault="00F634BA">
      <w:pPr>
        <w:rPr>
          <w:sz w:val="22"/>
          <w:szCs w:val="22"/>
        </w:rPr>
      </w:pPr>
    </w:p>
    <w:p w:rsidR="009D3C5A" w:rsidRPr="00F634BA" w:rsidRDefault="009D3C5A" w:rsidP="009D3C5A">
      <w:pPr>
        <w:jc w:val="both"/>
        <w:rPr>
          <w:b/>
          <w:i/>
          <w:sz w:val="22"/>
          <w:szCs w:val="22"/>
        </w:rPr>
      </w:pPr>
      <w:r w:rsidRPr="00F634BA">
        <w:rPr>
          <w:i/>
          <w:sz w:val="22"/>
          <w:szCs w:val="22"/>
          <w:lang w:bidi="en-US"/>
        </w:rPr>
        <w:t>Ak uchádzač nie je platiteľom DPH, na túto skutočnosť v ponuke upozorní.</w:t>
      </w:r>
    </w:p>
    <w:p w:rsidR="009D3C5A" w:rsidRPr="00F634BA" w:rsidRDefault="009D3C5A" w:rsidP="009D3C5A">
      <w:pPr>
        <w:jc w:val="both"/>
        <w:rPr>
          <w:i/>
          <w:sz w:val="22"/>
          <w:szCs w:val="22"/>
        </w:rPr>
      </w:pPr>
      <w:r w:rsidRPr="00F634BA">
        <w:rPr>
          <w:b/>
          <w:i/>
          <w:sz w:val="22"/>
          <w:szCs w:val="22"/>
        </w:rPr>
        <w:t xml:space="preserve">Cenu prosíme uviesť vrátane dopravy a iných nákladov na miesto dodania: </w:t>
      </w:r>
      <w:r w:rsidRPr="00F634BA">
        <w:rPr>
          <w:i/>
          <w:sz w:val="22"/>
          <w:szCs w:val="22"/>
        </w:rPr>
        <w:t>Ústredný sklad Ministerstva vnútra SR, Príboj 560, 976 13 Slovenská Ľupča</w:t>
      </w:r>
    </w:p>
    <w:p w:rsidR="009D3C5A" w:rsidRDefault="009D3C5A" w:rsidP="009D3C5A">
      <w:pPr>
        <w:widowControl w:val="0"/>
        <w:suppressAutoHyphens/>
        <w:rPr>
          <w:b/>
          <w:i/>
          <w:sz w:val="22"/>
          <w:szCs w:val="22"/>
        </w:rPr>
      </w:pPr>
    </w:p>
    <w:p w:rsidR="00F634BA" w:rsidRPr="00F634BA" w:rsidRDefault="00F634BA" w:rsidP="009D3C5A">
      <w:pPr>
        <w:widowControl w:val="0"/>
        <w:suppressAutoHyphens/>
        <w:rPr>
          <w:b/>
          <w:i/>
          <w:sz w:val="22"/>
          <w:szCs w:val="22"/>
        </w:rPr>
      </w:pPr>
    </w:p>
    <w:p w:rsidR="009D3C5A" w:rsidRPr="00F634BA" w:rsidRDefault="009D3C5A" w:rsidP="009D3C5A">
      <w:pPr>
        <w:rPr>
          <w:b/>
          <w:sz w:val="22"/>
          <w:szCs w:val="22"/>
        </w:rPr>
      </w:pPr>
      <w:r w:rsidRPr="00F634BA">
        <w:rPr>
          <w:b/>
          <w:i/>
          <w:sz w:val="22"/>
          <w:szCs w:val="22"/>
        </w:rPr>
        <w:t>CENOVÁ PONUKA</w:t>
      </w:r>
      <w:r w:rsidRPr="00F634BA">
        <w:rPr>
          <w:b/>
          <w:sz w:val="22"/>
          <w:szCs w:val="22"/>
        </w:rPr>
        <w:t xml:space="preserve"> </w:t>
      </w:r>
    </w:p>
    <w:p w:rsidR="009D3C5A" w:rsidRDefault="009D3C5A" w:rsidP="009D3C5A">
      <w:pPr>
        <w:widowControl w:val="0"/>
        <w:suppressAutoHyphens/>
        <w:rPr>
          <w:b/>
          <w:sz w:val="22"/>
          <w:szCs w:val="22"/>
        </w:rPr>
      </w:pPr>
    </w:p>
    <w:p w:rsidR="00F634BA" w:rsidRPr="00F634BA" w:rsidRDefault="00F634BA" w:rsidP="009D3C5A">
      <w:pPr>
        <w:widowControl w:val="0"/>
        <w:suppressAutoHyphens/>
        <w:rPr>
          <w:b/>
          <w:sz w:val="22"/>
          <w:szCs w:val="22"/>
        </w:rPr>
      </w:pPr>
    </w:p>
    <w:p w:rsidR="009D3C5A" w:rsidRPr="00F634BA" w:rsidRDefault="009D3C5A" w:rsidP="009D3C5A">
      <w:pPr>
        <w:widowControl w:val="0"/>
        <w:suppressAutoHyphens/>
        <w:rPr>
          <w:b/>
          <w:i/>
          <w:sz w:val="22"/>
          <w:szCs w:val="22"/>
        </w:rPr>
      </w:pPr>
      <w:r w:rsidRPr="00F634BA">
        <w:rPr>
          <w:b/>
          <w:sz w:val="22"/>
          <w:szCs w:val="22"/>
        </w:rPr>
        <w:lastRenderedPageBreak/>
        <w:t xml:space="preserve">Cenová ponuka </w:t>
      </w:r>
      <w:r w:rsidRPr="00F634BA">
        <w:rPr>
          <w:b/>
          <w:i/>
          <w:sz w:val="22"/>
          <w:szCs w:val="22"/>
        </w:rPr>
        <w:t xml:space="preserve">vo forme: </w:t>
      </w:r>
    </w:p>
    <w:tbl>
      <w:tblPr>
        <w:tblW w:w="92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292"/>
        <w:gridCol w:w="510"/>
        <w:gridCol w:w="650"/>
        <w:gridCol w:w="1167"/>
        <w:gridCol w:w="975"/>
        <w:gridCol w:w="975"/>
        <w:gridCol w:w="1145"/>
      </w:tblGrid>
      <w:tr w:rsidR="009D3C5A" w:rsidRPr="00F634BA" w:rsidTr="00AE118F">
        <w:trPr>
          <w:trHeight w:val="5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  <w:r w:rsidRPr="00F634BA">
              <w:rPr>
                <w:rFonts w:ascii="Times New Roman" w:hAnsi="Times New Roman" w:cs="Times New Roman"/>
              </w:rPr>
              <w:t>P. č.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  <w:r w:rsidRPr="00F634BA">
              <w:rPr>
                <w:rFonts w:ascii="Times New Roman" w:hAnsi="Times New Roman" w:cs="Times New Roman"/>
              </w:rPr>
              <w:t xml:space="preserve">Názov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F634BA">
              <w:rPr>
                <w:rFonts w:ascii="Times New Roman" w:hAnsi="Times New Roman" w:cs="Times New Roman"/>
              </w:rPr>
              <w:t>M.j</w:t>
            </w:r>
            <w:proofErr w:type="spellEnd"/>
            <w:r w:rsidRPr="00F634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  <w:r w:rsidRPr="00F634BA">
              <w:rPr>
                <w:rFonts w:ascii="Times New Roman" w:hAnsi="Times New Roman" w:cs="Times New Roman"/>
              </w:rPr>
              <w:t xml:space="preserve">Počet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  <w:r w:rsidRPr="00F634BA">
              <w:rPr>
                <w:rFonts w:ascii="Times New Roman" w:hAnsi="Times New Roman" w:cs="Times New Roman"/>
              </w:rPr>
              <w:t>Jednotková cena bez DPH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  <w:r w:rsidRPr="00F634BA">
              <w:rPr>
                <w:rFonts w:ascii="Times New Roman" w:hAnsi="Times New Roman" w:cs="Times New Roman"/>
              </w:rPr>
              <w:t>Spolu cena bez DPH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  <w:r w:rsidRPr="00F634BA">
              <w:rPr>
                <w:rFonts w:ascii="Times New Roman" w:hAnsi="Times New Roman" w:cs="Times New Roman"/>
              </w:rPr>
              <w:t xml:space="preserve">  DPH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  <w:r w:rsidRPr="00F634BA">
              <w:rPr>
                <w:rFonts w:ascii="Times New Roman" w:hAnsi="Times New Roman" w:cs="Times New Roman"/>
              </w:rPr>
              <w:t>Spolu cena s DPH</w:t>
            </w:r>
          </w:p>
        </w:tc>
      </w:tr>
      <w:tr w:rsidR="009D3C5A" w:rsidRPr="00F634BA" w:rsidTr="00AE118F">
        <w:trPr>
          <w:trHeight w:val="219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</w:tr>
      <w:tr w:rsidR="009D3C5A" w:rsidRPr="00F634BA" w:rsidTr="00AE118F">
        <w:trPr>
          <w:trHeight w:val="219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634BA">
              <w:rPr>
                <w:rFonts w:ascii="Times New Roman" w:hAnsi="Times New Roman" w:cs="Times New Roman"/>
                <w:b/>
              </w:rPr>
              <w:t xml:space="preserve">Cena celkom v € bez DPH </w:t>
            </w:r>
          </w:p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634BA">
              <w:rPr>
                <w:rFonts w:ascii="Times New Roman" w:hAnsi="Times New Roman" w:cs="Times New Roman"/>
              </w:rPr>
              <w:t>(vrátane dopravy, použitého materiálu a iné)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</w:tr>
      <w:tr w:rsidR="009D3C5A" w:rsidRPr="00F634BA" w:rsidTr="00AE118F">
        <w:trPr>
          <w:trHeight w:val="51"/>
        </w:trPr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634BA">
              <w:rPr>
                <w:rFonts w:ascii="Times New Roman" w:hAnsi="Times New Roman" w:cs="Times New Roman"/>
                <w:b/>
              </w:rPr>
              <w:t xml:space="preserve">Cena celkom v € s DPH </w:t>
            </w:r>
          </w:p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F634BA">
              <w:rPr>
                <w:rFonts w:ascii="Times New Roman" w:hAnsi="Times New Roman" w:cs="Times New Roman"/>
              </w:rPr>
              <w:t>(vrátane dopravy, použitého materiálu a iné)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C5A" w:rsidRPr="00F634BA" w:rsidRDefault="009D3C5A" w:rsidP="00AE118F">
            <w:pPr>
              <w:pStyle w:val="Bezriadkovania"/>
              <w:rPr>
                <w:rFonts w:ascii="Times New Roman" w:hAnsi="Times New Roman" w:cs="Times New Roman"/>
                <w:b/>
              </w:rPr>
            </w:pPr>
          </w:p>
        </w:tc>
      </w:tr>
    </w:tbl>
    <w:p w:rsidR="009D3C5A" w:rsidRPr="00F634BA" w:rsidRDefault="009D3C5A" w:rsidP="009D3C5A">
      <w:pPr>
        <w:rPr>
          <w:sz w:val="22"/>
          <w:szCs w:val="22"/>
        </w:rPr>
      </w:pPr>
    </w:p>
    <w:p w:rsidR="009D3C5A" w:rsidRPr="00F634BA" w:rsidRDefault="009D3C5A">
      <w:pPr>
        <w:rPr>
          <w:sz w:val="22"/>
          <w:szCs w:val="22"/>
        </w:rPr>
      </w:pPr>
    </w:p>
    <w:sectPr w:rsidR="009D3C5A" w:rsidRPr="00F6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 Rounded MT Bold"/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1BE"/>
    <w:multiLevelType w:val="hybridMultilevel"/>
    <w:tmpl w:val="993E6F60"/>
    <w:lvl w:ilvl="0" w:tplc="1C02BC1C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B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7C1042FD"/>
    <w:multiLevelType w:val="hybridMultilevel"/>
    <w:tmpl w:val="2620EABA"/>
    <w:lvl w:ilvl="0" w:tplc="A8322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07"/>
    <w:rsid w:val="00116FF9"/>
    <w:rsid w:val="00622289"/>
    <w:rsid w:val="006643E3"/>
    <w:rsid w:val="00783EAA"/>
    <w:rsid w:val="00821D0C"/>
    <w:rsid w:val="00847B11"/>
    <w:rsid w:val="00900207"/>
    <w:rsid w:val="009D3C5A"/>
    <w:rsid w:val="00A938AF"/>
    <w:rsid w:val="00C06B64"/>
    <w:rsid w:val="00C76AA3"/>
    <w:rsid w:val="00F634BA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B9E0"/>
  <w15:chartTrackingRefBased/>
  <w15:docId w15:val="{5F1276AD-31A0-4F16-8891-68D8A83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00207"/>
    <w:pPr>
      <w:spacing w:after="0" w:line="240" w:lineRule="auto"/>
    </w:pPr>
  </w:style>
  <w:style w:type="paragraph" w:styleId="Zarkazkladnhotextu">
    <w:name w:val="Body Text Indent"/>
    <w:basedOn w:val="Normlny"/>
    <w:link w:val="ZarkazkladnhotextuChar"/>
    <w:uiPriority w:val="99"/>
    <w:unhideWhenUsed/>
    <w:rsid w:val="009D3C5A"/>
    <w:pPr>
      <w:spacing w:after="120"/>
      <w:ind w:left="283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D3C5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Kováčová</dc:creator>
  <cp:keywords/>
  <dc:description/>
  <cp:lastModifiedBy>Lucia Kováčová</cp:lastModifiedBy>
  <cp:revision>1</cp:revision>
  <dcterms:created xsi:type="dcterms:W3CDTF">2024-01-25T08:29:00Z</dcterms:created>
  <dcterms:modified xsi:type="dcterms:W3CDTF">2024-01-30T08:00:00Z</dcterms:modified>
</cp:coreProperties>
</file>