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B748" w14:textId="77777777" w:rsidR="00E23563" w:rsidRDefault="00E23563" w:rsidP="00E23563">
      <w:pPr>
        <w:rPr>
          <w:rFonts w:ascii="Arial" w:hAnsi="Arial" w:cs="Arial"/>
          <w:b/>
          <w:bCs/>
        </w:rPr>
      </w:pPr>
      <w:r w:rsidRPr="00211890">
        <w:rPr>
          <w:rFonts w:ascii="Arial" w:hAnsi="Arial" w:cs="Arial"/>
          <w:b/>
          <w:bCs/>
        </w:rPr>
        <w:t>C.1 -</w:t>
      </w:r>
      <w:r>
        <w:rPr>
          <w:rFonts w:ascii="Arial" w:hAnsi="Arial" w:cs="Arial"/>
          <w:b/>
          <w:bCs/>
        </w:rPr>
        <w:t xml:space="preserve"> </w:t>
      </w:r>
      <w:r w:rsidRPr="00211890">
        <w:rPr>
          <w:rFonts w:ascii="Arial" w:hAnsi="Arial" w:cs="Arial"/>
          <w:b/>
          <w:bCs/>
        </w:rPr>
        <w:t>Spôsob určenia ceny</w:t>
      </w:r>
    </w:p>
    <w:p w14:paraId="591D1209" w14:textId="77777777" w:rsidR="00E23563" w:rsidRDefault="00E23563" w:rsidP="00E23563">
      <w:pPr>
        <w:rPr>
          <w:rFonts w:ascii="Arial" w:hAnsi="Arial" w:cs="Arial"/>
          <w:b/>
          <w:bCs/>
        </w:rPr>
      </w:pPr>
    </w:p>
    <w:p w14:paraId="4B49BBAF" w14:textId="77777777" w:rsidR="00E23563" w:rsidRDefault="00E23563" w:rsidP="00E23563">
      <w:pPr>
        <w:rPr>
          <w:rFonts w:ascii="Arial" w:hAnsi="Arial" w:cs="Arial"/>
          <w:b/>
          <w:bCs/>
        </w:rPr>
      </w:pPr>
    </w:p>
    <w:p w14:paraId="66B20F4D" w14:textId="77777777" w:rsidR="00E23563" w:rsidRPr="00211890" w:rsidRDefault="00E23563" w:rsidP="00E23563">
      <w:pPr>
        <w:rPr>
          <w:rFonts w:ascii="Arial" w:hAnsi="Arial" w:cs="Arial"/>
          <w:b/>
          <w:bCs/>
        </w:rPr>
      </w:pPr>
    </w:p>
    <w:p w14:paraId="5801D7EF" w14:textId="77777777" w:rsidR="00E23563" w:rsidRP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riekatabuky"/>
        <w:tblW w:w="7757" w:type="dxa"/>
        <w:tblLayout w:type="fixed"/>
        <w:tblLook w:val="04A0" w:firstRow="1" w:lastRow="0" w:firstColumn="1" w:lastColumn="0" w:noHBand="0" w:noVBand="1"/>
      </w:tblPr>
      <w:tblGrid>
        <w:gridCol w:w="2796"/>
        <w:gridCol w:w="567"/>
        <w:gridCol w:w="1559"/>
        <w:gridCol w:w="1418"/>
        <w:gridCol w:w="1417"/>
      </w:tblGrid>
      <w:tr w:rsidR="00E23563" w:rsidRPr="00E23563" w14:paraId="1DD8F219" w14:textId="77777777" w:rsidTr="0038333E">
        <w:trPr>
          <w:trHeight w:val="765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D94B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Názov položky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FA8D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A0B3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Jednotková cena bez DPH (v 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FD0B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DPH</w:t>
            </w:r>
          </w:p>
          <w:p w14:paraId="402E7F50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(v EUR)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049E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Jednotková cena s DPH (v EUR)</w:t>
            </w:r>
          </w:p>
        </w:tc>
      </w:tr>
      <w:tr w:rsidR="00E23563" w:rsidRPr="00E23563" w14:paraId="5CF28E5B" w14:textId="77777777" w:rsidTr="0038333E">
        <w:trPr>
          <w:trHeight w:val="567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749D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sz w:val="20"/>
                <w:szCs w:val="20"/>
                <w:lang w:val="sk-SK"/>
              </w:rPr>
              <w:t>Vozidlo s pohonom 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621C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A930E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8537B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75E5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23563" w:rsidRPr="00E23563" w14:paraId="475B17DD" w14:textId="77777777" w:rsidTr="0038333E">
        <w:trPr>
          <w:trHeight w:val="567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33CA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sz w:val="20"/>
                <w:szCs w:val="20"/>
                <w:lang w:val="sk-SK"/>
              </w:rPr>
              <w:t>Sypačová nadstavba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BA73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C776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CD31C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9977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23563" w:rsidRPr="00E23563" w14:paraId="569272DF" w14:textId="77777777" w:rsidTr="0038333E">
        <w:trPr>
          <w:trHeight w:val="567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4484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sz w:val="20"/>
                <w:szCs w:val="20"/>
                <w:lang w:val="sk-SK"/>
              </w:rPr>
              <w:t>Snehová radlica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3D84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8C851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9C3B0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4FEDE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23563" w:rsidRPr="00E23563" w14:paraId="7E21212E" w14:textId="77777777" w:rsidTr="0038333E">
        <w:trPr>
          <w:trHeight w:val="567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C853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sz w:val="20"/>
                <w:szCs w:val="20"/>
                <w:lang w:val="sk-SK"/>
              </w:rPr>
              <w:t>Cisternová nadstavba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06E7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6ADC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47ACD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E536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23563" w:rsidRPr="00E23563" w14:paraId="4C5EA61D" w14:textId="77777777" w:rsidTr="0038333E">
        <w:trPr>
          <w:trHeight w:val="567"/>
        </w:trPr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2D660" w14:textId="77777777" w:rsidR="00E23563" w:rsidRPr="00E23563" w:rsidRDefault="00E23563" w:rsidP="003833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E2356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Celková cena za predmet zákazky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F3AB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EDC4F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9FD5" w14:textId="77777777" w:rsidR="00E23563" w:rsidRPr="00E23563" w:rsidRDefault="00E23563" w:rsidP="0038333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66178A90" w14:textId="77777777" w:rsidR="00E23563" w:rsidRP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14:paraId="302BA2F6" w14:textId="77777777" w:rsidR="00E23563" w:rsidRP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14:paraId="15177962" w14:textId="77777777" w:rsidR="00E23563" w:rsidRPr="00E23563" w:rsidRDefault="00E23563" w:rsidP="00E23563">
      <w:pPr>
        <w:rPr>
          <w:rFonts w:ascii="Arial" w:hAnsi="Arial" w:cs="Arial"/>
          <w:sz w:val="20"/>
          <w:szCs w:val="20"/>
        </w:rPr>
      </w:pPr>
      <w:r w:rsidRPr="00E23563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14:paraId="4098590D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2F9D2742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3AF7D928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5152A6A0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6ACF32D2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29DD954E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34B5A448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E23563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E23563">
        <w:rPr>
          <w:rFonts w:ascii="Arial" w:hAnsi="Arial" w:cs="Arial"/>
          <w:color w:val="auto"/>
          <w:sz w:val="20"/>
          <w:szCs w:val="20"/>
        </w:rPr>
        <w:tab/>
      </w:r>
      <w:r w:rsidRPr="00E23563">
        <w:rPr>
          <w:rFonts w:ascii="Arial" w:hAnsi="Arial" w:cs="Arial"/>
          <w:color w:val="auto"/>
          <w:sz w:val="20"/>
          <w:szCs w:val="20"/>
        </w:rPr>
        <w:tab/>
      </w:r>
      <w:r w:rsidRPr="00E23563">
        <w:rPr>
          <w:rFonts w:ascii="Arial" w:hAnsi="Arial" w:cs="Arial"/>
          <w:color w:val="auto"/>
          <w:sz w:val="20"/>
          <w:szCs w:val="20"/>
        </w:rPr>
        <w:tab/>
      </w:r>
      <w:r w:rsidRPr="00E23563">
        <w:rPr>
          <w:rFonts w:ascii="Arial" w:hAnsi="Arial" w:cs="Arial"/>
          <w:color w:val="auto"/>
          <w:sz w:val="20"/>
          <w:szCs w:val="20"/>
        </w:rPr>
        <w:tab/>
      </w:r>
    </w:p>
    <w:p w14:paraId="376C3AEB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E23563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</w:p>
    <w:p w14:paraId="4E1D1E44" w14:textId="77777777" w:rsidR="00E23563" w:rsidRP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14:paraId="4E1EE8D3" w14:textId="77777777" w:rsidR="00E23563" w:rsidRP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14:paraId="12D6C37E" w14:textId="77777777" w:rsidR="00E23563" w:rsidRPr="00E23563" w:rsidRDefault="00E23563" w:rsidP="00E23563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E23563">
        <w:rPr>
          <w:rFonts w:ascii="Arial" w:hAnsi="Arial" w:cs="Arial"/>
          <w:color w:val="auto"/>
          <w:sz w:val="20"/>
          <w:szCs w:val="20"/>
        </w:rPr>
        <w:t>Dátum :</w:t>
      </w:r>
    </w:p>
    <w:p w14:paraId="6C45C0E9" w14:textId="77777777" w:rsidR="00E23563" w:rsidRPr="00E23563" w:rsidRDefault="00E23563" w:rsidP="00E23563">
      <w:pPr>
        <w:pStyle w:val="Zarkazkladnhotextu"/>
        <w:ind w:left="0"/>
        <w:rPr>
          <w:rFonts w:ascii="Arial" w:hAnsi="Arial" w:cs="Arial"/>
          <w:b/>
          <w:bCs/>
          <w:sz w:val="20"/>
          <w:szCs w:val="20"/>
        </w:rPr>
      </w:pPr>
    </w:p>
    <w:p w14:paraId="4B0693FE" w14:textId="77777777" w:rsid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14:paraId="56686019" w14:textId="77777777" w:rsid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14:paraId="7D3B7D57" w14:textId="77777777" w:rsid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14:paraId="6E445FC6" w14:textId="77777777" w:rsidR="00E23563" w:rsidRDefault="00E23563" w:rsidP="00E23563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14:paraId="23EDD49D" w14:textId="77777777"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7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7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7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  <w:num w:numId="34" w16cid:durableId="435367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63"/>
    <w:rsid w:val="0001530D"/>
    <w:rsid w:val="00173763"/>
    <w:rsid w:val="0072305F"/>
    <w:rsid w:val="0087779D"/>
    <w:rsid w:val="00A02B60"/>
    <w:rsid w:val="00E0226A"/>
    <w:rsid w:val="00E2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4AD5"/>
  <w15:chartTrackingRefBased/>
  <w15:docId w15:val="{F69BAB63-452D-4734-867F-A36D759B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3563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2024-02-14T09:15:00Z</dcterms:created>
  <dcterms:modified xsi:type="dcterms:W3CDTF">2024-02-14T09:16:00Z</dcterms:modified>
</cp:coreProperties>
</file>