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848" w:rsidRPr="00D65C33" w:rsidRDefault="00DD5EB3" w:rsidP="00F32995">
      <w:pPr>
        <w:pStyle w:val="Zkladntext3"/>
        <w:spacing w:before="1680" w:after="360"/>
        <w:rPr>
          <w:rFonts w:asciiTheme="minorHAnsi" w:hAnsiTheme="minorHAnsi" w:cstheme="minorHAnsi"/>
          <w:sz w:val="50"/>
          <w:szCs w:val="50"/>
        </w:rPr>
      </w:pPr>
      <w:r w:rsidRPr="00D65C33">
        <w:rPr>
          <w:rFonts w:asciiTheme="minorHAnsi" w:hAnsiTheme="minorHAnsi" w:cstheme="minorHAnsi"/>
          <w:sz w:val="50"/>
          <w:szCs w:val="50"/>
        </w:rPr>
        <w:t xml:space="preserve">SÚŤAŽNÉ </w:t>
      </w:r>
      <w:r w:rsidR="009E3848" w:rsidRPr="00D65C33">
        <w:rPr>
          <w:rFonts w:asciiTheme="minorHAnsi" w:hAnsiTheme="minorHAnsi" w:cstheme="minorHAnsi"/>
          <w:sz w:val="50"/>
          <w:szCs w:val="50"/>
        </w:rPr>
        <w:t>PODKLADY</w:t>
      </w:r>
    </w:p>
    <w:p w:rsidR="009E3848" w:rsidRPr="00D65C33" w:rsidRDefault="009E3848" w:rsidP="00F32995">
      <w:pPr>
        <w:pStyle w:val="Nadpis5"/>
        <w:spacing w:after="480"/>
        <w:rPr>
          <w:rFonts w:asciiTheme="minorHAnsi" w:hAnsiTheme="minorHAnsi" w:cstheme="minorHAnsi"/>
          <w:sz w:val="24"/>
          <w:szCs w:val="24"/>
        </w:rPr>
      </w:pPr>
      <w:r w:rsidRPr="00D65C33">
        <w:rPr>
          <w:rFonts w:asciiTheme="minorHAnsi" w:hAnsiTheme="minorHAnsi" w:cstheme="minorHAnsi"/>
          <w:sz w:val="24"/>
          <w:szCs w:val="24"/>
        </w:rPr>
        <w:t>Nadlimitná zákazka za</w:t>
      </w:r>
      <w:r w:rsidR="00F32995" w:rsidRPr="00D65C33">
        <w:rPr>
          <w:rFonts w:asciiTheme="minorHAnsi" w:hAnsiTheme="minorHAnsi" w:cstheme="minorHAnsi"/>
          <w:sz w:val="24"/>
          <w:szCs w:val="24"/>
        </w:rPr>
        <w:t>dávaná postupom verejnej súťaže</w:t>
      </w:r>
    </w:p>
    <w:p w:rsidR="009E3848" w:rsidRDefault="009E3848" w:rsidP="00F32995">
      <w:pPr>
        <w:pStyle w:val="Zkladntext"/>
        <w:spacing w:after="120"/>
        <w:jc w:val="center"/>
        <w:rPr>
          <w:rFonts w:asciiTheme="minorHAnsi" w:hAnsiTheme="minorHAnsi" w:cstheme="minorHAnsi"/>
        </w:rPr>
      </w:pPr>
      <w:r w:rsidRPr="00D65C33">
        <w:rPr>
          <w:rFonts w:asciiTheme="minorHAnsi" w:hAnsiTheme="minorHAnsi" w:cstheme="minorHAnsi"/>
        </w:rPr>
        <w:t>Predmet zákazky:</w:t>
      </w:r>
    </w:p>
    <w:p w:rsidR="00873A48" w:rsidRPr="0076418D" w:rsidRDefault="00FE4309" w:rsidP="00F32995">
      <w:pPr>
        <w:pStyle w:val="Zkladntext"/>
        <w:spacing w:after="120"/>
        <w:jc w:val="center"/>
        <w:rPr>
          <w:rFonts w:asciiTheme="minorHAnsi" w:hAnsiTheme="minorHAnsi" w:cstheme="minorHAnsi"/>
          <w:b/>
          <w:sz w:val="24"/>
        </w:rPr>
      </w:pPr>
      <w:r w:rsidRPr="0076418D">
        <w:rPr>
          <w:rFonts w:asciiTheme="minorHAnsi" w:hAnsiTheme="minorHAnsi" w:cstheme="minorHAnsi"/>
          <w:b/>
          <w:sz w:val="24"/>
        </w:rPr>
        <w:t>„Zlepšenie cyklistickej infraštruktúry v TSK“</w:t>
      </w:r>
      <w:r w:rsidR="00873A48" w:rsidRPr="0076418D">
        <w:rPr>
          <w:rFonts w:asciiTheme="minorHAnsi" w:hAnsiTheme="minorHAnsi" w:cstheme="minorHAnsi"/>
          <w:b/>
          <w:sz w:val="24"/>
        </w:rPr>
        <w:t xml:space="preserve"> – </w:t>
      </w:r>
    </w:p>
    <w:p w:rsidR="009E377B" w:rsidRPr="0076418D" w:rsidRDefault="00873A48" w:rsidP="00F32995">
      <w:pPr>
        <w:pStyle w:val="Zkladntext"/>
        <w:spacing w:after="120"/>
        <w:jc w:val="center"/>
        <w:rPr>
          <w:rFonts w:asciiTheme="minorHAnsi" w:hAnsiTheme="minorHAnsi" w:cstheme="minorHAnsi"/>
          <w:b/>
          <w:sz w:val="24"/>
        </w:rPr>
      </w:pPr>
      <w:r w:rsidRPr="0076418D">
        <w:rPr>
          <w:rFonts w:asciiTheme="minorHAnsi" w:hAnsiTheme="minorHAnsi" w:cstheme="minorHAnsi"/>
          <w:sz w:val="24"/>
        </w:rPr>
        <w:t>vypracovanie projektovej dokumentácie pre stavebné povolenie v podrobnostiach dokumentácie na realizáciu stavby (DRS), inžinierska činnosť a občasný autorský dozor pre stavbu</w:t>
      </w:r>
      <w:r w:rsidR="00E71219" w:rsidRPr="0076418D">
        <w:rPr>
          <w:rFonts w:asciiTheme="minorHAnsi" w:hAnsiTheme="minorHAnsi" w:cstheme="minorHAnsi"/>
          <w:sz w:val="24"/>
        </w:rPr>
        <w:t>.</w:t>
      </w:r>
    </w:p>
    <w:p w:rsidR="009E3848" w:rsidRPr="0076418D" w:rsidRDefault="00A220CC" w:rsidP="00873A48">
      <w:pPr>
        <w:pStyle w:val="Zkladntext"/>
        <w:spacing w:after="120"/>
        <w:jc w:val="center"/>
        <w:rPr>
          <w:rFonts w:asciiTheme="minorHAnsi" w:hAnsiTheme="minorHAnsi" w:cstheme="minorHAnsi"/>
        </w:rPr>
      </w:pPr>
      <w:r w:rsidRPr="0076418D">
        <w:rPr>
          <w:rFonts w:ascii="Arial Narrow" w:hAnsi="Arial Narrow" w:cs="Arial"/>
          <w:b/>
        </w:rPr>
        <w:t>Služby</w:t>
      </w:r>
    </w:p>
    <w:p w:rsidR="009E3848" w:rsidRPr="0076418D" w:rsidRDefault="009E3848" w:rsidP="00D23AF4">
      <w:pPr>
        <w:pStyle w:val="Zkladntext"/>
        <w:spacing w:after="480"/>
        <w:jc w:val="center"/>
        <w:rPr>
          <w:rFonts w:asciiTheme="minorHAnsi" w:hAnsiTheme="minorHAnsi" w:cstheme="minorHAnsi"/>
        </w:rPr>
      </w:pPr>
      <w:r w:rsidRPr="0076418D">
        <w:rPr>
          <w:rFonts w:asciiTheme="minorHAnsi" w:hAnsiTheme="minorHAnsi" w:cstheme="minorHAnsi"/>
        </w:rPr>
        <w:t>Verejné obstarávanie realizované postupom zadávania zákazky verejnou súťažou v zmysle §</w:t>
      </w:r>
      <w:r w:rsidR="008C28BB" w:rsidRPr="0076418D">
        <w:rPr>
          <w:rFonts w:asciiTheme="minorHAnsi" w:hAnsiTheme="minorHAnsi" w:cstheme="minorHAnsi"/>
        </w:rPr>
        <w:t xml:space="preserve"> </w:t>
      </w:r>
      <w:r w:rsidRPr="0076418D">
        <w:rPr>
          <w:rFonts w:asciiTheme="minorHAnsi" w:hAnsiTheme="minorHAnsi" w:cstheme="minorHAnsi"/>
        </w:rPr>
        <w:t>66 zákona č. 343/2015 Z. z. o verejnom obstarávaní a o zmene a doplnení niektorých zákon</w:t>
      </w:r>
      <w:r w:rsidR="00DD5EB3" w:rsidRPr="0076418D">
        <w:rPr>
          <w:rFonts w:asciiTheme="minorHAnsi" w:hAnsiTheme="minorHAnsi" w:cstheme="minorHAnsi"/>
        </w:rPr>
        <w:t>ov v znení neskorších predpisov</w:t>
      </w:r>
    </w:p>
    <w:p w:rsidR="009E3848" w:rsidRPr="0076418D" w:rsidRDefault="009E3848" w:rsidP="00D23AF4">
      <w:pPr>
        <w:tabs>
          <w:tab w:val="right" w:leader="dot" w:pos="2340"/>
          <w:tab w:val="right" w:leader="dot" w:pos="3780"/>
          <w:tab w:val="left" w:pos="6966"/>
        </w:tabs>
        <w:rPr>
          <w:rFonts w:asciiTheme="minorHAnsi" w:hAnsiTheme="minorHAnsi" w:cstheme="minorHAnsi"/>
          <w:sz w:val="20"/>
          <w:szCs w:val="20"/>
        </w:rPr>
      </w:pPr>
      <w:r w:rsidRPr="0076418D">
        <w:rPr>
          <w:rFonts w:asciiTheme="minorHAnsi" w:hAnsiTheme="minorHAnsi" w:cstheme="minorHAnsi"/>
          <w:sz w:val="20"/>
          <w:szCs w:val="20"/>
        </w:rPr>
        <w:t>V </w:t>
      </w:r>
      <w:r w:rsidR="009E377B" w:rsidRPr="0076418D">
        <w:rPr>
          <w:rFonts w:asciiTheme="minorHAnsi" w:hAnsiTheme="minorHAnsi" w:cstheme="minorHAnsi"/>
          <w:sz w:val="20"/>
          <w:szCs w:val="20"/>
        </w:rPr>
        <w:t>Trenčíne</w:t>
      </w:r>
      <w:r w:rsidRPr="0076418D">
        <w:rPr>
          <w:rFonts w:asciiTheme="minorHAnsi" w:hAnsiTheme="minorHAnsi" w:cstheme="minorHAnsi"/>
          <w:sz w:val="20"/>
          <w:szCs w:val="20"/>
        </w:rPr>
        <w:t xml:space="preserve">, dňa </w:t>
      </w:r>
      <w:r w:rsidR="00F73245">
        <w:rPr>
          <w:rFonts w:asciiTheme="minorHAnsi" w:hAnsiTheme="minorHAnsi" w:cstheme="minorHAnsi"/>
          <w:sz w:val="20"/>
          <w:szCs w:val="20"/>
        </w:rPr>
        <w:t xml:space="preserve"> 22</w:t>
      </w:r>
      <w:r w:rsidR="00D23AF4" w:rsidRPr="00F73245">
        <w:rPr>
          <w:rFonts w:asciiTheme="minorHAnsi" w:hAnsiTheme="minorHAnsi" w:cstheme="minorHAnsi"/>
          <w:sz w:val="20"/>
          <w:szCs w:val="20"/>
        </w:rPr>
        <w:t>.</w:t>
      </w:r>
      <w:r w:rsidR="009E377B" w:rsidRPr="00F73245">
        <w:rPr>
          <w:rFonts w:asciiTheme="minorHAnsi" w:hAnsiTheme="minorHAnsi" w:cstheme="minorHAnsi"/>
          <w:sz w:val="20"/>
          <w:szCs w:val="20"/>
        </w:rPr>
        <w:t>1</w:t>
      </w:r>
      <w:r w:rsidR="00D23AF4" w:rsidRPr="00F73245">
        <w:rPr>
          <w:rFonts w:asciiTheme="minorHAnsi" w:hAnsiTheme="minorHAnsi" w:cstheme="minorHAnsi"/>
          <w:sz w:val="20"/>
          <w:szCs w:val="20"/>
        </w:rPr>
        <w:t>0.</w:t>
      </w:r>
      <w:r w:rsidR="00D23AF4" w:rsidRPr="0076418D">
        <w:rPr>
          <w:rFonts w:asciiTheme="minorHAnsi" w:hAnsiTheme="minorHAnsi" w:cstheme="minorHAnsi"/>
          <w:sz w:val="20"/>
          <w:szCs w:val="20"/>
        </w:rPr>
        <w:t>2019</w:t>
      </w:r>
    </w:p>
    <w:p w:rsidR="009E3848" w:rsidRPr="0076418D" w:rsidRDefault="009E3848" w:rsidP="00E71219">
      <w:pPr>
        <w:tabs>
          <w:tab w:val="right" w:leader="dot" w:pos="9720"/>
        </w:tabs>
        <w:rPr>
          <w:rFonts w:asciiTheme="minorHAnsi" w:hAnsiTheme="minorHAnsi" w:cstheme="minorHAnsi"/>
          <w:sz w:val="20"/>
          <w:szCs w:val="20"/>
        </w:rPr>
      </w:pPr>
    </w:p>
    <w:tbl>
      <w:tblPr>
        <w:tblW w:w="23874" w:type="dxa"/>
        <w:tblInd w:w="-127" w:type="dxa"/>
        <w:tblCellMar>
          <w:left w:w="0" w:type="dxa"/>
          <w:right w:w="0" w:type="dxa"/>
        </w:tblCellMar>
        <w:tblLook w:val="04A0"/>
      </w:tblPr>
      <w:tblGrid>
        <w:gridCol w:w="10207"/>
        <w:gridCol w:w="331"/>
        <w:gridCol w:w="7685"/>
        <w:gridCol w:w="331"/>
        <w:gridCol w:w="51"/>
        <w:gridCol w:w="331"/>
        <w:gridCol w:w="421"/>
        <w:gridCol w:w="331"/>
        <w:gridCol w:w="945"/>
        <w:gridCol w:w="331"/>
        <w:gridCol w:w="2579"/>
        <w:gridCol w:w="331"/>
      </w:tblGrid>
      <w:tr w:rsidR="006D240D" w:rsidRPr="0076418D" w:rsidTr="00873A48">
        <w:trPr>
          <w:gridAfter w:val="1"/>
          <w:wAfter w:w="331" w:type="dxa"/>
          <w:trHeight w:val="999"/>
        </w:trPr>
        <w:tc>
          <w:tcPr>
            <w:tcW w:w="1020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E377B" w:rsidRPr="0076418D" w:rsidRDefault="009E377B" w:rsidP="009E377B">
            <w:pPr>
              <w:tabs>
                <w:tab w:val="left" w:pos="0"/>
                <w:tab w:val="left" w:pos="709"/>
                <w:tab w:val="left" w:pos="1066"/>
                <w:tab w:val="left" w:pos="1423"/>
              </w:tabs>
              <w:spacing w:line="256" w:lineRule="auto"/>
              <w:rPr>
                <w:rFonts w:ascii="Calibri" w:eastAsia="Calibri" w:hAnsi="Calibri"/>
                <w:noProof w:val="0"/>
                <w:lang w:eastAsia="en-US"/>
              </w:rPr>
            </w:pPr>
            <w:r w:rsidRPr="0076418D">
              <w:rPr>
                <w:rFonts w:ascii="Calibri" w:eastAsia="Calibri" w:hAnsi="Calibri"/>
                <w:noProof w:val="0"/>
                <w:szCs w:val="22"/>
                <w:lang w:eastAsia="en-US"/>
              </w:rPr>
              <w:t>Osoba zodpovedná  za správne a úplné zadefinovanie opisu predmetu zákazky, požiadaviek na uchádzača a kritéria na vyhodnotenie ponúk :</w:t>
            </w:r>
          </w:p>
          <w:p w:rsidR="00CC6D56" w:rsidRPr="0076418D" w:rsidRDefault="00CC6D56" w:rsidP="009E377B">
            <w:pPr>
              <w:tabs>
                <w:tab w:val="left" w:pos="0"/>
                <w:tab w:val="left" w:pos="709"/>
                <w:tab w:val="left" w:pos="1066"/>
                <w:tab w:val="left" w:pos="1423"/>
              </w:tabs>
              <w:spacing w:line="256" w:lineRule="auto"/>
              <w:rPr>
                <w:rFonts w:ascii="Calibri" w:eastAsia="Calibri" w:hAnsi="Calibri"/>
                <w:noProof w:val="0"/>
                <w:lang w:eastAsia="en-US"/>
              </w:rPr>
            </w:pPr>
          </w:p>
          <w:p w:rsidR="00CC6D56" w:rsidRPr="0076418D" w:rsidRDefault="00CC6D56" w:rsidP="009E377B">
            <w:pPr>
              <w:tabs>
                <w:tab w:val="left" w:pos="0"/>
                <w:tab w:val="left" w:pos="709"/>
                <w:tab w:val="left" w:pos="1066"/>
                <w:tab w:val="left" w:pos="1423"/>
              </w:tabs>
              <w:spacing w:line="256" w:lineRule="auto"/>
              <w:rPr>
                <w:rFonts w:ascii="Calibri" w:eastAsia="Calibri" w:hAnsi="Calibri"/>
                <w:noProof w:val="0"/>
                <w:lang w:eastAsia="en-US"/>
              </w:rPr>
            </w:pPr>
            <w:r w:rsidRPr="0076418D">
              <w:rPr>
                <w:rFonts w:ascii="Calibri" w:eastAsia="Calibri" w:hAnsi="Calibri"/>
                <w:noProof w:val="0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..............................................</w:t>
            </w:r>
          </w:p>
          <w:p w:rsidR="00CC6D56" w:rsidRPr="0076418D" w:rsidRDefault="00CC6D56" w:rsidP="00FE4309">
            <w:pPr>
              <w:tabs>
                <w:tab w:val="left" w:pos="0"/>
                <w:tab w:val="left" w:pos="709"/>
                <w:tab w:val="left" w:pos="1066"/>
                <w:tab w:val="left" w:pos="1423"/>
              </w:tabs>
              <w:spacing w:line="256" w:lineRule="auto"/>
              <w:rPr>
                <w:rFonts w:ascii="Calibri" w:eastAsia="Calibri" w:hAnsi="Calibri"/>
                <w:noProof w:val="0"/>
                <w:lang w:eastAsia="en-US"/>
              </w:rPr>
            </w:pPr>
            <w:r w:rsidRPr="0076418D">
              <w:rPr>
                <w:rFonts w:ascii="Calibri" w:eastAsia="Calibri" w:hAnsi="Calibri"/>
                <w:noProof w:val="0"/>
                <w:lang w:eastAsia="en-US"/>
              </w:rPr>
              <w:t xml:space="preserve">                                                                                                                                                </w:t>
            </w:r>
            <w:r w:rsidR="00FE4309" w:rsidRPr="0076418D">
              <w:rPr>
                <w:rFonts w:ascii="Calibri" w:eastAsia="Calibri" w:hAnsi="Calibri"/>
                <w:noProof w:val="0"/>
                <w:lang w:eastAsia="en-US"/>
              </w:rPr>
              <w:t>M</w:t>
            </w:r>
            <w:r w:rsidRPr="0076418D">
              <w:rPr>
                <w:rFonts w:ascii="Calibri" w:eastAsia="Calibri" w:hAnsi="Calibri"/>
                <w:noProof w:val="0"/>
                <w:lang w:eastAsia="en-US"/>
              </w:rPr>
              <w:t>g</w:t>
            </w:r>
            <w:r w:rsidR="00FE4309" w:rsidRPr="0076418D">
              <w:rPr>
                <w:rFonts w:ascii="Calibri" w:eastAsia="Calibri" w:hAnsi="Calibri"/>
                <w:noProof w:val="0"/>
                <w:lang w:eastAsia="en-US"/>
              </w:rPr>
              <w:t>r</w:t>
            </w:r>
            <w:r w:rsidRPr="0076418D">
              <w:rPr>
                <w:rFonts w:ascii="Calibri" w:eastAsia="Calibri" w:hAnsi="Calibri"/>
                <w:noProof w:val="0"/>
                <w:lang w:eastAsia="en-US"/>
              </w:rPr>
              <w:t>. Ra</w:t>
            </w:r>
            <w:r w:rsidR="00395101" w:rsidRPr="0076418D">
              <w:rPr>
                <w:rFonts w:ascii="Calibri" w:eastAsia="Calibri" w:hAnsi="Calibri"/>
                <w:noProof w:val="0"/>
                <w:lang w:eastAsia="en-US"/>
              </w:rPr>
              <w:t>dovan</w:t>
            </w:r>
            <w:r w:rsidRPr="0076418D">
              <w:rPr>
                <w:rFonts w:ascii="Calibri" w:eastAsia="Calibri" w:hAnsi="Calibri"/>
                <w:noProof w:val="0"/>
                <w:lang w:eastAsia="en-US"/>
              </w:rPr>
              <w:t xml:space="preserve">   Hladký</w:t>
            </w:r>
          </w:p>
        </w:tc>
        <w:tc>
          <w:tcPr>
            <w:tcW w:w="801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240D" w:rsidRPr="0076418D" w:rsidRDefault="006D240D" w:rsidP="00CC6D56">
            <w:pPr>
              <w:tabs>
                <w:tab w:val="left" w:pos="0"/>
                <w:tab w:val="left" w:pos="709"/>
                <w:tab w:val="left" w:pos="1066"/>
                <w:tab w:val="left" w:pos="1423"/>
              </w:tabs>
              <w:spacing w:line="256" w:lineRule="auto"/>
              <w:rPr>
                <w:rFonts w:ascii="Calibri" w:eastAsia="Calibri" w:hAnsi="Calibri"/>
                <w:noProof w:val="0"/>
                <w:lang w:eastAsia="en-US"/>
              </w:rPr>
            </w:pPr>
          </w:p>
        </w:tc>
        <w:tc>
          <w:tcPr>
            <w:tcW w:w="38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240D" w:rsidRPr="0076418D" w:rsidRDefault="006D240D" w:rsidP="00D23AF4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rPr>
                <w:rFonts w:ascii="Calibri" w:eastAsia="Calibri" w:hAnsi="Calibri"/>
                <w:noProof w:val="0"/>
                <w:lang w:eastAsia="en-US"/>
              </w:rPr>
            </w:pPr>
          </w:p>
        </w:tc>
        <w:tc>
          <w:tcPr>
            <w:tcW w:w="752" w:type="dxa"/>
            <w:gridSpan w:val="2"/>
          </w:tcPr>
          <w:p w:rsidR="006D240D" w:rsidRPr="0076418D" w:rsidRDefault="00CC6D56" w:rsidP="00D23AF4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line="256" w:lineRule="auto"/>
              <w:rPr>
                <w:rFonts w:ascii="Calibri" w:eastAsia="Calibri" w:hAnsi="Calibri"/>
                <w:noProof w:val="0"/>
                <w:lang w:eastAsia="en-US"/>
              </w:rPr>
            </w:pPr>
            <w:r w:rsidRPr="0076418D">
              <w:rPr>
                <w:rFonts w:ascii="Calibri" w:eastAsia="Calibri" w:hAnsi="Calibri"/>
                <w:noProof w:val="0"/>
                <w:lang w:eastAsia="en-US"/>
              </w:rPr>
              <w:t>....</w:t>
            </w:r>
          </w:p>
        </w:tc>
        <w:tc>
          <w:tcPr>
            <w:tcW w:w="127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D240D" w:rsidRPr="0076418D" w:rsidRDefault="006D240D" w:rsidP="00D23AF4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line="256" w:lineRule="auto"/>
              <w:rPr>
                <w:rFonts w:ascii="Calibri" w:eastAsia="Calibri" w:hAnsi="Calibri"/>
                <w:noProof w:val="0"/>
                <w:lang w:eastAsia="en-US"/>
              </w:rPr>
            </w:pPr>
          </w:p>
        </w:tc>
        <w:tc>
          <w:tcPr>
            <w:tcW w:w="291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240D" w:rsidRPr="0076418D" w:rsidRDefault="006D240D" w:rsidP="009E377B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line="256" w:lineRule="auto"/>
              <w:rPr>
                <w:rFonts w:ascii="Calibri" w:eastAsia="Calibri" w:hAnsi="Calibri"/>
                <w:noProof w:val="0"/>
                <w:lang w:eastAsia="en-US"/>
              </w:rPr>
            </w:pPr>
          </w:p>
        </w:tc>
      </w:tr>
      <w:tr w:rsidR="006D240D" w:rsidRPr="0076418D" w:rsidTr="00873A48">
        <w:trPr>
          <w:trHeight w:val="457"/>
        </w:trPr>
        <w:tc>
          <w:tcPr>
            <w:tcW w:w="1053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240D" w:rsidRPr="0076418D" w:rsidRDefault="006D240D" w:rsidP="00873A48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rPr>
                <w:rFonts w:ascii="Calibri" w:eastAsia="Calibri" w:hAnsi="Calibri"/>
                <w:noProof w:val="0"/>
                <w:lang w:eastAsia="en-US"/>
              </w:rPr>
            </w:pPr>
          </w:p>
        </w:tc>
        <w:tc>
          <w:tcPr>
            <w:tcW w:w="801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240D" w:rsidRPr="0076418D" w:rsidRDefault="006D240D" w:rsidP="00D23AF4">
            <w:pPr>
              <w:spacing w:line="256" w:lineRule="auto"/>
              <w:rPr>
                <w:rFonts w:ascii="Calibri" w:eastAsia="Calibri" w:hAnsi="Calibri"/>
                <w:noProof w:val="0"/>
                <w:sz w:val="20"/>
                <w:szCs w:val="20"/>
              </w:rPr>
            </w:pPr>
          </w:p>
        </w:tc>
        <w:tc>
          <w:tcPr>
            <w:tcW w:w="38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240D" w:rsidRPr="0076418D" w:rsidRDefault="006D240D" w:rsidP="00D23AF4">
            <w:pPr>
              <w:spacing w:line="256" w:lineRule="auto"/>
              <w:rPr>
                <w:rFonts w:ascii="Calibri" w:eastAsia="Calibri" w:hAnsi="Calibri"/>
                <w:noProof w:val="0"/>
                <w:sz w:val="20"/>
                <w:szCs w:val="20"/>
              </w:rPr>
            </w:pPr>
          </w:p>
        </w:tc>
        <w:tc>
          <w:tcPr>
            <w:tcW w:w="752" w:type="dxa"/>
            <w:gridSpan w:val="2"/>
          </w:tcPr>
          <w:p w:rsidR="006D240D" w:rsidRPr="0076418D" w:rsidRDefault="009E377B" w:rsidP="00D23AF4">
            <w:pPr>
              <w:spacing w:line="256" w:lineRule="auto"/>
              <w:rPr>
                <w:rFonts w:ascii="Calibri" w:eastAsia="Calibri" w:hAnsi="Calibri"/>
                <w:noProof w:val="0"/>
                <w:sz w:val="20"/>
                <w:szCs w:val="20"/>
              </w:rPr>
            </w:pPr>
            <w:r w:rsidRPr="0076418D">
              <w:rPr>
                <w:rFonts w:ascii="Calibri" w:eastAsia="Calibri" w:hAnsi="Calibri"/>
                <w:noProof w:val="0"/>
                <w:sz w:val="20"/>
                <w:szCs w:val="20"/>
              </w:rPr>
              <w:t>.............</w:t>
            </w:r>
          </w:p>
        </w:tc>
        <w:tc>
          <w:tcPr>
            <w:tcW w:w="127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240D" w:rsidRPr="0076418D" w:rsidRDefault="006D240D" w:rsidP="00D23AF4">
            <w:pPr>
              <w:spacing w:line="256" w:lineRule="auto"/>
              <w:rPr>
                <w:rFonts w:ascii="Calibri" w:eastAsia="Calibri" w:hAnsi="Calibri"/>
                <w:noProof w:val="0"/>
                <w:sz w:val="20"/>
                <w:szCs w:val="20"/>
              </w:rPr>
            </w:pPr>
          </w:p>
        </w:tc>
        <w:tc>
          <w:tcPr>
            <w:tcW w:w="291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240D" w:rsidRPr="0076418D" w:rsidRDefault="006D240D" w:rsidP="00D23AF4">
            <w:pPr>
              <w:spacing w:line="256" w:lineRule="auto"/>
              <w:rPr>
                <w:rFonts w:ascii="Calibri" w:eastAsia="Calibri" w:hAnsi="Calibri"/>
                <w:noProof w:val="0"/>
                <w:sz w:val="20"/>
                <w:szCs w:val="20"/>
              </w:rPr>
            </w:pPr>
          </w:p>
        </w:tc>
      </w:tr>
      <w:tr w:rsidR="006D240D" w:rsidRPr="0076418D" w:rsidTr="00873A48">
        <w:trPr>
          <w:trHeight w:val="457"/>
        </w:trPr>
        <w:tc>
          <w:tcPr>
            <w:tcW w:w="1053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40D" w:rsidRPr="0076418D" w:rsidRDefault="006D240D" w:rsidP="00873A48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rPr>
                <w:rFonts w:ascii="Calibri" w:eastAsia="Calibri" w:hAnsi="Calibri"/>
                <w:noProof w:val="0"/>
                <w:lang w:eastAsia="en-US"/>
              </w:rPr>
            </w:pPr>
          </w:p>
        </w:tc>
        <w:tc>
          <w:tcPr>
            <w:tcW w:w="801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240D" w:rsidRPr="0076418D" w:rsidRDefault="006D240D" w:rsidP="00D23AF4">
            <w:pPr>
              <w:spacing w:line="256" w:lineRule="auto"/>
              <w:rPr>
                <w:rFonts w:ascii="Calibri" w:eastAsia="Calibri" w:hAnsi="Calibri"/>
                <w:noProof w:val="0"/>
                <w:sz w:val="20"/>
                <w:szCs w:val="20"/>
              </w:rPr>
            </w:pPr>
          </w:p>
        </w:tc>
        <w:tc>
          <w:tcPr>
            <w:tcW w:w="38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240D" w:rsidRPr="0076418D" w:rsidRDefault="006D240D" w:rsidP="00D23AF4">
            <w:pPr>
              <w:spacing w:line="256" w:lineRule="auto"/>
              <w:rPr>
                <w:rFonts w:ascii="Calibri" w:eastAsia="Calibri" w:hAnsi="Calibri"/>
                <w:noProof w:val="0"/>
                <w:sz w:val="20"/>
                <w:szCs w:val="20"/>
              </w:rPr>
            </w:pPr>
          </w:p>
        </w:tc>
        <w:tc>
          <w:tcPr>
            <w:tcW w:w="752" w:type="dxa"/>
            <w:gridSpan w:val="2"/>
          </w:tcPr>
          <w:p w:rsidR="006D240D" w:rsidRPr="0076418D" w:rsidRDefault="006D240D" w:rsidP="00D23AF4">
            <w:pPr>
              <w:spacing w:line="256" w:lineRule="auto"/>
              <w:rPr>
                <w:rFonts w:ascii="Calibri" w:eastAsia="Calibri" w:hAnsi="Calibri"/>
                <w:noProof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240D" w:rsidRPr="0076418D" w:rsidRDefault="006D240D" w:rsidP="00D23AF4">
            <w:pPr>
              <w:spacing w:line="256" w:lineRule="auto"/>
              <w:rPr>
                <w:rFonts w:ascii="Calibri" w:eastAsia="Calibri" w:hAnsi="Calibri"/>
                <w:noProof w:val="0"/>
                <w:sz w:val="20"/>
                <w:szCs w:val="20"/>
              </w:rPr>
            </w:pPr>
          </w:p>
        </w:tc>
        <w:tc>
          <w:tcPr>
            <w:tcW w:w="291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240D" w:rsidRPr="0076418D" w:rsidRDefault="006D240D" w:rsidP="00D23AF4">
            <w:pPr>
              <w:spacing w:line="256" w:lineRule="auto"/>
              <w:rPr>
                <w:rFonts w:ascii="Calibri" w:eastAsia="Calibri" w:hAnsi="Calibri"/>
                <w:noProof w:val="0"/>
                <w:sz w:val="20"/>
                <w:szCs w:val="20"/>
              </w:rPr>
            </w:pPr>
          </w:p>
        </w:tc>
      </w:tr>
      <w:tr w:rsidR="006D240D" w:rsidRPr="0076418D" w:rsidTr="00873A48">
        <w:trPr>
          <w:trHeight w:val="900"/>
        </w:trPr>
        <w:tc>
          <w:tcPr>
            <w:tcW w:w="105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D240D" w:rsidRPr="0076418D" w:rsidRDefault="006D240D" w:rsidP="00D23AF4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line="256" w:lineRule="auto"/>
              <w:rPr>
                <w:rFonts w:ascii="Calibri" w:eastAsia="Calibri" w:hAnsi="Calibri"/>
                <w:noProof w:val="0"/>
                <w:lang w:eastAsia="en-US"/>
              </w:rPr>
            </w:pPr>
            <w:bookmarkStart w:id="0" w:name="_Hlk13140200"/>
            <w:r w:rsidRPr="0076418D">
              <w:rPr>
                <w:rFonts w:ascii="Calibri" w:eastAsia="Calibri" w:hAnsi="Calibri"/>
                <w:noProof w:val="0"/>
                <w:szCs w:val="22"/>
                <w:lang w:eastAsia="en-US"/>
              </w:rPr>
              <w:t>Zmluvné podmienky schválil:</w:t>
            </w:r>
            <w:r w:rsidR="00CC6D56" w:rsidRPr="0076418D">
              <w:rPr>
                <w:rFonts w:ascii="Calibri" w:eastAsia="Calibri" w:hAnsi="Calibri"/>
                <w:noProof w:val="0"/>
                <w:szCs w:val="22"/>
                <w:lang w:eastAsia="en-US"/>
              </w:rPr>
              <w:t xml:space="preserve">                                                                                       ..............................................</w:t>
            </w:r>
          </w:p>
          <w:p w:rsidR="00CC6D56" w:rsidRPr="0076418D" w:rsidRDefault="00CC6D56" w:rsidP="00D23AF4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line="256" w:lineRule="auto"/>
              <w:rPr>
                <w:rFonts w:ascii="Calibri" w:eastAsia="Calibri" w:hAnsi="Calibri"/>
                <w:noProof w:val="0"/>
                <w:lang w:eastAsia="en-US"/>
              </w:rPr>
            </w:pPr>
            <w:r w:rsidRPr="0076418D">
              <w:rPr>
                <w:rFonts w:ascii="Calibri" w:eastAsia="Calibri" w:hAnsi="Calibri"/>
                <w:noProof w:val="0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Mgr. Tomáš Baláž</w:t>
            </w:r>
          </w:p>
        </w:tc>
        <w:tc>
          <w:tcPr>
            <w:tcW w:w="8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240D" w:rsidRPr="0076418D" w:rsidRDefault="006D240D" w:rsidP="009E377B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line="256" w:lineRule="auto"/>
              <w:rPr>
                <w:rFonts w:ascii="Calibri" w:eastAsia="Calibri" w:hAnsi="Calibri"/>
                <w:noProof w:val="0"/>
                <w:lang w:eastAsia="en-US"/>
              </w:rPr>
            </w:pPr>
          </w:p>
        </w:tc>
        <w:tc>
          <w:tcPr>
            <w:tcW w:w="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240D" w:rsidRPr="0076418D" w:rsidRDefault="009E377B" w:rsidP="00D23AF4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rPr>
                <w:rFonts w:ascii="Calibri" w:eastAsia="Calibri" w:hAnsi="Calibri"/>
                <w:noProof w:val="0"/>
                <w:lang w:eastAsia="en-US"/>
              </w:rPr>
            </w:pPr>
            <w:r w:rsidRPr="0076418D">
              <w:rPr>
                <w:rFonts w:ascii="Calibri" w:eastAsia="Calibri" w:hAnsi="Calibri"/>
                <w:noProof w:val="0"/>
                <w:lang w:eastAsia="en-US"/>
              </w:rPr>
              <w:t>.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240D" w:rsidRPr="0076418D" w:rsidRDefault="006D240D" w:rsidP="00D23AF4">
            <w:pPr>
              <w:spacing w:line="256" w:lineRule="auto"/>
              <w:rPr>
                <w:rFonts w:ascii="Calibri" w:eastAsia="Calibri" w:hAnsi="Calibri"/>
                <w:noProof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240D" w:rsidRPr="0076418D" w:rsidRDefault="006D240D" w:rsidP="00D23AF4">
            <w:pPr>
              <w:spacing w:line="256" w:lineRule="auto"/>
              <w:rPr>
                <w:rFonts w:ascii="Calibri" w:eastAsia="Calibri" w:hAnsi="Calibri"/>
                <w:noProof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240D" w:rsidRPr="0076418D" w:rsidRDefault="006D240D" w:rsidP="00D23AF4">
            <w:pPr>
              <w:spacing w:line="256" w:lineRule="auto"/>
              <w:rPr>
                <w:rFonts w:ascii="Calibri" w:eastAsia="Calibri" w:hAnsi="Calibri"/>
                <w:noProof w:val="0"/>
                <w:sz w:val="20"/>
                <w:szCs w:val="20"/>
              </w:rPr>
            </w:pPr>
          </w:p>
        </w:tc>
      </w:tr>
    </w:tbl>
    <w:bookmarkEnd w:id="0"/>
    <w:p w:rsidR="00D23AF4" w:rsidRPr="00D23AF4" w:rsidRDefault="009E3848" w:rsidP="00D23AF4">
      <w:pPr>
        <w:pStyle w:val="Zkladntext"/>
        <w:spacing w:before="120" w:after="600"/>
        <w:rPr>
          <w:rFonts w:asciiTheme="minorHAnsi" w:hAnsiTheme="minorHAnsi" w:cstheme="minorHAnsi"/>
        </w:rPr>
      </w:pPr>
      <w:r w:rsidRPr="00D65C33">
        <w:rPr>
          <w:rFonts w:asciiTheme="minorHAnsi" w:hAnsiTheme="minorHAnsi" w:cstheme="minorHAnsi"/>
        </w:rPr>
        <w:t>Súlad súťažných podkladov so zákonom č. 343/2015 Z. z. o verejnom obstarávaní a o zmene a doplnení niektorých zákonov v znení neskorších predpisov (ďalej len „zákon o verejnom obstarávaní“) potvrdzuje:</w:t>
      </w:r>
    </w:p>
    <w:p w:rsidR="009E3848" w:rsidRPr="00D65C33" w:rsidRDefault="00CC6D56" w:rsidP="009E3848">
      <w:pPr>
        <w:tabs>
          <w:tab w:val="right" w:leader="dot" w:pos="9720"/>
        </w:tabs>
        <w:ind w:left="5220"/>
        <w:rPr>
          <w:rFonts w:asciiTheme="minorHAnsi" w:hAnsiTheme="minorHAnsi" w:cstheme="minorHAnsi"/>
          <w:szCs w:val="20"/>
        </w:rPr>
      </w:pPr>
      <w:bookmarkStart w:id="1" w:name="_Hlk13140507"/>
      <w:bookmarkStart w:id="2" w:name="_Hlk13140376"/>
      <w:r>
        <w:rPr>
          <w:rFonts w:asciiTheme="minorHAnsi" w:hAnsiTheme="minorHAnsi" w:cstheme="minorHAnsi"/>
          <w:szCs w:val="20"/>
        </w:rPr>
        <w:t xml:space="preserve">                                 .................................................</w:t>
      </w:r>
    </w:p>
    <w:bookmarkEnd w:id="1"/>
    <w:p w:rsidR="009E3848" w:rsidRPr="0076418D" w:rsidRDefault="009E377B" w:rsidP="00D23AF4">
      <w:pPr>
        <w:pStyle w:val="Zarkazkladnhotextu3"/>
        <w:spacing w:before="60"/>
        <w:ind w:left="5220" w:right="-227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</w:t>
      </w:r>
      <w:r w:rsidRPr="009E377B">
        <w:rPr>
          <w:rFonts w:asciiTheme="minorHAnsi" w:hAnsiTheme="minorHAnsi" w:cstheme="minorHAnsi"/>
          <w:b/>
          <w:bCs/>
          <w:color w:val="5B9BD5" w:themeColor="accent1"/>
          <w:sz w:val="22"/>
          <w:szCs w:val="22"/>
        </w:rPr>
        <w:t xml:space="preserve"> </w:t>
      </w:r>
      <w:r w:rsidR="00CC6D56">
        <w:rPr>
          <w:rFonts w:asciiTheme="minorHAnsi" w:hAnsiTheme="minorHAnsi" w:cstheme="minorHAnsi"/>
          <w:b/>
          <w:bCs/>
          <w:color w:val="5B9BD5" w:themeColor="accent1"/>
          <w:sz w:val="22"/>
          <w:szCs w:val="22"/>
        </w:rPr>
        <w:t xml:space="preserve">              </w:t>
      </w:r>
      <w:r w:rsidR="00CC6D56" w:rsidRPr="0076418D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Pr="0076418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6418D">
        <w:rPr>
          <w:rFonts w:asciiTheme="minorHAnsi" w:hAnsiTheme="minorHAnsi" w:cstheme="minorHAnsi"/>
          <w:bCs/>
          <w:sz w:val="22"/>
          <w:szCs w:val="22"/>
        </w:rPr>
        <w:t>Ing. Henrieta Klobušická</w:t>
      </w:r>
    </w:p>
    <w:bookmarkEnd w:id="2"/>
    <w:tbl>
      <w:tblPr>
        <w:tblW w:w="9929" w:type="dxa"/>
        <w:tblCellMar>
          <w:left w:w="0" w:type="dxa"/>
          <w:right w:w="0" w:type="dxa"/>
        </w:tblCellMar>
        <w:tblLook w:val="04A0"/>
      </w:tblPr>
      <w:tblGrid>
        <w:gridCol w:w="804"/>
        <w:gridCol w:w="2685"/>
        <w:gridCol w:w="6440"/>
      </w:tblGrid>
      <w:tr w:rsidR="00D23AF4" w:rsidRPr="0076418D" w:rsidTr="00D23AF4">
        <w:trPr>
          <w:trHeight w:val="265"/>
        </w:trPr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3AF4" w:rsidRPr="0076418D" w:rsidRDefault="00D23AF4" w:rsidP="00395101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rPr>
                <w:rFonts w:ascii="Calibri" w:eastAsia="Calibri" w:hAnsi="Calibri"/>
                <w:noProof w:val="0"/>
                <w:lang w:eastAsia="en-US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3AF4" w:rsidRPr="0076418D" w:rsidRDefault="00D23AF4" w:rsidP="00395101">
            <w:pPr>
              <w:spacing w:line="256" w:lineRule="auto"/>
              <w:rPr>
                <w:rFonts w:ascii="Calibri" w:eastAsia="Calibri" w:hAnsi="Calibri"/>
                <w:noProof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3AF4" w:rsidRPr="0076418D" w:rsidRDefault="00D23AF4" w:rsidP="00395101">
            <w:pPr>
              <w:spacing w:line="256" w:lineRule="auto"/>
              <w:rPr>
                <w:rFonts w:ascii="Calibri" w:eastAsia="Calibri" w:hAnsi="Calibri"/>
                <w:noProof w:val="0"/>
                <w:sz w:val="20"/>
                <w:szCs w:val="20"/>
              </w:rPr>
            </w:pPr>
          </w:p>
        </w:tc>
      </w:tr>
    </w:tbl>
    <w:p w:rsidR="00FB3ACB" w:rsidRPr="0076418D" w:rsidRDefault="00FB3ACB" w:rsidP="00FB3ACB">
      <w:pPr>
        <w:spacing w:before="120"/>
        <w:rPr>
          <w:rFonts w:asciiTheme="minorHAnsi" w:hAnsiTheme="minorHAnsi" w:cstheme="minorHAnsi"/>
        </w:rPr>
      </w:pPr>
      <w:r w:rsidRPr="0076418D">
        <w:rPr>
          <w:rFonts w:asciiTheme="minorHAnsi" w:hAnsiTheme="minorHAnsi" w:cstheme="minorHAnsi"/>
        </w:rPr>
        <w:t>Súťažné podklady schválil:</w:t>
      </w:r>
    </w:p>
    <w:p w:rsidR="00FB3ACB" w:rsidRPr="0076418D" w:rsidRDefault="00FB3ACB" w:rsidP="00FB3ACB">
      <w:pPr>
        <w:tabs>
          <w:tab w:val="right" w:leader="dot" w:pos="9720"/>
        </w:tabs>
        <w:rPr>
          <w:rFonts w:asciiTheme="minorHAnsi" w:hAnsiTheme="minorHAnsi" w:cstheme="minorHAnsi"/>
          <w:szCs w:val="20"/>
        </w:rPr>
      </w:pPr>
    </w:p>
    <w:p w:rsidR="00FB3ACB" w:rsidRPr="0076418D" w:rsidRDefault="00CC6D56" w:rsidP="00CC6D56">
      <w:pPr>
        <w:tabs>
          <w:tab w:val="right" w:leader="dot" w:pos="9720"/>
        </w:tabs>
        <w:rPr>
          <w:rFonts w:asciiTheme="minorHAnsi" w:hAnsiTheme="minorHAnsi" w:cstheme="minorHAnsi"/>
          <w:szCs w:val="20"/>
        </w:rPr>
      </w:pPr>
      <w:r w:rsidRPr="0076418D">
        <w:rPr>
          <w:rFonts w:asciiTheme="minorHAnsi" w:hAnsiTheme="minorHAnsi" w:cstheme="minorHAnsi"/>
          <w:szCs w:val="20"/>
        </w:rPr>
        <w:t xml:space="preserve">                                                                                                                                          ................................................</w:t>
      </w:r>
    </w:p>
    <w:p w:rsidR="00CC6D56" w:rsidRPr="0076418D" w:rsidRDefault="00CC6D56" w:rsidP="00FB3ACB">
      <w:pPr>
        <w:ind w:left="4956"/>
        <w:rPr>
          <w:rFonts w:asciiTheme="minorHAnsi" w:hAnsiTheme="minorHAnsi" w:cstheme="minorHAnsi"/>
          <w:bCs/>
        </w:rPr>
      </w:pPr>
      <w:r w:rsidRPr="0076418D">
        <w:rPr>
          <w:rFonts w:asciiTheme="minorHAnsi" w:hAnsiTheme="minorHAnsi" w:cstheme="minorHAnsi"/>
          <w:bCs/>
        </w:rPr>
        <w:t xml:space="preserve">                                                 Ing. Jaroslav Baška</w:t>
      </w:r>
      <w:r w:rsidR="00FB3ACB" w:rsidRPr="0076418D">
        <w:rPr>
          <w:rFonts w:asciiTheme="minorHAnsi" w:hAnsiTheme="minorHAnsi" w:cstheme="minorHAnsi"/>
          <w:bCs/>
        </w:rPr>
        <w:t xml:space="preserve"> </w:t>
      </w:r>
    </w:p>
    <w:p w:rsidR="00FB3ACB" w:rsidRPr="0076418D" w:rsidRDefault="00CC6D56" w:rsidP="00FB3ACB">
      <w:pPr>
        <w:ind w:left="4956"/>
        <w:rPr>
          <w:rFonts w:asciiTheme="minorHAnsi" w:hAnsiTheme="minorHAnsi" w:cstheme="minorHAnsi"/>
        </w:rPr>
        <w:sectPr w:rsidR="00FB3ACB" w:rsidRPr="0076418D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873" w:right="1134" w:bottom="1134" w:left="1134" w:header="709" w:footer="567" w:gutter="0"/>
          <w:pgNumType w:start="1" w:chapStyle="1" w:chapSep="period"/>
          <w:cols w:space="708"/>
          <w:titlePg/>
          <w:docGrid w:linePitch="360"/>
        </w:sectPr>
      </w:pPr>
      <w:r w:rsidRPr="0076418D">
        <w:rPr>
          <w:rFonts w:asciiTheme="minorHAnsi" w:hAnsiTheme="minorHAnsi" w:cstheme="minorHAnsi"/>
          <w:bCs/>
        </w:rPr>
        <w:t xml:space="preserve">                                                          predseda</w:t>
      </w:r>
      <w:r w:rsidR="00FB3ACB" w:rsidRPr="0076418D">
        <w:rPr>
          <w:rFonts w:asciiTheme="minorHAnsi" w:hAnsiTheme="minorHAnsi" w:cstheme="minorHAnsi"/>
          <w:bCs/>
        </w:rPr>
        <w:t xml:space="preserve">     </w:t>
      </w:r>
    </w:p>
    <w:p w:rsidR="009E3848" w:rsidRPr="00D65C33" w:rsidRDefault="00DD5EB3" w:rsidP="00540AF5">
      <w:pPr>
        <w:pStyle w:val="Nadpis5"/>
        <w:spacing w:after="360" w:line="360" w:lineRule="auto"/>
        <w:rPr>
          <w:rFonts w:asciiTheme="minorHAnsi" w:hAnsiTheme="minorHAnsi" w:cstheme="minorHAnsi"/>
          <w:szCs w:val="22"/>
        </w:rPr>
      </w:pPr>
      <w:r w:rsidRPr="00D65C33">
        <w:rPr>
          <w:rFonts w:asciiTheme="minorHAnsi" w:hAnsiTheme="minorHAnsi" w:cstheme="minorHAnsi"/>
          <w:szCs w:val="22"/>
        </w:rPr>
        <w:lastRenderedPageBreak/>
        <w:t xml:space="preserve">OBSAH SÚŤAŽNÝCH </w:t>
      </w:r>
      <w:r w:rsidR="009E3848" w:rsidRPr="00D65C33">
        <w:rPr>
          <w:rFonts w:asciiTheme="minorHAnsi" w:hAnsiTheme="minorHAnsi" w:cstheme="minorHAnsi"/>
          <w:szCs w:val="22"/>
        </w:rPr>
        <w:t>PODKLADOV</w:t>
      </w:r>
    </w:p>
    <w:p w:rsidR="009E3848" w:rsidRPr="00D65C33" w:rsidRDefault="009E3848" w:rsidP="00AA7EEA">
      <w:pPr>
        <w:tabs>
          <w:tab w:val="left" w:pos="0"/>
          <w:tab w:val="left" w:pos="1134"/>
        </w:tabs>
        <w:spacing w:line="300" w:lineRule="auto"/>
        <w:ind w:firstLine="540"/>
        <w:rPr>
          <w:rFonts w:asciiTheme="minorHAnsi" w:hAnsiTheme="minorHAnsi" w:cstheme="minorHAnsi"/>
          <w:sz w:val="28"/>
          <w:szCs w:val="30"/>
        </w:rPr>
      </w:pPr>
      <w:r w:rsidRPr="00D65C33">
        <w:rPr>
          <w:rFonts w:asciiTheme="minorHAnsi" w:hAnsiTheme="minorHAnsi" w:cstheme="minorHAnsi"/>
          <w:sz w:val="28"/>
        </w:rPr>
        <w:t>A.1</w:t>
      </w:r>
      <w:r w:rsidR="00AA7EEA" w:rsidRPr="00D65C33">
        <w:rPr>
          <w:rFonts w:asciiTheme="minorHAnsi" w:hAnsiTheme="minorHAnsi" w:cstheme="minorHAnsi"/>
          <w:b/>
          <w:bCs/>
          <w:sz w:val="28"/>
          <w:szCs w:val="26"/>
        </w:rPr>
        <w:tab/>
      </w:r>
      <w:r w:rsidRPr="00D65C33">
        <w:rPr>
          <w:rFonts w:asciiTheme="minorHAnsi" w:hAnsiTheme="minorHAnsi" w:cstheme="minorHAnsi"/>
          <w:sz w:val="28"/>
          <w:szCs w:val="30"/>
        </w:rPr>
        <w:t>Pokyny na vypracovanie ponuky</w:t>
      </w:r>
    </w:p>
    <w:p w:rsidR="009E3848" w:rsidRPr="00D65C33" w:rsidRDefault="00AA7EEA" w:rsidP="00AA7EEA">
      <w:pPr>
        <w:tabs>
          <w:tab w:val="num" w:pos="0"/>
          <w:tab w:val="left" w:pos="1276"/>
        </w:tabs>
        <w:spacing w:before="120"/>
        <w:ind w:left="540" w:firstLine="540"/>
        <w:rPr>
          <w:rFonts w:asciiTheme="minorHAnsi" w:hAnsiTheme="minorHAnsi" w:cstheme="minorHAnsi"/>
          <w:szCs w:val="22"/>
        </w:rPr>
      </w:pPr>
      <w:r w:rsidRPr="00D65C33">
        <w:rPr>
          <w:rFonts w:asciiTheme="minorHAnsi" w:hAnsiTheme="minorHAnsi" w:cstheme="minorHAnsi"/>
          <w:sz w:val="18"/>
          <w:szCs w:val="18"/>
        </w:rPr>
        <w:tab/>
      </w:r>
      <w:r w:rsidR="009E3848" w:rsidRPr="00D65C33">
        <w:rPr>
          <w:rFonts w:asciiTheme="minorHAnsi" w:hAnsiTheme="minorHAnsi" w:cstheme="minorHAnsi"/>
          <w:sz w:val="18"/>
          <w:szCs w:val="18"/>
        </w:rPr>
        <w:t>Časť I.</w:t>
      </w:r>
      <w:r w:rsidR="009E3848" w:rsidRPr="00D65C33">
        <w:rPr>
          <w:rFonts w:asciiTheme="minorHAnsi" w:hAnsiTheme="minorHAnsi" w:cstheme="minorHAnsi"/>
          <w:sz w:val="18"/>
          <w:szCs w:val="18"/>
        </w:rPr>
        <w:tab/>
      </w:r>
      <w:r w:rsidR="009E3848" w:rsidRPr="00D65C33">
        <w:rPr>
          <w:rFonts w:asciiTheme="minorHAnsi" w:hAnsiTheme="minorHAnsi" w:cstheme="minorHAnsi"/>
          <w:szCs w:val="22"/>
        </w:rPr>
        <w:t>Všeobecné informácie</w:t>
      </w:r>
    </w:p>
    <w:p w:rsidR="009E3848" w:rsidRPr="00D65C33" w:rsidRDefault="00AA7EEA" w:rsidP="00AA7EEA">
      <w:pPr>
        <w:tabs>
          <w:tab w:val="num" w:pos="576"/>
          <w:tab w:val="left" w:pos="1276"/>
        </w:tabs>
        <w:spacing w:before="120"/>
        <w:ind w:left="1080"/>
        <w:rPr>
          <w:rFonts w:asciiTheme="minorHAnsi" w:hAnsiTheme="minorHAnsi" w:cstheme="minorHAnsi"/>
          <w:szCs w:val="22"/>
        </w:rPr>
      </w:pPr>
      <w:r w:rsidRPr="00D65C33">
        <w:rPr>
          <w:rFonts w:asciiTheme="minorHAnsi" w:hAnsiTheme="minorHAnsi" w:cstheme="minorHAnsi"/>
          <w:sz w:val="18"/>
          <w:szCs w:val="18"/>
        </w:rPr>
        <w:tab/>
      </w:r>
      <w:r w:rsidR="009E3848" w:rsidRPr="00D65C33">
        <w:rPr>
          <w:rFonts w:asciiTheme="minorHAnsi" w:hAnsiTheme="minorHAnsi" w:cstheme="minorHAnsi"/>
          <w:sz w:val="18"/>
          <w:szCs w:val="18"/>
        </w:rPr>
        <w:t>Časť II.</w:t>
      </w:r>
      <w:r w:rsidR="009E3848" w:rsidRPr="00D65C33">
        <w:rPr>
          <w:rFonts w:asciiTheme="minorHAnsi" w:hAnsiTheme="minorHAnsi" w:cstheme="minorHAnsi"/>
          <w:sz w:val="18"/>
          <w:szCs w:val="18"/>
        </w:rPr>
        <w:tab/>
      </w:r>
      <w:r w:rsidR="009E3848" w:rsidRPr="00D65C33">
        <w:rPr>
          <w:rFonts w:asciiTheme="minorHAnsi" w:hAnsiTheme="minorHAnsi" w:cstheme="minorHAnsi"/>
          <w:szCs w:val="22"/>
        </w:rPr>
        <w:t>Komunikácia a vysvetľovanie</w:t>
      </w:r>
    </w:p>
    <w:p w:rsidR="009E3848" w:rsidRPr="00D65C33" w:rsidRDefault="00AA7EEA" w:rsidP="00AA7EEA">
      <w:pPr>
        <w:tabs>
          <w:tab w:val="num" w:pos="576"/>
          <w:tab w:val="left" w:pos="1276"/>
        </w:tabs>
        <w:spacing w:before="120"/>
        <w:ind w:left="1080"/>
        <w:rPr>
          <w:rFonts w:asciiTheme="minorHAnsi" w:hAnsiTheme="minorHAnsi" w:cstheme="minorHAnsi"/>
          <w:szCs w:val="22"/>
        </w:rPr>
      </w:pPr>
      <w:r w:rsidRPr="00D65C33">
        <w:rPr>
          <w:rFonts w:asciiTheme="minorHAnsi" w:hAnsiTheme="minorHAnsi" w:cstheme="minorHAnsi"/>
          <w:sz w:val="18"/>
          <w:szCs w:val="18"/>
        </w:rPr>
        <w:tab/>
      </w:r>
      <w:r w:rsidR="009E3848" w:rsidRPr="00D65C33">
        <w:rPr>
          <w:rFonts w:asciiTheme="minorHAnsi" w:hAnsiTheme="minorHAnsi" w:cstheme="minorHAnsi"/>
          <w:sz w:val="18"/>
          <w:szCs w:val="18"/>
        </w:rPr>
        <w:t>Časť III.</w:t>
      </w:r>
      <w:r w:rsidR="009E3848" w:rsidRPr="00D65C33">
        <w:rPr>
          <w:rFonts w:asciiTheme="minorHAnsi" w:hAnsiTheme="minorHAnsi" w:cstheme="minorHAnsi"/>
          <w:sz w:val="18"/>
          <w:szCs w:val="18"/>
        </w:rPr>
        <w:tab/>
      </w:r>
      <w:r w:rsidR="009E3848" w:rsidRPr="00D65C33">
        <w:rPr>
          <w:rFonts w:asciiTheme="minorHAnsi" w:hAnsiTheme="minorHAnsi" w:cstheme="minorHAnsi"/>
          <w:szCs w:val="22"/>
        </w:rPr>
        <w:t>Príprava ponuky</w:t>
      </w:r>
    </w:p>
    <w:p w:rsidR="009E3848" w:rsidRPr="00D65C33" w:rsidRDefault="00AA7EEA" w:rsidP="00AA7EEA">
      <w:pPr>
        <w:tabs>
          <w:tab w:val="num" w:pos="576"/>
          <w:tab w:val="left" w:pos="1276"/>
        </w:tabs>
        <w:spacing w:before="120"/>
        <w:ind w:left="1080"/>
        <w:rPr>
          <w:rFonts w:asciiTheme="minorHAnsi" w:hAnsiTheme="minorHAnsi" w:cstheme="minorHAnsi"/>
          <w:sz w:val="2"/>
          <w:szCs w:val="2"/>
        </w:rPr>
      </w:pPr>
      <w:r w:rsidRPr="00D65C33">
        <w:rPr>
          <w:rFonts w:asciiTheme="minorHAnsi" w:hAnsiTheme="minorHAnsi" w:cstheme="minorHAnsi"/>
          <w:sz w:val="18"/>
          <w:szCs w:val="18"/>
        </w:rPr>
        <w:tab/>
      </w:r>
      <w:r w:rsidR="009E3848" w:rsidRPr="00D65C33">
        <w:rPr>
          <w:rFonts w:asciiTheme="minorHAnsi" w:hAnsiTheme="minorHAnsi" w:cstheme="minorHAnsi"/>
          <w:sz w:val="18"/>
          <w:szCs w:val="18"/>
        </w:rPr>
        <w:t>Časť IV.</w:t>
      </w:r>
      <w:r w:rsidR="009E3848" w:rsidRPr="00D65C33">
        <w:rPr>
          <w:rFonts w:asciiTheme="minorHAnsi" w:hAnsiTheme="minorHAnsi" w:cstheme="minorHAnsi"/>
          <w:sz w:val="18"/>
          <w:szCs w:val="18"/>
        </w:rPr>
        <w:tab/>
      </w:r>
      <w:r w:rsidR="009E3848" w:rsidRPr="00D65C33">
        <w:rPr>
          <w:rFonts w:asciiTheme="minorHAnsi" w:hAnsiTheme="minorHAnsi" w:cstheme="minorHAnsi"/>
          <w:szCs w:val="22"/>
        </w:rPr>
        <w:t>Predkladanie ponúk</w:t>
      </w:r>
    </w:p>
    <w:p w:rsidR="009E3848" w:rsidRPr="00D65C33" w:rsidRDefault="00AA7EEA" w:rsidP="00AA7EEA">
      <w:pPr>
        <w:tabs>
          <w:tab w:val="num" w:pos="576"/>
          <w:tab w:val="left" w:pos="1276"/>
        </w:tabs>
        <w:spacing w:before="120"/>
        <w:ind w:left="1080"/>
        <w:rPr>
          <w:rFonts w:asciiTheme="minorHAnsi" w:hAnsiTheme="minorHAnsi" w:cstheme="minorHAnsi"/>
          <w:szCs w:val="22"/>
        </w:rPr>
      </w:pPr>
      <w:r w:rsidRPr="00D65C33">
        <w:rPr>
          <w:rFonts w:asciiTheme="minorHAnsi" w:hAnsiTheme="minorHAnsi" w:cstheme="minorHAnsi"/>
          <w:sz w:val="18"/>
          <w:szCs w:val="18"/>
        </w:rPr>
        <w:tab/>
      </w:r>
      <w:r w:rsidR="009E3848" w:rsidRPr="00D65C33">
        <w:rPr>
          <w:rFonts w:asciiTheme="minorHAnsi" w:hAnsiTheme="minorHAnsi" w:cstheme="minorHAnsi"/>
          <w:sz w:val="18"/>
          <w:szCs w:val="18"/>
        </w:rPr>
        <w:t>Časť V.</w:t>
      </w:r>
      <w:r w:rsidR="009E3848" w:rsidRPr="00D65C33">
        <w:rPr>
          <w:rFonts w:asciiTheme="minorHAnsi" w:hAnsiTheme="minorHAnsi" w:cstheme="minorHAnsi"/>
          <w:sz w:val="18"/>
          <w:szCs w:val="18"/>
        </w:rPr>
        <w:tab/>
      </w:r>
      <w:r w:rsidR="009E3848" w:rsidRPr="00D65C33">
        <w:rPr>
          <w:rFonts w:asciiTheme="minorHAnsi" w:hAnsiTheme="minorHAnsi" w:cstheme="minorHAnsi"/>
          <w:szCs w:val="22"/>
        </w:rPr>
        <w:t>Otváranie a vyhodnocovanie ponúk</w:t>
      </w:r>
    </w:p>
    <w:p w:rsidR="009E3848" w:rsidRDefault="00AA7EEA" w:rsidP="00AA7EEA">
      <w:pPr>
        <w:tabs>
          <w:tab w:val="num" w:pos="576"/>
          <w:tab w:val="left" w:pos="1276"/>
          <w:tab w:val="left" w:pos="2127"/>
          <w:tab w:val="left" w:pos="3420"/>
        </w:tabs>
        <w:spacing w:before="120"/>
        <w:ind w:left="1080"/>
        <w:rPr>
          <w:rFonts w:asciiTheme="minorHAnsi" w:hAnsiTheme="minorHAnsi" w:cstheme="minorHAnsi"/>
          <w:szCs w:val="22"/>
        </w:rPr>
      </w:pPr>
      <w:r w:rsidRPr="00D65C33">
        <w:rPr>
          <w:rFonts w:asciiTheme="minorHAnsi" w:hAnsiTheme="minorHAnsi" w:cstheme="minorHAnsi"/>
          <w:sz w:val="18"/>
          <w:szCs w:val="18"/>
        </w:rPr>
        <w:tab/>
      </w:r>
      <w:r w:rsidR="00DD5EB3" w:rsidRPr="00D65C33">
        <w:rPr>
          <w:rFonts w:asciiTheme="minorHAnsi" w:hAnsiTheme="minorHAnsi" w:cstheme="minorHAnsi"/>
          <w:sz w:val="18"/>
          <w:szCs w:val="18"/>
        </w:rPr>
        <w:t>Časť VI.</w:t>
      </w:r>
      <w:r w:rsidR="00DD5EB3" w:rsidRPr="00D65C33">
        <w:rPr>
          <w:rFonts w:asciiTheme="minorHAnsi" w:hAnsiTheme="minorHAnsi" w:cstheme="minorHAnsi"/>
          <w:sz w:val="18"/>
          <w:szCs w:val="18"/>
        </w:rPr>
        <w:tab/>
      </w:r>
      <w:r w:rsidR="00297ED0" w:rsidRPr="00D65C33">
        <w:rPr>
          <w:rFonts w:asciiTheme="minorHAnsi" w:hAnsiTheme="minorHAnsi" w:cstheme="minorHAnsi"/>
          <w:szCs w:val="22"/>
        </w:rPr>
        <w:t>U</w:t>
      </w:r>
      <w:r w:rsidR="009E3848" w:rsidRPr="00D65C33">
        <w:rPr>
          <w:rFonts w:asciiTheme="minorHAnsi" w:hAnsiTheme="minorHAnsi" w:cstheme="minorHAnsi"/>
          <w:szCs w:val="22"/>
        </w:rPr>
        <w:t>zavretie zmluvy</w:t>
      </w:r>
    </w:p>
    <w:p w:rsidR="00B26982" w:rsidRPr="0076418D" w:rsidRDefault="00B26982" w:rsidP="00B26982">
      <w:pPr>
        <w:tabs>
          <w:tab w:val="num" w:pos="576"/>
          <w:tab w:val="left" w:pos="1276"/>
          <w:tab w:val="left" w:pos="2127"/>
          <w:tab w:val="left" w:pos="3420"/>
        </w:tabs>
        <w:spacing w:before="120"/>
        <w:ind w:left="1080"/>
        <w:rPr>
          <w:rFonts w:asciiTheme="minorHAnsi" w:hAnsiTheme="minorHAnsi" w:cstheme="minorHAnsi"/>
          <w:szCs w:val="22"/>
        </w:rPr>
      </w:pPr>
      <w:r w:rsidRPr="00D65C33">
        <w:rPr>
          <w:rFonts w:asciiTheme="minorHAnsi" w:hAnsiTheme="minorHAnsi" w:cstheme="minorHAnsi"/>
          <w:sz w:val="18"/>
          <w:szCs w:val="18"/>
        </w:rPr>
        <w:tab/>
      </w:r>
      <w:r w:rsidRPr="0076418D">
        <w:rPr>
          <w:rFonts w:asciiTheme="minorHAnsi" w:hAnsiTheme="minorHAnsi" w:cstheme="minorHAnsi"/>
          <w:sz w:val="18"/>
          <w:szCs w:val="18"/>
        </w:rPr>
        <w:t>Časť VII.</w:t>
      </w:r>
      <w:r w:rsidRPr="0076418D">
        <w:rPr>
          <w:rFonts w:asciiTheme="minorHAnsi" w:hAnsiTheme="minorHAnsi" w:cstheme="minorHAnsi"/>
          <w:sz w:val="18"/>
          <w:szCs w:val="18"/>
        </w:rPr>
        <w:tab/>
      </w:r>
      <w:r w:rsidRPr="0076418D">
        <w:rPr>
          <w:rFonts w:asciiTheme="minorHAnsi" w:hAnsiTheme="minorHAnsi" w:cstheme="minorHAnsi"/>
          <w:szCs w:val="22"/>
        </w:rPr>
        <w:t>Zrušenie verejného obstarávania</w:t>
      </w:r>
    </w:p>
    <w:p w:rsidR="009E3848" w:rsidRPr="00D65C33" w:rsidRDefault="00AA7EEA" w:rsidP="00A630A6">
      <w:pPr>
        <w:tabs>
          <w:tab w:val="num" w:pos="540"/>
          <w:tab w:val="left" w:pos="1134"/>
        </w:tabs>
        <w:spacing w:before="240" w:line="360" w:lineRule="auto"/>
        <w:ind w:firstLine="539"/>
        <w:rPr>
          <w:rFonts w:asciiTheme="minorHAnsi" w:hAnsiTheme="minorHAnsi" w:cstheme="minorHAnsi"/>
          <w:sz w:val="28"/>
          <w:szCs w:val="30"/>
        </w:rPr>
      </w:pPr>
      <w:r w:rsidRPr="00D65C33">
        <w:rPr>
          <w:rFonts w:asciiTheme="minorHAnsi" w:hAnsiTheme="minorHAnsi" w:cstheme="minorHAnsi"/>
          <w:sz w:val="28"/>
          <w:szCs w:val="30"/>
        </w:rPr>
        <w:t>A.2</w:t>
      </w:r>
      <w:r w:rsidR="00A630A6" w:rsidRPr="00D65C33">
        <w:rPr>
          <w:rFonts w:asciiTheme="minorHAnsi" w:hAnsiTheme="minorHAnsi" w:cstheme="minorHAnsi"/>
          <w:sz w:val="28"/>
          <w:szCs w:val="30"/>
        </w:rPr>
        <w:tab/>
      </w:r>
      <w:r w:rsidR="009E3848" w:rsidRPr="00D65C33">
        <w:rPr>
          <w:rFonts w:asciiTheme="minorHAnsi" w:hAnsiTheme="minorHAnsi" w:cstheme="minorHAnsi"/>
          <w:sz w:val="28"/>
          <w:szCs w:val="30"/>
        </w:rPr>
        <w:t>Podmienky účasti uchádzačov</w:t>
      </w:r>
    </w:p>
    <w:p w:rsidR="009E3848" w:rsidRPr="00D65C33" w:rsidRDefault="009E3848" w:rsidP="00A630A6">
      <w:pPr>
        <w:tabs>
          <w:tab w:val="num" w:pos="540"/>
          <w:tab w:val="left" w:pos="1134"/>
        </w:tabs>
        <w:spacing w:before="120" w:line="360" w:lineRule="auto"/>
        <w:ind w:firstLine="540"/>
        <w:rPr>
          <w:rFonts w:asciiTheme="minorHAnsi" w:hAnsiTheme="minorHAnsi" w:cstheme="minorHAnsi"/>
          <w:sz w:val="28"/>
          <w:szCs w:val="30"/>
        </w:rPr>
      </w:pPr>
      <w:r w:rsidRPr="00D65C33">
        <w:rPr>
          <w:rFonts w:asciiTheme="minorHAnsi" w:hAnsiTheme="minorHAnsi" w:cstheme="minorHAnsi"/>
          <w:sz w:val="28"/>
        </w:rPr>
        <w:t>A.3</w:t>
      </w:r>
      <w:r w:rsidR="00A630A6" w:rsidRPr="00D65C33">
        <w:rPr>
          <w:rFonts w:asciiTheme="minorHAnsi" w:hAnsiTheme="minorHAnsi" w:cstheme="minorHAnsi"/>
          <w:sz w:val="28"/>
        </w:rPr>
        <w:tab/>
      </w:r>
      <w:r w:rsidRPr="00D65C33">
        <w:rPr>
          <w:rFonts w:asciiTheme="minorHAnsi" w:hAnsiTheme="minorHAnsi" w:cstheme="minorHAnsi"/>
          <w:sz w:val="28"/>
          <w:szCs w:val="30"/>
        </w:rPr>
        <w:t>Kritériá na vyhodnotenie ponúk a pravidlá ich uplatnenia</w:t>
      </w:r>
    </w:p>
    <w:p w:rsidR="00297ED0" w:rsidRDefault="00297ED0" w:rsidP="00A630A6">
      <w:pPr>
        <w:tabs>
          <w:tab w:val="num" w:pos="540"/>
          <w:tab w:val="left" w:pos="1134"/>
        </w:tabs>
        <w:spacing w:before="120" w:line="360" w:lineRule="auto"/>
        <w:ind w:firstLine="540"/>
        <w:rPr>
          <w:rFonts w:asciiTheme="minorHAnsi" w:hAnsiTheme="minorHAnsi" w:cstheme="minorHAnsi"/>
          <w:sz w:val="28"/>
          <w:szCs w:val="30"/>
        </w:rPr>
      </w:pPr>
      <w:r w:rsidRPr="00D65C33">
        <w:rPr>
          <w:rFonts w:asciiTheme="minorHAnsi" w:hAnsiTheme="minorHAnsi" w:cstheme="minorHAnsi"/>
          <w:sz w:val="28"/>
          <w:szCs w:val="30"/>
        </w:rPr>
        <w:t xml:space="preserve">A.4 </w:t>
      </w:r>
      <w:r w:rsidR="004F1EF4">
        <w:rPr>
          <w:rFonts w:asciiTheme="minorHAnsi" w:hAnsiTheme="minorHAnsi" w:cstheme="minorHAnsi"/>
          <w:sz w:val="28"/>
          <w:szCs w:val="30"/>
        </w:rPr>
        <w:t xml:space="preserve">   </w:t>
      </w:r>
      <w:r w:rsidRPr="00D65C33">
        <w:rPr>
          <w:rFonts w:asciiTheme="minorHAnsi" w:hAnsiTheme="minorHAnsi" w:cstheme="minorHAnsi"/>
          <w:sz w:val="28"/>
          <w:szCs w:val="30"/>
        </w:rPr>
        <w:t>Návrh uchádzača na plnenie kritérií</w:t>
      </w:r>
    </w:p>
    <w:p w:rsidR="00FE2561" w:rsidRPr="0076418D" w:rsidRDefault="00FE2561" w:rsidP="00FE2561">
      <w:pPr>
        <w:tabs>
          <w:tab w:val="num" w:pos="540"/>
          <w:tab w:val="left" w:pos="1134"/>
        </w:tabs>
        <w:spacing w:before="120" w:line="360" w:lineRule="auto"/>
        <w:ind w:firstLine="540"/>
        <w:rPr>
          <w:rFonts w:asciiTheme="minorHAnsi" w:hAnsiTheme="minorHAnsi" w:cstheme="minorHAnsi"/>
          <w:sz w:val="28"/>
          <w:szCs w:val="28"/>
        </w:rPr>
      </w:pPr>
      <w:r w:rsidRPr="0076418D">
        <w:rPr>
          <w:rFonts w:asciiTheme="minorHAnsi" w:hAnsiTheme="minorHAnsi" w:cstheme="minorHAnsi"/>
          <w:sz w:val="28"/>
          <w:szCs w:val="28"/>
        </w:rPr>
        <w:t xml:space="preserve">A. 5    Vyhlásenie uchádzača </w:t>
      </w:r>
    </w:p>
    <w:p w:rsidR="009E3848" w:rsidRPr="0076418D" w:rsidRDefault="00FE2561" w:rsidP="00FE2561">
      <w:pPr>
        <w:tabs>
          <w:tab w:val="num" w:pos="540"/>
          <w:tab w:val="left" w:pos="1134"/>
        </w:tabs>
        <w:spacing w:before="120" w:line="360" w:lineRule="auto"/>
        <w:rPr>
          <w:rFonts w:asciiTheme="minorHAnsi" w:hAnsiTheme="minorHAnsi" w:cstheme="minorHAnsi"/>
          <w:sz w:val="28"/>
          <w:szCs w:val="30"/>
        </w:rPr>
      </w:pPr>
      <w:r w:rsidRPr="0076418D">
        <w:rPr>
          <w:rFonts w:asciiTheme="minorHAnsi" w:hAnsiTheme="minorHAnsi" w:cstheme="minorHAnsi"/>
          <w:sz w:val="28"/>
          <w:szCs w:val="30"/>
        </w:rPr>
        <w:tab/>
      </w:r>
      <w:r w:rsidR="009E3848" w:rsidRPr="0076418D">
        <w:rPr>
          <w:rFonts w:asciiTheme="minorHAnsi" w:hAnsiTheme="minorHAnsi" w:cstheme="minorHAnsi"/>
          <w:sz w:val="28"/>
        </w:rPr>
        <w:t>B.1</w:t>
      </w:r>
      <w:r w:rsidR="00A630A6" w:rsidRPr="0076418D">
        <w:rPr>
          <w:rFonts w:asciiTheme="minorHAnsi" w:hAnsiTheme="minorHAnsi" w:cstheme="minorHAnsi"/>
          <w:sz w:val="28"/>
        </w:rPr>
        <w:tab/>
      </w:r>
      <w:r w:rsidR="009E3848" w:rsidRPr="0076418D">
        <w:rPr>
          <w:rFonts w:asciiTheme="minorHAnsi" w:hAnsiTheme="minorHAnsi" w:cstheme="minorHAnsi"/>
          <w:sz w:val="28"/>
          <w:szCs w:val="30"/>
        </w:rPr>
        <w:t>Opis predmetu zákazky</w:t>
      </w:r>
    </w:p>
    <w:p w:rsidR="00BC0D89" w:rsidRPr="0076418D" w:rsidRDefault="00BC0D89" w:rsidP="002E01D9">
      <w:pPr>
        <w:tabs>
          <w:tab w:val="num" w:pos="540"/>
          <w:tab w:val="left" w:pos="1134"/>
        </w:tabs>
        <w:spacing w:before="120" w:line="360" w:lineRule="auto"/>
        <w:ind w:firstLine="540"/>
        <w:rPr>
          <w:rFonts w:asciiTheme="minorHAnsi" w:hAnsiTheme="minorHAnsi"/>
          <w:b/>
          <w:sz w:val="24"/>
          <w:u w:val="single"/>
        </w:rPr>
      </w:pPr>
      <w:r w:rsidRPr="0076418D">
        <w:rPr>
          <w:rFonts w:asciiTheme="minorHAnsi" w:hAnsiTheme="minorHAnsi" w:cstheme="minorHAnsi"/>
          <w:sz w:val="28"/>
          <w:szCs w:val="30"/>
        </w:rPr>
        <w:t xml:space="preserve">         B.1.1</w:t>
      </w:r>
      <w:r w:rsidR="00086209" w:rsidRPr="0076418D">
        <w:rPr>
          <w:rFonts w:asciiTheme="minorHAnsi" w:hAnsiTheme="minorHAnsi" w:cstheme="minorHAnsi"/>
          <w:sz w:val="28"/>
          <w:szCs w:val="30"/>
        </w:rPr>
        <w:t xml:space="preserve"> </w:t>
      </w:r>
      <w:r w:rsidR="00086209" w:rsidRPr="0076418D">
        <w:rPr>
          <w:rFonts w:asciiTheme="minorHAnsi" w:hAnsiTheme="minorHAnsi" w:cstheme="minorHAnsi"/>
          <w:b/>
          <w:sz w:val="24"/>
        </w:rPr>
        <w:t xml:space="preserve"> </w:t>
      </w:r>
      <w:r w:rsidR="00086209" w:rsidRPr="0076418D">
        <w:rPr>
          <w:rFonts w:asciiTheme="minorHAnsi" w:hAnsiTheme="minorHAnsi" w:cstheme="minorHAnsi"/>
          <w:sz w:val="24"/>
        </w:rPr>
        <w:t xml:space="preserve">Opis predmetu zákazky </w:t>
      </w:r>
      <w:r w:rsidR="002E01D9" w:rsidRPr="0076418D">
        <w:rPr>
          <w:rFonts w:asciiTheme="minorHAnsi" w:hAnsiTheme="minorHAnsi" w:cstheme="minorHAnsi"/>
          <w:sz w:val="24"/>
        </w:rPr>
        <w:t xml:space="preserve"> </w:t>
      </w:r>
      <w:r w:rsidR="00086209" w:rsidRPr="0076418D">
        <w:rPr>
          <w:rFonts w:asciiTheme="minorHAnsi" w:hAnsiTheme="minorHAnsi" w:cstheme="minorHAnsi"/>
          <w:sz w:val="24"/>
        </w:rPr>
        <w:t xml:space="preserve">pre časť </w:t>
      </w:r>
      <w:r w:rsidR="002E01D9" w:rsidRPr="0076418D">
        <w:rPr>
          <w:rFonts w:asciiTheme="minorHAnsi" w:hAnsiTheme="minorHAnsi" w:cstheme="minorHAnsi"/>
          <w:sz w:val="24"/>
        </w:rPr>
        <w:t xml:space="preserve"> </w:t>
      </w:r>
      <w:r w:rsidR="00086209" w:rsidRPr="0076418D">
        <w:rPr>
          <w:rFonts w:asciiTheme="minorHAnsi" w:hAnsiTheme="minorHAnsi" w:cstheme="minorHAnsi"/>
          <w:sz w:val="24"/>
        </w:rPr>
        <w:t>1.</w:t>
      </w:r>
    </w:p>
    <w:p w:rsidR="002E01D9" w:rsidRPr="0076418D" w:rsidRDefault="001D1D8A" w:rsidP="002E01D9">
      <w:pPr>
        <w:tabs>
          <w:tab w:val="num" w:pos="540"/>
          <w:tab w:val="left" w:pos="1134"/>
        </w:tabs>
        <w:spacing w:before="120" w:line="360" w:lineRule="auto"/>
        <w:ind w:firstLine="540"/>
        <w:rPr>
          <w:rFonts w:asciiTheme="minorHAnsi" w:hAnsiTheme="minorHAnsi"/>
          <w:b/>
          <w:sz w:val="24"/>
          <w:u w:val="single"/>
        </w:rPr>
      </w:pPr>
      <w:r w:rsidRPr="0076418D">
        <w:rPr>
          <w:rFonts w:asciiTheme="minorHAnsi" w:hAnsiTheme="minorHAnsi" w:cstheme="minorHAnsi"/>
          <w:sz w:val="28"/>
          <w:szCs w:val="30"/>
        </w:rPr>
        <w:t xml:space="preserve">        </w:t>
      </w:r>
      <w:r w:rsidR="00086209" w:rsidRPr="0076418D">
        <w:rPr>
          <w:rFonts w:asciiTheme="minorHAnsi" w:hAnsiTheme="minorHAnsi" w:cstheme="minorHAnsi"/>
          <w:sz w:val="28"/>
          <w:szCs w:val="30"/>
        </w:rPr>
        <w:t xml:space="preserve"> </w:t>
      </w:r>
      <w:r w:rsidRPr="0076418D">
        <w:rPr>
          <w:rFonts w:asciiTheme="minorHAnsi" w:hAnsiTheme="minorHAnsi" w:cstheme="minorHAnsi"/>
          <w:sz w:val="28"/>
          <w:szCs w:val="30"/>
        </w:rPr>
        <w:t>B.1.2</w:t>
      </w:r>
      <w:r w:rsidR="002E01D9" w:rsidRPr="0076418D">
        <w:rPr>
          <w:rFonts w:asciiTheme="minorHAnsi" w:hAnsiTheme="minorHAnsi" w:cstheme="minorHAnsi"/>
          <w:sz w:val="28"/>
          <w:szCs w:val="30"/>
        </w:rPr>
        <w:t xml:space="preserve">  </w:t>
      </w:r>
      <w:r w:rsidR="002E01D9" w:rsidRPr="0076418D">
        <w:rPr>
          <w:rFonts w:asciiTheme="minorHAnsi" w:hAnsiTheme="minorHAnsi" w:cstheme="minorHAnsi"/>
          <w:sz w:val="24"/>
        </w:rPr>
        <w:t>Opis predmetu zákazky  pre časť  2.</w:t>
      </w:r>
    </w:p>
    <w:p w:rsidR="00086209" w:rsidRPr="0076418D" w:rsidRDefault="00086209" w:rsidP="002E01D9">
      <w:pPr>
        <w:tabs>
          <w:tab w:val="num" w:pos="540"/>
          <w:tab w:val="left" w:pos="1134"/>
        </w:tabs>
        <w:spacing w:before="120" w:line="360" w:lineRule="auto"/>
        <w:ind w:firstLine="540"/>
        <w:rPr>
          <w:rFonts w:asciiTheme="minorHAnsi" w:hAnsiTheme="minorHAnsi"/>
          <w:b/>
          <w:sz w:val="24"/>
          <w:u w:val="single"/>
        </w:rPr>
      </w:pPr>
      <w:r w:rsidRPr="0076418D">
        <w:rPr>
          <w:rFonts w:asciiTheme="minorHAnsi" w:hAnsiTheme="minorHAnsi" w:cstheme="minorHAnsi"/>
          <w:sz w:val="28"/>
          <w:szCs w:val="30"/>
        </w:rPr>
        <w:tab/>
        <w:t>B.1.3</w:t>
      </w:r>
      <w:r w:rsidR="002E01D9" w:rsidRPr="0076418D">
        <w:rPr>
          <w:rFonts w:asciiTheme="minorHAnsi" w:hAnsiTheme="minorHAnsi" w:cstheme="minorHAnsi"/>
          <w:sz w:val="28"/>
          <w:szCs w:val="30"/>
        </w:rPr>
        <w:t xml:space="preserve">  </w:t>
      </w:r>
      <w:r w:rsidR="002E01D9" w:rsidRPr="0076418D">
        <w:rPr>
          <w:rFonts w:asciiTheme="minorHAnsi" w:hAnsiTheme="minorHAnsi" w:cstheme="minorHAnsi"/>
          <w:sz w:val="24"/>
        </w:rPr>
        <w:t>Opis predmetu zákazky  pre časť  3.</w:t>
      </w:r>
    </w:p>
    <w:p w:rsidR="009E3848" w:rsidRPr="00D65C33" w:rsidRDefault="00297ED0" w:rsidP="00E35887">
      <w:pPr>
        <w:tabs>
          <w:tab w:val="num" w:pos="540"/>
          <w:tab w:val="left" w:pos="1134"/>
        </w:tabs>
        <w:spacing w:before="120" w:line="360" w:lineRule="auto"/>
        <w:ind w:firstLine="540"/>
        <w:rPr>
          <w:rFonts w:asciiTheme="minorHAnsi" w:hAnsiTheme="minorHAnsi" w:cstheme="minorHAnsi"/>
          <w:sz w:val="28"/>
          <w:szCs w:val="30"/>
        </w:rPr>
      </w:pPr>
      <w:r w:rsidRPr="00D65C33">
        <w:rPr>
          <w:rFonts w:asciiTheme="minorHAnsi" w:hAnsiTheme="minorHAnsi" w:cstheme="minorHAnsi"/>
          <w:sz w:val="28"/>
        </w:rPr>
        <w:t>B.2</w:t>
      </w:r>
      <w:r w:rsidR="00A630A6" w:rsidRPr="00D65C33">
        <w:rPr>
          <w:rFonts w:asciiTheme="minorHAnsi" w:hAnsiTheme="minorHAnsi" w:cstheme="minorHAnsi"/>
          <w:sz w:val="28"/>
        </w:rPr>
        <w:tab/>
      </w:r>
      <w:r w:rsidR="00A630A6" w:rsidRPr="00D65C33">
        <w:rPr>
          <w:rFonts w:asciiTheme="minorHAnsi" w:hAnsiTheme="minorHAnsi" w:cstheme="minorHAnsi"/>
          <w:sz w:val="28"/>
          <w:szCs w:val="30"/>
        </w:rPr>
        <w:t>Obchodné podmienky</w:t>
      </w:r>
    </w:p>
    <w:p w:rsidR="0048503F" w:rsidRPr="0076418D" w:rsidRDefault="0066229C" w:rsidP="00E35887">
      <w:pPr>
        <w:tabs>
          <w:tab w:val="num" w:pos="540"/>
          <w:tab w:val="left" w:pos="1134"/>
        </w:tabs>
        <w:spacing w:before="120" w:line="360" w:lineRule="auto"/>
        <w:ind w:firstLine="540"/>
        <w:rPr>
          <w:rFonts w:asciiTheme="minorHAnsi" w:hAnsiTheme="minorHAnsi" w:cstheme="minorHAnsi"/>
          <w:szCs w:val="22"/>
        </w:rPr>
      </w:pPr>
      <w:r w:rsidRPr="0076418D">
        <w:rPr>
          <w:rFonts w:asciiTheme="minorHAnsi" w:hAnsiTheme="minorHAnsi" w:cstheme="minorHAnsi"/>
          <w:szCs w:val="22"/>
        </w:rPr>
        <w:t>Prílohy:</w:t>
      </w:r>
    </w:p>
    <w:p w:rsidR="0076418D" w:rsidRDefault="00B75EA8" w:rsidP="0076418D">
      <w:pPr>
        <w:tabs>
          <w:tab w:val="num" w:pos="540"/>
          <w:tab w:val="left" w:pos="1134"/>
        </w:tabs>
        <w:ind w:firstLine="539"/>
        <w:rPr>
          <w:rFonts w:asciiTheme="minorHAnsi" w:hAnsiTheme="minorHAnsi"/>
          <w:szCs w:val="22"/>
        </w:rPr>
      </w:pPr>
      <w:r w:rsidRPr="0076418D">
        <w:rPr>
          <w:rFonts w:asciiTheme="minorHAnsi" w:hAnsiTheme="minorHAnsi" w:cstheme="minorHAnsi"/>
          <w:szCs w:val="22"/>
        </w:rPr>
        <w:t>Príloha č.  1</w:t>
      </w:r>
      <w:r w:rsidR="00C57B05" w:rsidRPr="0076418D">
        <w:rPr>
          <w:rFonts w:asciiTheme="minorHAnsi" w:hAnsiTheme="minorHAnsi" w:cstheme="minorHAnsi"/>
          <w:szCs w:val="22"/>
        </w:rPr>
        <w:t xml:space="preserve"> A</w:t>
      </w:r>
      <w:r w:rsidRPr="0076418D">
        <w:rPr>
          <w:rFonts w:asciiTheme="minorHAnsi" w:hAnsiTheme="minorHAnsi" w:cstheme="minorHAnsi"/>
          <w:szCs w:val="22"/>
        </w:rPr>
        <w:t xml:space="preserve"> – Doku</w:t>
      </w:r>
      <w:r w:rsidR="00C43957" w:rsidRPr="0076418D">
        <w:rPr>
          <w:rFonts w:asciiTheme="minorHAnsi" w:hAnsiTheme="minorHAnsi" w:cstheme="minorHAnsi"/>
          <w:szCs w:val="22"/>
        </w:rPr>
        <w:t>mentácia územného rozhodnutia</w:t>
      </w:r>
      <w:r w:rsidR="00071A61" w:rsidRPr="0076418D">
        <w:rPr>
          <w:rFonts w:asciiTheme="minorHAnsi" w:hAnsiTheme="minorHAnsi" w:cstheme="minorHAnsi"/>
          <w:szCs w:val="22"/>
        </w:rPr>
        <w:t>,</w:t>
      </w:r>
      <w:r w:rsidR="00C43957" w:rsidRPr="0076418D">
        <w:rPr>
          <w:rFonts w:asciiTheme="minorHAnsi" w:hAnsiTheme="minorHAnsi" w:cstheme="minorHAnsi"/>
          <w:szCs w:val="22"/>
        </w:rPr>
        <w:t xml:space="preserve"> právoplatné </w:t>
      </w:r>
      <w:r w:rsidR="001D1D8A" w:rsidRPr="0076418D">
        <w:rPr>
          <w:rFonts w:asciiTheme="minorHAnsi" w:hAnsiTheme="minorHAnsi"/>
          <w:szCs w:val="22"/>
        </w:rPr>
        <w:t>rozhodnutie  o</w:t>
      </w:r>
      <w:r w:rsidR="00086209" w:rsidRPr="0076418D">
        <w:rPr>
          <w:rFonts w:asciiTheme="minorHAnsi" w:hAnsiTheme="minorHAnsi"/>
          <w:szCs w:val="22"/>
        </w:rPr>
        <w:t xml:space="preserve"> </w:t>
      </w:r>
      <w:r w:rsidR="001D1D8A" w:rsidRPr="0076418D">
        <w:rPr>
          <w:rFonts w:asciiTheme="minorHAnsi" w:hAnsiTheme="minorHAnsi"/>
          <w:szCs w:val="22"/>
        </w:rPr>
        <w:t>umiestnení stavby</w:t>
      </w:r>
      <w:r w:rsidR="00071A61" w:rsidRPr="0076418D">
        <w:rPr>
          <w:rFonts w:asciiTheme="minorHAnsi" w:hAnsiTheme="minorHAnsi"/>
          <w:szCs w:val="22"/>
        </w:rPr>
        <w:t xml:space="preserve"> </w:t>
      </w:r>
    </w:p>
    <w:p w:rsidR="00F324A9" w:rsidRPr="0076418D" w:rsidRDefault="0076418D" w:rsidP="0076418D">
      <w:pPr>
        <w:tabs>
          <w:tab w:val="num" w:pos="540"/>
          <w:tab w:val="left" w:pos="1134"/>
        </w:tabs>
        <w:ind w:firstLine="539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                             </w:t>
      </w:r>
      <w:r w:rsidR="00071A61" w:rsidRPr="0076418D">
        <w:rPr>
          <w:rFonts w:asciiTheme="minorHAnsi" w:hAnsiTheme="minorHAnsi"/>
          <w:szCs w:val="22"/>
        </w:rPr>
        <w:t>vrátane vyjadrení</w:t>
      </w:r>
      <w:r w:rsidR="001D1D8A" w:rsidRPr="0076418D">
        <w:rPr>
          <w:rFonts w:asciiTheme="minorHAnsi" w:hAnsiTheme="minorHAnsi"/>
          <w:szCs w:val="22"/>
        </w:rPr>
        <w:t xml:space="preserve"> </w:t>
      </w:r>
      <w:r w:rsidR="00C43957" w:rsidRPr="0076418D">
        <w:rPr>
          <w:rFonts w:asciiTheme="minorHAnsi" w:hAnsiTheme="minorHAnsi" w:cstheme="minorHAnsi"/>
          <w:szCs w:val="22"/>
        </w:rPr>
        <w:t xml:space="preserve"> na „úsek Trenčín – Dubnica nad Váhom, priemyselný park“</w:t>
      </w:r>
    </w:p>
    <w:p w:rsidR="00C43957" w:rsidRPr="0076418D" w:rsidRDefault="00C43957" w:rsidP="00C43957">
      <w:pPr>
        <w:tabs>
          <w:tab w:val="num" w:pos="540"/>
          <w:tab w:val="left" w:pos="1134"/>
        </w:tabs>
        <w:ind w:firstLine="539"/>
        <w:rPr>
          <w:rFonts w:asciiTheme="minorHAnsi" w:hAnsiTheme="minorHAnsi" w:cstheme="minorHAnsi"/>
          <w:szCs w:val="22"/>
        </w:rPr>
      </w:pPr>
    </w:p>
    <w:p w:rsidR="00FE2561" w:rsidRPr="0076418D" w:rsidRDefault="00C57B05" w:rsidP="00FE2561">
      <w:pPr>
        <w:tabs>
          <w:tab w:val="num" w:pos="540"/>
          <w:tab w:val="left" w:pos="1134"/>
        </w:tabs>
        <w:ind w:firstLine="539"/>
        <w:rPr>
          <w:rFonts w:asciiTheme="minorHAnsi" w:hAnsiTheme="minorHAnsi" w:cstheme="minorHAnsi"/>
          <w:szCs w:val="22"/>
        </w:rPr>
      </w:pPr>
      <w:r w:rsidRPr="0076418D">
        <w:rPr>
          <w:rFonts w:asciiTheme="minorHAnsi" w:hAnsiTheme="minorHAnsi" w:cstheme="minorHAnsi"/>
          <w:szCs w:val="22"/>
        </w:rPr>
        <w:t>Príloha č.  1 B –</w:t>
      </w:r>
      <w:r w:rsidR="00C43957" w:rsidRPr="0076418D">
        <w:rPr>
          <w:rFonts w:asciiTheme="minorHAnsi" w:hAnsiTheme="minorHAnsi" w:cstheme="minorHAnsi"/>
          <w:szCs w:val="22"/>
        </w:rPr>
        <w:t xml:space="preserve">  Dokumentácia územného rozhodnutia</w:t>
      </w:r>
      <w:r w:rsidR="00071A61" w:rsidRPr="0076418D">
        <w:rPr>
          <w:rFonts w:asciiTheme="minorHAnsi" w:hAnsiTheme="minorHAnsi" w:cstheme="minorHAnsi"/>
          <w:szCs w:val="22"/>
        </w:rPr>
        <w:t>,</w:t>
      </w:r>
      <w:r w:rsidR="00C43957" w:rsidRPr="0076418D">
        <w:rPr>
          <w:rFonts w:asciiTheme="minorHAnsi" w:hAnsiTheme="minorHAnsi" w:cstheme="minorHAnsi"/>
          <w:szCs w:val="22"/>
        </w:rPr>
        <w:t xml:space="preserve"> právoplatné </w:t>
      </w:r>
      <w:r w:rsidR="00086209" w:rsidRPr="0076418D">
        <w:rPr>
          <w:rFonts w:asciiTheme="minorHAnsi" w:hAnsiTheme="minorHAnsi" w:cstheme="minorHAnsi"/>
          <w:szCs w:val="22"/>
        </w:rPr>
        <w:t>rozhodnutie</w:t>
      </w:r>
      <w:r w:rsidR="00C43957" w:rsidRPr="0076418D">
        <w:rPr>
          <w:rFonts w:asciiTheme="minorHAnsi" w:hAnsiTheme="minorHAnsi" w:cstheme="minorHAnsi"/>
          <w:szCs w:val="22"/>
        </w:rPr>
        <w:t xml:space="preserve">  </w:t>
      </w:r>
      <w:r w:rsidR="00086209" w:rsidRPr="0076418D">
        <w:rPr>
          <w:rFonts w:asciiTheme="minorHAnsi" w:hAnsiTheme="minorHAnsi" w:cstheme="minorHAnsi"/>
          <w:szCs w:val="22"/>
        </w:rPr>
        <w:t xml:space="preserve">o umiestnení </w:t>
      </w:r>
    </w:p>
    <w:p w:rsidR="00F324A9" w:rsidRPr="0076418D" w:rsidRDefault="00FE2561" w:rsidP="00FE2561">
      <w:pPr>
        <w:tabs>
          <w:tab w:val="num" w:pos="540"/>
          <w:tab w:val="left" w:pos="1134"/>
        </w:tabs>
        <w:ind w:firstLine="539"/>
        <w:rPr>
          <w:rFonts w:asciiTheme="minorHAnsi" w:hAnsiTheme="minorHAnsi" w:cstheme="minorHAnsi"/>
          <w:szCs w:val="22"/>
        </w:rPr>
      </w:pPr>
      <w:r w:rsidRPr="0076418D">
        <w:rPr>
          <w:rFonts w:asciiTheme="minorHAnsi" w:hAnsiTheme="minorHAnsi" w:cstheme="minorHAnsi"/>
          <w:szCs w:val="22"/>
        </w:rPr>
        <w:t xml:space="preserve">                              </w:t>
      </w:r>
      <w:r w:rsidR="00086209" w:rsidRPr="0076418D">
        <w:rPr>
          <w:rFonts w:asciiTheme="minorHAnsi" w:hAnsiTheme="minorHAnsi" w:cstheme="minorHAnsi"/>
          <w:szCs w:val="22"/>
        </w:rPr>
        <w:t>stavby</w:t>
      </w:r>
      <w:r w:rsidR="00071A61" w:rsidRPr="0076418D">
        <w:rPr>
          <w:rFonts w:asciiTheme="minorHAnsi" w:hAnsiTheme="minorHAnsi" w:cstheme="minorHAnsi"/>
          <w:szCs w:val="22"/>
        </w:rPr>
        <w:t xml:space="preserve"> </w:t>
      </w:r>
      <w:r w:rsidR="00071A61" w:rsidRPr="0076418D">
        <w:rPr>
          <w:rFonts w:asciiTheme="minorHAnsi" w:hAnsiTheme="minorHAnsi"/>
          <w:szCs w:val="22"/>
        </w:rPr>
        <w:t>vrátane vyjadrení</w:t>
      </w:r>
      <w:r w:rsidR="00C43957" w:rsidRPr="0076418D">
        <w:rPr>
          <w:rFonts w:asciiTheme="minorHAnsi" w:hAnsiTheme="minorHAnsi" w:cstheme="minorHAnsi"/>
          <w:szCs w:val="22"/>
        </w:rPr>
        <w:t xml:space="preserve"> na „úsek Nemšová - Dubnica nad Váhom – Ladce“</w:t>
      </w:r>
    </w:p>
    <w:p w:rsidR="00C43957" w:rsidRPr="0076418D" w:rsidRDefault="00C43957" w:rsidP="00C43957">
      <w:pPr>
        <w:tabs>
          <w:tab w:val="num" w:pos="540"/>
          <w:tab w:val="left" w:pos="1134"/>
        </w:tabs>
        <w:ind w:firstLine="539"/>
        <w:rPr>
          <w:rFonts w:asciiTheme="minorHAnsi" w:hAnsiTheme="minorHAnsi" w:cstheme="minorHAnsi"/>
          <w:szCs w:val="22"/>
        </w:rPr>
      </w:pPr>
    </w:p>
    <w:p w:rsidR="00C43957" w:rsidRPr="0076418D" w:rsidRDefault="00C57B05" w:rsidP="00C43957">
      <w:pPr>
        <w:tabs>
          <w:tab w:val="num" w:pos="540"/>
          <w:tab w:val="left" w:pos="1134"/>
        </w:tabs>
        <w:ind w:firstLine="539"/>
        <w:rPr>
          <w:rFonts w:asciiTheme="minorHAnsi" w:hAnsiTheme="minorHAnsi" w:cstheme="minorHAnsi"/>
          <w:szCs w:val="22"/>
        </w:rPr>
      </w:pPr>
      <w:r w:rsidRPr="0076418D">
        <w:rPr>
          <w:rFonts w:asciiTheme="minorHAnsi" w:hAnsiTheme="minorHAnsi" w:cstheme="minorHAnsi"/>
          <w:szCs w:val="22"/>
        </w:rPr>
        <w:t>Príloha č. 1 C</w:t>
      </w:r>
      <w:r w:rsidR="0076418D">
        <w:rPr>
          <w:rFonts w:asciiTheme="minorHAnsi" w:hAnsiTheme="minorHAnsi" w:cstheme="minorHAnsi"/>
          <w:szCs w:val="22"/>
        </w:rPr>
        <w:t xml:space="preserve"> - </w:t>
      </w:r>
      <w:r w:rsidRPr="0076418D">
        <w:rPr>
          <w:rFonts w:asciiTheme="minorHAnsi" w:hAnsiTheme="minorHAnsi" w:cstheme="minorHAnsi"/>
          <w:szCs w:val="22"/>
        </w:rPr>
        <w:t xml:space="preserve"> </w:t>
      </w:r>
      <w:r w:rsidR="00C43957" w:rsidRPr="0076418D">
        <w:rPr>
          <w:rFonts w:asciiTheme="minorHAnsi" w:hAnsiTheme="minorHAnsi" w:cstheme="minorHAnsi"/>
          <w:szCs w:val="22"/>
        </w:rPr>
        <w:t>Dokumentácia územného rozhodnutia</w:t>
      </w:r>
      <w:r w:rsidR="00071A61" w:rsidRPr="0076418D">
        <w:rPr>
          <w:rFonts w:asciiTheme="minorHAnsi" w:hAnsiTheme="minorHAnsi" w:cstheme="minorHAnsi"/>
          <w:szCs w:val="22"/>
        </w:rPr>
        <w:t>,</w:t>
      </w:r>
      <w:r w:rsidR="00086209" w:rsidRPr="0076418D">
        <w:rPr>
          <w:rFonts w:asciiTheme="minorHAnsi" w:hAnsiTheme="minorHAnsi" w:cstheme="minorHAnsi"/>
          <w:szCs w:val="22"/>
        </w:rPr>
        <w:t> </w:t>
      </w:r>
      <w:r w:rsidR="00C43957" w:rsidRPr="0076418D">
        <w:rPr>
          <w:rFonts w:asciiTheme="minorHAnsi" w:hAnsiTheme="minorHAnsi" w:cstheme="minorHAnsi"/>
          <w:szCs w:val="22"/>
        </w:rPr>
        <w:t>právoplatné</w:t>
      </w:r>
      <w:r w:rsidR="00086209" w:rsidRPr="0076418D">
        <w:rPr>
          <w:rFonts w:asciiTheme="minorHAnsi" w:hAnsiTheme="minorHAnsi" w:cstheme="minorHAnsi"/>
          <w:szCs w:val="22"/>
        </w:rPr>
        <w:t xml:space="preserve"> rozhodnutie o umiestnení</w:t>
      </w:r>
    </w:p>
    <w:p w:rsidR="00C43957" w:rsidRPr="0076418D" w:rsidRDefault="0076418D" w:rsidP="00C43957">
      <w:pPr>
        <w:tabs>
          <w:tab w:val="num" w:pos="540"/>
          <w:tab w:val="left" w:pos="1134"/>
        </w:tabs>
        <w:spacing w:line="360" w:lineRule="auto"/>
        <w:ind w:firstLine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               </w:t>
      </w:r>
      <w:r w:rsidR="00071A61" w:rsidRPr="0076418D">
        <w:rPr>
          <w:rFonts w:asciiTheme="minorHAnsi" w:hAnsiTheme="minorHAnsi" w:cstheme="minorHAnsi"/>
          <w:szCs w:val="22"/>
        </w:rPr>
        <w:t>s</w:t>
      </w:r>
      <w:r w:rsidR="00086209" w:rsidRPr="0076418D">
        <w:rPr>
          <w:rFonts w:asciiTheme="minorHAnsi" w:hAnsiTheme="minorHAnsi" w:cstheme="minorHAnsi"/>
          <w:szCs w:val="22"/>
        </w:rPr>
        <w:t>tavby</w:t>
      </w:r>
      <w:r w:rsidR="00071A61" w:rsidRPr="0076418D">
        <w:rPr>
          <w:rFonts w:asciiTheme="minorHAnsi" w:hAnsiTheme="minorHAnsi" w:cstheme="minorHAnsi"/>
          <w:szCs w:val="22"/>
        </w:rPr>
        <w:t xml:space="preserve"> </w:t>
      </w:r>
      <w:r w:rsidR="00071A61" w:rsidRPr="0076418D">
        <w:rPr>
          <w:rFonts w:asciiTheme="minorHAnsi" w:hAnsiTheme="minorHAnsi"/>
          <w:szCs w:val="22"/>
        </w:rPr>
        <w:t>vrátane vyjadrení</w:t>
      </w:r>
      <w:r w:rsidR="00C43957" w:rsidRPr="0076418D">
        <w:rPr>
          <w:rFonts w:asciiTheme="minorHAnsi" w:hAnsiTheme="minorHAnsi" w:cstheme="minorHAnsi"/>
          <w:szCs w:val="22"/>
        </w:rPr>
        <w:t xml:space="preserve"> na „úsek Ladce – Púchov“  </w:t>
      </w:r>
      <w:r w:rsidR="00C43957" w:rsidRPr="0076418D">
        <w:rPr>
          <w:rFonts w:asciiTheme="minorHAnsi" w:hAnsiTheme="minorHAnsi" w:cstheme="minorHAnsi"/>
          <w:szCs w:val="22"/>
        </w:rPr>
        <w:tab/>
      </w:r>
    </w:p>
    <w:p w:rsidR="00B75EA8" w:rsidRPr="0076418D" w:rsidRDefault="00C43957" w:rsidP="00C43957">
      <w:pPr>
        <w:tabs>
          <w:tab w:val="num" w:pos="540"/>
          <w:tab w:val="left" w:pos="1134"/>
        </w:tabs>
        <w:spacing w:before="120" w:line="360" w:lineRule="auto"/>
        <w:rPr>
          <w:rFonts w:asciiTheme="minorHAnsi" w:hAnsiTheme="minorHAnsi" w:cstheme="minorHAnsi"/>
          <w:szCs w:val="22"/>
        </w:rPr>
      </w:pPr>
      <w:r w:rsidRPr="0076418D">
        <w:rPr>
          <w:rFonts w:asciiTheme="minorHAnsi" w:hAnsiTheme="minorHAnsi" w:cstheme="minorHAnsi"/>
          <w:szCs w:val="22"/>
        </w:rPr>
        <w:t xml:space="preserve">     </w:t>
      </w:r>
      <w:r w:rsidR="002E01D9" w:rsidRPr="0076418D">
        <w:rPr>
          <w:rFonts w:asciiTheme="minorHAnsi" w:hAnsiTheme="minorHAnsi" w:cstheme="minorHAnsi"/>
          <w:szCs w:val="22"/>
        </w:rPr>
        <w:t xml:space="preserve">   </w:t>
      </w:r>
      <w:r w:rsidRPr="0076418D">
        <w:rPr>
          <w:rFonts w:asciiTheme="minorHAnsi" w:hAnsiTheme="minorHAnsi" w:cstheme="minorHAnsi"/>
          <w:szCs w:val="22"/>
        </w:rPr>
        <w:t xml:space="preserve">  </w:t>
      </w:r>
      <w:r w:rsidR="00146D7A" w:rsidRPr="0076418D">
        <w:rPr>
          <w:rFonts w:asciiTheme="minorHAnsi" w:hAnsiTheme="minorHAnsi" w:cstheme="minorHAnsi"/>
          <w:szCs w:val="22"/>
        </w:rPr>
        <w:t xml:space="preserve">Príloha č. </w:t>
      </w:r>
      <w:r w:rsidR="00B75EA8" w:rsidRPr="0076418D">
        <w:rPr>
          <w:rFonts w:asciiTheme="minorHAnsi" w:hAnsiTheme="minorHAnsi" w:cstheme="minorHAnsi"/>
          <w:szCs w:val="22"/>
        </w:rPr>
        <w:t>2</w:t>
      </w:r>
      <w:r w:rsidR="00C57B05" w:rsidRPr="0076418D">
        <w:rPr>
          <w:rFonts w:asciiTheme="minorHAnsi" w:hAnsiTheme="minorHAnsi" w:cstheme="minorHAnsi"/>
          <w:szCs w:val="22"/>
        </w:rPr>
        <w:t xml:space="preserve"> A</w:t>
      </w:r>
      <w:r w:rsidR="00146D7A" w:rsidRPr="0076418D">
        <w:rPr>
          <w:rFonts w:asciiTheme="minorHAnsi" w:hAnsiTheme="minorHAnsi" w:cstheme="minorHAnsi"/>
          <w:szCs w:val="22"/>
        </w:rPr>
        <w:t xml:space="preserve"> – </w:t>
      </w:r>
      <w:r w:rsidR="00622F9D" w:rsidRPr="0076418D">
        <w:rPr>
          <w:rFonts w:asciiTheme="minorHAnsi" w:hAnsiTheme="minorHAnsi" w:cstheme="minorHAnsi"/>
          <w:szCs w:val="22"/>
        </w:rPr>
        <w:t>Návrh</w:t>
      </w:r>
      <w:r w:rsidR="00B75EA8" w:rsidRPr="0076418D">
        <w:rPr>
          <w:rFonts w:asciiTheme="minorHAnsi" w:hAnsiTheme="minorHAnsi" w:cstheme="minorHAnsi"/>
          <w:szCs w:val="22"/>
        </w:rPr>
        <w:t xml:space="preserve"> </w:t>
      </w:r>
      <w:r w:rsidR="00622F9D" w:rsidRPr="0076418D">
        <w:rPr>
          <w:rFonts w:asciiTheme="minorHAnsi" w:hAnsiTheme="minorHAnsi" w:cstheme="minorHAnsi"/>
          <w:szCs w:val="22"/>
        </w:rPr>
        <w:t xml:space="preserve"> zml</w:t>
      </w:r>
      <w:r w:rsidR="00C57B05" w:rsidRPr="0076418D">
        <w:rPr>
          <w:rFonts w:asciiTheme="minorHAnsi" w:hAnsiTheme="minorHAnsi" w:cstheme="minorHAnsi"/>
          <w:szCs w:val="22"/>
        </w:rPr>
        <w:t>u</w:t>
      </w:r>
      <w:r w:rsidR="00B75EA8" w:rsidRPr="0076418D">
        <w:rPr>
          <w:rFonts w:asciiTheme="minorHAnsi" w:hAnsiTheme="minorHAnsi" w:cstheme="minorHAnsi"/>
          <w:szCs w:val="22"/>
        </w:rPr>
        <w:t>v</w:t>
      </w:r>
      <w:r w:rsidR="00C57B05" w:rsidRPr="0076418D">
        <w:rPr>
          <w:rFonts w:asciiTheme="minorHAnsi" w:hAnsiTheme="minorHAnsi" w:cstheme="minorHAnsi"/>
          <w:szCs w:val="22"/>
        </w:rPr>
        <w:t>y na časť  1.</w:t>
      </w:r>
    </w:p>
    <w:p w:rsidR="00C57B05" w:rsidRPr="0076418D" w:rsidRDefault="00C57B05" w:rsidP="00C57B05">
      <w:pPr>
        <w:tabs>
          <w:tab w:val="num" w:pos="540"/>
          <w:tab w:val="left" w:pos="1134"/>
        </w:tabs>
        <w:spacing w:before="120" w:line="360" w:lineRule="auto"/>
        <w:ind w:firstLine="540"/>
        <w:rPr>
          <w:rFonts w:asciiTheme="minorHAnsi" w:hAnsiTheme="minorHAnsi" w:cstheme="minorHAnsi"/>
          <w:szCs w:val="22"/>
        </w:rPr>
      </w:pPr>
      <w:r w:rsidRPr="0076418D">
        <w:rPr>
          <w:rFonts w:asciiTheme="minorHAnsi" w:hAnsiTheme="minorHAnsi" w:cstheme="minorHAnsi"/>
          <w:szCs w:val="22"/>
        </w:rPr>
        <w:t>Príloha č. 2 B – Návrh  zmluvy na časť  2.</w:t>
      </w:r>
    </w:p>
    <w:p w:rsidR="00C57B05" w:rsidRPr="0076418D" w:rsidRDefault="00C57B05" w:rsidP="002E01D9">
      <w:pPr>
        <w:tabs>
          <w:tab w:val="num" w:pos="540"/>
          <w:tab w:val="left" w:pos="1134"/>
        </w:tabs>
        <w:spacing w:before="120" w:line="360" w:lineRule="auto"/>
        <w:ind w:firstLine="540"/>
        <w:rPr>
          <w:rFonts w:asciiTheme="minorHAnsi" w:hAnsiTheme="minorHAnsi" w:cstheme="minorHAnsi"/>
          <w:szCs w:val="22"/>
        </w:rPr>
      </w:pPr>
      <w:r w:rsidRPr="0076418D">
        <w:rPr>
          <w:rFonts w:asciiTheme="minorHAnsi" w:hAnsiTheme="minorHAnsi" w:cstheme="minorHAnsi"/>
          <w:szCs w:val="22"/>
        </w:rPr>
        <w:t>Príloha č. 2 C – Návrh  zmluvy na časť  3.</w:t>
      </w:r>
    </w:p>
    <w:p w:rsidR="00F324A9" w:rsidRDefault="009E3848" w:rsidP="00870A98">
      <w:pPr>
        <w:tabs>
          <w:tab w:val="num" w:pos="540"/>
          <w:tab w:val="left" w:pos="1134"/>
        </w:tabs>
        <w:spacing w:before="120" w:line="360" w:lineRule="auto"/>
        <w:ind w:firstLine="540"/>
        <w:rPr>
          <w:rFonts w:asciiTheme="minorHAnsi" w:hAnsiTheme="minorHAnsi" w:cstheme="minorHAnsi"/>
          <w:b/>
          <w:bCs/>
          <w:sz w:val="28"/>
          <w:szCs w:val="22"/>
        </w:rPr>
      </w:pPr>
      <w:r w:rsidRPr="00D65C33">
        <w:rPr>
          <w:rFonts w:asciiTheme="minorHAnsi" w:hAnsiTheme="minorHAnsi" w:cstheme="minorHAnsi"/>
          <w:b/>
          <w:bCs/>
          <w:sz w:val="28"/>
        </w:rPr>
        <w:lastRenderedPageBreak/>
        <w:t>A.1</w:t>
      </w:r>
      <w:r w:rsidR="00855CA9" w:rsidRPr="00D65C33">
        <w:rPr>
          <w:rFonts w:asciiTheme="minorHAnsi" w:hAnsiTheme="minorHAnsi" w:cstheme="minorHAnsi"/>
          <w:b/>
          <w:bCs/>
          <w:sz w:val="28"/>
          <w:szCs w:val="22"/>
        </w:rPr>
        <w:t xml:space="preserve"> </w:t>
      </w:r>
      <w:r w:rsidRPr="00D65C33">
        <w:rPr>
          <w:rFonts w:asciiTheme="minorHAnsi" w:hAnsiTheme="minorHAnsi" w:cstheme="minorHAnsi"/>
          <w:b/>
          <w:bCs/>
          <w:sz w:val="28"/>
          <w:szCs w:val="22"/>
        </w:rPr>
        <w:t>POKYNY NA VYPRACOVANIE PONUKY</w:t>
      </w:r>
    </w:p>
    <w:p w:rsidR="009E3848" w:rsidRPr="00D65C33" w:rsidRDefault="00855CA9" w:rsidP="00585601">
      <w:pPr>
        <w:spacing w:after="120"/>
        <w:jc w:val="center"/>
        <w:rPr>
          <w:rFonts w:asciiTheme="minorHAnsi" w:hAnsiTheme="minorHAnsi" w:cstheme="minorHAnsi"/>
          <w:b/>
          <w:sz w:val="24"/>
          <w:szCs w:val="30"/>
        </w:rPr>
      </w:pPr>
      <w:r w:rsidRPr="00D65C33">
        <w:rPr>
          <w:rFonts w:asciiTheme="minorHAnsi" w:hAnsiTheme="minorHAnsi" w:cstheme="minorHAnsi"/>
          <w:b/>
          <w:bCs/>
          <w:sz w:val="24"/>
          <w:szCs w:val="30"/>
        </w:rPr>
        <w:t xml:space="preserve">Časť I. </w:t>
      </w:r>
      <w:r w:rsidR="009E3848" w:rsidRPr="00D65C33">
        <w:rPr>
          <w:rFonts w:asciiTheme="minorHAnsi" w:hAnsiTheme="minorHAnsi" w:cstheme="minorHAnsi"/>
          <w:b/>
          <w:sz w:val="24"/>
          <w:szCs w:val="30"/>
        </w:rPr>
        <w:t>Všeobecné informácie</w:t>
      </w:r>
    </w:p>
    <w:p w:rsidR="009E3848" w:rsidRPr="00D65C33" w:rsidRDefault="009E3848" w:rsidP="003E5462">
      <w:pPr>
        <w:numPr>
          <w:ilvl w:val="0"/>
          <w:numId w:val="1"/>
        </w:numPr>
        <w:tabs>
          <w:tab w:val="num" w:pos="709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  <w:bCs/>
          <w:sz w:val="24"/>
          <w:szCs w:val="26"/>
        </w:rPr>
      </w:pPr>
      <w:r w:rsidRPr="00D65C33">
        <w:rPr>
          <w:rFonts w:asciiTheme="minorHAnsi" w:hAnsiTheme="minorHAnsi" w:cstheme="minorHAnsi"/>
          <w:b/>
          <w:bCs/>
          <w:sz w:val="24"/>
          <w:szCs w:val="26"/>
        </w:rPr>
        <w:t>Identifikácia verejného obstarávateľa</w:t>
      </w:r>
    </w:p>
    <w:p w:rsidR="009E3848" w:rsidRPr="003201F9" w:rsidRDefault="00855CA9" w:rsidP="00CC6D56">
      <w:pPr>
        <w:tabs>
          <w:tab w:val="left" w:pos="4962"/>
        </w:tabs>
        <w:ind w:left="567"/>
        <w:rPr>
          <w:rFonts w:asciiTheme="minorHAnsi" w:hAnsiTheme="minorHAnsi"/>
          <w:color w:val="000000"/>
          <w:szCs w:val="22"/>
        </w:rPr>
      </w:pPr>
      <w:bookmarkStart w:id="3" w:name="ROB_nazov1"/>
      <w:r w:rsidRPr="00395101">
        <w:rPr>
          <w:rFonts w:asciiTheme="minorHAnsi" w:hAnsiTheme="minorHAnsi" w:cstheme="minorHAnsi"/>
          <w:szCs w:val="22"/>
        </w:rPr>
        <w:t>Názov:</w:t>
      </w:r>
      <w:bookmarkEnd w:id="3"/>
      <w:r w:rsidR="00CC6D56" w:rsidRPr="00395101">
        <w:rPr>
          <w:rFonts w:asciiTheme="minorHAnsi" w:hAnsiTheme="minorHAnsi" w:cstheme="minorHAnsi"/>
          <w:szCs w:val="22"/>
        </w:rPr>
        <w:tab/>
      </w:r>
      <w:r w:rsidR="00CC6D56" w:rsidRPr="003201F9">
        <w:rPr>
          <w:rFonts w:asciiTheme="minorHAnsi" w:hAnsiTheme="minorHAnsi"/>
          <w:color w:val="000000"/>
          <w:szCs w:val="22"/>
        </w:rPr>
        <w:t>Trenčiansky samosprávny kraj</w:t>
      </w:r>
    </w:p>
    <w:p w:rsidR="009E3848" w:rsidRPr="003201F9" w:rsidRDefault="00855CA9" w:rsidP="003E5462">
      <w:pPr>
        <w:spacing w:before="60"/>
        <w:ind w:firstLine="567"/>
        <w:rPr>
          <w:rFonts w:asciiTheme="minorHAnsi" w:hAnsiTheme="minorHAnsi" w:cstheme="minorHAnsi"/>
          <w:szCs w:val="22"/>
        </w:rPr>
      </w:pPr>
      <w:bookmarkStart w:id="4" w:name="ROB_sidlo1"/>
      <w:r w:rsidRPr="003201F9">
        <w:rPr>
          <w:rFonts w:asciiTheme="minorHAnsi" w:hAnsiTheme="minorHAnsi" w:cstheme="minorHAnsi"/>
          <w:szCs w:val="22"/>
        </w:rPr>
        <w:t>Sídlo:</w:t>
      </w:r>
      <w:r w:rsidRPr="003201F9">
        <w:rPr>
          <w:rFonts w:asciiTheme="minorHAnsi" w:hAnsiTheme="minorHAnsi" w:cstheme="minorHAnsi"/>
          <w:szCs w:val="22"/>
        </w:rPr>
        <w:tab/>
      </w:r>
      <w:r w:rsidR="00CC6D56" w:rsidRPr="003201F9">
        <w:rPr>
          <w:rFonts w:asciiTheme="minorHAnsi" w:hAnsiTheme="minorHAnsi" w:cstheme="minorHAnsi"/>
          <w:szCs w:val="22"/>
        </w:rPr>
        <w:tab/>
      </w:r>
      <w:r w:rsidR="00CC6D56" w:rsidRPr="003201F9">
        <w:rPr>
          <w:rFonts w:asciiTheme="minorHAnsi" w:hAnsiTheme="minorHAnsi" w:cstheme="minorHAnsi"/>
          <w:szCs w:val="22"/>
        </w:rPr>
        <w:tab/>
      </w:r>
      <w:r w:rsidR="00CC6D56" w:rsidRPr="003201F9">
        <w:rPr>
          <w:rFonts w:asciiTheme="minorHAnsi" w:hAnsiTheme="minorHAnsi" w:cstheme="minorHAnsi"/>
          <w:szCs w:val="22"/>
        </w:rPr>
        <w:tab/>
      </w:r>
      <w:r w:rsidR="00CC6D56" w:rsidRPr="003201F9">
        <w:rPr>
          <w:rFonts w:asciiTheme="minorHAnsi" w:hAnsiTheme="minorHAnsi" w:cstheme="minorHAnsi"/>
          <w:szCs w:val="22"/>
        </w:rPr>
        <w:tab/>
      </w:r>
      <w:r w:rsidR="00CC6D56" w:rsidRPr="003201F9">
        <w:rPr>
          <w:rFonts w:asciiTheme="minorHAnsi" w:hAnsiTheme="minorHAnsi" w:cstheme="minorHAnsi"/>
          <w:szCs w:val="22"/>
        </w:rPr>
        <w:tab/>
      </w:r>
      <w:r w:rsidR="00395101" w:rsidRPr="003201F9">
        <w:rPr>
          <w:rFonts w:asciiTheme="minorHAnsi" w:hAnsiTheme="minorHAnsi" w:cstheme="minorHAnsi"/>
          <w:szCs w:val="22"/>
        </w:rPr>
        <w:t xml:space="preserve"> </w:t>
      </w:r>
      <w:r w:rsidR="00CC6D56" w:rsidRPr="003201F9">
        <w:rPr>
          <w:rFonts w:asciiTheme="minorHAnsi" w:hAnsiTheme="minorHAnsi"/>
          <w:color w:val="000000"/>
          <w:szCs w:val="22"/>
        </w:rPr>
        <w:t>K dolnej stanici 7282/20A, 911 01 Trenčín</w:t>
      </w:r>
      <w:r w:rsidRPr="003201F9">
        <w:rPr>
          <w:rFonts w:asciiTheme="minorHAnsi" w:hAnsiTheme="minorHAnsi" w:cstheme="minorHAnsi"/>
          <w:szCs w:val="22"/>
        </w:rPr>
        <w:tab/>
      </w:r>
      <w:bookmarkEnd w:id="4"/>
    </w:p>
    <w:p w:rsidR="00395101" w:rsidRPr="003201F9" w:rsidRDefault="00395101" w:rsidP="00395101">
      <w:pPr>
        <w:pStyle w:val="Identifikcia1"/>
        <w:tabs>
          <w:tab w:val="left" w:pos="567"/>
        </w:tabs>
        <w:spacing w:before="0" w:after="0"/>
        <w:ind w:left="567" w:firstLine="0"/>
        <w:rPr>
          <w:rFonts w:asciiTheme="minorHAnsi" w:hAnsiTheme="minorHAnsi" w:cstheme="minorHAnsi"/>
          <w:sz w:val="22"/>
          <w:szCs w:val="22"/>
        </w:rPr>
      </w:pPr>
      <w:r w:rsidRPr="003201F9">
        <w:rPr>
          <w:rFonts w:asciiTheme="minorHAnsi" w:hAnsiTheme="minorHAnsi" w:cstheme="minorHAnsi"/>
          <w:sz w:val="22"/>
          <w:szCs w:val="22"/>
        </w:rPr>
        <w:t>Zastúpený :</w:t>
      </w:r>
      <w:r w:rsidRPr="003201F9">
        <w:rPr>
          <w:rFonts w:asciiTheme="minorHAnsi" w:hAnsiTheme="minorHAnsi" w:cstheme="minorHAnsi"/>
          <w:sz w:val="22"/>
          <w:szCs w:val="22"/>
        </w:rPr>
        <w:tab/>
      </w:r>
      <w:r w:rsidRPr="003201F9">
        <w:rPr>
          <w:rFonts w:asciiTheme="minorHAnsi" w:hAnsiTheme="minorHAnsi" w:cstheme="minorHAnsi"/>
          <w:sz w:val="22"/>
          <w:szCs w:val="22"/>
        </w:rPr>
        <w:tab/>
      </w:r>
      <w:r w:rsidRPr="003201F9">
        <w:rPr>
          <w:rFonts w:asciiTheme="minorHAnsi" w:hAnsiTheme="minorHAnsi" w:cstheme="minorHAnsi"/>
          <w:sz w:val="22"/>
          <w:szCs w:val="22"/>
        </w:rPr>
        <w:tab/>
      </w:r>
      <w:r w:rsidRPr="003201F9">
        <w:rPr>
          <w:rFonts w:asciiTheme="minorHAnsi" w:hAnsiTheme="minorHAnsi" w:cstheme="minorHAnsi"/>
          <w:sz w:val="22"/>
          <w:szCs w:val="22"/>
        </w:rPr>
        <w:tab/>
        <w:t>Ing. Jaroslav Baška</w:t>
      </w:r>
    </w:p>
    <w:p w:rsidR="00395101" w:rsidRPr="003201F9" w:rsidRDefault="00395101" w:rsidP="00395101">
      <w:pPr>
        <w:pStyle w:val="Identifikcia1"/>
        <w:tabs>
          <w:tab w:val="left" w:pos="567"/>
        </w:tabs>
        <w:spacing w:before="0" w:after="0"/>
        <w:ind w:left="567" w:firstLine="0"/>
        <w:rPr>
          <w:rFonts w:asciiTheme="minorHAnsi" w:hAnsiTheme="minorHAnsi" w:cs="Arial"/>
          <w:color w:val="000000"/>
          <w:sz w:val="22"/>
          <w:szCs w:val="22"/>
        </w:rPr>
      </w:pPr>
      <w:r w:rsidRPr="003201F9">
        <w:rPr>
          <w:rFonts w:asciiTheme="minorHAnsi" w:hAnsiTheme="minorHAnsi" w:cstheme="minorHAnsi"/>
          <w:sz w:val="22"/>
          <w:szCs w:val="22"/>
        </w:rPr>
        <w:t>IČO:</w:t>
      </w:r>
      <w:r w:rsidRPr="003201F9">
        <w:rPr>
          <w:rFonts w:asciiTheme="minorHAnsi" w:hAnsiTheme="minorHAnsi" w:cstheme="minorHAnsi"/>
          <w:sz w:val="22"/>
          <w:szCs w:val="22"/>
        </w:rPr>
        <w:tab/>
      </w:r>
      <w:r w:rsidRPr="003201F9">
        <w:rPr>
          <w:rFonts w:asciiTheme="minorHAnsi" w:hAnsiTheme="minorHAnsi" w:cstheme="minorHAnsi"/>
          <w:sz w:val="22"/>
          <w:szCs w:val="22"/>
        </w:rPr>
        <w:tab/>
      </w:r>
      <w:r w:rsidRPr="003201F9">
        <w:rPr>
          <w:rFonts w:asciiTheme="minorHAnsi" w:hAnsiTheme="minorHAnsi" w:cstheme="minorHAnsi"/>
          <w:sz w:val="22"/>
          <w:szCs w:val="22"/>
        </w:rPr>
        <w:tab/>
      </w:r>
      <w:r w:rsidRPr="003201F9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3201F9">
        <w:rPr>
          <w:rFonts w:asciiTheme="minorHAnsi" w:hAnsiTheme="minorHAnsi" w:cs="Arial"/>
          <w:color w:val="000000"/>
          <w:sz w:val="22"/>
          <w:szCs w:val="22"/>
        </w:rPr>
        <w:t>36126624</w:t>
      </w:r>
    </w:p>
    <w:p w:rsidR="00CC6D56" w:rsidRPr="003201F9" w:rsidRDefault="00855CA9" w:rsidP="00CC6D56">
      <w:pPr>
        <w:pStyle w:val="Identifikcia1"/>
        <w:tabs>
          <w:tab w:val="left" w:pos="567"/>
        </w:tabs>
        <w:spacing w:before="0" w:after="0"/>
        <w:ind w:left="567" w:firstLine="0"/>
        <w:rPr>
          <w:rFonts w:asciiTheme="minorHAnsi" w:hAnsiTheme="minorHAnsi" w:cs="Arial"/>
          <w:color w:val="000000"/>
          <w:sz w:val="22"/>
          <w:szCs w:val="22"/>
        </w:rPr>
      </w:pPr>
      <w:bookmarkStart w:id="5" w:name="ROB_krajina"/>
      <w:r w:rsidRPr="003201F9">
        <w:rPr>
          <w:rFonts w:asciiTheme="minorHAnsi" w:hAnsiTheme="minorHAnsi" w:cstheme="minorHAnsi"/>
          <w:sz w:val="22"/>
          <w:szCs w:val="22"/>
        </w:rPr>
        <w:t>Krajina:</w:t>
      </w:r>
      <w:r w:rsidRPr="003201F9">
        <w:rPr>
          <w:rFonts w:asciiTheme="minorHAnsi" w:hAnsiTheme="minorHAnsi" w:cstheme="minorHAnsi"/>
          <w:sz w:val="22"/>
          <w:szCs w:val="22"/>
        </w:rPr>
        <w:tab/>
      </w:r>
      <w:r w:rsidR="00CC6D56" w:rsidRPr="003201F9">
        <w:rPr>
          <w:rFonts w:asciiTheme="minorHAnsi" w:hAnsiTheme="minorHAnsi" w:cstheme="minorHAnsi"/>
          <w:sz w:val="22"/>
          <w:szCs w:val="22"/>
        </w:rPr>
        <w:tab/>
      </w:r>
      <w:r w:rsidR="00CC6D56" w:rsidRPr="003201F9">
        <w:rPr>
          <w:rFonts w:asciiTheme="minorHAnsi" w:hAnsiTheme="minorHAnsi" w:cstheme="minorHAnsi"/>
          <w:sz w:val="22"/>
          <w:szCs w:val="22"/>
        </w:rPr>
        <w:tab/>
      </w:r>
      <w:r w:rsidR="00CC6D56" w:rsidRPr="003201F9">
        <w:rPr>
          <w:rFonts w:asciiTheme="minorHAnsi" w:hAnsiTheme="minorHAnsi" w:cstheme="minorHAnsi"/>
          <w:sz w:val="22"/>
          <w:szCs w:val="22"/>
        </w:rPr>
        <w:tab/>
      </w:r>
      <w:r w:rsidR="00CC6D56" w:rsidRPr="003201F9">
        <w:rPr>
          <w:rFonts w:asciiTheme="minorHAnsi" w:hAnsiTheme="minorHAnsi" w:cs="Arial"/>
          <w:color w:val="000000"/>
          <w:sz w:val="22"/>
          <w:szCs w:val="22"/>
        </w:rPr>
        <w:t>Slovenská republika</w:t>
      </w:r>
    </w:p>
    <w:p w:rsidR="00395101" w:rsidRPr="003201F9" w:rsidRDefault="00CC6D56" w:rsidP="00395101">
      <w:pPr>
        <w:pStyle w:val="Style6"/>
        <w:widowControl/>
        <w:tabs>
          <w:tab w:val="left" w:pos="567"/>
          <w:tab w:val="left" w:pos="2268"/>
          <w:tab w:val="left" w:pos="4962"/>
        </w:tabs>
        <w:spacing w:line="240" w:lineRule="auto"/>
        <w:ind w:left="567" w:right="2126" w:hanging="567"/>
        <w:jc w:val="both"/>
        <w:rPr>
          <w:rStyle w:val="FontStyle13"/>
          <w:rFonts w:asciiTheme="minorHAnsi" w:hAnsiTheme="minorHAnsi"/>
        </w:rPr>
      </w:pPr>
      <w:r w:rsidRPr="003201F9">
        <w:rPr>
          <w:rFonts w:asciiTheme="minorHAnsi" w:hAnsiTheme="minorHAnsi" w:cstheme="minorHAnsi"/>
          <w:sz w:val="22"/>
          <w:szCs w:val="22"/>
        </w:rPr>
        <w:tab/>
      </w:r>
      <w:r w:rsidR="00395101" w:rsidRPr="003201F9">
        <w:rPr>
          <w:rStyle w:val="FontStyle13"/>
          <w:rFonts w:asciiTheme="minorHAnsi" w:hAnsiTheme="minorHAnsi"/>
        </w:rPr>
        <w:t>Bankové spojenie:</w:t>
      </w:r>
      <w:r w:rsidR="00395101" w:rsidRPr="003201F9">
        <w:rPr>
          <w:rStyle w:val="FontStyle13"/>
          <w:rFonts w:asciiTheme="minorHAnsi" w:hAnsiTheme="minorHAnsi"/>
        </w:rPr>
        <w:tab/>
        <w:t xml:space="preserve">                                         </w:t>
      </w:r>
      <w:r w:rsidR="00395101" w:rsidRPr="003201F9">
        <w:rPr>
          <w:rStyle w:val="FontStyle13"/>
          <w:rFonts w:asciiTheme="minorHAnsi" w:hAnsiTheme="minorHAnsi"/>
        </w:rPr>
        <w:tab/>
        <w:t>Štátna pokladnica</w:t>
      </w:r>
    </w:p>
    <w:p w:rsidR="00395101" w:rsidRPr="003201F9" w:rsidRDefault="00395101" w:rsidP="00395101">
      <w:pPr>
        <w:pStyle w:val="Style6"/>
        <w:widowControl/>
        <w:tabs>
          <w:tab w:val="left" w:pos="567"/>
          <w:tab w:val="left" w:pos="4962"/>
        </w:tabs>
        <w:spacing w:line="240" w:lineRule="auto"/>
        <w:ind w:left="567" w:right="2079" w:hanging="567"/>
        <w:jc w:val="both"/>
        <w:rPr>
          <w:rStyle w:val="FontStyle13"/>
          <w:rFonts w:asciiTheme="minorHAnsi" w:hAnsiTheme="minorHAnsi"/>
          <w:color w:val="auto"/>
        </w:rPr>
      </w:pPr>
      <w:r w:rsidRPr="003201F9">
        <w:rPr>
          <w:rStyle w:val="FontStyle13"/>
          <w:rFonts w:asciiTheme="minorHAnsi" w:hAnsiTheme="minorHAnsi"/>
        </w:rPr>
        <w:t xml:space="preserve">     </w:t>
      </w:r>
      <w:r w:rsidRPr="003201F9">
        <w:rPr>
          <w:rStyle w:val="FontStyle13"/>
          <w:rFonts w:asciiTheme="minorHAnsi" w:hAnsiTheme="minorHAnsi"/>
        </w:rPr>
        <w:tab/>
      </w:r>
      <w:r w:rsidRPr="003201F9">
        <w:rPr>
          <w:rStyle w:val="FontStyle13"/>
          <w:rFonts w:asciiTheme="minorHAnsi" w:hAnsiTheme="minorHAnsi"/>
          <w:color w:val="auto"/>
        </w:rPr>
        <w:t xml:space="preserve">Číslo účtu:                                                 </w:t>
      </w:r>
      <w:r w:rsidRPr="003201F9">
        <w:rPr>
          <w:rStyle w:val="FontStyle13"/>
          <w:rFonts w:asciiTheme="minorHAnsi" w:hAnsiTheme="minorHAnsi"/>
          <w:color w:val="auto"/>
        </w:rPr>
        <w:tab/>
        <w:t>7000504489/8180</w:t>
      </w:r>
    </w:p>
    <w:p w:rsidR="009E3848" w:rsidRPr="003201F9" w:rsidRDefault="00395101" w:rsidP="00395101">
      <w:pPr>
        <w:pStyle w:val="Identifikcia1"/>
        <w:tabs>
          <w:tab w:val="clear" w:pos="2835"/>
          <w:tab w:val="left" w:pos="567"/>
          <w:tab w:val="left" w:pos="4253"/>
        </w:tabs>
        <w:spacing w:before="0" w:after="0"/>
        <w:ind w:left="567" w:hanging="567"/>
        <w:rPr>
          <w:rFonts w:asciiTheme="minorHAnsi" w:hAnsiTheme="minorHAnsi" w:cs="Arial"/>
          <w:color w:val="FF0000"/>
          <w:sz w:val="22"/>
          <w:szCs w:val="22"/>
        </w:rPr>
      </w:pPr>
      <w:r w:rsidRPr="003201F9">
        <w:rPr>
          <w:rFonts w:asciiTheme="minorHAnsi" w:hAnsiTheme="minorHAnsi" w:cs="Arial"/>
          <w:sz w:val="22"/>
          <w:szCs w:val="22"/>
        </w:rPr>
        <w:tab/>
        <w:t xml:space="preserve">IBAN:                                                                             </w:t>
      </w:r>
      <w:r w:rsidRPr="003201F9">
        <w:rPr>
          <w:rFonts w:asciiTheme="minorHAnsi" w:hAnsiTheme="minorHAnsi" w:cs="Arial"/>
          <w:sz w:val="22"/>
          <w:szCs w:val="22"/>
        </w:rPr>
        <w:tab/>
      </w:r>
      <w:r w:rsidRPr="003201F9">
        <w:rPr>
          <w:rStyle w:val="FontStyle13"/>
          <w:rFonts w:asciiTheme="minorHAnsi" w:hAnsiTheme="minorHAnsi"/>
          <w:color w:val="auto"/>
        </w:rPr>
        <w:t>SK5181800000007000504489</w:t>
      </w:r>
      <w:r w:rsidR="00CC6D56" w:rsidRPr="003201F9">
        <w:rPr>
          <w:rFonts w:asciiTheme="minorHAnsi" w:hAnsiTheme="minorHAnsi" w:cstheme="minorHAnsi"/>
          <w:sz w:val="22"/>
          <w:szCs w:val="22"/>
        </w:rPr>
        <w:tab/>
      </w:r>
      <w:r w:rsidR="00CC6D56" w:rsidRPr="003201F9">
        <w:rPr>
          <w:rFonts w:asciiTheme="minorHAnsi" w:hAnsiTheme="minorHAnsi" w:cstheme="minorHAnsi"/>
          <w:sz w:val="22"/>
          <w:szCs w:val="22"/>
        </w:rPr>
        <w:tab/>
      </w:r>
      <w:r w:rsidR="00556D99" w:rsidRPr="003201F9">
        <w:rPr>
          <w:rFonts w:asciiTheme="minorHAnsi" w:hAnsiTheme="minorHAnsi" w:cstheme="minorHAnsi"/>
          <w:sz w:val="22"/>
          <w:szCs w:val="22"/>
        </w:rPr>
        <w:tab/>
      </w:r>
      <w:bookmarkStart w:id="6" w:name="zastupenietext"/>
      <w:bookmarkStart w:id="7" w:name="zastupenie"/>
      <w:bookmarkEnd w:id="5"/>
      <w:bookmarkEnd w:id="6"/>
      <w:bookmarkEnd w:id="7"/>
    </w:p>
    <w:p w:rsidR="009E3848" w:rsidRPr="003201F9" w:rsidRDefault="00556D99" w:rsidP="003E5462">
      <w:pPr>
        <w:spacing w:before="60"/>
        <w:ind w:firstLine="567"/>
        <w:rPr>
          <w:rFonts w:asciiTheme="minorHAnsi" w:hAnsiTheme="minorHAnsi" w:cstheme="minorHAnsi"/>
          <w:szCs w:val="22"/>
        </w:rPr>
      </w:pPr>
      <w:r w:rsidRPr="003201F9">
        <w:rPr>
          <w:rFonts w:asciiTheme="minorHAnsi" w:hAnsiTheme="minorHAnsi" w:cstheme="minorHAnsi"/>
          <w:szCs w:val="22"/>
        </w:rPr>
        <w:t xml:space="preserve">Internetová </w:t>
      </w:r>
      <w:r w:rsidR="009E3848" w:rsidRPr="003201F9">
        <w:rPr>
          <w:rFonts w:asciiTheme="minorHAnsi" w:hAnsiTheme="minorHAnsi" w:cstheme="minorHAnsi"/>
          <w:szCs w:val="22"/>
        </w:rPr>
        <w:t>adresa:</w:t>
      </w:r>
      <w:r w:rsidR="009E3848" w:rsidRPr="003201F9">
        <w:rPr>
          <w:rFonts w:asciiTheme="minorHAnsi" w:hAnsiTheme="minorHAnsi" w:cstheme="minorHAnsi"/>
          <w:szCs w:val="22"/>
        </w:rPr>
        <w:tab/>
        <w:t xml:space="preserve"> </w:t>
      </w:r>
      <w:r w:rsidR="00395101" w:rsidRPr="003201F9">
        <w:rPr>
          <w:rFonts w:asciiTheme="minorHAnsi" w:hAnsiTheme="minorHAnsi" w:cstheme="minorHAnsi"/>
          <w:szCs w:val="22"/>
        </w:rPr>
        <w:tab/>
      </w:r>
      <w:r w:rsidR="00395101" w:rsidRPr="003201F9">
        <w:rPr>
          <w:rFonts w:asciiTheme="minorHAnsi" w:hAnsiTheme="minorHAnsi" w:cstheme="minorHAnsi"/>
          <w:szCs w:val="22"/>
        </w:rPr>
        <w:tab/>
      </w:r>
      <w:r w:rsidR="00395101" w:rsidRPr="003201F9">
        <w:rPr>
          <w:rFonts w:asciiTheme="minorHAnsi" w:hAnsiTheme="minorHAnsi" w:cstheme="minorHAnsi"/>
          <w:szCs w:val="22"/>
        </w:rPr>
        <w:tab/>
        <w:t>www.tsk.sk</w:t>
      </w:r>
    </w:p>
    <w:p w:rsidR="009E3848" w:rsidRPr="0076418D" w:rsidRDefault="009E3848" w:rsidP="00837291">
      <w:pPr>
        <w:spacing w:before="60" w:after="120"/>
        <w:ind w:firstLine="567"/>
        <w:rPr>
          <w:rFonts w:asciiTheme="minorHAnsi" w:hAnsiTheme="minorHAnsi" w:cstheme="minorHAnsi"/>
          <w:sz w:val="18"/>
          <w:szCs w:val="18"/>
        </w:rPr>
      </w:pPr>
      <w:r w:rsidRPr="0076418D">
        <w:rPr>
          <w:rFonts w:asciiTheme="minorHAnsi" w:hAnsiTheme="minorHAnsi" w:cstheme="minorHAnsi"/>
          <w:szCs w:val="18"/>
        </w:rPr>
        <w:t>Adresa profilu:</w:t>
      </w:r>
      <w:r w:rsidRPr="0076418D">
        <w:rPr>
          <w:rFonts w:asciiTheme="minorHAnsi" w:hAnsiTheme="minorHAnsi" w:cstheme="minorHAnsi"/>
          <w:szCs w:val="18"/>
        </w:rPr>
        <w:tab/>
      </w:r>
      <w:r w:rsidR="003201F9" w:rsidRPr="0076418D">
        <w:rPr>
          <w:rFonts w:asciiTheme="minorHAnsi" w:hAnsiTheme="minorHAnsi" w:cstheme="minorHAnsi"/>
          <w:szCs w:val="18"/>
        </w:rPr>
        <w:tab/>
      </w:r>
      <w:r w:rsidR="003201F9" w:rsidRPr="0076418D">
        <w:rPr>
          <w:rFonts w:asciiTheme="minorHAnsi" w:hAnsiTheme="minorHAnsi" w:cstheme="minorHAnsi"/>
          <w:szCs w:val="18"/>
        </w:rPr>
        <w:tab/>
        <w:t xml:space="preserve">          </w:t>
      </w:r>
      <w:r w:rsidR="003201F9" w:rsidRPr="0076418D">
        <w:rPr>
          <w:rFonts w:asciiTheme="minorHAnsi" w:hAnsiTheme="minorHAnsi" w:cstheme="minorHAnsi"/>
          <w:sz w:val="18"/>
          <w:szCs w:val="18"/>
        </w:rPr>
        <w:t xml:space="preserve">                       https://www.uvo.gov.sk/vyhladavanie-profilov/zakazky/2812</w:t>
      </w:r>
    </w:p>
    <w:p w:rsidR="00395101" w:rsidRPr="0076418D" w:rsidRDefault="00395101" w:rsidP="00395101">
      <w:pPr>
        <w:tabs>
          <w:tab w:val="left" w:pos="567"/>
        </w:tabs>
        <w:ind w:left="567"/>
        <w:rPr>
          <w:rFonts w:asciiTheme="minorHAnsi" w:hAnsiTheme="minorHAnsi" w:cs="Arial"/>
          <w:szCs w:val="20"/>
        </w:rPr>
      </w:pPr>
      <w:r w:rsidRPr="0076418D">
        <w:rPr>
          <w:rFonts w:asciiTheme="minorHAnsi" w:hAnsiTheme="minorHAnsi" w:cs="Arial"/>
          <w:szCs w:val="20"/>
        </w:rPr>
        <w:t>Verejný obstarávateľ podľa § 7 ods. 1 písm. c) zákona o verejnom obstarávaní</w:t>
      </w:r>
      <w:r w:rsidR="00E71219" w:rsidRPr="0076418D">
        <w:rPr>
          <w:rFonts w:asciiTheme="minorHAnsi" w:hAnsiTheme="minorHAnsi" w:cs="Arial"/>
          <w:szCs w:val="20"/>
        </w:rPr>
        <w:t>.</w:t>
      </w:r>
    </w:p>
    <w:p w:rsidR="00395101" w:rsidRPr="0076418D" w:rsidRDefault="00395101" w:rsidP="00395101">
      <w:pPr>
        <w:tabs>
          <w:tab w:val="left" w:pos="567"/>
        </w:tabs>
        <w:ind w:left="567"/>
        <w:rPr>
          <w:rFonts w:asciiTheme="minorHAnsi" w:hAnsiTheme="minorHAnsi" w:cs="Arial"/>
          <w:szCs w:val="20"/>
        </w:rPr>
      </w:pPr>
    </w:p>
    <w:p w:rsidR="00395101" w:rsidRPr="0076418D" w:rsidRDefault="00395101" w:rsidP="00395101">
      <w:pPr>
        <w:tabs>
          <w:tab w:val="left" w:pos="567"/>
        </w:tabs>
        <w:ind w:left="567"/>
        <w:rPr>
          <w:rFonts w:asciiTheme="minorHAnsi" w:hAnsiTheme="minorHAnsi" w:cs="Arial"/>
          <w:szCs w:val="20"/>
        </w:rPr>
      </w:pPr>
      <w:r w:rsidRPr="0076418D">
        <w:rPr>
          <w:rFonts w:asciiTheme="minorHAnsi" w:hAnsiTheme="minorHAnsi" w:cs="Arial"/>
          <w:szCs w:val="20"/>
        </w:rPr>
        <w:t>Kontaktná osoba verejného obstarávateľa určená pre styk so záujemcami / uchádzačmi:</w:t>
      </w:r>
    </w:p>
    <w:p w:rsidR="00395101" w:rsidRPr="0076418D" w:rsidRDefault="00395101" w:rsidP="00395101">
      <w:pPr>
        <w:tabs>
          <w:tab w:val="left" w:pos="567"/>
          <w:tab w:val="left" w:pos="2694"/>
        </w:tabs>
        <w:ind w:left="567"/>
        <w:rPr>
          <w:rFonts w:asciiTheme="minorHAnsi" w:hAnsiTheme="minorHAnsi"/>
          <w:szCs w:val="20"/>
        </w:rPr>
      </w:pPr>
      <w:r w:rsidRPr="0076418D">
        <w:rPr>
          <w:rFonts w:asciiTheme="minorHAnsi" w:hAnsiTheme="minorHAnsi" w:cs="Arial"/>
          <w:szCs w:val="20"/>
        </w:rPr>
        <w:t xml:space="preserve">Ing. Henrieta Klobušická,  telefón: 032 65 55 864, e-mail: </w:t>
      </w:r>
      <w:hyperlink r:id="rId13" w:history="1">
        <w:r w:rsidRPr="0076418D">
          <w:rPr>
            <w:rStyle w:val="Hypertextovprepojenie"/>
            <w:rFonts w:asciiTheme="minorHAnsi" w:hAnsiTheme="minorHAnsi" w:cs="Arial"/>
            <w:color w:val="auto"/>
            <w:szCs w:val="20"/>
          </w:rPr>
          <w:t>henrieta.klobusicka@</w:t>
        </w:r>
        <w:r w:rsidRPr="0076418D">
          <w:rPr>
            <w:rStyle w:val="Hypertextovprepojenie"/>
            <w:rFonts w:asciiTheme="minorHAnsi" w:hAnsiTheme="minorHAnsi"/>
            <w:color w:val="auto"/>
            <w:szCs w:val="20"/>
          </w:rPr>
          <w:t>tsk.sk</w:t>
        </w:r>
      </w:hyperlink>
    </w:p>
    <w:p w:rsidR="00395101" w:rsidRPr="0076418D" w:rsidRDefault="00395101" w:rsidP="00837291">
      <w:pPr>
        <w:spacing w:before="60" w:after="120"/>
        <w:ind w:firstLine="567"/>
        <w:rPr>
          <w:rFonts w:asciiTheme="minorHAnsi" w:hAnsiTheme="minorHAnsi" w:cstheme="minorHAnsi"/>
          <w:szCs w:val="18"/>
        </w:rPr>
      </w:pPr>
    </w:p>
    <w:p w:rsidR="009E3848" w:rsidRPr="0076418D" w:rsidRDefault="009E3848" w:rsidP="003E5462">
      <w:pPr>
        <w:numPr>
          <w:ilvl w:val="0"/>
          <w:numId w:val="1"/>
        </w:numPr>
        <w:tabs>
          <w:tab w:val="num" w:pos="709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  <w:bCs/>
          <w:sz w:val="24"/>
          <w:szCs w:val="26"/>
        </w:rPr>
      </w:pPr>
      <w:r w:rsidRPr="0076418D">
        <w:rPr>
          <w:rFonts w:asciiTheme="minorHAnsi" w:hAnsiTheme="minorHAnsi" w:cstheme="minorHAnsi"/>
          <w:b/>
          <w:bCs/>
          <w:sz w:val="24"/>
          <w:szCs w:val="26"/>
        </w:rPr>
        <w:t>Predmet zákazky</w:t>
      </w:r>
    </w:p>
    <w:p w:rsidR="00AB1D1C" w:rsidRPr="0076418D" w:rsidRDefault="009E3848" w:rsidP="00AB1D1C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</w:rPr>
      </w:pPr>
      <w:r w:rsidRPr="0076418D">
        <w:rPr>
          <w:rFonts w:asciiTheme="minorHAnsi" w:hAnsiTheme="minorHAnsi" w:cstheme="minorHAnsi"/>
        </w:rPr>
        <w:t>Predmetom zákazky je</w:t>
      </w:r>
      <w:r w:rsidR="00873A48" w:rsidRPr="0076418D">
        <w:rPr>
          <w:rFonts w:asciiTheme="minorHAnsi" w:hAnsiTheme="minorHAnsi" w:cstheme="minorHAnsi"/>
        </w:rPr>
        <w:t xml:space="preserve"> poskytnutie služby -</w:t>
      </w:r>
      <w:r w:rsidRPr="0076418D">
        <w:rPr>
          <w:rFonts w:asciiTheme="minorHAnsi" w:hAnsiTheme="minorHAnsi" w:cstheme="minorHAnsi"/>
        </w:rPr>
        <w:t xml:space="preserve"> </w:t>
      </w:r>
      <w:r w:rsidR="00AB1D1C" w:rsidRPr="0076418D">
        <w:rPr>
          <w:rFonts w:asciiTheme="minorHAnsi" w:hAnsiTheme="minorHAnsi" w:cstheme="minorHAnsi"/>
        </w:rPr>
        <w:t xml:space="preserve">vypracovanie projektovej dokumentácie pre stavebné povolenie v podrobnostiach dokumentácie na realizáciu stavby (DRS), inžinierska činnosť a občasný autorský dozor pre stavbu </w:t>
      </w:r>
      <w:r w:rsidR="00AB1D1C" w:rsidRPr="0076418D">
        <w:rPr>
          <w:rFonts w:asciiTheme="minorHAnsi" w:hAnsiTheme="minorHAnsi" w:cstheme="minorHAnsi"/>
          <w:b/>
        </w:rPr>
        <w:t>"Zlepšenie cyklistickej infraštruktúry v TSK"</w:t>
      </w:r>
      <w:r w:rsidR="00AB1D1C" w:rsidRPr="0076418D">
        <w:rPr>
          <w:rFonts w:asciiTheme="minorHAnsi" w:hAnsiTheme="minorHAnsi" w:cstheme="minorHAnsi"/>
        </w:rPr>
        <w:t xml:space="preserve"> .</w:t>
      </w:r>
    </w:p>
    <w:p w:rsidR="00A34E4D" w:rsidRPr="0076418D" w:rsidRDefault="00A34E4D" w:rsidP="00AB1D1C">
      <w:pPr>
        <w:pStyle w:val="Zarkazkladnhotextu2"/>
        <w:ind w:left="567"/>
        <w:rPr>
          <w:rFonts w:asciiTheme="minorHAnsi" w:hAnsiTheme="minorHAnsi" w:cstheme="minorHAnsi"/>
          <w:strike/>
        </w:rPr>
      </w:pPr>
      <w:r w:rsidRPr="0076418D">
        <w:rPr>
          <w:rFonts w:asciiTheme="minorHAnsi" w:hAnsiTheme="minorHAnsi" w:cstheme="minorHAnsi"/>
        </w:rPr>
        <w:t>„úsek</w:t>
      </w:r>
      <w:r w:rsidR="00953239" w:rsidRPr="0076418D">
        <w:rPr>
          <w:rFonts w:asciiTheme="minorHAnsi" w:hAnsiTheme="minorHAnsi" w:cstheme="minorHAnsi"/>
        </w:rPr>
        <w:t xml:space="preserve"> Trenčín – Dubnica nad Váhom, priemyselný park“</w:t>
      </w:r>
      <w:r w:rsidRPr="0076418D">
        <w:rPr>
          <w:rFonts w:asciiTheme="minorHAnsi" w:hAnsiTheme="minorHAnsi" w:cstheme="minorHAnsi"/>
        </w:rPr>
        <w:t xml:space="preserve">                  </w:t>
      </w:r>
      <w:r w:rsidR="008837C6" w:rsidRPr="0076418D">
        <w:rPr>
          <w:rFonts w:asciiTheme="minorHAnsi" w:hAnsiTheme="minorHAnsi" w:cstheme="minorHAnsi"/>
          <w:strike/>
        </w:rPr>
        <w:t xml:space="preserve"> </w:t>
      </w:r>
    </w:p>
    <w:p w:rsidR="00AB1D1C" w:rsidRPr="0076418D" w:rsidRDefault="00353177" w:rsidP="00AB1D1C">
      <w:pPr>
        <w:pStyle w:val="Zarkazkladnhotextu2"/>
        <w:ind w:left="567"/>
        <w:rPr>
          <w:rFonts w:asciiTheme="minorHAnsi" w:hAnsiTheme="minorHAnsi" w:cstheme="minorHAnsi"/>
          <w:strike/>
        </w:rPr>
      </w:pPr>
      <w:r w:rsidRPr="0076418D">
        <w:rPr>
          <w:rFonts w:asciiTheme="minorHAnsi" w:hAnsiTheme="minorHAnsi" w:cstheme="minorHAnsi"/>
        </w:rPr>
        <w:t>„</w:t>
      </w:r>
      <w:r w:rsidR="00AB1D1C" w:rsidRPr="0076418D">
        <w:rPr>
          <w:rFonts w:asciiTheme="minorHAnsi" w:hAnsiTheme="minorHAnsi" w:cstheme="minorHAnsi"/>
        </w:rPr>
        <w:t>úsek Nemšová - Dubnica nad Váhom – Ladce</w:t>
      </w:r>
      <w:r w:rsidRPr="0076418D">
        <w:rPr>
          <w:rFonts w:asciiTheme="minorHAnsi" w:hAnsiTheme="minorHAnsi" w:cstheme="minorHAnsi"/>
        </w:rPr>
        <w:t xml:space="preserve">“ </w:t>
      </w:r>
    </w:p>
    <w:p w:rsidR="00AB1D1C" w:rsidRPr="0076418D" w:rsidRDefault="00353177" w:rsidP="00353177">
      <w:pPr>
        <w:pStyle w:val="Zarkazkladnhotextu2"/>
        <w:rPr>
          <w:rFonts w:asciiTheme="minorHAnsi" w:hAnsiTheme="minorHAnsi" w:cstheme="minorHAnsi"/>
          <w:strike/>
        </w:rPr>
      </w:pPr>
      <w:r w:rsidRPr="0076418D">
        <w:rPr>
          <w:rFonts w:asciiTheme="minorHAnsi" w:hAnsiTheme="minorHAnsi" w:cstheme="minorHAnsi"/>
        </w:rPr>
        <w:t xml:space="preserve">    „</w:t>
      </w:r>
      <w:r w:rsidR="00AB1D1C" w:rsidRPr="0076418D">
        <w:rPr>
          <w:rFonts w:asciiTheme="minorHAnsi" w:hAnsiTheme="minorHAnsi" w:cstheme="minorHAnsi"/>
        </w:rPr>
        <w:t>úsek Ladce – Púchov</w:t>
      </w:r>
      <w:r w:rsidRPr="0076418D">
        <w:rPr>
          <w:rFonts w:asciiTheme="minorHAnsi" w:hAnsiTheme="minorHAnsi" w:cstheme="minorHAnsi"/>
        </w:rPr>
        <w:t xml:space="preserve">“ </w:t>
      </w:r>
    </w:p>
    <w:p w:rsidR="00AB1D1C" w:rsidRPr="0076418D" w:rsidRDefault="00AB1D1C" w:rsidP="00AB1D1C">
      <w:pPr>
        <w:pStyle w:val="Zarkazkladnhotextu2"/>
        <w:ind w:left="567"/>
        <w:rPr>
          <w:rFonts w:asciiTheme="minorHAnsi" w:hAnsiTheme="minorHAnsi" w:cstheme="minorHAnsi"/>
        </w:rPr>
      </w:pPr>
    </w:p>
    <w:p w:rsidR="009E3848" w:rsidRPr="0076418D" w:rsidRDefault="004F1EF4" w:rsidP="00F37221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  <w:b/>
        </w:rPr>
      </w:pPr>
      <w:r w:rsidRPr="0076418D">
        <w:rPr>
          <w:rFonts w:asciiTheme="minorHAnsi" w:hAnsiTheme="minorHAnsi" w:cstheme="minorHAnsi"/>
        </w:rPr>
        <w:t xml:space="preserve">Verejný obstarávateľ stanovil </w:t>
      </w:r>
      <w:r w:rsidRPr="0076418D">
        <w:rPr>
          <w:rFonts w:asciiTheme="minorHAnsi" w:hAnsiTheme="minorHAnsi" w:cstheme="minorHAnsi"/>
          <w:b/>
        </w:rPr>
        <w:t>celkovú p</w:t>
      </w:r>
      <w:r w:rsidR="009E3848" w:rsidRPr="0076418D">
        <w:rPr>
          <w:rFonts w:asciiTheme="minorHAnsi" w:hAnsiTheme="minorHAnsi" w:cstheme="minorHAnsi"/>
          <w:b/>
        </w:rPr>
        <w:t>redpokladan</w:t>
      </w:r>
      <w:r w:rsidRPr="0076418D">
        <w:rPr>
          <w:rFonts w:asciiTheme="minorHAnsi" w:hAnsiTheme="minorHAnsi" w:cstheme="minorHAnsi"/>
          <w:b/>
        </w:rPr>
        <w:t>ú</w:t>
      </w:r>
      <w:r w:rsidR="009E3848" w:rsidRPr="0076418D">
        <w:rPr>
          <w:rFonts w:asciiTheme="minorHAnsi" w:hAnsiTheme="minorHAnsi" w:cstheme="minorHAnsi"/>
          <w:b/>
        </w:rPr>
        <w:t xml:space="preserve"> hodnot</w:t>
      </w:r>
      <w:r w:rsidRPr="0076418D">
        <w:rPr>
          <w:rFonts w:asciiTheme="minorHAnsi" w:hAnsiTheme="minorHAnsi" w:cstheme="minorHAnsi"/>
          <w:b/>
        </w:rPr>
        <w:t>u</w:t>
      </w:r>
      <w:r w:rsidR="009E3848" w:rsidRPr="0076418D">
        <w:rPr>
          <w:rFonts w:asciiTheme="minorHAnsi" w:hAnsiTheme="minorHAnsi" w:cstheme="minorHAnsi"/>
          <w:b/>
        </w:rPr>
        <w:t xml:space="preserve"> zákazky </w:t>
      </w:r>
      <w:r w:rsidRPr="0076418D">
        <w:rPr>
          <w:rFonts w:asciiTheme="minorHAnsi" w:hAnsiTheme="minorHAnsi" w:cstheme="minorHAnsi"/>
          <w:b/>
        </w:rPr>
        <w:t>na</w:t>
      </w:r>
      <w:r w:rsidR="009E3848" w:rsidRPr="0076418D">
        <w:rPr>
          <w:rFonts w:asciiTheme="minorHAnsi" w:hAnsiTheme="minorHAnsi" w:cstheme="minorHAnsi"/>
          <w:b/>
        </w:rPr>
        <w:t xml:space="preserve"> </w:t>
      </w:r>
      <w:r w:rsidR="008837C6" w:rsidRPr="0076418D">
        <w:rPr>
          <w:rFonts w:asciiTheme="minorHAnsi" w:hAnsiTheme="minorHAnsi" w:cstheme="minorHAnsi"/>
          <w:b/>
        </w:rPr>
        <w:t>32</w:t>
      </w:r>
      <w:r w:rsidR="003201F9" w:rsidRPr="0076418D">
        <w:rPr>
          <w:rFonts w:asciiTheme="minorHAnsi" w:hAnsiTheme="minorHAnsi" w:cstheme="minorHAnsi"/>
          <w:b/>
        </w:rPr>
        <w:t>0</w:t>
      </w:r>
      <w:r w:rsidR="008837C6" w:rsidRPr="0076418D">
        <w:rPr>
          <w:rFonts w:asciiTheme="minorHAnsi" w:hAnsiTheme="minorHAnsi" w:cstheme="minorHAnsi"/>
          <w:b/>
        </w:rPr>
        <w:t xml:space="preserve"> 4</w:t>
      </w:r>
      <w:r w:rsidR="003201F9" w:rsidRPr="0076418D">
        <w:rPr>
          <w:rFonts w:asciiTheme="minorHAnsi" w:hAnsiTheme="minorHAnsi" w:cstheme="minorHAnsi"/>
          <w:b/>
        </w:rPr>
        <w:t>83</w:t>
      </w:r>
      <w:r w:rsidR="00F4420C" w:rsidRPr="0076418D">
        <w:rPr>
          <w:rFonts w:ascii="Calibri" w:hAnsi="Calibri"/>
          <w:b/>
          <w:noProof w:val="0"/>
          <w:szCs w:val="22"/>
        </w:rPr>
        <w:t xml:space="preserve">,00 </w:t>
      </w:r>
      <w:r w:rsidR="009E3848" w:rsidRPr="0076418D">
        <w:rPr>
          <w:rFonts w:asciiTheme="minorHAnsi" w:hAnsiTheme="minorHAnsi" w:cstheme="minorHAnsi"/>
          <w:b/>
        </w:rPr>
        <w:t xml:space="preserve">EUR bez DPH. </w:t>
      </w:r>
    </w:p>
    <w:p w:rsidR="00A34E4D" w:rsidRPr="0076418D" w:rsidRDefault="00953239" w:rsidP="00873A48">
      <w:pPr>
        <w:pStyle w:val="Zarkazkladnhotextu2"/>
        <w:ind w:left="567"/>
        <w:rPr>
          <w:rFonts w:asciiTheme="minorHAnsi" w:hAnsiTheme="minorHAnsi" w:cstheme="minorHAnsi"/>
        </w:rPr>
      </w:pPr>
      <w:r w:rsidRPr="0076418D">
        <w:rPr>
          <w:rFonts w:asciiTheme="minorHAnsi" w:hAnsiTheme="minorHAnsi" w:cstheme="minorHAnsi"/>
        </w:rPr>
        <w:t>-</w:t>
      </w:r>
      <w:r w:rsidR="00E71219" w:rsidRPr="0076418D">
        <w:rPr>
          <w:rFonts w:asciiTheme="minorHAnsi" w:hAnsiTheme="minorHAnsi" w:cstheme="minorHAnsi"/>
        </w:rPr>
        <w:t xml:space="preserve"> </w:t>
      </w:r>
      <w:r w:rsidR="004F1EF4" w:rsidRPr="0076418D">
        <w:rPr>
          <w:rFonts w:asciiTheme="minorHAnsi" w:hAnsiTheme="minorHAnsi" w:cstheme="minorHAnsi"/>
        </w:rPr>
        <w:t xml:space="preserve"> časť 1 </w:t>
      </w:r>
      <w:r w:rsidR="00A34E4D" w:rsidRPr="0076418D">
        <w:rPr>
          <w:rFonts w:asciiTheme="minorHAnsi" w:hAnsiTheme="minorHAnsi" w:cstheme="minorHAnsi"/>
        </w:rPr>
        <w:t>„úsek</w:t>
      </w:r>
      <w:r w:rsidRPr="0076418D">
        <w:rPr>
          <w:rFonts w:asciiTheme="minorHAnsi" w:hAnsiTheme="minorHAnsi" w:cstheme="minorHAnsi"/>
        </w:rPr>
        <w:t xml:space="preserve"> Trenčín – Dubnica nad Váhom, priemyselný park“   </w:t>
      </w:r>
      <w:r w:rsidR="002E01D9" w:rsidRPr="0076418D">
        <w:rPr>
          <w:rFonts w:asciiTheme="minorHAnsi" w:hAnsiTheme="minorHAnsi" w:cstheme="minorHAnsi"/>
        </w:rPr>
        <w:t xml:space="preserve">  </w:t>
      </w:r>
      <w:r w:rsidR="008837C6" w:rsidRPr="0076418D">
        <w:rPr>
          <w:rFonts w:asciiTheme="minorHAnsi" w:hAnsiTheme="minorHAnsi" w:cstheme="minorHAnsi"/>
        </w:rPr>
        <w:t>na</w:t>
      </w:r>
      <w:r w:rsidRPr="0076418D">
        <w:rPr>
          <w:rFonts w:asciiTheme="minorHAnsi" w:hAnsiTheme="minorHAnsi" w:cstheme="minorHAnsi"/>
        </w:rPr>
        <w:t xml:space="preserve"> </w:t>
      </w:r>
      <w:r w:rsidR="008837C6" w:rsidRPr="0076418D">
        <w:rPr>
          <w:rFonts w:asciiTheme="minorHAnsi" w:hAnsiTheme="minorHAnsi" w:cstheme="minorHAnsi"/>
        </w:rPr>
        <w:t xml:space="preserve"> </w:t>
      </w:r>
      <w:r w:rsidRPr="0076418D">
        <w:rPr>
          <w:rFonts w:asciiTheme="minorHAnsi" w:hAnsiTheme="minorHAnsi" w:cstheme="minorHAnsi"/>
        </w:rPr>
        <w:t xml:space="preserve"> </w:t>
      </w:r>
      <w:r w:rsidR="003201F9" w:rsidRPr="0076418D">
        <w:rPr>
          <w:rFonts w:asciiTheme="minorHAnsi" w:hAnsiTheme="minorHAnsi" w:cstheme="minorHAnsi"/>
        </w:rPr>
        <w:t>83</w:t>
      </w:r>
      <w:r w:rsidRPr="0076418D">
        <w:rPr>
          <w:rFonts w:asciiTheme="minorHAnsi" w:hAnsiTheme="minorHAnsi" w:cstheme="minorHAnsi"/>
        </w:rPr>
        <w:t xml:space="preserve"> </w:t>
      </w:r>
      <w:r w:rsidR="008837C6" w:rsidRPr="0076418D">
        <w:rPr>
          <w:rFonts w:asciiTheme="minorHAnsi" w:hAnsiTheme="minorHAnsi" w:cstheme="minorHAnsi"/>
        </w:rPr>
        <w:t>0</w:t>
      </w:r>
      <w:r w:rsidR="003201F9" w:rsidRPr="0076418D">
        <w:rPr>
          <w:rFonts w:asciiTheme="minorHAnsi" w:hAnsiTheme="minorHAnsi" w:cstheme="minorHAnsi"/>
        </w:rPr>
        <w:t>81</w:t>
      </w:r>
      <w:r w:rsidR="008837C6" w:rsidRPr="0076418D">
        <w:rPr>
          <w:rFonts w:asciiTheme="minorHAnsi" w:hAnsiTheme="minorHAnsi" w:cstheme="minorHAnsi"/>
        </w:rPr>
        <w:t>,00</w:t>
      </w:r>
      <w:r w:rsidR="00A34E4D" w:rsidRPr="0076418D">
        <w:rPr>
          <w:rFonts w:asciiTheme="minorHAnsi" w:hAnsiTheme="minorHAnsi" w:cstheme="minorHAnsi"/>
        </w:rPr>
        <w:t xml:space="preserve"> </w:t>
      </w:r>
      <w:r w:rsidRPr="0076418D">
        <w:rPr>
          <w:rFonts w:asciiTheme="minorHAnsi" w:hAnsiTheme="minorHAnsi" w:cstheme="minorHAnsi"/>
        </w:rPr>
        <w:t xml:space="preserve"> </w:t>
      </w:r>
      <w:r w:rsidR="00A34E4D" w:rsidRPr="0076418D">
        <w:rPr>
          <w:rFonts w:asciiTheme="minorHAnsi" w:hAnsiTheme="minorHAnsi" w:cstheme="minorHAnsi"/>
        </w:rPr>
        <w:t>EUR bez DPH</w:t>
      </w:r>
    </w:p>
    <w:p w:rsidR="00873A48" w:rsidRPr="0076418D" w:rsidRDefault="00953239" w:rsidP="00873A48">
      <w:pPr>
        <w:pStyle w:val="Zarkazkladnhotextu2"/>
        <w:ind w:left="567"/>
        <w:rPr>
          <w:rFonts w:asciiTheme="minorHAnsi" w:hAnsiTheme="minorHAnsi" w:cstheme="minorHAnsi"/>
        </w:rPr>
      </w:pPr>
      <w:r w:rsidRPr="0076418D">
        <w:rPr>
          <w:rFonts w:asciiTheme="minorHAnsi" w:hAnsiTheme="minorHAnsi" w:cstheme="minorHAnsi"/>
        </w:rPr>
        <w:t>-</w:t>
      </w:r>
      <w:r w:rsidR="004F1EF4" w:rsidRPr="0076418D">
        <w:rPr>
          <w:rFonts w:asciiTheme="minorHAnsi" w:hAnsiTheme="minorHAnsi" w:cstheme="minorHAnsi"/>
        </w:rPr>
        <w:t xml:space="preserve">  časť 2 </w:t>
      </w:r>
      <w:r w:rsidR="00873A48" w:rsidRPr="0076418D">
        <w:rPr>
          <w:rFonts w:asciiTheme="minorHAnsi" w:hAnsiTheme="minorHAnsi" w:cstheme="minorHAnsi"/>
        </w:rPr>
        <w:t>„úsek Nemšová - Dubnica nad Váhom – Ladce“</w:t>
      </w:r>
      <w:r w:rsidR="004F1EF4" w:rsidRPr="0076418D">
        <w:rPr>
          <w:rFonts w:asciiTheme="minorHAnsi" w:hAnsiTheme="minorHAnsi" w:cstheme="minorHAnsi"/>
        </w:rPr>
        <w:t xml:space="preserve">  </w:t>
      </w:r>
      <w:r w:rsidRPr="0076418D">
        <w:rPr>
          <w:rFonts w:asciiTheme="minorHAnsi" w:hAnsiTheme="minorHAnsi" w:cstheme="minorHAnsi"/>
        </w:rPr>
        <w:tab/>
      </w:r>
      <w:r w:rsidRPr="0076418D">
        <w:rPr>
          <w:rFonts w:asciiTheme="minorHAnsi" w:hAnsiTheme="minorHAnsi" w:cstheme="minorHAnsi"/>
        </w:rPr>
        <w:tab/>
      </w:r>
      <w:r w:rsidR="00E71219" w:rsidRPr="0076418D">
        <w:rPr>
          <w:rFonts w:asciiTheme="minorHAnsi" w:hAnsiTheme="minorHAnsi" w:cstheme="minorHAnsi"/>
        </w:rPr>
        <w:t xml:space="preserve"> </w:t>
      </w:r>
      <w:r w:rsidR="00C43957" w:rsidRPr="0076418D">
        <w:rPr>
          <w:rFonts w:asciiTheme="minorHAnsi" w:hAnsiTheme="minorHAnsi" w:cstheme="minorHAnsi"/>
        </w:rPr>
        <w:t xml:space="preserve">  </w:t>
      </w:r>
      <w:r w:rsidR="004F1EF4" w:rsidRPr="0076418D">
        <w:rPr>
          <w:rFonts w:asciiTheme="minorHAnsi" w:hAnsiTheme="minorHAnsi" w:cstheme="minorHAnsi"/>
        </w:rPr>
        <w:t>na</w:t>
      </w:r>
      <w:r w:rsidRPr="0076418D">
        <w:rPr>
          <w:rFonts w:asciiTheme="minorHAnsi" w:hAnsiTheme="minorHAnsi" w:cstheme="minorHAnsi"/>
        </w:rPr>
        <w:t xml:space="preserve">  </w:t>
      </w:r>
      <w:r w:rsidR="004F1EF4" w:rsidRPr="0076418D">
        <w:rPr>
          <w:rFonts w:asciiTheme="minorHAnsi" w:hAnsiTheme="minorHAnsi" w:cstheme="minorHAnsi"/>
        </w:rPr>
        <w:t xml:space="preserve"> </w:t>
      </w:r>
      <w:r w:rsidR="008837C6" w:rsidRPr="0076418D">
        <w:rPr>
          <w:rFonts w:asciiTheme="minorHAnsi" w:hAnsiTheme="minorHAnsi" w:cstheme="minorHAnsi"/>
        </w:rPr>
        <w:t>9</w:t>
      </w:r>
      <w:r w:rsidR="003201F9" w:rsidRPr="0076418D">
        <w:rPr>
          <w:rFonts w:asciiTheme="minorHAnsi" w:hAnsiTheme="minorHAnsi" w:cstheme="minorHAnsi"/>
        </w:rPr>
        <w:t>0</w:t>
      </w:r>
      <w:r w:rsidR="008837C6" w:rsidRPr="0076418D">
        <w:rPr>
          <w:rFonts w:asciiTheme="minorHAnsi" w:hAnsiTheme="minorHAnsi" w:cstheme="minorHAnsi"/>
        </w:rPr>
        <w:t xml:space="preserve"> 302,00 </w:t>
      </w:r>
      <w:r w:rsidRPr="0076418D">
        <w:rPr>
          <w:rFonts w:asciiTheme="minorHAnsi" w:hAnsiTheme="minorHAnsi" w:cstheme="minorHAnsi"/>
        </w:rPr>
        <w:t xml:space="preserve"> </w:t>
      </w:r>
      <w:r w:rsidR="00873A48" w:rsidRPr="0076418D">
        <w:rPr>
          <w:rFonts w:asciiTheme="minorHAnsi" w:hAnsiTheme="minorHAnsi" w:cstheme="minorHAnsi"/>
        </w:rPr>
        <w:t>EUR bez DPH</w:t>
      </w:r>
    </w:p>
    <w:p w:rsidR="00873A48" w:rsidRPr="0076418D" w:rsidRDefault="00953239" w:rsidP="00873A48">
      <w:pPr>
        <w:pStyle w:val="Zarkazkladnhotextu2"/>
        <w:ind w:left="567"/>
        <w:rPr>
          <w:rFonts w:asciiTheme="minorHAnsi" w:hAnsiTheme="minorHAnsi" w:cstheme="minorHAnsi"/>
        </w:rPr>
      </w:pPr>
      <w:r w:rsidRPr="0076418D">
        <w:rPr>
          <w:rFonts w:asciiTheme="minorHAnsi" w:hAnsiTheme="minorHAnsi" w:cstheme="minorHAnsi"/>
        </w:rPr>
        <w:t>-</w:t>
      </w:r>
      <w:r w:rsidR="004F1EF4" w:rsidRPr="0076418D">
        <w:rPr>
          <w:rFonts w:asciiTheme="minorHAnsi" w:hAnsiTheme="minorHAnsi" w:cstheme="minorHAnsi"/>
        </w:rPr>
        <w:t xml:space="preserve">  časť 3 </w:t>
      </w:r>
      <w:r w:rsidR="00873A48" w:rsidRPr="0076418D">
        <w:rPr>
          <w:rFonts w:asciiTheme="minorHAnsi" w:hAnsiTheme="minorHAnsi" w:cstheme="minorHAnsi"/>
        </w:rPr>
        <w:t>„úsek Ladce – Púchov“</w:t>
      </w:r>
      <w:r w:rsidR="004F1EF4" w:rsidRPr="0076418D">
        <w:rPr>
          <w:rFonts w:asciiTheme="minorHAnsi" w:hAnsiTheme="minorHAnsi" w:cstheme="minorHAnsi"/>
        </w:rPr>
        <w:t xml:space="preserve">  </w:t>
      </w:r>
      <w:r w:rsidRPr="0076418D">
        <w:rPr>
          <w:rFonts w:asciiTheme="minorHAnsi" w:hAnsiTheme="minorHAnsi" w:cstheme="minorHAnsi"/>
        </w:rPr>
        <w:tab/>
      </w:r>
      <w:r w:rsidRPr="0076418D">
        <w:rPr>
          <w:rFonts w:asciiTheme="minorHAnsi" w:hAnsiTheme="minorHAnsi" w:cstheme="minorHAnsi"/>
        </w:rPr>
        <w:tab/>
      </w:r>
      <w:r w:rsidRPr="0076418D">
        <w:rPr>
          <w:rFonts w:asciiTheme="minorHAnsi" w:hAnsiTheme="minorHAnsi" w:cstheme="minorHAnsi"/>
        </w:rPr>
        <w:tab/>
      </w:r>
      <w:r w:rsidRPr="0076418D">
        <w:rPr>
          <w:rFonts w:asciiTheme="minorHAnsi" w:hAnsiTheme="minorHAnsi" w:cstheme="minorHAnsi"/>
        </w:rPr>
        <w:tab/>
      </w:r>
      <w:r w:rsidRPr="0076418D">
        <w:rPr>
          <w:rFonts w:asciiTheme="minorHAnsi" w:hAnsiTheme="minorHAnsi" w:cstheme="minorHAnsi"/>
        </w:rPr>
        <w:tab/>
      </w:r>
      <w:r w:rsidR="00C43957" w:rsidRPr="0076418D">
        <w:rPr>
          <w:rFonts w:asciiTheme="minorHAnsi" w:hAnsiTheme="minorHAnsi" w:cstheme="minorHAnsi"/>
        </w:rPr>
        <w:t xml:space="preserve">   </w:t>
      </w:r>
      <w:r w:rsidR="004F1EF4" w:rsidRPr="0076418D">
        <w:rPr>
          <w:rFonts w:asciiTheme="minorHAnsi" w:hAnsiTheme="minorHAnsi" w:cstheme="minorHAnsi"/>
        </w:rPr>
        <w:t xml:space="preserve">na </w:t>
      </w:r>
      <w:r w:rsidR="00873A48" w:rsidRPr="0076418D">
        <w:rPr>
          <w:rFonts w:asciiTheme="minorHAnsi" w:hAnsiTheme="minorHAnsi" w:cstheme="minorHAnsi"/>
        </w:rPr>
        <w:t>147 100,</w:t>
      </w:r>
      <w:r w:rsidR="008837C6" w:rsidRPr="0076418D">
        <w:rPr>
          <w:rFonts w:asciiTheme="minorHAnsi" w:hAnsiTheme="minorHAnsi" w:cstheme="minorHAnsi"/>
        </w:rPr>
        <w:t>00</w:t>
      </w:r>
      <w:r w:rsidR="00873A48" w:rsidRPr="0076418D">
        <w:rPr>
          <w:rFonts w:asciiTheme="minorHAnsi" w:hAnsiTheme="minorHAnsi" w:cstheme="minorHAnsi"/>
        </w:rPr>
        <w:t xml:space="preserve"> </w:t>
      </w:r>
      <w:r w:rsidRPr="0076418D">
        <w:rPr>
          <w:rFonts w:asciiTheme="minorHAnsi" w:hAnsiTheme="minorHAnsi" w:cstheme="minorHAnsi"/>
        </w:rPr>
        <w:t xml:space="preserve"> </w:t>
      </w:r>
      <w:r w:rsidR="00873A48" w:rsidRPr="0076418D">
        <w:rPr>
          <w:rFonts w:asciiTheme="minorHAnsi" w:hAnsiTheme="minorHAnsi" w:cstheme="minorHAnsi"/>
        </w:rPr>
        <w:t>EUR bez DPH</w:t>
      </w:r>
      <w:r w:rsidR="00873A48" w:rsidRPr="0076418D">
        <w:rPr>
          <w:rFonts w:asciiTheme="minorHAnsi" w:hAnsiTheme="minorHAnsi" w:cstheme="minorHAnsi"/>
        </w:rPr>
        <w:tab/>
      </w:r>
    </w:p>
    <w:p w:rsidR="00873A48" w:rsidRPr="0076418D" w:rsidRDefault="00873A48" w:rsidP="00873A48">
      <w:pPr>
        <w:pStyle w:val="Zarkazkladnhotextu2"/>
        <w:ind w:left="567"/>
        <w:rPr>
          <w:rFonts w:asciiTheme="minorHAnsi" w:hAnsiTheme="minorHAnsi" w:cstheme="minorHAnsi"/>
        </w:rPr>
      </w:pPr>
    </w:p>
    <w:p w:rsidR="009E3848" w:rsidRDefault="009E3848" w:rsidP="00F37221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  <w:szCs w:val="22"/>
        </w:rPr>
      </w:pPr>
      <w:r w:rsidRPr="00D65C33">
        <w:rPr>
          <w:rFonts w:asciiTheme="minorHAnsi" w:hAnsiTheme="minorHAnsi" w:cstheme="minorHAnsi"/>
        </w:rPr>
        <w:t>Spolo</w:t>
      </w:r>
      <w:bookmarkStart w:id="8" w:name="SS"/>
      <w:r w:rsidRPr="00D65C33">
        <w:rPr>
          <w:rFonts w:asciiTheme="minorHAnsi" w:hAnsiTheme="minorHAnsi" w:cstheme="minorHAnsi"/>
        </w:rPr>
        <w:t>čný</w:t>
      </w:r>
      <w:r w:rsidRPr="00D65C33">
        <w:rPr>
          <w:rFonts w:asciiTheme="minorHAnsi" w:hAnsiTheme="minorHAnsi" w:cstheme="minorHAnsi"/>
          <w:szCs w:val="22"/>
        </w:rPr>
        <w:t xml:space="preserve"> slovník obstarávania (CPV):</w:t>
      </w:r>
    </w:p>
    <w:p w:rsidR="003201F9" w:rsidRPr="0076418D" w:rsidRDefault="003201F9" w:rsidP="003201F9">
      <w:pPr>
        <w:pStyle w:val="Zarkazkladnhotextu2"/>
        <w:spacing w:after="120"/>
        <w:ind w:left="567"/>
        <w:rPr>
          <w:rFonts w:asciiTheme="minorHAnsi" w:hAnsiTheme="minorHAnsi" w:cstheme="minorHAnsi"/>
          <w:szCs w:val="22"/>
        </w:rPr>
      </w:pPr>
      <w:r w:rsidRPr="0076418D">
        <w:rPr>
          <w:rFonts w:asciiTheme="minorHAnsi" w:hAnsiTheme="minorHAnsi" w:cstheme="minorHAnsi"/>
          <w:szCs w:val="22"/>
        </w:rPr>
        <w:t>Hlavný predmet :</w:t>
      </w:r>
    </w:p>
    <w:p w:rsidR="00AB1D1C" w:rsidRPr="0076418D" w:rsidRDefault="00AB1D1C" w:rsidP="00873A48">
      <w:pPr>
        <w:autoSpaceDE w:val="0"/>
        <w:autoSpaceDN w:val="0"/>
        <w:adjustRightInd w:val="0"/>
        <w:ind w:left="567"/>
        <w:rPr>
          <w:rFonts w:asciiTheme="minorHAnsi" w:hAnsiTheme="minorHAnsi" w:cs="Arial"/>
          <w:szCs w:val="20"/>
        </w:rPr>
      </w:pPr>
      <w:r w:rsidRPr="0076418D">
        <w:rPr>
          <w:rFonts w:asciiTheme="minorHAnsi" w:hAnsiTheme="minorHAnsi" w:cs="Arial"/>
          <w:szCs w:val="20"/>
        </w:rPr>
        <w:t>71320000-7 Inžinierske projektovanie</w:t>
      </w:r>
    </w:p>
    <w:p w:rsidR="00A34E4D" w:rsidRPr="0076418D" w:rsidRDefault="00A34E4D" w:rsidP="00873A48">
      <w:pPr>
        <w:autoSpaceDE w:val="0"/>
        <w:autoSpaceDN w:val="0"/>
        <w:adjustRightInd w:val="0"/>
        <w:ind w:left="567"/>
        <w:rPr>
          <w:rFonts w:asciiTheme="minorHAnsi" w:hAnsiTheme="minorHAnsi" w:cs="Arial"/>
          <w:szCs w:val="20"/>
        </w:rPr>
      </w:pPr>
    </w:p>
    <w:p w:rsidR="00A34E4D" w:rsidRPr="0076418D" w:rsidRDefault="00A34E4D" w:rsidP="00873A48">
      <w:pPr>
        <w:autoSpaceDE w:val="0"/>
        <w:autoSpaceDN w:val="0"/>
        <w:adjustRightInd w:val="0"/>
        <w:ind w:left="567"/>
        <w:rPr>
          <w:rFonts w:asciiTheme="minorHAnsi" w:hAnsiTheme="minorHAnsi" w:cs="Arial"/>
          <w:szCs w:val="20"/>
        </w:rPr>
      </w:pPr>
      <w:r w:rsidRPr="0076418D">
        <w:rPr>
          <w:rFonts w:asciiTheme="minorHAnsi" w:hAnsiTheme="minorHAnsi" w:cs="Arial"/>
          <w:szCs w:val="20"/>
        </w:rPr>
        <w:t>Doplňujúci predmet :</w:t>
      </w:r>
    </w:p>
    <w:p w:rsidR="00953239" w:rsidRPr="0076418D" w:rsidRDefault="00953239" w:rsidP="00953239">
      <w:pPr>
        <w:ind w:firstLine="708"/>
        <w:jc w:val="both"/>
        <w:rPr>
          <w:rFonts w:asciiTheme="minorHAnsi" w:hAnsiTheme="minorHAnsi"/>
        </w:rPr>
      </w:pPr>
      <w:r w:rsidRPr="0076418D">
        <w:rPr>
          <w:rFonts w:asciiTheme="minorHAnsi" w:hAnsiTheme="minorHAnsi"/>
        </w:rPr>
        <w:t>71300000-1 – Inžinierske služby</w:t>
      </w:r>
    </w:p>
    <w:p w:rsidR="00953239" w:rsidRPr="0076418D" w:rsidRDefault="00953239" w:rsidP="00953239">
      <w:pPr>
        <w:ind w:firstLine="708"/>
        <w:jc w:val="both"/>
        <w:rPr>
          <w:rFonts w:asciiTheme="minorHAnsi" w:hAnsiTheme="minorHAnsi"/>
        </w:rPr>
      </w:pPr>
      <w:r w:rsidRPr="0076418D">
        <w:rPr>
          <w:rFonts w:asciiTheme="minorHAnsi" w:hAnsiTheme="minorHAnsi"/>
        </w:rPr>
        <w:t>71240000-2 – Architektonické, inžinierske a plánovacie služby</w:t>
      </w:r>
    </w:p>
    <w:p w:rsidR="00953239" w:rsidRPr="0076418D" w:rsidRDefault="00953239" w:rsidP="00953239">
      <w:pPr>
        <w:ind w:firstLine="708"/>
        <w:jc w:val="both"/>
        <w:rPr>
          <w:rFonts w:asciiTheme="minorHAnsi" w:hAnsiTheme="minorHAnsi"/>
        </w:rPr>
      </w:pPr>
      <w:r w:rsidRPr="0076418D">
        <w:rPr>
          <w:rFonts w:asciiTheme="minorHAnsi" w:hAnsiTheme="minorHAnsi"/>
        </w:rPr>
        <w:t>45111250-5 – Prieskumné a zemné práce</w:t>
      </w:r>
    </w:p>
    <w:p w:rsidR="00953239" w:rsidRPr="0076418D" w:rsidRDefault="00953239" w:rsidP="00953239">
      <w:pPr>
        <w:ind w:firstLine="567"/>
        <w:jc w:val="both"/>
        <w:rPr>
          <w:rFonts w:asciiTheme="minorHAnsi" w:hAnsiTheme="minorHAnsi"/>
        </w:rPr>
      </w:pPr>
      <w:r w:rsidRPr="0076418D">
        <w:rPr>
          <w:rFonts w:asciiTheme="minorHAnsi" w:hAnsiTheme="minorHAnsi"/>
        </w:rPr>
        <w:t xml:space="preserve"> </w:t>
      </w:r>
      <w:r w:rsidRPr="0076418D">
        <w:rPr>
          <w:rFonts w:asciiTheme="minorHAnsi" w:hAnsiTheme="minorHAnsi"/>
        </w:rPr>
        <w:tab/>
        <w:t xml:space="preserve">71354100-5 – Digitálne mapovanie  </w:t>
      </w:r>
    </w:p>
    <w:p w:rsidR="00953239" w:rsidRPr="0076418D" w:rsidRDefault="00953239" w:rsidP="00953239">
      <w:pPr>
        <w:tabs>
          <w:tab w:val="left" w:pos="360"/>
        </w:tabs>
        <w:spacing w:line="276" w:lineRule="auto"/>
        <w:jc w:val="both"/>
        <w:rPr>
          <w:rFonts w:asciiTheme="minorHAnsi" w:hAnsiTheme="minorHAnsi"/>
        </w:rPr>
      </w:pPr>
      <w:r w:rsidRPr="0076418D">
        <w:rPr>
          <w:rFonts w:asciiTheme="minorHAnsi" w:hAnsiTheme="minorHAnsi"/>
        </w:rPr>
        <w:tab/>
      </w:r>
      <w:r w:rsidRPr="0076418D">
        <w:rPr>
          <w:rFonts w:asciiTheme="minorHAnsi" w:hAnsiTheme="minorHAnsi"/>
        </w:rPr>
        <w:tab/>
        <w:t>71332000-4 – Geotechnické inžinierske služby</w:t>
      </w:r>
    </w:p>
    <w:p w:rsidR="00A34E4D" w:rsidRPr="0076418D" w:rsidRDefault="00A34E4D" w:rsidP="00953239">
      <w:pPr>
        <w:autoSpaceDE w:val="0"/>
        <w:autoSpaceDN w:val="0"/>
        <w:adjustRightInd w:val="0"/>
        <w:rPr>
          <w:rFonts w:asciiTheme="minorHAnsi" w:hAnsiTheme="minorHAnsi" w:cs="Arial"/>
          <w:szCs w:val="20"/>
        </w:rPr>
      </w:pPr>
    </w:p>
    <w:bookmarkEnd w:id="8"/>
    <w:p w:rsidR="002F5AF7" w:rsidRPr="0076418D" w:rsidRDefault="002F5AF7" w:rsidP="00A37ECF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  <w:b/>
        </w:rPr>
      </w:pPr>
      <w:r w:rsidRPr="0076418D">
        <w:rPr>
          <w:rFonts w:asciiTheme="minorHAnsi" w:hAnsiTheme="minorHAnsi" w:cstheme="minorHAnsi"/>
          <w:b/>
        </w:rPr>
        <w:t>Podrobné vymedzenie jednotlivých častí predmetu zákazky :</w:t>
      </w:r>
    </w:p>
    <w:p w:rsidR="009E3848" w:rsidRPr="0076418D" w:rsidRDefault="00A37ECF" w:rsidP="002F5AF7">
      <w:pPr>
        <w:pStyle w:val="Zarkazkladnhotextu2"/>
        <w:spacing w:after="120"/>
        <w:ind w:left="567"/>
        <w:rPr>
          <w:rFonts w:asciiTheme="minorHAnsi" w:hAnsiTheme="minorHAnsi" w:cstheme="minorHAnsi"/>
        </w:rPr>
      </w:pPr>
      <w:r w:rsidRPr="0076418D">
        <w:rPr>
          <w:rFonts w:asciiTheme="minorHAnsi" w:hAnsiTheme="minorHAnsi" w:cstheme="minorHAnsi"/>
        </w:rPr>
        <w:t>O</w:t>
      </w:r>
      <w:r w:rsidR="009E3848" w:rsidRPr="0076418D">
        <w:rPr>
          <w:rFonts w:asciiTheme="minorHAnsi" w:hAnsiTheme="minorHAnsi" w:cstheme="minorHAnsi"/>
        </w:rPr>
        <w:t xml:space="preserve">pis </w:t>
      </w:r>
      <w:r w:rsidR="002F5AF7" w:rsidRPr="0076418D">
        <w:rPr>
          <w:rFonts w:asciiTheme="minorHAnsi" w:hAnsiTheme="minorHAnsi" w:cstheme="minorHAnsi"/>
        </w:rPr>
        <w:t xml:space="preserve">jednotlivých častí </w:t>
      </w:r>
      <w:r w:rsidR="009E3848" w:rsidRPr="0076418D">
        <w:rPr>
          <w:rFonts w:asciiTheme="minorHAnsi" w:hAnsiTheme="minorHAnsi" w:cstheme="minorHAnsi"/>
        </w:rPr>
        <w:t>predmetu zákazky tvorí časť B.1 Opis predmetu zákazky týchto súťažných podkladov.</w:t>
      </w:r>
    </w:p>
    <w:p w:rsidR="00FE2561" w:rsidRPr="0076418D" w:rsidRDefault="00FE2561" w:rsidP="002F5AF7">
      <w:pPr>
        <w:pStyle w:val="Zarkazkladnhotextu2"/>
        <w:spacing w:after="120"/>
        <w:ind w:left="567"/>
        <w:rPr>
          <w:rFonts w:asciiTheme="minorHAnsi" w:hAnsiTheme="minorHAnsi" w:cstheme="minorHAnsi"/>
        </w:rPr>
      </w:pPr>
    </w:p>
    <w:p w:rsidR="00B4773A" w:rsidRPr="00B4773A" w:rsidRDefault="009E3848" w:rsidP="00353177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  <w:color w:val="5B9BD5" w:themeColor="accent1"/>
        </w:rPr>
      </w:pPr>
      <w:r w:rsidRPr="00B4773A">
        <w:rPr>
          <w:rFonts w:asciiTheme="minorHAnsi" w:hAnsiTheme="minorHAnsi" w:cstheme="minorHAnsi"/>
          <w:b/>
        </w:rPr>
        <w:lastRenderedPageBreak/>
        <w:t>Komplexnosť</w:t>
      </w:r>
      <w:r w:rsidRPr="00B4773A">
        <w:rPr>
          <w:rFonts w:asciiTheme="minorHAnsi" w:hAnsiTheme="minorHAnsi" w:cstheme="minorHAnsi"/>
          <w:b/>
          <w:szCs w:val="22"/>
        </w:rPr>
        <w:t xml:space="preserve"> zákazky a rozdelenie zákazky na časti je nasledovné:</w:t>
      </w:r>
      <w:r w:rsidRPr="00B4773A">
        <w:rPr>
          <w:rFonts w:asciiTheme="minorHAnsi" w:hAnsiTheme="minorHAnsi" w:cstheme="minorHAnsi"/>
          <w:szCs w:val="22"/>
        </w:rPr>
        <w:t xml:space="preserve"> </w:t>
      </w:r>
    </w:p>
    <w:p w:rsidR="00B4773A" w:rsidRPr="0076418D" w:rsidRDefault="00B4773A" w:rsidP="00B4773A">
      <w:pPr>
        <w:pStyle w:val="Zarkazkladnhotextu2"/>
        <w:spacing w:after="120"/>
        <w:ind w:left="567"/>
        <w:rPr>
          <w:rFonts w:asciiTheme="minorHAnsi" w:hAnsiTheme="minorHAnsi" w:cstheme="minorHAnsi"/>
        </w:rPr>
      </w:pPr>
      <w:r w:rsidRPr="0076418D">
        <w:rPr>
          <w:rFonts w:asciiTheme="minorHAnsi" w:hAnsiTheme="minorHAnsi" w:cstheme="minorHAnsi"/>
          <w:szCs w:val="22"/>
        </w:rPr>
        <w:t>Zákazka je rozdelená na tri časti,</w:t>
      </w:r>
      <w:r w:rsidRPr="0076418D">
        <w:rPr>
          <w:rFonts w:asciiTheme="minorHAnsi" w:hAnsiTheme="minorHAnsi" w:cstheme="minorHAnsi"/>
        </w:rPr>
        <w:t xml:space="preserve"> pričom je možné predložiť ponuku/ponuky na jednu alebo viac častí.</w:t>
      </w:r>
    </w:p>
    <w:p w:rsidR="007A1159" w:rsidRPr="0076418D" w:rsidRDefault="002E095A" w:rsidP="00B4773A">
      <w:pPr>
        <w:pStyle w:val="Zarkazkladnhotextu2"/>
        <w:ind w:left="357"/>
        <w:rPr>
          <w:rFonts w:asciiTheme="minorHAnsi" w:hAnsiTheme="minorHAnsi" w:cstheme="minorHAnsi"/>
        </w:rPr>
      </w:pPr>
      <w:r w:rsidRPr="0076418D">
        <w:rPr>
          <w:rFonts w:asciiTheme="minorHAnsi" w:hAnsiTheme="minorHAnsi" w:cstheme="minorHAnsi"/>
        </w:rPr>
        <w:t xml:space="preserve">    </w:t>
      </w:r>
      <w:r w:rsidR="00353177" w:rsidRPr="0076418D">
        <w:rPr>
          <w:rFonts w:asciiTheme="minorHAnsi" w:hAnsiTheme="minorHAnsi" w:cstheme="minorHAnsi"/>
        </w:rPr>
        <w:t xml:space="preserve">- časť 1: </w:t>
      </w:r>
      <w:r w:rsidR="00953239" w:rsidRPr="0076418D">
        <w:rPr>
          <w:rFonts w:asciiTheme="minorHAnsi" w:hAnsiTheme="minorHAnsi" w:cstheme="minorHAnsi"/>
        </w:rPr>
        <w:t>„úsek  Trenčín – Dubnica nad Váhom, priemyselný park“</w:t>
      </w:r>
    </w:p>
    <w:p w:rsidR="00353177" w:rsidRPr="0076418D" w:rsidRDefault="007A1159" w:rsidP="00B4773A">
      <w:pPr>
        <w:pStyle w:val="Zarkazkladnhotextu2"/>
        <w:ind w:left="357"/>
        <w:rPr>
          <w:rFonts w:asciiTheme="minorHAnsi" w:hAnsiTheme="minorHAnsi" w:cstheme="minorHAnsi"/>
        </w:rPr>
      </w:pPr>
      <w:r w:rsidRPr="0076418D">
        <w:rPr>
          <w:rFonts w:asciiTheme="minorHAnsi" w:hAnsiTheme="minorHAnsi" w:cstheme="minorHAnsi"/>
        </w:rPr>
        <w:t xml:space="preserve">    - časť 2: </w:t>
      </w:r>
      <w:r w:rsidR="00953239" w:rsidRPr="0076418D">
        <w:rPr>
          <w:rFonts w:asciiTheme="minorHAnsi" w:hAnsiTheme="minorHAnsi" w:cstheme="minorHAnsi"/>
        </w:rPr>
        <w:t>„</w:t>
      </w:r>
      <w:r w:rsidRPr="0076418D">
        <w:rPr>
          <w:rFonts w:asciiTheme="minorHAnsi" w:hAnsiTheme="minorHAnsi" w:cstheme="minorHAnsi"/>
        </w:rPr>
        <w:t xml:space="preserve"> </w:t>
      </w:r>
      <w:r w:rsidR="00353177" w:rsidRPr="0076418D">
        <w:rPr>
          <w:rFonts w:asciiTheme="minorHAnsi" w:hAnsiTheme="minorHAnsi" w:cstheme="minorHAnsi"/>
        </w:rPr>
        <w:t>úsek Nemšová - Dubnica nad Váhom – Ladce</w:t>
      </w:r>
      <w:r w:rsidR="00953239" w:rsidRPr="0076418D">
        <w:rPr>
          <w:rFonts w:asciiTheme="minorHAnsi" w:hAnsiTheme="minorHAnsi" w:cstheme="minorHAnsi"/>
        </w:rPr>
        <w:t>“</w:t>
      </w:r>
      <w:r w:rsidR="002E095A" w:rsidRPr="0076418D">
        <w:rPr>
          <w:rFonts w:asciiTheme="minorHAnsi" w:hAnsiTheme="minorHAnsi" w:cstheme="minorHAnsi"/>
        </w:rPr>
        <w:t xml:space="preserve"> </w:t>
      </w:r>
    </w:p>
    <w:p w:rsidR="00353177" w:rsidRPr="0076418D" w:rsidRDefault="002E095A" w:rsidP="00B4773A">
      <w:pPr>
        <w:pStyle w:val="Zarkazkladnhotextu2"/>
        <w:ind w:left="357"/>
        <w:rPr>
          <w:rFonts w:asciiTheme="minorHAnsi" w:hAnsiTheme="minorHAnsi" w:cstheme="minorHAnsi"/>
        </w:rPr>
      </w:pPr>
      <w:r w:rsidRPr="0076418D">
        <w:rPr>
          <w:rFonts w:asciiTheme="minorHAnsi" w:hAnsiTheme="minorHAnsi" w:cstheme="minorHAnsi"/>
        </w:rPr>
        <w:t xml:space="preserve">    </w:t>
      </w:r>
      <w:r w:rsidR="00353177" w:rsidRPr="0076418D">
        <w:rPr>
          <w:rFonts w:asciiTheme="minorHAnsi" w:hAnsiTheme="minorHAnsi" w:cstheme="minorHAnsi"/>
        </w:rPr>
        <w:t xml:space="preserve">- časť </w:t>
      </w:r>
      <w:r w:rsidR="007A1159" w:rsidRPr="0076418D">
        <w:rPr>
          <w:rFonts w:asciiTheme="minorHAnsi" w:hAnsiTheme="minorHAnsi" w:cstheme="minorHAnsi"/>
        </w:rPr>
        <w:t>3</w:t>
      </w:r>
      <w:r w:rsidR="00353177" w:rsidRPr="0076418D">
        <w:rPr>
          <w:rFonts w:asciiTheme="minorHAnsi" w:hAnsiTheme="minorHAnsi" w:cstheme="minorHAnsi"/>
        </w:rPr>
        <w:t xml:space="preserve">: </w:t>
      </w:r>
      <w:r w:rsidR="00953239" w:rsidRPr="0076418D">
        <w:rPr>
          <w:rFonts w:asciiTheme="minorHAnsi" w:hAnsiTheme="minorHAnsi" w:cstheme="minorHAnsi"/>
        </w:rPr>
        <w:t>„</w:t>
      </w:r>
      <w:r w:rsidR="00353177" w:rsidRPr="0076418D">
        <w:rPr>
          <w:rFonts w:asciiTheme="minorHAnsi" w:hAnsiTheme="minorHAnsi" w:cstheme="minorHAnsi"/>
        </w:rPr>
        <w:t>úsek Ladce – Púchov</w:t>
      </w:r>
      <w:r w:rsidR="00953239" w:rsidRPr="0076418D">
        <w:rPr>
          <w:rFonts w:asciiTheme="minorHAnsi" w:hAnsiTheme="minorHAnsi" w:cstheme="minorHAnsi"/>
        </w:rPr>
        <w:t>“</w:t>
      </w:r>
    </w:p>
    <w:p w:rsidR="002F5AF7" w:rsidRPr="0076418D" w:rsidRDefault="002F5AF7" w:rsidP="00B4773A">
      <w:pPr>
        <w:pStyle w:val="Zarkazkladnhotextu2"/>
        <w:ind w:left="357"/>
        <w:rPr>
          <w:rFonts w:asciiTheme="minorHAnsi" w:hAnsiTheme="minorHAnsi" w:cstheme="minorHAnsi"/>
        </w:rPr>
      </w:pPr>
    </w:p>
    <w:p w:rsidR="00E71219" w:rsidRPr="0076418D" w:rsidRDefault="00E71219" w:rsidP="00B4773A">
      <w:pPr>
        <w:pStyle w:val="Zarkazkladnhotextu2"/>
        <w:ind w:left="357"/>
        <w:rPr>
          <w:rFonts w:asciiTheme="minorHAnsi" w:hAnsiTheme="minorHAnsi" w:cstheme="minorHAnsi"/>
        </w:rPr>
      </w:pPr>
      <w:r w:rsidRPr="0076418D">
        <w:rPr>
          <w:rFonts w:asciiTheme="minorHAnsi" w:hAnsiTheme="minorHAnsi" w:cstheme="minorHAnsi"/>
        </w:rPr>
        <w:t xml:space="preserve">   </w:t>
      </w:r>
      <w:r w:rsidR="008837C6" w:rsidRPr="0076418D">
        <w:rPr>
          <w:rFonts w:asciiTheme="minorHAnsi" w:hAnsiTheme="minorHAnsi" w:cstheme="minorHAnsi"/>
        </w:rPr>
        <w:t xml:space="preserve">Ponuka musí byť predložená na celý rozsah príslušnej/príslušných časti/ častí predmetu zákazky, na </w:t>
      </w:r>
      <w:r w:rsidRPr="0076418D">
        <w:rPr>
          <w:rFonts w:asciiTheme="minorHAnsi" w:hAnsiTheme="minorHAnsi" w:cstheme="minorHAnsi"/>
        </w:rPr>
        <w:t xml:space="preserve">  </w:t>
      </w:r>
    </w:p>
    <w:p w:rsidR="008837C6" w:rsidRPr="0076418D" w:rsidRDefault="00E71219" w:rsidP="00B4773A">
      <w:pPr>
        <w:pStyle w:val="Zarkazkladnhotextu2"/>
        <w:ind w:left="357"/>
        <w:rPr>
          <w:rFonts w:asciiTheme="minorHAnsi" w:hAnsiTheme="minorHAnsi" w:cstheme="minorHAnsi"/>
        </w:rPr>
      </w:pPr>
      <w:r w:rsidRPr="0076418D">
        <w:rPr>
          <w:rFonts w:asciiTheme="minorHAnsi" w:hAnsiTheme="minorHAnsi" w:cstheme="minorHAnsi"/>
        </w:rPr>
        <w:t xml:space="preserve">   </w:t>
      </w:r>
      <w:r w:rsidR="008837C6" w:rsidRPr="0076418D">
        <w:rPr>
          <w:rFonts w:asciiTheme="minorHAnsi" w:hAnsiTheme="minorHAnsi" w:cstheme="minorHAnsi"/>
        </w:rPr>
        <w:t>všetky položky príslušnej/príslušných  časti/častí predmetu zákazky.</w:t>
      </w:r>
    </w:p>
    <w:p w:rsidR="002E095A" w:rsidRPr="0076418D" w:rsidRDefault="00B4773A" w:rsidP="00B26982">
      <w:pPr>
        <w:pStyle w:val="Zarkazkladnhotextu2"/>
        <w:ind w:left="357"/>
        <w:rPr>
          <w:rFonts w:asciiTheme="minorHAnsi" w:hAnsiTheme="minorHAnsi" w:cstheme="minorHAnsi"/>
        </w:rPr>
      </w:pPr>
      <w:r w:rsidRPr="0076418D">
        <w:rPr>
          <w:rFonts w:asciiTheme="minorHAnsi" w:hAnsiTheme="minorHAnsi" w:cstheme="minorHAnsi"/>
        </w:rPr>
        <w:t xml:space="preserve">    </w:t>
      </w:r>
    </w:p>
    <w:p w:rsidR="00873A48" w:rsidRPr="0076418D" w:rsidRDefault="002E095A" w:rsidP="002F5AF7">
      <w:pPr>
        <w:tabs>
          <w:tab w:val="left" w:pos="567"/>
        </w:tabs>
        <w:autoSpaceDE w:val="0"/>
        <w:autoSpaceDN w:val="0"/>
        <w:adjustRightInd w:val="0"/>
        <w:rPr>
          <w:rFonts w:asciiTheme="minorHAnsi" w:hAnsiTheme="minorHAnsi" w:cstheme="minorHAnsi"/>
        </w:rPr>
      </w:pPr>
      <w:r w:rsidRPr="0076418D">
        <w:rPr>
          <w:rFonts w:ascii="Arial Narrow" w:hAnsi="Arial Narrow" w:cs="Arial Narrow"/>
          <w:szCs w:val="20"/>
        </w:rPr>
        <w:t xml:space="preserve">  </w:t>
      </w:r>
    </w:p>
    <w:p w:rsidR="009E3848" w:rsidRPr="0076418D" w:rsidRDefault="009E3848" w:rsidP="002564E9">
      <w:pPr>
        <w:numPr>
          <w:ilvl w:val="0"/>
          <w:numId w:val="1"/>
        </w:numPr>
        <w:tabs>
          <w:tab w:val="num" w:pos="709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  <w:bCs/>
          <w:sz w:val="24"/>
          <w:szCs w:val="26"/>
        </w:rPr>
      </w:pPr>
      <w:r w:rsidRPr="0076418D">
        <w:rPr>
          <w:rFonts w:asciiTheme="minorHAnsi" w:hAnsiTheme="minorHAnsi" w:cstheme="minorHAnsi"/>
          <w:b/>
          <w:bCs/>
          <w:sz w:val="24"/>
          <w:szCs w:val="26"/>
        </w:rPr>
        <w:t>Zdroj finančných prostriedkov</w:t>
      </w:r>
    </w:p>
    <w:p w:rsidR="009E3848" w:rsidRPr="0076418D" w:rsidRDefault="009E3848" w:rsidP="00585601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</w:rPr>
      </w:pPr>
      <w:r w:rsidRPr="0076418D">
        <w:rPr>
          <w:rFonts w:asciiTheme="minorHAnsi" w:hAnsiTheme="minorHAnsi" w:cstheme="minorHAnsi"/>
        </w:rPr>
        <w:t>Predmet zákazk</w:t>
      </w:r>
      <w:bookmarkStart w:id="9" w:name="financovanie"/>
      <w:r w:rsidR="007444FC" w:rsidRPr="0076418D">
        <w:rPr>
          <w:rFonts w:asciiTheme="minorHAnsi" w:hAnsiTheme="minorHAnsi" w:cstheme="minorHAnsi"/>
        </w:rPr>
        <w:t>y bude financovaný</w:t>
      </w:r>
      <w:r w:rsidR="00873A48" w:rsidRPr="0076418D">
        <w:rPr>
          <w:rFonts w:asciiTheme="minorHAnsi" w:hAnsiTheme="minorHAnsi" w:cstheme="minorHAnsi"/>
        </w:rPr>
        <w:t xml:space="preserve"> z prostriedkov verejného obstarávateľa.</w:t>
      </w:r>
      <w:r w:rsidR="007444FC" w:rsidRPr="0076418D">
        <w:rPr>
          <w:rFonts w:asciiTheme="minorHAnsi" w:hAnsiTheme="minorHAnsi" w:cstheme="minorHAnsi"/>
        </w:rPr>
        <w:t xml:space="preserve"> </w:t>
      </w:r>
      <w:r w:rsidR="00585601" w:rsidRPr="0076418D">
        <w:rPr>
          <w:rFonts w:asciiTheme="minorHAnsi" w:hAnsiTheme="minorHAnsi" w:cstheme="minorHAnsi"/>
        </w:rPr>
        <w:t xml:space="preserve"> P</w:t>
      </w:r>
      <w:r w:rsidRPr="0076418D">
        <w:rPr>
          <w:rFonts w:asciiTheme="minorHAnsi" w:hAnsiTheme="minorHAnsi" w:cstheme="minorHAnsi"/>
        </w:rPr>
        <w:t xml:space="preserve">latobné podmienky sú uvedené v súťažných podkladoch v časti </w:t>
      </w:r>
      <w:r w:rsidRPr="0076418D">
        <w:rPr>
          <w:rFonts w:asciiTheme="minorHAnsi" w:hAnsiTheme="minorHAnsi" w:cstheme="minorHAnsi"/>
          <w:i/>
        </w:rPr>
        <w:t>B.</w:t>
      </w:r>
      <w:r w:rsidR="003E5462" w:rsidRPr="0076418D">
        <w:rPr>
          <w:rFonts w:asciiTheme="minorHAnsi" w:hAnsiTheme="minorHAnsi" w:cstheme="minorHAnsi"/>
          <w:i/>
        </w:rPr>
        <w:t>2</w:t>
      </w:r>
      <w:r w:rsidRPr="0076418D">
        <w:rPr>
          <w:rFonts w:asciiTheme="minorHAnsi" w:hAnsiTheme="minorHAnsi" w:cstheme="minorHAnsi"/>
          <w:i/>
        </w:rPr>
        <w:t xml:space="preserve"> Obchodné podmienky</w:t>
      </w:r>
      <w:r w:rsidRPr="0076418D">
        <w:rPr>
          <w:rFonts w:asciiTheme="minorHAnsi" w:hAnsiTheme="minorHAnsi" w:cstheme="minorHAnsi"/>
        </w:rPr>
        <w:t>.</w:t>
      </w:r>
      <w:bookmarkEnd w:id="9"/>
    </w:p>
    <w:p w:rsidR="00175FAB" w:rsidRPr="0076418D" w:rsidRDefault="00175FAB" w:rsidP="00585601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</w:rPr>
      </w:pPr>
      <w:r w:rsidRPr="0076418D">
        <w:rPr>
          <w:rFonts w:asciiTheme="minorHAnsi" w:hAnsiTheme="minorHAnsi" w:cstheme="minorHAnsi"/>
        </w:rPr>
        <w:t>Verejný obstarávateľ si vyhradzuje neprijať ani jednu z predložených ponúk, ak nebudú zodpovedať finančným možnostiam verejného obstarávateľa.</w:t>
      </w:r>
    </w:p>
    <w:p w:rsidR="00175FAB" w:rsidRPr="0076418D" w:rsidRDefault="00175FAB" w:rsidP="00175FAB">
      <w:pPr>
        <w:pStyle w:val="Zarkazkladnhotextu2"/>
        <w:spacing w:after="120"/>
        <w:ind w:left="567"/>
        <w:rPr>
          <w:rFonts w:asciiTheme="minorHAnsi" w:hAnsiTheme="minorHAnsi" w:cstheme="minorHAnsi"/>
        </w:rPr>
      </w:pPr>
    </w:p>
    <w:p w:rsidR="009E3848" w:rsidRPr="00D65C33" w:rsidRDefault="009E3848" w:rsidP="002564E9">
      <w:pPr>
        <w:numPr>
          <w:ilvl w:val="0"/>
          <w:numId w:val="1"/>
        </w:numPr>
        <w:tabs>
          <w:tab w:val="num" w:pos="709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  <w:bCs/>
          <w:sz w:val="24"/>
          <w:szCs w:val="26"/>
        </w:rPr>
      </w:pPr>
      <w:r w:rsidRPr="00D65C33">
        <w:rPr>
          <w:rFonts w:asciiTheme="minorHAnsi" w:hAnsiTheme="minorHAnsi" w:cstheme="minorHAnsi"/>
          <w:b/>
          <w:bCs/>
          <w:sz w:val="24"/>
          <w:szCs w:val="26"/>
        </w:rPr>
        <w:t>Druh zákazky</w:t>
      </w:r>
    </w:p>
    <w:p w:rsidR="009E3848" w:rsidRPr="0076418D" w:rsidRDefault="009E3848" w:rsidP="00F37221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</w:rPr>
      </w:pPr>
      <w:r w:rsidRPr="00D65C33">
        <w:rPr>
          <w:rFonts w:asciiTheme="minorHAnsi" w:hAnsiTheme="minorHAnsi" w:cstheme="minorHAnsi"/>
        </w:rPr>
        <w:t>Výsledkom verejného obstarávania bude</w:t>
      </w:r>
      <w:bookmarkStart w:id="10" w:name="typ_zmluvy"/>
      <w:r w:rsidR="007444FC" w:rsidRPr="00D65C33">
        <w:rPr>
          <w:rFonts w:asciiTheme="minorHAnsi" w:hAnsiTheme="minorHAnsi" w:cstheme="minorHAnsi"/>
        </w:rPr>
        <w:t xml:space="preserve"> </w:t>
      </w:r>
      <w:r w:rsidRPr="00D65C33">
        <w:rPr>
          <w:rFonts w:asciiTheme="minorHAnsi" w:hAnsiTheme="minorHAnsi" w:cstheme="minorHAnsi"/>
        </w:rPr>
        <w:t>zadanie zák</w:t>
      </w:r>
      <w:r w:rsidRPr="0076418D">
        <w:rPr>
          <w:rFonts w:asciiTheme="minorHAnsi" w:hAnsiTheme="minorHAnsi" w:cstheme="minorHAnsi"/>
        </w:rPr>
        <w:t>az</w:t>
      </w:r>
      <w:r w:rsidR="007B2D49" w:rsidRPr="0076418D">
        <w:rPr>
          <w:rFonts w:asciiTheme="minorHAnsi" w:hAnsiTheme="minorHAnsi" w:cstheme="minorHAnsi"/>
        </w:rPr>
        <w:t>ie</w:t>
      </w:r>
      <w:r w:rsidRPr="0076418D">
        <w:rPr>
          <w:rFonts w:asciiTheme="minorHAnsi" w:hAnsiTheme="minorHAnsi" w:cstheme="minorHAnsi"/>
        </w:rPr>
        <w:t>k</w:t>
      </w:r>
      <w:bookmarkEnd w:id="10"/>
      <w:r w:rsidRPr="0076418D">
        <w:rPr>
          <w:rFonts w:asciiTheme="minorHAnsi" w:hAnsiTheme="minorHAnsi" w:cstheme="minorHAnsi"/>
        </w:rPr>
        <w:t xml:space="preserve"> na </w:t>
      </w:r>
      <w:bookmarkStart w:id="11" w:name="verejna_zmluva"/>
      <w:r w:rsidRPr="0076418D">
        <w:rPr>
          <w:rFonts w:asciiTheme="minorHAnsi" w:hAnsiTheme="minorHAnsi" w:cstheme="minorHAnsi"/>
        </w:rPr>
        <w:t>poskytnutie služby</w:t>
      </w:r>
      <w:bookmarkEnd w:id="11"/>
      <w:r w:rsidRPr="0076418D">
        <w:rPr>
          <w:rFonts w:asciiTheme="minorHAnsi" w:hAnsiTheme="minorHAnsi" w:cstheme="minorHAnsi"/>
        </w:rPr>
        <w:t>.</w:t>
      </w:r>
    </w:p>
    <w:p w:rsidR="009E3848" w:rsidRPr="0076418D" w:rsidRDefault="009E3848" w:rsidP="00F37221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</w:rPr>
      </w:pPr>
      <w:r w:rsidRPr="0076418D">
        <w:rPr>
          <w:rFonts w:asciiTheme="minorHAnsi" w:hAnsiTheme="minorHAnsi" w:cstheme="minorHAnsi"/>
        </w:rPr>
        <w:t xml:space="preserve">Podrobné vymedzenie záväzných zmluvných podmienok pre plnenie požadovaného predmetu zákazky tvoria časti </w:t>
      </w:r>
      <w:r w:rsidR="001F7CF2" w:rsidRPr="0076418D">
        <w:rPr>
          <w:rFonts w:asciiTheme="minorHAnsi" w:hAnsiTheme="minorHAnsi" w:cstheme="minorHAnsi"/>
          <w:i/>
          <w:iCs/>
        </w:rPr>
        <w:t xml:space="preserve">B.1 Opis predmetu zákazky </w:t>
      </w:r>
      <w:r w:rsidRPr="0076418D">
        <w:rPr>
          <w:rFonts w:asciiTheme="minorHAnsi" w:hAnsiTheme="minorHAnsi" w:cstheme="minorHAnsi"/>
          <w:i/>
          <w:iCs/>
        </w:rPr>
        <w:t>a</w:t>
      </w:r>
      <w:r w:rsidR="001F7CF2" w:rsidRPr="0076418D">
        <w:rPr>
          <w:rFonts w:asciiTheme="minorHAnsi" w:hAnsiTheme="minorHAnsi" w:cstheme="minorHAnsi"/>
          <w:i/>
          <w:iCs/>
        </w:rPr>
        <w:t> </w:t>
      </w:r>
      <w:r w:rsidRPr="0076418D">
        <w:rPr>
          <w:rFonts w:asciiTheme="minorHAnsi" w:hAnsiTheme="minorHAnsi" w:cstheme="minorHAnsi"/>
          <w:i/>
          <w:iCs/>
        </w:rPr>
        <w:t>B</w:t>
      </w:r>
      <w:r w:rsidR="001F7CF2" w:rsidRPr="0076418D">
        <w:rPr>
          <w:rFonts w:asciiTheme="minorHAnsi" w:hAnsiTheme="minorHAnsi" w:cstheme="minorHAnsi"/>
          <w:i/>
          <w:iCs/>
        </w:rPr>
        <w:t>.2</w:t>
      </w:r>
      <w:r w:rsidRPr="0076418D">
        <w:rPr>
          <w:rFonts w:asciiTheme="minorHAnsi" w:hAnsiTheme="minorHAnsi" w:cstheme="minorHAnsi"/>
          <w:i/>
          <w:iCs/>
        </w:rPr>
        <w:t xml:space="preserve"> Obchodné podmienky </w:t>
      </w:r>
      <w:r w:rsidR="007444FC" w:rsidRPr="0076418D">
        <w:rPr>
          <w:rFonts w:asciiTheme="minorHAnsi" w:hAnsiTheme="minorHAnsi" w:cstheme="minorHAnsi"/>
        </w:rPr>
        <w:t>týchto súťažných podkladov.</w:t>
      </w:r>
    </w:p>
    <w:p w:rsidR="009E3848" w:rsidRPr="0076418D" w:rsidRDefault="009E3848" w:rsidP="002564E9">
      <w:pPr>
        <w:numPr>
          <w:ilvl w:val="0"/>
          <w:numId w:val="1"/>
        </w:numPr>
        <w:tabs>
          <w:tab w:val="num" w:pos="851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  <w:bCs/>
          <w:sz w:val="24"/>
          <w:szCs w:val="26"/>
        </w:rPr>
      </w:pPr>
      <w:r w:rsidRPr="0076418D">
        <w:rPr>
          <w:rFonts w:asciiTheme="minorHAnsi" w:hAnsiTheme="minorHAnsi" w:cstheme="minorHAnsi"/>
          <w:b/>
          <w:bCs/>
          <w:sz w:val="24"/>
          <w:szCs w:val="26"/>
        </w:rPr>
        <w:t>Miesto, termín a spôsob plnenia</w:t>
      </w:r>
    </w:p>
    <w:p w:rsidR="008342CF" w:rsidRPr="0076418D" w:rsidRDefault="009E3848" w:rsidP="008342CF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</w:rPr>
      </w:pPr>
      <w:r w:rsidRPr="0076418D">
        <w:rPr>
          <w:rFonts w:asciiTheme="minorHAnsi" w:hAnsiTheme="minorHAnsi" w:cstheme="minorHAnsi"/>
        </w:rPr>
        <w:t>Miestom plnenia predmetu zákazky je</w:t>
      </w:r>
      <w:r w:rsidR="008342CF" w:rsidRPr="0076418D">
        <w:rPr>
          <w:rFonts w:asciiTheme="minorHAnsi" w:hAnsiTheme="minorHAnsi" w:cstheme="minorHAnsi"/>
        </w:rPr>
        <w:t xml:space="preserve">  </w:t>
      </w:r>
      <w:r w:rsidR="008342CF" w:rsidRPr="0076418D">
        <w:rPr>
          <w:rFonts w:asciiTheme="minorHAnsi" w:hAnsiTheme="minorHAnsi" w:cs="Arial"/>
          <w:szCs w:val="20"/>
        </w:rPr>
        <w:t>Slovenská republika,</w:t>
      </w:r>
      <w:r w:rsidR="008342CF" w:rsidRPr="0076418D">
        <w:rPr>
          <w:rFonts w:asciiTheme="minorHAnsi" w:hAnsiTheme="minorHAnsi"/>
          <w:szCs w:val="20"/>
        </w:rPr>
        <w:t xml:space="preserve"> NUTS kód: SK022,</w:t>
      </w:r>
      <w:r w:rsidR="008342CF" w:rsidRPr="0076418D">
        <w:rPr>
          <w:rFonts w:asciiTheme="minorHAnsi" w:hAnsiTheme="minorHAnsi" w:cs="Arial"/>
          <w:szCs w:val="20"/>
        </w:rPr>
        <w:t xml:space="preserve"> </w:t>
      </w:r>
      <w:r w:rsidR="008342CF" w:rsidRPr="0076418D">
        <w:rPr>
          <w:rFonts w:asciiTheme="minorHAnsi" w:hAnsiTheme="minorHAnsi"/>
          <w:szCs w:val="20"/>
        </w:rPr>
        <w:t>Trenčiansky samosprávny kraj,  K dolnej stanici 7282/20A, 911 01 Trenčín (ďalej aj „TSK“).</w:t>
      </w:r>
    </w:p>
    <w:p w:rsidR="008342CF" w:rsidRPr="0076418D" w:rsidRDefault="008342CF" w:rsidP="008342CF">
      <w:pPr>
        <w:pStyle w:val="Zarkazkladnhotextu2"/>
        <w:spacing w:after="120"/>
        <w:ind w:left="567"/>
        <w:rPr>
          <w:rFonts w:asciiTheme="minorHAnsi" w:hAnsiTheme="minorHAnsi" w:cstheme="minorHAnsi"/>
        </w:rPr>
      </w:pPr>
    </w:p>
    <w:p w:rsidR="009E3848" w:rsidRPr="0076418D" w:rsidRDefault="00A37ECF" w:rsidP="00F37221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</w:rPr>
      </w:pPr>
      <w:r w:rsidRPr="0076418D">
        <w:rPr>
          <w:rFonts w:asciiTheme="minorHAnsi" w:hAnsiTheme="minorHAnsi" w:cstheme="minorHAnsi"/>
        </w:rPr>
        <w:t>L</w:t>
      </w:r>
      <w:r w:rsidR="009E3848" w:rsidRPr="0076418D">
        <w:rPr>
          <w:rFonts w:asciiTheme="minorHAnsi" w:hAnsiTheme="minorHAnsi" w:cstheme="minorHAnsi"/>
        </w:rPr>
        <w:t>ehot</w:t>
      </w:r>
      <w:r w:rsidRPr="0076418D">
        <w:rPr>
          <w:rFonts w:asciiTheme="minorHAnsi" w:hAnsiTheme="minorHAnsi" w:cstheme="minorHAnsi"/>
        </w:rPr>
        <w:t>y na dodanie predmetu zákazky</w:t>
      </w:r>
      <w:r w:rsidR="00853651" w:rsidRPr="0076418D">
        <w:rPr>
          <w:rFonts w:asciiTheme="minorHAnsi" w:hAnsiTheme="minorHAnsi" w:cstheme="minorHAnsi"/>
        </w:rPr>
        <w:t xml:space="preserve"> </w:t>
      </w:r>
      <w:r w:rsidRPr="0076418D">
        <w:rPr>
          <w:rFonts w:asciiTheme="minorHAnsi" w:hAnsiTheme="minorHAnsi" w:cstheme="minorHAnsi"/>
        </w:rPr>
        <w:t>sú definované</w:t>
      </w:r>
      <w:r w:rsidR="00715798" w:rsidRPr="0076418D">
        <w:rPr>
          <w:rFonts w:asciiTheme="minorHAnsi" w:hAnsiTheme="minorHAnsi" w:cstheme="minorHAnsi"/>
        </w:rPr>
        <w:t xml:space="preserve"> </w:t>
      </w:r>
      <w:r w:rsidRPr="0076418D">
        <w:rPr>
          <w:rFonts w:asciiTheme="minorHAnsi" w:hAnsiTheme="minorHAnsi" w:cstheme="minorHAnsi"/>
        </w:rPr>
        <w:t xml:space="preserve">v časti </w:t>
      </w:r>
      <w:r w:rsidR="003E5462" w:rsidRPr="0076418D">
        <w:rPr>
          <w:rFonts w:asciiTheme="minorHAnsi" w:hAnsiTheme="minorHAnsi" w:cstheme="minorHAnsi"/>
          <w:i/>
          <w:iCs/>
        </w:rPr>
        <w:t>B.1 Opis predmetu zákazky a </w:t>
      </w:r>
      <w:r w:rsidR="003E5462" w:rsidRPr="0076418D">
        <w:rPr>
          <w:rFonts w:asciiTheme="minorHAnsi" w:hAnsiTheme="minorHAnsi" w:cstheme="minorHAnsi"/>
        </w:rPr>
        <w:t xml:space="preserve"> </w:t>
      </w:r>
      <w:r w:rsidRPr="0076418D">
        <w:rPr>
          <w:rFonts w:asciiTheme="minorHAnsi" w:hAnsiTheme="minorHAnsi" w:cstheme="minorHAnsi"/>
        </w:rPr>
        <w:t>B.</w:t>
      </w:r>
      <w:r w:rsidR="003E5462" w:rsidRPr="0076418D">
        <w:rPr>
          <w:rFonts w:asciiTheme="minorHAnsi" w:hAnsiTheme="minorHAnsi" w:cstheme="minorHAnsi"/>
        </w:rPr>
        <w:t xml:space="preserve">2 </w:t>
      </w:r>
      <w:r w:rsidRPr="0076418D">
        <w:rPr>
          <w:rFonts w:asciiTheme="minorHAnsi" w:hAnsiTheme="minorHAnsi" w:cstheme="minorHAnsi"/>
          <w:i/>
        </w:rPr>
        <w:t>Obchodné</w:t>
      </w:r>
      <w:r w:rsidRPr="0076418D">
        <w:rPr>
          <w:rFonts w:asciiTheme="minorHAnsi" w:hAnsiTheme="minorHAnsi" w:cstheme="minorHAnsi"/>
          <w:i/>
          <w:iCs/>
        </w:rPr>
        <w:t xml:space="preserve"> podmienky </w:t>
      </w:r>
      <w:r w:rsidRPr="0076418D">
        <w:rPr>
          <w:rFonts w:asciiTheme="minorHAnsi" w:hAnsiTheme="minorHAnsi" w:cstheme="minorHAnsi"/>
        </w:rPr>
        <w:t>týchto súťažných podkladov.</w:t>
      </w:r>
    </w:p>
    <w:p w:rsidR="009E3848" w:rsidRPr="0076418D" w:rsidRDefault="009E3848" w:rsidP="00F37221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</w:rPr>
      </w:pPr>
      <w:r w:rsidRPr="0076418D">
        <w:rPr>
          <w:rFonts w:asciiTheme="minorHAnsi" w:hAnsiTheme="minorHAnsi" w:cstheme="minorHAnsi"/>
        </w:rPr>
        <w:t>Predmet zákazky</w:t>
      </w:r>
      <w:r w:rsidR="00811E22" w:rsidRPr="0076418D">
        <w:rPr>
          <w:rFonts w:asciiTheme="minorHAnsi" w:hAnsiTheme="minorHAnsi" w:cstheme="minorHAnsi"/>
        </w:rPr>
        <w:t xml:space="preserve"> na každú časť</w:t>
      </w:r>
      <w:r w:rsidRPr="0076418D">
        <w:rPr>
          <w:rFonts w:asciiTheme="minorHAnsi" w:hAnsiTheme="minorHAnsi" w:cstheme="minorHAnsi"/>
        </w:rPr>
        <w:t xml:space="preserve"> bude plnený spôsobom podľa obchodných podmienok uvedených v časti </w:t>
      </w:r>
      <w:r w:rsidRPr="0076418D">
        <w:rPr>
          <w:rFonts w:asciiTheme="minorHAnsi" w:hAnsiTheme="minorHAnsi" w:cstheme="minorHAnsi"/>
          <w:i/>
        </w:rPr>
        <w:t>B.</w:t>
      </w:r>
      <w:r w:rsidR="003E5462" w:rsidRPr="0076418D">
        <w:rPr>
          <w:rFonts w:asciiTheme="minorHAnsi" w:hAnsiTheme="minorHAnsi" w:cstheme="minorHAnsi"/>
          <w:i/>
        </w:rPr>
        <w:t xml:space="preserve">2 </w:t>
      </w:r>
      <w:r w:rsidRPr="0076418D">
        <w:rPr>
          <w:rFonts w:asciiTheme="minorHAnsi" w:hAnsiTheme="minorHAnsi" w:cstheme="minorHAnsi"/>
          <w:i/>
        </w:rPr>
        <w:t>Obchodné</w:t>
      </w:r>
      <w:r w:rsidRPr="0076418D">
        <w:rPr>
          <w:rFonts w:asciiTheme="minorHAnsi" w:hAnsiTheme="minorHAnsi" w:cstheme="minorHAnsi"/>
          <w:i/>
          <w:iCs/>
        </w:rPr>
        <w:t xml:space="preserve"> podmienky </w:t>
      </w:r>
      <w:r w:rsidRPr="0076418D">
        <w:rPr>
          <w:rFonts w:asciiTheme="minorHAnsi" w:hAnsiTheme="minorHAnsi" w:cstheme="minorHAnsi"/>
        </w:rPr>
        <w:t>týchto súťažných podkladov</w:t>
      </w:r>
      <w:r w:rsidR="001905AB" w:rsidRPr="0076418D">
        <w:rPr>
          <w:rFonts w:asciiTheme="minorHAnsi" w:hAnsiTheme="minorHAnsi" w:cstheme="minorHAnsi"/>
        </w:rPr>
        <w:t>, t.j. v rozsahu, ako definuje</w:t>
      </w:r>
      <w:r w:rsidR="00811E22" w:rsidRPr="0076418D">
        <w:rPr>
          <w:rFonts w:asciiTheme="minorHAnsi" w:hAnsiTheme="minorHAnsi" w:cstheme="minorHAnsi"/>
        </w:rPr>
        <w:t xml:space="preserve"> na každú </w:t>
      </w:r>
      <w:r w:rsidR="001905AB" w:rsidRPr="0076418D">
        <w:rPr>
          <w:rFonts w:asciiTheme="minorHAnsi" w:hAnsiTheme="minorHAnsi" w:cstheme="minorHAnsi"/>
        </w:rPr>
        <w:t xml:space="preserve"> </w:t>
      </w:r>
      <w:r w:rsidR="00811E22" w:rsidRPr="0076418D">
        <w:rPr>
          <w:rFonts w:asciiTheme="minorHAnsi" w:hAnsiTheme="minorHAnsi" w:cstheme="minorHAnsi"/>
        </w:rPr>
        <w:t xml:space="preserve">časť </w:t>
      </w:r>
      <w:r w:rsidR="001905AB" w:rsidRPr="0076418D">
        <w:rPr>
          <w:rFonts w:asciiTheme="minorHAnsi" w:hAnsiTheme="minorHAnsi" w:cstheme="minorHAnsi"/>
        </w:rPr>
        <w:t>opis predmetu zákazky</w:t>
      </w:r>
      <w:r w:rsidR="00811E22" w:rsidRPr="0076418D">
        <w:rPr>
          <w:rFonts w:asciiTheme="minorHAnsi" w:hAnsiTheme="minorHAnsi" w:cstheme="minorHAnsi"/>
        </w:rPr>
        <w:t xml:space="preserve"> </w:t>
      </w:r>
      <w:r w:rsidR="001905AB" w:rsidRPr="0076418D">
        <w:rPr>
          <w:rFonts w:asciiTheme="minorHAnsi" w:hAnsiTheme="minorHAnsi" w:cstheme="minorHAnsi"/>
        </w:rPr>
        <w:t xml:space="preserve"> v časti </w:t>
      </w:r>
      <w:r w:rsidR="003E5462" w:rsidRPr="0076418D">
        <w:rPr>
          <w:rFonts w:asciiTheme="minorHAnsi" w:hAnsiTheme="minorHAnsi" w:cstheme="minorHAnsi"/>
          <w:i/>
          <w:iCs/>
        </w:rPr>
        <w:t xml:space="preserve">B.1 Opis predmetu zákazky </w:t>
      </w:r>
      <w:r w:rsidR="001905AB" w:rsidRPr="0076418D">
        <w:rPr>
          <w:rFonts w:asciiTheme="minorHAnsi" w:hAnsiTheme="minorHAnsi" w:cstheme="minorHAnsi"/>
        </w:rPr>
        <w:t>súťažných podkladov</w:t>
      </w:r>
      <w:r w:rsidR="003E5462" w:rsidRPr="0076418D">
        <w:rPr>
          <w:rFonts w:asciiTheme="minorHAnsi" w:hAnsiTheme="minorHAnsi" w:cstheme="minorHAnsi"/>
        </w:rPr>
        <w:t xml:space="preserve">, ktorý </w:t>
      </w:r>
      <w:r w:rsidR="00811E22" w:rsidRPr="0076418D">
        <w:rPr>
          <w:rFonts w:asciiTheme="minorHAnsi" w:hAnsiTheme="minorHAnsi" w:cstheme="minorHAnsi"/>
        </w:rPr>
        <w:t>je uvedený v každej zmluve</w:t>
      </w:r>
      <w:r w:rsidR="003E5462" w:rsidRPr="0076418D">
        <w:rPr>
          <w:rFonts w:asciiTheme="minorHAnsi" w:hAnsiTheme="minorHAnsi" w:cstheme="minorHAnsi"/>
        </w:rPr>
        <w:t xml:space="preserve">  v časti </w:t>
      </w:r>
      <w:r w:rsidR="003E5462" w:rsidRPr="0076418D">
        <w:rPr>
          <w:rFonts w:asciiTheme="minorHAnsi" w:hAnsiTheme="minorHAnsi" w:cstheme="minorHAnsi"/>
          <w:i/>
        </w:rPr>
        <w:t>B.2 Obchodné</w:t>
      </w:r>
      <w:r w:rsidR="003E5462" w:rsidRPr="0076418D">
        <w:rPr>
          <w:rFonts w:asciiTheme="minorHAnsi" w:hAnsiTheme="minorHAnsi" w:cstheme="minorHAnsi"/>
          <w:i/>
          <w:iCs/>
        </w:rPr>
        <w:t xml:space="preserve"> podmienky </w:t>
      </w:r>
      <w:r w:rsidR="003E5462" w:rsidRPr="0076418D">
        <w:rPr>
          <w:rFonts w:asciiTheme="minorHAnsi" w:hAnsiTheme="minorHAnsi" w:cstheme="minorHAnsi"/>
        </w:rPr>
        <w:t>týchto súťažných podkladov</w:t>
      </w:r>
      <w:r w:rsidR="001905AB" w:rsidRPr="0076418D">
        <w:rPr>
          <w:rFonts w:asciiTheme="minorHAnsi" w:hAnsiTheme="minorHAnsi" w:cstheme="minorHAnsi"/>
        </w:rPr>
        <w:t xml:space="preserve"> </w:t>
      </w:r>
      <w:r w:rsidR="00377D9B" w:rsidRPr="0076418D">
        <w:rPr>
          <w:rFonts w:asciiTheme="minorHAnsi" w:hAnsiTheme="minorHAnsi" w:cstheme="minorHAnsi"/>
        </w:rPr>
        <w:t>a v</w:t>
      </w:r>
      <w:r w:rsidR="008F6FFE" w:rsidRPr="0076418D">
        <w:rPr>
          <w:rFonts w:asciiTheme="minorHAnsi" w:hAnsiTheme="minorHAnsi" w:cstheme="minorHAnsi"/>
        </w:rPr>
        <w:t xml:space="preserve"> troch </w:t>
      </w:r>
      <w:r w:rsidR="00377D9B" w:rsidRPr="0076418D">
        <w:rPr>
          <w:rFonts w:asciiTheme="minorHAnsi" w:hAnsiTheme="minorHAnsi" w:cstheme="minorHAnsi"/>
        </w:rPr>
        <w:t>celkov</w:t>
      </w:r>
      <w:r w:rsidR="00175FAB" w:rsidRPr="0076418D">
        <w:rPr>
          <w:rFonts w:asciiTheme="minorHAnsi" w:hAnsiTheme="minorHAnsi" w:cstheme="minorHAnsi"/>
        </w:rPr>
        <w:t>ých</w:t>
      </w:r>
      <w:r w:rsidR="00377D9B" w:rsidRPr="0076418D">
        <w:rPr>
          <w:rFonts w:asciiTheme="minorHAnsi" w:hAnsiTheme="minorHAnsi" w:cstheme="minorHAnsi"/>
        </w:rPr>
        <w:t xml:space="preserve"> </w:t>
      </w:r>
      <w:r w:rsidR="008F6FFE" w:rsidRPr="0076418D">
        <w:rPr>
          <w:rFonts w:asciiTheme="minorHAnsi" w:hAnsiTheme="minorHAnsi" w:cstheme="minorHAnsi"/>
        </w:rPr>
        <w:t xml:space="preserve"> </w:t>
      </w:r>
      <w:r w:rsidR="00377D9B" w:rsidRPr="0076418D">
        <w:rPr>
          <w:rFonts w:asciiTheme="minorHAnsi" w:hAnsiTheme="minorHAnsi" w:cstheme="minorHAnsi"/>
        </w:rPr>
        <w:t>zmluvn</w:t>
      </w:r>
      <w:r w:rsidR="00175FAB" w:rsidRPr="0076418D">
        <w:rPr>
          <w:rFonts w:asciiTheme="minorHAnsi" w:hAnsiTheme="minorHAnsi" w:cstheme="minorHAnsi"/>
        </w:rPr>
        <w:t>ých</w:t>
      </w:r>
      <w:r w:rsidR="00377D9B" w:rsidRPr="0076418D">
        <w:rPr>
          <w:rFonts w:asciiTheme="minorHAnsi" w:hAnsiTheme="minorHAnsi" w:cstheme="minorHAnsi"/>
        </w:rPr>
        <w:t xml:space="preserve"> cen</w:t>
      </w:r>
      <w:r w:rsidR="00175FAB" w:rsidRPr="0076418D">
        <w:rPr>
          <w:rFonts w:asciiTheme="minorHAnsi" w:hAnsiTheme="minorHAnsi" w:cstheme="minorHAnsi"/>
        </w:rPr>
        <w:t>ách</w:t>
      </w:r>
      <w:r w:rsidR="0004757C" w:rsidRPr="0076418D">
        <w:rPr>
          <w:rFonts w:asciiTheme="minorHAnsi" w:hAnsiTheme="minorHAnsi" w:cstheme="minorHAnsi"/>
        </w:rPr>
        <w:t>, ktor</w:t>
      </w:r>
      <w:r w:rsidR="00175FAB" w:rsidRPr="0076418D">
        <w:rPr>
          <w:rFonts w:asciiTheme="minorHAnsi" w:hAnsiTheme="minorHAnsi" w:cstheme="minorHAnsi"/>
        </w:rPr>
        <w:t>é</w:t>
      </w:r>
      <w:r w:rsidR="0004757C" w:rsidRPr="0076418D">
        <w:rPr>
          <w:rFonts w:asciiTheme="minorHAnsi" w:hAnsiTheme="minorHAnsi" w:cstheme="minorHAnsi"/>
        </w:rPr>
        <w:t xml:space="preserve"> uved</w:t>
      </w:r>
      <w:r w:rsidR="00175FAB" w:rsidRPr="0076418D">
        <w:rPr>
          <w:rFonts w:asciiTheme="minorHAnsi" w:hAnsiTheme="minorHAnsi" w:cstheme="minorHAnsi"/>
        </w:rPr>
        <w:t>ú</w:t>
      </w:r>
      <w:r w:rsidR="00FF32ED" w:rsidRPr="0076418D">
        <w:rPr>
          <w:rFonts w:asciiTheme="minorHAnsi" w:hAnsiTheme="minorHAnsi" w:cstheme="minorHAnsi"/>
        </w:rPr>
        <w:t xml:space="preserve"> úspešní</w:t>
      </w:r>
      <w:r w:rsidR="0004757C" w:rsidRPr="0076418D">
        <w:rPr>
          <w:rFonts w:asciiTheme="minorHAnsi" w:hAnsiTheme="minorHAnsi" w:cstheme="minorHAnsi"/>
        </w:rPr>
        <w:t xml:space="preserve"> uchádzač</w:t>
      </w:r>
      <w:r w:rsidR="00FF32ED" w:rsidRPr="0076418D">
        <w:rPr>
          <w:rFonts w:asciiTheme="minorHAnsi" w:hAnsiTheme="minorHAnsi" w:cstheme="minorHAnsi"/>
        </w:rPr>
        <w:t>i</w:t>
      </w:r>
      <w:r w:rsidR="0004757C" w:rsidRPr="0076418D">
        <w:rPr>
          <w:rFonts w:asciiTheme="minorHAnsi" w:hAnsiTheme="minorHAnsi" w:cstheme="minorHAnsi"/>
        </w:rPr>
        <w:t xml:space="preserve"> </w:t>
      </w:r>
      <w:r w:rsidR="00D176AC" w:rsidRPr="0076418D">
        <w:rPr>
          <w:rFonts w:asciiTheme="minorHAnsi" w:hAnsiTheme="minorHAnsi" w:cstheme="minorHAnsi"/>
        </w:rPr>
        <w:t>vo svojich ponukách</w:t>
      </w:r>
      <w:r w:rsidR="0004757C" w:rsidRPr="0076418D">
        <w:rPr>
          <w:rFonts w:asciiTheme="minorHAnsi" w:hAnsiTheme="minorHAnsi" w:cstheme="minorHAnsi"/>
        </w:rPr>
        <w:t xml:space="preserve">. </w:t>
      </w:r>
    </w:p>
    <w:p w:rsidR="009E3848" w:rsidRPr="00D65C33" w:rsidRDefault="009E3848" w:rsidP="002564E9">
      <w:pPr>
        <w:numPr>
          <w:ilvl w:val="0"/>
          <w:numId w:val="1"/>
        </w:numPr>
        <w:tabs>
          <w:tab w:val="num" w:pos="709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  <w:bCs/>
          <w:sz w:val="24"/>
          <w:szCs w:val="26"/>
        </w:rPr>
      </w:pPr>
      <w:r w:rsidRPr="00D65C33">
        <w:rPr>
          <w:rFonts w:asciiTheme="minorHAnsi" w:hAnsiTheme="minorHAnsi" w:cstheme="minorHAnsi"/>
          <w:b/>
          <w:bCs/>
          <w:sz w:val="24"/>
        </w:rPr>
        <w:t>V</w:t>
      </w:r>
      <w:r w:rsidRPr="00D65C33">
        <w:rPr>
          <w:rFonts w:asciiTheme="minorHAnsi" w:hAnsiTheme="minorHAnsi" w:cstheme="minorHAnsi"/>
          <w:b/>
          <w:bCs/>
          <w:sz w:val="24"/>
          <w:szCs w:val="26"/>
        </w:rPr>
        <w:t>ariantné riešenia</w:t>
      </w:r>
    </w:p>
    <w:p w:rsidR="009E3848" w:rsidRPr="00D65C33" w:rsidRDefault="009E3848" w:rsidP="00AA295D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</w:rPr>
      </w:pPr>
      <w:r w:rsidRPr="00D65C33">
        <w:rPr>
          <w:rFonts w:asciiTheme="minorHAnsi" w:hAnsiTheme="minorHAnsi" w:cstheme="minorHAnsi"/>
        </w:rPr>
        <w:t>Neumožňuje sa predložiť variantné riešenie. Ak súčasťou ponuky bude aj variantné riešenie, variantné riešenie nebude zaradené do vyhodnocovania a bude sa naň hľadieť, akoby nebolo predložené. Ekvivalenty sa nepovažujú za variantné riešenie.</w:t>
      </w:r>
    </w:p>
    <w:p w:rsidR="00AA295D" w:rsidRPr="00D65C33" w:rsidRDefault="00AA295D" w:rsidP="003E5462">
      <w:pPr>
        <w:numPr>
          <w:ilvl w:val="0"/>
          <w:numId w:val="1"/>
        </w:numPr>
        <w:tabs>
          <w:tab w:val="num" w:pos="709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  <w:sz w:val="24"/>
        </w:rPr>
      </w:pPr>
      <w:bookmarkStart w:id="12" w:name="_Toc462922989"/>
      <w:bookmarkStart w:id="13" w:name="_Toc518892006"/>
      <w:r w:rsidRPr="00D65C33">
        <w:rPr>
          <w:rFonts w:asciiTheme="minorHAnsi" w:hAnsiTheme="minorHAnsi" w:cstheme="minorHAnsi"/>
          <w:b/>
          <w:sz w:val="24"/>
        </w:rPr>
        <w:t>Skupina dodávateľov</w:t>
      </w:r>
      <w:bookmarkEnd w:id="12"/>
      <w:bookmarkEnd w:id="13"/>
    </w:p>
    <w:p w:rsidR="00AA295D" w:rsidRPr="00D65C33" w:rsidRDefault="00AA295D" w:rsidP="00AA295D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</w:rPr>
      </w:pPr>
      <w:r w:rsidRPr="00D65C33">
        <w:rPr>
          <w:rFonts w:asciiTheme="minorHAnsi" w:hAnsiTheme="minorHAnsi" w:cstheme="minorHAnsi"/>
        </w:rPr>
        <w:t xml:space="preserve">Verejného obstarávania sa môže zúčastniť skupina dodávateľov. Verejný obstarávateľ nevyžaduje od skupiny dodávateľov, aby vytvorila právnu formu na účely účasti vo verejnom obstarávaní. </w:t>
      </w:r>
    </w:p>
    <w:p w:rsidR="00AA295D" w:rsidRPr="00D65C33" w:rsidRDefault="00AA295D" w:rsidP="00AA295D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</w:rPr>
      </w:pPr>
      <w:r w:rsidRPr="00D65C33">
        <w:rPr>
          <w:rFonts w:asciiTheme="minorHAnsi" w:hAnsiTheme="minorHAnsi" w:cstheme="minorHAnsi"/>
        </w:rPr>
        <w:t>Na účely účasti vo verejnom obstarávaní musí skupina dodávateľov stanoviť vedúceho člena skupiny dodávateľov, rozsah jeho kompetencií a určenie kontaktných údajov pre komunikáciu v danom verejnom obstarávaní. Všetci členovia skupiny dodávateľov musia udeliť písomné plnomocenstvo jednému z členov skupiny dodávateľov (vedúci člen skupiny), na všetky úkony spojené s účasťou v danom verejnom obstarávaní a na konanie v mene všetkých členov skupiny dodávateľov počas celého procesu verejného obstarávania, prijímať pokyny v tomto verejnom obstarávaní a konať v mene skupiny pre prípad prijatia ponuky, podpisu zmluvy a komunikácie.</w:t>
      </w:r>
    </w:p>
    <w:p w:rsidR="00A60FFA" w:rsidRPr="00D65C33" w:rsidRDefault="00AA295D" w:rsidP="00AA295D">
      <w:pPr>
        <w:pStyle w:val="Zarkazkladnhotextu2"/>
        <w:numPr>
          <w:ilvl w:val="1"/>
          <w:numId w:val="1"/>
        </w:numPr>
        <w:spacing w:after="360"/>
        <w:ind w:left="567" w:hanging="567"/>
        <w:rPr>
          <w:rFonts w:asciiTheme="minorHAnsi" w:hAnsiTheme="minorHAnsi" w:cstheme="minorHAnsi"/>
        </w:rPr>
      </w:pPr>
      <w:r w:rsidRPr="00D65C33">
        <w:rPr>
          <w:rFonts w:asciiTheme="minorHAnsi" w:hAnsiTheme="minorHAnsi" w:cstheme="minorHAnsi"/>
        </w:rPr>
        <w:lastRenderedPageBreak/>
        <w:t>V súťažných podkladoch platí pre skupinu dodávateľov zastúpenú určeným vedúcim členom skupiny všetko, čo je uvedené pre pojem „uchádzač“.</w:t>
      </w:r>
    </w:p>
    <w:p w:rsidR="009E3848" w:rsidRPr="00D65C33" w:rsidRDefault="009E3848" w:rsidP="00585601">
      <w:pPr>
        <w:spacing w:after="120"/>
        <w:jc w:val="center"/>
        <w:rPr>
          <w:rFonts w:asciiTheme="minorHAnsi" w:hAnsiTheme="minorHAnsi" w:cstheme="minorHAnsi"/>
          <w:b/>
          <w:sz w:val="24"/>
          <w:szCs w:val="30"/>
        </w:rPr>
      </w:pPr>
      <w:r w:rsidRPr="00D65C33">
        <w:rPr>
          <w:rFonts w:asciiTheme="minorHAnsi" w:hAnsiTheme="minorHAnsi" w:cstheme="minorHAnsi"/>
          <w:b/>
          <w:bCs/>
          <w:sz w:val="24"/>
          <w:szCs w:val="28"/>
        </w:rPr>
        <w:t>Časť</w:t>
      </w:r>
      <w:r w:rsidRPr="00D65C33">
        <w:rPr>
          <w:rFonts w:asciiTheme="minorHAnsi" w:hAnsiTheme="minorHAnsi" w:cstheme="minorHAnsi"/>
          <w:b/>
          <w:bCs/>
          <w:sz w:val="24"/>
          <w:szCs w:val="30"/>
        </w:rPr>
        <w:t xml:space="preserve"> II. Komunikácia a </w:t>
      </w:r>
      <w:r w:rsidRPr="00D65C33">
        <w:rPr>
          <w:rFonts w:asciiTheme="minorHAnsi" w:hAnsiTheme="minorHAnsi" w:cstheme="minorHAnsi"/>
          <w:b/>
          <w:sz w:val="24"/>
          <w:szCs w:val="30"/>
        </w:rPr>
        <w:t>vysvetľovanie</w:t>
      </w:r>
    </w:p>
    <w:p w:rsidR="009E3848" w:rsidRPr="00D65C33" w:rsidRDefault="009E3848" w:rsidP="002564E9">
      <w:pPr>
        <w:pStyle w:val="Nadpis6"/>
        <w:numPr>
          <w:ilvl w:val="0"/>
          <w:numId w:val="1"/>
        </w:numPr>
        <w:tabs>
          <w:tab w:val="num" w:pos="709"/>
        </w:tabs>
        <w:spacing w:line="360" w:lineRule="auto"/>
        <w:ind w:left="567" w:hanging="567"/>
        <w:rPr>
          <w:rFonts w:asciiTheme="minorHAnsi" w:hAnsiTheme="minorHAnsi" w:cstheme="minorHAnsi"/>
          <w:sz w:val="24"/>
          <w:szCs w:val="26"/>
        </w:rPr>
      </w:pPr>
      <w:r w:rsidRPr="00D65C33">
        <w:rPr>
          <w:rFonts w:asciiTheme="minorHAnsi" w:hAnsiTheme="minorHAnsi" w:cstheme="minorHAnsi"/>
          <w:sz w:val="24"/>
          <w:szCs w:val="26"/>
        </w:rPr>
        <w:t>Komunikácia medzi verejným obstarávateľom a uchádzačmi/záujemcami</w:t>
      </w:r>
    </w:p>
    <w:p w:rsidR="00193030" w:rsidRPr="00193030" w:rsidRDefault="00193030" w:rsidP="00193030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</w:rPr>
      </w:pPr>
      <w:r w:rsidRPr="00193030">
        <w:rPr>
          <w:rFonts w:asciiTheme="minorHAnsi" w:hAnsiTheme="minorHAnsi" w:cstheme="minorHAnsi"/>
        </w:rPr>
        <w:t xml:space="preserve">Poskytovanie vysvetlení, odovzdávanie podkladov a komunikácia („ďalej len komunikácia“) medzi verejným obstarávateľom/záujemcami a uchádzačmi sa bude uskutočňovať v štátnom (slovenskom) jazyku a spôsobom, ktorý zabezpečí úplnosť a obsah týchto údajov uvedených v ponuke, podmienkach účasti a zaručí ochranu dôverných a osobných údajov uvedených v týchto dokumentoch. </w:t>
      </w:r>
      <w:r w:rsidR="00A01291" w:rsidRPr="00D65C33">
        <w:rPr>
          <w:rFonts w:asciiTheme="minorHAnsi" w:hAnsiTheme="minorHAnsi" w:cstheme="minorHAnsi"/>
        </w:rPr>
        <w:t>Ak je doklad alebo dokument vyhotovený v cudzom jazyku, predkladá sa spolu s jeho úradným prekladom do slovenského jazyka; to neplatí pre ponuky, doklady a dokumenty vyhotovené v českom jazyku. Ak sa zistí rozdiel v ich obsahu, rozhodujúci je úradný preklad do slovenského jazyka.</w:t>
      </w:r>
    </w:p>
    <w:p w:rsidR="00782052" w:rsidRPr="00D65C33" w:rsidRDefault="00193030" w:rsidP="00193030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</w:rPr>
      </w:pPr>
      <w:r w:rsidRPr="00193030">
        <w:rPr>
          <w:rFonts w:asciiTheme="minorHAnsi" w:hAnsiTheme="minorHAnsi" w:cstheme="minorHAnsi"/>
        </w:rPr>
        <w:t>Verejný obstarávateľ bude pri komunikácii s uchádzačmi resp. záujemcami postupovať v zmysle § 20 zákona o verejnom obstarávaní prostredníctvom komunikačného rozhrania systému JOSEPHINE. Tento spôsob komunikácie sa týka akejkoľvek komunikácie a podaní medzi verejným obstarávateľom a záujemcami, resp. uchádzačmi</w:t>
      </w:r>
      <w:r w:rsidR="00A01291">
        <w:rPr>
          <w:rFonts w:asciiTheme="minorHAnsi" w:hAnsiTheme="minorHAnsi" w:cstheme="minorHAnsi"/>
        </w:rPr>
        <w:t>. Na iný spôsob komunikácie nebude prihliadnuté s výnimkou prípadov, keď to výslovne prikazuje zákon.</w:t>
      </w:r>
    </w:p>
    <w:p w:rsidR="000F1728" w:rsidRPr="00D65C33" w:rsidRDefault="000F1728" w:rsidP="00F37221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</w:rPr>
      </w:pPr>
      <w:r w:rsidRPr="00D65C33">
        <w:rPr>
          <w:rFonts w:asciiTheme="minorHAnsi" w:hAnsiTheme="minorHAnsi" w:cstheme="minorHAnsi"/>
        </w:rPr>
        <w:t xml:space="preserve">JOSEPHINE je na účely tohto verejného obstarávania softvér na elektronizáciu zadávania verejných zákaziek. JOSEPHINE je webová aplikácia na doméne </w:t>
      </w:r>
      <w:hyperlink r:id="rId14" w:history="1">
        <w:r w:rsidRPr="00D65C33">
          <w:rPr>
            <w:rFonts w:asciiTheme="minorHAnsi" w:hAnsiTheme="minorHAnsi" w:cstheme="minorHAnsi"/>
          </w:rPr>
          <w:t>https://josephine.proebiz.com</w:t>
        </w:r>
      </w:hyperlink>
      <w:r w:rsidRPr="00D65C33">
        <w:rPr>
          <w:rFonts w:asciiTheme="minorHAnsi" w:hAnsiTheme="minorHAnsi" w:cstheme="minorHAnsi"/>
        </w:rPr>
        <w:t>.</w:t>
      </w:r>
    </w:p>
    <w:p w:rsidR="000F1728" w:rsidRPr="00D65C33" w:rsidRDefault="000F1728" w:rsidP="00F37221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</w:rPr>
      </w:pPr>
      <w:r w:rsidRPr="00D65C33">
        <w:rPr>
          <w:rFonts w:asciiTheme="minorHAnsi" w:hAnsiTheme="minorHAnsi" w:cstheme="minorHAnsi"/>
        </w:rPr>
        <w:t xml:space="preserve">Na bezproblémové používanie systému JOSEPHINE je </w:t>
      </w:r>
      <w:r w:rsidR="003C49E6">
        <w:rPr>
          <w:rFonts w:asciiTheme="minorHAnsi" w:hAnsiTheme="minorHAnsi" w:cstheme="minorHAnsi"/>
        </w:rPr>
        <w:t>potrebné</w:t>
      </w:r>
      <w:r w:rsidR="003C49E6" w:rsidRPr="00D65C33">
        <w:rPr>
          <w:rFonts w:asciiTheme="minorHAnsi" w:hAnsiTheme="minorHAnsi" w:cstheme="minorHAnsi"/>
        </w:rPr>
        <w:t xml:space="preserve"> </w:t>
      </w:r>
      <w:r w:rsidRPr="00D65C33">
        <w:rPr>
          <w:rFonts w:asciiTheme="minorHAnsi" w:hAnsiTheme="minorHAnsi" w:cstheme="minorHAnsi"/>
        </w:rPr>
        <w:t>používať jeden z podporovaných internetových prehliadačov:</w:t>
      </w:r>
    </w:p>
    <w:p w:rsidR="000F1728" w:rsidRPr="00D65C33" w:rsidRDefault="000F1728" w:rsidP="000F1728">
      <w:pPr>
        <w:ind w:left="709" w:hanging="709"/>
        <w:jc w:val="both"/>
        <w:rPr>
          <w:rFonts w:asciiTheme="minorHAnsi" w:hAnsiTheme="minorHAnsi" w:cstheme="minorHAnsi"/>
        </w:rPr>
      </w:pPr>
      <w:r w:rsidRPr="00D65C33">
        <w:rPr>
          <w:rFonts w:asciiTheme="minorHAnsi" w:hAnsiTheme="minorHAnsi" w:cstheme="minorHAnsi"/>
        </w:rPr>
        <w:tab/>
      </w:r>
      <w:r w:rsidRPr="00D65C33">
        <w:rPr>
          <w:rFonts w:asciiTheme="minorHAnsi" w:hAnsiTheme="minorHAnsi" w:cstheme="minorHAnsi"/>
        </w:rPr>
        <w:tab/>
        <w:t xml:space="preserve">- Microsoft Internet Explorer verzia 11.0 a vyššia, </w:t>
      </w:r>
    </w:p>
    <w:p w:rsidR="000F1728" w:rsidRPr="00D65C33" w:rsidRDefault="000F1728" w:rsidP="000F1728">
      <w:pPr>
        <w:ind w:left="709" w:hanging="709"/>
        <w:jc w:val="both"/>
        <w:rPr>
          <w:rFonts w:asciiTheme="minorHAnsi" w:hAnsiTheme="minorHAnsi" w:cstheme="minorHAnsi"/>
        </w:rPr>
      </w:pPr>
      <w:r w:rsidRPr="00D65C33">
        <w:rPr>
          <w:rFonts w:asciiTheme="minorHAnsi" w:hAnsiTheme="minorHAnsi" w:cstheme="minorHAnsi"/>
        </w:rPr>
        <w:tab/>
      </w:r>
      <w:r w:rsidRPr="00D65C33">
        <w:rPr>
          <w:rFonts w:asciiTheme="minorHAnsi" w:hAnsiTheme="minorHAnsi" w:cstheme="minorHAnsi"/>
        </w:rPr>
        <w:tab/>
        <w:t>- Mozilla Firefox verzia 13.0 a</w:t>
      </w:r>
      <w:r w:rsidR="00193030">
        <w:rPr>
          <w:rFonts w:asciiTheme="minorHAnsi" w:hAnsiTheme="minorHAnsi" w:cstheme="minorHAnsi"/>
        </w:rPr>
        <w:t> </w:t>
      </w:r>
      <w:r w:rsidRPr="00D65C33">
        <w:rPr>
          <w:rFonts w:asciiTheme="minorHAnsi" w:hAnsiTheme="minorHAnsi" w:cstheme="minorHAnsi"/>
        </w:rPr>
        <w:t>vyššia</w:t>
      </w:r>
      <w:r w:rsidR="00193030">
        <w:rPr>
          <w:rFonts w:asciiTheme="minorHAnsi" w:hAnsiTheme="minorHAnsi" w:cstheme="minorHAnsi"/>
        </w:rPr>
        <w:t>,</w:t>
      </w:r>
    </w:p>
    <w:p w:rsidR="00193030" w:rsidRDefault="000F1728" w:rsidP="000F1728">
      <w:p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</w:rPr>
      </w:pPr>
      <w:r w:rsidRPr="00D65C33">
        <w:rPr>
          <w:rFonts w:asciiTheme="minorHAnsi" w:hAnsiTheme="minorHAnsi" w:cstheme="minorHAnsi"/>
        </w:rPr>
        <w:tab/>
      </w:r>
      <w:r w:rsidRPr="00D65C33">
        <w:rPr>
          <w:rFonts w:asciiTheme="minorHAnsi" w:hAnsiTheme="minorHAnsi" w:cstheme="minorHAnsi"/>
        </w:rPr>
        <w:tab/>
        <w:t>- Google Chrome</w:t>
      </w:r>
      <w:r w:rsidR="00193030">
        <w:rPr>
          <w:rFonts w:asciiTheme="minorHAnsi" w:hAnsiTheme="minorHAnsi" w:cstheme="minorHAnsi"/>
        </w:rPr>
        <w:t xml:space="preserve"> alebo</w:t>
      </w:r>
    </w:p>
    <w:p w:rsidR="000F1728" w:rsidRPr="00D65C33" w:rsidRDefault="00193030" w:rsidP="00A01291">
      <w:pPr>
        <w:autoSpaceDE w:val="0"/>
        <w:autoSpaceDN w:val="0"/>
        <w:adjustRightInd w:val="0"/>
        <w:spacing w:after="120"/>
        <w:ind w:left="709" w:firstLine="707"/>
        <w:jc w:val="both"/>
        <w:rPr>
          <w:rFonts w:asciiTheme="minorHAnsi" w:hAnsiTheme="minorHAnsi" w:cstheme="minorHAnsi"/>
        </w:rPr>
      </w:pPr>
      <w:r w:rsidRPr="00193030">
        <w:rPr>
          <w:rFonts w:asciiTheme="minorHAnsi" w:hAnsiTheme="minorHAnsi" w:cstheme="minorHAnsi"/>
        </w:rPr>
        <w:t>- Microsoft Edge</w:t>
      </w:r>
      <w:r w:rsidR="000F1728" w:rsidRPr="00D65C33">
        <w:rPr>
          <w:rFonts w:asciiTheme="minorHAnsi" w:hAnsiTheme="minorHAnsi" w:cstheme="minorHAnsi"/>
        </w:rPr>
        <w:t>.</w:t>
      </w:r>
    </w:p>
    <w:p w:rsidR="00A01291" w:rsidRPr="00A01291" w:rsidRDefault="00A01291" w:rsidP="00A01291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</w:rPr>
      </w:pPr>
      <w:r w:rsidRPr="00A01291">
        <w:rPr>
          <w:rFonts w:asciiTheme="minorHAnsi" w:hAnsiTheme="minorHAnsi" w:cstheme="minorHAnsi"/>
        </w:rPr>
        <w:t>Pravidlá pre doručovanie – zásielka sa považuje za doručenú záujemcovi/uchádzačovi ak jej adresát bude mať objektívnu možnosť oboznámiť sa s jej obsahom, tzn. akonáhle sa dostane zásielka do sféry jeho dispozície. Za okamih doručenia sa v systéme JOSEPHINE považuje okamih jej odoslania v systéme JOSEPHINE a to v súlade s funkcionalitou systému.</w:t>
      </w:r>
    </w:p>
    <w:p w:rsidR="00A01291" w:rsidRPr="00A01291" w:rsidRDefault="00A01291" w:rsidP="00A01291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</w:rPr>
      </w:pPr>
      <w:r w:rsidRPr="00A01291">
        <w:rPr>
          <w:rFonts w:asciiTheme="minorHAnsi" w:hAnsiTheme="minorHAnsi" w:cstheme="minorHAnsi"/>
        </w:rPr>
        <w:t xml:space="preserve">Ak je odosielateľom zásielky verejný obstarávateľ, tak záujemcovi resp. uchádzačovi bude na ním určený kontaktný e-mail/e-maily bezodkladne odoslaná informácia o tom, že k predmetnej zákazke existuje nová zásielka/správa. Záujemca resp. uchádzač sa prihlási do systému a v komunikačnom rozhraní zákazky bude mať zobrazený obsah komunikácie – zásielky, správy. Záujemca resp. uchádzač si môže v komunikačnom rozhraní zobraziť celú históriu o svojej komunikácii s verejným obstarávateľom. </w:t>
      </w:r>
    </w:p>
    <w:p w:rsidR="00A01291" w:rsidRPr="00A01291" w:rsidRDefault="00A01291" w:rsidP="00A01291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</w:rPr>
      </w:pPr>
      <w:r w:rsidRPr="00A01291">
        <w:rPr>
          <w:rFonts w:asciiTheme="minorHAnsi" w:hAnsiTheme="minorHAnsi" w:cstheme="minorHAnsi"/>
        </w:rPr>
        <w:t xml:space="preserve">Ak je odosielateľom zásielky záujemca resp. uchádzač, tak po prihlásení do systému a k predmetnému obstarávaniu môže prostredníctvom komunikačného rozhrania odosielať správy a potrebné prílohy verejnému obstarávateľovi. Takáto zásielka sa považuje za doručenú verejnému obstarávateľovi okamihom jej odoslania v systéme JOSEPHINE v súlade s funkcionalitou systému. </w:t>
      </w:r>
    </w:p>
    <w:p w:rsidR="00A01291" w:rsidRPr="00A01291" w:rsidRDefault="00A01291" w:rsidP="00A01291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</w:rPr>
      </w:pPr>
      <w:r w:rsidRPr="00A01291">
        <w:rPr>
          <w:rFonts w:asciiTheme="minorHAnsi" w:hAnsiTheme="minorHAnsi" w:cstheme="minorHAnsi"/>
        </w:rPr>
        <w:t xml:space="preserve">Verejný obstarávateľ odporúča záujemcom, ktorí chcú byť informovaní o prípadných aktualizáciách týkajúcich sa zákazky prostredníctvom notifikačných e-mailov, aby v danej zákazke zaklikli tlačidlo „ZAUJÍMA MA TO“ (v pravej hornej časti obrazovky). Notifikačné e-maily sú taktiež doručované záujemcom, ktorí sú evidovaní na elektronickom liste záujemcov pri danej zákazke. </w:t>
      </w:r>
    </w:p>
    <w:p w:rsidR="000F1728" w:rsidRPr="00D65C33" w:rsidRDefault="00A01291" w:rsidP="00A01291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</w:rPr>
      </w:pPr>
      <w:r w:rsidRPr="00B26EAB">
        <w:rPr>
          <w:rFonts w:asciiTheme="minorHAnsi" w:hAnsiTheme="minorHAnsi" w:cstheme="minorHAnsi"/>
        </w:rPr>
        <w:t>Podania a dokumenty súvisiace s uplatnením revíznych postupov sú medzi verejným obstarávateľom a záujemcami/uchádzačmi doručené elektronicky prostredníctvom komunikačného rozhrania systému JOSEPHINE. Doručovanie námietky a ich odvolávanie vo vzťahu k ÚVO je riešené v zmysle §170 ods. 8 b) zákona o verejnom obstarávaní.</w:t>
      </w:r>
      <w:r w:rsidR="000F1728" w:rsidRPr="00D65C33">
        <w:rPr>
          <w:rFonts w:asciiTheme="minorHAnsi" w:hAnsiTheme="minorHAnsi" w:cstheme="minorHAnsi"/>
        </w:rPr>
        <w:t xml:space="preserve"> </w:t>
      </w:r>
    </w:p>
    <w:p w:rsidR="00A01291" w:rsidRDefault="000F1728" w:rsidP="002F5AF7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  <w:b/>
          <w:bCs/>
          <w:sz w:val="24"/>
          <w:szCs w:val="26"/>
        </w:rPr>
      </w:pPr>
      <w:r w:rsidRPr="00D65C33">
        <w:rPr>
          <w:rFonts w:asciiTheme="minorHAnsi" w:hAnsiTheme="minorHAnsi" w:cstheme="minorHAnsi"/>
        </w:rPr>
        <w:t xml:space="preserve">Verejný obstarávateľ umožňuje neobmedzený a priamy prístup elektronickými prostriedkami k súťažným podkladom a k prípadným všetkým doplňujúcim podkladom. Súťažné podklady a prípadné vysvetlenie </w:t>
      </w:r>
      <w:r w:rsidRPr="00D65C33">
        <w:rPr>
          <w:rFonts w:asciiTheme="minorHAnsi" w:hAnsiTheme="minorHAnsi" w:cstheme="minorHAnsi"/>
        </w:rPr>
        <w:lastRenderedPageBreak/>
        <w:t>alebo doplnenie súťažných podkladov, podmienok účasti vo verejnom obstarávaní, informatívneho dokumentu alebo inej sprievodnej dokumentácie budú verejným obstarávateľom zverejnené ako elektronické dokumenty v profile verejného obstarávateľa formou odkazu na systém JOSEPHINE.</w:t>
      </w:r>
    </w:p>
    <w:p w:rsidR="002F5AF7" w:rsidRPr="002F5AF7" w:rsidRDefault="002F5AF7" w:rsidP="002F5AF7">
      <w:pPr>
        <w:pStyle w:val="Zarkazkladnhotextu2"/>
        <w:spacing w:after="120"/>
        <w:ind w:left="567"/>
        <w:rPr>
          <w:rFonts w:asciiTheme="minorHAnsi" w:hAnsiTheme="minorHAnsi" w:cstheme="minorHAnsi"/>
          <w:b/>
          <w:bCs/>
          <w:sz w:val="24"/>
          <w:szCs w:val="26"/>
        </w:rPr>
      </w:pPr>
    </w:p>
    <w:p w:rsidR="004F25EC" w:rsidRPr="00D65C33" w:rsidRDefault="007444FC" w:rsidP="004F25EC">
      <w:pPr>
        <w:numPr>
          <w:ilvl w:val="0"/>
          <w:numId w:val="1"/>
        </w:numPr>
        <w:tabs>
          <w:tab w:val="num" w:pos="709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  <w:bCs/>
          <w:sz w:val="24"/>
          <w:szCs w:val="26"/>
        </w:rPr>
      </w:pPr>
      <w:r w:rsidRPr="00D65C33">
        <w:rPr>
          <w:rFonts w:asciiTheme="minorHAnsi" w:hAnsiTheme="minorHAnsi" w:cstheme="minorHAnsi"/>
          <w:b/>
          <w:bCs/>
          <w:sz w:val="24"/>
          <w:szCs w:val="26"/>
        </w:rPr>
        <w:t>Vysvetlenie</w:t>
      </w:r>
    </w:p>
    <w:p w:rsidR="00F37221" w:rsidRPr="00D65C33" w:rsidRDefault="00F37221" w:rsidP="00F37221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</w:rPr>
      </w:pPr>
      <w:bookmarkStart w:id="14" w:name="adresa_vysvetlovanie"/>
      <w:bookmarkStart w:id="15" w:name="adr_DIV_fax"/>
      <w:bookmarkEnd w:id="14"/>
      <w:bookmarkEnd w:id="15"/>
      <w:r w:rsidRPr="00D65C33">
        <w:rPr>
          <w:rFonts w:asciiTheme="minorHAnsi" w:hAnsiTheme="minorHAnsi" w:cstheme="minorHAnsi"/>
        </w:rPr>
        <w:t xml:space="preserve">V prípade nejasností alebo potreby objasnenia informácií potrebných na vypracovanie ponuky a na preukázanie splnenia podmienok účasti uvedených v súťažných podkladoch, v oznámení o vyhlásení verejného obstarávania alebo inej sprievodnej dokumentácii k súťažným podkladom poskytnutej verejným obstarávateľom v lehote na predkladanie ponúk, môže záujemca požiadať o vysvetlenie prostredníctvom systému JOSEPHINE. </w:t>
      </w:r>
    </w:p>
    <w:p w:rsidR="004F25EC" w:rsidRPr="00D65C33" w:rsidRDefault="00F37221" w:rsidP="009C26FC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</w:rPr>
      </w:pPr>
      <w:r w:rsidRPr="00D65C33">
        <w:rPr>
          <w:rFonts w:asciiTheme="minorHAnsi" w:hAnsiTheme="minorHAnsi" w:cstheme="minorHAnsi"/>
        </w:rPr>
        <w:t>Vysvetlenie informácií potrebných na vypracovanie ponuky a na preukázanie splnenia podmienok účasti uvedených v oznámení o vyhlásení verejného obstarávania alebo v súťažných podkladoch, verejný obstarávateľ v súlade so zákonom o verejnom obstarávaní bezodkladne poskytne všetkým záujemcom, ktorí sú mu známi, najneskôr však šesť dní pred uplynutím lehoty na predkladanie ponúk, prostredníctvom systému JOSEPHINE a/alebo primerane predĺži lehotu na predkladanie ponúk z dôvodu vykonania podstatnej zmeny, za predpokladu, že o vysvetlenie sa požiada dostatočne vopred.</w:t>
      </w:r>
    </w:p>
    <w:p w:rsidR="009E3848" w:rsidRPr="00D65C33" w:rsidRDefault="009E3848" w:rsidP="002564E9">
      <w:pPr>
        <w:numPr>
          <w:ilvl w:val="0"/>
          <w:numId w:val="1"/>
        </w:numPr>
        <w:tabs>
          <w:tab w:val="num" w:pos="709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  <w:bCs/>
          <w:sz w:val="24"/>
        </w:rPr>
      </w:pPr>
      <w:r w:rsidRPr="00D65C33">
        <w:rPr>
          <w:rFonts w:asciiTheme="minorHAnsi" w:hAnsiTheme="minorHAnsi" w:cstheme="minorHAnsi"/>
          <w:b/>
          <w:bCs/>
          <w:sz w:val="24"/>
        </w:rPr>
        <w:t>Obhliadka miesta plnenia</w:t>
      </w:r>
    </w:p>
    <w:p w:rsidR="00A5462C" w:rsidRPr="0076418D" w:rsidRDefault="00A5462C" w:rsidP="009810C2">
      <w:pPr>
        <w:pStyle w:val="Zarkazkladnhotextu2"/>
        <w:numPr>
          <w:ilvl w:val="1"/>
          <w:numId w:val="1"/>
        </w:numPr>
        <w:spacing w:after="360"/>
        <w:ind w:left="567" w:hanging="567"/>
        <w:rPr>
          <w:rFonts w:asciiTheme="minorHAnsi" w:hAnsiTheme="minorHAnsi" w:cstheme="minorHAnsi"/>
          <w:szCs w:val="22"/>
        </w:rPr>
      </w:pPr>
      <w:r w:rsidRPr="0076418D">
        <w:rPr>
          <w:rFonts w:asciiTheme="minorHAnsi" w:hAnsiTheme="minorHAnsi" w:cstheme="minorHAnsi"/>
          <w:szCs w:val="22"/>
        </w:rPr>
        <w:t xml:space="preserve">Verejný obstrávateľ </w:t>
      </w:r>
      <w:r w:rsidRPr="0076418D">
        <w:rPr>
          <w:rFonts w:asciiTheme="minorHAnsi" w:hAnsiTheme="minorHAnsi"/>
          <w:szCs w:val="22"/>
        </w:rPr>
        <w:t>vzhľadom  na  predmet  zákazky odporúča  záujemcom  vykonať obhliadku  miesta    poskytnutia služby  tak,  aby si sami overili a získali všetky informácie, ktoré budú  potrebovať na   prípravu a spracovanie ponuky. Obhliadky  sa verejný obstarávateľ nezúčastní.</w:t>
      </w:r>
    </w:p>
    <w:p w:rsidR="008F6FFE" w:rsidRPr="009810C2" w:rsidRDefault="008F6FFE" w:rsidP="002F5AF7">
      <w:pPr>
        <w:pStyle w:val="Zarkazkladnhotextu2"/>
        <w:spacing w:after="360"/>
        <w:ind w:left="567"/>
        <w:rPr>
          <w:rFonts w:asciiTheme="minorHAnsi" w:hAnsiTheme="minorHAnsi" w:cstheme="minorHAnsi"/>
          <w:color w:val="FF0000"/>
        </w:rPr>
      </w:pPr>
    </w:p>
    <w:p w:rsidR="009E3848" w:rsidRPr="00D65C33" w:rsidRDefault="007444FC" w:rsidP="00585601">
      <w:pPr>
        <w:spacing w:after="120"/>
        <w:jc w:val="center"/>
        <w:rPr>
          <w:rFonts w:asciiTheme="minorHAnsi" w:hAnsiTheme="minorHAnsi" w:cstheme="minorHAnsi"/>
          <w:b/>
          <w:sz w:val="24"/>
        </w:rPr>
      </w:pPr>
      <w:r w:rsidRPr="00D65C33">
        <w:rPr>
          <w:rFonts w:asciiTheme="minorHAnsi" w:hAnsiTheme="minorHAnsi" w:cstheme="minorHAnsi"/>
          <w:b/>
          <w:bCs/>
          <w:sz w:val="24"/>
          <w:szCs w:val="28"/>
        </w:rPr>
        <w:t xml:space="preserve">Časť III. </w:t>
      </w:r>
      <w:r w:rsidR="009E3848" w:rsidRPr="00D65C33">
        <w:rPr>
          <w:rFonts w:asciiTheme="minorHAnsi" w:hAnsiTheme="minorHAnsi" w:cstheme="minorHAnsi"/>
          <w:b/>
          <w:sz w:val="24"/>
        </w:rPr>
        <w:t>Príprava ponuky</w:t>
      </w:r>
    </w:p>
    <w:p w:rsidR="009C5C2F" w:rsidRPr="00D65C33" w:rsidRDefault="009C5C2F" w:rsidP="00837291">
      <w:pPr>
        <w:numPr>
          <w:ilvl w:val="0"/>
          <w:numId w:val="1"/>
        </w:numPr>
        <w:tabs>
          <w:tab w:val="num" w:pos="709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  <w:bCs/>
          <w:sz w:val="24"/>
          <w:szCs w:val="26"/>
        </w:rPr>
      </w:pPr>
      <w:r w:rsidRPr="00D65C33">
        <w:rPr>
          <w:rFonts w:asciiTheme="minorHAnsi" w:hAnsiTheme="minorHAnsi" w:cstheme="minorHAnsi"/>
          <w:b/>
          <w:bCs/>
          <w:sz w:val="24"/>
          <w:szCs w:val="26"/>
        </w:rPr>
        <w:t>Jazyk ponuky</w:t>
      </w:r>
    </w:p>
    <w:p w:rsidR="009C5C2F" w:rsidRPr="00D65C33" w:rsidRDefault="009C5C2F" w:rsidP="009E3127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  <w:sz w:val="20"/>
          <w:szCs w:val="20"/>
        </w:rPr>
      </w:pPr>
      <w:r w:rsidRPr="00D65C33">
        <w:rPr>
          <w:rFonts w:asciiTheme="minorHAnsi" w:hAnsiTheme="minorHAnsi" w:cstheme="minorHAnsi"/>
        </w:rPr>
        <w:t>Ponuky, návrhy a ďalšie doklady a dokumenty vo verejnom obstarávaní sa predkladajú v</w:t>
      </w:r>
      <w:r w:rsidR="009E3127" w:rsidRPr="00D65C33">
        <w:rPr>
          <w:rFonts w:asciiTheme="minorHAnsi" w:hAnsiTheme="minorHAnsi" w:cstheme="minorHAnsi"/>
        </w:rPr>
        <w:t> slovenskom jazyku</w:t>
      </w:r>
      <w:r w:rsidRPr="00D65C33">
        <w:rPr>
          <w:rFonts w:asciiTheme="minorHAnsi" w:hAnsiTheme="minorHAnsi" w:cstheme="minorHAnsi"/>
        </w:rPr>
        <w:t xml:space="preserve">. Ak je doklad alebo dokument vyhotovený v cudzom jazyku, predkladá sa spolu s jeho úradným prekladom do </w:t>
      </w:r>
      <w:r w:rsidR="009E3127" w:rsidRPr="00D65C33">
        <w:rPr>
          <w:rFonts w:asciiTheme="minorHAnsi" w:hAnsiTheme="minorHAnsi" w:cstheme="minorHAnsi"/>
        </w:rPr>
        <w:t>slovenského jazyka</w:t>
      </w:r>
      <w:r w:rsidRPr="00D65C33">
        <w:rPr>
          <w:rFonts w:asciiTheme="minorHAnsi" w:hAnsiTheme="minorHAnsi" w:cstheme="minorHAnsi"/>
        </w:rPr>
        <w:t xml:space="preserve">; to neplatí pre ponuky, návrhy, doklady a dokumenty vyhotovené v českom jazyku. Ak sa zistí rozdiel v ich obsahu, rozhodujúci je úradný preklad do </w:t>
      </w:r>
      <w:r w:rsidR="009E3127" w:rsidRPr="00D65C33">
        <w:rPr>
          <w:rFonts w:asciiTheme="minorHAnsi" w:hAnsiTheme="minorHAnsi" w:cstheme="minorHAnsi"/>
        </w:rPr>
        <w:t>slovenského</w:t>
      </w:r>
      <w:r w:rsidRPr="00D65C33">
        <w:rPr>
          <w:rFonts w:asciiTheme="minorHAnsi" w:hAnsiTheme="minorHAnsi" w:cstheme="minorHAnsi"/>
        </w:rPr>
        <w:t xml:space="preserve"> jazyka.</w:t>
      </w:r>
    </w:p>
    <w:p w:rsidR="009E3848" w:rsidRPr="00D65C33" w:rsidRDefault="00A01291" w:rsidP="002564E9">
      <w:pPr>
        <w:numPr>
          <w:ilvl w:val="0"/>
          <w:numId w:val="1"/>
        </w:numPr>
        <w:tabs>
          <w:tab w:val="num" w:pos="709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  <w:bCs/>
          <w:sz w:val="24"/>
          <w:szCs w:val="26"/>
        </w:rPr>
      </w:pPr>
      <w:r>
        <w:rPr>
          <w:rFonts w:asciiTheme="minorHAnsi" w:hAnsiTheme="minorHAnsi" w:cstheme="minorHAnsi"/>
          <w:b/>
          <w:bCs/>
          <w:sz w:val="24"/>
          <w:szCs w:val="26"/>
        </w:rPr>
        <w:t>Registrácia</w:t>
      </w:r>
      <w:r w:rsidR="00BC3CBD">
        <w:rPr>
          <w:rFonts w:asciiTheme="minorHAnsi" w:hAnsiTheme="minorHAnsi" w:cstheme="minorHAnsi"/>
          <w:b/>
          <w:bCs/>
          <w:sz w:val="24"/>
          <w:szCs w:val="26"/>
        </w:rPr>
        <w:t xml:space="preserve"> a v</w:t>
      </w:r>
      <w:r w:rsidR="009E3848" w:rsidRPr="00D65C33">
        <w:rPr>
          <w:rFonts w:asciiTheme="minorHAnsi" w:hAnsiTheme="minorHAnsi" w:cstheme="minorHAnsi"/>
          <w:b/>
          <w:bCs/>
          <w:sz w:val="24"/>
          <w:szCs w:val="26"/>
        </w:rPr>
        <w:t>yhotovenie ponuky</w:t>
      </w:r>
    </w:p>
    <w:p w:rsidR="00BC3CBD" w:rsidRPr="00BC3CBD" w:rsidRDefault="00BC3CBD" w:rsidP="00BC3CBD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</w:rPr>
      </w:pPr>
      <w:r w:rsidRPr="00BC3CBD">
        <w:rPr>
          <w:rFonts w:asciiTheme="minorHAnsi" w:hAnsiTheme="minorHAnsi" w:cstheme="minorHAnsi"/>
        </w:rPr>
        <w:t>Uchádzač má možnosť sa registrovať do systému JOSEPHINE pomocou hesla alebo aj pomocou občianskeho preukaz</w:t>
      </w:r>
      <w:r w:rsidR="005A197F">
        <w:rPr>
          <w:rFonts w:asciiTheme="minorHAnsi" w:hAnsiTheme="minorHAnsi" w:cstheme="minorHAnsi"/>
        </w:rPr>
        <w:t>u</w:t>
      </w:r>
      <w:r w:rsidRPr="00BC3CBD">
        <w:rPr>
          <w:rFonts w:asciiTheme="minorHAnsi" w:hAnsiTheme="minorHAnsi" w:cstheme="minorHAnsi"/>
        </w:rPr>
        <w:t xml:space="preserve"> s elektronickým čipom a bezpečnostným osobnostným kódom (eID) .</w:t>
      </w:r>
    </w:p>
    <w:p w:rsidR="00BC3CBD" w:rsidRPr="00BC3CBD" w:rsidRDefault="00BC3CBD" w:rsidP="00BC3CBD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</w:rPr>
      </w:pPr>
      <w:r w:rsidRPr="00BC3CBD">
        <w:rPr>
          <w:rFonts w:asciiTheme="minorHAnsi" w:hAnsiTheme="minorHAnsi" w:cstheme="minorHAnsi"/>
        </w:rPr>
        <w:t xml:space="preserve">Predkladanie ponúk je umožnené iba autentifikovaným uchádzačom. Autentifikáciu je možné vykonať týmito spôsobmi </w:t>
      </w:r>
    </w:p>
    <w:p w:rsidR="00BC3CBD" w:rsidRPr="00BC3CBD" w:rsidRDefault="00BC3CBD" w:rsidP="00BC3CBD">
      <w:pPr>
        <w:pStyle w:val="Zarkazkladnhotextu2"/>
        <w:numPr>
          <w:ilvl w:val="0"/>
          <w:numId w:val="35"/>
        </w:numPr>
        <w:spacing w:after="120"/>
        <w:ind w:left="851" w:hanging="284"/>
        <w:rPr>
          <w:rFonts w:asciiTheme="minorHAnsi" w:hAnsiTheme="minorHAnsi" w:cstheme="minorHAnsi"/>
        </w:rPr>
      </w:pPr>
      <w:r w:rsidRPr="00BC3CBD">
        <w:rPr>
          <w:rFonts w:asciiTheme="minorHAnsi" w:hAnsiTheme="minorHAnsi" w:cstheme="minorHAnsi"/>
        </w:rPr>
        <w:t xml:space="preserve">v systéme JOSEPHINE registráciou a prihlásením pomocou občianskeho preukazu s elektronickým čipom a bezpečnostným osobnostným kódom (eID). V systéme je autentifikovaná spoločnosť, ktorú pomocou eID registruje štatutár danej spoločnosti. Autentifikáciu vykonáva poskytovateľ systému JOSEPHINE a to v pracovných dňoch v čase 8.00 – 16.00 hod. </w:t>
      </w:r>
    </w:p>
    <w:p w:rsidR="00BC3CBD" w:rsidRPr="00BC3CBD" w:rsidRDefault="00BC3CBD" w:rsidP="00BC3CBD">
      <w:pPr>
        <w:pStyle w:val="Zarkazkladnhotextu2"/>
        <w:numPr>
          <w:ilvl w:val="0"/>
          <w:numId w:val="35"/>
        </w:numPr>
        <w:spacing w:after="120"/>
        <w:ind w:left="851" w:hanging="284"/>
        <w:rPr>
          <w:rFonts w:asciiTheme="minorHAnsi" w:hAnsiTheme="minorHAnsi" w:cstheme="minorHAnsi"/>
        </w:rPr>
      </w:pPr>
      <w:r w:rsidRPr="00BC3CBD">
        <w:rPr>
          <w:rFonts w:asciiTheme="minorHAnsi" w:hAnsiTheme="minorHAnsi" w:cstheme="minorHAnsi"/>
        </w:rPr>
        <w:t>nahraním kvalifikovaného elektronického podpisu (napríklad podpisu eID) štatutára danej spoločnosti na kartu užívateľa po registrácii a prihlásení do systému JOSEPHINE. Autentifikáciu vykoná poskytovateľ systému JOSEPHINE a to v pracovných dňoch v čase 8.00 – 16.00 hod.</w:t>
      </w:r>
    </w:p>
    <w:p w:rsidR="00BC3CBD" w:rsidRPr="00BC3CBD" w:rsidRDefault="00BC3CBD" w:rsidP="00BC3CBD">
      <w:pPr>
        <w:pStyle w:val="Zarkazkladnhotextu2"/>
        <w:numPr>
          <w:ilvl w:val="0"/>
          <w:numId w:val="35"/>
        </w:numPr>
        <w:spacing w:after="120"/>
        <w:ind w:left="851" w:hanging="284"/>
        <w:rPr>
          <w:rFonts w:asciiTheme="minorHAnsi" w:hAnsiTheme="minorHAnsi" w:cstheme="minorHAnsi"/>
        </w:rPr>
      </w:pPr>
      <w:r w:rsidRPr="00BC3CBD">
        <w:rPr>
          <w:rFonts w:asciiTheme="minorHAnsi" w:hAnsiTheme="minorHAnsi" w:cstheme="minorHAnsi"/>
        </w:rPr>
        <w:t xml:space="preserve">vložením plnej moci na kartu užívateľa po registrácii, ktorá je podpísaná elektronickým podpisom štatutára aj splnomocnenou osobou, alebo prešla zaručenou konverziou. Autentifikáciu vykoná poskytovateľ systému JOSEPHINE a to v pracovné dni v čase 8.00 – 16.00 hod.  </w:t>
      </w:r>
    </w:p>
    <w:p w:rsidR="00BC3CBD" w:rsidRPr="00BC3CBD" w:rsidRDefault="00BC3CBD" w:rsidP="00BC3CBD">
      <w:pPr>
        <w:pStyle w:val="Zarkazkladnhotextu2"/>
        <w:numPr>
          <w:ilvl w:val="0"/>
          <w:numId w:val="35"/>
        </w:numPr>
        <w:spacing w:after="120"/>
        <w:ind w:left="851" w:hanging="284"/>
        <w:rPr>
          <w:rFonts w:asciiTheme="minorHAnsi" w:hAnsiTheme="minorHAnsi" w:cstheme="minorHAnsi"/>
        </w:rPr>
      </w:pPr>
      <w:r w:rsidRPr="00BC3CBD">
        <w:rPr>
          <w:rFonts w:asciiTheme="minorHAnsi" w:hAnsiTheme="minorHAnsi" w:cstheme="minorHAnsi"/>
        </w:rPr>
        <w:lastRenderedPageBreak/>
        <w:t>počkaním na autentifikačný kód, ktorý bude poslaný na adresu sídla firmy do rúk štatutára uchádzača v listovej podobe formou doporučenej pošty. Lehota na tento úkon sú obvykle 3 pracovné dni a je potrebné s touto lehotou počítať pri vkladaní ponuky.</w:t>
      </w:r>
    </w:p>
    <w:p w:rsidR="00BC3CBD" w:rsidRDefault="00BC3CBD" w:rsidP="00FF1318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</w:rPr>
      </w:pPr>
      <w:r w:rsidRPr="00BC3CBD">
        <w:rPr>
          <w:rFonts w:asciiTheme="minorHAnsi" w:hAnsiTheme="minorHAnsi" w:cstheme="minorHAnsi"/>
        </w:rPr>
        <w:t>Autentifikovaný uchádzač si po prihlásení do systému JOSEPHINE v prehľade - zozname obstarávaní vyberie predmetné obstarávanie a vloží svoju ponuku do určeného formulára na príjem ponúk, ktorý nájde v záložke „Ponuky a žiadosti“.</w:t>
      </w:r>
    </w:p>
    <w:p w:rsidR="009E3127" w:rsidRPr="00D65C33" w:rsidRDefault="009E3127" w:rsidP="009E3127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</w:rPr>
      </w:pPr>
      <w:r w:rsidRPr="00D65C33">
        <w:rPr>
          <w:rFonts w:asciiTheme="minorHAnsi" w:hAnsiTheme="minorHAnsi" w:cstheme="minorHAnsi"/>
        </w:rPr>
        <w:t xml:space="preserve">Ponuka je vyhotovená elektronicky v zmysle </w:t>
      </w:r>
      <w:r w:rsidR="004673C6" w:rsidRPr="00D65C33">
        <w:rPr>
          <w:rFonts w:asciiTheme="minorHAnsi" w:hAnsiTheme="minorHAnsi" w:cstheme="minorHAnsi"/>
        </w:rPr>
        <w:t>zákona o verejnom obstarávaní</w:t>
      </w:r>
      <w:r w:rsidRPr="00D65C33">
        <w:rPr>
          <w:rFonts w:asciiTheme="minorHAnsi" w:hAnsiTheme="minorHAnsi" w:cstheme="minorHAnsi"/>
        </w:rPr>
        <w:t xml:space="preserve"> a vložená do systému JOSEPHINE umiestnenom na webovej adrese </w:t>
      </w:r>
      <w:hyperlink r:id="rId15" w:history="1">
        <w:r w:rsidRPr="00D65C33">
          <w:rPr>
            <w:rFonts w:asciiTheme="minorHAnsi" w:hAnsiTheme="minorHAnsi" w:cstheme="minorHAnsi"/>
          </w:rPr>
          <w:t>https://josephine.proebiz.com/</w:t>
        </w:r>
      </w:hyperlink>
      <w:r w:rsidRPr="00D65C33">
        <w:rPr>
          <w:rFonts w:asciiTheme="minorHAnsi" w:hAnsiTheme="minorHAnsi" w:cstheme="minorHAnsi"/>
        </w:rPr>
        <w:t>.</w:t>
      </w:r>
    </w:p>
    <w:p w:rsidR="009E3127" w:rsidRPr="00D65C33" w:rsidRDefault="009E3127" w:rsidP="009E3127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</w:rPr>
      </w:pPr>
      <w:r w:rsidRPr="00D65C33">
        <w:rPr>
          <w:rFonts w:asciiTheme="minorHAnsi" w:hAnsiTheme="minorHAnsi" w:cstheme="minorHAnsi"/>
        </w:rPr>
        <w:t xml:space="preserve">Elektronická ponuka sa vloží vyplnením ponukového formulára a vložením požadovaných dokladov a dokumentov v systéme JOSEPHINE umiestnenom na webovej adrese </w:t>
      </w:r>
      <w:hyperlink r:id="rId16" w:history="1">
        <w:r w:rsidRPr="00D65C33">
          <w:rPr>
            <w:rFonts w:asciiTheme="minorHAnsi" w:hAnsiTheme="minorHAnsi" w:cstheme="minorHAnsi"/>
          </w:rPr>
          <w:t>https://josephine.proebiz.com/</w:t>
        </w:r>
      </w:hyperlink>
      <w:r w:rsidRPr="00D65C33">
        <w:rPr>
          <w:rFonts w:asciiTheme="minorHAnsi" w:hAnsiTheme="minorHAnsi" w:cstheme="minorHAnsi"/>
        </w:rPr>
        <w:t>.</w:t>
      </w:r>
    </w:p>
    <w:p w:rsidR="004673C6" w:rsidRPr="00D65C33" w:rsidRDefault="004673C6" w:rsidP="004673C6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  <w:bCs/>
          <w:szCs w:val="22"/>
        </w:rPr>
      </w:pPr>
      <w:r w:rsidRPr="00D65C33">
        <w:rPr>
          <w:rFonts w:asciiTheme="minorHAnsi" w:hAnsiTheme="minorHAnsi" w:cstheme="minorHAnsi"/>
        </w:rPr>
        <w:t>Predložená</w:t>
      </w:r>
      <w:r w:rsidRPr="00D65C33">
        <w:rPr>
          <w:rFonts w:asciiTheme="minorHAnsi" w:hAnsiTheme="minorHAnsi" w:cstheme="minorHAnsi"/>
          <w:bCs/>
          <w:szCs w:val="22"/>
        </w:rPr>
        <w:t xml:space="preserve"> ponuka musí byť podpísaná štatutárnym orgánom alebo členom štatutárneho orgánu alebo iným zástupcom uchádzača, ktorý je oprávnený konať v jeho mene v záväzkových vzťahoch.</w:t>
      </w:r>
      <w:r w:rsidR="00B21FAE">
        <w:rPr>
          <w:rFonts w:asciiTheme="minorHAnsi" w:hAnsiTheme="minorHAnsi" w:cstheme="minorHAnsi"/>
          <w:bCs/>
          <w:szCs w:val="22"/>
        </w:rPr>
        <w:t xml:space="preserve"> V poslednom prípade prikladá uchádzač v rámci ponuky zároveň aj doklad o splnomocnení.</w:t>
      </w:r>
    </w:p>
    <w:p w:rsidR="009E3127" w:rsidRPr="00D65C33" w:rsidRDefault="009E3127" w:rsidP="009E3127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</w:rPr>
      </w:pPr>
      <w:r w:rsidRPr="00D65C33">
        <w:rPr>
          <w:rFonts w:asciiTheme="minorHAnsi" w:hAnsiTheme="minorHAnsi" w:cstheme="minorHAnsi"/>
        </w:rPr>
        <w:t>V predloženej ponuke prostredníctvom systému JOSEPHINE musia byť pripojené požadované doklady (</w:t>
      </w:r>
      <w:r w:rsidR="00DF24F3" w:rsidRPr="00D65C33">
        <w:rPr>
          <w:rFonts w:asciiTheme="minorHAnsi" w:hAnsiTheme="minorHAnsi" w:cstheme="minorHAnsi"/>
        </w:rPr>
        <w:t xml:space="preserve">naskenované </w:t>
      </w:r>
      <w:r w:rsidR="00255E75" w:rsidRPr="00D65C33">
        <w:rPr>
          <w:rFonts w:asciiTheme="minorHAnsi" w:hAnsiTheme="minorHAnsi" w:cstheme="minorHAnsi"/>
        </w:rPr>
        <w:t xml:space="preserve">originály, resp. ich úradne overené kópie </w:t>
      </w:r>
      <w:r w:rsidR="00DF24F3" w:rsidRPr="00D65C33">
        <w:rPr>
          <w:rFonts w:asciiTheme="minorHAnsi" w:hAnsiTheme="minorHAnsi" w:cstheme="minorHAnsi"/>
        </w:rPr>
        <w:t xml:space="preserve">- </w:t>
      </w:r>
      <w:r w:rsidRPr="00D65C33">
        <w:rPr>
          <w:rFonts w:asciiTheme="minorHAnsi" w:hAnsiTheme="minorHAnsi" w:cstheme="minorHAnsi"/>
        </w:rPr>
        <w:t>odporúčaný formát je „PDF“</w:t>
      </w:r>
      <w:r w:rsidR="00DF24F3" w:rsidRPr="00D65C33">
        <w:rPr>
          <w:rFonts w:asciiTheme="minorHAnsi" w:hAnsiTheme="minorHAnsi" w:cstheme="minorHAnsi"/>
        </w:rPr>
        <w:t xml:space="preserve">, alebo </w:t>
      </w:r>
      <w:r w:rsidR="00255E75" w:rsidRPr="00D65C33">
        <w:rPr>
          <w:rFonts w:asciiTheme="minorHAnsi" w:hAnsiTheme="minorHAnsi" w:cstheme="minorHAnsi"/>
        </w:rPr>
        <w:t xml:space="preserve">originály dokladov </w:t>
      </w:r>
      <w:r w:rsidR="00DF24F3" w:rsidRPr="00D65C33">
        <w:rPr>
          <w:rFonts w:asciiTheme="minorHAnsi" w:hAnsiTheme="minorHAnsi" w:cstheme="minorHAnsi"/>
        </w:rPr>
        <w:t xml:space="preserve">podpísané elektronickým podpisom založeným na kvalifikovanom certifikáte alebo kvalifikovaným elektronickým podpisom, alebo </w:t>
      </w:r>
      <w:r w:rsidR="00255E75" w:rsidRPr="00D65C33">
        <w:rPr>
          <w:rFonts w:asciiTheme="minorHAnsi" w:hAnsiTheme="minorHAnsi" w:cstheme="minorHAnsi"/>
        </w:rPr>
        <w:t xml:space="preserve">doklady </w:t>
      </w:r>
      <w:r w:rsidR="00DF24F3" w:rsidRPr="00D65C33">
        <w:rPr>
          <w:rFonts w:asciiTheme="minorHAnsi" w:hAnsiTheme="minorHAnsi" w:cstheme="minorHAnsi"/>
        </w:rPr>
        <w:t>predložené v zaručenej konverzii</w:t>
      </w:r>
      <w:r w:rsidR="00433FD8" w:rsidRPr="00D65C33">
        <w:rPr>
          <w:rFonts w:asciiTheme="minorHAnsi" w:hAnsiTheme="minorHAnsi" w:cstheme="minorHAnsi"/>
        </w:rPr>
        <w:t xml:space="preserve"> podľa § 35 zákona č. 305/2013 o elektronickej podobe výkonu pôsobnosti orgánov verejnej moci a o zmene a doplnení niektorých zákonov  v znení neskorších predpisov (zákon o e-Governmente)</w:t>
      </w:r>
      <w:r w:rsidRPr="00D65C33">
        <w:rPr>
          <w:rFonts w:asciiTheme="minorHAnsi" w:hAnsiTheme="minorHAnsi" w:cstheme="minorHAnsi"/>
        </w:rPr>
        <w:t>) tak, ako je uvedené v týchto súťažných podkladoch.</w:t>
      </w:r>
      <w:r w:rsidR="00C4669A">
        <w:rPr>
          <w:rFonts w:asciiTheme="minorHAnsi" w:hAnsiTheme="minorHAnsi" w:cstheme="minorHAnsi"/>
        </w:rPr>
        <w:t xml:space="preserve"> </w:t>
      </w:r>
      <w:r w:rsidR="005A197F">
        <w:rPr>
          <w:rFonts w:asciiTheme="minorHAnsi" w:hAnsiTheme="minorHAnsi" w:cstheme="minorHAnsi"/>
        </w:rPr>
        <w:t>V prípade, ak sa na dokumente vyžaduje podpis uchádzača, p</w:t>
      </w:r>
      <w:r w:rsidR="00C4669A">
        <w:rPr>
          <w:rFonts w:asciiTheme="minorHAnsi" w:hAnsiTheme="minorHAnsi" w:cstheme="minorHAnsi"/>
        </w:rPr>
        <w:t xml:space="preserve">odpisom </w:t>
      </w:r>
      <w:r w:rsidR="005A197F">
        <w:rPr>
          <w:rFonts w:asciiTheme="minorHAnsi" w:hAnsiTheme="minorHAnsi" w:cstheme="minorHAnsi"/>
        </w:rPr>
        <w:t>uchádzača, resp. osoby oprávnenej konať za uchádzača, sa rozumie jeho autentifikácia v systéme JOSEPHINE v zmysle bodu 12.2 týchto súťažných podkladov.</w:t>
      </w:r>
    </w:p>
    <w:p w:rsidR="009E3127" w:rsidRPr="00D65C33" w:rsidRDefault="004F2336" w:rsidP="009E3127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</w:rPr>
      </w:pPr>
      <w:r w:rsidRPr="00D65C33">
        <w:rPr>
          <w:rFonts w:asciiTheme="minorHAnsi" w:hAnsiTheme="minorHAnsi" w:cstheme="minorHAnsi"/>
        </w:rPr>
        <w:t xml:space="preserve">Ak neboli predložené </w:t>
      </w:r>
      <w:r w:rsidR="00AE78F4" w:rsidRPr="00D65C33">
        <w:rPr>
          <w:rFonts w:asciiTheme="minorHAnsi" w:hAnsiTheme="minorHAnsi" w:cstheme="minorHAnsi"/>
        </w:rPr>
        <w:t xml:space="preserve">originály </w:t>
      </w:r>
      <w:r w:rsidRPr="00D65C33">
        <w:rPr>
          <w:rFonts w:asciiTheme="minorHAnsi" w:hAnsiTheme="minorHAnsi" w:cstheme="minorHAnsi"/>
        </w:rPr>
        <w:t>doklad</w:t>
      </w:r>
      <w:r w:rsidR="00AE78F4" w:rsidRPr="00D65C33">
        <w:rPr>
          <w:rFonts w:asciiTheme="minorHAnsi" w:hAnsiTheme="minorHAnsi" w:cstheme="minorHAnsi"/>
        </w:rPr>
        <w:t>ov</w:t>
      </w:r>
      <w:r w:rsidRPr="00D65C33">
        <w:rPr>
          <w:rFonts w:asciiTheme="minorHAnsi" w:hAnsiTheme="minorHAnsi" w:cstheme="minorHAnsi"/>
        </w:rPr>
        <w:t xml:space="preserve"> v elektronickej podobe podpísané elektronickým podpisom založeným na kvalifikovanom certifikáte alebo kvalifikovaným elektronickým podpisom, resp. </w:t>
      </w:r>
      <w:r w:rsidR="00AE78F4" w:rsidRPr="00D65C33">
        <w:rPr>
          <w:rFonts w:asciiTheme="minorHAnsi" w:hAnsiTheme="minorHAnsi" w:cstheme="minorHAnsi"/>
        </w:rPr>
        <w:t xml:space="preserve">doklady </w:t>
      </w:r>
      <w:r w:rsidRPr="00D65C33">
        <w:rPr>
          <w:rFonts w:asciiTheme="minorHAnsi" w:hAnsiTheme="minorHAnsi" w:cstheme="minorHAnsi"/>
        </w:rPr>
        <w:t>predložené v zaručenej konverzii</w:t>
      </w:r>
      <w:r w:rsidR="00433FD8" w:rsidRPr="00D65C33">
        <w:rPr>
          <w:rFonts w:asciiTheme="minorHAnsi" w:hAnsiTheme="minorHAnsi" w:cstheme="minorHAnsi"/>
        </w:rPr>
        <w:t xml:space="preserve"> podľa zákona o e-Governmente</w:t>
      </w:r>
      <w:r w:rsidRPr="00D65C33">
        <w:rPr>
          <w:rFonts w:asciiTheme="minorHAnsi" w:hAnsiTheme="minorHAnsi" w:cstheme="minorHAnsi"/>
        </w:rPr>
        <w:t>, v</w:t>
      </w:r>
      <w:r w:rsidR="009E3127" w:rsidRPr="00D65C33">
        <w:rPr>
          <w:rFonts w:asciiTheme="minorHAnsi" w:hAnsiTheme="minorHAnsi" w:cstheme="minorHAnsi"/>
        </w:rPr>
        <w:t xml:space="preserve">erejný obstarávateľ bude požadovať </w:t>
      </w:r>
      <w:r w:rsidRPr="00D65C33">
        <w:rPr>
          <w:rFonts w:asciiTheme="minorHAnsi" w:hAnsiTheme="minorHAnsi" w:cstheme="minorHAnsi"/>
        </w:rPr>
        <w:t xml:space="preserve">takéto </w:t>
      </w:r>
      <w:r w:rsidR="009E3127" w:rsidRPr="00D65C33">
        <w:rPr>
          <w:rFonts w:asciiTheme="minorHAnsi" w:hAnsiTheme="minorHAnsi" w:cstheme="minorHAnsi"/>
        </w:rPr>
        <w:t xml:space="preserve">predloženie originálov dokladov, resp. ich úradne overených kópií od úspešného uchádzača v rámci súčinnosti potrebnej na uzavretie </w:t>
      </w:r>
      <w:r w:rsidR="004673C6" w:rsidRPr="00D65C33">
        <w:rPr>
          <w:rFonts w:asciiTheme="minorHAnsi" w:hAnsiTheme="minorHAnsi" w:cstheme="minorHAnsi"/>
        </w:rPr>
        <w:t>zmluvy</w:t>
      </w:r>
      <w:r w:rsidR="009E3127" w:rsidRPr="00D65C33">
        <w:rPr>
          <w:rFonts w:asciiTheme="minorHAnsi" w:hAnsiTheme="minorHAnsi" w:cstheme="minorHAnsi"/>
        </w:rPr>
        <w:t xml:space="preserve"> podľa bodu </w:t>
      </w:r>
      <w:r w:rsidR="00DF24F3" w:rsidRPr="00D65C33">
        <w:rPr>
          <w:rFonts w:asciiTheme="minorHAnsi" w:hAnsiTheme="minorHAnsi" w:cstheme="minorHAnsi"/>
        </w:rPr>
        <w:t>24</w:t>
      </w:r>
      <w:r w:rsidR="009E3127" w:rsidRPr="00D65C33">
        <w:rPr>
          <w:rFonts w:asciiTheme="minorHAnsi" w:hAnsiTheme="minorHAnsi" w:cstheme="minorHAnsi"/>
        </w:rPr>
        <w:t xml:space="preserve">. týchto súťažných podkladov v zmysle </w:t>
      </w:r>
      <w:r w:rsidR="004673C6" w:rsidRPr="00D65C33">
        <w:rPr>
          <w:rFonts w:asciiTheme="minorHAnsi" w:hAnsiTheme="minorHAnsi" w:cstheme="minorHAnsi"/>
        </w:rPr>
        <w:t>zákona o verejnom obstarávaní</w:t>
      </w:r>
      <w:r w:rsidR="009E3127" w:rsidRPr="00D65C33">
        <w:rPr>
          <w:rFonts w:asciiTheme="minorHAnsi" w:hAnsiTheme="minorHAnsi" w:cstheme="minorHAnsi"/>
        </w:rPr>
        <w:t>.</w:t>
      </w:r>
    </w:p>
    <w:p w:rsidR="009E3127" w:rsidRPr="00D65C33" w:rsidRDefault="009E3127" w:rsidP="009E3127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</w:rPr>
      </w:pPr>
      <w:r w:rsidRPr="00D65C33">
        <w:rPr>
          <w:rFonts w:asciiTheme="minorHAnsi" w:hAnsiTheme="minorHAnsi" w:cstheme="minorHAnsi"/>
        </w:rPr>
        <w:t>Verejný obstarávateľ ukladá uchádzačom nasledovné povinnosti zamerané na ochranu dôverných informácií:</w:t>
      </w:r>
    </w:p>
    <w:p w:rsidR="009E3127" w:rsidRPr="00D65C33" w:rsidRDefault="009E3127" w:rsidP="004673C6">
      <w:pPr>
        <w:pStyle w:val="Zarkazkladnhotextu2"/>
        <w:numPr>
          <w:ilvl w:val="0"/>
          <w:numId w:val="23"/>
        </w:numPr>
        <w:spacing w:after="120"/>
        <w:ind w:left="851" w:hanging="284"/>
        <w:rPr>
          <w:rFonts w:asciiTheme="minorHAnsi" w:hAnsiTheme="minorHAnsi" w:cstheme="minorHAnsi"/>
        </w:rPr>
      </w:pPr>
      <w:r w:rsidRPr="00D65C33">
        <w:rPr>
          <w:rFonts w:asciiTheme="minorHAnsi" w:hAnsiTheme="minorHAnsi" w:cstheme="minorHAnsi"/>
        </w:rPr>
        <w:t xml:space="preserve">V prípade, ak pri predkladaní ponuky nastane situácia, že nejaká časť ponuky bude dôverná, uchádzač vo svojej ponuke jednoznačne označí doklady a dokumenty (resp. ich časti), ktoré považuje za dôverné informácie. </w:t>
      </w:r>
    </w:p>
    <w:p w:rsidR="009E3127" w:rsidRPr="00D65C33" w:rsidRDefault="009E3127" w:rsidP="004673C6">
      <w:pPr>
        <w:pStyle w:val="Zarkazkladnhotextu2"/>
        <w:numPr>
          <w:ilvl w:val="0"/>
          <w:numId w:val="23"/>
        </w:numPr>
        <w:spacing w:after="120"/>
        <w:ind w:left="851" w:hanging="284"/>
        <w:rPr>
          <w:rFonts w:asciiTheme="minorHAnsi" w:hAnsiTheme="minorHAnsi" w:cstheme="minorHAnsi"/>
        </w:rPr>
      </w:pPr>
      <w:r w:rsidRPr="00D65C33">
        <w:rPr>
          <w:rFonts w:asciiTheme="minorHAnsi" w:hAnsiTheme="minorHAnsi" w:cstheme="minorHAnsi"/>
        </w:rPr>
        <w:t xml:space="preserve">Za dôverné informácie je na účely </w:t>
      </w:r>
      <w:r w:rsidR="004673C6" w:rsidRPr="00D65C33">
        <w:rPr>
          <w:rFonts w:asciiTheme="minorHAnsi" w:hAnsiTheme="minorHAnsi" w:cstheme="minorHAnsi"/>
        </w:rPr>
        <w:t>zákona o verejnom obstarávaní</w:t>
      </w:r>
      <w:r w:rsidRPr="00D65C33">
        <w:rPr>
          <w:rFonts w:asciiTheme="minorHAnsi" w:hAnsiTheme="minorHAnsi" w:cstheme="minorHAnsi"/>
        </w:rPr>
        <w:t xml:space="preserve"> možné označiť výhradne obchodné tajomstvo, technické riešenia a predlohy, návody, výkresy, projektové dokumentácie, modely, spôsob výpočtu jednotkových cien a vzory.</w:t>
      </w:r>
    </w:p>
    <w:p w:rsidR="009E3127" w:rsidRPr="00D65C33" w:rsidRDefault="009E3127" w:rsidP="009C26FC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eastAsiaTheme="minorHAnsi" w:hAnsiTheme="minorHAnsi" w:cstheme="minorHAnsi"/>
          <w:noProof w:val="0"/>
          <w:szCs w:val="22"/>
          <w:lang w:eastAsia="en-US"/>
        </w:rPr>
      </w:pPr>
      <w:r w:rsidRPr="00D65C33">
        <w:rPr>
          <w:rFonts w:asciiTheme="minorHAnsi" w:hAnsiTheme="minorHAnsi" w:cstheme="minorHAnsi"/>
        </w:rPr>
        <w:t>Všetky náklady a výdavky spojené s prípravou a predložením ponuky znáša uchádzač bez finančného nároku voči verejnému obstarávateľovi, bez ohľadu na výsledok verejného obstarávania. Ponuky doručené verejnému obstarávateľovi a predložené v lehote na predkladanie ponúk sa uchádzačom nevracajú a</w:t>
      </w:r>
      <w:r w:rsidRPr="00D65C33">
        <w:rPr>
          <w:rFonts w:asciiTheme="minorHAnsi" w:eastAsiaTheme="minorHAnsi" w:hAnsiTheme="minorHAnsi" w:cstheme="minorHAnsi"/>
          <w:noProof w:val="0"/>
          <w:szCs w:val="22"/>
          <w:lang w:eastAsia="en-US"/>
        </w:rPr>
        <w:t xml:space="preserve"> zostávajú ako súčasť dokumentácie vyhláseného verejného obstarávania.</w:t>
      </w:r>
    </w:p>
    <w:p w:rsidR="009E3848" w:rsidRPr="0076418D" w:rsidRDefault="009E3848" w:rsidP="002564E9">
      <w:pPr>
        <w:pStyle w:val="Nadpis6"/>
        <w:numPr>
          <w:ilvl w:val="0"/>
          <w:numId w:val="1"/>
        </w:numPr>
        <w:tabs>
          <w:tab w:val="num" w:pos="709"/>
        </w:tabs>
        <w:spacing w:line="360" w:lineRule="auto"/>
        <w:ind w:left="567" w:hanging="573"/>
        <w:rPr>
          <w:rFonts w:asciiTheme="minorHAnsi" w:hAnsiTheme="minorHAnsi" w:cstheme="minorHAnsi"/>
          <w:i/>
          <w:sz w:val="24"/>
        </w:rPr>
      </w:pPr>
      <w:r w:rsidRPr="00D65C33">
        <w:rPr>
          <w:rFonts w:asciiTheme="minorHAnsi" w:hAnsiTheme="minorHAnsi" w:cstheme="minorHAnsi"/>
          <w:sz w:val="24"/>
        </w:rPr>
        <w:t>Obsah ponuky</w:t>
      </w:r>
      <w:r w:rsidR="00D176AC" w:rsidRPr="0076418D">
        <w:rPr>
          <w:rFonts w:asciiTheme="minorHAnsi" w:hAnsiTheme="minorHAnsi" w:cstheme="minorHAnsi"/>
          <w:sz w:val="24"/>
        </w:rPr>
        <w:t xml:space="preserve"> </w:t>
      </w:r>
      <w:r w:rsidR="00D176AC" w:rsidRPr="0076418D">
        <w:rPr>
          <w:rFonts w:asciiTheme="minorHAnsi" w:hAnsiTheme="minorHAnsi" w:cstheme="minorHAnsi"/>
          <w:i/>
          <w:sz w:val="24"/>
        </w:rPr>
        <w:t xml:space="preserve">( </w:t>
      </w:r>
      <w:r w:rsidR="00D176AC" w:rsidRPr="0076418D">
        <w:rPr>
          <w:rFonts w:asciiTheme="minorHAnsi" w:hAnsiTheme="minorHAnsi" w:cstheme="minorHAnsi"/>
          <w:i/>
          <w:u w:val="single"/>
        </w:rPr>
        <w:t>platí spoločne pre všetky časti predmetu zákazky).</w:t>
      </w:r>
    </w:p>
    <w:p w:rsidR="009E3848" w:rsidRPr="00D65C33" w:rsidRDefault="00131896" w:rsidP="00D12E4D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  <w:szCs w:val="22"/>
        </w:rPr>
      </w:pPr>
      <w:r w:rsidRPr="00D65C33">
        <w:rPr>
          <w:rFonts w:asciiTheme="minorHAnsi" w:hAnsiTheme="minorHAnsi" w:cstheme="minorHAnsi"/>
          <w:szCs w:val="22"/>
        </w:rPr>
        <w:t>P</w:t>
      </w:r>
      <w:r w:rsidR="009E3848" w:rsidRPr="00D65C33">
        <w:rPr>
          <w:rFonts w:asciiTheme="minorHAnsi" w:hAnsiTheme="minorHAnsi" w:cstheme="minorHAnsi"/>
          <w:szCs w:val="22"/>
        </w:rPr>
        <w:t>onuk</w:t>
      </w:r>
      <w:r w:rsidRPr="00D65C33">
        <w:rPr>
          <w:rFonts w:asciiTheme="minorHAnsi" w:hAnsiTheme="minorHAnsi" w:cstheme="minorHAnsi"/>
          <w:szCs w:val="22"/>
        </w:rPr>
        <w:t>a</w:t>
      </w:r>
      <w:r w:rsidR="009E3848" w:rsidRPr="00D65C33">
        <w:rPr>
          <w:rFonts w:asciiTheme="minorHAnsi" w:hAnsiTheme="minorHAnsi" w:cstheme="minorHAnsi"/>
          <w:b/>
          <w:szCs w:val="22"/>
        </w:rPr>
        <w:t xml:space="preserve"> </w:t>
      </w:r>
      <w:r w:rsidR="009E3848" w:rsidRPr="00D65C33">
        <w:rPr>
          <w:rFonts w:asciiTheme="minorHAnsi" w:hAnsiTheme="minorHAnsi" w:cstheme="minorHAnsi"/>
          <w:szCs w:val="22"/>
        </w:rPr>
        <w:t>bude obsahovať:</w:t>
      </w:r>
    </w:p>
    <w:p w:rsidR="009E3848" w:rsidRPr="00D65C33" w:rsidRDefault="009E3848" w:rsidP="0086309A">
      <w:pPr>
        <w:numPr>
          <w:ilvl w:val="2"/>
          <w:numId w:val="1"/>
        </w:numPr>
        <w:spacing w:before="120"/>
        <w:ind w:left="1134" w:hanging="850"/>
        <w:jc w:val="both"/>
        <w:rPr>
          <w:rFonts w:asciiTheme="minorHAnsi" w:hAnsiTheme="minorHAnsi" w:cstheme="minorHAnsi"/>
        </w:rPr>
      </w:pPr>
      <w:r w:rsidRPr="00D65C33">
        <w:rPr>
          <w:rFonts w:asciiTheme="minorHAnsi" w:hAnsiTheme="minorHAnsi" w:cstheme="minorHAnsi"/>
          <w:b/>
        </w:rPr>
        <w:t xml:space="preserve">doklady a dokumenty na preukázanie splnenia podmienok účasti, </w:t>
      </w:r>
      <w:r w:rsidRPr="00D65C33">
        <w:rPr>
          <w:rFonts w:asciiTheme="minorHAnsi" w:hAnsiTheme="minorHAnsi" w:cstheme="minorHAnsi"/>
        </w:rPr>
        <w:t xml:space="preserve">požadované v oznámení o vyhlásení verejného obstarávania a v časti </w:t>
      </w:r>
      <w:r w:rsidRPr="00D65C33">
        <w:rPr>
          <w:rFonts w:asciiTheme="minorHAnsi" w:hAnsiTheme="minorHAnsi" w:cstheme="minorHAnsi"/>
          <w:i/>
        </w:rPr>
        <w:t>A.2 Podmienky účasti</w:t>
      </w:r>
      <w:r w:rsidRPr="00D65C33">
        <w:rPr>
          <w:rFonts w:asciiTheme="minorHAnsi" w:hAnsiTheme="minorHAnsi" w:cstheme="minorHAnsi"/>
        </w:rPr>
        <w:t xml:space="preserve"> týchto súťažných podkladov,</w:t>
      </w:r>
    </w:p>
    <w:p w:rsidR="003801FE" w:rsidRPr="0076418D" w:rsidRDefault="009E3848" w:rsidP="0086309A">
      <w:pPr>
        <w:numPr>
          <w:ilvl w:val="2"/>
          <w:numId w:val="1"/>
        </w:numPr>
        <w:spacing w:before="120"/>
        <w:ind w:left="1134" w:hanging="850"/>
        <w:jc w:val="both"/>
        <w:rPr>
          <w:rFonts w:asciiTheme="minorHAnsi" w:hAnsiTheme="minorHAnsi" w:cstheme="minorHAnsi"/>
        </w:rPr>
      </w:pPr>
      <w:r w:rsidRPr="00D65C33">
        <w:rPr>
          <w:rFonts w:asciiTheme="minorHAnsi" w:hAnsiTheme="minorHAnsi" w:cstheme="minorHAnsi"/>
          <w:b/>
        </w:rPr>
        <w:t>Návr</w:t>
      </w:r>
      <w:r w:rsidR="00D12E4D" w:rsidRPr="00D65C33">
        <w:rPr>
          <w:rFonts w:asciiTheme="minorHAnsi" w:hAnsiTheme="minorHAnsi" w:cstheme="minorHAnsi"/>
          <w:b/>
        </w:rPr>
        <w:t>h na plnenie kritérií</w:t>
      </w:r>
      <w:r w:rsidR="00D12E4D" w:rsidRPr="00D65C33">
        <w:rPr>
          <w:rFonts w:asciiTheme="minorHAnsi" w:hAnsiTheme="minorHAnsi" w:cstheme="minorHAnsi"/>
        </w:rPr>
        <w:t xml:space="preserve"> v súlade s </w:t>
      </w:r>
      <w:r w:rsidR="006D4714" w:rsidRPr="00D65C33">
        <w:rPr>
          <w:rFonts w:asciiTheme="minorHAnsi" w:hAnsiTheme="minorHAnsi" w:cstheme="minorHAnsi"/>
        </w:rPr>
        <w:t xml:space="preserve">časťou </w:t>
      </w:r>
      <w:r w:rsidR="006D4714" w:rsidRPr="00D65C33">
        <w:rPr>
          <w:rFonts w:asciiTheme="minorHAnsi" w:hAnsiTheme="minorHAnsi" w:cstheme="minorHAnsi"/>
          <w:i/>
        </w:rPr>
        <w:t>A.4 Návrh uchádzača na plnenie kritérií</w:t>
      </w:r>
      <w:r w:rsidR="006D4714" w:rsidRPr="00D65C33">
        <w:rPr>
          <w:rFonts w:asciiTheme="minorHAnsi" w:hAnsiTheme="minorHAnsi" w:cstheme="minorHAnsi"/>
        </w:rPr>
        <w:t xml:space="preserve"> </w:t>
      </w:r>
      <w:r w:rsidR="00D12E4D" w:rsidRPr="00D65C33">
        <w:rPr>
          <w:rFonts w:asciiTheme="minorHAnsi" w:hAnsiTheme="minorHAnsi" w:cstheme="minorHAnsi"/>
        </w:rPr>
        <w:t>týchto súťažných podkladov</w:t>
      </w:r>
      <w:r w:rsidR="00D65C33" w:rsidRPr="00D65C33">
        <w:rPr>
          <w:rFonts w:asciiTheme="minorHAnsi" w:hAnsiTheme="minorHAnsi" w:cstheme="minorHAnsi"/>
        </w:rPr>
        <w:t xml:space="preserve"> s doplnením identifikačných údajov uchádzača v záhlaví </w:t>
      </w:r>
      <w:r w:rsidR="00D65C33">
        <w:rPr>
          <w:rFonts w:asciiTheme="minorHAnsi" w:hAnsiTheme="minorHAnsi" w:cstheme="minorHAnsi"/>
        </w:rPr>
        <w:t>dokumentu</w:t>
      </w:r>
      <w:r w:rsidR="00D65C33" w:rsidRPr="00D65C33">
        <w:rPr>
          <w:rFonts w:asciiTheme="minorHAnsi" w:hAnsiTheme="minorHAnsi" w:cstheme="minorHAnsi"/>
        </w:rPr>
        <w:t xml:space="preserve">, návrh </w:t>
      </w:r>
      <w:r w:rsidR="00D65C33">
        <w:rPr>
          <w:rFonts w:asciiTheme="minorHAnsi" w:hAnsiTheme="minorHAnsi" w:cstheme="minorHAnsi"/>
        </w:rPr>
        <w:t>na plnenie kritérií</w:t>
      </w:r>
      <w:r w:rsidR="00D65C33" w:rsidRPr="00D65C33">
        <w:rPr>
          <w:rFonts w:asciiTheme="minorHAnsi" w:hAnsiTheme="minorHAnsi" w:cstheme="minorHAnsi"/>
        </w:rPr>
        <w:t xml:space="preserve"> musí byť podpísaný osobou oprávnenou konať za uchádzača</w:t>
      </w:r>
      <w:r w:rsidR="00D65C33">
        <w:rPr>
          <w:rFonts w:asciiTheme="minorHAnsi" w:hAnsiTheme="minorHAnsi" w:cstheme="minorHAnsi"/>
        </w:rPr>
        <w:t xml:space="preserve"> a musí byť</w:t>
      </w:r>
      <w:r w:rsidR="00D12E4D" w:rsidRPr="00D65C33">
        <w:rPr>
          <w:rFonts w:asciiTheme="minorHAnsi" w:hAnsiTheme="minorHAnsi" w:cstheme="minorHAnsi"/>
        </w:rPr>
        <w:t xml:space="preserve"> vyplnený </w:t>
      </w:r>
      <w:r w:rsidRPr="00D65C33">
        <w:rPr>
          <w:rFonts w:asciiTheme="minorHAnsi" w:hAnsiTheme="minorHAnsi" w:cstheme="minorHAnsi"/>
        </w:rPr>
        <w:t xml:space="preserve">podľa časti </w:t>
      </w:r>
      <w:r w:rsidRPr="00D65C33">
        <w:rPr>
          <w:rFonts w:asciiTheme="minorHAnsi" w:hAnsiTheme="minorHAnsi" w:cstheme="minorHAnsi"/>
          <w:i/>
        </w:rPr>
        <w:lastRenderedPageBreak/>
        <w:t>A.3 Kritéria na vyhodnotenie ponúk a pravidlá ich uplatnenia</w:t>
      </w:r>
      <w:r w:rsidRPr="00D65C33">
        <w:rPr>
          <w:rFonts w:asciiTheme="minorHAnsi" w:hAnsiTheme="minorHAnsi" w:cstheme="minorHAnsi"/>
        </w:rPr>
        <w:t xml:space="preserve"> a </w:t>
      </w:r>
      <w:r w:rsidR="00DA5E20" w:rsidRPr="00D65C33">
        <w:rPr>
          <w:rFonts w:asciiTheme="minorHAnsi" w:hAnsiTheme="minorHAnsi" w:cstheme="minorHAnsi"/>
        </w:rPr>
        <w:t xml:space="preserve">bodu 15. </w:t>
      </w:r>
      <w:r w:rsidRPr="00D65C33">
        <w:rPr>
          <w:rFonts w:asciiTheme="minorHAnsi" w:hAnsiTheme="minorHAnsi" w:cstheme="minorHAnsi"/>
          <w:i/>
        </w:rPr>
        <w:t>Spôsob určenia ceny</w:t>
      </w:r>
      <w:r w:rsidRPr="00D65C33">
        <w:rPr>
          <w:rFonts w:asciiTheme="minorHAnsi" w:hAnsiTheme="minorHAnsi" w:cstheme="minorHAnsi"/>
        </w:rPr>
        <w:t xml:space="preserve"> týchto súťažných podkladov</w:t>
      </w:r>
      <w:r w:rsidR="003801FE">
        <w:rPr>
          <w:rFonts w:asciiTheme="minorHAnsi" w:hAnsiTheme="minorHAnsi" w:cstheme="minorHAnsi"/>
        </w:rPr>
        <w:t>. Návrh na plnenie kritérií</w:t>
      </w:r>
      <w:r w:rsidR="003801FE" w:rsidRPr="00D65C33">
        <w:rPr>
          <w:rFonts w:asciiTheme="minorHAnsi" w:hAnsiTheme="minorHAnsi" w:cstheme="minorHAnsi"/>
        </w:rPr>
        <w:t xml:space="preserve"> sa v prípade úspešného uchádzača stan</w:t>
      </w:r>
      <w:r w:rsidR="003801FE">
        <w:rPr>
          <w:rFonts w:asciiTheme="minorHAnsi" w:hAnsiTheme="minorHAnsi" w:cstheme="minorHAnsi"/>
        </w:rPr>
        <w:t xml:space="preserve">e </w:t>
      </w:r>
      <w:r w:rsidR="003801FE" w:rsidRPr="0076418D">
        <w:rPr>
          <w:rFonts w:asciiTheme="minorHAnsi" w:hAnsiTheme="minorHAnsi" w:cstheme="minorHAnsi"/>
        </w:rPr>
        <w:t>Prílohou č.</w:t>
      </w:r>
      <w:r w:rsidR="00B444E3" w:rsidRPr="0076418D">
        <w:rPr>
          <w:rFonts w:asciiTheme="minorHAnsi" w:hAnsiTheme="minorHAnsi" w:cstheme="minorHAnsi"/>
        </w:rPr>
        <w:t xml:space="preserve"> 1</w:t>
      </w:r>
      <w:r w:rsidR="003801FE" w:rsidRPr="0076418D">
        <w:rPr>
          <w:rFonts w:asciiTheme="minorHAnsi" w:hAnsiTheme="minorHAnsi" w:cstheme="minorHAnsi"/>
        </w:rPr>
        <w:t xml:space="preserve">  zmluvy, ktorá je uvedená v časti </w:t>
      </w:r>
      <w:r w:rsidR="003801FE" w:rsidRPr="0076418D">
        <w:rPr>
          <w:rFonts w:asciiTheme="minorHAnsi" w:hAnsiTheme="minorHAnsi" w:cstheme="minorHAnsi"/>
          <w:i/>
        </w:rPr>
        <w:t>B.2 Obchodné</w:t>
      </w:r>
      <w:r w:rsidR="003801FE" w:rsidRPr="0076418D">
        <w:rPr>
          <w:rFonts w:asciiTheme="minorHAnsi" w:hAnsiTheme="minorHAnsi" w:cstheme="minorHAnsi"/>
          <w:i/>
          <w:iCs/>
        </w:rPr>
        <w:t xml:space="preserve"> podmienky </w:t>
      </w:r>
      <w:r w:rsidR="003801FE" w:rsidRPr="0076418D">
        <w:rPr>
          <w:rFonts w:asciiTheme="minorHAnsi" w:hAnsiTheme="minorHAnsi" w:cstheme="minorHAnsi"/>
        </w:rPr>
        <w:t>týchto súťažných podkladov,</w:t>
      </w:r>
    </w:p>
    <w:p w:rsidR="00FE2561" w:rsidRPr="0076418D" w:rsidRDefault="00FE2561" w:rsidP="00FE2561">
      <w:pPr>
        <w:numPr>
          <w:ilvl w:val="2"/>
          <w:numId w:val="1"/>
        </w:numPr>
        <w:spacing w:before="120"/>
        <w:ind w:left="1134" w:hanging="850"/>
        <w:jc w:val="both"/>
        <w:rPr>
          <w:rFonts w:asciiTheme="minorHAnsi" w:hAnsiTheme="minorHAnsi" w:cstheme="minorHAnsi"/>
        </w:rPr>
      </w:pPr>
      <w:r w:rsidRPr="0076418D">
        <w:rPr>
          <w:rFonts w:asciiTheme="minorHAnsi" w:hAnsiTheme="minorHAnsi" w:cstheme="minorHAnsi"/>
          <w:b/>
        </w:rPr>
        <w:t>Vyhlásenie uchádzača</w:t>
      </w:r>
      <w:r w:rsidRPr="0076418D">
        <w:rPr>
          <w:rFonts w:asciiTheme="minorHAnsi" w:hAnsiTheme="minorHAnsi" w:cstheme="minorHAnsi"/>
        </w:rPr>
        <w:t xml:space="preserve"> – vyplnený formulár podľa časti </w:t>
      </w:r>
      <w:r w:rsidRPr="0076418D">
        <w:rPr>
          <w:rFonts w:asciiTheme="minorHAnsi" w:hAnsiTheme="minorHAnsi" w:cstheme="minorHAnsi"/>
          <w:i/>
        </w:rPr>
        <w:t>A.5 Vyhlásenie uchádzača</w:t>
      </w:r>
      <w:r w:rsidRPr="0076418D">
        <w:rPr>
          <w:rFonts w:asciiTheme="minorHAnsi" w:hAnsiTheme="minorHAnsi" w:cstheme="minorHAnsi"/>
        </w:rPr>
        <w:t xml:space="preserve"> </w:t>
      </w:r>
    </w:p>
    <w:p w:rsidR="004A2749" w:rsidRPr="00D65C33" w:rsidRDefault="004A2749" w:rsidP="0086309A">
      <w:pPr>
        <w:numPr>
          <w:ilvl w:val="2"/>
          <w:numId w:val="1"/>
        </w:numPr>
        <w:spacing w:before="120"/>
        <w:ind w:left="1134" w:hanging="850"/>
        <w:jc w:val="both"/>
        <w:rPr>
          <w:rFonts w:asciiTheme="minorHAnsi" w:hAnsiTheme="minorHAnsi" w:cstheme="minorHAnsi"/>
        </w:rPr>
      </w:pPr>
      <w:r w:rsidRPr="00D65C33">
        <w:rPr>
          <w:rFonts w:asciiTheme="minorHAnsi" w:hAnsiTheme="minorHAnsi" w:cstheme="minorHAnsi"/>
          <w:b/>
        </w:rPr>
        <w:t>Zoznam dôverných informácií</w:t>
      </w:r>
      <w:r w:rsidRPr="00D65C33">
        <w:rPr>
          <w:rFonts w:asciiTheme="minorHAnsi" w:hAnsiTheme="minorHAnsi" w:cstheme="minorHAnsi"/>
        </w:rPr>
        <w:t xml:space="preserve"> s identifikáciou čísla strany a textu obsahujúceho dôverné informácie, ak ich ponuka obsahuje</w:t>
      </w:r>
      <w:r w:rsidR="003801FE">
        <w:rPr>
          <w:rFonts w:asciiTheme="minorHAnsi" w:hAnsiTheme="minorHAnsi" w:cstheme="minorHAnsi"/>
        </w:rPr>
        <w:t>,</w:t>
      </w:r>
    </w:p>
    <w:p w:rsidR="0086309A" w:rsidRDefault="004A2749" w:rsidP="009C26FC">
      <w:pPr>
        <w:numPr>
          <w:ilvl w:val="2"/>
          <w:numId w:val="1"/>
        </w:numPr>
        <w:spacing w:before="120" w:after="120"/>
        <w:ind w:left="1134" w:hanging="850"/>
        <w:jc w:val="both"/>
        <w:rPr>
          <w:rFonts w:asciiTheme="minorHAnsi" w:hAnsiTheme="minorHAnsi" w:cstheme="minorHAnsi"/>
        </w:rPr>
      </w:pPr>
      <w:r w:rsidRPr="00D65C33">
        <w:rPr>
          <w:rFonts w:asciiTheme="minorHAnsi" w:hAnsiTheme="minorHAnsi" w:cstheme="minorHAnsi"/>
        </w:rPr>
        <w:t xml:space="preserve">V prípade skupiny dodávateľov </w:t>
      </w:r>
      <w:r w:rsidRPr="00D65C33">
        <w:rPr>
          <w:rFonts w:asciiTheme="minorHAnsi" w:hAnsiTheme="minorHAnsi" w:cstheme="minorHAnsi"/>
          <w:b/>
        </w:rPr>
        <w:t xml:space="preserve">písomné splnomocnenie udelené jednému z členov skupiny dodávateľov </w:t>
      </w:r>
      <w:r w:rsidRPr="00D65C33">
        <w:rPr>
          <w:rFonts w:asciiTheme="minorHAnsi" w:hAnsiTheme="minorHAnsi" w:cstheme="minorHAnsi"/>
        </w:rPr>
        <w:t xml:space="preserve">v zmysle bodu </w:t>
      </w:r>
      <w:r w:rsidR="00DA5E20" w:rsidRPr="00366400">
        <w:rPr>
          <w:rFonts w:asciiTheme="minorHAnsi" w:hAnsiTheme="minorHAnsi" w:cstheme="minorHAnsi"/>
        </w:rPr>
        <w:t xml:space="preserve">7.2. </w:t>
      </w:r>
      <w:r w:rsidRPr="00366400">
        <w:rPr>
          <w:rFonts w:asciiTheme="minorHAnsi" w:hAnsiTheme="minorHAnsi" w:cstheme="minorHAnsi"/>
        </w:rPr>
        <w:t>týchto</w:t>
      </w:r>
      <w:r w:rsidRPr="00D65C33">
        <w:rPr>
          <w:rFonts w:asciiTheme="minorHAnsi" w:hAnsiTheme="minorHAnsi" w:cstheme="minorHAnsi"/>
        </w:rPr>
        <w:t xml:space="preserve"> súťažných podkladov.</w:t>
      </w:r>
    </w:p>
    <w:p w:rsidR="006D13B7" w:rsidRPr="0076418D" w:rsidRDefault="006D13B7" w:rsidP="006D13B7">
      <w:pPr>
        <w:pStyle w:val="Odsekzoznamu"/>
        <w:autoSpaceDE w:val="0"/>
        <w:autoSpaceDN w:val="0"/>
        <w:adjustRightInd w:val="0"/>
        <w:ind w:left="360"/>
        <w:rPr>
          <w:rFonts w:ascii="Arial Narrow" w:hAnsi="Arial Narrow" w:cs="Arial Narrow"/>
          <w:b/>
          <w:i/>
          <w:szCs w:val="22"/>
          <w:u w:val="single"/>
        </w:rPr>
      </w:pPr>
      <w:r w:rsidRPr="0076418D">
        <w:rPr>
          <w:rFonts w:ascii="Arial Narrow" w:hAnsi="Arial Narrow" w:cs="Arial Narrow"/>
          <w:b/>
          <w:i/>
          <w:szCs w:val="22"/>
          <w:u w:val="single"/>
        </w:rPr>
        <w:t>V prípade účasti uchádzača v</w:t>
      </w:r>
      <w:r w:rsidR="009F5424" w:rsidRPr="0076418D">
        <w:rPr>
          <w:rFonts w:ascii="Arial Narrow" w:hAnsi="Arial Narrow" w:cs="Arial Narrow"/>
          <w:b/>
          <w:i/>
          <w:szCs w:val="22"/>
          <w:u w:val="single"/>
        </w:rPr>
        <w:t>o viacerých</w:t>
      </w:r>
      <w:r w:rsidRPr="0076418D">
        <w:rPr>
          <w:rFonts w:ascii="Arial Narrow" w:hAnsi="Arial Narrow" w:cs="Arial Narrow"/>
          <w:b/>
          <w:i/>
          <w:szCs w:val="22"/>
          <w:u w:val="single"/>
        </w:rPr>
        <w:t xml:space="preserve"> častiach verejného obstarávania sa predloženie požadovaných</w:t>
      </w:r>
    </w:p>
    <w:p w:rsidR="006D13B7" w:rsidRPr="0076418D" w:rsidRDefault="006D13B7" w:rsidP="006D13B7">
      <w:pPr>
        <w:pStyle w:val="Odsekzoznamu"/>
        <w:ind w:left="360"/>
        <w:jc w:val="both"/>
        <w:rPr>
          <w:rFonts w:ascii="Arial Narrow" w:hAnsi="Arial Narrow" w:cs="Arial Narrow"/>
          <w:b/>
          <w:i/>
          <w:szCs w:val="22"/>
          <w:u w:val="single"/>
        </w:rPr>
      </w:pPr>
      <w:r w:rsidRPr="0076418D">
        <w:rPr>
          <w:rFonts w:ascii="Arial Narrow" w:hAnsi="Arial Narrow" w:cs="Arial Narrow"/>
          <w:b/>
          <w:i/>
          <w:szCs w:val="22"/>
          <w:u w:val="single"/>
        </w:rPr>
        <w:t>dokumentov vyžaduje samostatne pre každú časť.</w:t>
      </w:r>
    </w:p>
    <w:p w:rsidR="006D13B7" w:rsidRPr="0076418D" w:rsidRDefault="006D13B7" w:rsidP="006D13B7">
      <w:pPr>
        <w:spacing w:before="120" w:after="120"/>
        <w:ind w:left="1134"/>
        <w:jc w:val="both"/>
        <w:rPr>
          <w:rFonts w:asciiTheme="minorHAnsi" w:hAnsiTheme="minorHAnsi" w:cstheme="minorHAnsi"/>
        </w:rPr>
      </w:pPr>
    </w:p>
    <w:p w:rsidR="00FD6A90" w:rsidRPr="0076418D" w:rsidRDefault="00FD6A90" w:rsidP="00FD6A90">
      <w:pPr>
        <w:pStyle w:val="Nadpis7"/>
        <w:numPr>
          <w:ilvl w:val="0"/>
          <w:numId w:val="1"/>
        </w:numPr>
        <w:rPr>
          <w:rFonts w:asciiTheme="minorHAnsi" w:hAnsiTheme="minorHAnsi" w:cstheme="minorHAnsi"/>
          <w:sz w:val="24"/>
          <w:szCs w:val="26"/>
          <w:u w:val="none"/>
        </w:rPr>
      </w:pPr>
      <w:r w:rsidRPr="00D65C33">
        <w:rPr>
          <w:rFonts w:asciiTheme="minorHAnsi" w:hAnsiTheme="minorHAnsi" w:cstheme="minorHAnsi"/>
          <w:sz w:val="24"/>
          <w:szCs w:val="26"/>
          <w:u w:val="none"/>
        </w:rPr>
        <w:t>Mena a ceny uvádzané v</w:t>
      </w:r>
      <w:r w:rsidR="00D46ACB">
        <w:rPr>
          <w:rFonts w:asciiTheme="minorHAnsi" w:hAnsiTheme="minorHAnsi" w:cstheme="minorHAnsi"/>
          <w:sz w:val="24"/>
          <w:szCs w:val="26"/>
          <w:u w:val="none"/>
        </w:rPr>
        <w:t> </w:t>
      </w:r>
      <w:r w:rsidRPr="00D65C33">
        <w:rPr>
          <w:rFonts w:asciiTheme="minorHAnsi" w:hAnsiTheme="minorHAnsi" w:cstheme="minorHAnsi"/>
          <w:sz w:val="24"/>
          <w:szCs w:val="26"/>
          <w:u w:val="none"/>
        </w:rPr>
        <w:t>ponuke</w:t>
      </w:r>
      <w:r w:rsidR="00D46ACB" w:rsidRPr="0076418D">
        <w:rPr>
          <w:rFonts w:asciiTheme="minorHAnsi" w:hAnsiTheme="minorHAnsi" w:cstheme="minorHAnsi"/>
          <w:sz w:val="24"/>
          <w:szCs w:val="26"/>
          <w:u w:val="none"/>
        </w:rPr>
        <w:t>/ách</w:t>
      </w:r>
    </w:p>
    <w:p w:rsidR="002C3CC7" w:rsidRPr="0076418D" w:rsidRDefault="002C3CC7" w:rsidP="002C3CC7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  <w:szCs w:val="22"/>
        </w:rPr>
      </w:pPr>
      <w:r w:rsidRPr="0076418D">
        <w:rPr>
          <w:rFonts w:asciiTheme="minorHAnsi" w:hAnsiTheme="minorHAnsi" w:cstheme="minorHAnsi"/>
          <w:szCs w:val="22"/>
        </w:rPr>
        <w:t>Uchádzačom</w:t>
      </w:r>
      <w:r w:rsidR="00D46ACB" w:rsidRPr="0076418D">
        <w:rPr>
          <w:rFonts w:asciiTheme="minorHAnsi" w:hAnsiTheme="minorHAnsi" w:cstheme="minorHAnsi"/>
          <w:szCs w:val="22"/>
        </w:rPr>
        <w:t>/mi</w:t>
      </w:r>
      <w:r w:rsidRPr="0076418D">
        <w:rPr>
          <w:rFonts w:asciiTheme="minorHAnsi" w:hAnsiTheme="minorHAnsi" w:cstheme="minorHAnsi"/>
          <w:szCs w:val="22"/>
        </w:rPr>
        <w:t xml:space="preserve"> </w:t>
      </w:r>
      <w:r w:rsidR="00D46ACB" w:rsidRPr="0076418D">
        <w:rPr>
          <w:rFonts w:asciiTheme="minorHAnsi" w:hAnsiTheme="minorHAnsi" w:cstheme="minorHAnsi"/>
          <w:szCs w:val="22"/>
        </w:rPr>
        <w:t xml:space="preserve"> </w:t>
      </w:r>
      <w:r w:rsidRPr="0076418D">
        <w:rPr>
          <w:rFonts w:asciiTheme="minorHAnsi" w:hAnsiTheme="minorHAnsi" w:cstheme="minorHAnsi"/>
          <w:szCs w:val="22"/>
        </w:rPr>
        <w:t>navrhované ceny uvedené v</w:t>
      </w:r>
      <w:r w:rsidR="00D46ACB" w:rsidRPr="0076418D">
        <w:rPr>
          <w:rFonts w:asciiTheme="minorHAnsi" w:hAnsiTheme="minorHAnsi" w:cstheme="minorHAnsi"/>
          <w:szCs w:val="22"/>
        </w:rPr>
        <w:t> </w:t>
      </w:r>
      <w:r w:rsidRPr="0076418D">
        <w:rPr>
          <w:rFonts w:asciiTheme="minorHAnsi" w:hAnsiTheme="minorHAnsi" w:cstheme="minorHAnsi"/>
          <w:szCs w:val="22"/>
        </w:rPr>
        <w:t>ponuke</w:t>
      </w:r>
      <w:r w:rsidR="00D46ACB" w:rsidRPr="0076418D">
        <w:rPr>
          <w:rFonts w:asciiTheme="minorHAnsi" w:hAnsiTheme="minorHAnsi" w:cstheme="minorHAnsi"/>
          <w:szCs w:val="22"/>
        </w:rPr>
        <w:t>/ách</w:t>
      </w:r>
      <w:r w:rsidRPr="0076418D">
        <w:rPr>
          <w:rFonts w:asciiTheme="minorHAnsi" w:hAnsiTheme="minorHAnsi" w:cstheme="minorHAnsi"/>
          <w:szCs w:val="22"/>
        </w:rPr>
        <w:t xml:space="preserve"> </w:t>
      </w:r>
      <w:r w:rsidR="00D46ACB" w:rsidRPr="0076418D">
        <w:rPr>
          <w:rFonts w:asciiTheme="minorHAnsi" w:hAnsiTheme="minorHAnsi" w:cstheme="minorHAnsi"/>
          <w:szCs w:val="22"/>
        </w:rPr>
        <w:t xml:space="preserve"> </w:t>
      </w:r>
      <w:r w:rsidRPr="0076418D">
        <w:rPr>
          <w:rFonts w:asciiTheme="minorHAnsi" w:hAnsiTheme="minorHAnsi" w:cstheme="minorHAnsi"/>
          <w:szCs w:val="22"/>
        </w:rPr>
        <w:t xml:space="preserve">budú vyjadrené v mene: EUR. </w:t>
      </w:r>
    </w:p>
    <w:p w:rsidR="00FD6A90" w:rsidRPr="0076418D" w:rsidRDefault="00FD6A90" w:rsidP="002C3CC7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</w:rPr>
      </w:pPr>
      <w:r w:rsidRPr="0076418D">
        <w:rPr>
          <w:rFonts w:asciiTheme="minorHAnsi" w:hAnsiTheme="minorHAnsi" w:cstheme="minorHAnsi"/>
        </w:rPr>
        <w:t>Ak je uchádzač platcom dane z pridanej hodnoty (ďalej len „DPH“), navrhovanú zmluvnú cenu uvedie v zložení:</w:t>
      </w:r>
    </w:p>
    <w:p w:rsidR="00FD6A90" w:rsidRPr="0076418D" w:rsidRDefault="00FD6A90" w:rsidP="00FD6A90">
      <w:pPr>
        <w:numPr>
          <w:ilvl w:val="2"/>
          <w:numId w:val="1"/>
        </w:numPr>
        <w:tabs>
          <w:tab w:val="num" w:pos="1260"/>
        </w:tabs>
        <w:spacing w:after="60"/>
        <w:ind w:left="1259"/>
        <w:jc w:val="both"/>
        <w:rPr>
          <w:rFonts w:asciiTheme="minorHAnsi" w:hAnsiTheme="minorHAnsi" w:cstheme="minorHAnsi"/>
        </w:rPr>
      </w:pPr>
      <w:r w:rsidRPr="0076418D">
        <w:rPr>
          <w:rFonts w:asciiTheme="minorHAnsi" w:hAnsiTheme="minorHAnsi" w:cstheme="minorHAnsi"/>
        </w:rPr>
        <w:t xml:space="preserve"> navrhovaná zmluvná cena bez DPH,</w:t>
      </w:r>
    </w:p>
    <w:p w:rsidR="00FD6A90" w:rsidRPr="0076418D" w:rsidRDefault="00FD6A90" w:rsidP="00FD6A90">
      <w:pPr>
        <w:numPr>
          <w:ilvl w:val="2"/>
          <w:numId w:val="1"/>
        </w:numPr>
        <w:tabs>
          <w:tab w:val="num" w:pos="1260"/>
        </w:tabs>
        <w:spacing w:after="60"/>
        <w:ind w:left="1259"/>
        <w:jc w:val="both"/>
        <w:rPr>
          <w:rFonts w:asciiTheme="minorHAnsi" w:hAnsiTheme="minorHAnsi" w:cstheme="minorHAnsi"/>
        </w:rPr>
      </w:pPr>
      <w:r w:rsidRPr="0076418D">
        <w:rPr>
          <w:rFonts w:asciiTheme="minorHAnsi" w:hAnsiTheme="minorHAnsi" w:cstheme="minorHAnsi"/>
        </w:rPr>
        <w:t xml:space="preserve"> sadzba DPH a výška DPH,</w:t>
      </w:r>
    </w:p>
    <w:p w:rsidR="00FD6A90" w:rsidRPr="0076418D" w:rsidRDefault="00FD6A90" w:rsidP="00FD6A90">
      <w:pPr>
        <w:numPr>
          <w:ilvl w:val="2"/>
          <w:numId w:val="1"/>
        </w:numPr>
        <w:tabs>
          <w:tab w:val="num" w:pos="1260"/>
        </w:tabs>
        <w:spacing w:after="60"/>
        <w:ind w:left="1259"/>
        <w:jc w:val="both"/>
        <w:rPr>
          <w:rFonts w:asciiTheme="minorHAnsi" w:hAnsiTheme="minorHAnsi" w:cstheme="minorHAnsi"/>
        </w:rPr>
      </w:pPr>
      <w:r w:rsidRPr="0076418D">
        <w:rPr>
          <w:rFonts w:asciiTheme="minorHAnsi" w:hAnsiTheme="minorHAnsi" w:cstheme="minorHAnsi"/>
        </w:rPr>
        <w:t xml:space="preserve"> navrhovaná zmluvná cena vrátane DPH.</w:t>
      </w:r>
    </w:p>
    <w:p w:rsidR="008E4B18" w:rsidRPr="0076418D" w:rsidRDefault="00FD6A90" w:rsidP="008E4B18">
      <w:pPr>
        <w:numPr>
          <w:ilvl w:val="1"/>
          <w:numId w:val="1"/>
        </w:numPr>
        <w:tabs>
          <w:tab w:val="num" w:pos="540"/>
        </w:tabs>
        <w:spacing w:before="120" w:after="120"/>
        <w:ind w:left="540" w:hanging="540"/>
        <w:jc w:val="both"/>
        <w:rPr>
          <w:rFonts w:asciiTheme="minorHAnsi" w:hAnsiTheme="minorHAnsi" w:cstheme="minorHAnsi"/>
        </w:rPr>
      </w:pPr>
      <w:r w:rsidRPr="0076418D">
        <w:rPr>
          <w:rFonts w:asciiTheme="minorHAnsi" w:hAnsiTheme="minorHAnsi" w:cstheme="minorHAnsi"/>
        </w:rPr>
        <w:t>Ak uchádzač nie je platcom DPH, uvedie navrhovanú zmluvnú cenu celkom. Na skutočnosť, že nie je platcom DPH, uchádzač upozorní.</w:t>
      </w:r>
    </w:p>
    <w:p w:rsidR="00007977" w:rsidRPr="0076418D" w:rsidRDefault="00007977" w:rsidP="008E4B18">
      <w:pPr>
        <w:numPr>
          <w:ilvl w:val="1"/>
          <w:numId w:val="1"/>
        </w:numPr>
        <w:tabs>
          <w:tab w:val="num" w:pos="540"/>
        </w:tabs>
        <w:spacing w:before="120" w:after="120"/>
        <w:ind w:left="540" w:hanging="540"/>
        <w:jc w:val="both"/>
        <w:rPr>
          <w:rFonts w:asciiTheme="minorHAnsi" w:hAnsiTheme="minorHAnsi" w:cstheme="minorHAnsi"/>
        </w:rPr>
      </w:pPr>
      <w:r w:rsidRPr="0076418D">
        <w:rPr>
          <w:rFonts w:asciiTheme="minorHAnsi" w:hAnsiTheme="minorHAnsi" w:cstheme="minorHAnsi"/>
        </w:rPr>
        <w:t>V prípade, ak je uchádzač identifikovaný pre DPH v inom členskom štáte EÚ alebo je zahraničnou osobou z tretieho štátu, tento uchádzač si nebude fakturovať DPH. Vo svojej ponuke v Návrhu na plnenie kritérií uvedie príslušnú sadzbu a výšku DPH podľa zákona č. 222/2004 Z.z. v znení platnom ku dňu uplynutia lehoty na predkladanie ponúk a cenu vrátane DPH. Verejný obstarávateľ je zdaniteľnou osobou a v tomto prípade bude povinný odviesť DPH v SR podľa zákona č. 222/2004 Z.z.</w:t>
      </w:r>
    </w:p>
    <w:p w:rsidR="002C3CC7" w:rsidRPr="0076418D" w:rsidRDefault="002C3CC7" w:rsidP="002C3CC7">
      <w:pPr>
        <w:pStyle w:val="Nadpis7"/>
        <w:numPr>
          <w:ilvl w:val="0"/>
          <w:numId w:val="1"/>
        </w:numPr>
        <w:rPr>
          <w:rFonts w:asciiTheme="minorHAnsi" w:hAnsiTheme="minorHAnsi" w:cstheme="minorHAnsi"/>
          <w:sz w:val="24"/>
          <w:u w:val="none"/>
        </w:rPr>
      </w:pPr>
      <w:r w:rsidRPr="0076418D">
        <w:rPr>
          <w:rFonts w:asciiTheme="minorHAnsi" w:hAnsiTheme="minorHAnsi" w:cstheme="minorHAnsi"/>
          <w:sz w:val="24"/>
          <w:u w:val="none"/>
        </w:rPr>
        <w:t>Spôsob určenia ceny</w:t>
      </w:r>
    </w:p>
    <w:p w:rsidR="002C3CC7" w:rsidRPr="0076418D" w:rsidRDefault="002C3CC7" w:rsidP="002C3CC7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</w:rPr>
      </w:pPr>
      <w:r w:rsidRPr="0076418D">
        <w:rPr>
          <w:rFonts w:asciiTheme="minorHAnsi" w:hAnsiTheme="minorHAnsi" w:cstheme="minorHAnsi"/>
          <w:szCs w:val="22"/>
        </w:rPr>
        <w:t xml:space="preserve">Cena </w:t>
      </w:r>
      <w:r w:rsidR="007247F7" w:rsidRPr="0076418D">
        <w:rPr>
          <w:rFonts w:asciiTheme="minorHAnsi" w:hAnsiTheme="minorHAnsi" w:cstheme="minorHAnsi"/>
          <w:szCs w:val="22"/>
        </w:rPr>
        <w:t xml:space="preserve">v jednotlivých častiach </w:t>
      </w:r>
      <w:r w:rsidRPr="0076418D">
        <w:rPr>
          <w:rFonts w:asciiTheme="minorHAnsi" w:hAnsiTheme="minorHAnsi" w:cstheme="minorHAnsi"/>
          <w:szCs w:val="22"/>
        </w:rPr>
        <w:t>za požadovaný predmet zákazky bude stanovená podľa ust. § 3 zákona č. 18/1996 Z. z. o cenách v znení neskorších</w:t>
      </w:r>
      <w:r w:rsidRPr="0076418D">
        <w:rPr>
          <w:rFonts w:asciiTheme="minorHAnsi" w:eastAsia="Calibri" w:hAnsiTheme="minorHAnsi" w:cstheme="minorHAnsi"/>
        </w:rPr>
        <w:t xml:space="preserve"> predpisov, vyhlášky MF SR č. 87/1996 Z. z., ktorou sa vykonáva zákon č. 18/1996 Z. z.</w:t>
      </w:r>
    </w:p>
    <w:p w:rsidR="002C3CC7" w:rsidRPr="0076418D" w:rsidRDefault="002C3CC7" w:rsidP="002C3CC7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  <w:szCs w:val="22"/>
        </w:rPr>
      </w:pPr>
      <w:r w:rsidRPr="0076418D">
        <w:rPr>
          <w:rFonts w:asciiTheme="minorHAnsi" w:hAnsiTheme="minorHAnsi" w:cstheme="minorHAnsi"/>
          <w:szCs w:val="22"/>
        </w:rPr>
        <w:t>Uchádzačom</w:t>
      </w:r>
      <w:r w:rsidR="007247F7" w:rsidRPr="0076418D">
        <w:rPr>
          <w:rFonts w:asciiTheme="minorHAnsi" w:hAnsiTheme="minorHAnsi" w:cstheme="minorHAnsi"/>
          <w:szCs w:val="22"/>
        </w:rPr>
        <w:t>/mi</w:t>
      </w:r>
      <w:r w:rsidRPr="0076418D">
        <w:rPr>
          <w:rFonts w:asciiTheme="minorHAnsi" w:hAnsiTheme="minorHAnsi" w:cstheme="minorHAnsi"/>
          <w:szCs w:val="22"/>
        </w:rPr>
        <w:t xml:space="preserve"> navrhovaná cena </w:t>
      </w:r>
      <w:r w:rsidR="007247F7" w:rsidRPr="0076418D">
        <w:rPr>
          <w:rFonts w:asciiTheme="minorHAnsi" w:hAnsiTheme="minorHAnsi" w:cstheme="minorHAnsi"/>
          <w:szCs w:val="22"/>
        </w:rPr>
        <w:t xml:space="preserve">za jednotlivé časti </w:t>
      </w:r>
      <w:r w:rsidRPr="0076418D">
        <w:rPr>
          <w:rFonts w:asciiTheme="minorHAnsi" w:hAnsiTheme="minorHAnsi" w:cstheme="minorHAnsi"/>
          <w:szCs w:val="22"/>
        </w:rPr>
        <w:t xml:space="preserve">musí zahŕňať všetky náklady spojené s plnením predmetu zákazky podľa časti </w:t>
      </w:r>
      <w:r w:rsidRPr="0076418D">
        <w:rPr>
          <w:rFonts w:asciiTheme="minorHAnsi" w:hAnsiTheme="minorHAnsi" w:cstheme="minorHAnsi"/>
          <w:i/>
          <w:szCs w:val="22"/>
        </w:rPr>
        <w:t>B.1 Opis predmetu zákazky</w:t>
      </w:r>
      <w:r w:rsidRPr="0076418D">
        <w:rPr>
          <w:rFonts w:asciiTheme="minorHAnsi" w:hAnsiTheme="minorHAnsi" w:cstheme="minorHAnsi"/>
          <w:szCs w:val="22"/>
        </w:rPr>
        <w:t xml:space="preserve"> týchto súťažných podkladov. </w:t>
      </w:r>
    </w:p>
    <w:p w:rsidR="00B444E3" w:rsidRPr="0076418D" w:rsidRDefault="002C3CC7" w:rsidP="002C3CC7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  <w:szCs w:val="22"/>
        </w:rPr>
      </w:pPr>
      <w:r w:rsidRPr="0076418D">
        <w:rPr>
          <w:rFonts w:asciiTheme="minorHAnsi" w:hAnsiTheme="minorHAnsi" w:cstheme="minorHAnsi"/>
          <w:szCs w:val="22"/>
        </w:rPr>
        <w:t>Uchádzač</w:t>
      </w:r>
      <w:r w:rsidR="007247F7" w:rsidRPr="0076418D">
        <w:rPr>
          <w:rFonts w:asciiTheme="minorHAnsi" w:hAnsiTheme="minorHAnsi" w:cstheme="minorHAnsi"/>
          <w:szCs w:val="22"/>
        </w:rPr>
        <w:t>/i</w:t>
      </w:r>
      <w:r w:rsidRPr="0076418D">
        <w:rPr>
          <w:rFonts w:asciiTheme="minorHAnsi" w:hAnsiTheme="minorHAnsi" w:cstheme="minorHAnsi"/>
          <w:szCs w:val="22"/>
        </w:rPr>
        <w:t xml:space="preserve"> </w:t>
      </w:r>
      <w:r w:rsidR="007247F7" w:rsidRPr="0076418D">
        <w:rPr>
          <w:rFonts w:asciiTheme="minorHAnsi" w:hAnsiTheme="minorHAnsi" w:cstheme="minorHAnsi"/>
          <w:szCs w:val="22"/>
        </w:rPr>
        <w:t xml:space="preserve">v jednotlivých častiach </w:t>
      </w:r>
      <w:r w:rsidRPr="0076418D">
        <w:rPr>
          <w:rFonts w:asciiTheme="minorHAnsi" w:hAnsiTheme="minorHAnsi" w:cstheme="minorHAnsi"/>
          <w:szCs w:val="22"/>
        </w:rPr>
        <w:t>uved</w:t>
      </w:r>
      <w:r w:rsidR="007247F7" w:rsidRPr="0076418D">
        <w:rPr>
          <w:rFonts w:asciiTheme="minorHAnsi" w:hAnsiTheme="minorHAnsi" w:cstheme="minorHAnsi"/>
          <w:szCs w:val="22"/>
        </w:rPr>
        <w:t>ie/ú</w:t>
      </w:r>
      <w:r w:rsidRPr="0076418D">
        <w:rPr>
          <w:rFonts w:asciiTheme="minorHAnsi" w:hAnsiTheme="minorHAnsi" w:cstheme="minorHAnsi"/>
          <w:szCs w:val="22"/>
        </w:rPr>
        <w:t xml:space="preserve"> navrhovanú zmluvnú cenu v členení podľa časti </w:t>
      </w:r>
      <w:r w:rsidRPr="0076418D">
        <w:rPr>
          <w:rFonts w:asciiTheme="minorHAnsi" w:hAnsiTheme="minorHAnsi" w:cstheme="minorHAnsi"/>
          <w:i/>
          <w:szCs w:val="22"/>
        </w:rPr>
        <w:t xml:space="preserve">A.4 Návrh </w:t>
      </w:r>
      <w:r w:rsidR="006D4714" w:rsidRPr="0076418D">
        <w:rPr>
          <w:rFonts w:asciiTheme="minorHAnsi" w:hAnsiTheme="minorHAnsi" w:cstheme="minorHAnsi"/>
          <w:i/>
          <w:szCs w:val="22"/>
        </w:rPr>
        <w:t xml:space="preserve">uchádzača </w:t>
      </w:r>
      <w:r w:rsidRPr="0076418D">
        <w:rPr>
          <w:rFonts w:asciiTheme="minorHAnsi" w:hAnsiTheme="minorHAnsi" w:cstheme="minorHAnsi"/>
          <w:i/>
          <w:szCs w:val="22"/>
        </w:rPr>
        <w:t>na plnenie kritérií</w:t>
      </w:r>
      <w:r w:rsidRPr="0076418D">
        <w:rPr>
          <w:rFonts w:asciiTheme="minorHAnsi" w:hAnsiTheme="minorHAnsi" w:cstheme="minorHAnsi"/>
          <w:szCs w:val="22"/>
        </w:rPr>
        <w:t xml:space="preserve"> </w:t>
      </w:r>
      <w:r w:rsidR="00DA69F1" w:rsidRPr="0076418D">
        <w:rPr>
          <w:rFonts w:asciiTheme="minorHAnsi" w:hAnsiTheme="minorHAnsi" w:cstheme="minorHAnsi"/>
          <w:szCs w:val="22"/>
        </w:rPr>
        <w:t>týchto súťažných podkladov</w:t>
      </w:r>
      <w:r w:rsidRPr="0076418D">
        <w:rPr>
          <w:rFonts w:asciiTheme="minorHAnsi" w:hAnsiTheme="minorHAnsi" w:cstheme="minorHAnsi"/>
          <w:szCs w:val="22"/>
        </w:rPr>
        <w:t>.</w:t>
      </w:r>
    </w:p>
    <w:p w:rsidR="002C3CC7" w:rsidRPr="0076418D" w:rsidRDefault="00B444E3" w:rsidP="002C3CC7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  <w:szCs w:val="22"/>
        </w:rPr>
      </w:pPr>
      <w:r w:rsidRPr="0076418D">
        <w:rPr>
          <w:rFonts w:asciiTheme="minorHAnsi" w:hAnsiTheme="minorHAnsi" w:cstheme="minorHAnsi"/>
          <w:szCs w:val="22"/>
        </w:rPr>
        <w:t xml:space="preserve"> </w:t>
      </w:r>
      <w:r w:rsidR="002C3CC7" w:rsidRPr="0076418D">
        <w:rPr>
          <w:rFonts w:asciiTheme="minorHAnsi" w:hAnsiTheme="minorHAnsi" w:cstheme="minorHAnsi"/>
          <w:szCs w:val="22"/>
        </w:rPr>
        <w:t>Uchádzač musí v</w:t>
      </w:r>
      <w:r w:rsidR="00A422ED" w:rsidRPr="0076418D">
        <w:rPr>
          <w:rFonts w:asciiTheme="minorHAnsi" w:hAnsiTheme="minorHAnsi" w:cstheme="minorHAnsi"/>
          <w:szCs w:val="22"/>
        </w:rPr>
        <w:t> </w:t>
      </w:r>
      <w:r w:rsidR="00D46ACB" w:rsidRPr="0076418D">
        <w:rPr>
          <w:rFonts w:asciiTheme="minorHAnsi" w:hAnsiTheme="minorHAnsi" w:cstheme="minorHAnsi"/>
          <w:szCs w:val="22"/>
        </w:rPr>
        <w:t xml:space="preserve"> </w:t>
      </w:r>
      <w:r w:rsidR="00A422ED" w:rsidRPr="0076418D">
        <w:rPr>
          <w:rFonts w:asciiTheme="minorHAnsi" w:hAnsiTheme="minorHAnsi" w:cstheme="minorHAnsi"/>
          <w:szCs w:val="22"/>
        </w:rPr>
        <w:t>Návrhu/och</w:t>
      </w:r>
      <w:r w:rsidR="002C3CC7" w:rsidRPr="0076418D">
        <w:rPr>
          <w:rFonts w:asciiTheme="minorHAnsi" w:hAnsiTheme="minorHAnsi" w:cstheme="minorHAnsi"/>
          <w:szCs w:val="22"/>
        </w:rPr>
        <w:t> </w:t>
      </w:r>
      <w:r w:rsidR="00A422ED" w:rsidRPr="0076418D">
        <w:rPr>
          <w:rFonts w:asciiTheme="minorHAnsi" w:hAnsiTheme="minorHAnsi" w:cstheme="minorHAnsi"/>
          <w:szCs w:val="22"/>
        </w:rPr>
        <w:t xml:space="preserve"> uchádzača/ov na plnenie kritérií za každú časť samostatne</w:t>
      </w:r>
      <w:r w:rsidR="00DA69F1" w:rsidRPr="0076418D">
        <w:rPr>
          <w:rFonts w:asciiTheme="minorHAnsi" w:hAnsiTheme="minorHAnsi" w:cstheme="minorHAnsi"/>
          <w:szCs w:val="22"/>
        </w:rPr>
        <w:t xml:space="preserve"> </w:t>
      </w:r>
      <w:r w:rsidR="002C3CC7" w:rsidRPr="0076418D">
        <w:rPr>
          <w:rFonts w:asciiTheme="minorHAnsi" w:hAnsiTheme="minorHAnsi" w:cstheme="minorHAnsi"/>
          <w:szCs w:val="22"/>
        </w:rPr>
        <w:t xml:space="preserve">uviesť pre každú požadovanú položku </w:t>
      </w:r>
      <w:r w:rsidR="0015372E" w:rsidRPr="0076418D">
        <w:rPr>
          <w:rFonts w:asciiTheme="minorHAnsi" w:hAnsiTheme="minorHAnsi" w:cstheme="minorHAnsi"/>
          <w:szCs w:val="22"/>
        </w:rPr>
        <w:t xml:space="preserve">(jednotlivé časti predmetu zákazky) </w:t>
      </w:r>
      <w:r w:rsidR="00643CEB" w:rsidRPr="0076418D">
        <w:rPr>
          <w:rFonts w:asciiTheme="minorHAnsi" w:hAnsiTheme="minorHAnsi" w:cstheme="minorHAnsi"/>
          <w:szCs w:val="22"/>
        </w:rPr>
        <w:t>jej</w:t>
      </w:r>
      <w:r w:rsidR="002C3CC7" w:rsidRPr="0076418D">
        <w:rPr>
          <w:rFonts w:asciiTheme="minorHAnsi" w:hAnsiTheme="minorHAnsi" w:cstheme="minorHAnsi"/>
          <w:szCs w:val="22"/>
        </w:rPr>
        <w:t xml:space="preserve"> cenu. </w:t>
      </w:r>
      <w:r w:rsidR="00643CEB" w:rsidRPr="0076418D">
        <w:rPr>
          <w:rFonts w:asciiTheme="minorHAnsi" w:hAnsiTheme="minorHAnsi" w:cstheme="minorHAnsi"/>
          <w:szCs w:val="22"/>
        </w:rPr>
        <w:t>Pri stanovení c</w:t>
      </w:r>
      <w:r w:rsidR="002C3CC7" w:rsidRPr="0076418D">
        <w:rPr>
          <w:rFonts w:asciiTheme="minorHAnsi" w:hAnsiTheme="minorHAnsi" w:cstheme="minorHAnsi"/>
          <w:szCs w:val="22"/>
        </w:rPr>
        <w:t>en</w:t>
      </w:r>
      <w:r w:rsidR="00643CEB" w:rsidRPr="0076418D">
        <w:rPr>
          <w:rFonts w:asciiTheme="minorHAnsi" w:hAnsiTheme="minorHAnsi" w:cstheme="minorHAnsi"/>
          <w:szCs w:val="22"/>
        </w:rPr>
        <w:t>y</w:t>
      </w:r>
      <w:r w:rsidR="002C3CC7" w:rsidRPr="0076418D">
        <w:rPr>
          <w:rFonts w:asciiTheme="minorHAnsi" w:hAnsiTheme="minorHAnsi" w:cstheme="minorHAnsi"/>
          <w:szCs w:val="22"/>
        </w:rPr>
        <w:t xml:space="preserve"> </w:t>
      </w:r>
      <w:r w:rsidR="00643CEB" w:rsidRPr="0076418D">
        <w:rPr>
          <w:rFonts w:asciiTheme="minorHAnsi" w:hAnsiTheme="minorHAnsi" w:cstheme="minorHAnsi"/>
          <w:szCs w:val="22"/>
        </w:rPr>
        <w:t xml:space="preserve">za danú položku </w:t>
      </w:r>
      <w:r w:rsidR="0015372E" w:rsidRPr="0076418D">
        <w:rPr>
          <w:rFonts w:asciiTheme="minorHAnsi" w:hAnsiTheme="minorHAnsi" w:cstheme="minorHAnsi"/>
          <w:szCs w:val="22"/>
        </w:rPr>
        <w:t>uchádzač vychádza z</w:t>
      </w:r>
      <w:r w:rsidR="001C1722" w:rsidRPr="0076418D">
        <w:rPr>
          <w:rFonts w:asciiTheme="minorHAnsi" w:hAnsiTheme="minorHAnsi" w:cstheme="minorHAnsi"/>
          <w:szCs w:val="22"/>
        </w:rPr>
        <w:t> informácií a požiadaviek stanovených v časti</w:t>
      </w:r>
      <w:r w:rsidR="001C1722" w:rsidRPr="0076418D">
        <w:rPr>
          <w:rFonts w:asciiTheme="minorHAnsi" w:hAnsiTheme="minorHAnsi" w:cstheme="minorHAnsi"/>
          <w:i/>
          <w:szCs w:val="22"/>
        </w:rPr>
        <w:t xml:space="preserve"> B.1 Opis predmetu zákazky</w:t>
      </w:r>
      <w:r w:rsidR="001C1722" w:rsidRPr="0076418D">
        <w:rPr>
          <w:rFonts w:asciiTheme="minorHAnsi" w:hAnsiTheme="minorHAnsi" w:cstheme="minorHAnsi"/>
          <w:szCs w:val="22"/>
        </w:rPr>
        <w:t xml:space="preserve"> týchto súťažných podkladov</w:t>
      </w:r>
      <w:r w:rsidR="001C1722" w:rsidRPr="0076418D" w:rsidDel="001C1722">
        <w:rPr>
          <w:rFonts w:asciiTheme="minorHAnsi" w:hAnsiTheme="minorHAnsi" w:cstheme="minorHAnsi"/>
          <w:szCs w:val="22"/>
        </w:rPr>
        <w:t xml:space="preserve"> </w:t>
      </w:r>
      <w:r w:rsidR="002C3CC7" w:rsidRPr="0076418D">
        <w:rPr>
          <w:rFonts w:asciiTheme="minorHAnsi" w:hAnsiTheme="minorHAnsi" w:cstheme="minorHAnsi"/>
          <w:szCs w:val="22"/>
        </w:rPr>
        <w:t xml:space="preserve">. Položky uvedené v zozname položiek, pre ktoré uchádzač neuvedie cenu, budú považované za už zahrnuté v iných cenách. </w:t>
      </w:r>
    </w:p>
    <w:p w:rsidR="00774751" w:rsidRPr="00B444E3" w:rsidRDefault="00B556DA" w:rsidP="00F54CC7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  <w:szCs w:val="22"/>
        </w:rPr>
      </w:pPr>
      <w:r w:rsidRPr="00D65C33">
        <w:rPr>
          <w:rFonts w:asciiTheme="minorHAnsi" w:eastAsia="Calibri" w:hAnsiTheme="minorHAnsi" w:cstheme="minorHAnsi"/>
        </w:rPr>
        <w:t>Všetky vkladané hodnoty musia byť zaokrúhlené na dve desatinné miesta</w:t>
      </w:r>
      <w:r w:rsidRPr="00D65C33">
        <w:rPr>
          <w:rFonts w:asciiTheme="minorHAnsi" w:hAnsiTheme="minorHAnsi" w:cstheme="minorHAnsi"/>
        </w:rPr>
        <w:t xml:space="preserve"> </w:t>
      </w:r>
      <w:r w:rsidRPr="00D65C33">
        <w:rPr>
          <w:rFonts w:asciiTheme="minorHAnsi" w:eastAsia="Calibri" w:hAnsiTheme="minorHAnsi" w:cstheme="minorHAnsi"/>
        </w:rPr>
        <w:t>a nesmú byť vyjadrené číslom „0“ ani záporným číslom.</w:t>
      </w:r>
    </w:p>
    <w:p w:rsidR="002E01D9" w:rsidRPr="00F54CC7" w:rsidRDefault="002E01D9" w:rsidP="00FE2561">
      <w:pPr>
        <w:pStyle w:val="Zarkazkladnhotextu2"/>
        <w:spacing w:after="120"/>
        <w:ind w:left="0"/>
        <w:rPr>
          <w:rFonts w:asciiTheme="minorHAnsi" w:hAnsiTheme="minorHAnsi" w:cstheme="minorHAnsi"/>
          <w:szCs w:val="22"/>
        </w:rPr>
      </w:pPr>
    </w:p>
    <w:p w:rsidR="009E3848" w:rsidRDefault="009E3848" w:rsidP="002564E9">
      <w:pPr>
        <w:numPr>
          <w:ilvl w:val="0"/>
          <w:numId w:val="1"/>
        </w:numPr>
        <w:tabs>
          <w:tab w:val="num" w:pos="709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  <w:bCs/>
          <w:sz w:val="24"/>
          <w:szCs w:val="26"/>
        </w:rPr>
      </w:pPr>
      <w:r w:rsidRPr="00D65C33">
        <w:rPr>
          <w:rFonts w:asciiTheme="minorHAnsi" w:hAnsiTheme="minorHAnsi" w:cstheme="minorHAnsi"/>
          <w:b/>
          <w:bCs/>
          <w:sz w:val="24"/>
          <w:szCs w:val="26"/>
        </w:rPr>
        <w:t>Zábezpeka</w:t>
      </w:r>
    </w:p>
    <w:p w:rsidR="009F5424" w:rsidRPr="0031038B" w:rsidRDefault="0031038B" w:rsidP="009F5424">
      <w:pPr>
        <w:pStyle w:val="Odsekzoznamu"/>
        <w:ind w:left="360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    </w:t>
      </w:r>
      <w:r w:rsidR="009F5424" w:rsidRPr="0031038B">
        <w:rPr>
          <w:rFonts w:asciiTheme="minorHAnsi" w:hAnsiTheme="minorHAnsi" w:cs="Arial"/>
          <w:color w:val="000000"/>
        </w:rPr>
        <w:t xml:space="preserve">Zábezpeka sa nepožaduje. </w:t>
      </w:r>
    </w:p>
    <w:p w:rsidR="009F5424" w:rsidRPr="00D65C33" w:rsidRDefault="009F5424" w:rsidP="009F5424">
      <w:pPr>
        <w:spacing w:line="360" w:lineRule="auto"/>
        <w:ind w:left="567"/>
        <w:jc w:val="both"/>
        <w:rPr>
          <w:rFonts w:asciiTheme="minorHAnsi" w:hAnsiTheme="minorHAnsi" w:cstheme="minorHAnsi"/>
          <w:b/>
          <w:bCs/>
          <w:sz w:val="24"/>
          <w:szCs w:val="26"/>
        </w:rPr>
      </w:pPr>
    </w:p>
    <w:p w:rsidR="009C5C2F" w:rsidRPr="004C5CCA" w:rsidRDefault="009C5C2F" w:rsidP="005706B6">
      <w:pPr>
        <w:pStyle w:val="Nadpis6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  <w:szCs w:val="26"/>
        </w:rPr>
      </w:pPr>
      <w:r w:rsidRPr="004C5CCA">
        <w:rPr>
          <w:rFonts w:asciiTheme="minorHAnsi" w:hAnsiTheme="minorHAnsi" w:cstheme="minorHAnsi"/>
          <w:sz w:val="24"/>
        </w:rPr>
        <w:lastRenderedPageBreak/>
        <w:t xml:space="preserve">Lehota viazanosti </w:t>
      </w:r>
      <w:r w:rsidRPr="004C5CCA">
        <w:rPr>
          <w:rFonts w:asciiTheme="minorHAnsi" w:hAnsiTheme="minorHAnsi" w:cstheme="minorHAnsi"/>
          <w:sz w:val="24"/>
          <w:szCs w:val="26"/>
        </w:rPr>
        <w:t>ponuky</w:t>
      </w:r>
    </w:p>
    <w:p w:rsidR="006B7452" w:rsidRPr="0076418D" w:rsidRDefault="006B7452" w:rsidP="004C5CCA">
      <w:pPr>
        <w:pStyle w:val="Zarkazkladnhotextu2"/>
        <w:spacing w:after="120"/>
        <w:ind w:left="567"/>
        <w:rPr>
          <w:rFonts w:asciiTheme="minorHAnsi" w:hAnsiTheme="minorHAnsi" w:cstheme="minorHAnsi"/>
          <w:sz w:val="24"/>
          <w:szCs w:val="26"/>
          <w:highlight w:val="yellow"/>
        </w:rPr>
      </w:pPr>
      <w:r w:rsidRPr="0076418D">
        <w:rPr>
          <w:rFonts w:asciiTheme="minorHAnsi" w:hAnsiTheme="minorHAnsi" w:cstheme="minorHAnsi"/>
        </w:rPr>
        <w:t>Uchádzač je svojou ponukou</w:t>
      </w:r>
      <w:r w:rsidR="00D46ACB" w:rsidRPr="0076418D">
        <w:rPr>
          <w:rFonts w:asciiTheme="minorHAnsi" w:hAnsiTheme="minorHAnsi" w:cstheme="minorHAnsi"/>
        </w:rPr>
        <w:t>/ami</w:t>
      </w:r>
      <w:r w:rsidRPr="0076418D">
        <w:rPr>
          <w:rFonts w:asciiTheme="minorHAnsi" w:hAnsiTheme="minorHAnsi" w:cstheme="minorHAnsi"/>
        </w:rPr>
        <w:t xml:space="preserve"> viazaný počas určenej lehoty viazanosti ponúk. Lehota viazanosti ponúk </w:t>
      </w:r>
      <w:r w:rsidR="003E07AD" w:rsidRPr="0076418D">
        <w:rPr>
          <w:rFonts w:asciiTheme="minorHAnsi" w:hAnsiTheme="minorHAnsi" w:cstheme="minorHAnsi"/>
        </w:rPr>
        <w:t xml:space="preserve">vo všetkých častiach </w:t>
      </w:r>
      <w:r w:rsidRPr="0076418D">
        <w:rPr>
          <w:rFonts w:asciiTheme="minorHAnsi" w:hAnsiTheme="minorHAnsi" w:cstheme="minorHAnsi"/>
        </w:rPr>
        <w:t>plynie od uplynutia lehoty na predkladanie ponúk do uplynutia lehoty viazanosti ponúk stanovenej verejným obstarávateľom.</w:t>
      </w:r>
      <w:r w:rsidR="009C5C2F" w:rsidRPr="0076418D">
        <w:rPr>
          <w:rFonts w:asciiTheme="minorHAnsi" w:hAnsiTheme="minorHAnsi" w:cstheme="minorHAnsi"/>
        </w:rPr>
        <w:t xml:space="preserve"> Lehota viazanosti ponúk </w:t>
      </w:r>
      <w:r w:rsidR="003E07AD" w:rsidRPr="0076418D">
        <w:rPr>
          <w:rFonts w:asciiTheme="minorHAnsi" w:hAnsiTheme="minorHAnsi" w:cstheme="minorHAnsi"/>
        </w:rPr>
        <w:t xml:space="preserve">vo všetkých častiach </w:t>
      </w:r>
      <w:r w:rsidR="009C5C2F" w:rsidRPr="0076418D">
        <w:rPr>
          <w:rFonts w:asciiTheme="minorHAnsi" w:hAnsiTheme="minorHAnsi" w:cstheme="minorHAnsi"/>
        </w:rPr>
        <w:t xml:space="preserve">je stanovená </w:t>
      </w:r>
      <w:r w:rsidR="00F529E6" w:rsidRPr="0076418D">
        <w:rPr>
          <w:rFonts w:asciiTheme="minorHAnsi" w:hAnsiTheme="minorHAnsi" w:cstheme="minorHAnsi"/>
        </w:rPr>
        <w:t xml:space="preserve">na </w:t>
      </w:r>
      <w:r w:rsidR="00C96E97">
        <w:rPr>
          <w:rFonts w:asciiTheme="minorHAnsi" w:hAnsiTheme="minorHAnsi" w:cstheme="minorHAnsi"/>
        </w:rPr>
        <w:t>4</w:t>
      </w:r>
      <w:r w:rsidR="00F529E6" w:rsidRPr="0076418D">
        <w:rPr>
          <w:rFonts w:asciiTheme="minorHAnsi" w:hAnsiTheme="minorHAnsi" w:cstheme="minorHAnsi"/>
        </w:rPr>
        <w:t xml:space="preserve"> mesiac</w:t>
      </w:r>
      <w:r w:rsidR="003E07AD" w:rsidRPr="0076418D">
        <w:rPr>
          <w:rFonts w:asciiTheme="minorHAnsi" w:hAnsiTheme="minorHAnsi" w:cstheme="minorHAnsi"/>
        </w:rPr>
        <w:t>e</w:t>
      </w:r>
      <w:r w:rsidR="00F529E6" w:rsidRPr="0076418D">
        <w:rPr>
          <w:rFonts w:asciiTheme="minorHAnsi" w:hAnsiTheme="minorHAnsi" w:cstheme="minorHAnsi"/>
        </w:rPr>
        <w:t xml:space="preserve"> od uplynutia lehoty na predkladanie ponúk</w:t>
      </w:r>
      <w:r w:rsidR="009C5C2F" w:rsidRPr="0076418D">
        <w:rPr>
          <w:rFonts w:asciiTheme="minorHAnsi" w:hAnsiTheme="minorHAnsi" w:cstheme="minorHAnsi"/>
        </w:rPr>
        <w:t xml:space="preserve">. </w:t>
      </w:r>
    </w:p>
    <w:p w:rsidR="009E3848" w:rsidRPr="0076418D" w:rsidRDefault="009E3848" w:rsidP="005706B6">
      <w:pPr>
        <w:pStyle w:val="Nadpis7"/>
        <w:numPr>
          <w:ilvl w:val="0"/>
          <w:numId w:val="1"/>
        </w:numPr>
        <w:ind w:left="567" w:hanging="567"/>
        <w:rPr>
          <w:rFonts w:asciiTheme="minorHAnsi" w:hAnsiTheme="minorHAnsi" w:cstheme="minorHAnsi"/>
          <w:sz w:val="24"/>
          <w:szCs w:val="26"/>
          <w:u w:val="none"/>
        </w:rPr>
      </w:pPr>
      <w:r w:rsidRPr="0076418D">
        <w:rPr>
          <w:rFonts w:asciiTheme="minorHAnsi" w:hAnsiTheme="minorHAnsi" w:cstheme="minorHAnsi"/>
          <w:sz w:val="24"/>
          <w:szCs w:val="26"/>
          <w:u w:val="none"/>
        </w:rPr>
        <w:t>Náklady na ponuku</w:t>
      </w:r>
    </w:p>
    <w:p w:rsidR="00A330F4" w:rsidRPr="0076418D" w:rsidRDefault="009E3848" w:rsidP="009C26FC">
      <w:pPr>
        <w:pStyle w:val="Zarkazkladnhotextu2"/>
        <w:numPr>
          <w:ilvl w:val="1"/>
          <w:numId w:val="1"/>
        </w:numPr>
        <w:spacing w:after="360"/>
        <w:ind w:left="567" w:hanging="567"/>
        <w:rPr>
          <w:rFonts w:asciiTheme="minorHAnsi" w:hAnsiTheme="minorHAnsi" w:cstheme="minorHAnsi"/>
          <w:b/>
          <w:sz w:val="24"/>
        </w:rPr>
      </w:pPr>
      <w:r w:rsidRPr="0076418D">
        <w:rPr>
          <w:rFonts w:asciiTheme="minorHAnsi" w:eastAsia="Calibri" w:hAnsiTheme="minorHAnsi" w:cstheme="minorHAnsi"/>
        </w:rPr>
        <w:t>Všetky náklady a výdavky spojené s prípravou a predložením</w:t>
      </w:r>
      <w:r w:rsidR="00D46ACB" w:rsidRPr="0076418D">
        <w:rPr>
          <w:rFonts w:asciiTheme="minorHAnsi" w:eastAsia="Calibri" w:hAnsiTheme="minorHAnsi" w:cstheme="minorHAnsi"/>
        </w:rPr>
        <w:t xml:space="preserve"> ponuky/ponúk</w:t>
      </w:r>
      <w:r w:rsidRPr="0076418D">
        <w:rPr>
          <w:rFonts w:asciiTheme="minorHAnsi" w:eastAsia="Calibri" w:hAnsiTheme="minorHAnsi" w:cstheme="minorHAnsi"/>
        </w:rPr>
        <w:t xml:space="preserve"> znáša uchádzač</w:t>
      </w:r>
      <w:r w:rsidR="003E07AD" w:rsidRPr="0076418D">
        <w:rPr>
          <w:rFonts w:asciiTheme="minorHAnsi" w:eastAsia="Calibri" w:hAnsiTheme="minorHAnsi" w:cstheme="minorHAnsi"/>
        </w:rPr>
        <w:t>/i</w:t>
      </w:r>
      <w:r w:rsidRPr="0076418D">
        <w:rPr>
          <w:rFonts w:asciiTheme="minorHAnsi" w:eastAsia="Calibri" w:hAnsiTheme="minorHAnsi" w:cstheme="minorHAnsi"/>
        </w:rPr>
        <w:t xml:space="preserve"> bez finančného nároku voči verejnému obstarávateľovi bez ohľadu na výsledok verejného obstarávania.</w:t>
      </w:r>
      <w:r w:rsidR="00A330F4" w:rsidRPr="0076418D">
        <w:rPr>
          <w:rFonts w:asciiTheme="minorHAnsi" w:hAnsiTheme="minorHAnsi" w:cstheme="minorHAnsi"/>
          <w:b/>
          <w:bCs/>
          <w:sz w:val="24"/>
          <w:szCs w:val="28"/>
        </w:rPr>
        <w:t xml:space="preserve"> </w:t>
      </w:r>
    </w:p>
    <w:p w:rsidR="009E3848" w:rsidRPr="0076418D" w:rsidRDefault="009A1698" w:rsidP="00585601">
      <w:pPr>
        <w:pStyle w:val="Zarkazkladnhotextu2"/>
        <w:spacing w:after="120"/>
        <w:ind w:left="567"/>
        <w:jc w:val="center"/>
        <w:rPr>
          <w:rFonts w:asciiTheme="minorHAnsi" w:hAnsiTheme="minorHAnsi" w:cstheme="minorHAnsi"/>
          <w:b/>
          <w:sz w:val="24"/>
        </w:rPr>
      </w:pPr>
      <w:r w:rsidRPr="0076418D">
        <w:rPr>
          <w:rFonts w:asciiTheme="minorHAnsi" w:hAnsiTheme="minorHAnsi" w:cstheme="minorHAnsi"/>
          <w:b/>
          <w:bCs/>
          <w:sz w:val="24"/>
          <w:szCs w:val="28"/>
        </w:rPr>
        <w:t xml:space="preserve">Časť IV. </w:t>
      </w:r>
      <w:r w:rsidR="009E3848" w:rsidRPr="0076418D">
        <w:rPr>
          <w:rFonts w:asciiTheme="minorHAnsi" w:hAnsiTheme="minorHAnsi" w:cstheme="minorHAnsi"/>
          <w:b/>
          <w:sz w:val="24"/>
        </w:rPr>
        <w:t>Predkladanie ponuky</w:t>
      </w:r>
    </w:p>
    <w:p w:rsidR="00891F39" w:rsidRPr="0076418D" w:rsidRDefault="00F43C93" w:rsidP="009C26FC">
      <w:pPr>
        <w:spacing w:after="120"/>
        <w:jc w:val="both"/>
        <w:rPr>
          <w:rFonts w:asciiTheme="minorHAnsi" w:hAnsiTheme="minorHAnsi" w:cstheme="minorHAnsi"/>
        </w:rPr>
      </w:pPr>
      <w:r w:rsidRPr="0076418D">
        <w:rPr>
          <w:rFonts w:asciiTheme="minorHAnsi" w:hAnsiTheme="minorHAnsi" w:cstheme="minorHAnsi"/>
        </w:rPr>
        <w:t>Uchádzač môže predložiť v  každej časti iba</w:t>
      </w:r>
      <w:r w:rsidR="00260084" w:rsidRPr="0076418D">
        <w:rPr>
          <w:rFonts w:asciiTheme="minorHAnsi" w:hAnsiTheme="minorHAnsi" w:cstheme="minorHAnsi"/>
        </w:rPr>
        <w:t xml:space="preserve"> jednu</w:t>
      </w:r>
      <w:r w:rsidRPr="0076418D">
        <w:rPr>
          <w:rFonts w:asciiTheme="minorHAnsi" w:hAnsiTheme="minorHAnsi" w:cstheme="minorHAnsi"/>
        </w:rPr>
        <w:t xml:space="preserve"> ponuku </w:t>
      </w:r>
      <w:r w:rsidR="00260084" w:rsidRPr="0076418D">
        <w:rPr>
          <w:rFonts w:asciiTheme="minorHAnsi" w:hAnsiTheme="minorHAnsi" w:cstheme="minorHAnsi"/>
        </w:rPr>
        <w:t xml:space="preserve"> na predmet zákazky. Uchádzač nemôže byť v tom istom postupe zadávania zákazky členom skupiny dodávateľov, ktorá predkladá ponuku. Verejný obstarávateľ vylúči uchádzača, ktorý je súčasne členom skupiny dodávateľov. </w:t>
      </w:r>
    </w:p>
    <w:p w:rsidR="00D72E2E" w:rsidRPr="0076418D" w:rsidRDefault="009E3848" w:rsidP="00D72E2E">
      <w:pPr>
        <w:numPr>
          <w:ilvl w:val="0"/>
          <w:numId w:val="1"/>
        </w:numPr>
        <w:spacing w:line="360" w:lineRule="auto"/>
        <w:ind w:left="567" w:hanging="567"/>
        <w:jc w:val="both"/>
        <w:rPr>
          <w:rFonts w:asciiTheme="minorHAnsi" w:hAnsiTheme="minorHAnsi" w:cstheme="minorHAnsi"/>
          <w:b/>
          <w:bCs/>
          <w:sz w:val="24"/>
          <w:szCs w:val="26"/>
        </w:rPr>
      </w:pPr>
      <w:r w:rsidRPr="0076418D">
        <w:rPr>
          <w:rFonts w:asciiTheme="minorHAnsi" w:hAnsiTheme="minorHAnsi" w:cstheme="minorHAnsi"/>
          <w:b/>
          <w:bCs/>
          <w:sz w:val="24"/>
          <w:szCs w:val="26"/>
        </w:rPr>
        <w:t>Miesto a lehota na predkladanie ponúk</w:t>
      </w:r>
      <w:r w:rsidR="00D72E2E" w:rsidRPr="0076418D">
        <w:rPr>
          <w:rFonts w:asciiTheme="minorHAnsi" w:hAnsiTheme="minorHAnsi" w:cstheme="minorHAnsi"/>
          <w:b/>
          <w:bCs/>
          <w:sz w:val="24"/>
          <w:szCs w:val="26"/>
        </w:rPr>
        <w:t xml:space="preserve"> </w:t>
      </w:r>
      <w:r w:rsidR="00D72E2E" w:rsidRPr="0076418D">
        <w:rPr>
          <w:rFonts w:asciiTheme="minorHAnsi" w:hAnsiTheme="minorHAnsi" w:cstheme="minorHAnsi"/>
          <w:i/>
          <w:sz w:val="24"/>
        </w:rPr>
        <w:t xml:space="preserve">( </w:t>
      </w:r>
      <w:r w:rsidR="00D72E2E" w:rsidRPr="0076418D">
        <w:rPr>
          <w:rFonts w:asciiTheme="minorHAnsi" w:hAnsiTheme="minorHAnsi" w:cstheme="minorHAnsi"/>
          <w:i/>
          <w:u w:val="single"/>
        </w:rPr>
        <w:t>platí spoločne pre všetky časti predmetu zákazky).</w:t>
      </w:r>
    </w:p>
    <w:p w:rsidR="004E1B8A" w:rsidRPr="002A4913" w:rsidRDefault="004E1B8A" w:rsidP="009C26FC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  <w:color w:val="FF0000"/>
        </w:rPr>
      </w:pPr>
      <w:r w:rsidRPr="00D65C33">
        <w:rPr>
          <w:rFonts w:asciiTheme="minorHAnsi" w:hAnsiTheme="minorHAnsi" w:cstheme="minorHAnsi"/>
        </w:rPr>
        <w:t xml:space="preserve">V tomto verejnom obstarávaní sa ponuky predkladajú elektronicky, prostredníctvom systému </w:t>
      </w:r>
      <w:r w:rsidRPr="00366400">
        <w:rPr>
          <w:rFonts w:asciiTheme="minorHAnsi" w:hAnsiTheme="minorHAnsi" w:cstheme="minorHAnsi"/>
        </w:rPr>
        <w:t>JOSEPHINE. Ponuky sa</w:t>
      </w:r>
      <w:r w:rsidRPr="00D65C33">
        <w:rPr>
          <w:rFonts w:asciiTheme="minorHAnsi" w:hAnsiTheme="minorHAnsi" w:cstheme="minorHAnsi"/>
        </w:rPr>
        <w:t xml:space="preserve"> predkladajú v určenej lehote na predkladanie ponúk. Lehota na predkladanie ponúk uplynie </w:t>
      </w:r>
      <w:r w:rsidR="002A4913" w:rsidRPr="002A4913">
        <w:rPr>
          <w:rFonts w:asciiTheme="minorHAnsi" w:hAnsiTheme="minorHAnsi" w:cstheme="minorHAnsi"/>
          <w:b/>
          <w:color w:val="FF0000"/>
          <w:highlight w:val="lightGray"/>
        </w:rPr>
        <w:t>1</w:t>
      </w:r>
      <w:r w:rsidR="00FE2561">
        <w:rPr>
          <w:rFonts w:asciiTheme="minorHAnsi" w:hAnsiTheme="minorHAnsi" w:cstheme="minorHAnsi"/>
          <w:b/>
          <w:color w:val="FF0000"/>
          <w:highlight w:val="lightGray"/>
        </w:rPr>
        <w:t>0</w:t>
      </w:r>
      <w:r w:rsidR="00FB3ACB" w:rsidRPr="002A4913">
        <w:rPr>
          <w:rFonts w:asciiTheme="minorHAnsi" w:hAnsiTheme="minorHAnsi" w:cstheme="minorHAnsi"/>
          <w:b/>
          <w:color w:val="FF0000"/>
          <w:highlight w:val="lightGray"/>
        </w:rPr>
        <w:t>.</w:t>
      </w:r>
      <w:r w:rsidR="00FE2561">
        <w:rPr>
          <w:rFonts w:asciiTheme="minorHAnsi" w:hAnsiTheme="minorHAnsi" w:cstheme="minorHAnsi"/>
          <w:b/>
          <w:color w:val="FF0000"/>
          <w:highlight w:val="lightGray"/>
        </w:rPr>
        <w:t>12.</w:t>
      </w:r>
      <w:r w:rsidR="00FB3ACB" w:rsidRPr="002A4913">
        <w:rPr>
          <w:rFonts w:asciiTheme="minorHAnsi" w:hAnsiTheme="minorHAnsi" w:cstheme="minorHAnsi"/>
          <w:b/>
          <w:color w:val="FF0000"/>
          <w:highlight w:val="lightGray"/>
        </w:rPr>
        <w:t>2019</w:t>
      </w:r>
      <w:r w:rsidRPr="002A4913">
        <w:rPr>
          <w:rFonts w:asciiTheme="minorHAnsi" w:hAnsiTheme="minorHAnsi" w:cstheme="minorHAnsi"/>
          <w:b/>
          <w:color w:val="FF0000"/>
          <w:highlight w:val="lightGray"/>
        </w:rPr>
        <w:t xml:space="preserve"> o</w:t>
      </w:r>
      <w:r w:rsidR="00774751" w:rsidRPr="002A4913">
        <w:rPr>
          <w:rFonts w:asciiTheme="minorHAnsi" w:hAnsiTheme="minorHAnsi" w:cstheme="minorHAnsi"/>
          <w:b/>
          <w:color w:val="FF0000"/>
          <w:highlight w:val="lightGray"/>
        </w:rPr>
        <w:t> 09:00</w:t>
      </w:r>
      <w:r w:rsidRPr="002A4913">
        <w:rPr>
          <w:rFonts w:asciiTheme="minorHAnsi" w:hAnsiTheme="minorHAnsi" w:cstheme="minorHAnsi"/>
          <w:b/>
          <w:color w:val="FF0000"/>
          <w:highlight w:val="lightGray"/>
        </w:rPr>
        <w:t xml:space="preserve"> hod</w:t>
      </w:r>
      <w:r w:rsidRPr="002A4913">
        <w:rPr>
          <w:rFonts w:asciiTheme="minorHAnsi" w:hAnsiTheme="minorHAnsi" w:cstheme="minorHAnsi"/>
          <w:i/>
          <w:color w:val="FF0000"/>
          <w:highlight w:val="lightGray"/>
        </w:rPr>
        <w:t>.</w:t>
      </w:r>
    </w:p>
    <w:p w:rsidR="004E1B8A" w:rsidRPr="00366400" w:rsidRDefault="004E1B8A" w:rsidP="009C26FC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</w:rPr>
      </w:pPr>
      <w:r w:rsidRPr="00D65C33">
        <w:rPr>
          <w:rFonts w:asciiTheme="minorHAnsi" w:hAnsiTheme="minorHAnsi" w:cstheme="minorHAnsi"/>
        </w:rPr>
        <w:t xml:space="preserve">Pre účasť na elektronickom verejnom obstarávaní, resp. </w:t>
      </w:r>
      <w:r w:rsidRPr="00366400">
        <w:rPr>
          <w:rFonts w:asciiTheme="minorHAnsi" w:hAnsiTheme="minorHAnsi" w:cstheme="minorHAnsi"/>
        </w:rPr>
        <w:t xml:space="preserve">komunikáciu v systéme JOSEPHINE a pre elektronické predkladanie ponúk prostredníctvom systému JOSEPHINE je potrebné vykonať registráciu do zákazky realizovanej prostredníctvom systému JOSEPHINE v zmysle </w:t>
      </w:r>
      <w:r w:rsidR="003C6050" w:rsidRPr="00366400">
        <w:rPr>
          <w:rFonts w:asciiTheme="minorHAnsi" w:hAnsiTheme="minorHAnsi" w:cstheme="minorHAnsi"/>
        </w:rPr>
        <w:t xml:space="preserve">bodu </w:t>
      </w:r>
      <w:r w:rsidR="00756C2D">
        <w:rPr>
          <w:rFonts w:asciiTheme="minorHAnsi" w:hAnsiTheme="minorHAnsi" w:cstheme="minorHAnsi"/>
        </w:rPr>
        <w:t>12</w:t>
      </w:r>
      <w:r w:rsidR="003C6050" w:rsidRPr="00366400">
        <w:rPr>
          <w:rFonts w:asciiTheme="minorHAnsi" w:hAnsiTheme="minorHAnsi" w:cstheme="minorHAnsi"/>
        </w:rPr>
        <w:t>.</w:t>
      </w:r>
      <w:r w:rsidRPr="00366400">
        <w:rPr>
          <w:rFonts w:asciiTheme="minorHAnsi" w:hAnsiTheme="minorHAnsi" w:cstheme="minorHAnsi"/>
        </w:rPr>
        <w:t xml:space="preserve"> týchto súťažných podkladov.</w:t>
      </w:r>
      <w:r w:rsidR="001318CB">
        <w:rPr>
          <w:rFonts w:asciiTheme="minorHAnsi" w:hAnsiTheme="minorHAnsi" w:cstheme="minorHAnsi"/>
        </w:rPr>
        <w:t xml:space="preserve"> Na predloženie ponuky musí byť uchádzač autentifikovaný.</w:t>
      </w:r>
      <w:r w:rsidRPr="00366400">
        <w:rPr>
          <w:rFonts w:asciiTheme="minorHAnsi" w:hAnsiTheme="minorHAnsi" w:cstheme="minorHAnsi"/>
        </w:rPr>
        <w:t xml:space="preserve"> </w:t>
      </w:r>
    </w:p>
    <w:p w:rsidR="004E1B8A" w:rsidRPr="00D65C33" w:rsidRDefault="004E1B8A" w:rsidP="009C26FC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eastAsia="Calibri" w:hAnsiTheme="minorHAnsi" w:cstheme="minorHAnsi"/>
        </w:rPr>
      </w:pPr>
      <w:r w:rsidRPr="00D65C33">
        <w:rPr>
          <w:rFonts w:asciiTheme="minorHAnsi" w:hAnsiTheme="minorHAnsi" w:cstheme="minorHAnsi"/>
        </w:rPr>
        <w:t>Verejný obstarávateľ odporúča záujemcom predložiť ponuku v dostatočnom časovom predstihu pred uplynutím</w:t>
      </w:r>
      <w:r w:rsidRPr="00D65C33">
        <w:rPr>
          <w:rFonts w:asciiTheme="minorHAnsi" w:eastAsia="Calibri" w:hAnsiTheme="minorHAnsi" w:cstheme="minorHAnsi"/>
        </w:rPr>
        <w:t xml:space="preserve"> lehoty na predkladanie ponúk.</w:t>
      </w:r>
    </w:p>
    <w:p w:rsidR="009E3848" w:rsidRPr="00D65C33" w:rsidRDefault="004E1B8A" w:rsidP="00A330F4">
      <w:pPr>
        <w:pStyle w:val="Zarkazkladnhotextu2"/>
        <w:numPr>
          <w:ilvl w:val="1"/>
          <w:numId w:val="1"/>
        </w:numPr>
        <w:spacing w:after="360"/>
        <w:ind w:left="567" w:hanging="567"/>
        <w:rPr>
          <w:rFonts w:asciiTheme="minorHAnsi" w:hAnsiTheme="minorHAnsi" w:cstheme="minorHAnsi"/>
        </w:rPr>
      </w:pPr>
      <w:r w:rsidRPr="00D65C33">
        <w:rPr>
          <w:rFonts w:asciiTheme="minorHAnsi" w:eastAsia="Calibri" w:hAnsiTheme="minorHAnsi" w:cstheme="minorHAnsi"/>
        </w:rPr>
        <w:t>Ponuka uchádzača predložená po uplynutí</w:t>
      </w:r>
      <w:r w:rsidRPr="00D65C33">
        <w:rPr>
          <w:rFonts w:asciiTheme="minorHAnsi" w:hAnsiTheme="minorHAnsi" w:cstheme="minorHAnsi"/>
        </w:rPr>
        <w:t xml:space="preserve"> lehoty na predkladanie ponúk se elektronicky neotvorí. </w:t>
      </w:r>
    </w:p>
    <w:p w:rsidR="009E3848" w:rsidRPr="00D65C33" w:rsidRDefault="009A1698" w:rsidP="00585601">
      <w:pPr>
        <w:spacing w:after="120"/>
        <w:jc w:val="center"/>
        <w:rPr>
          <w:rFonts w:asciiTheme="minorHAnsi" w:hAnsiTheme="minorHAnsi" w:cstheme="minorHAnsi"/>
          <w:b/>
          <w:sz w:val="24"/>
        </w:rPr>
      </w:pPr>
      <w:r w:rsidRPr="00D65C33">
        <w:rPr>
          <w:rFonts w:asciiTheme="minorHAnsi" w:hAnsiTheme="minorHAnsi" w:cstheme="minorHAnsi"/>
          <w:b/>
          <w:bCs/>
          <w:sz w:val="24"/>
          <w:szCs w:val="28"/>
        </w:rPr>
        <w:t xml:space="preserve">Časť V. </w:t>
      </w:r>
      <w:r w:rsidR="009E3848" w:rsidRPr="00D65C33">
        <w:rPr>
          <w:rFonts w:asciiTheme="minorHAnsi" w:hAnsiTheme="minorHAnsi" w:cstheme="minorHAnsi"/>
          <w:b/>
          <w:sz w:val="24"/>
        </w:rPr>
        <w:t>Otváranie a vyhodnocovanie ponúk</w:t>
      </w:r>
    </w:p>
    <w:p w:rsidR="009E3848" w:rsidRPr="00D65C33" w:rsidRDefault="009E3848" w:rsidP="005706B6">
      <w:pPr>
        <w:pStyle w:val="Nadpis7"/>
        <w:numPr>
          <w:ilvl w:val="0"/>
          <w:numId w:val="1"/>
        </w:numPr>
        <w:ind w:left="567" w:hanging="567"/>
        <w:rPr>
          <w:rFonts w:asciiTheme="minorHAnsi" w:hAnsiTheme="minorHAnsi" w:cstheme="minorHAnsi"/>
          <w:sz w:val="24"/>
          <w:szCs w:val="26"/>
          <w:u w:val="none"/>
        </w:rPr>
      </w:pPr>
      <w:r w:rsidRPr="00D65C33">
        <w:rPr>
          <w:rFonts w:asciiTheme="minorHAnsi" w:hAnsiTheme="minorHAnsi" w:cstheme="minorHAnsi"/>
          <w:sz w:val="24"/>
          <w:szCs w:val="26"/>
          <w:u w:val="none"/>
        </w:rPr>
        <w:t>Otváranie ponúk</w:t>
      </w:r>
    </w:p>
    <w:p w:rsidR="00686410" w:rsidRPr="00D65C33" w:rsidRDefault="00686410" w:rsidP="009C26FC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</w:rPr>
      </w:pPr>
      <w:r w:rsidRPr="00D65C33">
        <w:rPr>
          <w:rFonts w:asciiTheme="minorHAnsi" w:hAnsiTheme="minorHAnsi" w:cstheme="minorHAnsi"/>
        </w:rPr>
        <w:t xml:space="preserve">Otváranie ponúk sa uskutoční </w:t>
      </w:r>
      <w:r w:rsidRPr="00774751">
        <w:rPr>
          <w:rFonts w:asciiTheme="minorHAnsi" w:hAnsiTheme="minorHAnsi" w:cstheme="minorHAnsi"/>
        </w:rPr>
        <w:t xml:space="preserve">dňa </w:t>
      </w:r>
      <w:r w:rsidR="002A4913" w:rsidRPr="002A4913">
        <w:rPr>
          <w:rFonts w:asciiTheme="minorHAnsi" w:hAnsiTheme="minorHAnsi" w:cstheme="minorHAnsi"/>
          <w:b/>
          <w:color w:val="FF0000"/>
          <w:highlight w:val="lightGray"/>
        </w:rPr>
        <w:t>1</w:t>
      </w:r>
      <w:r w:rsidR="00896DB0">
        <w:rPr>
          <w:rFonts w:asciiTheme="minorHAnsi" w:hAnsiTheme="minorHAnsi" w:cstheme="minorHAnsi"/>
          <w:b/>
          <w:color w:val="FF0000"/>
          <w:highlight w:val="lightGray"/>
        </w:rPr>
        <w:t>0.12.</w:t>
      </w:r>
      <w:r w:rsidR="00774751" w:rsidRPr="002A4913">
        <w:rPr>
          <w:rFonts w:asciiTheme="minorHAnsi" w:hAnsiTheme="minorHAnsi" w:cstheme="minorHAnsi"/>
          <w:b/>
          <w:color w:val="FF0000"/>
          <w:highlight w:val="lightGray"/>
        </w:rPr>
        <w:t>.2019</w:t>
      </w:r>
      <w:r w:rsidRPr="002A4913">
        <w:rPr>
          <w:rFonts w:asciiTheme="minorHAnsi" w:hAnsiTheme="minorHAnsi" w:cstheme="minorHAnsi"/>
          <w:b/>
          <w:color w:val="FF0000"/>
          <w:highlight w:val="lightGray"/>
        </w:rPr>
        <w:t xml:space="preserve"> o</w:t>
      </w:r>
      <w:r w:rsidR="00774751" w:rsidRPr="002A4913">
        <w:rPr>
          <w:rFonts w:asciiTheme="minorHAnsi" w:hAnsiTheme="minorHAnsi" w:cstheme="minorHAnsi"/>
          <w:b/>
          <w:color w:val="FF0000"/>
          <w:highlight w:val="lightGray"/>
        </w:rPr>
        <w:t> 13:00</w:t>
      </w:r>
      <w:r w:rsidRPr="002A4913">
        <w:rPr>
          <w:rFonts w:asciiTheme="minorHAnsi" w:hAnsiTheme="minorHAnsi" w:cstheme="minorHAnsi"/>
          <w:b/>
          <w:color w:val="FF0000"/>
          <w:highlight w:val="lightGray"/>
        </w:rPr>
        <w:t xml:space="preserve"> hod.</w:t>
      </w:r>
      <w:r w:rsidRPr="00D65C33">
        <w:rPr>
          <w:rFonts w:asciiTheme="minorHAnsi" w:hAnsiTheme="minorHAnsi" w:cstheme="minorHAnsi"/>
        </w:rPr>
        <w:t xml:space="preserve"> na adrese verejného obstarávateľa uvedenej na prvej strane týchto súťažných podkladov.</w:t>
      </w:r>
    </w:p>
    <w:p w:rsidR="00686410" w:rsidRPr="00D65C33" w:rsidRDefault="00686410" w:rsidP="009C26FC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</w:rPr>
      </w:pPr>
      <w:r w:rsidRPr="00D65C33">
        <w:rPr>
          <w:rFonts w:asciiTheme="minorHAnsi" w:hAnsiTheme="minorHAnsi" w:cstheme="minorHAnsi"/>
        </w:rPr>
        <w:t xml:space="preserve">Otváraním ponúk elektronicky prostredníctvom </w:t>
      </w:r>
      <w:r w:rsidRPr="00366400">
        <w:rPr>
          <w:rFonts w:asciiTheme="minorHAnsi" w:hAnsiTheme="minorHAnsi" w:cstheme="minorHAnsi"/>
        </w:rPr>
        <w:t xml:space="preserve">systému </w:t>
      </w:r>
      <w:r w:rsidR="00BA6DE7" w:rsidRPr="00366400">
        <w:rPr>
          <w:rFonts w:asciiTheme="minorHAnsi" w:hAnsiTheme="minorHAnsi" w:cstheme="minorHAnsi"/>
        </w:rPr>
        <w:t>JOSEPHINE</w:t>
      </w:r>
      <w:r w:rsidRPr="00366400">
        <w:rPr>
          <w:rFonts w:asciiTheme="minorHAnsi" w:hAnsiTheme="minorHAnsi" w:cstheme="minorHAnsi"/>
        </w:rPr>
        <w:t xml:space="preserve"> sa</w:t>
      </w:r>
      <w:r w:rsidRPr="00D65C33">
        <w:rPr>
          <w:rFonts w:asciiTheme="minorHAnsi" w:hAnsiTheme="minorHAnsi" w:cstheme="minorHAnsi"/>
        </w:rPr>
        <w:t xml:space="preserve"> rozumie jej sprístupnenie komisii.</w:t>
      </w:r>
    </w:p>
    <w:p w:rsidR="00686410" w:rsidRPr="00D65C33" w:rsidRDefault="00686410" w:rsidP="009C26FC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</w:rPr>
      </w:pPr>
      <w:r w:rsidRPr="00D65C33">
        <w:rPr>
          <w:rFonts w:asciiTheme="minorHAnsi" w:hAnsiTheme="minorHAnsi" w:cstheme="minorHAnsi"/>
        </w:rPr>
        <w:t xml:space="preserve">Otváranie ponúk bude realizované verejne a verejný obstarávateľ umožní účasť na otváraní všetkým uchádzačom, ktorí predložili ponuku v lehote na predkladanie ponúk, pričom uchádzač (fyzická osoba), štatutárny orgán alebo člen štatutárneho orgánu uchádzača (právnická osoba) alebo poverený zástupca uchádzača sa preukáže preukazom totožnosti a dokladom uchádzača o oprávnení podnikať; v prípade povereného zástupcu uchádzača aj originálom alebo overenou kópiou splnomocnenia na zastupovanie. </w:t>
      </w:r>
    </w:p>
    <w:p w:rsidR="00891F39" w:rsidRPr="00D65C33" w:rsidRDefault="00686410" w:rsidP="009C26FC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  <w:szCs w:val="20"/>
        </w:rPr>
      </w:pPr>
      <w:r w:rsidRPr="00D65C33">
        <w:rPr>
          <w:rFonts w:asciiTheme="minorHAnsi" w:hAnsiTheme="minorHAnsi" w:cstheme="minorHAnsi"/>
        </w:rPr>
        <w:t>Verejný obstarávateľ na otváraní ponúk zverejní obchodné mená alebo názvy, sídla, miesta podnikania alebo</w:t>
      </w:r>
      <w:r w:rsidRPr="00D65C33">
        <w:rPr>
          <w:rFonts w:asciiTheme="minorHAnsi" w:eastAsia="Calibri" w:hAnsiTheme="minorHAnsi" w:cstheme="minorHAnsi"/>
        </w:rPr>
        <w:t xml:space="preserve"> adresy pobytov všetkých uchádzačov a ich návrhy na plnenie kritérií, ktoré sa dajú vyjadriť číslom, určených verejným obstarávateľom na vyhodnotenie ponúk; ostatné údaje uvedené v ponuke sa nezverejňujú</w:t>
      </w:r>
      <w:r w:rsidRPr="00D65C33">
        <w:rPr>
          <w:rFonts w:asciiTheme="minorHAnsi" w:hAnsiTheme="minorHAnsi" w:cstheme="minorHAnsi"/>
          <w:szCs w:val="20"/>
        </w:rPr>
        <w:t>.</w:t>
      </w:r>
    </w:p>
    <w:p w:rsidR="00686410" w:rsidRPr="00D65C33" w:rsidRDefault="00686410" w:rsidP="005706B6">
      <w:pPr>
        <w:pStyle w:val="Nadpis7"/>
        <w:numPr>
          <w:ilvl w:val="0"/>
          <w:numId w:val="1"/>
        </w:numPr>
        <w:rPr>
          <w:rFonts w:asciiTheme="minorHAnsi" w:hAnsiTheme="minorHAnsi" w:cstheme="minorHAnsi"/>
          <w:sz w:val="24"/>
          <w:szCs w:val="26"/>
          <w:u w:val="none"/>
        </w:rPr>
      </w:pPr>
      <w:r w:rsidRPr="00D65C33">
        <w:rPr>
          <w:rFonts w:asciiTheme="minorHAnsi" w:hAnsiTheme="minorHAnsi" w:cstheme="minorHAnsi"/>
          <w:sz w:val="24"/>
          <w:szCs w:val="26"/>
          <w:u w:val="none"/>
        </w:rPr>
        <w:t>Vyhodnocovanie ponúk</w:t>
      </w:r>
    </w:p>
    <w:p w:rsidR="00B444E3" w:rsidRPr="009E4D22" w:rsidRDefault="00686410" w:rsidP="00BA6DE7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</w:rPr>
      </w:pPr>
      <w:r w:rsidRPr="00B444E3">
        <w:rPr>
          <w:rFonts w:asciiTheme="minorHAnsi" w:hAnsiTheme="minorHAnsi" w:cstheme="minorHAnsi"/>
        </w:rPr>
        <w:t xml:space="preserve">V procese vyhodnocovania ponúk verejný obstarávateľ </w:t>
      </w:r>
      <w:r w:rsidR="00F16BB9" w:rsidRPr="00B444E3">
        <w:rPr>
          <w:rFonts w:asciiTheme="minorHAnsi" w:hAnsiTheme="minorHAnsi" w:cstheme="minorHAnsi"/>
        </w:rPr>
        <w:t>rozhodol, že vyhodnotenie splnenia podmienok účasti a vyhodnotenie ponúk z hľadiska splnenia požiadaviek na predmet zákazky sa uskutoční po vyhodnotení ponúk na základe</w:t>
      </w:r>
      <w:r w:rsidR="002A4913" w:rsidRPr="00B444E3">
        <w:rPr>
          <w:rFonts w:asciiTheme="minorHAnsi" w:hAnsiTheme="minorHAnsi" w:cstheme="minorHAnsi"/>
        </w:rPr>
        <w:t xml:space="preserve"> kritérií na vyhodnotenie ponúk </w:t>
      </w:r>
      <w:r w:rsidR="00F16BB9" w:rsidRPr="00B444E3">
        <w:rPr>
          <w:rFonts w:asciiTheme="minorHAnsi" w:hAnsiTheme="minorHAnsi" w:cstheme="minorHAnsi"/>
        </w:rPr>
        <w:t xml:space="preserve">v súlade s § 66 ods. 7 </w:t>
      </w:r>
      <w:r w:rsidR="003C6050" w:rsidRPr="00B444E3">
        <w:rPr>
          <w:rFonts w:asciiTheme="minorHAnsi" w:hAnsiTheme="minorHAnsi" w:cstheme="minorHAnsi"/>
        </w:rPr>
        <w:t xml:space="preserve">zákona o verejnom obstarávaní </w:t>
      </w:r>
      <w:r w:rsidR="004E014D" w:rsidRPr="009E4D22">
        <w:rPr>
          <w:rFonts w:asciiTheme="minorHAnsi" w:hAnsiTheme="minorHAnsi" w:cstheme="minorHAnsi"/>
        </w:rPr>
        <w:t>(tzv. superreverz)</w:t>
      </w:r>
      <w:r w:rsidRPr="009E4D22">
        <w:rPr>
          <w:rFonts w:asciiTheme="minorHAnsi" w:hAnsiTheme="minorHAnsi" w:cstheme="minorHAnsi"/>
        </w:rPr>
        <w:t>.</w:t>
      </w:r>
      <w:r w:rsidR="004E014D" w:rsidRPr="009E4D22">
        <w:rPr>
          <w:rFonts w:asciiTheme="minorHAnsi" w:hAnsiTheme="minorHAnsi" w:cstheme="minorHAnsi"/>
        </w:rPr>
        <w:t xml:space="preserve"> </w:t>
      </w:r>
    </w:p>
    <w:p w:rsidR="00F16BB9" w:rsidRPr="00B444E3" w:rsidRDefault="00686410" w:rsidP="00BA6DE7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</w:rPr>
      </w:pPr>
      <w:r w:rsidRPr="00B444E3">
        <w:rPr>
          <w:rFonts w:asciiTheme="minorHAnsi" w:hAnsiTheme="minorHAnsi" w:cstheme="minorHAnsi"/>
        </w:rPr>
        <w:lastRenderedPageBreak/>
        <w:t xml:space="preserve">Vyhodnocovanie ponúk komisiou je neverejné. Komisia vyhodnotí ponuky </w:t>
      </w:r>
      <w:r w:rsidR="00F16BB9" w:rsidRPr="00B444E3">
        <w:rPr>
          <w:rFonts w:asciiTheme="minorHAnsi" w:hAnsiTheme="minorHAnsi" w:cstheme="minorHAnsi"/>
        </w:rPr>
        <w:t xml:space="preserve">v súlade so </w:t>
      </w:r>
      <w:r w:rsidR="00BA6DE7" w:rsidRPr="00B444E3">
        <w:rPr>
          <w:rFonts w:asciiTheme="minorHAnsi" w:hAnsiTheme="minorHAnsi" w:cstheme="minorHAnsi"/>
        </w:rPr>
        <w:t>zákonom o verejnom obstarávaní</w:t>
      </w:r>
      <w:r w:rsidR="00F16BB9" w:rsidRPr="00B444E3">
        <w:rPr>
          <w:rFonts w:asciiTheme="minorHAnsi" w:hAnsiTheme="minorHAnsi" w:cstheme="minorHAnsi"/>
        </w:rPr>
        <w:t xml:space="preserve"> a v prípade pochybností overí správnosť informácií a dôkazov, ktoré poskytli uchádzači.</w:t>
      </w:r>
    </w:p>
    <w:p w:rsidR="00686410" w:rsidRPr="00D65C33" w:rsidRDefault="00F16BB9" w:rsidP="00BA6DE7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</w:rPr>
      </w:pPr>
      <w:r w:rsidRPr="00D65C33">
        <w:rPr>
          <w:rFonts w:asciiTheme="minorHAnsi" w:hAnsiTheme="minorHAnsi" w:cstheme="minorHAnsi"/>
        </w:rPr>
        <w:t xml:space="preserve">Komisia vyhodnotí ponuky podľa kritérií na vyhodnocovanie ponúk, ktoré sú obsahom časti </w:t>
      </w:r>
      <w:r w:rsidRPr="00D65C33">
        <w:rPr>
          <w:rFonts w:asciiTheme="minorHAnsi" w:hAnsiTheme="minorHAnsi" w:cstheme="minorHAnsi"/>
          <w:i/>
        </w:rPr>
        <w:t>A.3 Kritériá na vyhodnotenie ponúk a pravidlá ich uplatnenia</w:t>
      </w:r>
      <w:r w:rsidRPr="00D65C33">
        <w:rPr>
          <w:rFonts w:asciiTheme="minorHAnsi" w:hAnsiTheme="minorHAnsi" w:cstheme="minorHAnsi"/>
        </w:rPr>
        <w:t xml:space="preserve"> týchto súťažných podkladov.</w:t>
      </w:r>
    </w:p>
    <w:p w:rsidR="00686410" w:rsidRPr="00D65C33" w:rsidRDefault="00686410" w:rsidP="00BA6DE7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</w:rPr>
      </w:pPr>
      <w:r w:rsidRPr="00D65C33">
        <w:rPr>
          <w:rFonts w:asciiTheme="minorHAnsi" w:hAnsiTheme="minorHAnsi" w:cstheme="minorHAnsi"/>
        </w:rPr>
        <w:t>Ponuk</w:t>
      </w:r>
      <w:r w:rsidR="00F16BB9" w:rsidRPr="00D65C33">
        <w:rPr>
          <w:rFonts w:asciiTheme="minorHAnsi" w:hAnsiTheme="minorHAnsi" w:cstheme="minorHAnsi"/>
        </w:rPr>
        <w:t>a</w:t>
      </w:r>
      <w:r w:rsidRPr="00D65C33">
        <w:rPr>
          <w:rFonts w:asciiTheme="minorHAnsi" w:hAnsiTheme="minorHAnsi" w:cstheme="minorHAnsi"/>
        </w:rPr>
        <w:t xml:space="preserve"> uchádzač</w:t>
      </w:r>
      <w:r w:rsidR="00F16BB9" w:rsidRPr="00D65C33">
        <w:rPr>
          <w:rFonts w:asciiTheme="minorHAnsi" w:hAnsiTheme="minorHAnsi" w:cstheme="minorHAnsi"/>
        </w:rPr>
        <w:t>a</w:t>
      </w:r>
      <w:r w:rsidRPr="00D65C33">
        <w:rPr>
          <w:rFonts w:asciiTheme="minorHAnsi" w:hAnsiTheme="minorHAnsi" w:cstheme="minorHAnsi"/>
        </w:rPr>
        <w:t>, ktor</w:t>
      </w:r>
      <w:r w:rsidR="00F16BB9" w:rsidRPr="00D65C33">
        <w:rPr>
          <w:rFonts w:asciiTheme="minorHAnsi" w:hAnsiTheme="minorHAnsi" w:cstheme="minorHAnsi"/>
        </w:rPr>
        <w:t>á</w:t>
      </w:r>
      <w:r w:rsidRPr="00D65C33">
        <w:rPr>
          <w:rFonts w:asciiTheme="minorHAnsi" w:hAnsiTheme="minorHAnsi" w:cstheme="minorHAnsi"/>
        </w:rPr>
        <w:t xml:space="preserve"> </w:t>
      </w:r>
      <w:r w:rsidR="00F16BB9" w:rsidRPr="00D65C33">
        <w:rPr>
          <w:rFonts w:asciiTheme="minorHAnsi" w:hAnsiTheme="minorHAnsi" w:cstheme="minorHAnsi"/>
        </w:rPr>
        <w:t>sa na základe vyhodnotenia podľa kritérií na vyhodnocovanie ponúk umiestni na prvom mieste</w:t>
      </w:r>
      <w:r w:rsidR="00BA6DE7" w:rsidRPr="00D65C33">
        <w:rPr>
          <w:rFonts w:asciiTheme="minorHAnsi" w:hAnsiTheme="minorHAnsi" w:cstheme="minorHAnsi"/>
        </w:rPr>
        <w:t xml:space="preserve"> v poradí</w:t>
      </w:r>
      <w:r w:rsidR="00F16BB9" w:rsidRPr="00D65C33">
        <w:rPr>
          <w:rFonts w:asciiTheme="minorHAnsi" w:hAnsiTheme="minorHAnsi" w:cstheme="minorHAnsi"/>
        </w:rPr>
        <w:t>, bude verejným obstarávateľom vyhodnocovaná</w:t>
      </w:r>
      <w:r w:rsidRPr="00D65C33">
        <w:rPr>
          <w:rFonts w:asciiTheme="minorHAnsi" w:hAnsiTheme="minorHAnsi" w:cstheme="minorHAnsi"/>
        </w:rPr>
        <w:t xml:space="preserve"> </w:t>
      </w:r>
      <w:r w:rsidR="00F16BB9" w:rsidRPr="00D65C33">
        <w:rPr>
          <w:rFonts w:asciiTheme="minorHAnsi" w:hAnsiTheme="minorHAnsi" w:cstheme="minorHAnsi"/>
        </w:rPr>
        <w:t>z hľadiska splnenia požiadaviek na predmet zákazky.</w:t>
      </w:r>
    </w:p>
    <w:p w:rsidR="009E3848" w:rsidRPr="00D65C33" w:rsidRDefault="009E3848" w:rsidP="005706B6">
      <w:pPr>
        <w:pStyle w:val="Nadpis7"/>
        <w:numPr>
          <w:ilvl w:val="0"/>
          <w:numId w:val="1"/>
        </w:numPr>
        <w:ind w:left="567" w:hanging="567"/>
        <w:rPr>
          <w:rFonts w:asciiTheme="minorHAnsi" w:hAnsiTheme="minorHAnsi" w:cstheme="minorHAnsi"/>
          <w:sz w:val="24"/>
          <w:szCs w:val="26"/>
          <w:u w:val="none"/>
        </w:rPr>
      </w:pPr>
      <w:r w:rsidRPr="00D65C33">
        <w:rPr>
          <w:rFonts w:asciiTheme="minorHAnsi" w:hAnsiTheme="minorHAnsi" w:cstheme="minorHAnsi"/>
          <w:sz w:val="24"/>
          <w:szCs w:val="26"/>
          <w:u w:val="none"/>
        </w:rPr>
        <w:t>Vyhodnotenie splnenia podmienok účasti</w:t>
      </w:r>
    </w:p>
    <w:p w:rsidR="00C20D20" w:rsidRPr="00D65C33" w:rsidRDefault="00C20D20" w:rsidP="00BA6DE7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</w:rPr>
      </w:pPr>
      <w:r w:rsidRPr="00D65C33">
        <w:rPr>
          <w:rFonts w:asciiTheme="minorHAnsi" w:hAnsiTheme="minorHAnsi" w:cstheme="minorHAnsi"/>
        </w:rPr>
        <w:t>Verejný obstarávateľ bude posudzovať splnenie podmienok účasti v súlade s</w:t>
      </w:r>
      <w:r w:rsidR="00BA6DE7" w:rsidRPr="00D65C33">
        <w:rPr>
          <w:rFonts w:asciiTheme="minorHAnsi" w:hAnsiTheme="minorHAnsi" w:cstheme="minorHAnsi"/>
        </w:rPr>
        <w:t xml:space="preserve">o zákonom o verejnom obstarávaní </w:t>
      </w:r>
      <w:r w:rsidRPr="00D65C33">
        <w:rPr>
          <w:rFonts w:asciiTheme="minorHAnsi" w:hAnsiTheme="minorHAnsi" w:cstheme="minorHAnsi"/>
        </w:rPr>
        <w:t>u uchádzač</w:t>
      </w:r>
      <w:r w:rsidR="00F16BB9" w:rsidRPr="00D65C33">
        <w:rPr>
          <w:rFonts w:asciiTheme="minorHAnsi" w:hAnsiTheme="minorHAnsi" w:cstheme="minorHAnsi"/>
        </w:rPr>
        <w:t>a</w:t>
      </w:r>
      <w:r w:rsidRPr="00D65C33">
        <w:rPr>
          <w:rFonts w:asciiTheme="minorHAnsi" w:hAnsiTheme="minorHAnsi" w:cstheme="minorHAnsi"/>
        </w:rPr>
        <w:t>, ktor</w:t>
      </w:r>
      <w:r w:rsidR="00F16BB9" w:rsidRPr="00D65C33">
        <w:rPr>
          <w:rFonts w:asciiTheme="minorHAnsi" w:hAnsiTheme="minorHAnsi" w:cstheme="minorHAnsi"/>
        </w:rPr>
        <w:t>ého</w:t>
      </w:r>
      <w:r w:rsidRPr="00D65C33">
        <w:rPr>
          <w:rFonts w:asciiTheme="minorHAnsi" w:hAnsiTheme="minorHAnsi" w:cstheme="minorHAnsi"/>
        </w:rPr>
        <w:t xml:space="preserve"> ponuk</w:t>
      </w:r>
      <w:r w:rsidR="00F16BB9" w:rsidRPr="00D65C33">
        <w:rPr>
          <w:rFonts w:asciiTheme="minorHAnsi" w:hAnsiTheme="minorHAnsi" w:cstheme="minorHAnsi"/>
        </w:rPr>
        <w:t>a</w:t>
      </w:r>
      <w:r w:rsidRPr="00D65C33">
        <w:rPr>
          <w:rFonts w:asciiTheme="minorHAnsi" w:hAnsiTheme="minorHAnsi" w:cstheme="minorHAnsi"/>
        </w:rPr>
        <w:t xml:space="preserve"> bol</w:t>
      </w:r>
      <w:r w:rsidR="00F16BB9" w:rsidRPr="00D65C33">
        <w:rPr>
          <w:rFonts w:asciiTheme="minorHAnsi" w:hAnsiTheme="minorHAnsi" w:cstheme="minorHAnsi"/>
        </w:rPr>
        <w:t>a</w:t>
      </w:r>
      <w:r w:rsidRPr="00D65C33">
        <w:rPr>
          <w:rFonts w:asciiTheme="minorHAnsi" w:hAnsiTheme="minorHAnsi" w:cstheme="minorHAnsi"/>
        </w:rPr>
        <w:t xml:space="preserve"> vyhodnoten</w:t>
      </w:r>
      <w:r w:rsidR="00F16BB9" w:rsidRPr="00D65C33">
        <w:rPr>
          <w:rFonts w:asciiTheme="minorHAnsi" w:hAnsiTheme="minorHAnsi" w:cstheme="minorHAnsi"/>
        </w:rPr>
        <w:t>á</w:t>
      </w:r>
      <w:r w:rsidRPr="00D65C33">
        <w:rPr>
          <w:rFonts w:asciiTheme="minorHAnsi" w:hAnsiTheme="minorHAnsi" w:cstheme="minorHAnsi"/>
        </w:rPr>
        <w:t xml:space="preserve"> podľa </w:t>
      </w:r>
      <w:r w:rsidRPr="00366400">
        <w:rPr>
          <w:rFonts w:asciiTheme="minorHAnsi" w:hAnsiTheme="minorHAnsi" w:cstheme="minorHAnsi"/>
        </w:rPr>
        <w:t xml:space="preserve">bodu </w:t>
      </w:r>
      <w:r w:rsidR="003C6050" w:rsidRPr="00366400">
        <w:rPr>
          <w:rFonts w:asciiTheme="minorHAnsi" w:hAnsiTheme="minorHAnsi" w:cstheme="minorHAnsi"/>
        </w:rPr>
        <w:t>21</w:t>
      </w:r>
      <w:r w:rsidRPr="00366400">
        <w:rPr>
          <w:rFonts w:asciiTheme="minorHAnsi" w:hAnsiTheme="minorHAnsi" w:cstheme="minorHAnsi"/>
        </w:rPr>
        <w:t>.</w:t>
      </w:r>
      <w:r w:rsidRPr="00D65C33">
        <w:rPr>
          <w:rFonts w:asciiTheme="minorHAnsi" w:hAnsiTheme="minorHAnsi" w:cstheme="minorHAnsi"/>
        </w:rPr>
        <w:t xml:space="preserve"> týchto súťažných podkladov</w:t>
      </w:r>
      <w:r w:rsidR="00F16BB9" w:rsidRPr="00D65C33">
        <w:rPr>
          <w:rFonts w:asciiTheme="minorHAnsi" w:hAnsiTheme="minorHAnsi" w:cstheme="minorHAnsi"/>
        </w:rPr>
        <w:t xml:space="preserve"> a ktorá sa umiestnila na prvom mieste v poradí</w:t>
      </w:r>
      <w:r w:rsidRPr="00D65C33">
        <w:rPr>
          <w:rFonts w:asciiTheme="minorHAnsi" w:hAnsiTheme="minorHAnsi" w:cstheme="minorHAnsi"/>
        </w:rPr>
        <w:t xml:space="preserve">. </w:t>
      </w:r>
    </w:p>
    <w:p w:rsidR="009E3848" w:rsidRPr="00D65C33" w:rsidRDefault="009E3848" w:rsidP="00BA6DE7">
      <w:pPr>
        <w:pStyle w:val="Zarkazkladnhotextu2"/>
        <w:numPr>
          <w:ilvl w:val="1"/>
          <w:numId w:val="1"/>
        </w:numPr>
        <w:spacing w:after="360"/>
        <w:ind w:left="567" w:hanging="567"/>
        <w:rPr>
          <w:rFonts w:asciiTheme="minorHAnsi" w:hAnsiTheme="minorHAnsi" w:cstheme="minorHAnsi"/>
        </w:rPr>
      </w:pPr>
      <w:r w:rsidRPr="00D65C33">
        <w:rPr>
          <w:rFonts w:asciiTheme="minorHAnsi" w:hAnsiTheme="minorHAnsi" w:cstheme="minorHAnsi"/>
        </w:rPr>
        <w:t>Verejný obstarávateľ bude posudzovať splnenie podmienok účasti vo verejnom obstarávaní v súlade s oznámením o vyhlásení verejného obstarávania a v súlade s týmito súťažnými podkladmi.</w:t>
      </w:r>
    </w:p>
    <w:p w:rsidR="009E3848" w:rsidRPr="00D65C33" w:rsidRDefault="009A1698" w:rsidP="00E5001A">
      <w:pPr>
        <w:spacing w:after="120"/>
        <w:jc w:val="center"/>
        <w:rPr>
          <w:rFonts w:asciiTheme="minorHAnsi" w:hAnsiTheme="minorHAnsi" w:cstheme="minorHAnsi"/>
          <w:b/>
          <w:sz w:val="24"/>
        </w:rPr>
      </w:pPr>
      <w:r w:rsidRPr="00D65C33">
        <w:rPr>
          <w:rFonts w:asciiTheme="minorHAnsi" w:hAnsiTheme="minorHAnsi" w:cstheme="minorHAnsi"/>
          <w:b/>
          <w:bCs/>
          <w:sz w:val="24"/>
          <w:szCs w:val="28"/>
        </w:rPr>
        <w:t xml:space="preserve">Časť VI. </w:t>
      </w:r>
      <w:r w:rsidR="009E3848" w:rsidRPr="00D65C33">
        <w:rPr>
          <w:rFonts w:asciiTheme="minorHAnsi" w:hAnsiTheme="minorHAnsi" w:cstheme="minorHAnsi"/>
          <w:b/>
          <w:bCs/>
          <w:sz w:val="24"/>
          <w:szCs w:val="28"/>
        </w:rPr>
        <w:t>Prijatie ponuky a u</w:t>
      </w:r>
      <w:r w:rsidR="009E3848" w:rsidRPr="00D65C33">
        <w:rPr>
          <w:rFonts w:asciiTheme="minorHAnsi" w:hAnsiTheme="minorHAnsi" w:cstheme="minorHAnsi"/>
          <w:b/>
          <w:sz w:val="24"/>
        </w:rPr>
        <w:t>zavretie zmluvy</w:t>
      </w:r>
    </w:p>
    <w:p w:rsidR="009E3848" w:rsidRPr="00D65C33" w:rsidRDefault="009E3848" w:rsidP="005706B6">
      <w:pPr>
        <w:pStyle w:val="Nadpis7"/>
        <w:numPr>
          <w:ilvl w:val="0"/>
          <w:numId w:val="1"/>
        </w:numPr>
        <w:ind w:left="567" w:hanging="567"/>
        <w:rPr>
          <w:rFonts w:asciiTheme="minorHAnsi" w:hAnsiTheme="minorHAnsi" w:cstheme="minorHAnsi"/>
          <w:sz w:val="24"/>
          <w:szCs w:val="26"/>
          <w:u w:val="none"/>
        </w:rPr>
      </w:pPr>
      <w:r w:rsidRPr="00D65C33">
        <w:rPr>
          <w:rFonts w:asciiTheme="minorHAnsi" w:hAnsiTheme="minorHAnsi" w:cstheme="minorHAnsi"/>
          <w:sz w:val="24"/>
          <w:szCs w:val="26"/>
          <w:u w:val="none"/>
        </w:rPr>
        <w:t>Informácia o výsledku vyhodnotenia ponúk</w:t>
      </w:r>
    </w:p>
    <w:p w:rsidR="00005634" w:rsidRPr="00D65C33" w:rsidRDefault="004E014D" w:rsidP="001556D8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</w:rPr>
      </w:pPr>
      <w:r w:rsidRPr="00D65C33">
        <w:rPr>
          <w:rFonts w:asciiTheme="minorHAnsi" w:hAnsiTheme="minorHAnsi" w:cstheme="minorHAnsi"/>
        </w:rPr>
        <w:t xml:space="preserve">Ak nedošlo k predloženiu dokladov preukazujúcich splnenie podmienok účasti skôr, verejný obstarávateľ po vyhodnotení ponúk vyhodnotí splnenie podmienok účasti uchádzačom, ktorý sa umiestnil na prvom mieste v poradí. Ak dôjde k vylúčeniu uchádzača alebo </w:t>
      </w:r>
      <w:r w:rsidR="00F16BB9" w:rsidRPr="00D65C33">
        <w:rPr>
          <w:rFonts w:asciiTheme="minorHAnsi" w:hAnsiTheme="minorHAnsi" w:cstheme="minorHAnsi"/>
        </w:rPr>
        <w:t>jeho ponu</w:t>
      </w:r>
      <w:r w:rsidRPr="00D65C33">
        <w:rPr>
          <w:rFonts w:asciiTheme="minorHAnsi" w:hAnsiTheme="minorHAnsi" w:cstheme="minorHAnsi"/>
        </w:rPr>
        <w:t>k</w:t>
      </w:r>
      <w:r w:rsidR="00F16BB9" w:rsidRPr="00D65C33">
        <w:rPr>
          <w:rFonts w:asciiTheme="minorHAnsi" w:hAnsiTheme="minorHAnsi" w:cstheme="minorHAnsi"/>
        </w:rPr>
        <w:t>y</w:t>
      </w:r>
      <w:r w:rsidRPr="00D65C33">
        <w:rPr>
          <w:rFonts w:asciiTheme="minorHAnsi" w:hAnsiTheme="minorHAnsi" w:cstheme="minorHAnsi"/>
        </w:rPr>
        <w:t xml:space="preserve">, vyhodnotí sa následne splnenie </w:t>
      </w:r>
      <w:r w:rsidR="00E03995" w:rsidRPr="00D65C33">
        <w:rPr>
          <w:rFonts w:asciiTheme="minorHAnsi" w:hAnsiTheme="minorHAnsi" w:cstheme="minorHAnsi"/>
        </w:rPr>
        <w:t>požiadaviek na predmet zákazky a podmienok účasti</w:t>
      </w:r>
      <w:r w:rsidRPr="00D65C33">
        <w:rPr>
          <w:rFonts w:asciiTheme="minorHAnsi" w:hAnsiTheme="minorHAnsi" w:cstheme="minorHAnsi"/>
        </w:rPr>
        <w:t>  u ďalšieho uchádzača v poradí</w:t>
      </w:r>
      <w:r w:rsidR="00005634" w:rsidRPr="00D65C33">
        <w:rPr>
          <w:rFonts w:asciiTheme="minorHAnsi" w:hAnsiTheme="minorHAnsi" w:cstheme="minorHAnsi"/>
        </w:rPr>
        <w:t xml:space="preserve"> tak, </w:t>
      </w:r>
      <w:r w:rsidRPr="00D65C33">
        <w:rPr>
          <w:rFonts w:asciiTheme="minorHAnsi" w:hAnsiTheme="minorHAnsi" w:cstheme="minorHAnsi"/>
        </w:rPr>
        <w:t xml:space="preserve">aby uchádzač umiestnený na prvom mieste v novo zostavenom poradí spĺňal </w:t>
      </w:r>
      <w:r w:rsidR="00E03995" w:rsidRPr="00D65C33">
        <w:rPr>
          <w:rFonts w:asciiTheme="minorHAnsi" w:hAnsiTheme="minorHAnsi" w:cstheme="minorHAnsi"/>
        </w:rPr>
        <w:t>požiadavky na predmet zákazky a podmienky účasti</w:t>
      </w:r>
      <w:r w:rsidRPr="00D65C33">
        <w:rPr>
          <w:rFonts w:asciiTheme="minorHAnsi" w:hAnsiTheme="minorHAnsi" w:cstheme="minorHAnsi"/>
        </w:rPr>
        <w:t xml:space="preserve">. </w:t>
      </w:r>
    </w:p>
    <w:p w:rsidR="009E3848" w:rsidRPr="00D65C33" w:rsidRDefault="009E3848" w:rsidP="001556D8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</w:rPr>
      </w:pPr>
      <w:r w:rsidRPr="00D65C33">
        <w:rPr>
          <w:rFonts w:asciiTheme="minorHAnsi" w:hAnsiTheme="minorHAnsi" w:cstheme="minorHAnsi"/>
        </w:rPr>
        <w:t xml:space="preserve">Verejný obstarávateľ po vyhodnotení ponúk, </w:t>
      </w:r>
      <w:r w:rsidR="00005634" w:rsidRPr="00D65C33">
        <w:rPr>
          <w:rFonts w:asciiTheme="minorHAnsi" w:hAnsiTheme="minorHAnsi" w:cstheme="minorHAnsi"/>
        </w:rPr>
        <w:t>po skončení postupu podľa predchádzajúceho bodu</w:t>
      </w:r>
      <w:r w:rsidRPr="00D65C33">
        <w:rPr>
          <w:rFonts w:asciiTheme="minorHAnsi" w:hAnsiTheme="minorHAnsi" w:cstheme="minorHAnsi"/>
        </w:rPr>
        <w:t xml:space="preserve"> a po odoslaní všetkých oznámení o vylúčení uchádzača bezodkladne písomne oznámi všetkým uchádzačom, ktorých ponuky sa vyhodnocovali</w:t>
      </w:r>
      <w:r w:rsidR="00A008B8" w:rsidRPr="00D65C33">
        <w:rPr>
          <w:rFonts w:asciiTheme="minorHAnsi" w:hAnsiTheme="minorHAnsi" w:cstheme="minorHAnsi"/>
        </w:rPr>
        <w:t>,</w:t>
      </w:r>
      <w:r w:rsidRPr="00D65C33">
        <w:rPr>
          <w:rFonts w:asciiTheme="minorHAnsi" w:hAnsiTheme="minorHAnsi" w:cstheme="minorHAnsi"/>
        </w:rPr>
        <w:t xml:space="preserve"> výsledok vyhodnotenia ponúk vrátane poradia uchádzačov a súčasne uverejní informáciu o výsledku vyhodnotenia ponúk a poradie uchádzačov v profile.</w:t>
      </w:r>
    </w:p>
    <w:p w:rsidR="00E03995" w:rsidRPr="00D65C33" w:rsidRDefault="009E3848" w:rsidP="00E03995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</w:rPr>
      </w:pPr>
      <w:r w:rsidRPr="00D65C33">
        <w:rPr>
          <w:rFonts w:asciiTheme="minorHAnsi" w:hAnsiTheme="minorHAnsi" w:cstheme="minorHAnsi"/>
        </w:rPr>
        <w:t>Úspešnému uchádzačovi verejný obstarávateľ ozn</w:t>
      </w:r>
      <w:r w:rsidR="009A1698" w:rsidRPr="00D65C33">
        <w:rPr>
          <w:rFonts w:asciiTheme="minorHAnsi" w:hAnsiTheme="minorHAnsi" w:cstheme="minorHAnsi"/>
        </w:rPr>
        <w:t>ámi, že jeho ponuka sa prijíma.</w:t>
      </w:r>
      <w:r w:rsidR="00E03995" w:rsidRPr="00D65C33">
        <w:rPr>
          <w:rFonts w:asciiTheme="minorHAnsi" w:hAnsiTheme="minorHAnsi" w:cstheme="minorHAnsi"/>
        </w:rPr>
        <w:t xml:space="preserve"> </w:t>
      </w:r>
      <w:r w:rsidRPr="00D65C33">
        <w:rPr>
          <w:rFonts w:asciiTheme="minorHAnsi" w:hAnsiTheme="minorHAnsi" w:cstheme="minorHAnsi"/>
        </w:rPr>
        <w:t>Neúspešnému uchádzačovi verejný obstarávateľ oznámi, že neuspel a dôvody neprijatia je</w:t>
      </w:r>
      <w:r w:rsidR="009A1698" w:rsidRPr="00D65C33">
        <w:rPr>
          <w:rFonts w:asciiTheme="minorHAnsi" w:hAnsiTheme="minorHAnsi" w:cstheme="minorHAnsi"/>
        </w:rPr>
        <w:t xml:space="preserve">ho ponuky. </w:t>
      </w:r>
      <w:r w:rsidRPr="00D65C33">
        <w:rPr>
          <w:rFonts w:asciiTheme="minorHAnsi" w:hAnsiTheme="minorHAnsi" w:cstheme="minorHAnsi"/>
        </w:rPr>
        <w:t>Neúspešnému</w:t>
      </w:r>
      <w:r w:rsidRPr="00D65C33">
        <w:rPr>
          <w:rFonts w:asciiTheme="minorHAnsi" w:hAnsiTheme="minorHAnsi" w:cstheme="minorHAnsi"/>
          <w:szCs w:val="20"/>
        </w:rPr>
        <w:t xml:space="preserve"> uchádzačovi v informácii o výsledku vyhodnotenia ponúk verejný obstarávateľ uvedie aj identifikáciu úspešného uchádzača alebo uchádzačov, informáciu o charakteristikách a výhodách prijatej ponuky alebo ponúk a lehotu, v ktorej môže byť doručená námietka.</w:t>
      </w:r>
    </w:p>
    <w:p w:rsidR="009E3848" w:rsidRPr="00D65C33" w:rsidRDefault="009E3848" w:rsidP="005706B6">
      <w:pPr>
        <w:pStyle w:val="Nadpis7"/>
        <w:numPr>
          <w:ilvl w:val="0"/>
          <w:numId w:val="1"/>
        </w:numPr>
        <w:ind w:left="567" w:hanging="567"/>
        <w:rPr>
          <w:rFonts w:asciiTheme="minorHAnsi" w:hAnsiTheme="minorHAnsi" w:cstheme="minorHAnsi"/>
          <w:sz w:val="24"/>
          <w:szCs w:val="26"/>
          <w:u w:val="none"/>
        </w:rPr>
      </w:pPr>
      <w:r w:rsidRPr="00D65C33">
        <w:rPr>
          <w:rFonts w:asciiTheme="minorHAnsi" w:hAnsiTheme="minorHAnsi" w:cstheme="minorHAnsi"/>
          <w:sz w:val="24"/>
          <w:szCs w:val="26"/>
          <w:u w:val="none"/>
        </w:rPr>
        <w:t>Uzavretie zmluvy</w:t>
      </w:r>
    </w:p>
    <w:p w:rsidR="00E03995" w:rsidRPr="00D65C33" w:rsidRDefault="00E03995" w:rsidP="00E03995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</w:rPr>
      </w:pPr>
      <w:r w:rsidRPr="00D65C33">
        <w:rPr>
          <w:rFonts w:asciiTheme="minorHAnsi" w:hAnsiTheme="minorHAnsi" w:cstheme="minorHAnsi"/>
        </w:rPr>
        <w:t xml:space="preserve">Úspešný uchádzač je povinný poskytnúť verejnému obstarávateľovi riadnu súčinnosť potrebnú na uzavretie zmluvy tak, aby mohla byť uzavretá do 10 pracovných dní odo dňa uplynutia lehôt určených zákonom o verejnom obstarávaní, ak bol na jej uzavretie písomne vyzvaný. </w:t>
      </w:r>
    </w:p>
    <w:p w:rsidR="00DF24F3" w:rsidRPr="00D65C33" w:rsidRDefault="00DF24F3" w:rsidP="00E03995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</w:rPr>
      </w:pPr>
      <w:r w:rsidRPr="00D65C33">
        <w:rPr>
          <w:rFonts w:asciiTheme="minorHAnsi" w:hAnsiTheme="minorHAnsi" w:cstheme="minorHAnsi"/>
        </w:rPr>
        <w:t xml:space="preserve">Úspešný uchádzač je povinný verejnému obstarávateľovi v rámci súčinnosti potrebnej na uzavretie zmluvy predložiť všetky doklady, ktoré boli súčasťou jeho ponuky a prípadného ďalšieho vysvetľovania, v elektronickej podobe podpísané elektronickým podpisom založeným na kvalifikovanom certifikáte alebo kvalifikovaným elektronickým podpisom, resp. </w:t>
      </w:r>
      <w:r w:rsidR="00AE78F4" w:rsidRPr="00D65C33">
        <w:rPr>
          <w:rFonts w:asciiTheme="minorHAnsi" w:hAnsiTheme="minorHAnsi" w:cstheme="minorHAnsi"/>
        </w:rPr>
        <w:t xml:space="preserve">doklady </w:t>
      </w:r>
      <w:r w:rsidRPr="00D65C33">
        <w:rPr>
          <w:rFonts w:asciiTheme="minorHAnsi" w:hAnsiTheme="minorHAnsi" w:cstheme="minorHAnsi"/>
        </w:rPr>
        <w:t>predložené v zaručenej konverzii</w:t>
      </w:r>
      <w:r w:rsidR="00433FD8" w:rsidRPr="00D65C33">
        <w:rPr>
          <w:rFonts w:asciiTheme="minorHAnsi" w:hAnsiTheme="minorHAnsi" w:cstheme="minorHAnsi"/>
        </w:rPr>
        <w:t xml:space="preserve"> podľa zákona o e-Governmente</w:t>
      </w:r>
      <w:r w:rsidRPr="00D65C33">
        <w:rPr>
          <w:rFonts w:asciiTheme="minorHAnsi" w:hAnsiTheme="minorHAnsi" w:cstheme="minorHAnsi"/>
        </w:rPr>
        <w:t>, ak neboli takto predložené skôr.</w:t>
      </w:r>
    </w:p>
    <w:p w:rsidR="00E03995" w:rsidRPr="009917FC" w:rsidRDefault="00E03995" w:rsidP="0076418D">
      <w:pPr>
        <w:pStyle w:val="Zarkazkladnhotextu2"/>
        <w:numPr>
          <w:ilvl w:val="1"/>
          <w:numId w:val="1"/>
        </w:numPr>
        <w:spacing w:after="120" w:line="276" w:lineRule="auto"/>
        <w:ind w:left="567" w:hanging="567"/>
        <w:rPr>
          <w:rFonts w:asciiTheme="minorHAnsi" w:hAnsiTheme="minorHAnsi" w:cstheme="minorHAnsi"/>
          <w:szCs w:val="22"/>
        </w:rPr>
      </w:pPr>
      <w:r w:rsidRPr="00D65C33">
        <w:rPr>
          <w:rFonts w:asciiTheme="minorHAnsi" w:hAnsiTheme="minorHAnsi" w:cstheme="minorHAnsi"/>
        </w:rPr>
        <w:t>Úspešný uchádzač, všet</w:t>
      </w:r>
      <w:r w:rsidR="00C070A8" w:rsidRPr="00D65C33">
        <w:rPr>
          <w:rFonts w:asciiTheme="minorHAnsi" w:hAnsiTheme="minorHAnsi" w:cstheme="minorHAnsi"/>
        </w:rPr>
        <w:t>ci členovia skupiny dodávateľov a</w:t>
      </w:r>
      <w:r w:rsidRPr="00D65C33">
        <w:rPr>
          <w:rFonts w:asciiTheme="minorHAnsi" w:hAnsiTheme="minorHAnsi" w:cstheme="minorHAnsi"/>
        </w:rPr>
        <w:t xml:space="preserve"> ich subdodávatelia povinní podľa </w:t>
      </w:r>
      <w:r w:rsidR="00C070A8" w:rsidRPr="00D65C33">
        <w:rPr>
          <w:rFonts w:asciiTheme="minorHAnsi" w:hAnsiTheme="minorHAnsi" w:cstheme="minorHAnsi"/>
        </w:rPr>
        <w:t>zákona o verejnom obstarávaní</w:t>
      </w:r>
      <w:r w:rsidRPr="00D65C33">
        <w:rPr>
          <w:rFonts w:asciiTheme="minorHAnsi" w:hAnsiTheme="minorHAnsi" w:cstheme="minorHAnsi"/>
        </w:rPr>
        <w:t xml:space="preserve"> sú povinní na účely poskytnutia riadnej súčinnosti potrebnej na uzavretie </w:t>
      </w:r>
      <w:r w:rsidR="00C070A8" w:rsidRPr="00D65C33">
        <w:rPr>
          <w:rFonts w:asciiTheme="minorHAnsi" w:hAnsiTheme="minorHAnsi" w:cstheme="minorHAnsi"/>
        </w:rPr>
        <w:t>zmluvy</w:t>
      </w:r>
      <w:r w:rsidRPr="00D65C33">
        <w:rPr>
          <w:rFonts w:asciiTheme="minorHAnsi" w:hAnsiTheme="minorHAnsi" w:cstheme="minorHAnsi"/>
        </w:rPr>
        <w:t xml:space="preserve"> byť zapísaní v registri partnerov verejného sektora.</w:t>
      </w:r>
      <w:r w:rsidR="00896DB0">
        <w:rPr>
          <w:rFonts w:asciiTheme="minorHAnsi" w:hAnsiTheme="minorHAnsi" w:cstheme="minorHAnsi"/>
        </w:rPr>
        <w:t xml:space="preserve"> </w:t>
      </w:r>
      <w:r w:rsidR="00896DB0" w:rsidRPr="009917FC">
        <w:rPr>
          <w:rFonts w:asciiTheme="minorHAnsi" w:hAnsiTheme="minorHAnsi"/>
          <w:iCs/>
          <w:szCs w:val="22"/>
        </w:rPr>
        <w:t xml:space="preserve">Verejný obstarávateľ v zmysle § 11 ods. 1 zákona o verejnom obstarávaní nesmie uzavrieť zmluvu, koncesnú zmluvu alebo rámcovú dohodu  s uchádzačom alebo uchádzačmi, ktorí majú povinnosť zapisovať sa do registra partnerov verejného sektora a nie sú </w:t>
      </w:r>
      <w:r w:rsidR="00896DB0" w:rsidRPr="009917FC">
        <w:rPr>
          <w:rFonts w:asciiTheme="minorHAnsi" w:hAnsiTheme="minorHAnsi"/>
          <w:iCs/>
          <w:szCs w:val="22"/>
        </w:rPr>
        <w:lastRenderedPageBreak/>
        <w:t xml:space="preserve">zapísaní v registri partnerov verejného sektora alebo ktorých subdodávatelia alebo subdodávatelia podľa osobitného predpisu, ktorí majú povinnosť zapisovať sa do registra partnerov verejného sektora a nie sú zapísaní v registri partnerov verejného sektora. </w:t>
      </w:r>
    </w:p>
    <w:p w:rsidR="00896DB0" w:rsidRPr="009917FC" w:rsidRDefault="00896DB0" w:rsidP="0076418D">
      <w:pPr>
        <w:pStyle w:val="Odsekzoznamu"/>
        <w:spacing w:line="276" w:lineRule="auto"/>
        <w:ind w:left="567"/>
        <w:jc w:val="both"/>
        <w:rPr>
          <w:rFonts w:asciiTheme="minorHAnsi" w:hAnsiTheme="minorHAnsi"/>
          <w:szCs w:val="22"/>
        </w:rPr>
      </w:pPr>
      <w:r w:rsidRPr="009917FC">
        <w:rPr>
          <w:rFonts w:asciiTheme="minorHAnsi" w:hAnsiTheme="minorHAnsi"/>
          <w:iCs/>
          <w:szCs w:val="22"/>
        </w:rPr>
        <w:t xml:space="preserve">Predmetné ustanovenie § 11 zákona o verejnom obstarávaní odkazuje na zákon č. 315/2016 o registri partnerov verejného sektora a o zmene a doplnení niektorých zákonov. </w:t>
      </w:r>
      <w:r w:rsidRPr="009917FC">
        <w:rPr>
          <w:rFonts w:asciiTheme="minorHAnsi" w:hAnsiTheme="minorHAnsi"/>
          <w:szCs w:val="22"/>
        </w:rPr>
        <w:t>Povinnosť zápisu do registra sa v prípade zmluvných vzťahov viaže na moment pred uzavretím zmluvy. Partner verejného sektora musí byť zapísaný v registri aspoň po dobu trvania zmluvy. Verejný obstarávateľ požaduje, aby úspešný uchádzač (zhotoviteľ) najneskôr v čase uzatvorenia zmluvy o dielo uviedol údaje o všetkých známych subdodávateľoch v rozsahu názov/sídlo resp. miesto podnikania, IČO, predmet subdodávky a jej % podiel na celkovom plnení, údaje o osobe oprávnenej konať za subdodávateľa v rozsahu meno a priezvisko, adresu pobytu, dátum narodenia). Zoznam subdodávateľov (ak ich zhotoviteľ využíva) s údajmi podľa vyššie uvedeného je prílohou k Zmluve o dielo.</w:t>
      </w:r>
    </w:p>
    <w:p w:rsidR="00896DB0" w:rsidRPr="009917FC" w:rsidRDefault="00896DB0" w:rsidP="009917FC">
      <w:pPr>
        <w:pStyle w:val="Zarkazkladnhotextu2"/>
        <w:spacing w:after="120"/>
        <w:ind w:left="0"/>
        <w:rPr>
          <w:rFonts w:asciiTheme="minorHAnsi" w:hAnsiTheme="minorHAnsi" w:cstheme="minorHAnsi"/>
          <w:szCs w:val="22"/>
        </w:rPr>
      </w:pPr>
    </w:p>
    <w:p w:rsidR="00626447" w:rsidRPr="00D65C33" w:rsidRDefault="00E03995" w:rsidP="00C070A8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</w:rPr>
      </w:pPr>
      <w:r w:rsidRPr="00D65C33">
        <w:rPr>
          <w:rFonts w:asciiTheme="minorHAnsi" w:hAnsiTheme="minorHAnsi" w:cstheme="minorHAnsi"/>
        </w:rPr>
        <w:t xml:space="preserve">Verejný obstarávateľ vyžaduje, aby úspešný uchádzač najneskôr v čase uzavretia </w:t>
      </w:r>
      <w:r w:rsidR="00C070A8" w:rsidRPr="00D65C33">
        <w:rPr>
          <w:rFonts w:asciiTheme="minorHAnsi" w:hAnsiTheme="minorHAnsi" w:cstheme="minorHAnsi"/>
        </w:rPr>
        <w:t>zmluvy</w:t>
      </w:r>
      <w:r w:rsidRPr="00D65C33">
        <w:rPr>
          <w:rFonts w:asciiTheme="minorHAnsi" w:hAnsiTheme="minorHAnsi" w:cstheme="minorHAnsi"/>
        </w:rPr>
        <w:t xml:space="preserve"> uviedol zoznam všetkých známych subdodávateľov a údaje o osobe opr</w:t>
      </w:r>
      <w:r w:rsidR="00C070A8" w:rsidRPr="00D65C33">
        <w:rPr>
          <w:rFonts w:asciiTheme="minorHAnsi" w:hAnsiTheme="minorHAnsi" w:cstheme="minorHAnsi"/>
        </w:rPr>
        <w:t>ávnenej konať za subdodávateľa,</w:t>
      </w:r>
      <w:r w:rsidRPr="00D65C33">
        <w:rPr>
          <w:rFonts w:asciiTheme="minorHAnsi" w:hAnsiTheme="minorHAnsi" w:cstheme="minorHAnsi"/>
        </w:rPr>
        <w:t xml:space="preserve"> v rozsahu meno a priezvisko, adresa pobytu, dátum narodenia, ktorý sa stane </w:t>
      </w:r>
      <w:r w:rsidRPr="00366400">
        <w:rPr>
          <w:rFonts w:asciiTheme="minorHAnsi" w:hAnsiTheme="minorHAnsi" w:cstheme="minorHAnsi"/>
        </w:rPr>
        <w:t xml:space="preserve">Prílohou č. </w:t>
      </w:r>
      <w:r w:rsidR="00924677">
        <w:rPr>
          <w:rFonts w:asciiTheme="minorHAnsi" w:hAnsiTheme="minorHAnsi" w:cstheme="minorHAnsi"/>
        </w:rPr>
        <w:t>2</w:t>
      </w:r>
      <w:r w:rsidR="00C070A8" w:rsidRPr="00366400">
        <w:rPr>
          <w:rFonts w:asciiTheme="minorHAnsi" w:hAnsiTheme="minorHAnsi" w:cstheme="minorHAnsi"/>
        </w:rPr>
        <w:t xml:space="preserve"> zml</w:t>
      </w:r>
      <w:r w:rsidR="00C070A8" w:rsidRPr="00D65C33">
        <w:rPr>
          <w:rFonts w:asciiTheme="minorHAnsi" w:hAnsiTheme="minorHAnsi" w:cstheme="minorHAnsi"/>
        </w:rPr>
        <w:t>uvy</w:t>
      </w:r>
      <w:r w:rsidR="00A008B8" w:rsidRPr="00D65C33">
        <w:rPr>
          <w:rFonts w:asciiTheme="minorHAnsi" w:hAnsiTheme="minorHAnsi" w:cstheme="minorHAnsi"/>
        </w:rPr>
        <w:t xml:space="preserve">, ktorá je uvedená v časti </w:t>
      </w:r>
      <w:r w:rsidR="00A008B8" w:rsidRPr="00D65C33">
        <w:rPr>
          <w:rFonts w:asciiTheme="minorHAnsi" w:hAnsiTheme="minorHAnsi" w:cstheme="minorHAnsi"/>
          <w:i/>
        </w:rPr>
        <w:t>B.2 Obchodné</w:t>
      </w:r>
      <w:r w:rsidR="00A008B8" w:rsidRPr="00D65C33">
        <w:rPr>
          <w:rFonts w:asciiTheme="minorHAnsi" w:hAnsiTheme="minorHAnsi" w:cstheme="minorHAnsi"/>
          <w:i/>
          <w:iCs/>
        </w:rPr>
        <w:t xml:space="preserve"> podmienky </w:t>
      </w:r>
      <w:r w:rsidR="00A008B8" w:rsidRPr="00D65C33">
        <w:rPr>
          <w:rFonts w:asciiTheme="minorHAnsi" w:hAnsiTheme="minorHAnsi" w:cstheme="minorHAnsi"/>
        </w:rPr>
        <w:t>týchto súťažných podkladov</w:t>
      </w:r>
      <w:r w:rsidR="00C070A8" w:rsidRPr="00D65C33">
        <w:rPr>
          <w:rFonts w:asciiTheme="minorHAnsi" w:hAnsiTheme="minorHAnsi" w:cstheme="minorHAnsi"/>
        </w:rPr>
        <w:t>.</w:t>
      </w:r>
    </w:p>
    <w:p w:rsidR="00C070A8" w:rsidRPr="00D65C33" w:rsidRDefault="00C070A8" w:rsidP="00C070A8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</w:rPr>
      </w:pPr>
      <w:r w:rsidRPr="00D65C33">
        <w:rPr>
          <w:rFonts w:asciiTheme="minorHAnsi" w:hAnsiTheme="minorHAnsi" w:cstheme="minorHAnsi"/>
        </w:rPr>
        <w:t>Uzavretá zmluva nesmie byť v rozpore so súťažnými podkladmi a s ponukou predloženou úspešným uchádzačom.</w:t>
      </w:r>
    </w:p>
    <w:p w:rsidR="00C070A8" w:rsidRDefault="00C070A8" w:rsidP="00C070A8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</w:rPr>
      </w:pPr>
      <w:r w:rsidRPr="00D65C33">
        <w:rPr>
          <w:rFonts w:asciiTheme="minorHAnsi" w:hAnsiTheme="minorHAnsi" w:cstheme="minorHAnsi"/>
        </w:rPr>
        <w:t xml:space="preserve">Verejný obstarávateľ môže uzavrieť zmluvu s úspešným uchádzačom najskôr </w:t>
      </w:r>
      <w:r w:rsidR="007A64CC">
        <w:rPr>
          <w:rFonts w:asciiTheme="minorHAnsi" w:hAnsiTheme="minorHAnsi" w:cstheme="minorHAnsi"/>
        </w:rPr>
        <w:t>jedenásty</w:t>
      </w:r>
      <w:r w:rsidRPr="00D65C33">
        <w:rPr>
          <w:rFonts w:asciiTheme="minorHAnsi" w:hAnsiTheme="minorHAnsi" w:cstheme="minorHAnsi"/>
        </w:rPr>
        <w:t xml:space="preserve"> deň odo dňa odoslania informácie o výsledku vyhodnotenia ponúk podľa zákona o verejnom obstarávaní, ak nebola doručená žiadosť o nápravu alebo ak žiadosť o nápravu bola doručená po uplynutí lehoty alebo ak neboli doručené námietky v prípadoch určených zákonom o verejnom obstarávaní.</w:t>
      </w:r>
    </w:p>
    <w:p w:rsidR="00B444E3" w:rsidRPr="00D65C33" w:rsidRDefault="00B444E3" w:rsidP="00B444E3">
      <w:pPr>
        <w:pStyle w:val="Zarkazkladnhotextu2"/>
        <w:spacing w:after="120"/>
        <w:ind w:left="567"/>
        <w:rPr>
          <w:rFonts w:asciiTheme="minorHAnsi" w:hAnsiTheme="minorHAnsi" w:cstheme="minorHAnsi"/>
        </w:rPr>
      </w:pPr>
    </w:p>
    <w:p w:rsidR="00B26982" w:rsidRPr="003E377D" w:rsidRDefault="00B26982" w:rsidP="00B26982">
      <w:pPr>
        <w:pStyle w:val="Nadpis7"/>
        <w:numPr>
          <w:ilvl w:val="0"/>
          <w:numId w:val="1"/>
        </w:numPr>
        <w:ind w:left="567" w:hanging="567"/>
        <w:rPr>
          <w:rFonts w:asciiTheme="minorHAnsi" w:hAnsiTheme="minorHAnsi" w:cstheme="minorHAnsi"/>
          <w:sz w:val="24"/>
          <w:szCs w:val="26"/>
          <w:u w:val="none"/>
        </w:rPr>
      </w:pPr>
      <w:r w:rsidRPr="003E377D">
        <w:rPr>
          <w:rFonts w:asciiTheme="minorHAnsi" w:hAnsiTheme="minorHAnsi" w:cstheme="minorHAnsi"/>
          <w:sz w:val="24"/>
          <w:szCs w:val="26"/>
          <w:u w:val="none"/>
        </w:rPr>
        <w:t>Zrušenie verejného obstarávania</w:t>
      </w:r>
    </w:p>
    <w:p w:rsidR="00B26982" w:rsidRPr="003E377D" w:rsidRDefault="00B26982" w:rsidP="00B26982">
      <w:pPr>
        <w:ind w:left="567" w:hanging="567"/>
        <w:rPr>
          <w:rFonts w:asciiTheme="minorHAnsi" w:hAnsiTheme="minorHAnsi"/>
        </w:rPr>
      </w:pPr>
      <w:r w:rsidRPr="003E377D">
        <w:rPr>
          <w:rFonts w:asciiTheme="minorHAnsi" w:hAnsiTheme="minorHAnsi"/>
        </w:rPr>
        <w:t xml:space="preserve">25.1. </w:t>
      </w:r>
      <w:r w:rsidRPr="003E377D">
        <w:rPr>
          <w:rFonts w:asciiTheme="minorHAnsi" w:hAnsiTheme="minorHAnsi"/>
        </w:rPr>
        <w:tab/>
        <w:t>Verejné obstarávateľ bude v prípade zrušenia verejného obstarávania alebo jeho časti postupovať v zmysle zákona o verejnom obstarávaní.</w:t>
      </w:r>
    </w:p>
    <w:p w:rsidR="009E3848" w:rsidRPr="00D65C33" w:rsidRDefault="009E3848" w:rsidP="009E3848">
      <w:pPr>
        <w:pStyle w:val="Zkladntext"/>
        <w:tabs>
          <w:tab w:val="num" w:pos="720"/>
        </w:tabs>
        <w:ind w:left="180"/>
        <w:jc w:val="center"/>
        <w:rPr>
          <w:rFonts w:asciiTheme="minorHAnsi" w:hAnsiTheme="minorHAnsi" w:cstheme="minorHAnsi"/>
          <w:b/>
          <w:bCs/>
          <w:sz w:val="28"/>
        </w:rPr>
      </w:pPr>
      <w:r w:rsidRPr="003E377D">
        <w:rPr>
          <w:rFonts w:asciiTheme="minorHAnsi" w:hAnsiTheme="minorHAnsi" w:cstheme="minorHAnsi"/>
        </w:rPr>
        <w:br w:type="page"/>
      </w:r>
      <w:r w:rsidR="009A1698" w:rsidRPr="00D65C33">
        <w:rPr>
          <w:rFonts w:asciiTheme="minorHAnsi" w:hAnsiTheme="minorHAnsi" w:cstheme="minorHAnsi"/>
          <w:b/>
          <w:bCs/>
          <w:sz w:val="28"/>
        </w:rPr>
        <w:lastRenderedPageBreak/>
        <w:t xml:space="preserve">A.2 </w:t>
      </w:r>
      <w:r w:rsidRPr="00D65C33">
        <w:rPr>
          <w:rFonts w:asciiTheme="minorHAnsi" w:hAnsiTheme="minorHAnsi" w:cstheme="minorHAnsi"/>
          <w:b/>
          <w:bCs/>
          <w:sz w:val="28"/>
        </w:rPr>
        <w:t>PODMIENKY ÚČASTI UCHÁDZAČOV</w:t>
      </w:r>
    </w:p>
    <w:p w:rsidR="009E3848" w:rsidRPr="00D65C33" w:rsidRDefault="009E3848" w:rsidP="009E3848">
      <w:pPr>
        <w:pStyle w:val="Zkladntext"/>
        <w:tabs>
          <w:tab w:val="num" w:pos="720"/>
        </w:tabs>
        <w:ind w:left="180"/>
        <w:jc w:val="center"/>
        <w:rPr>
          <w:rFonts w:asciiTheme="minorHAnsi" w:hAnsiTheme="minorHAnsi" w:cstheme="minorHAnsi"/>
          <w:b/>
          <w:bCs/>
          <w:szCs w:val="22"/>
        </w:rPr>
      </w:pPr>
    </w:p>
    <w:p w:rsidR="00007977" w:rsidRPr="00D65C33" w:rsidRDefault="00007977" w:rsidP="00E5001A">
      <w:pPr>
        <w:pStyle w:val="Zkladntext"/>
        <w:spacing w:after="120"/>
        <w:rPr>
          <w:rFonts w:asciiTheme="minorHAnsi" w:hAnsiTheme="minorHAnsi" w:cstheme="minorHAnsi"/>
        </w:rPr>
      </w:pPr>
      <w:r w:rsidRPr="00D65C33">
        <w:rPr>
          <w:rFonts w:asciiTheme="minorHAnsi" w:hAnsiTheme="minorHAnsi" w:cstheme="minorHAnsi"/>
        </w:rPr>
        <w:t>Doklady a dokumenty, ktorými uchádzač preukazuje splnenie podmienok účasti podľa zákona o verejnom obstarávaní musia byť v ponuke predložené ako originály alebo ich úradne overené kópie, pokiaľ nie je určené inak.</w:t>
      </w:r>
    </w:p>
    <w:p w:rsidR="00007977" w:rsidRDefault="00007977" w:rsidP="00007977">
      <w:pPr>
        <w:pStyle w:val="Zkladntext"/>
        <w:tabs>
          <w:tab w:val="num" w:pos="720"/>
        </w:tabs>
        <w:rPr>
          <w:rFonts w:asciiTheme="minorHAnsi" w:hAnsiTheme="minorHAnsi" w:cstheme="minorHAnsi"/>
        </w:rPr>
      </w:pPr>
      <w:r w:rsidRPr="00D65C33">
        <w:rPr>
          <w:rFonts w:asciiTheme="minorHAnsi" w:hAnsiTheme="minorHAnsi" w:cstheme="minorHAnsi"/>
        </w:rPr>
        <w:t xml:space="preserve">Skupina dodávateľov preukazuje splnenie podmienok účasti vo verejnom obstarávaní týkajúcich sa osobného postavenia za každého člena skupiny osobitne a splnenie podmienok účasti vo verejnom obstarávaní týkajúcich sa </w:t>
      </w:r>
      <w:r w:rsidRPr="005C1778">
        <w:rPr>
          <w:rFonts w:asciiTheme="minorHAnsi" w:hAnsiTheme="minorHAnsi" w:cstheme="minorHAnsi"/>
          <w:color w:val="FF0000"/>
        </w:rPr>
        <w:t> </w:t>
      </w:r>
      <w:r w:rsidRPr="0031038B">
        <w:rPr>
          <w:rFonts w:asciiTheme="minorHAnsi" w:hAnsiTheme="minorHAnsi" w:cstheme="minorHAnsi"/>
        </w:rPr>
        <w:t xml:space="preserve">technickej spôsobilosti </w:t>
      </w:r>
      <w:r w:rsidRPr="00D65C33">
        <w:rPr>
          <w:rFonts w:asciiTheme="minorHAnsi" w:hAnsiTheme="minorHAnsi" w:cstheme="minorHAnsi"/>
        </w:rPr>
        <w:t>alebo odbornej spôsobilosti preukazuje spoločne. Oprávnenie dodávať tovar, uskutočňovať stavebné práce alebo poskytovať službu preukazuje člen skupiny len vo vzťahu k tej časti predmetu zákazky, ktorú má zabezpečovať.</w:t>
      </w:r>
    </w:p>
    <w:p w:rsidR="00007977" w:rsidRPr="00D65C33" w:rsidRDefault="00007977" w:rsidP="00007977">
      <w:pPr>
        <w:pStyle w:val="Zkladntext"/>
        <w:tabs>
          <w:tab w:val="num" w:pos="720"/>
        </w:tabs>
        <w:jc w:val="left"/>
        <w:rPr>
          <w:rFonts w:asciiTheme="minorHAnsi" w:hAnsiTheme="minorHAnsi" w:cstheme="minorHAnsi"/>
          <w:bCs/>
          <w:szCs w:val="22"/>
        </w:rPr>
      </w:pPr>
    </w:p>
    <w:p w:rsidR="009E3848" w:rsidRPr="00D65C33" w:rsidRDefault="009E3848" w:rsidP="00510CA7">
      <w:pPr>
        <w:pStyle w:val="Zkladntext"/>
        <w:tabs>
          <w:tab w:val="num" w:pos="720"/>
        </w:tabs>
        <w:spacing w:after="240"/>
        <w:jc w:val="left"/>
        <w:rPr>
          <w:rFonts w:asciiTheme="minorHAnsi" w:hAnsiTheme="minorHAnsi" w:cstheme="minorHAnsi"/>
          <w:bCs/>
          <w:szCs w:val="22"/>
          <w:u w:val="single"/>
        </w:rPr>
      </w:pPr>
      <w:r w:rsidRPr="00D65C33">
        <w:rPr>
          <w:rFonts w:asciiTheme="minorHAnsi" w:hAnsiTheme="minorHAnsi" w:cstheme="minorHAnsi"/>
          <w:bCs/>
          <w:szCs w:val="22"/>
          <w:u w:val="single"/>
        </w:rPr>
        <w:t>Uchádzač musí spĺňať nasledujúce podmienky účasti:</w:t>
      </w:r>
    </w:p>
    <w:p w:rsidR="009A1698" w:rsidRPr="00D65C33" w:rsidRDefault="009E3848" w:rsidP="009E3848">
      <w:pPr>
        <w:numPr>
          <w:ilvl w:val="0"/>
          <w:numId w:val="3"/>
        </w:numPr>
        <w:tabs>
          <w:tab w:val="num" w:pos="864"/>
        </w:tabs>
        <w:spacing w:before="120"/>
        <w:rPr>
          <w:rFonts w:asciiTheme="minorHAnsi" w:hAnsiTheme="minorHAnsi" w:cstheme="minorHAnsi"/>
        </w:rPr>
      </w:pPr>
      <w:r w:rsidRPr="00D65C33">
        <w:rPr>
          <w:rFonts w:asciiTheme="minorHAnsi" w:hAnsiTheme="minorHAnsi" w:cstheme="minorHAnsi"/>
          <w:b/>
          <w:bCs/>
        </w:rPr>
        <w:t>Podmienky účasti t</w:t>
      </w:r>
      <w:bookmarkStart w:id="16" w:name="podmienky_pravne"/>
      <w:r w:rsidR="009A1698" w:rsidRPr="00D65C33">
        <w:rPr>
          <w:rFonts w:asciiTheme="minorHAnsi" w:hAnsiTheme="minorHAnsi" w:cstheme="minorHAnsi"/>
          <w:b/>
          <w:bCs/>
        </w:rPr>
        <w:t>ýkajúce sa osobného postavenia</w:t>
      </w:r>
    </w:p>
    <w:bookmarkEnd w:id="16"/>
    <w:p w:rsidR="00881FF7" w:rsidRPr="00D65C33" w:rsidRDefault="009E3848" w:rsidP="001A2880">
      <w:pPr>
        <w:pStyle w:val="Zkladntext"/>
        <w:tabs>
          <w:tab w:val="num" w:pos="864"/>
        </w:tabs>
        <w:spacing w:before="120" w:after="120"/>
        <w:rPr>
          <w:rFonts w:asciiTheme="minorHAnsi" w:hAnsiTheme="minorHAnsi" w:cstheme="minorHAnsi"/>
          <w:szCs w:val="22"/>
          <w:shd w:val="clear" w:color="auto" w:fill="FFFFFF"/>
        </w:rPr>
      </w:pPr>
      <w:r w:rsidRPr="00D65C33">
        <w:rPr>
          <w:rFonts w:asciiTheme="minorHAnsi" w:hAnsiTheme="minorHAnsi" w:cstheme="minorHAnsi"/>
          <w:szCs w:val="22"/>
          <w:shd w:val="clear" w:color="auto" w:fill="FFFFFF"/>
        </w:rPr>
        <w:t>Uchádzač musí spĺňať podmienky účasti uvedené v § 32 ods. 1 zákona o verejnom obstarávaní. Ich splnenie preukáže podľa § 32 ods. 2, resp. podľa ods. 4 alebo ods. 5 zákona o verejnom obstarávaní.</w:t>
      </w:r>
    </w:p>
    <w:p w:rsidR="009E3848" w:rsidRDefault="00615D0D" w:rsidP="00615D0D">
      <w:pPr>
        <w:pStyle w:val="Zkladntext"/>
        <w:spacing w:after="360"/>
        <w:rPr>
          <w:rFonts w:asciiTheme="minorHAnsi" w:hAnsiTheme="minorHAnsi" w:cstheme="minorHAnsi"/>
        </w:rPr>
      </w:pPr>
      <w:r w:rsidRPr="00D65C33">
        <w:rPr>
          <w:rFonts w:asciiTheme="minorHAnsi" w:hAnsiTheme="minorHAnsi" w:cstheme="minorHAnsi"/>
        </w:rPr>
        <w:t>Uchádzač</w:t>
      </w:r>
      <w:r w:rsidR="009E3848" w:rsidRPr="00D65C33">
        <w:rPr>
          <w:rFonts w:asciiTheme="minorHAnsi" w:hAnsiTheme="minorHAnsi" w:cstheme="minorHAnsi"/>
        </w:rPr>
        <w:t xml:space="preserve"> môže preukázať splnenie podmienok účasti osobného postavenia podľa § 152 ods. 1 zákona o verejnom obstarávaní zápisom do z</w:t>
      </w:r>
      <w:r w:rsidR="005A5643" w:rsidRPr="00D65C33">
        <w:rPr>
          <w:rFonts w:asciiTheme="minorHAnsi" w:hAnsiTheme="minorHAnsi" w:cstheme="minorHAnsi"/>
        </w:rPr>
        <w:t>oznamu hospodárskych subjektov.</w:t>
      </w:r>
    </w:p>
    <w:p w:rsidR="00564D0E" w:rsidRPr="003E377D" w:rsidRDefault="00564D0E" w:rsidP="00564D0E">
      <w:pPr>
        <w:tabs>
          <w:tab w:val="num" w:pos="864"/>
        </w:tabs>
        <w:spacing w:before="120" w:after="240"/>
        <w:jc w:val="both"/>
        <w:rPr>
          <w:rFonts w:asciiTheme="minorHAnsi" w:hAnsiTheme="minorHAnsi" w:cstheme="minorHAnsi"/>
          <w:b/>
          <w:u w:val="single"/>
        </w:rPr>
      </w:pPr>
      <w:r w:rsidRPr="003E377D">
        <w:rPr>
          <w:rFonts w:asciiTheme="minorHAnsi" w:hAnsiTheme="minorHAnsi" w:cstheme="minorHAnsi"/>
          <w:b/>
          <w:u w:val="single"/>
        </w:rPr>
        <w:t>Príslušná podmienka účasti platí spoločne pre všetky časti predmetu zákazky.</w:t>
      </w:r>
    </w:p>
    <w:p w:rsidR="00CB2CA9" w:rsidRPr="003E377D" w:rsidRDefault="00CB2CA9" w:rsidP="00564D0E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i/>
          <w:szCs w:val="22"/>
          <w:u w:val="single"/>
        </w:rPr>
      </w:pPr>
      <w:r w:rsidRPr="003E377D">
        <w:rPr>
          <w:rFonts w:ascii="Arial Narrow" w:hAnsi="Arial Narrow" w:cs="Arial Narrow"/>
          <w:b/>
          <w:i/>
          <w:szCs w:val="22"/>
          <w:u w:val="single"/>
        </w:rPr>
        <w:t xml:space="preserve">V prípade účasti uchádzača vo viacerých častiach verejného obstarávania sa preukazovanie osobného </w:t>
      </w:r>
    </w:p>
    <w:p w:rsidR="00CB2CA9" w:rsidRPr="003E377D" w:rsidRDefault="00CB2CA9" w:rsidP="009E4D22">
      <w:pPr>
        <w:ind w:left="567" w:hanging="567"/>
        <w:jc w:val="both"/>
        <w:rPr>
          <w:rFonts w:ascii="Arial Narrow" w:hAnsi="Arial Narrow" w:cs="Arial"/>
          <w:b/>
          <w:i/>
          <w:u w:val="single"/>
        </w:rPr>
      </w:pPr>
      <w:r w:rsidRPr="003E377D">
        <w:rPr>
          <w:rFonts w:ascii="Arial Narrow" w:hAnsi="Arial Narrow" w:cs="Arial Narrow"/>
          <w:b/>
          <w:i/>
          <w:szCs w:val="22"/>
          <w:u w:val="single"/>
        </w:rPr>
        <w:t>postavenia vyžaduje predložiť iba raz.</w:t>
      </w:r>
    </w:p>
    <w:p w:rsidR="009E3848" w:rsidRPr="003E377D" w:rsidRDefault="009E3848" w:rsidP="009E3848">
      <w:pPr>
        <w:numPr>
          <w:ilvl w:val="0"/>
          <w:numId w:val="3"/>
        </w:numPr>
        <w:tabs>
          <w:tab w:val="num" w:pos="864"/>
        </w:tabs>
        <w:spacing w:before="120"/>
        <w:rPr>
          <w:rFonts w:asciiTheme="minorHAnsi" w:hAnsiTheme="minorHAnsi" w:cstheme="minorHAnsi"/>
          <w:b/>
        </w:rPr>
      </w:pPr>
      <w:r w:rsidRPr="003E377D">
        <w:rPr>
          <w:rFonts w:asciiTheme="minorHAnsi" w:hAnsiTheme="minorHAnsi" w:cstheme="minorHAnsi"/>
          <w:b/>
        </w:rPr>
        <w:t>Podmienky účasti týkajúce sa technickej alebo odbornej spôsobilosti:</w:t>
      </w:r>
    </w:p>
    <w:p w:rsidR="009E3848" w:rsidRPr="003E377D" w:rsidRDefault="001A2880" w:rsidP="00A32562">
      <w:pPr>
        <w:pStyle w:val="Odsekzoznamu"/>
        <w:numPr>
          <w:ilvl w:val="0"/>
          <w:numId w:val="39"/>
        </w:numPr>
        <w:spacing w:before="120" w:after="240"/>
        <w:ind w:left="426" w:hanging="426"/>
        <w:jc w:val="both"/>
        <w:rPr>
          <w:rFonts w:asciiTheme="minorHAnsi" w:hAnsiTheme="minorHAnsi" w:cstheme="minorHAnsi"/>
        </w:rPr>
      </w:pPr>
      <w:r w:rsidRPr="003E377D">
        <w:rPr>
          <w:rFonts w:asciiTheme="minorHAnsi" w:hAnsiTheme="minorHAnsi" w:cstheme="minorHAnsi"/>
          <w:szCs w:val="22"/>
          <w:shd w:val="clear" w:color="auto" w:fill="FFFFFF"/>
        </w:rPr>
        <w:t xml:space="preserve">Uchádzač musí spĺňať podmienku účasti uvedenú v </w:t>
      </w:r>
      <w:r w:rsidR="009E3848" w:rsidRPr="003E377D">
        <w:rPr>
          <w:rFonts w:asciiTheme="minorHAnsi" w:hAnsiTheme="minorHAnsi" w:cstheme="minorHAnsi"/>
          <w:b/>
        </w:rPr>
        <w:t>§ 34 ods. 1 písm. a)</w:t>
      </w:r>
      <w:r w:rsidR="009E3848" w:rsidRPr="003E377D">
        <w:rPr>
          <w:rFonts w:asciiTheme="minorHAnsi" w:hAnsiTheme="minorHAnsi" w:cstheme="minorHAnsi"/>
        </w:rPr>
        <w:t xml:space="preserve"> </w:t>
      </w:r>
      <w:r w:rsidRPr="003E377D">
        <w:rPr>
          <w:rFonts w:asciiTheme="minorHAnsi" w:hAnsiTheme="minorHAnsi" w:cstheme="minorHAnsi"/>
        </w:rPr>
        <w:t>zákona o verejnom obstarávaní doloženým</w:t>
      </w:r>
      <w:r w:rsidR="009E3848" w:rsidRPr="003E377D">
        <w:rPr>
          <w:rFonts w:asciiTheme="minorHAnsi" w:hAnsiTheme="minorHAnsi" w:cstheme="minorHAnsi"/>
        </w:rPr>
        <w:t xml:space="preserve"> </w:t>
      </w:r>
      <w:r w:rsidR="00CF5A62" w:rsidRPr="003E377D">
        <w:rPr>
          <w:rFonts w:asciiTheme="minorHAnsi" w:hAnsiTheme="minorHAnsi" w:cstheme="minorHAnsi"/>
        </w:rPr>
        <w:t>zoznamom poskytnutých služieb za predchádzajúce tri roky od vyhlásenia verejného obstarávania s uvedením cien, lehôt dodania a odberateľov; dokladom je referencia, ak odberateľom bol verejný obstarávateľ alebo obstarávateľ podľa zákona o verejnom obstarávaní</w:t>
      </w:r>
      <w:r w:rsidR="009E3848" w:rsidRPr="003E377D">
        <w:rPr>
          <w:rFonts w:asciiTheme="minorHAnsi" w:hAnsiTheme="minorHAnsi" w:cstheme="minorHAnsi"/>
        </w:rPr>
        <w:t>.</w:t>
      </w:r>
    </w:p>
    <w:p w:rsidR="009E3848" w:rsidRPr="003E377D" w:rsidRDefault="009E3848" w:rsidP="009E3848">
      <w:pPr>
        <w:tabs>
          <w:tab w:val="num" w:pos="864"/>
        </w:tabs>
        <w:spacing w:before="120"/>
        <w:rPr>
          <w:rFonts w:asciiTheme="minorHAnsi" w:hAnsiTheme="minorHAnsi" w:cstheme="minorHAnsi"/>
          <w:b/>
        </w:rPr>
      </w:pPr>
      <w:r w:rsidRPr="003E377D">
        <w:rPr>
          <w:rFonts w:asciiTheme="minorHAnsi" w:hAnsiTheme="minorHAnsi" w:cstheme="minorHAnsi"/>
          <w:b/>
        </w:rPr>
        <w:t>Minimálna požadovaná úroveň štandardov:</w:t>
      </w:r>
    </w:p>
    <w:p w:rsidR="00CF5A62" w:rsidRPr="003E377D" w:rsidRDefault="009E3848" w:rsidP="001A2880">
      <w:pPr>
        <w:tabs>
          <w:tab w:val="num" w:pos="864"/>
        </w:tabs>
        <w:spacing w:before="120"/>
        <w:jc w:val="both"/>
        <w:rPr>
          <w:rFonts w:asciiTheme="minorHAnsi" w:hAnsiTheme="minorHAnsi" w:cstheme="minorHAnsi"/>
        </w:rPr>
      </w:pPr>
      <w:r w:rsidRPr="003E377D">
        <w:rPr>
          <w:rFonts w:asciiTheme="minorHAnsi" w:hAnsiTheme="minorHAnsi" w:cstheme="minorHAnsi"/>
        </w:rPr>
        <w:t xml:space="preserve">Verejný obstarávateľ požaduje predložiť </w:t>
      </w:r>
      <w:r w:rsidR="00CF5A62" w:rsidRPr="003E377D">
        <w:rPr>
          <w:rFonts w:asciiTheme="minorHAnsi" w:hAnsiTheme="minorHAnsi" w:cstheme="minorHAnsi"/>
        </w:rPr>
        <w:t xml:space="preserve">zoznam </w:t>
      </w:r>
      <w:r w:rsidRPr="003E377D">
        <w:rPr>
          <w:rFonts w:asciiTheme="minorHAnsi" w:hAnsiTheme="minorHAnsi" w:cstheme="minorHAnsi"/>
        </w:rPr>
        <w:t xml:space="preserve">poskytnutých služieb rovnakého alebo </w:t>
      </w:r>
      <w:r w:rsidR="002B1F9A" w:rsidRPr="003E377D">
        <w:rPr>
          <w:rFonts w:asciiTheme="minorHAnsi" w:hAnsiTheme="minorHAnsi" w:cstheme="minorHAnsi"/>
        </w:rPr>
        <w:t>obdo</w:t>
      </w:r>
      <w:r w:rsidRPr="003E377D">
        <w:rPr>
          <w:rFonts w:asciiTheme="minorHAnsi" w:hAnsiTheme="minorHAnsi" w:cstheme="minorHAnsi"/>
        </w:rPr>
        <w:t>bného charakteru s požadovaným predmetom zákazky poskytnutých za predchádzajúce 3 roky</w:t>
      </w:r>
      <w:r w:rsidR="00CF5A62" w:rsidRPr="003E377D">
        <w:rPr>
          <w:rFonts w:asciiTheme="minorHAnsi" w:hAnsiTheme="minorHAnsi" w:cstheme="minorHAnsi"/>
        </w:rPr>
        <w:t xml:space="preserve"> od </w:t>
      </w:r>
      <w:r w:rsidR="00C67A4C" w:rsidRPr="003E377D">
        <w:rPr>
          <w:rFonts w:asciiTheme="minorHAnsi" w:hAnsiTheme="minorHAnsi" w:cstheme="minorHAnsi"/>
        </w:rPr>
        <w:t xml:space="preserve"> </w:t>
      </w:r>
      <w:r w:rsidR="00CF5A62" w:rsidRPr="003E377D">
        <w:rPr>
          <w:rFonts w:asciiTheme="minorHAnsi" w:hAnsiTheme="minorHAnsi" w:cstheme="minorHAnsi"/>
        </w:rPr>
        <w:t>vyhlásenia verejného obstarávania</w:t>
      </w:r>
      <w:r w:rsidR="00A85354" w:rsidRPr="003E377D">
        <w:rPr>
          <w:rFonts w:asciiTheme="minorHAnsi" w:hAnsiTheme="minorHAnsi" w:cstheme="minorHAnsi"/>
        </w:rPr>
        <w:t xml:space="preserve">, kde poskytol minimálne 1 službu rovnakého alebo obdobného charakteru, ako je požadovaný predmet zákazky </w:t>
      </w:r>
      <w:r w:rsidR="00390A83" w:rsidRPr="003E377D">
        <w:rPr>
          <w:rFonts w:asciiTheme="minorHAnsi" w:hAnsiTheme="minorHAnsi" w:cstheme="minorHAnsi"/>
        </w:rPr>
        <w:t>.</w:t>
      </w:r>
      <w:r w:rsidRPr="003E377D">
        <w:rPr>
          <w:rFonts w:asciiTheme="minorHAnsi" w:hAnsiTheme="minorHAnsi" w:cstheme="minorHAnsi"/>
        </w:rPr>
        <w:t xml:space="preserve"> </w:t>
      </w:r>
      <w:r w:rsidR="00CF5A62" w:rsidRPr="003E377D">
        <w:rPr>
          <w:rFonts w:asciiTheme="minorHAnsi" w:hAnsiTheme="minorHAnsi" w:cstheme="minorHAnsi"/>
        </w:rPr>
        <w:t>Verejný obstarávateľ odporúča, aby zoznam poskytnutých služieb obsahoval minimálne</w:t>
      </w:r>
      <w:r w:rsidR="00390A83" w:rsidRPr="003E377D">
        <w:rPr>
          <w:rFonts w:asciiTheme="minorHAnsi" w:hAnsiTheme="minorHAnsi" w:cstheme="minorHAnsi"/>
        </w:rPr>
        <w:t xml:space="preserve">  </w:t>
      </w:r>
      <w:r w:rsidR="00CF5A62" w:rsidRPr="003E377D">
        <w:rPr>
          <w:rFonts w:asciiTheme="minorHAnsi" w:hAnsiTheme="minorHAnsi" w:cstheme="minorHAnsi"/>
        </w:rPr>
        <w:t>:</w:t>
      </w:r>
    </w:p>
    <w:p w:rsidR="00CF5A62" w:rsidRPr="003E377D" w:rsidRDefault="00CF5A62" w:rsidP="00EE4FC2">
      <w:pPr>
        <w:pStyle w:val="Odsekzoznamu"/>
        <w:numPr>
          <w:ilvl w:val="2"/>
          <w:numId w:val="7"/>
        </w:numPr>
        <w:tabs>
          <w:tab w:val="num" w:pos="864"/>
        </w:tabs>
        <w:spacing w:before="120"/>
        <w:ind w:left="426"/>
        <w:jc w:val="both"/>
        <w:rPr>
          <w:rFonts w:asciiTheme="minorHAnsi" w:hAnsiTheme="minorHAnsi" w:cstheme="minorHAnsi"/>
        </w:rPr>
      </w:pPr>
      <w:r w:rsidRPr="003E377D">
        <w:rPr>
          <w:rFonts w:asciiTheme="minorHAnsi" w:hAnsiTheme="minorHAnsi" w:cstheme="minorHAnsi"/>
        </w:rPr>
        <w:t>názov a sídlo odberateľa,</w:t>
      </w:r>
    </w:p>
    <w:p w:rsidR="00CF5A62" w:rsidRPr="003E377D" w:rsidRDefault="00CF5A62" w:rsidP="00CF5A62">
      <w:pPr>
        <w:pStyle w:val="Odsekzoznamu"/>
        <w:numPr>
          <w:ilvl w:val="2"/>
          <w:numId w:val="7"/>
        </w:numPr>
        <w:tabs>
          <w:tab w:val="num" w:pos="864"/>
        </w:tabs>
        <w:spacing w:before="120"/>
        <w:ind w:left="426"/>
        <w:jc w:val="both"/>
        <w:rPr>
          <w:rFonts w:asciiTheme="minorHAnsi" w:hAnsiTheme="minorHAnsi" w:cstheme="minorHAnsi"/>
        </w:rPr>
      </w:pPr>
      <w:r w:rsidRPr="003E377D">
        <w:rPr>
          <w:rFonts w:asciiTheme="minorHAnsi" w:hAnsiTheme="minorHAnsi" w:cstheme="minorHAnsi"/>
        </w:rPr>
        <w:t>kontaktné údaje odberateľa, kde je možné uvedené informácie overiť (meno a priezvisko, tel. č., e-mail),</w:t>
      </w:r>
    </w:p>
    <w:p w:rsidR="00CF5A62" w:rsidRPr="003E377D" w:rsidRDefault="00CF5A62" w:rsidP="00CF5A62">
      <w:pPr>
        <w:pStyle w:val="Odsekzoznamu"/>
        <w:numPr>
          <w:ilvl w:val="2"/>
          <w:numId w:val="7"/>
        </w:numPr>
        <w:tabs>
          <w:tab w:val="num" w:pos="864"/>
        </w:tabs>
        <w:spacing w:before="120"/>
        <w:ind w:left="426"/>
        <w:jc w:val="both"/>
        <w:rPr>
          <w:rFonts w:asciiTheme="minorHAnsi" w:hAnsiTheme="minorHAnsi" w:cstheme="minorHAnsi"/>
        </w:rPr>
      </w:pPr>
      <w:r w:rsidRPr="003E377D">
        <w:rPr>
          <w:rFonts w:asciiTheme="minorHAnsi" w:hAnsiTheme="minorHAnsi" w:cstheme="minorHAnsi"/>
        </w:rPr>
        <w:t>predmet poskytnutej služby,</w:t>
      </w:r>
    </w:p>
    <w:p w:rsidR="00CF5A62" w:rsidRPr="003E377D" w:rsidRDefault="00CF5A62" w:rsidP="00CF5A62">
      <w:pPr>
        <w:pStyle w:val="Odsekzoznamu"/>
        <w:numPr>
          <w:ilvl w:val="2"/>
          <w:numId w:val="7"/>
        </w:numPr>
        <w:tabs>
          <w:tab w:val="num" w:pos="864"/>
        </w:tabs>
        <w:spacing w:before="120"/>
        <w:ind w:left="426"/>
        <w:jc w:val="both"/>
        <w:rPr>
          <w:rFonts w:asciiTheme="minorHAnsi" w:hAnsiTheme="minorHAnsi" w:cstheme="minorHAnsi"/>
        </w:rPr>
      </w:pPr>
      <w:r w:rsidRPr="003E377D">
        <w:rPr>
          <w:rFonts w:asciiTheme="minorHAnsi" w:hAnsiTheme="minorHAnsi" w:cstheme="minorHAnsi"/>
        </w:rPr>
        <w:t>opis predmetu poskytnutej služby,</w:t>
      </w:r>
    </w:p>
    <w:p w:rsidR="00CF5A62" w:rsidRPr="003E377D" w:rsidRDefault="00CF5A62" w:rsidP="00CF5A62">
      <w:pPr>
        <w:pStyle w:val="Odsekzoznamu"/>
        <w:numPr>
          <w:ilvl w:val="2"/>
          <w:numId w:val="7"/>
        </w:numPr>
        <w:tabs>
          <w:tab w:val="num" w:pos="864"/>
        </w:tabs>
        <w:spacing w:before="120"/>
        <w:ind w:left="426"/>
        <w:jc w:val="both"/>
        <w:rPr>
          <w:rFonts w:asciiTheme="minorHAnsi" w:hAnsiTheme="minorHAnsi" w:cstheme="minorHAnsi"/>
        </w:rPr>
      </w:pPr>
      <w:r w:rsidRPr="003E377D">
        <w:rPr>
          <w:rFonts w:asciiTheme="minorHAnsi" w:hAnsiTheme="minorHAnsi" w:cstheme="minorHAnsi"/>
        </w:rPr>
        <w:t>doba poskytnutia</w:t>
      </w:r>
      <w:r w:rsidR="001A2880" w:rsidRPr="003E377D">
        <w:rPr>
          <w:rFonts w:asciiTheme="minorHAnsi" w:hAnsiTheme="minorHAnsi" w:cstheme="minorHAnsi"/>
        </w:rPr>
        <w:t xml:space="preserve"> (od mesiac/rok – do mesiac/rok)</w:t>
      </w:r>
      <w:r w:rsidRPr="003E377D">
        <w:rPr>
          <w:rFonts w:asciiTheme="minorHAnsi" w:hAnsiTheme="minorHAnsi" w:cstheme="minorHAnsi"/>
        </w:rPr>
        <w:t>,</w:t>
      </w:r>
    </w:p>
    <w:p w:rsidR="009E3848" w:rsidRPr="003E377D" w:rsidRDefault="00CF5A62" w:rsidP="006A3FA2">
      <w:pPr>
        <w:pStyle w:val="Odsekzoznamu"/>
        <w:numPr>
          <w:ilvl w:val="2"/>
          <w:numId w:val="7"/>
        </w:numPr>
        <w:tabs>
          <w:tab w:val="num" w:pos="864"/>
        </w:tabs>
        <w:spacing w:before="120"/>
        <w:ind w:left="426"/>
        <w:jc w:val="both"/>
        <w:rPr>
          <w:rFonts w:asciiTheme="minorHAnsi" w:hAnsiTheme="minorHAnsi" w:cstheme="minorHAnsi"/>
        </w:rPr>
      </w:pPr>
      <w:r w:rsidRPr="003E377D">
        <w:rPr>
          <w:rFonts w:asciiTheme="minorHAnsi" w:hAnsiTheme="minorHAnsi" w:cstheme="minorHAnsi"/>
        </w:rPr>
        <w:t xml:space="preserve">cena poskytnutej služby </w:t>
      </w:r>
      <w:r w:rsidR="00B63FA0" w:rsidRPr="003E377D">
        <w:rPr>
          <w:rFonts w:asciiTheme="minorHAnsi" w:hAnsiTheme="minorHAnsi" w:cstheme="minorHAnsi"/>
        </w:rPr>
        <w:t xml:space="preserve">v EUR </w:t>
      </w:r>
      <w:r w:rsidRPr="003E377D">
        <w:rPr>
          <w:rFonts w:asciiTheme="minorHAnsi" w:hAnsiTheme="minorHAnsi" w:cstheme="minorHAnsi"/>
        </w:rPr>
        <w:t>bez DPH</w:t>
      </w:r>
      <w:r w:rsidR="009E3848" w:rsidRPr="003E377D">
        <w:rPr>
          <w:rFonts w:asciiTheme="minorHAnsi" w:hAnsiTheme="minorHAnsi" w:cstheme="minorHAnsi"/>
        </w:rPr>
        <w:t xml:space="preserve"> </w:t>
      </w:r>
      <w:r w:rsidR="00487E74" w:rsidRPr="003E377D">
        <w:rPr>
          <w:rFonts w:asciiTheme="minorHAnsi" w:hAnsiTheme="minorHAnsi" w:cstheme="minorHAnsi"/>
        </w:rPr>
        <w:t xml:space="preserve">a v prípade neplatcu DPH celková cena v EUR </w:t>
      </w:r>
      <w:r w:rsidR="00B63FA0" w:rsidRPr="003E377D">
        <w:rPr>
          <w:rFonts w:asciiTheme="minorHAnsi" w:hAnsiTheme="minorHAnsi" w:cstheme="minorHAnsi"/>
        </w:rPr>
        <w:t>resp. ekvivalent tejto hodnoty v inej mene. K prepočtu cudzej meny na EUR sa použije kurz Európskej centrálnej banky platný ku dňu zverejnenia oznámenia o vyhlásení verejného obstarávania.</w:t>
      </w:r>
    </w:p>
    <w:p w:rsidR="00B84884" w:rsidRPr="003E377D" w:rsidRDefault="00B84884" w:rsidP="00B84884">
      <w:pPr>
        <w:pStyle w:val="Odsekzoznamu"/>
        <w:spacing w:before="120"/>
        <w:ind w:left="426"/>
        <w:jc w:val="both"/>
        <w:rPr>
          <w:rFonts w:asciiTheme="minorHAnsi" w:hAnsiTheme="minorHAnsi" w:cstheme="minorHAnsi"/>
        </w:rPr>
      </w:pPr>
    </w:p>
    <w:p w:rsidR="006A3FA2" w:rsidRPr="003E377D" w:rsidRDefault="006A3FA2" w:rsidP="009E4D22">
      <w:pPr>
        <w:tabs>
          <w:tab w:val="num" w:pos="864"/>
        </w:tabs>
        <w:spacing w:before="120"/>
        <w:ind w:left="66"/>
        <w:jc w:val="both"/>
        <w:rPr>
          <w:rFonts w:asciiTheme="minorHAnsi" w:hAnsiTheme="minorHAnsi" w:cstheme="minorHAnsi"/>
        </w:rPr>
      </w:pPr>
      <w:r w:rsidRPr="00D65C33">
        <w:rPr>
          <w:rFonts w:asciiTheme="minorHAnsi" w:hAnsiTheme="minorHAnsi" w:cstheme="minorHAnsi"/>
        </w:rPr>
        <w:t xml:space="preserve">Pod rovnakými alebo obdobnými službami k predmetu zákazky rozumieme </w:t>
      </w:r>
      <w:r w:rsidR="007A4D4D" w:rsidRPr="00D65C33">
        <w:rPr>
          <w:rFonts w:asciiTheme="minorHAnsi" w:hAnsiTheme="minorHAnsi" w:cstheme="minorHAnsi"/>
        </w:rPr>
        <w:t xml:space="preserve">také služby, </w:t>
      </w:r>
      <w:r w:rsidR="007A4D4D" w:rsidRPr="003E377D">
        <w:rPr>
          <w:rFonts w:asciiTheme="minorHAnsi" w:hAnsiTheme="minorHAnsi" w:cstheme="minorHAnsi"/>
        </w:rPr>
        <w:t xml:space="preserve">ktoré </w:t>
      </w:r>
      <w:r w:rsidR="00487E74" w:rsidRPr="003E377D">
        <w:rPr>
          <w:rFonts w:asciiTheme="minorHAnsi" w:hAnsiTheme="minorHAnsi" w:cstheme="minorHAnsi"/>
        </w:rPr>
        <w:t>súvisia s pre</w:t>
      </w:r>
      <w:r w:rsidR="00422A1A" w:rsidRPr="003E377D">
        <w:rPr>
          <w:rFonts w:asciiTheme="minorHAnsi" w:hAnsiTheme="minorHAnsi" w:cstheme="minorHAnsi"/>
        </w:rPr>
        <w:t>d</w:t>
      </w:r>
      <w:r w:rsidR="00487E74" w:rsidRPr="003E377D">
        <w:rPr>
          <w:rFonts w:asciiTheme="minorHAnsi" w:hAnsiTheme="minorHAnsi" w:cstheme="minorHAnsi"/>
        </w:rPr>
        <w:t>metom zákazky.</w:t>
      </w:r>
    </w:p>
    <w:p w:rsidR="00A32562" w:rsidRPr="003E377D" w:rsidRDefault="00A32562" w:rsidP="004608EB">
      <w:pPr>
        <w:tabs>
          <w:tab w:val="num" w:pos="864"/>
        </w:tabs>
        <w:spacing w:before="120" w:after="240"/>
        <w:jc w:val="both"/>
        <w:rPr>
          <w:rFonts w:asciiTheme="minorHAnsi" w:hAnsiTheme="minorHAnsi" w:cstheme="minorHAnsi"/>
          <w:b/>
          <w:u w:val="single"/>
        </w:rPr>
      </w:pPr>
      <w:r w:rsidRPr="003E377D">
        <w:rPr>
          <w:rFonts w:asciiTheme="minorHAnsi" w:hAnsiTheme="minorHAnsi" w:cstheme="minorHAnsi"/>
          <w:b/>
          <w:u w:val="single"/>
        </w:rPr>
        <w:t>Príslušná podmienka účasti platí spoločne pre všetky časti predmetu zákazky.</w:t>
      </w:r>
    </w:p>
    <w:p w:rsidR="00564D0E" w:rsidRPr="003E377D" w:rsidRDefault="00564D0E" w:rsidP="00564D0E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i/>
          <w:szCs w:val="22"/>
          <w:u w:val="single"/>
        </w:rPr>
      </w:pPr>
      <w:r w:rsidRPr="003E377D">
        <w:rPr>
          <w:rFonts w:ascii="Arial Narrow" w:hAnsi="Arial Narrow" w:cs="Arial Narrow"/>
          <w:b/>
          <w:i/>
          <w:szCs w:val="22"/>
          <w:u w:val="single"/>
        </w:rPr>
        <w:t>V prípade účasti uchádzača vo viacerých častiach verejného obstarávania sa preukazovanie technickej spôsobilosti alebo odbornej spôsobilosti vyžaduje predložiť iba raz.</w:t>
      </w:r>
    </w:p>
    <w:p w:rsidR="00564D0E" w:rsidRPr="0004378B" w:rsidRDefault="00564D0E" w:rsidP="004608EB">
      <w:pPr>
        <w:tabs>
          <w:tab w:val="num" w:pos="864"/>
        </w:tabs>
        <w:spacing w:before="120" w:after="240"/>
        <w:jc w:val="both"/>
        <w:rPr>
          <w:rFonts w:asciiTheme="minorHAnsi" w:hAnsiTheme="minorHAnsi" w:cstheme="minorHAnsi"/>
          <w:b/>
          <w:color w:val="5B9BD5" w:themeColor="accent1"/>
          <w:u w:val="single"/>
        </w:rPr>
      </w:pPr>
    </w:p>
    <w:p w:rsidR="00DD6A97" w:rsidRPr="00D65C33" w:rsidRDefault="00DD6A97" w:rsidP="00CD332F">
      <w:pPr>
        <w:spacing w:after="160" w:line="259" w:lineRule="auto"/>
        <w:rPr>
          <w:rFonts w:asciiTheme="minorHAnsi" w:hAnsiTheme="minorHAnsi" w:cstheme="minorHAnsi"/>
        </w:rPr>
      </w:pPr>
      <w:r w:rsidRPr="00D65C33">
        <w:rPr>
          <w:rFonts w:asciiTheme="minorHAnsi" w:hAnsiTheme="minorHAnsi" w:cstheme="minorHAnsi"/>
        </w:rPr>
        <w:t>JEDNOTNÝ EURÓPSKY DOKUMENT</w:t>
      </w:r>
    </w:p>
    <w:p w:rsidR="00DD6A97" w:rsidRPr="00D65C33" w:rsidRDefault="00DD6A97" w:rsidP="00DD6A97">
      <w:pPr>
        <w:pStyle w:val="Zkladntext"/>
        <w:tabs>
          <w:tab w:val="num" w:pos="720"/>
        </w:tabs>
        <w:rPr>
          <w:rFonts w:asciiTheme="minorHAnsi" w:hAnsiTheme="minorHAnsi" w:cstheme="minorHAnsi"/>
        </w:rPr>
      </w:pPr>
    </w:p>
    <w:p w:rsidR="00DD6A97" w:rsidRPr="00D65C33" w:rsidRDefault="00DD6A97" w:rsidP="00DD6A97">
      <w:pPr>
        <w:pStyle w:val="Zkladntext"/>
        <w:tabs>
          <w:tab w:val="num" w:pos="720"/>
        </w:tabs>
        <w:rPr>
          <w:rFonts w:asciiTheme="minorHAnsi" w:hAnsiTheme="minorHAnsi" w:cstheme="minorHAnsi"/>
        </w:rPr>
      </w:pPr>
      <w:r w:rsidRPr="00D65C33">
        <w:rPr>
          <w:rFonts w:asciiTheme="minorHAnsi" w:hAnsiTheme="minorHAnsi" w:cstheme="minorHAnsi"/>
        </w:rPr>
        <w:t>1. VŠEOBECNÉ INFORMÁCIE</w:t>
      </w:r>
    </w:p>
    <w:p w:rsidR="00DD6A97" w:rsidRPr="00D65C33" w:rsidRDefault="00DD6A97" w:rsidP="00DD6A97">
      <w:pPr>
        <w:pStyle w:val="Zkladntext"/>
        <w:tabs>
          <w:tab w:val="num" w:pos="720"/>
        </w:tabs>
        <w:rPr>
          <w:rFonts w:asciiTheme="minorHAnsi" w:hAnsiTheme="minorHAnsi" w:cstheme="minorHAnsi"/>
        </w:rPr>
      </w:pPr>
    </w:p>
    <w:p w:rsidR="00DD6A97" w:rsidRPr="00D65C33" w:rsidRDefault="00DD6A97" w:rsidP="00DD6A97">
      <w:pPr>
        <w:pStyle w:val="Zkladntext"/>
        <w:tabs>
          <w:tab w:val="num" w:pos="720"/>
        </w:tabs>
        <w:rPr>
          <w:rFonts w:asciiTheme="minorHAnsi" w:hAnsiTheme="minorHAnsi" w:cstheme="minorHAnsi"/>
        </w:rPr>
      </w:pPr>
      <w:r w:rsidRPr="00D65C33">
        <w:rPr>
          <w:rFonts w:asciiTheme="minorHAnsi" w:hAnsiTheme="minorHAnsi" w:cstheme="minorHAnsi"/>
        </w:rPr>
        <w:t>Jednotný európsky dokument pre obstarávanie (ďalej len „JED“) predbežne nahrádza doklady na preukázanie splnenia podmienok účasti určené verejným obstarávateľom.</w:t>
      </w:r>
    </w:p>
    <w:p w:rsidR="00DD6A97" w:rsidRPr="00D65C33" w:rsidRDefault="00DD6A97" w:rsidP="00DD6A97">
      <w:pPr>
        <w:pStyle w:val="Zkladntext"/>
        <w:tabs>
          <w:tab w:val="num" w:pos="720"/>
        </w:tabs>
        <w:rPr>
          <w:rFonts w:asciiTheme="minorHAnsi" w:hAnsiTheme="minorHAnsi" w:cstheme="minorHAnsi"/>
        </w:rPr>
      </w:pPr>
    </w:p>
    <w:p w:rsidR="00DD6A97" w:rsidRPr="00D65C33" w:rsidRDefault="00DD6A97" w:rsidP="00DD6A97">
      <w:pPr>
        <w:pStyle w:val="Zkladntext"/>
        <w:tabs>
          <w:tab w:val="num" w:pos="720"/>
        </w:tabs>
        <w:rPr>
          <w:rFonts w:asciiTheme="minorHAnsi" w:hAnsiTheme="minorHAnsi" w:cstheme="minorHAnsi"/>
        </w:rPr>
      </w:pPr>
      <w:r w:rsidRPr="00D65C33">
        <w:rPr>
          <w:rFonts w:asciiTheme="minorHAnsi" w:hAnsiTheme="minorHAnsi" w:cstheme="minorHAnsi"/>
        </w:rPr>
        <w:t>Uchádzač môže pri preukazovaní splnenia podmienok účasti doložiť jednotlivé dokumenty vyžadované v rámci predmetného verejného obstarávania alebo predložiť JED, v súlade s ustanovením § 39 zákona o verejnom obstarávaní.</w:t>
      </w:r>
    </w:p>
    <w:p w:rsidR="00DD6A97" w:rsidRPr="00D65C33" w:rsidRDefault="00DD6A97" w:rsidP="00DD6A97">
      <w:pPr>
        <w:pStyle w:val="Zkladntext"/>
        <w:tabs>
          <w:tab w:val="num" w:pos="720"/>
        </w:tabs>
        <w:rPr>
          <w:rFonts w:asciiTheme="minorHAnsi" w:hAnsiTheme="minorHAnsi" w:cstheme="minorHAnsi"/>
        </w:rPr>
      </w:pPr>
    </w:p>
    <w:p w:rsidR="00DD6A97" w:rsidRPr="00D65C33" w:rsidRDefault="00DD6A97" w:rsidP="00DD6A97">
      <w:pPr>
        <w:pStyle w:val="Zkladntext"/>
        <w:tabs>
          <w:tab w:val="num" w:pos="720"/>
        </w:tabs>
        <w:rPr>
          <w:rFonts w:asciiTheme="minorHAnsi" w:hAnsiTheme="minorHAnsi" w:cstheme="minorHAnsi"/>
        </w:rPr>
      </w:pPr>
      <w:r w:rsidRPr="00D65C33">
        <w:rPr>
          <w:rFonts w:asciiTheme="minorHAnsi" w:hAnsiTheme="minorHAnsi" w:cstheme="minorHAnsi"/>
        </w:rPr>
        <w:t>2. POKYNY PRE UCHÁDZAČA, KTORÝ PREDKLADÁ V PONUKE JED</w:t>
      </w:r>
    </w:p>
    <w:p w:rsidR="00DD6A97" w:rsidRPr="00D65C33" w:rsidRDefault="00DD6A97" w:rsidP="00DD6A97">
      <w:pPr>
        <w:pStyle w:val="Zkladntext"/>
        <w:tabs>
          <w:tab w:val="num" w:pos="720"/>
        </w:tabs>
        <w:rPr>
          <w:rFonts w:asciiTheme="minorHAnsi" w:hAnsiTheme="minorHAnsi" w:cstheme="minorHAnsi"/>
        </w:rPr>
      </w:pPr>
    </w:p>
    <w:p w:rsidR="00DD6A97" w:rsidRPr="00D65C33" w:rsidRDefault="00DD6A97" w:rsidP="00DD6A97">
      <w:pPr>
        <w:pStyle w:val="Zkladntext"/>
        <w:tabs>
          <w:tab w:val="num" w:pos="720"/>
        </w:tabs>
        <w:rPr>
          <w:rFonts w:asciiTheme="minorHAnsi" w:hAnsiTheme="minorHAnsi" w:cstheme="minorHAnsi"/>
        </w:rPr>
      </w:pPr>
      <w:r w:rsidRPr="00D65C33">
        <w:rPr>
          <w:rFonts w:asciiTheme="minorHAnsi" w:hAnsiTheme="minorHAnsi" w:cstheme="minorHAnsi"/>
        </w:rPr>
        <w:t>Uchádzačom sa odporúča, aby pri vypĺňaní JED-u vychádzali z „Pokynov“ k nariadeniu Komisie EU 2016/7 uvedených v Prílohe č. 1, z upozornení a návodov nachádzajúcich sa v šedých rámčekoch samotného formulára JED-u v spojení s manuálom Úradu pre verejné obstarávania.</w:t>
      </w:r>
    </w:p>
    <w:p w:rsidR="00DD6A97" w:rsidRPr="00D65C33" w:rsidRDefault="00DD6A97" w:rsidP="00DD6A97">
      <w:pPr>
        <w:pStyle w:val="Zkladntext"/>
        <w:tabs>
          <w:tab w:val="num" w:pos="720"/>
        </w:tabs>
        <w:rPr>
          <w:rFonts w:asciiTheme="minorHAnsi" w:hAnsiTheme="minorHAnsi" w:cstheme="minorHAnsi"/>
        </w:rPr>
      </w:pPr>
    </w:p>
    <w:p w:rsidR="00DD6A97" w:rsidRPr="00D65C33" w:rsidRDefault="00DD6A97" w:rsidP="00DD6A97">
      <w:pPr>
        <w:pStyle w:val="Zkladntext"/>
        <w:tabs>
          <w:tab w:val="num" w:pos="720"/>
        </w:tabs>
        <w:rPr>
          <w:rFonts w:asciiTheme="minorHAnsi" w:hAnsiTheme="minorHAnsi" w:cstheme="minorHAnsi"/>
        </w:rPr>
      </w:pPr>
      <w:r w:rsidRPr="00D65C33">
        <w:rPr>
          <w:rFonts w:asciiTheme="minorHAnsi" w:hAnsiTheme="minorHAnsi" w:cstheme="minorHAnsi"/>
        </w:rPr>
        <w:t>Verejný obstarávateľ upozorňuje uchádzačov, aby si vzor formulára JED-u vo formáte .rtf, umožňujúci jeho priame vypĺňanie, stiahli z webového sídla Úradu pre verejné obstarávanie.</w:t>
      </w:r>
    </w:p>
    <w:p w:rsidR="00DD6A97" w:rsidRPr="00D65C33" w:rsidRDefault="00DD6A97" w:rsidP="00DD6A97">
      <w:pPr>
        <w:pStyle w:val="Zkladntext"/>
        <w:tabs>
          <w:tab w:val="num" w:pos="720"/>
        </w:tabs>
        <w:rPr>
          <w:rFonts w:asciiTheme="minorHAnsi" w:hAnsiTheme="minorHAnsi" w:cstheme="minorHAnsi"/>
        </w:rPr>
      </w:pPr>
    </w:p>
    <w:p w:rsidR="00DD6A97" w:rsidRPr="00D65C33" w:rsidRDefault="00DD6A97" w:rsidP="00DD6A97">
      <w:pPr>
        <w:pStyle w:val="Zkladntext"/>
        <w:tabs>
          <w:tab w:val="num" w:pos="720"/>
        </w:tabs>
        <w:rPr>
          <w:rFonts w:asciiTheme="minorHAnsi" w:hAnsiTheme="minorHAnsi" w:cstheme="minorHAnsi"/>
        </w:rPr>
      </w:pPr>
      <w:r w:rsidRPr="00D65C33">
        <w:rPr>
          <w:rFonts w:asciiTheme="minorHAnsi" w:hAnsiTheme="minorHAnsi" w:cstheme="minorHAnsi"/>
        </w:rPr>
        <w:t xml:space="preserve">Editovateľná verzia JED vo formáte .rtf na stiahnutie je dostupná na internetovom odkaze: </w:t>
      </w:r>
      <w:hyperlink r:id="rId17" w:history="1">
        <w:r w:rsidR="00FE289A" w:rsidRPr="00D65C33">
          <w:rPr>
            <w:rStyle w:val="Hypertextovprepojenie"/>
            <w:rFonts w:asciiTheme="minorHAnsi" w:hAnsiTheme="minorHAnsi" w:cstheme="minorHAnsi"/>
          </w:rPr>
          <w:t>https://www.uvo.gov.sk/extdoc/1093/JED-formul%C3%A1r</w:t>
        </w:r>
      </w:hyperlink>
      <w:r w:rsidR="00FE289A" w:rsidRPr="00D65C33">
        <w:rPr>
          <w:rFonts w:asciiTheme="minorHAnsi" w:hAnsiTheme="minorHAnsi" w:cstheme="minorHAnsi"/>
        </w:rPr>
        <w:t xml:space="preserve"> .</w:t>
      </w:r>
    </w:p>
    <w:p w:rsidR="00DD6A97" w:rsidRPr="00D65C33" w:rsidRDefault="00DD6A97" w:rsidP="00DD6A97">
      <w:pPr>
        <w:pStyle w:val="Zkladntext"/>
        <w:tabs>
          <w:tab w:val="num" w:pos="720"/>
        </w:tabs>
        <w:rPr>
          <w:rFonts w:asciiTheme="minorHAnsi" w:hAnsiTheme="minorHAnsi" w:cstheme="minorHAnsi"/>
        </w:rPr>
      </w:pPr>
    </w:p>
    <w:p w:rsidR="00DD6A97" w:rsidRPr="00D65C33" w:rsidRDefault="00DD6A97" w:rsidP="00DD6A97">
      <w:pPr>
        <w:pStyle w:val="Zkladntext"/>
        <w:tabs>
          <w:tab w:val="num" w:pos="720"/>
        </w:tabs>
        <w:rPr>
          <w:rFonts w:asciiTheme="minorHAnsi" w:hAnsiTheme="minorHAnsi" w:cstheme="minorHAnsi"/>
        </w:rPr>
      </w:pPr>
      <w:r w:rsidRPr="00D65C33">
        <w:rPr>
          <w:rFonts w:asciiTheme="minorHAnsi" w:hAnsiTheme="minorHAnsi" w:cstheme="minorHAnsi"/>
        </w:rPr>
        <w:t xml:space="preserve">Verejný obstarávateľ umožňuje obmedziť informácie požadované na podmienky účasti (týkajúce sa časti IV: Podmienky účasti oddiel A až D) na jednu otázku, s odpoveďou áno alebo nie (α: Globálny údaj pre všetky podmienky účasti), t.j. či hospodárske subjekty spĺňajú všetky požadované podmienky účasti, týkajúce sa </w:t>
      </w:r>
      <w:r w:rsidRPr="00E86C4E">
        <w:rPr>
          <w:rFonts w:asciiTheme="minorHAnsi" w:hAnsiTheme="minorHAnsi" w:cstheme="minorHAnsi"/>
          <w:color w:val="FF0000"/>
        </w:rPr>
        <w:t xml:space="preserve"> </w:t>
      </w:r>
      <w:r w:rsidRPr="00D65C33">
        <w:rPr>
          <w:rFonts w:asciiTheme="minorHAnsi" w:hAnsiTheme="minorHAnsi" w:cstheme="minorHAnsi"/>
        </w:rPr>
        <w:t>technickej alebo odbornej spôsobilosti.</w:t>
      </w:r>
    </w:p>
    <w:p w:rsidR="00DD6A97" w:rsidRPr="00D65C33" w:rsidRDefault="00DD6A97" w:rsidP="00DD6A97">
      <w:pPr>
        <w:pStyle w:val="Zkladntext"/>
        <w:tabs>
          <w:tab w:val="num" w:pos="720"/>
        </w:tabs>
        <w:rPr>
          <w:rFonts w:asciiTheme="minorHAnsi" w:hAnsiTheme="minorHAnsi" w:cstheme="minorHAnsi"/>
        </w:rPr>
      </w:pPr>
    </w:p>
    <w:p w:rsidR="00E565FE" w:rsidRPr="00D65C33" w:rsidRDefault="00DD6A97" w:rsidP="00DD6A97">
      <w:pPr>
        <w:pStyle w:val="Zkladntext"/>
        <w:tabs>
          <w:tab w:val="num" w:pos="720"/>
        </w:tabs>
        <w:rPr>
          <w:rFonts w:asciiTheme="minorHAnsi" w:hAnsiTheme="minorHAnsi" w:cstheme="minorHAnsi"/>
        </w:rPr>
      </w:pPr>
      <w:r w:rsidRPr="00D65C33">
        <w:rPr>
          <w:rFonts w:asciiTheme="minorHAnsi" w:hAnsiTheme="minorHAnsi" w:cstheme="minorHAnsi"/>
        </w:rPr>
        <w:t xml:space="preserve">Verejný obstarávateľ </w:t>
      </w:r>
      <w:r w:rsidR="001818C6" w:rsidRPr="00D65C33">
        <w:rPr>
          <w:rFonts w:asciiTheme="minorHAnsi" w:hAnsiTheme="minorHAnsi" w:cstheme="minorHAnsi"/>
        </w:rPr>
        <w:t>požaduje, aby bol JED podpísaný</w:t>
      </w:r>
      <w:r w:rsidRPr="00D65C33">
        <w:rPr>
          <w:rFonts w:asciiTheme="minorHAnsi" w:hAnsiTheme="minorHAnsi" w:cstheme="minorHAnsi"/>
        </w:rPr>
        <w:t xml:space="preserve"> osobou oprávnenou konať za hospodársky subjekt/ záujemcu/uchádzača, alebo splnomocnenou osobou.</w:t>
      </w:r>
    </w:p>
    <w:p w:rsidR="009E3848" w:rsidRPr="00D65C33" w:rsidRDefault="009E3848" w:rsidP="009D5CCA">
      <w:pPr>
        <w:pStyle w:val="Hlavika"/>
        <w:jc w:val="center"/>
        <w:rPr>
          <w:rFonts w:asciiTheme="minorHAnsi" w:hAnsiTheme="minorHAnsi" w:cstheme="minorHAnsi"/>
          <w:b/>
          <w:bCs/>
          <w:sz w:val="28"/>
          <w:szCs w:val="22"/>
        </w:rPr>
      </w:pPr>
      <w:r w:rsidRPr="00D65C33">
        <w:rPr>
          <w:rFonts w:asciiTheme="minorHAnsi" w:hAnsiTheme="minorHAnsi" w:cstheme="minorHAnsi"/>
          <w:b/>
          <w:bCs/>
          <w:sz w:val="28"/>
          <w:szCs w:val="20"/>
        </w:rPr>
        <w:br w:type="page"/>
      </w:r>
      <w:r w:rsidRPr="00D65C33">
        <w:rPr>
          <w:rFonts w:asciiTheme="minorHAnsi" w:hAnsiTheme="minorHAnsi" w:cstheme="minorHAnsi"/>
          <w:b/>
          <w:bCs/>
          <w:sz w:val="28"/>
          <w:szCs w:val="20"/>
        </w:rPr>
        <w:lastRenderedPageBreak/>
        <w:t>A.3</w:t>
      </w:r>
      <w:r w:rsidRPr="00D65C33">
        <w:rPr>
          <w:rFonts w:asciiTheme="minorHAnsi" w:hAnsiTheme="minorHAnsi" w:cstheme="minorHAnsi"/>
          <w:b/>
          <w:bCs/>
          <w:sz w:val="28"/>
        </w:rPr>
        <w:t xml:space="preserve"> </w:t>
      </w:r>
      <w:r w:rsidRPr="00D65C33">
        <w:rPr>
          <w:rFonts w:asciiTheme="minorHAnsi" w:hAnsiTheme="minorHAnsi" w:cstheme="minorHAnsi"/>
          <w:b/>
          <w:bCs/>
          <w:sz w:val="28"/>
          <w:szCs w:val="22"/>
        </w:rPr>
        <w:t>KRITÉRIÁ NA VYHODNOTENIE PONÚK</w:t>
      </w:r>
    </w:p>
    <w:p w:rsidR="009E3848" w:rsidRPr="00D65C33" w:rsidRDefault="009E3848" w:rsidP="005453EE">
      <w:pPr>
        <w:pStyle w:val="Hlavika"/>
        <w:spacing w:after="480"/>
        <w:jc w:val="center"/>
        <w:rPr>
          <w:rFonts w:asciiTheme="minorHAnsi" w:hAnsiTheme="minorHAnsi" w:cstheme="minorHAnsi"/>
          <w:b/>
          <w:bCs/>
          <w:sz w:val="28"/>
        </w:rPr>
      </w:pPr>
      <w:r w:rsidRPr="00D65C33">
        <w:rPr>
          <w:rFonts w:asciiTheme="minorHAnsi" w:hAnsiTheme="minorHAnsi" w:cstheme="minorHAnsi"/>
          <w:b/>
          <w:bCs/>
          <w:sz w:val="28"/>
          <w:szCs w:val="22"/>
        </w:rPr>
        <w:t>A PRAVIDLÁ ICH UPLATNENIA</w:t>
      </w:r>
      <w:r w:rsidR="00E04F7A">
        <w:rPr>
          <w:rFonts w:asciiTheme="minorHAnsi" w:hAnsiTheme="minorHAnsi" w:cstheme="minorHAnsi"/>
          <w:b/>
          <w:bCs/>
          <w:sz w:val="28"/>
          <w:szCs w:val="22"/>
        </w:rPr>
        <w:t xml:space="preserve"> </w:t>
      </w:r>
    </w:p>
    <w:p w:rsidR="009E3848" w:rsidRPr="00D65C33" w:rsidRDefault="009E3848" w:rsidP="00FF2902">
      <w:pPr>
        <w:pStyle w:val="Zarkazkladnhotextu"/>
        <w:numPr>
          <w:ilvl w:val="0"/>
          <w:numId w:val="4"/>
        </w:numPr>
        <w:tabs>
          <w:tab w:val="left" w:pos="0"/>
        </w:tabs>
        <w:jc w:val="both"/>
        <w:rPr>
          <w:rFonts w:asciiTheme="minorHAnsi" w:hAnsiTheme="minorHAnsi" w:cstheme="minorHAnsi"/>
        </w:rPr>
      </w:pPr>
      <w:r w:rsidRPr="00D65C33">
        <w:rPr>
          <w:rFonts w:asciiTheme="minorHAnsi" w:hAnsiTheme="minorHAnsi" w:cstheme="minorHAnsi"/>
        </w:rPr>
        <w:t>Verejný obstarávateľ vyhodnotí ponuky na základe objektívnych kritérií na vyhodnotenie ponúk, ktoré súvisia s predmetom zákazky, s cieľom určiť ekonomicky najvýhodnejšiu ponuku.</w:t>
      </w:r>
    </w:p>
    <w:p w:rsidR="009E3848" w:rsidRPr="003E377D" w:rsidRDefault="009E3848" w:rsidP="00E04F7A">
      <w:pPr>
        <w:pStyle w:val="Zarkazkladnhotextu"/>
        <w:numPr>
          <w:ilvl w:val="0"/>
          <w:numId w:val="4"/>
        </w:numPr>
        <w:tabs>
          <w:tab w:val="left" w:pos="0"/>
        </w:tabs>
        <w:spacing w:before="120"/>
        <w:ind w:left="357" w:hanging="357"/>
        <w:jc w:val="both"/>
        <w:rPr>
          <w:rFonts w:asciiTheme="minorHAnsi" w:hAnsiTheme="minorHAnsi" w:cstheme="minorHAnsi"/>
        </w:rPr>
      </w:pPr>
      <w:r w:rsidRPr="00D65C33">
        <w:rPr>
          <w:rFonts w:asciiTheme="minorHAnsi" w:hAnsiTheme="minorHAnsi" w:cstheme="minorHAnsi"/>
        </w:rPr>
        <w:t xml:space="preserve">Ponuky </w:t>
      </w:r>
      <w:r w:rsidR="00DC340C" w:rsidRPr="003E377D">
        <w:rPr>
          <w:rFonts w:asciiTheme="minorHAnsi" w:hAnsiTheme="minorHAnsi" w:cstheme="minorHAnsi"/>
        </w:rPr>
        <w:t xml:space="preserve">za každú časť </w:t>
      </w:r>
      <w:r w:rsidRPr="003E377D">
        <w:rPr>
          <w:rFonts w:asciiTheme="minorHAnsi" w:hAnsiTheme="minorHAnsi" w:cstheme="minorHAnsi"/>
        </w:rPr>
        <w:t>sa budú vyhodnocovať na základe kritéria</w:t>
      </w:r>
      <w:r w:rsidR="001273BB" w:rsidRPr="003E377D">
        <w:rPr>
          <w:rFonts w:asciiTheme="minorHAnsi" w:hAnsiTheme="minorHAnsi" w:cstheme="minorHAnsi"/>
        </w:rPr>
        <w:t>:</w:t>
      </w:r>
      <w:r w:rsidRPr="003E377D">
        <w:rPr>
          <w:rFonts w:asciiTheme="minorHAnsi" w:hAnsiTheme="minorHAnsi" w:cstheme="minorHAnsi"/>
        </w:rPr>
        <w:t xml:space="preserve"> </w:t>
      </w:r>
      <w:bookmarkStart w:id="17" w:name="kriterium"/>
      <w:r w:rsidRPr="003E377D">
        <w:rPr>
          <w:rFonts w:asciiTheme="minorHAnsi" w:hAnsiTheme="minorHAnsi" w:cstheme="minorHAnsi"/>
          <w:b/>
        </w:rPr>
        <w:t xml:space="preserve">celková cena </w:t>
      </w:r>
      <w:r w:rsidR="00A161F4" w:rsidRPr="003E377D">
        <w:rPr>
          <w:rFonts w:asciiTheme="minorHAnsi" w:hAnsiTheme="minorHAnsi" w:cstheme="minorHAnsi"/>
          <w:b/>
        </w:rPr>
        <w:t xml:space="preserve">za celý predmet zákazky </w:t>
      </w:r>
      <w:r w:rsidR="00E04F7A" w:rsidRPr="003E377D">
        <w:rPr>
          <w:rFonts w:asciiTheme="minorHAnsi" w:hAnsiTheme="minorHAnsi" w:cstheme="minorHAnsi"/>
          <w:b/>
        </w:rPr>
        <w:t>vyjadrená v EUR vrátane DPH</w:t>
      </w:r>
      <w:r w:rsidR="00E04F7A" w:rsidRPr="003E377D">
        <w:rPr>
          <w:rFonts w:asciiTheme="minorHAnsi" w:hAnsiTheme="minorHAnsi" w:cstheme="minorHAnsi"/>
        </w:rPr>
        <w:t xml:space="preserve"> </w:t>
      </w:r>
      <w:r w:rsidR="001273BB" w:rsidRPr="003E377D">
        <w:rPr>
          <w:rFonts w:asciiTheme="minorHAnsi" w:hAnsiTheme="minorHAnsi" w:cstheme="minorHAnsi"/>
          <w:b/>
        </w:rPr>
        <w:t xml:space="preserve">za </w:t>
      </w:r>
      <w:r w:rsidR="00E04F7A" w:rsidRPr="003E377D">
        <w:rPr>
          <w:rFonts w:asciiTheme="minorHAnsi" w:hAnsiTheme="minorHAnsi" w:cstheme="minorHAnsi"/>
          <w:b/>
        </w:rPr>
        <w:t xml:space="preserve">každú </w:t>
      </w:r>
      <w:r w:rsidR="00E86C4E" w:rsidRPr="003E377D">
        <w:rPr>
          <w:rFonts w:asciiTheme="minorHAnsi" w:hAnsiTheme="minorHAnsi" w:cstheme="minorHAnsi"/>
          <w:b/>
        </w:rPr>
        <w:t>časť</w:t>
      </w:r>
      <w:r w:rsidR="00E04F7A" w:rsidRPr="003E377D">
        <w:rPr>
          <w:rFonts w:asciiTheme="minorHAnsi" w:hAnsiTheme="minorHAnsi" w:cstheme="minorHAnsi"/>
          <w:b/>
        </w:rPr>
        <w:t xml:space="preserve"> samostatne</w:t>
      </w:r>
      <w:r w:rsidR="001F1AC4" w:rsidRPr="003E377D">
        <w:rPr>
          <w:rFonts w:asciiTheme="minorHAnsi" w:hAnsiTheme="minorHAnsi" w:cstheme="minorHAnsi"/>
          <w:b/>
        </w:rPr>
        <w:t>.</w:t>
      </w:r>
      <w:bookmarkEnd w:id="17"/>
    </w:p>
    <w:p w:rsidR="009E3848" w:rsidRPr="003E377D" w:rsidRDefault="009E3848" w:rsidP="009D5CCA">
      <w:pPr>
        <w:pStyle w:val="Zarkazkladnhotextu"/>
        <w:tabs>
          <w:tab w:val="left" w:pos="0"/>
        </w:tabs>
        <w:spacing w:before="480"/>
        <w:ind w:left="0"/>
        <w:rPr>
          <w:rFonts w:asciiTheme="minorHAnsi" w:hAnsiTheme="minorHAnsi" w:cstheme="minorHAnsi"/>
          <w:b/>
          <w:szCs w:val="22"/>
        </w:rPr>
      </w:pPr>
      <w:bookmarkStart w:id="18" w:name="kriteria_vahy"/>
      <w:bookmarkEnd w:id="18"/>
      <w:r w:rsidRPr="003E377D">
        <w:rPr>
          <w:rFonts w:asciiTheme="minorHAnsi" w:hAnsiTheme="minorHAnsi" w:cstheme="minorHAnsi"/>
          <w:b/>
          <w:szCs w:val="22"/>
          <w:u w:val="single"/>
        </w:rPr>
        <w:t>Pravidlá pre uplatnenie a spôsob vyhodnotenia kritéria sú nasledujúce:</w:t>
      </w:r>
      <w:r w:rsidR="00851F12" w:rsidRPr="003E377D">
        <w:rPr>
          <w:rFonts w:asciiTheme="minorHAnsi" w:hAnsiTheme="minorHAnsi" w:cstheme="minorHAnsi"/>
          <w:b/>
          <w:szCs w:val="22"/>
        </w:rPr>
        <w:t xml:space="preserve"> </w:t>
      </w:r>
      <w:r w:rsidR="00851F12" w:rsidRPr="003E377D">
        <w:rPr>
          <w:rFonts w:asciiTheme="minorHAnsi" w:hAnsiTheme="minorHAnsi" w:cstheme="minorHAnsi"/>
          <w:b/>
          <w:bCs/>
          <w:szCs w:val="22"/>
        </w:rPr>
        <w:t>(platné pre všetky časti)</w:t>
      </w:r>
    </w:p>
    <w:p w:rsidR="00734BA7" w:rsidRPr="003E377D" w:rsidRDefault="009E3848" w:rsidP="006B282C">
      <w:pPr>
        <w:pStyle w:val="Zarkazkladnhotextu"/>
        <w:tabs>
          <w:tab w:val="left" w:pos="0"/>
        </w:tabs>
        <w:spacing w:before="120"/>
        <w:ind w:left="0"/>
        <w:jc w:val="both"/>
        <w:rPr>
          <w:rFonts w:asciiTheme="minorHAnsi" w:hAnsiTheme="minorHAnsi" w:cstheme="minorHAnsi"/>
          <w:bCs/>
          <w:iCs/>
          <w:szCs w:val="22"/>
        </w:rPr>
      </w:pPr>
      <w:r w:rsidRPr="003E377D">
        <w:rPr>
          <w:rFonts w:asciiTheme="minorHAnsi" w:hAnsiTheme="minorHAnsi" w:cstheme="minorHAnsi"/>
        </w:rPr>
        <w:t>Ú</w:t>
      </w:r>
      <w:r w:rsidRPr="003E377D">
        <w:rPr>
          <w:rFonts w:asciiTheme="minorHAnsi" w:hAnsiTheme="minorHAnsi" w:cstheme="minorHAnsi"/>
          <w:bCs/>
          <w:iCs/>
          <w:szCs w:val="22"/>
        </w:rPr>
        <w:t>spešným uchádzačom</w:t>
      </w:r>
      <w:r w:rsidR="002D7BA8" w:rsidRPr="003E377D">
        <w:rPr>
          <w:rFonts w:asciiTheme="minorHAnsi" w:hAnsiTheme="minorHAnsi" w:cstheme="minorHAnsi"/>
          <w:bCs/>
          <w:iCs/>
          <w:szCs w:val="22"/>
        </w:rPr>
        <w:t>/mi</w:t>
      </w:r>
      <w:r w:rsidRPr="003E377D">
        <w:rPr>
          <w:rFonts w:asciiTheme="minorHAnsi" w:hAnsiTheme="minorHAnsi" w:cstheme="minorHAnsi"/>
          <w:bCs/>
          <w:iCs/>
          <w:szCs w:val="22"/>
        </w:rPr>
        <w:t xml:space="preserve"> sa stane uchádzač</w:t>
      </w:r>
      <w:r w:rsidR="002D7BA8" w:rsidRPr="003E377D">
        <w:rPr>
          <w:rFonts w:asciiTheme="minorHAnsi" w:hAnsiTheme="minorHAnsi" w:cstheme="minorHAnsi"/>
          <w:bCs/>
          <w:iCs/>
          <w:szCs w:val="22"/>
        </w:rPr>
        <w:t>/i</w:t>
      </w:r>
      <w:r w:rsidRPr="003E377D">
        <w:rPr>
          <w:rFonts w:asciiTheme="minorHAnsi" w:hAnsiTheme="minorHAnsi" w:cstheme="minorHAnsi"/>
          <w:bCs/>
          <w:iCs/>
          <w:szCs w:val="22"/>
        </w:rPr>
        <w:t>, ktorý vo svojej ponuke predloží</w:t>
      </w:r>
      <w:r w:rsidR="002D7BA8" w:rsidRPr="003E377D">
        <w:rPr>
          <w:rFonts w:asciiTheme="minorHAnsi" w:hAnsiTheme="minorHAnsi" w:cstheme="minorHAnsi"/>
          <w:bCs/>
          <w:iCs/>
          <w:szCs w:val="22"/>
        </w:rPr>
        <w:t>/ia</w:t>
      </w:r>
      <w:r w:rsidRPr="003E377D">
        <w:rPr>
          <w:rFonts w:asciiTheme="minorHAnsi" w:hAnsiTheme="minorHAnsi" w:cstheme="minorHAnsi"/>
          <w:bCs/>
          <w:iCs/>
          <w:szCs w:val="22"/>
        </w:rPr>
        <w:t xml:space="preserve"> </w:t>
      </w:r>
      <w:bookmarkStart w:id="19" w:name="_Hlk5697872"/>
      <w:r w:rsidRPr="003E377D">
        <w:rPr>
          <w:rFonts w:asciiTheme="minorHAnsi" w:hAnsiTheme="minorHAnsi" w:cstheme="minorHAnsi"/>
          <w:bCs/>
          <w:iCs/>
          <w:szCs w:val="22"/>
        </w:rPr>
        <w:t xml:space="preserve">najnižšiu </w:t>
      </w:r>
      <w:r w:rsidR="001273BB" w:rsidRPr="003E377D">
        <w:rPr>
          <w:rFonts w:asciiTheme="minorHAnsi" w:hAnsiTheme="minorHAnsi" w:cstheme="minorHAnsi"/>
          <w:bCs/>
          <w:iCs/>
          <w:szCs w:val="22"/>
        </w:rPr>
        <w:t xml:space="preserve">celkovú </w:t>
      </w:r>
      <w:r w:rsidRPr="003E377D">
        <w:rPr>
          <w:rFonts w:asciiTheme="minorHAnsi" w:hAnsiTheme="minorHAnsi" w:cstheme="minorHAnsi"/>
          <w:bCs/>
          <w:iCs/>
          <w:szCs w:val="22"/>
        </w:rPr>
        <w:t xml:space="preserve">cenu za </w:t>
      </w:r>
      <w:r w:rsidR="001F1AC4" w:rsidRPr="003E377D">
        <w:rPr>
          <w:rFonts w:asciiTheme="minorHAnsi" w:hAnsiTheme="minorHAnsi" w:cstheme="minorHAnsi"/>
          <w:bCs/>
          <w:iCs/>
          <w:szCs w:val="22"/>
        </w:rPr>
        <w:t xml:space="preserve">poskytnutie jednotlivých častí požadovaného </w:t>
      </w:r>
      <w:r w:rsidR="001273BB" w:rsidRPr="003E377D">
        <w:rPr>
          <w:rFonts w:asciiTheme="minorHAnsi" w:hAnsiTheme="minorHAnsi" w:cstheme="minorHAnsi"/>
          <w:bCs/>
          <w:iCs/>
          <w:szCs w:val="22"/>
        </w:rPr>
        <w:t xml:space="preserve"> </w:t>
      </w:r>
      <w:r w:rsidRPr="003E377D">
        <w:rPr>
          <w:rFonts w:asciiTheme="minorHAnsi" w:hAnsiTheme="minorHAnsi" w:cstheme="minorHAnsi"/>
          <w:bCs/>
          <w:iCs/>
          <w:szCs w:val="22"/>
        </w:rPr>
        <w:t>predmet</w:t>
      </w:r>
      <w:r w:rsidR="001F1AC4" w:rsidRPr="003E377D">
        <w:rPr>
          <w:rFonts w:asciiTheme="minorHAnsi" w:hAnsiTheme="minorHAnsi" w:cstheme="minorHAnsi"/>
          <w:bCs/>
          <w:iCs/>
          <w:szCs w:val="22"/>
        </w:rPr>
        <w:t>u</w:t>
      </w:r>
      <w:r w:rsidRPr="003E377D">
        <w:rPr>
          <w:rFonts w:asciiTheme="minorHAnsi" w:hAnsiTheme="minorHAnsi" w:cstheme="minorHAnsi"/>
          <w:bCs/>
          <w:iCs/>
          <w:szCs w:val="22"/>
        </w:rPr>
        <w:t xml:space="preserve"> zákazky </w:t>
      </w:r>
      <w:r w:rsidR="00734BA7" w:rsidRPr="003E377D">
        <w:rPr>
          <w:rFonts w:asciiTheme="minorHAnsi" w:hAnsiTheme="minorHAnsi" w:cstheme="minorHAnsi"/>
          <w:bCs/>
          <w:iCs/>
          <w:szCs w:val="22"/>
        </w:rPr>
        <w:t xml:space="preserve">vypočítanú a vyjadrenú </w:t>
      </w:r>
      <w:r w:rsidRPr="003E377D">
        <w:rPr>
          <w:rFonts w:asciiTheme="minorHAnsi" w:hAnsiTheme="minorHAnsi" w:cstheme="minorHAnsi"/>
          <w:bCs/>
          <w:iCs/>
          <w:szCs w:val="22"/>
        </w:rPr>
        <w:t xml:space="preserve">v EUR </w:t>
      </w:r>
      <w:r w:rsidR="00392186" w:rsidRPr="003E377D">
        <w:rPr>
          <w:rFonts w:asciiTheme="minorHAnsi" w:hAnsiTheme="minorHAnsi" w:cstheme="minorHAnsi"/>
          <w:bCs/>
          <w:iCs/>
          <w:szCs w:val="22"/>
        </w:rPr>
        <w:t xml:space="preserve">vrátane </w:t>
      </w:r>
      <w:r w:rsidRPr="003E377D">
        <w:rPr>
          <w:rFonts w:asciiTheme="minorHAnsi" w:hAnsiTheme="minorHAnsi" w:cstheme="minorHAnsi"/>
          <w:bCs/>
          <w:iCs/>
          <w:szCs w:val="22"/>
        </w:rPr>
        <w:t>DPH</w:t>
      </w:r>
      <w:bookmarkEnd w:id="19"/>
      <w:r w:rsidR="00734BA7" w:rsidRPr="003E377D">
        <w:rPr>
          <w:rFonts w:asciiTheme="minorHAnsi" w:hAnsiTheme="minorHAnsi" w:cstheme="minorHAnsi"/>
          <w:bCs/>
          <w:iCs/>
          <w:szCs w:val="22"/>
        </w:rPr>
        <w:t>, ktorú uvedie</w:t>
      </w:r>
      <w:r w:rsidR="002D7BA8" w:rsidRPr="003E377D">
        <w:rPr>
          <w:rFonts w:asciiTheme="minorHAnsi" w:hAnsiTheme="minorHAnsi" w:cstheme="minorHAnsi"/>
          <w:bCs/>
          <w:iCs/>
          <w:szCs w:val="22"/>
        </w:rPr>
        <w:t>/ú</w:t>
      </w:r>
      <w:r w:rsidR="00734BA7" w:rsidRPr="003E377D">
        <w:rPr>
          <w:rFonts w:asciiTheme="minorHAnsi" w:hAnsiTheme="minorHAnsi" w:cstheme="minorHAnsi"/>
          <w:bCs/>
          <w:iCs/>
          <w:szCs w:val="22"/>
        </w:rPr>
        <w:t xml:space="preserve"> v návrhu na plnenie kritéria </w:t>
      </w:r>
      <w:r w:rsidR="00F54DAB" w:rsidRPr="003E377D">
        <w:rPr>
          <w:rFonts w:asciiTheme="minorHAnsi" w:hAnsiTheme="minorHAnsi" w:cstheme="minorHAnsi"/>
          <w:bCs/>
          <w:iCs/>
          <w:szCs w:val="22"/>
        </w:rPr>
        <w:t>podľa</w:t>
      </w:r>
      <w:r w:rsidR="00734BA7" w:rsidRPr="003E377D">
        <w:rPr>
          <w:rFonts w:asciiTheme="minorHAnsi" w:hAnsiTheme="minorHAnsi" w:cstheme="minorHAnsi"/>
          <w:bCs/>
          <w:iCs/>
          <w:szCs w:val="22"/>
        </w:rPr>
        <w:t xml:space="preserve"> časti </w:t>
      </w:r>
      <w:r w:rsidR="00734BA7" w:rsidRPr="003E377D">
        <w:rPr>
          <w:rFonts w:asciiTheme="minorHAnsi" w:hAnsiTheme="minorHAnsi" w:cstheme="minorHAnsi"/>
          <w:bCs/>
          <w:i/>
          <w:iCs/>
          <w:szCs w:val="22"/>
        </w:rPr>
        <w:t>A.</w:t>
      </w:r>
      <w:r w:rsidR="00D550A8" w:rsidRPr="003E377D">
        <w:rPr>
          <w:rFonts w:asciiTheme="minorHAnsi" w:hAnsiTheme="minorHAnsi" w:cstheme="minorHAnsi"/>
          <w:bCs/>
          <w:i/>
          <w:iCs/>
          <w:szCs w:val="22"/>
        </w:rPr>
        <w:t>4</w:t>
      </w:r>
      <w:r w:rsidR="00734BA7" w:rsidRPr="003E377D">
        <w:rPr>
          <w:rFonts w:asciiTheme="minorHAnsi" w:hAnsiTheme="minorHAnsi" w:cstheme="minorHAnsi"/>
          <w:bCs/>
          <w:i/>
          <w:iCs/>
          <w:szCs w:val="22"/>
        </w:rPr>
        <w:t xml:space="preserve"> týchto súťažných podkladov.</w:t>
      </w:r>
      <w:r w:rsidR="00734BA7" w:rsidRPr="003E377D">
        <w:rPr>
          <w:rFonts w:asciiTheme="minorHAnsi" w:hAnsiTheme="minorHAnsi" w:cstheme="minorHAnsi"/>
          <w:bCs/>
          <w:iCs/>
          <w:szCs w:val="22"/>
        </w:rPr>
        <w:t xml:space="preserve"> </w:t>
      </w:r>
      <w:r w:rsidR="00A161F4" w:rsidRPr="003E377D">
        <w:rPr>
          <w:rFonts w:asciiTheme="minorHAnsi" w:hAnsiTheme="minorHAnsi" w:cstheme="minorHAnsi"/>
          <w:bCs/>
          <w:iCs/>
          <w:szCs w:val="22"/>
        </w:rPr>
        <w:t>Ako druhý v poradí sa umiestni</w:t>
      </w:r>
      <w:r w:rsidR="002D7BA8" w:rsidRPr="003E377D">
        <w:rPr>
          <w:rFonts w:asciiTheme="minorHAnsi" w:hAnsiTheme="minorHAnsi" w:cstheme="minorHAnsi"/>
          <w:bCs/>
          <w:iCs/>
          <w:szCs w:val="22"/>
        </w:rPr>
        <w:t>/ia</w:t>
      </w:r>
      <w:r w:rsidR="00A161F4" w:rsidRPr="003E377D">
        <w:rPr>
          <w:rFonts w:asciiTheme="minorHAnsi" w:hAnsiTheme="minorHAnsi" w:cstheme="minorHAnsi"/>
          <w:bCs/>
          <w:iCs/>
          <w:szCs w:val="22"/>
        </w:rPr>
        <w:t xml:space="preserve"> uchádzač</w:t>
      </w:r>
      <w:r w:rsidR="002D7BA8" w:rsidRPr="003E377D">
        <w:rPr>
          <w:rFonts w:asciiTheme="minorHAnsi" w:hAnsiTheme="minorHAnsi" w:cstheme="minorHAnsi"/>
          <w:bCs/>
          <w:iCs/>
          <w:szCs w:val="22"/>
        </w:rPr>
        <w:t>/či</w:t>
      </w:r>
      <w:r w:rsidR="00A161F4" w:rsidRPr="003E377D">
        <w:rPr>
          <w:rFonts w:asciiTheme="minorHAnsi" w:hAnsiTheme="minorHAnsi" w:cstheme="minorHAnsi"/>
          <w:bCs/>
          <w:iCs/>
          <w:szCs w:val="22"/>
        </w:rPr>
        <w:t>, ktorý vo svojej ponuke predloží</w:t>
      </w:r>
      <w:r w:rsidR="002D7BA8" w:rsidRPr="003E377D">
        <w:rPr>
          <w:rFonts w:asciiTheme="minorHAnsi" w:hAnsiTheme="minorHAnsi" w:cstheme="minorHAnsi"/>
          <w:bCs/>
          <w:iCs/>
          <w:szCs w:val="22"/>
        </w:rPr>
        <w:t>/ia</w:t>
      </w:r>
      <w:r w:rsidR="00A161F4" w:rsidRPr="003E377D">
        <w:rPr>
          <w:rFonts w:asciiTheme="minorHAnsi" w:hAnsiTheme="minorHAnsi" w:cstheme="minorHAnsi"/>
          <w:bCs/>
          <w:iCs/>
          <w:szCs w:val="22"/>
        </w:rPr>
        <w:t xml:space="preserve"> druhú najnižšiu celkovú cenu za celý predmet zákazky v EUR vrátane DPH atď.</w:t>
      </w:r>
    </w:p>
    <w:p w:rsidR="00F54DAB" w:rsidRPr="003E377D" w:rsidRDefault="00F54DAB" w:rsidP="00734BA7">
      <w:pPr>
        <w:spacing w:after="160" w:line="259" w:lineRule="auto"/>
        <w:rPr>
          <w:rFonts w:asciiTheme="minorHAnsi" w:hAnsiTheme="minorHAnsi" w:cstheme="minorHAnsi"/>
        </w:rPr>
      </w:pPr>
    </w:p>
    <w:p w:rsidR="00734BA7" w:rsidRPr="003E377D" w:rsidRDefault="00734BA7" w:rsidP="00734BA7">
      <w:pPr>
        <w:spacing w:after="160" w:line="259" w:lineRule="auto"/>
        <w:rPr>
          <w:rFonts w:asciiTheme="minorHAnsi" w:hAnsiTheme="minorHAnsi" w:cstheme="minorHAnsi"/>
          <w:szCs w:val="22"/>
        </w:rPr>
      </w:pPr>
      <w:r w:rsidRPr="003E377D">
        <w:rPr>
          <w:rFonts w:asciiTheme="minorHAnsi" w:hAnsiTheme="minorHAnsi" w:cstheme="minorHAnsi"/>
        </w:rPr>
        <w:t>Ak je uchádzač platcom dane z pridanej hodnoty , navrhovanú zmluvnú cenu uvedie v zložení:</w:t>
      </w:r>
    </w:p>
    <w:p w:rsidR="00734BA7" w:rsidRPr="003E377D" w:rsidRDefault="00734BA7" w:rsidP="00734BA7">
      <w:pPr>
        <w:pStyle w:val="Odsekzoznamu"/>
        <w:numPr>
          <w:ilvl w:val="0"/>
          <w:numId w:val="32"/>
        </w:numPr>
        <w:spacing w:after="60"/>
        <w:jc w:val="both"/>
        <w:rPr>
          <w:rFonts w:asciiTheme="minorHAnsi" w:hAnsiTheme="minorHAnsi" w:cstheme="minorHAnsi"/>
        </w:rPr>
      </w:pPr>
      <w:r w:rsidRPr="003E377D">
        <w:rPr>
          <w:rFonts w:asciiTheme="minorHAnsi" w:hAnsiTheme="minorHAnsi" w:cstheme="minorHAnsi"/>
        </w:rPr>
        <w:t xml:space="preserve"> navrhovaná zmluvná cena bez DPH,</w:t>
      </w:r>
    </w:p>
    <w:p w:rsidR="00734BA7" w:rsidRPr="003E377D" w:rsidRDefault="00734BA7" w:rsidP="00734BA7">
      <w:pPr>
        <w:pStyle w:val="Odsekzoznamu"/>
        <w:numPr>
          <w:ilvl w:val="0"/>
          <w:numId w:val="32"/>
        </w:numPr>
        <w:spacing w:after="60"/>
        <w:jc w:val="both"/>
        <w:rPr>
          <w:rFonts w:asciiTheme="minorHAnsi" w:hAnsiTheme="minorHAnsi" w:cstheme="minorHAnsi"/>
        </w:rPr>
      </w:pPr>
      <w:r w:rsidRPr="003E377D">
        <w:rPr>
          <w:rFonts w:asciiTheme="minorHAnsi" w:hAnsiTheme="minorHAnsi" w:cstheme="minorHAnsi"/>
        </w:rPr>
        <w:t xml:space="preserve"> sadzba DPH a výška DPH,</w:t>
      </w:r>
    </w:p>
    <w:p w:rsidR="00734BA7" w:rsidRPr="003E377D" w:rsidRDefault="00734BA7" w:rsidP="00734BA7">
      <w:pPr>
        <w:pStyle w:val="Odsekzoznamu"/>
        <w:numPr>
          <w:ilvl w:val="0"/>
          <w:numId w:val="32"/>
        </w:numPr>
        <w:spacing w:after="60"/>
        <w:jc w:val="both"/>
        <w:rPr>
          <w:rFonts w:asciiTheme="minorHAnsi" w:hAnsiTheme="minorHAnsi" w:cstheme="minorHAnsi"/>
        </w:rPr>
      </w:pPr>
      <w:r w:rsidRPr="003E377D">
        <w:rPr>
          <w:rFonts w:asciiTheme="minorHAnsi" w:hAnsiTheme="minorHAnsi" w:cstheme="minorHAnsi"/>
        </w:rPr>
        <w:t xml:space="preserve"> navrhovaná zmluvná cena vrátane DPH.</w:t>
      </w:r>
    </w:p>
    <w:p w:rsidR="00734BA7" w:rsidRPr="003E377D" w:rsidRDefault="00734BA7" w:rsidP="00734BA7">
      <w:pPr>
        <w:spacing w:before="120" w:after="120"/>
        <w:jc w:val="both"/>
        <w:rPr>
          <w:rFonts w:asciiTheme="minorHAnsi" w:hAnsiTheme="minorHAnsi" w:cstheme="minorHAnsi"/>
        </w:rPr>
      </w:pPr>
      <w:r w:rsidRPr="003E377D">
        <w:rPr>
          <w:rFonts w:asciiTheme="minorHAnsi" w:hAnsiTheme="minorHAnsi" w:cstheme="minorHAnsi"/>
        </w:rPr>
        <w:t>Ak uchádzač nie je platcom DPH, uvedie navrhovanú zmluvnú cenu celkom. Na skutočnosť, že nie je platcom DPH, uchádzač upozorní.</w:t>
      </w:r>
    </w:p>
    <w:p w:rsidR="00AF6E2B" w:rsidRPr="003E377D" w:rsidRDefault="00734BA7" w:rsidP="006B282C">
      <w:pPr>
        <w:pStyle w:val="Zarkazkladnhotextu"/>
        <w:tabs>
          <w:tab w:val="left" w:pos="0"/>
        </w:tabs>
        <w:spacing w:before="120"/>
        <w:ind w:left="0"/>
        <w:jc w:val="both"/>
        <w:rPr>
          <w:rFonts w:asciiTheme="minorHAnsi" w:hAnsiTheme="minorHAnsi" w:cstheme="minorHAnsi"/>
          <w:bCs/>
          <w:iCs/>
          <w:szCs w:val="22"/>
        </w:rPr>
      </w:pPr>
      <w:r w:rsidRPr="003E377D">
        <w:rPr>
          <w:rFonts w:asciiTheme="minorHAnsi" w:hAnsiTheme="minorHAnsi" w:cstheme="minorHAnsi"/>
          <w:bCs/>
          <w:iCs/>
          <w:szCs w:val="22"/>
        </w:rPr>
        <w:t>Všetky ceny uvedené v ponuke uchádzača musia byť zaokrúhlené na dve desatinné miesta.</w:t>
      </w:r>
      <w:r w:rsidR="009E3848" w:rsidRPr="003E377D">
        <w:rPr>
          <w:rFonts w:asciiTheme="minorHAnsi" w:hAnsiTheme="minorHAnsi" w:cstheme="minorHAnsi"/>
          <w:bCs/>
          <w:iCs/>
          <w:szCs w:val="22"/>
        </w:rPr>
        <w:t xml:space="preserve"> </w:t>
      </w:r>
    </w:p>
    <w:p w:rsidR="001F1AC4" w:rsidRPr="003E377D" w:rsidRDefault="001F1AC4" w:rsidP="001F1AC4">
      <w:pPr>
        <w:tabs>
          <w:tab w:val="left" w:pos="567"/>
        </w:tabs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Cs w:val="20"/>
        </w:rPr>
      </w:pPr>
    </w:p>
    <w:p w:rsidR="00A161F4" w:rsidRPr="003E377D" w:rsidRDefault="00A161F4" w:rsidP="00F54DAB">
      <w:pPr>
        <w:tabs>
          <w:tab w:val="left" w:pos="0"/>
        </w:tabs>
        <w:autoSpaceDE w:val="0"/>
        <w:autoSpaceDN w:val="0"/>
        <w:adjustRightInd w:val="0"/>
        <w:jc w:val="both"/>
        <w:rPr>
          <w:rFonts w:asciiTheme="minorHAnsi" w:hAnsiTheme="minorHAnsi" w:cs="Arial"/>
          <w:szCs w:val="20"/>
        </w:rPr>
      </w:pPr>
    </w:p>
    <w:p w:rsidR="001F1AC4" w:rsidRPr="003E377D" w:rsidRDefault="001F1AC4" w:rsidP="00F54DAB">
      <w:pPr>
        <w:tabs>
          <w:tab w:val="left" w:pos="0"/>
        </w:tabs>
        <w:autoSpaceDE w:val="0"/>
        <w:autoSpaceDN w:val="0"/>
        <w:adjustRightInd w:val="0"/>
        <w:jc w:val="both"/>
        <w:rPr>
          <w:rFonts w:asciiTheme="minorHAnsi" w:hAnsiTheme="minorHAnsi" w:cs="Arial"/>
          <w:szCs w:val="20"/>
        </w:rPr>
      </w:pPr>
      <w:r w:rsidRPr="003E377D">
        <w:rPr>
          <w:rFonts w:asciiTheme="minorHAnsi" w:hAnsiTheme="minorHAnsi" w:cs="Arial"/>
          <w:szCs w:val="20"/>
        </w:rPr>
        <w:t>V prípade rovnosti hodnotených navrhovaných celkových cien za poskytnutie celého požadovaného p</w:t>
      </w:r>
      <w:r w:rsidR="00A161F4" w:rsidRPr="003E377D">
        <w:rPr>
          <w:rFonts w:asciiTheme="minorHAnsi" w:hAnsiTheme="minorHAnsi" w:cs="Arial"/>
          <w:szCs w:val="20"/>
        </w:rPr>
        <w:t xml:space="preserve">redmetu zákazky </w:t>
      </w:r>
      <w:r w:rsidRPr="003E377D">
        <w:rPr>
          <w:rFonts w:asciiTheme="minorHAnsi" w:hAnsiTheme="minorHAnsi" w:cs="Arial"/>
          <w:szCs w:val="20"/>
        </w:rPr>
        <w:t xml:space="preserve">u viacerých uchádzačov rozhoduje o  poradí uchádzačov najnižšia jednotková cena ponúknutá pri položke č. </w:t>
      </w:r>
      <w:r w:rsidR="00C818CE" w:rsidRPr="003E377D">
        <w:rPr>
          <w:rFonts w:asciiTheme="minorHAnsi" w:hAnsiTheme="minorHAnsi" w:cs="Arial"/>
          <w:szCs w:val="20"/>
        </w:rPr>
        <w:t>1</w:t>
      </w:r>
      <w:r w:rsidRPr="003E377D">
        <w:rPr>
          <w:rFonts w:asciiTheme="minorHAnsi" w:hAnsiTheme="minorHAnsi" w:cs="Arial"/>
          <w:szCs w:val="20"/>
        </w:rPr>
        <w:t xml:space="preserve"> –</w:t>
      </w:r>
      <w:r w:rsidRPr="003E377D">
        <w:rPr>
          <w:rFonts w:asciiTheme="minorHAnsi" w:hAnsiTheme="minorHAnsi" w:cs="Arial"/>
          <w:b/>
          <w:szCs w:val="20"/>
        </w:rPr>
        <w:t xml:space="preserve"> „</w:t>
      </w:r>
      <w:r w:rsidR="00C818CE" w:rsidRPr="003E377D">
        <w:rPr>
          <w:rFonts w:asciiTheme="minorHAnsi" w:hAnsiTheme="minorHAnsi" w:cs="Arial"/>
          <w:b/>
          <w:szCs w:val="20"/>
        </w:rPr>
        <w:t>Vypracovanie projektovej dokumentácie</w:t>
      </w:r>
      <w:r w:rsidR="00851F12" w:rsidRPr="003E377D">
        <w:rPr>
          <w:rFonts w:asciiTheme="minorHAnsi" w:hAnsiTheme="minorHAnsi" w:cs="Arial"/>
          <w:b/>
          <w:szCs w:val="20"/>
        </w:rPr>
        <w:t xml:space="preserve"> pre stavebné povolenie v podrobnostiach dokumentácie na realizáciu stavby (DRS)</w:t>
      </w:r>
      <w:r w:rsidRPr="003E377D">
        <w:rPr>
          <w:rFonts w:asciiTheme="minorHAnsi" w:hAnsiTheme="minorHAnsi" w:cs="Arial"/>
          <w:b/>
          <w:szCs w:val="20"/>
        </w:rPr>
        <w:t xml:space="preserve">“ </w:t>
      </w:r>
      <w:r w:rsidRPr="003E377D">
        <w:rPr>
          <w:rFonts w:asciiTheme="minorHAnsi" w:hAnsiTheme="minorHAnsi"/>
          <w:szCs w:val="20"/>
        </w:rPr>
        <w:t>v</w:t>
      </w:r>
      <w:r w:rsidR="000E7041" w:rsidRPr="003E377D">
        <w:rPr>
          <w:rFonts w:asciiTheme="minorHAnsi" w:hAnsiTheme="minorHAnsi"/>
          <w:szCs w:val="20"/>
        </w:rPr>
        <w:t> </w:t>
      </w:r>
      <w:r w:rsidRPr="003E377D">
        <w:rPr>
          <w:rFonts w:asciiTheme="minorHAnsi" w:hAnsiTheme="minorHAnsi"/>
          <w:szCs w:val="20"/>
        </w:rPr>
        <w:t>EUR</w:t>
      </w:r>
      <w:r w:rsidR="000E7041" w:rsidRPr="003E377D">
        <w:rPr>
          <w:rFonts w:asciiTheme="minorHAnsi" w:hAnsiTheme="minorHAnsi"/>
          <w:szCs w:val="20"/>
        </w:rPr>
        <w:t xml:space="preserve"> s DPH </w:t>
      </w:r>
      <w:r w:rsidRPr="003E377D">
        <w:rPr>
          <w:rFonts w:asciiTheme="minorHAnsi" w:hAnsiTheme="minorHAnsi"/>
          <w:szCs w:val="20"/>
        </w:rPr>
        <w:t xml:space="preserve"> uvedená v návrhu uchádzača na plnenie kritériá na vyhodnotenie ponúk </w:t>
      </w:r>
      <w:r w:rsidRPr="003E377D">
        <w:rPr>
          <w:rFonts w:asciiTheme="minorHAnsi" w:hAnsiTheme="minorHAnsi"/>
          <w:i/>
          <w:szCs w:val="20"/>
        </w:rPr>
        <w:t>(</w:t>
      </w:r>
      <w:r w:rsidR="00F54DAB" w:rsidRPr="003E377D">
        <w:rPr>
          <w:rFonts w:asciiTheme="minorHAnsi" w:hAnsiTheme="minorHAnsi"/>
          <w:i/>
          <w:szCs w:val="20"/>
        </w:rPr>
        <w:t>časť A.4</w:t>
      </w:r>
      <w:r w:rsidRPr="003E377D">
        <w:rPr>
          <w:rFonts w:asciiTheme="minorHAnsi" w:hAnsiTheme="minorHAnsi" w:cs="Arial Narrow"/>
          <w:i/>
          <w:szCs w:val="20"/>
        </w:rPr>
        <w:t xml:space="preserve"> týchto súťažných podkladov)</w:t>
      </w:r>
      <w:r w:rsidRPr="003E377D">
        <w:rPr>
          <w:rFonts w:asciiTheme="minorHAnsi" w:hAnsiTheme="minorHAnsi" w:cs="Arial Narrow"/>
          <w:szCs w:val="20"/>
        </w:rPr>
        <w:t>.</w:t>
      </w:r>
      <w:r w:rsidRPr="003E377D">
        <w:rPr>
          <w:rFonts w:asciiTheme="minorHAnsi" w:hAnsiTheme="minorHAnsi"/>
          <w:szCs w:val="20"/>
        </w:rPr>
        <w:t xml:space="preserve"> </w:t>
      </w:r>
      <w:r w:rsidRPr="003E377D">
        <w:rPr>
          <w:rFonts w:asciiTheme="minorHAnsi" w:hAnsiTheme="minorHAnsi" w:cs="Arial"/>
          <w:szCs w:val="20"/>
        </w:rPr>
        <w:t>Uchádzač, ktorý ponúkol pre túto položku predmetu zákazky najnižšiu jednotkovú cenu celkom bude na prvom mieste, uchádzač ktorý ponúkol druhú najnižšiu jednotkovú cenu celkom pre túto položku bude na druhom mieste a obdobným spôsobom bude určené aj ďalšie poradie uchádzačov.</w:t>
      </w:r>
    </w:p>
    <w:p w:rsidR="000E7041" w:rsidRPr="003E377D" w:rsidRDefault="000E7041" w:rsidP="00F54DAB">
      <w:pPr>
        <w:spacing w:after="160" w:line="259" w:lineRule="auto"/>
        <w:rPr>
          <w:rFonts w:asciiTheme="minorHAnsi" w:hAnsiTheme="minorHAnsi" w:cstheme="minorHAnsi"/>
          <w:szCs w:val="22"/>
        </w:rPr>
      </w:pPr>
    </w:p>
    <w:p w:rsidR="000E7041" w:rsidRPr="003E377D" w:rsidRDefault="000E7041" w:rsidP="00E5001A">
      <w:pPr>
        <w:spacing w:after="160" w:line="259" w:lineRule="auto"/>
        <w:rPr>
          <w:rFonts w:asciiTheme="minorHAnsi" w:hAnsiTheme="minorHAnsi" w:cstheme="minorHAnsi"/>
          <w:szCs w:val="22"/>
        </w:rPr>
      </w:pPr>
    </w:p>
    <w:p w:rsidR="000E7041" w:rsidRPr="003E377D" w:rsidRDefault="000E7041" w:rsidP="00E5001A">
      <w:pPr>
        <w:spacing w:after="160" w:line="259" w:lineRule="auto"/>
        <w:rPr>
          <w:rFonts w:asciiTheme="minorHAnsi" w:hAnsiTheme="minorHAnsi" w:cstheme="minorHAnsi"/>
          <w:szCs w:val="22"/>
        </w:rPr>
      </w:pPr>
    </w:p>
    <w:p w:rsidR="002D7BA8" w:rsidRPr="003E377D" w:rsidRDefault="002D7BA8" w:rsidP="00E5001A">
      <w:pPr>
        <w:spacing w:after="160" w:line="259" w:lineRule="auto"/>
        <w:rPr>
          <w:rFonts w:asciiTheme="minorHAnsi" w:hAnsiTheme="minorHAnsi" w:cstheme="minorHAnsi"/>
          <w:szCs w:val="22"/>
        </w:rPr>
      </w:pPr>
    </w:p>
    <w:p w:rsidR="002D7BA8" w:rsidRPr="003E377D" w:rsidRDefault="002D7BA8" w:rsidP="00E5001A">
      <w:pPr>
        <w:spacing w:after="160" w:line="259" w:lineRule="auto"/>
        <w:rPr>
          <w:rFonts w:asciiTheme="minorHAnsi" w:hAnsiTheme="minorHAnsi" w:cstheme="minorHAnsi"/>
          <w:szCs w:val="22"/>
        </w:rPr>
      </w:pPr>
    </w:p>
    <w:p w:rsidR="002D7BA8" w:rsidRPr="003E377D" w:rsidRDefault="002D7BA8" w:rsidP="00E5001A">
      <w:pPr>
        <w:spacing w:after="160" w:line="259" w:lineRule="auto"/>
        <w:rPr>
          <w:rFonts w:asciiTheme="minorHAnsi" w:hAnsiTheme="minorHAnsi" w:cstheme="minorHAnsi"/>
          <w:szCs w:val="22"/>
        </w:rPr>
      </w:pPr>
    </w:p>
    <w:p w:rsidR="002D7BA8" w:rsidRPr="003E377D" w:rsidRDefault="002D7BA8" w:rsidP="00E5001A">
      <w:pPr>
        <w:spacing w:after="160" w:line="259" w:lineRule="auto"/>
        <w:rPr>
          <w:rFonts w:asciiTheme="minorHAnsi" w:hAnsiTheme="minorHAnsi" w:cstheme="minorHAnsi"/>
          <w:szCs w:val="22"/>
        </w:rPr>
      </w:pPr>
    </w:p>
    <w:p w:rsidR="000E7041" w:rsidRDefault="000E7041" w:rsidP="00E5001A">
      <w:pPr>
        <w:spacing w:after="160" w:line="259" w:lineRule="auto"/>
        <w:rPr>
          <w:rFonts w:asciiTheme="minorHAnsi" w:hAnsiTheme="minorHAnsi" w:cstheme="minorHAnsi"/>
          <w:szCs w:val="22"/>
        </w:rPr>
      </w:pPr>
    </w:p>
    <w:p w:rsidR="00F54DAB" w:rsidRDefault="00F54DAB" w:rsidP="00E5001A">
      <w:pPr>
        <w:spacing w:after="160" w:line="259" w:lineRule="auto"/>
        <w:rPr>
          <w:rFonts w:asciiTheme="minorHAnsi" w:hAnsiTheme="minorHAnsi" w:cstheme="minorHAnsi"/>
          <w:szCs w:val="22"/>
        </w:rPr>
      </w:pPr>
    </w:p>
    <w:p w:rsidR="00F54DAB" w:rsidRDefault="00F54DAB" w:rsidP="00E5001A">
      <w:pPr>
        <w:spacing w:after="160" w:line="259" w:lineRule="auto"/>
        <w:rPr>
          <w:rFonts w:asciiTheme="minorHAnsi" w:hAnsiTheme="minorHAnsi" w:cstheme="minorHAnsi"/>
          <w:szCs w:val="22"/>
        </w:rPr>
      </w:pPr>
    </w:p>
    <w:p w:rsidR="00F54DAB" w:rsidRPr="00E5001A" w:rsidRDefault="00F54DAB" w:rsidP="00E5001A">
      <w:pPr>
        <w:spacing w:after="160" w:line="259" w:lineRule="auto"/>
        <w:rPr>
          <w:rFonts w:asciiTheme="minorHAnsi" w:hAnsiTheme="minorHAnsi" w:cstheme="minorHAnsi"/>
          <w:szCs w:val="22"/>
        </w:rPr>
      </w:pPr>
    </w:p>
    <w:p w:rsidR="00851F12" w:rsidRDefault="00851F12" w:rsidP="00D65C33">
      <w:pPr>
        <w:pStyle w:val="Zkladntext3"/>
        <w:spacing w:after="240"/>
        <w:rPr>
          <w:rFonts w:asciiTheme="minorHAnsi" w:hAnsiTheme="minorHAnsi" w:cstheme="minorHAnsi"/>
          <w:b/>
          <w:sz w:val="28"/>
          <w:szCs w:val="24"/>
        </w:rPr>
      </w:pPr>
    </w:p>
    <w:p w:rsidR="00D430D7" w:rsidRDefault="009E3848" w:rsidP="00D65C33">
      <w:pPr>
        <w:pStyle w:val="Zkladntext3"/>
        <w:spacing w:after="240"/>
        <w:rPr>
          <w:rFonts w:asciiTheme="minorHAnsi" w:hAnsiTheme="minorHAnsi" w:cstheme="minorHAnsi"/>
          <w:b/>
          <w:caps/>
          <w:sz w:val="28"/>
          <w:szCs w:val="24"/>
        </w:rPr>
      </w:pPr>
      <w:r w:rsidRPr="00D65C33">
        <w:rPr>
          <w:rFonts w:asciiTheme="minorHAnsi" w:hAnsiTheme="minorHAnsi" w:cstheme="minorHAnsi"/>
          <w:b/>
          <w:sz w:val="28"/>
          <w:szCs w:val="24"/>
        </w:rPr>
        <w:t>A.</w:t>
      </w:r>
      <w:r w:rsidRPr="00D65C33">
        <w:rPr>
          <w:rFonts w:asciiTheme="minorHAnsi" w:hAnsiTheme="minorHAnsi" w:cstheme="minorHAnsi"/>
          <w:b/>
          <w:caps/>
          <w:sz w:val="28"/>
          <w:szCs w:val="24"/>
        </w:rPr>
        <w:t>4 Návrh uchádzača na plnenie kritérií</w:t>
      </w:r>
    </w:p>
    <w:p w:rsidR="008D0418" w:rsidRPr="003E377D" w:rsidRDefault="008D0418" w:rsidP="008D0418">
      <w:pPr>
        <w:pStyle w:val="Zarkazkladnhotextu"/>
        <w:tabs>
          <w:tab w:val="left" w:pos="0"/>
        </w:tabs>
        <w:spacing w:before="480"/>
        <w:ind w:left="0"/>
        <w:jc w:val="center"/>
        <w:rPr>
          <w:rFonts w:asciiTheme="minorHAnsi" w:hAnsiTheme="minorHAnsi" w:cstheme="minorHAnsi"/>
          <w:b/>
          <w:szCs w:val="22"/>
        </w:rPr>
      </w:pPr>
      <w:r w:rsidRPr="003E377D">
        <w:rPr>
          <w:rFonts w:asciiTheme="minorHAnsi" w:hAnsiTheme="minorHAnsi" w:cstheme="minorHAnsi"/>
          <w:b/>
          <w:bCs/>
          <w:szCs w:val="22"/>
        </w:rPr>
        <w:t>(Pre každú časť je uvedený samostatný návrh uchádzača na plnenie kritérií)</w:t>
      </w:r>
    </w:p>
    <w:p w:rsidR="008D0418" w:rsidRPr="003E377D" w:rsidRDefault="008D0418" w:rsidP="00D65C33">
      <w:pPr>
        <w:pStyle w:val="Zkladntext3"/>
        <w:spacing w:after="240"/>
        <w:rPr>
          <w:rFonts w:asciiTheme="minorHAnsi" w:hAnsiTheme="minorHAnsi" w:cstheme="minorHAnsi"/>
          <w:b/>
          <w:caps/>
          <w:sz w:val="28"/>
          <w:szCs w:val="24"/>
        </w:rPr>
      </w:pPr>
    </w:p>
    <w:p w:rsidR="00FC23FB" w:rsidRDefault="00FC23FB" w:rsidP="00D65C33">
      <w:pPr>
        <w:pStyle w:val="Zkladntext3"/>
        <w:spacing w:after="240"/>
        <w:rPr>
          <w:rFonts w:asciiTheme="minorHAnsi" w:hAnsiTheme="minorHAnsi" w:cstheme="minorHAnsi"/>
          <w:b/>
          <w:caps/>
          <w:sz w:val="28"/>
          <w:szCs w:val="24"/>
        </w:rPr>
      </w:pPr>
    </w:p>
    <w:p w:rsidR="00FC23FB" w:rsidRDefault="00FC23FB" w:rsidP="00D65C33">
      <w:pPr>
        <w:pStyle w:val="Zkladntext3"/>
        <w:spacing w:after="240"/>
        <w:rPr>
          <w:rFonts w:asciiTheme="minorHAnsi" w:hAnsiTheme="minorHAnsi" w:cstheme="minorHAnsi"/>
          <w:b/>
          <w:caps/>
          <w:sz w:val="28"/>
          <w:szCs w:val="24"/>
        </w:rPr>
      </w:pPr>
    </w:p>
    <w:p w:rsidR="00FC23FB" w:rsidRDefault="00FC23FB" w:rsidP="00D65C33">
      <w:pPr>
        <w:pStyle w:val="Zkladntext3"/>
        <w:spacing w:after="240"/>
        <w:rPr>
          <w:rFonts w:asciiTheme="minorHAnsi" w:hAnsiTheme="minorHAnsi" w:cstheme="minorHAnsi"/>
          <w:b/>
          <w:caps/>
          <w:sz w:val="28"/>
          <w:szCs w:val="24"/>
        </w:rPr>
      </w:pPr>
    </w:p>
    <w:p w:rsidR="00FC23FB" w:rsidRDefault="00FC23FB" w:rsidP="00D65C33">
      <w:pPr>
        <w:pStyle w:val="Zkladntext3"/>
        <w:spacing w:after="240"/>
        <w:rPr>
          <w:rFonts w:asciiTheme="minorHAnsi" w:hAnsiTheme="minorHAnsi" w:cstheme="minorHAnsi"/>
          <w:b/>
          <w:caps/>
          <w:sz w:val="28"/>
          <w:szCs w:val="24"/>
        </w:rPr>
      </w:pPr>
    </w:p>
    <w:p w:rsidR="00FC23FB" w:rsidRDefault="00FC23FB" w:rsidP="00D65C33">
      <w:pPr>
        <w:pStyle w:val="Zkladntext3"/>
        <w:spacing w:after="240"/>
        <w:rPr>
          <w:rFonts w:asciiTheme="minorHAnsi" w:hAnsiTheme="minorHAnsi" w:cstheme="minorHAnsi"/>
          <w:b/>
          <w:caps/>
          <w:sz w:val="28"/>
          <w:szCs w:val="24"/>
        </w:rPr>
      </w:pPr>
    </w:p>
    <w:p w:rsidR="00FC23FB" w:rsidRDefault="00FC23FB" w:rsidP="00D65C33">
      <w:pPr>
        <w:pStyle w:val="Zkladntext3"/>
        <w:spacing w:after="240"/>
        <w:rPr>
          <w:rFonts w:asciiTheme="minorHAnsi" w:hAnsiTheme="minorHAnsi" w:cstheme="minorHAnsi"/>
          <w:b/>
          <w:caps/>
          <w:sz w:val="28"/>
          <w:szCs w:val="24"/>
        </w:rPr>
      </w:pPr>
    </w:p>
    <w:p w:rsidR="00FC23FB" w:rsidRDefault="00FC23FB" w:rsidP="00D65C33">
      <w:pPr>
        <w:pStyle w:val="Zkladntext3"/>
        <w:spacing w:after="240"/>
        <w:rPr>
          <w:rFonts w:asciiTheme="minorHAnsi" w:hAnsiTheme="minorHAnsi" w:cstheme="minorHAnsi"/>
          <w:b/>
          <w:caps/>
          <w:sz w:val="28"/>
          <w:szCs w:val="24"/>
        </w:rPr>
      </w:pPr>
    </w:p>
    <w:p w:rsidR="00FC23FB" w:rsidRDefault="00FC23FB" w:rsidP="00D65C33">
      <w:pPr>
        <w:pStyle w:val="Zkladntext3"/>
        <w:spacing w:after="240"/>
        <w:rPr>
          <w:rFonts w:asciiTheme="minorHAnsi" w:hAnsiTheme="minorHAnsi" w:cstheme="minorHAnsi"/>
          <w:b/>
          <w:caps/>
          <w:sz w:val="28"/>
          <w:szCs w:val="24"/>
        </w:rPr>
      </w:pPr>
    </w:p>
    <w:p w:rsidR="00FC23FB" w:rsidRDefault="00FC23FB" w:rsidP="00D65C33">
      <w:pPr>
        <w:pStyle w:val="Zkladntext3"/>
        <w:spacing w:after="240"/>
        <w:rPr>
          <w:rFonts w:asciiTheme="minorHAnsi" w:hAnsiTheme="minorHAnsi" w:cstheme="minorHAnsi"/>
          <w:b/>
          <w:caps/>
          <w:sz w:val="28"/>
          <w:szCs w:val="24"/>
        </w:rPr>
      </w:pPr>
    </w:p>
    <w:p w:rsidR="00FC23FB" w:rsidRDefault="00FC23FB" w:rsidP="00D65C33">
      <w:pPr>
        <w:pStyle w:val="Zkladntext3"/>
        <w:spacing w:after="240"/>
        <w:rPr>
          <w:rFonts w:asciiTheme="minorHAnsi" w:hAnsiTheme="minorHAnsi" w:cstheme="minorHAnsi"/>
          <w:b/>
          <w:caps/>
          <w:sz w:val="28"/>
          <w:szCs w:val="24"/>
        </w:rPr>
      </w:pPr>
    </w:p>
    <w:p w:rsidR="00FC23FB" w:rsidRDefault="00FC23FB" w:rsidP="00D65C33">
      <w:pPr>
        <w:pStyle w:val="Zkladntext3"/>
        <w:spacing w:after="240"/>
        <w:rPr>
          <w:rFonts w:asciiTheme="minorHAnsi" w:hAnsiTheme="minorHAnsi" w:cstheme="minorHAnsi"/>
          <w:b/>
          <w:caps/>
          <w:sz w:val="28"/>
          <w:szCs w:val="24"/>
        </w:rPr>
      </w:pPr>
    </w:p>
    <w:p w:rsidR="00FC23FB" w:rsidRDefault="00FC23FB" w:rsidP="00D65C33">
      <w:pPr>
        <w:pStyle w:val="Zkladntext3"/>
        <w:spacing w:after="240"/>
        <w:rPr>
          <w:rFonts w:asciiTheme="minorHAnsi" w:hAnsiTheme="minorHAnsi" w:cstheme="minorHAnsi"/>
          <w:b/>
          <w:caps/>
          <w:sz w:val="28"/>
          <w:szCs w:val="24"/>
        </w:rPr>
      </w:pPr>
    </w:p>
    <w:p w:rsidR="00FC23FB" w:rsidRDefault="00FC23FB" w:rsidP="00D65C33">
      <w:pPr>
        <w:pStyle w:val="Zkladntext3"/>
        <w:spacing w:after="240"/>
        <w:rPr>
          <w:rFonts w:asciiTheme="minorHAnsi" w:hAnsiTheme="minorHAnsi" w:cstheme="minorHAnsi"/>
          <w:b/>
          <w:caps/>
          <w:sz w:val="28"/>
          <w:szCs w:val="24"/>
        </w:rPr>
      </w:pPr>
    </w:p>
    <w:p w:rsidR="00FC23FB" w:rsidRDefault="00FC23FB" w:rsidP="00D65C33">
      <w:pPr>
        <w:pStyle w:val="Zkladntext3"/>
        <w:spacing w:after="240"/>
        <w:rPr>
          <w:rFonts w:asciiTheme="minorHAnsi" w:hAnsiTheme="minorHAnsi" w:cstheme="minorHAnsi"/>
          <w:b/>
          <w:caps/>
          <w:sz w:val="28"/>
          <w:szCs w:val="24"/>
        </w:rPr>
      </w:pPr>
    </w:p>
    <w:p w:rsidR="00FC23FB" w:rsidRDefault="00FC23FB" w:rsidP="00D65C33">
      <w:pPr>
        <w:pStyle w:val="Zkladntext3"/>
        <w:spacing w:after="240"/>
        <w:rPr>
          <w:rFonts w:asciiTheme="minorHAnsi" w:hAnsiTheme="minorHAnsi" w:cstheme="minorHAnsi"/>
          <w:b/>
          <w:caps/>
          <w:sz w:val="28"/>
          <w:szCs w:val="24"/>
        </w:rPr>
      </w:pPr>
    </w:p>
    <w:p w:rsidR="00FC23FB" w:rsidRDefault="00FC23FB" w:rsidP="00D65C33">
      <w:pPr>
        <w:pStyle w:val="Zkladntext3"/>
        <w:spacing w:after="240"/>
        <w:rPr>
          <w:rFonts w:asciiTheme="minorHAnsi" w:hAnsiTheme="minorHAnsi" w:cstheme="minorHAnsi"/>
          <w:b/>
          <w:caps/>
          <w:sz w:val="28"/>
          <w:szCs w:val="24"/>
        </w:rPr>
      </w:pPr>
    </w:p>
    <w:p w:rsidR="00FC23FB" w:rsidRDefault="00FC23FB" w:rsidP="00D65C33">
      <w:pPr>
        <w:pStyle w:val="Zkladntext3"/>
        <w:spacing w:after="240"/>
        <w:rPr>
          <w:rFonts w:asciiTheme="minorHAnsi" w:hAnsiTheme="minorHAnsi" w:cstheme="minorHAnsi"/>
          <w:b/>
          <w:caps/>
          <w:sz w:val="28"/>
          <w:szCs w:val="24"/>
        </w:rPr>
      </w:pPr>
    </w:p>
    <w:p w:rsidR="00FC23FB" w:rsidRDefault="00FC23FB" w:rsidP="00D65C33">
      <w:pPr>
        <w:pStyle w:val="Zkladntext3"/>
        <w:spacing w:after="240"/>
        <w:rPr>
          <w:rFonts w:asciiTheme="minorHAnsi" w:hAnsiTheme="minorHAnsi" w:cstheme="minorHAnsi"/>
          <w:b/>
          <w:caps/>
          <w:sz w:val="28"/>
          <w:szCs w:val="24"/>
        </w:rPr>
      </w:pPr>
    </w:p>
    <w:p w:rsidR="00FC23FB" w:rsidRDefault="00FC23FB" w:rsidP="00D65C33">
      <w:pPr>
        <w:pStyle w:val="Zkladntext3"/>
        <w:spacing w:after="240"/>
        <w:rPr>
          <w:rFonts w:asciiTheme="minorHAnsi" w:hAnsiTheme="minorHAnsi" w:cstheme="minorHAnsi"/>
          <w:b/>
          <w:caps/>
          <w:sz w:val="28"/>
          <w:szCs w:val="24"/>
        </w:rPr>
      </w:pPr>
    </w:p>
    <w:p w:rsidR="00FC23FB" w:rsidRDefault="00FC23FB" w:rsidP="00851F12">
      <w:pPr>
        <w:pStyle w:val="Zkladntext3"/>
        <w:spacing w:after="240"/>
        <w:jc w:val="left"/>
        <w:rPr>
          <w:rFonts w:asciiTheme="minorHAnsi" w:hAnsiTheme="minorHAnsi" w:cstheme="minorHAnsi"/>
          <w:b/>
          <w:caps/>
          <w:sz w:val="28"/>
          <w:szCs w:val="24"/>
        </w:rPr>
      </w:pPr>
    </w:p>
    <w:p w:rsidR="008D0418" w:rsidRDefault="008D0418" w:rsidP="008D0418">
      <w:pPr>
        <w:rPr>
          <w:rFonts w:ascii="Arial Narrow" w:hAnsi="Arial Narrow"/>
          <w:b/>
          <w:color w:val="000000"/>
          <w:sz w:val="18"/>
          <w:szCs w:val="18"/>
        </w:rPr>
      </w:pPr>
    </w:p>
    <w:p w:rsidR="001134B2" w:rsidRDefault="001134B2" w:rsidP="008D0418">
      <w:pPr>
        <w:rPr>
          <w:rFonts w:ascii="Arial Narrow" w:hAnsi="Arial Narrow"/>
          <w:b/>
          <w:color w:val="000000"/>
          <w:sz w:val="18"/>
          <w:szCs w:val="18"/>
        </w:rPr>
      </w:pPr>
      <w:r>
        <w:rPr>
          <w:rFonts w:ascii="Arial Narrow" w:hAnsi="Arial Narrow"/>
          <w:b/>
          <w:color w:val="000000"/>
          <w:sz w:val="18"/>
          <w:szCs w:val="18"/>
        </w:rPr>
        <w:lastRenderedPageBreak/>
        <w:t>A4.1</w:t>
      </w:r>
    </w:p>
    <w:p w:rsidR="00FC23FB" w:rsidRPr="001E010C" w:rsidRDefault="00FC23FB" w:rsidP="00FC23FB">
      <w:pPr>
        <w:ind w:left="1418" w:hanging="1418"/>
        <w:rPr>
          <w:rFonts w:ascii="Arial Narrow" w:hAnsi="Arial Narrow"/>
          <w:b/>
          <w:i/>
          <w:color w:val="000000"/>
          <w:sz w:val="18"/>
          <w:szCs w:val="18"/>
        </w:rPr>
      </w:pPr>
      <w:r w:rsidRPr="00BC4636">
        <w:rPr>
          <w:rFonts w:ascii="Arial Narrow" w:hAnsi="Arial Narrow"/>
          <w:b/>
          <w:color w:val="000000"/>
          <w:sz w:val="18"/>
          <w:szCs w:val="18"/>
        </w:rPr>
        <w:t xml:space="preserve">Názov zákazky:     </w:t>
      </w:r>
      <w:r w:rsidRPr="001E010C">
        <w:rPr>
          <w:rFonts w:ascii="Arial Narrow" w:hAnsi="Arial Narrow"/>
          <w:b/>
          <w:i/>
          <w:color w:val="000000"/>
          <w:sz w:val="18"/>
          <w:szCs w:val="18"/>
        </w:rPr>
        <w:t>„Zlepšenie cyklistickej infraštruktúry v TSK“ - Vypracovanie projektovej dokumentácie pre stavebné povolenie v podrobnostiach dokumentácie na realizáciu stavby (DRS), inžinierska činnosť a občasný autorský dozor pre stavbu</w:t>
      </w:r>
    </w:p>
    <w:p w:rsidR="00FC23FB" w:rsidRDefault="00FC23FB" w:rsidP="00FC23FB">
      <w:pPr>
        <w:ind w:left="1418" w:hanging="2"/>
        <w:rPr>
          <w:rFonts w:ascii="Arial Narrow" w:hAnsi="Arial Narrow"/>
          <w:b/>
          <w:i/>
          <w:color w:val="000000"/>
          <w:szCs w:val="22"/>
        </w:rPr>
      </w:pPr>
    </w:p>
    <w:p w:rsidR="00FC23FB" w:rsidRPr="00FC23FB" w:rsidRDefault="00FC23FB" w:rsidP="00FC23FB">
      <w:pPr>
        <w:ind w:left="1418" w:hanging="2"/>
        <w:rPr>
          <w:rFonts w:ascii="Arial Narrow" w:hAnsi="Arial Narrow"/>
          <w:b/>
          <w:color w:val="000000"/>
          <w:szCs w:val="22"/>
        </w:rPr>
      </w:pPr>
      <w:r>
        <w:rPr>
          <w:rFonts w:ascii="Arial Narrow" w:hAnsi="Arial Narrow"/>
          <w:b/>
          <w:i/>
          <w:color w:val="000000"/>
          <w:szCs w:val="22"/>
        </w:rPr>
        <w:t xml:space="preserve">                   </w:t>
      </w:r>
      <w:r w:rsidRPr="00FC23FB">
        <w:rPr>
          <w:rFonts w:ascii="Arial Narrow" w:hAnsi="Arial Narrow"/>
          <w:b/>
          <w:i/>
          <w:color w:val="000000"/>
          <w:szCs w:val="22"/>
        </w:rPr>
        <w:t>„úsek Trenčín – Dubnica nad Váhom, priemyselný park“</w:t>
      </w:r>
    </w:p>
    <w:p w:rsidR="00FC23FB" w:rsidRDefault="00FC23FB" w:rsidP="00FC23FB">
      <w:pPr>
        <w:ind w:left="200" w:hanging="200"/>
        <w:jc w:val="center"/>
        <w:rPr>
          <w:rFonts w:ascii="Arial Narrow" w:hAnsi="Arial Narrow"/>
          <w:b/>
          <w:color w:val="000000"/>
          <w:sz w:val="18"/>
          <w:szCs w:val="18"/>
        </w:rPr>
      </w:pPr>
    </w:p>
    <w:p w:rsidR="00FC23FB" w:rsidRPr="00D65C33" w:rsidRDefault="00FC23FB" w:rsidP="00FC23FB">
      <w:pPr>
        <w:pStyle w:val="Zkladntext3"/>
        <w:jc w:val="left"/>
        <w:rPr>
          <w:rFonts w:asciiTheme="minorHAnsi" w:hAnsiTheme="minorHAnsi" w:cstheme="minorHAnsi"/>
          <w:sz w:val="22"/>
          <w:szCs w:val="22"/>
        </w:rPr>
      </w:pPr>
      <w:r w:rsidRPr="00D65C33">
        <w:rPr>
          <w:rFonts w:asciiTheme="minorHAnsi" w:hAnsiTheme="minorHAnsi" w:cstheme="minorHAnsi"/>
          <w:b/>
          <w:bCs/>
          <w:sz w:val="22"/>
          <w:szCs w:val="22"/>
        </w:rPr>
        <w:t>Uchádzač</w:t>
      </w:r>
      <w:r w:rsidRPr="00D65C33">
        <w:rPr>
          <w:rFonts w:asciiTheme="minorHAnsi" w:hAnsiTheme="minorHAnsi" w:cstheme="minorHAnsi"/>
          <w:sz w:val="22"/>
          <w:szCs w:val="22"/>
        </w:rPr>
        <w:t>:</w:t>
      </w:r>
    </w:p>
    <w:p w:rsidR="00FC23FB" w:rsidRPr="00D65C33" w:rsidRDefault="00FC23FB" w:rsidP="00FC23FB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obchodné meno:</w:t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FC23FB" w:rsidRPr="00D65C33" w:rsidRDefault="00FC23FB" w:rsidP="00FC23FB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Sídlo:</w:t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FC23FB" w:rsidRPr="00D65C33" w:rsidRDefault="00FC23FB" w:rsidP="00FC23FB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IČO:</w:t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FC23FB" w:rsidRPr="00D65C33" w:rsidRDefault="00FC23FB" w:rsidP="00FC23FB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DIČ:</w:t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FC23FB" w:rsidRPr="00D65C33" w:rsidRDefault="00FC23FB" w:rsidP="00FC23FB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IČ DPH:</w:t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FC23FB" w:rsidRPr="00D65C33" w:rsidRDefault="00FC23FB" w:rsidP="00FC23FB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bankové spojenie:</w:t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01324B" w:rsidRDefault="00FC23FB" w:rsidP="00FC23FB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IBAN:</w:t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FC23FB" w:rsidRPr="00D65C33" w:rsidRDefault="0001324B" w:rsidP="00FC23FB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Telefón :</w:t>
      </w:r>
      <w:r w:rsidR="00FC23FB"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FC23FB" w:rsidRPr="00D65C33" w:rsidRDefault="00FC23FB" w:rsidP="00FC23FB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</w:p>
    <w:p w:rsidR="00FC23FB" w:rsidRDefault="00FC23FB" w:rsidP="00851F12">
      <w:pPr>
        <w:rPr>
          <w:rFonts w:ascii="Arial Narrow" w:hAnsi="Arial Narrow"/>
          <w:b/>
          <w:color w:val="000000"/>
          <w:sz w:val="18"/>
          <w:szCs w:val="18"/>
        </w:rPr>
      </w:pPr>
    </w:p>
    <w:p w:rsidR="00FC23FB" w:rsidRDefault="00FC23FB" w:rsidP="00FC23FB">
      <w:pPr>
        <w:ind w:left="200" w:hanging="200"/>
        <w:jc w:val="center"/>
        <w:rPr>
          <w:rFonts w:ascii="Arial Narrow" w:hAnsi="Arial Narrow"/>
          <w:b/>
          <w:color w:val="000000"/>
          <w:sz w:val="18"/>
          <w:szCs w:val="18"/>
        </w:rPr>
      </w:pPr>
      <w:r w:rsidRPr="009D331B">
        <w:rPr>
          <w:rFonts w:ascii="Arial Narrow" w:hAnsi="Arial Narrow"/>
          <w:b/>
          <w:color w:val="000000"/>
          <w:sz w:val="18"/>
          <w:szCs w:val="18"/>
        </w:rPr>
        <w:t>„Návrh uchádzača na plnenie kritérií na vyhodnotenie ponúk</w:t>
      </w:r>
      <w:r>
        <w:rPr>
          <w:rFonts w:ascii="Arial Narrow" w:hAnsi="Arial Narrow"/>
          <w:b/>
          <w:color w:val="000000"/>
          <w:sz w:val="18"/>
          <w:szCs w:val="18"/>
        </w:rPr>
        <w:t>“ -  časť 1</w:t>
      </w:r>
    </w:p>
    <w:p w:rsidR="00FC23FB" w:rsidRDefault="00FC23FB" w:rsidP="00FC23FB">
      <w:pPr>
        <w:ind w:left="200" w:hanging="200"/>
        <w:jc w:val="center"/>
        <w:rPr>
          <w:rFonts w:ascii="Arial Narrow" w:hAnsi="Arial Narrow"/>
          <w:b/>
          <w:color w:val="000000"/>
          <w:sz w:val="18"/>
          <w:szCs w:val="18"/>
        </w:rPr>
      </w:pPr>
    </w:p>
    <w:p w:rsidR="00FC23FB" w:rsidRPr="009D331B" w:rsidRDefault="00FC23FB" w:rsidP="00FC23FB">
      <w:pPr>
        <w:ind w:left="200" w:hanging="200"/>
        <w:jc w:val="center"/>
        <w:rPr>
          <w:rFonts w:ascii="Arial Narrow" w:hAnsi="Arial Narrow"/>
          <w:b/>
          <w:color w:val="000000"/>
          <w:sz w:val="18"/>
          <w:szCs w:val="18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79"/>
        <w:gridCol w:w="992"/>
        <w:gridCol w:w="851"/>
        <w:gridCol w:w="4111"/>
        <w:gridCol w:w="1134"/>
        <w:gridCol w:w="708"/>
        <w:gridCol w:w="1276"/>
      </w:tblGrid>
      <w:tr w:rsidR="00FC23FB" w:rsidRPr="008B06FC" w:rsidTr="00851F12">
        <w:trPr>
          <w:trHeight w:val="35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FC23FB" w:rsidRPr="008B06FC" w:rsidRDefault="00FC23FB" w:rsidP="00851F12">
            <w:pPr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8B06FC">
              <w:rPr>
                <w:rFonts w:ascii="Arial Narrow" w:hAnsi="Arial Narrow" w:cs="Arial"/>
                <w:sz w:val="16"/>
                <w:szCs w:val="16"/>
              </w:rPr>
              <w:t>Časť</w:t>
            </w:r>
            <w:r w:rsidRPr="008B06FC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FC23FB" w:rsidRPr="008B06FC" w:rsidRDefault="00FC23FB" w:rsidP="00851F1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B06FC">
              <w:rPr>
                <w:rFonts w:ascii="Arial Narrow" w:hAnsi="Arial Narrow" w:cs="Arial"/>
                <w:bCs/>
                <w:sz w:val="16"/>
                <w:szCs w:val="16"/>
              </w:rPr>
              <w:t>Úsek</w:t>
            </w:r>
            <w:r w:rsidRPr="008B06F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FC23FB" w:rsidRPr="008B06FC" w:rsidRDefault="00FC23FB" w:rsidP="00851F12">
            <w:pPr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8B06FC">
              <w:rPr>
                <w:rFonts w:ascii="Arial Narrow" w:hAnsi="Arial Narrow" w:cs="Arial"/>
                <w:sz w:val="16"/>
                <w:szCs w:val="16"/>
              </w:rPr>
              <w:t>Lehota plnenia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FC23FB" w:rsidRPr="008B06FC" w:rsidRDefault="00FC23FB" w:rsidP="00851F12">
            <w:pPr>
              <w:jc w:val="center"/>
              <w:rPr>
                <w:rFonts w:ascii="Arial Narrow" w:hAnsi="Arial Narrow" w:cs="Arial"/>
                <w:caps/>
                <w:sz w:val="16"/>
                <w:szCs w:val="16"/>
              </w:rPr>
            </w:pPr>
            <w:r w:rsidRPr="008B06FC">
              <w:rPr>
                <w:rFonts w:ascii="Arial Narrow" w:hAnsi="Arial Narrow" w:cs="Arial"/>
                <w:sz w:val="16"/>
                <w:szCs w:val="16"/>
              </w:rPr>
              <w:t xml:space="preserve"> Predmet zákazky / Názov výdavku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FC23FB" w:rsidRPr="00DF6C50" w:rsidRDefault="00FC23FB" w:rsidP="00851F1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C</w:t>
            </w:r>
            <w:r w:rsidRPr="00DF6C50">
              <w:rPr>
                <w:rFonts w:ascii="Arial Narrow" w:hAnsi="Arial Narrow" w:cs="Arial"/>
                <w:b/>
                <w:sz w:val="16"/>
                <w:szCs w:val="16"/>
              </w:rPr>
              <w:t xml:space="preserve">ena </w:t>
            </w:r>
            <w:r w:rsidRPr="00DF6C50">
              <w:rPr>
                <w:rFonts w:ascii="Arial Narrow" w:hAnsi="Arial Narrow" w:cs="Arial"/>
                <w:b/>
                <w:sz w:val="16"/>
                <w:szCs w:val="16"/>
              </w:rPr>
              <w:br/>
              <w:t>v Eur bez DPH</w:t>
            </w:r>
          </w:p>
          <w:p w:rsidR="00FC23FB" w:rsidRPr="00DF6C50" w:rsidRDefault="00FC23FB" w:rsidP="00851F1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FC23FB" w:rsidRPr="00DF6C50" w:rsidRDefault="00FC23FB" w:rsidP="00851F1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DF6C50">
              <w:rPr>
                <w:rFonts w:ascii="Arial Narrow" w:hAnsi="Arial Narrow" w:cs="Arial"/>
                <w:b/>
                <w:sz w:val="16"/>
                <w:szCs w:val="16"/>
              </w:rPr>
              <w:t>Sadzba DPH %</w:t>
            </w:r>
          </w:p>
          <w:p w:rsidR="00FC23FB" w:rsidRPr="00DF6C50" w:rsidRDefault="00FC23FB" w:rsidP="00851F1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DF6C50">
              <w:rPr>
                <w:rFonts w:ascii="Arial Narrow" w:hAnsi="Arial Narrow" w:cs="Arial"/>
                <w:b/>
                <w:sz w:val="16"/>
                <w:szCs w:val="16"/>
              </w:rPr>
              <w:t>V Eur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C23FB" w:rsidRPr="00DF6C50" w:rsidRDefault="00FC23FB" w:rsidP="00851F1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DF6C50">
              <w:rPr>
                <w:rFonts w:ascii="Arial Narrow" w:hAnsi="Arial Narrow" w:cs="Arial"/>
                <w:b/>
                <w:sz w:val="16"/>
                <w:szCs w:val="16"/>
              </w:rPr>
              <w:t xml:space="preserve">Cena celkom </w:t>
            </w:r>
            <w:r w:rsidRPr="00DF6C50">
              <w:rPr>
                <w:rFonts w:ascii="Arial Narrow" w:hAnsi="Arial Narrow" w:cs="Arial"/>
                <w:b/>
                <w:sz w:val="16"/>
                <w:szCs w:val="16"/>
              </w:rPr>
              <w:br/>
              <w:t>v Eur s DPH</w:t>
            </w:r>
          </w:p>
        </w:tc>
      </w:tr>
      <w:tr w:rsidR="00FC23FB" w:rsidRPr="008B06FC" w:rsidTr="00851F12">
        <w:trPr>
          <w:trHeight w:val="632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23FB" w:rsidRPr="008B06FC" w:rsidRDefault="00FC23FB" w:rsidP="00851F1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B06FC">
              <w:rPr>
                <w:rFonts w:ascii="Arial Narrow" w:hAnsi="Arial Narrow" w:cs="Arial"/>
                <w:b/>
                <w:sz w:val="16"/>
                <w:szCs w:val="16"/>
              </w:rPr>
              <w:t xml:space="preserve">Časť 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1</w:t>
            </w:r>
          </w:p>
          <w:p w:rsidR="00FC23FB" w:rsidRPr="008B06FC" w:rsidRDefault="00FC23FB" w:rsidP="00851F1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B06FC">
              <w:rPr>
                <w:rFonts w:ascii="Arial Narrow" w:hAnsi="Arial Narrow" w:cs="Arial"/>
                <w:b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23FB" w:rsidRPr="008B06FC" w:rsidRDefault="00FC23FB" w:rsidP="00851F12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B06FC">
              <w:rPr>
                <w:rFonts w:ascii="Arial Narrow" w:hAnsi="Arial Narrow"/>
                <w:b/>
                <w:color w:val="000000"/>
                <w:sz w:val="16"/>
                <w:szCs w:val="16"/>
              </w:rPr>
              <w:t>„úsek</w:t>
            </w:r>
            <w:r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 </w:t>
            </w:r>
            <w:r w:rsidRPr="002B1286">
              <w:rPr>
                <w:rFonts w:ascii="Arial Narrow" w:hAnsi="Arial Narrow"/>
                <w:b/>
                <w:color w:val="000000"/>
                <w:sz w:val="16"/>
                <w:szCs w:val="16"/>
              </w:rPr>
              <w:t>Trenčín – Dubnica nad Váhom, priemyselný park</w:t>
            </w:r>
            <w:r>
              <w:rPr>
                <w:rFonts w:ascii="Arial Narrow" w:hAnsi="Arial Narrow"/>
                <w:b/>
                <w:color w:val="000000"/>
                <w:sz w:val="16"/>
                <w:szCs w:val="16"/>
              </w:rPr>
              <w:t>“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23FB" w:rsidRDefault="00FC23FB" w:rsidP="00851F12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8B06FC">
              <w:rPr>
                <w:rFonts w:ascii="Arial Narrow" w:hAnsi="Arial Narrow"/>
                <w:b/>
                <w:sz w:val="16"/>
                <w:szCs w:val="16"/>
              </w:rPr>
              <w:t xml:space="preserve">do </w:t>
            </w:r>
            <w:r>
              <w:rPr>
                <w:rFonts w:ascii="Arial Narrow" w:hAnsi="Arial Narrow"/>
                <w:b/>
                <w:sz w:val="16"/>
                <w:szCs w:val="16"/>
              </w:rPr>
              <w:t>5</w:t>
            </w:r>
          </w:p>
          <w:p w:rsidR="00FC23FB" w:rsidRPr="008B06FC" w:rsidRDefault="00FC23FB" w:rsidP="00851F1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2B1286">
              <w:rPr>
                <w:rFonts w:ascii="Arial Narrow" w:hAnsi="Arial Narrow"/>
                <w:b/>
                <w:sz w:val="16"/>
                <w:szCs w:val="16"/>
              </w:rPr>
              <w:t>mesiacov</w:t>
            </w:r>
            <w:r w:rsidRPr="008B06FC">
              <w:rPr>
                <w:rFonts w:ascii="Arial Narrow" w:hAnsi="Arial Narrow"/>
                <w:b/>
                <w:sz w:val="16"/>
                <w:szCs w:val="16"/>
              </w:rPr>
              <w:t xml:space="preserve"> od účinnosti zmluvy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3FB" w:rsidRPr="008B06FC" w:rsidRDefault="00FC23FB" w:rsidP="00851F12">
            <w:pPr>
              <w:tabs>
                <w:tab w:val="left" w:pos="284"/>
              </w:tabs>
              <w:jc w:val="both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1E010C">
              <w:rPr>
                <w:rFonts w:ascii="Arial Narrow" w:hAnsi="Arial Narrow"/>
                <w:color w:val="000000"/>
                <w:sz w:val="16"/>
                <w:szCs w:val="16"/>
                <w:u w:val="single"/>
              </w:rPr>
              <w:t>Vypracovanie projektovej dokumentácie pre stavebné povolenie v podrobnostiach dokumentá</w:t>
            </w:r>
            <w:r>
              <w:rPr>
                <w:rFonts w:ascii="Arial Narrow" w:hAnsi="Arial Narrow"/>
                <w:color w:val="000000"/>
                <w:sz w:val="16"/>
                <w:szCs w:val="16"/>
                <w:u w:val="single"/>
              </w:rPr>
              <w:t>cie na realizáciu stavby (DRS)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23FB" w:rsidRPr="008B06FC" w:rsidRDefault="00FC23FB" w:rsidP="00851F1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23FB" w:rsidRPr="008B06FC" w:rsidRDefault="00FC23FB" w:rsidP="00851F1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3FB" w:rsidRPr="008B06FC" w:rsidRDefault="00FC23FB" w:rsidP="00851F1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FC23FB" w:rsidRPr="008B06FC" w:rsidTr="00851F12">
        <w:trPr>
          <w:trHeight w:val="561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23FB" w:rsidRPr="008B06FC" w:rsidRDefault="00FC23FB" w:rsidP="00851F1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23FB" w:rsidRPr="008B06FC" w:rsidRDefault="00FC23FB" w:rsidP="00851F1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23FB" w:rsidRPr="008B06FC" w:rsidRDefault="00FC23FB" w:rsidP="00851F1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3FB" w:rsidRPr="008B06FC" w:rsidRDefault="00FC23FB" w:rsidP="00851F12">
            <w:pPr>
              <w:pStyle w:val="Default"/>
              <w:rPr>
                <w:rFonts w:ascii="Arial Narrow" w:hAnsi="Arial Narrow"/>
                <w:sz w:val="16"/>
                <w:szCs w:val="16"/>
              </w:rPr>
            </w:pPr>
            <w:r w:rsidRPr="008B06FC">
              <w:rPr>
                <w:rFonts w:ascii="Arial Narrow" w:eastAsia="Calibri" w:hAnsi="Arial Narrow" w:cs="Arial"/>
                <w:sz w:val="16"/>
                <w:szCs w:val="16"/>
                <w:u w:val="single"/>
              </w:rPr>
              <w:t xml:space="preserve">Inžinierska činnosť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23FB" w:rsidRPr="008B06FC" w:rsidRDefault="00FC23FB" w:rsidP="00851F1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23FB" w:rsidRPr="008B06FC" w:rsidRDefault="00FC23FB" w:rsidP="00851F1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3FB" w:rsidRPr="008B06FC" w:rsidRDefault="00FC23FB" w:rsidP="00851F1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FC23FB" w:rsidRPr="008B06FC" w:rsidTr="00851F12">
        <w:trPr>
          <w:trHeight w:val="55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23FB" w:rsidRPr="008B06FC" w:rsidRDefault="00FC23FB" w:rsidP="00851F1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23FB" w:rsidRPr="008B06FC" w:rsidRDefault="00FC23FB" w:rsidP="00851F1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23FB" w:rsidRPr="002B1286" w:rsidRDefault="00FC23FB" w:rsidP="00D92831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2B1286">
              <w:rPr>
                <w:rFonts w:ascii="Arial Narrow" w:hAnsi="Arial Narrow"/>
                <w:b/>
                <w:sz w:val="16"/>
                <w:szCs w:val="16"/>
              </w:rPr>
              <w:t>p</w:t>
            </w:r>
            <w:r w:rsidR="00D92831">
              <w:rPr>
                <w:rFonts w:ascii="Arial Narrow" w:hAnsi="Arial Narrow"/>
                <w:b/>
                <w:sz w:val="16"/>
                <w:szCs w:val="16"/>
              </w:rPr>
              <w:t xml:space="preserve">očas </w:t>
            </w:r>
            <w:r w:rsidRPr="002B1286">
              <w:rPr>
                <w:rFonts w:ascii="Arial Narrow" w:hAnsi="Arial Narrow"/>
                <w:b/>
                <w:sz w:val="16"/>
                <w:szCs w:val="16"/>
              </w:rPr>
              <w:t xml:space="preserve">realizácie stavby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3FB" w:rsidRPr="008B06FC" w:rsidRDefault="00FC23FB" w:rsidP="00851F12">
            <w:pPr>
              <w:jc w:val="both"/>
              <w:textAlignment w:val="baseline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1E010C">
              <w:rPr>
                <w:rFonts w:ascii="Arial Narrow" w:eastAsia="Calibri" w:hAnsi="Arial Narrow" w:cs="Arial"/>
                <w:color w:val="000000"/>
                <w:sz w:val="16"/>
                <w:szCs w:val="16"/>
                <w:u w:val="single"/>
              </w:rPr>
              <w:t>Občasný autorský dozor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23FB" w:rsidRPr="008B06FC" w:rsidRDefault="00FC23FB" w:rsidP="00851F1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23FB" w:rsidRPr="008B06FC" w:rsidRDefault="00FC23FB" w:rsidP="00851F1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3FB" w:rsidRPr="008B06FC" w:rsidRDefault="00FC23FB" w:rsidP="00851F1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FC23FB" w:rsidRPr="008B06FC" w:rsidTr="00851F12">
        <w:trPr>
          <w:trHeight w:val="550"/>
        </w:trPr>
        <w:tc>
          <w:tcPr>
            <w:tcW w:w="673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23FB" w:rsidRPr="008B06FC" w:rsidRDefault="00FC23FB" w:rsidP="00851F12">
            <w:pPr>
              <w:pStyle w:val="Default"/>
              <w:rPr>
                <w:rFonts w:ascii="Arial Narrow" w:eastAsia="Calibri" w:hAnsi="Arial Narrow" w:cs="Arial"/>
                <w:b/>
                <w:sz w:val="16"/>
                <w:szCs w:val="16"/>
                <w:u w:val="single"/>
              </w:rPr>
            </w:pPr>
            <w:r w:rsidRPr="008B06FC">
              <w:rPr>
                <w:rFonts w:ascii="Arial Narrow" w:eastAsia="Calibri" w:hAnsi="Arial Narrow" w:cs="Arial"/>
                <w:b/>
                <w:sz w:val="16"/>
                <w:szCs w:val="16"/>
              </w:rPr>
              <w:t>Celková cena za predmet zákazky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FC23FB" w:rsidRDefault="00FC23FB" w:rsidP="00851F12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FC23FB" w:rsidRPr="008B06FC" w:rsidRDefault="00FC23FB" w:rsidP="00851F12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B06FC">
              <w:rPr>
                <w:rFonts w:ascii="Arial Narrow" w:hAnsi="Arial Narrow" w:cs="Arial"/>
                <w:b/>
                <w:sz w:val="16"/>
                <w:szCs w:val="16"/>
              </w:rPr>
              <w:t xml:space="preserve">Cena </w:t>
            </w:r>
            <w:r w:rsidRPr="008B06FC">
              <w:rPr>
                <w:rFonts w:ascii="Arial Narrow" w:hAnsi="Arial Narrow" w:cs="Arial"/>
                <w:b/>
                <w:sz w:val="16"/>
                <w:szCs w:val="16"/>
              </w:rPr>
              <w:br/>
              <w:t>v Eur bez DPH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FC23FB" w:rsidRPr="008B06FC" w:rsidRDefault="00FC23FB" w:rsidP="00851F1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B06FC">
              <w:rPr>
                <w:rFonts w:ascii="Arial Narrow" w:hAnsi="Arial Narrow" w:cs="Arial"/>
                <w:b/>
                <w:sz w:val="16"/>
                <w:szCs w:val="16"/>
              </w:rPr>
              <w:t>Sadzba DPH %</w:t>
            </w:r>
          </w:p>
          <w:p w:rsidR="00FC23FB" w:rsidRPr="008B06FC" w:rsidRDefault="00FC23FB" w:rsidP="00851F1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B06FC">
              <w:rPr>
                <w:rFonts w:ascii="Arial Narrow" w:hAnsi="Arial Narrow" w:cs="Arial"/>
                <w:b/>
                <w:sz w:val="16"/>
                <w:szCs w:val="16"/>
              </w:rPr>
              <w:t>V Eur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C23FB" w:rsidRDefault="00FC23FB" w:rsidP="00851F12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FC23FB" w:rsidRPr="008B06FC" w:rsidRDefault="00FC23FB" w:rsidP="00851F12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B06FC">
              <w:rPr>
                <w:rFonts w:ascii="Arial Narrow" w:hAnsi="Arial Narrow" w:cs="Arial"/>
                <w:b/>
                <w:sz w:val="16"/>
                <w:szCs w:val="16"/>
              </w:rPr>
              <w:t xml:space="preserve">Cena celkom </w:t>
            </w:r>
            <w:r w:rsidRPr="008B06FC">
              <w:rPr>
                <w:rFonts w:ascii="Arial Narrow" w:hAnsi="Arial Narrow" w:cs="Arial"/>
                <w:b/>
                <w:sz w:val="16"/>
                <w:szCs w:val="16"/>
              </w:rPr>
              <w:br/>
              <w:t>v Eur s DPH</w:t>
            </w:r>
          </w:p>
        </w:tc>
      </w:tr>
      <w:tr w:rsidR="00FC23FB" w:rsidRPr="008B06FC" w:rsidTr="00851F12">
        <w:trPr>
          <w:trHeight w:val="550"/>
        </w:trPr>
        <w:tc>
          <w:tcPr>
            <w:tcW w:w="673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23FB" w:rsidRPr="008B06FC" w:rsidRDefault="00FC23FB" w:rsidP="00851F12">
            <w:pPr>
              <w:pStyle w:val="Default"/>
              <w:rPr>
                <w:rFonts w:ascii="Arial Narrow" w:eastAsia="Calibri" w:hAnsi="Arial Narrow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23FB" w:rsidRPr="008B06FC" w:rsidRDefault="00FC23FB" w:rsidP="00851F12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23FB" w:rsidRPr="008B06FC" w:rsidRDefault="00FC23FB" w:rsidP="00851F1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3FB" w:rsidRPr="008B06FC" w:rsidRDefault="00FC23FB" w:rsidP="00851F12">
            <w:pPr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FC23FB" w:rsidRPr="008B06FC" w:rsidRDefault="00FC23FB" w:rsidP="00FC23FB">
      <w:pPr>
        <w:pStyle w:val="Odsekzoznamu2"/>
        <w:tabs>
          <w:tab w:val="left" w:pos="567"/>
        </w:tabs>
        <w:suppressAutoHyphens w:val="0"/>
        <w:autoSpaceDE w:val="0"/>
        <w:autoSpaceDN w:val="0"/>
        <w:adjustRightInd w:val="0"/>
        <w:spacing w:before="0" w:after="0"/>
        <w:ind w:left="5387" w:hanging="13172"/>
        <w:contextualSpacing/>
        <w:rPr>
          <w:rFonts w:ascii="Arial Narrow" w:hAnsi="Arial Narrow"/>
          <w:color w:val="000000"/>
          <w:sz w:val="16"/>
          <w:szCs w:val="16"/>
        </w:rPr>
      </w:pPr>
    </w:p>
    <w:p w:rsidR="00FC23FB" w:rsidRDefault="00FC23FB" w:rsidP="00FC23FB">
      <w:pPr>
        <w:ind w:left="200" w:hanging="200"/>
        <w:rPr>
          <w:color w:val="000000"/>
        </w:rPr>
      </w:pPr>
    </w:p>
    <w:p w:rsidR="00851F12" w:rsidRPr="001134B2" w:rsidRDefault="00851F12" w:rsidP="00851F12">
      <w:p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jc w:val="both"/>
        <w:rPr>
          <w:rFonts w:asciiTheme="minorHAnsi" w:eastAsia="Calibri" w:hAnsiTheme="minorHAnsi" w:cstheme="minorHAnsi"/>
          <w:b/>
          <w:noProof w:val="0"/>
          <w:sz w:val="20"/>
          <w:szCs w:val="20"/>
          <w:lang w:eastAsia="en-US"/>
        </w:rPr>
      </w:pPr>
      <w:r w:rsidRPr="001134B2">
        <w:rPr>
          <w:rFonts w:asciiTheme="minorHAnsi" w:eastAsia="Calibri" w:hAnsiTheme="minorHAnsi" w:cstheme="minorHAnsi"/>
          <w:b/>
          <w:noProof w:val="0"/>
          <w:sz w:val="20"/>
          <w:szCs w:val="20"/>
          <w:lang w:eastAsia="en-US"/>
        </w:rPr>
        <w:t xml:space="preserve">* </w:t>
      </w:r>
      <w:r w:rsidRPr="001134B2">
        <w:rPr>
          <w:rFonts w:asciiTheme="minorHAnsi" w:eastAsia="Calibri" w:hAnsiTheme="minorHAnsi" w:cstheme="minorHAnsi"/>
          <w:noProof w:val="0"/>
          <w:sz w:val="20"/>
          <w:szCs w:val="20"/>
          <w:lang w:eastAsia="en-US"/>
        </w:rPr>
        <w:t>Ak uchádzač nie je platcom DPH, uvedie pre sadzbu DPH  slovné spojenie „Neaplikuje sa“.</w:t>
      </w:r>
    </w:p>
    <w:p w:rsidR="00851F12" w:rsidRPr="001134B2" w:rsidRDefault="00851F12" w:rsidP="00851F12">
      <w:pPr>
        <w:numPr>
          <w:ilvl w:val="3"/>
          <w:numId w:val="0"/>
        </w:numPr>
        <w:tabs>
          <w:tab w:val="num" w:pos="2836"/>
        </w:tabs>
        <w:spacing w:before="60"/>
        <w:contextualSpacing/>
        <w:jc w:val="both"/>
        <w:rPr>
          <w:rFonts w:asciiTheme="minorHAnsi" w:eastAsia="Calibri" w:hAnsiTheme="minorHAnsi" w:cstheme="minorHAnsi"/>
          <w:noProof w:val="0"/>
          <w:sz w:val="20"/>
          <w:szCs w:val="20"/>
          <w:lang w:eastAsia="en-US"/>
        </w:rPr>
      </w:pPr>
      <w:r w:rsidRPr="001134B2">
        <w:rPr>
          <w:rFonts w:asciiTheme="minorHAnsi" w:eastAsia="Calibri" w:hAnsiTheme="minorHAnsi" w:cstheme="minorHAnsi"/>
          <w:noProof w:val="0"/>
          <w:sz w:val="20"/>
          <w:szCs w:val="20"/>
          <w:lang w:eastAsia="en-US"/>
        </w:rPr>
        <w:t>Takýto uchádzač týmto prehlasuje, že v prípade zmeny postavenia na platcu DPH je ním predložená cena konečná a nemenná a bude považovaná za cenu na úrovni s DPH.</w:t>
      </w:r>
    </w:p>
    <w:p w:rsidR="00851F12" w:rsidRPr="001134B2" w:rsidRDefault="00851F12" w:rsidP="00851F12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spacing w:before="60"/>
        <w:contextualSpacing/>
        <w:jc w:val="both"/>
        <w:rPr>
          <w:rFonts w:asciiTheme="minorHAnsi" w:eastAsia="Calibri" w:hAnsiTheme="minorHAnsi" w:cstheme="minorHAnsi"/>
          <w:noProof w:val="0"/>
          <w:sz w:val="20"/>
          <w:szCs w:val="20"/>
          <w:lang w:eastAsia="en-US"/>
        </w:rPr>
      </w:pPr>
    </w:p>
    <w:p w:rsidR="00851F12" w:rsidRPr="001134B2" w:rsidRDefault="00851F12" w:rsidP="00851F12">
      <w:pPr>
        <w:spacing w:after="160" w:line="259" w:lineRule="auto"/>
        <w:jc w:val="both"/>
        <w:rPr>
          <w:rFonts w:asciiTheme="minorHAnsi" w:eastAsia="Calibri" w:hAnsiTheme="minorHAnsi" w:cstheme="minorHAnsi"/>
          <w:iCs/>
          <w:noProof w:val="0"/>
          <w:sz w:val="20"/>
          <w:szCs w:val="20"/>
          <w:lang w:eastAsia="en-US"/>
        </w:rPr>
      </w:pPr>
      <w:r w:rsidRPr="001134B2">
        <w:rPr>
          <w:rFonts w:asciiTheme="minorHAnsi" w:eastAsia="Calibri" w:hAnsiTheme="minorHAnsi" w:cstheme="minorHAnsi"/>
          <w:iCs/>
          <w:noProof w:val="0"/>
          <w:sz w:val="20"/>
          <w:szCs w:val="20"/>
          <w:lang w:eastAsia="en-US"/>
        </w:rPr>
        <w:t xml:space="preserve">Uchádzač predložením tejto ponuky zároveň prehlasuje, že je dôkladne oboznámený s celým obsahom súťažných podkladov, </w:t>
      </w:r>
      <w:r w:rsidRPr="001134B2">
        <w:rPr>
          <w:rFonts w:asciiTheme="minorHAnsi" w:eastAsia="Calibri" w:hAnsiTheme="minorHAnsi" w:cstheme="minorHAnsi"/>
          <w:noProof w:val="0"/>
          <w:sz w:val="20"/>
          <w:szCs w:val="20"/>
          <w:lang w:eastAsia="en-US"/>
        </w:rPr>
        <w:t xml:space="preserve">súhlasí s obsahom návrhu zmluvy, ktorá je súčasťou súťažných podkladov v tomto procese verejného obstarávania, </w:t>
      </w:r>
      <w:r w:rsidRPr="001134B2">
        <w:rPr>
          <w:rFonts w:asciiTheme="minorHAnsi" w:eastAsia="Calibri" w:hAnsiTheme="minorHAnsi" w:cstheme="minorHAnsi"/>
          <w:iCs/>
          <w:noProof w:val="0"/>
          <w:sz w:val="20"/>
          <w:szCs w:val="20"/>
          <w:lang w:eastAsia="en-US"/>
        </w:rPr>
        <w:t>všetky uchádzačom predložené doklady, dokumenty, vyhlásenia a údaje uvedené v  ponuke alebo akejkoľvek inej komunikácii s verejným obstarávateľom týkajúcej sa tohto verejného obstarávania sú pravdivé a úplné, predkladá iba jednu ponuku a nie je členom skupiny dodávateľov, ktorá ako iný uchádzač predkladá ponuku</w:t>
      </w:r>
      <w:r w:rsidRPr="001134B2">
        <w:rPr>
          <w:rFonts w:asciiTheme="minorHAnsi" w:eastAsia="Calibri" w:hAnsiTheme="minorHAnsi" w:cstheme="minorHAnsi"/>
          <w:noProof w:val="0"/>
          <w:sz w:val="20"/>
          <w:szCs w:val="20"/>
          <w:lang w:eastAsia="en-US"/>
        </w:rPr>
        <w:t>.</w:t>
      </w:r>
      <w:r w:rsidRPr="001134B2">
        <w:rPr>
          <w:rFonts w:asciiTheme="minorHAnsi" w:eastAsia="Calibri" w:hAnsiTheme="minorHAnsi" w:cstheme="minorHAnsi"/>
          <w:iCs/>
          <w:noProof w:val="0"/>
          <w:sz w:val="20"/>
          <w:szCs w:val="20"/>
          <w:lang w:eastAsia="en-US"/>
        </w:rPr>
        <w:t xml:space="preserve"> </w:t>
      </w:r>
    </w:p>
    <w:p w:rsidR="00851F12" w:rsidRPr="001134B2" w:rsidRDefault="00851F12" w:rsidP="00851F12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both"/>
        <w:rPr>
          <w:rFonts w:asciiTheme="minorHAnsi" w:eastAsia="Calibri" w:hAnsiTheme="minorHAnsi" w:cstheme="minorHAnsi"/>
          <w:noProof w:val="0"/>
          <w:sz w:val="20"/>
          <w:szCs w:val="20"/>
          <w:lang w:eastAsia="en-US"/>
        </w:rPr>
      </w:pPr>
      <w:r w:rsidRPr="001134B2">
        <w:rPr>
          <w:rFonts w:asciiTheme="minorHAnsi" w:eastAsia="Calibri" w:hAnsiTheme="minorHAnsi" w:cstheme="minorHAnsi"/>
          <w:noProof w:val="0"/>
          <w:sz w:val="20"/>
          <w:szCs w:val="20"/>
          <w:lang w:eastAsia="en-US"/>
        </w:rPr>
        <w:t>Podaním ponuky uchádzač zároveň vyhlasuje a súhlasí, že ak sa stane úspešným, návrh na plnenie kritérií bude súčasťou uzatvorenej zmluvy.</w:t>
      </w:r>
    </w:p>
    <w:p w:rsidR="00851F12" w:rsidRDefault="00851F12" w:rsidP="00851F12">
      <w:pPr>
        <w:rPr>
          <w:color w:val="000000"/>
        </w:rPr>
      </w:pPr>
    </w:p>
    <w:p w:rsidR="00851F12" w:rsidRDefault="00851F12" w:rsidP="00851F12">
      <w:pPr>
        <w:ind w:left="200" w:hanging="200"/>
        <w:rPr>
          <w:color w:val="000000"/>
        </w:rPr>
      </w:pPr>
    </w:p>
    <w:p w:rsidR="001134B2" w:rsidRPr="00851F12" w:rsidRDefault="00851F12" w:rsidP="00851F12">
      <w:pPr>
        <w:pStyle w:val="Odsekzoznamu2"/>
        <w:tabs>
          <w:tab w:val="left" w:pos="567"/>
        </w:tabs>
        <w:suppressAutoHyphens w:val="0"/>
        <w:autoSpaceDE w:val="0"/>
        <w:autoSpaceDN w:val="0"/>
        <w:adjustRightInd w:val="0"/>
        <w:spacing w:before="0" w:after="0"/>
        <w:ind w:left="5387" w:hanging="13172"/>
        <w:contextualSpacing/>
        <w:rPr>
          <w:rFonts w:ascii="Arial Narrow" w:hAnsi="Arial Narrow"/>
          <w:color w:val="000000"/>
          <w:sz w:val="16"/>
          <w:szCs w:val="16"/>
        </w:rPr>
      </w:pPr>
      <w:r>
        <w:rPr>
          <w:color w:val="000000"/>
        </w:rPr>
        <w:tab/>
      </w:r>
      <w:r w:rsidRPr="004D471D">
        <w:rPr>
          <w:rFonts w:ascii="Arial Narrow" w:hAnsi="Arial Narrow"/>
          <w:color w:val="000000"/>
          <w:sz w:val="16"/>
          <w:szCs w:val="16"/>
        </w:rPr>
        <w:t xml:space="preserve">V ................................... dňa  .............................                         </w:t>
      </w:r>
      <w:r>
        <w:rPr>
          <w:rFonts w:ascii="Arial Narrow" w:hAnsi="Arial Narrow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</w:t>
      </w:r>
      <w:r w:rsidRPr="004D471D">
        <w:rPr>
          <w:rFonts w:ascii="Arial Narrow" w:hAnsi="Arial Narrow"/>
          <w:color w:val="000000"/>
          <w:sz w:val="16"/>
          <w:szCs w:val="16"/>
        </w:rPr>
        <w:t>................................</w:t>
      </w:r>
      <w:r>
        <w:rPr>
          <w:rFonts w:ascii="Arial Narrow" w:hAnsi="Arial Narrow"/>
          <w:color w:val="000000"/>
          <w:sz w:val="16"/>
          <w:szCs w:val="16"/>
        </w:rPr>
        <w:t>.................</w:t>
      </w:r>
      <w:r w:rsidRPr="004D471D">
        <w:rPr>
          <w:rFonts w:ascii="Arial Narrow" w:hAnsi="Arial Narrow"/>
          <w:color w:val="000000"/>
          <w:sz w:val="16"/>
          <w:szCs w:val="16"/>
        </w:rPr>
        <w:t>..................................</w:t>
      </w:r>
      <w:r w:rsidRPr="004D471D">
        <w:rPr>
          <w:rFonts w:ascii="Arial Narrow" w:hAnsi="Arial Narrow"/>
          <w:color w:val="000000"/>
          <w:sz w:val="16"/>
          <w:szCs w:val="16"/>
        </w:rPr>
        <w:br/>
      </w:r>
      <w:r>
        <w:rPr>
          <w:rFonts w:ascii="Arial Narrow" w:hAnsi="Arial Narrow"/>
          <w:color w:val="000000"/>
          <w:sz w:val="16"/>
          <w:szCs w:val="16"/>
        </w:rPr>
        <w:t xml:space="preserve">                                                                                                                        </w:t>
      </w:r>
      <w:r w:rsidRPr="004D471D">
        <w:rPr>
          <w:rFonts w:ascii="Arial Narrow" w:hAnsi="Arial Narrow"/>
          <w:color w:val="000000"/>
          <w:sz w:val="16"/>
          <w:szCs w:val="16"/>
        </w:rPr>
        <w:t>Fyzic</w:t>
      </w:r>
      <w:r>
        <w:rPr>
          <w:rFonts w:ascii="Arial Narrow" w:hAnsi="Arial Narrow"/>
          <w:color w:val="000000"/>
          <w:sz w:val="16"/>
          <w:szCs w:val="16"/>
        </w:rPr>
        <w:t xml:space="preserve">ká osoba alebo štatutárny orgán,  </w:t>
      </w:r>
      <w:r w:rsidRPr="004D471D">
        <w:rPr>
          <w:rFonts w:ascii="Arial Narrow" w:hAnsi="Arial Narrow"/>
          <w:color w:val="000000"/>
          <w:sz w:val="16"/>
          <w:szCs w:val="16"/>
        </w:rPr>
        <w:t>meno, podpis</w:t>
      </w:r>
    </w:p>
    <w:p w:rsidR="005B219F" w:rsidRDefault="005B219F" w:rsidP="00FC23FB">
      <w:pPr>
        <w:ind w:left="1418" w:hanging="1418"/>
        <w:rPr>
          <w:rFonts w:ascii="Arial Narrow" w:hAnsi="Arial Narrow"/>
          <w:b/>
          <w:color w:val="000000"/>
          <w:sz w:val="18"/>
          <w:szCs w:val="18"/>
        </w:rPr>
      </w:pPr>
    </w:p>
    <w:p w:rsidR="005B219F" w:rsidRDefault="005B219F" w:rsidP="00FC23FB">
      <w:pPr>
        <w:ind w:left="1418" w:hanging="1418"/>
        <w:rPr>
          <w:rFonts w:ascii="Arial Narrow" w:hAnsi="Arial Narrow"/>
          <w:b/>
          <w:color w:val="000000"/>
          <w:sz w:val="18"/>
          <w:szCs w:val="18"/>
        </w:rPr>
      </w:pPr>
    </w:p>
    <w:p w:rsidR="0001324B" w:rsidRDefault="0001324B" w:rsidP="00FC23FB">
      <w:pPr>
        <w:ind w:left="1418" w:hanging="1418"/>
        <w:rPr>
          <w:rFonts w:ascii="Arial Narrow" w:hAnsi="Arial Narrow"/>
          <w:b/>
          <w:color w:val="000000"/>
          <w:sz w:val="18"/>
          <w:szCs w:val="18"/>
        </w:rPr>
      </w:pPr>
    </w:p>
    <w:p w:rsidR="0001324B" w:rsidRDefault="0001324B" w:rsidP="00FC23FB">
      <w:pPr>
        <w:ind w:left="1418" w:hanging="1418"/>
        <w:rPr>
          <w:rFonts w:ascii="Arial Narrow" w:hAnsi="Arial Narrow"/>
          <w:b/>
          <w:color w:val="000000"/>
          <w:sz w:val="18"/>
          <w:szCs w:val="18"/>
        </w:rPr>
      </w:pPr>
    </w:p>
    <w:p w:rsidR="00896DB0" w:rsidRDefault="00896DB0" w:rsidP="00FC23FB">
      <w:pPr>
        <w:ind w:left="1418" w:hanging="1418"/>
        <w:rPr>
          <w:rFonts w:ascii="Arial Narrow" w:hAnsi="Arial Narrow"/>
          <w:b/>
          <w:color w:val="000000"/>
          <w:sz w:val="18"/>
          <w:szCs w:val="18"/>
        </w:rPr>
      </w:pPr>
    </w:p>
    <w:p w:rsidR="00F324A9" w:rsidRDefault="00F324A9" w:rsidP="00870A98">
      <w:pPr>
        <w:rPr>
          <w:rFonts w:ascii="Arial Narrow" w:hAnsi="Arial Narrow"/>
          <w:b/>
          <w:color w:val="000000"/>
          <w:sz w:val="18"/>
          <w:szCs w:val="18"/>
        </w:rPr>
      </w:pPr>
    </w:p>
    <w:p w:rsidR="001134B2" w:rsidRDefault="001134B2" w:rsidP="00FC23FB">
      <w:pPr>
        <w:ind w:left="1418" w:hanging="1418"/>
        <w:rPr>
          <w:rFonts w:ascii="Arial Narrow" w:hAnsi="Arial Narrow"/>
          <w:b/>
          <w:color w:val="000000"/>
          <w:sz w:val="18"/>
          <w:szCs w:val="18"/>
        </w:rPr>
      </w:pPr>
      <w:r>
        <w:rPr>
          <w:rFonts w:ascii="Arial Narrow" w:hAnsi="Arial Narrow"/>
          <w:b/>
          <w:color w:val="000000"/>
          <w:sz w:val="18"/>
          <w:szCs w:val="18"/>
        </w:rPr>
        <w:lastRenderedPageBreak/>
        <w:t>A.4.2</w:t>
      </w:r>
    </w:p>
    <w:p w:rsidR="00FC23FB" w:rsidRDefault="00FC23FB" w:rsidP="00FC23FB">
      <w:pPr>
        <w:ind w:left="1418" w:hanging="1418"/>
        <w:rPr>
          <w:rFonts w:ascii="Arial Narrow" w:hAnsi="Arial Narrow"/>
          <w:b/>
          <w:i/>
          <w:color w:val="000000"/>
          <w:sz w:val="18"/>
          <w:szCs w:val="18"/>
        </w:rPr>
      </w:pPr>
      <w:r w:rsidRPr="00BC4636">
        <w:rPr>
          <w:rFonts w:ascii="Arial Narrow" w:hAnsi="Arial Narrow"/>
          <w:b/>
          <w:color w:val="000000"/>
          <w:sz w:val="18"/>
          <w:szCs w:val="18"/>
        </w:rPr>
        <w:t xml:space="preserve">Názov zákazky:     </w:t>
      </w:r>
      <w:r w:rsidRPr="001E010C">
        <w:rPr>
          <w:rFonts w:ascii="Arial Narrow" w:hAnsi="Arial Narrow"/>
          <w:b/>
          <w:i/>
          <w:color w:val="000000"/>
          <w:sz w:val="18"/>
          <w:szCs w:val="18"/>
        </w:rPr>
        <w:t>„Zlepšenie cyklistickej infraštruktúry v TSK“ - Vypracovanie projektovej dokumentácie pre stavebné povolenie v podrobnostiach dokumentácie na realizáciu stavby (DRS), inžinierska činnosť a občasný autorský dozor pre stavbu</w:t>
      </w:r>
    </w:p>
    <w:p w:rsidR="00FC23FB" w:rsidRDefault="00FC23FB" w:rsidP="00FC23FB">
      <w:pPr>
        <w:ind w:left="1418" w:hanging="2"/>
        <w:rPr>
          <w:rFonts w:ascii="Arial Narrow" w:hAnsi="Arial Narrow"/>
          <w:b/>
          <w:i/>
          <w:color w:val="000000"/>
          <w:szCs w:val="22"/>
        </w:rPr>
      </w:pPr>
    </w:p>
    <w:p w:rsidR="00FC23FB" w:rsidRPr="00FC23FB" w:rsidRDefault="00FC23FB" w:rsidP="00FC23FB">
      <w:pPr>
        <w:ind w:left="1418" w:hanging="2"/>
        <w:rPr>
          <w:rFonts w:ascii="Arial Narrow" w:hAnsi="Arial Narrow"/>
          <w:b/>
          <w:i/>
          <w:color w:val="000000"/>
          <w:szCs w:val="22"/>
        </w:rPr>
      </w:pPr>
      <w:r>
        <w:rPr>
          <w:rFonts w:ascii="Arial Narrow" w:hAnsi="Arial Narrow"/>
          <w:b/>
          <w:i/>
          <w:color w:val="000000"/>
          <w:szCs w:val="22"/>
        </w:rPr>
        <w:t xml:space="preserve">                       </w:t>
      </w:r>
      <w:r w:rsidRPr="00FC23FB">
        <w:rPr>
          <w:rFonts w:ascii="Arial Narrow" w:hAnsi="Arial Narrow"/>
          <w:b/>
          <w:i/>
          <w:color w:val="000000"/>
          <w:szCs w:val="22"/>
        </w:rPr>
        <w:t>„úsek Nemšová – Dubnica nad Váhom – Ladce“</w:t>
      </w:r>
    </w:p>
    <w:p w:rsidR="00FC23FB" w:rsidRPr="00FC23FB" w:rsidRDefault="00FC23FB" w:rsidP="00FC23FB">
      <w:pPr>
        <w:ind w:left="1418" w:hanging="2"/>
        <w:rPr>
          <w:rFonts w:ascii="Arial Narrow" w:hAnsi="Arial Narrow"/>
          <w:b/>
          <w:color w:val="000000"/>
          <w:szCs w:val="22"/>
        </w:rPr>
      </w:pPr>
    </w:p>
    <w:p w:rsidR="00FC23FB" w:rsidRPr="00D65C33" w:rsidRDefault="00FC23FB" w:rsidP="00FC23FB">
      <w:pPr>
        <w:pStyle w:val="Zkladntext3"/>
        <w:jc w:val="left"/>
        <w:rPr>
          <w:rFonts w:asciiTheme="minorHAnsi" w:hAnsiTheme="minorHAnsi" w:cstheme="minorHAnsi"/>
          <w:sz w:val="22"/>
          <w:szCs w:val="22"/>
        </w:rPr>
      </w:pPr>
      <w:r w:rsidRPr="00D65C33">
        <w:rPr>
          <w:rFonts w:asciiTheme="minorHAnsi" w:hAnsiTheme="minorHAnsi" w:cstheme="minorHAnsi"/>
          <w:b/>
          <w:bCs/>
          <w:sz w:val="22"/>
          <w:szCs w:val="22"/>
        </w:rPr>
        <w:t>Uchádzač</w:t>
      </w:r>
      <w:r w:rsidRPr="00D65C33">
        <w:rPr>
          <w:rFonts w:asciiTheme="minorHAnsi" w:hAnsiTheme="minorHAnsi" w:cstheme="minorHAnsi"/>
          <w:sz w:val="22"/>
          <w:szCs w:val="22"/>
        </w:rPr>
        <w:t>:</w:t>
      </w:r>
    </w:p>
    <w:p w:rsidR="00FC23FB" w:rsidRPr="00D65C33" w:rsidRDefault="00FC23FB" w:rsidP="00FC23FB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obchodné meno:</w:t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FC23FB" w:rsidRPr="00D65C33" w:rsidRDefault="00FC23FB" w:rsidP="00FC23FB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Sídlo:</w:t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FC23FB" w:rsidRPr="00D65C33" w:rsidRDefault="00FC23FB" w:rsidP="00FC23FB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IČO:</w:t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FC23FB" w:rsidRPr="00D65C33" w:rsidRDefault="00FC23FB" w:rsidP="00FC23FB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DIČ:</w:t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FC23FB" w:rsidRPr="00D65C33" w:rsidRDefault="00FC23FB" w:rsidP="00FC23FB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IČ DPH:</w:t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FC23FB" w:rsidRPr="00D65C33" w:rsidRDefault="00FC23FB" w:rsidP="00FC23FB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bankové spojenie:</w:t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01324B" w:rsidRDefault="00FC23FB" w:rsidP="00FC23FB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IBAN:</w:t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FC23FB" w:rsidRPr="00D65C33" w:rsidRDefault="0001324B" w:rsidP="00FC23FB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Telefón:</w:t>
      </w:r>
      <w:r w:rsidR="00FC23FB"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FC23FB" w:rsidRPr="00D65C33" w:rsidRDefault="00FC23FB" w:rsidP="00FC23FB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</w:p>
    <w:p w:rsidR="00FC23FB" w:rsidRDefault="00FC23FB" w:rsidP="00FC23FB">
      <w:pPr>
        <w:ind w:left="200" w:hanging="200"/>
        <w:jc w:val="center"/>
        <w:rPr>
          <w:rFonts w:ascii="Arial Narrow" w:hAnsi="Arial Narrow"/>
          <w:b/>
          <w:color w:val="000000"/>
          <w:sz w:val="18"/>
          <w:szCs w:val="18"/>
        </w:rPr>
      </w:pPr>
    </w:p>
    <w:p w:rsidR="00FC23FB" w:rsidRDefault="00FC23FB" w:rsidP="00FC23FB">
      <w:pPr>
        <w:ind w:left="200" w:hanging="200"/>
        <w:jc w:val="center"/>
        <w:rPr>
          <w:rFonts w:ascii="Arial Narrow" w:hAnsi="Arial Narrow"/>
          <w:b/>
          <w:color w:val="000000"/>
          <w:sz w:val="18"/>
          <w:szCs w:val="18"/>
        </w:rPr>
      </w:pPr>
      <w:r w:rsidRPr="009D331B">
        <w:rPr>
          <w:rFonts w:ascii="Arial Narrow" w:hAnsi="Arial Narrow"/>
          <w:b/>
          <w:color w:val="000000"/>
          <w:sz w:val="18"/>
          <w:szCs w:val="18"/>
        </w:rPr>
        <w:t>„Návrh uchádzača na plnenie kritérií na vyhodnotenie ponúk</w:t>
      </w:r>
      <w:r>
        <w:rPr>
          <w:rFonts w:ascii="Arial Narrow" w:hAnsi="Arial Narrow"/>
          <w:b/>
          <w:color w:val="000000"/>
          <w:sz w:val="18"/>
          <w:szCs w:val="18"/>
        </w:rPr>
        <w:t>“ -  časť 2</w:t>
      </w:r>
    </w:p>
    <w:p w:rsidR="00FC23FB" w:rsidRPr="009D331B" w:rsidRDefault="00FC23FB" w:rsidP="00FC23FB">
      <w:pPr>
        <w:ind w:left="200" w:hanging="200"/>
        <w:jc w:val="center"/>
        <w:rPr>
          <w:rFonts w:ascii="Arial Narrow" w:hAnsi="Arial Narrow"/>
          <w:b/>
          <w:color w:val="000000"/>
          <w:sz w:val="18"/>
          <w:szCs w:val="18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79"/>
        <w:gridCol w:w="992"/>
        <w:gridCol w:w="851"/>
        <w:gridCol w:w="4111"/>
        <w:gridCol w:w="1134"/>
        <w:gridCol w:w="708"/>
        <w:gridCol w:w="1276"/>
      </w:tblGrid>
      <w:tr w:rsidR="00FC23FB" w:rsidRPr="008B06FC" w:rsidTr="00851F12">
        <w:trPr>
          <w:trHeight w:val="35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FC23FB" w:rsidRPr="008B06FC" w:rsidRDefault="00FC23FB" w:rsidP="00851F12">
            <w:pPr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8B06FC">
              <w:rPr>
                <w:rFonts w:ascii="Arial Narrow" w:hAnsi="Arial Narrow" w:cs="Arial"/>
                <w:sz w:val="16"/>
                <w:szCs w:val="16"/>
              </w:rPr>
              <w:t>Časť</w:t>
            </w:r>
            <w:r w:rsidRPr="008B06FC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FC23FB" w:rsidRPr="008B06FC" w:rsidRDefault="00FC23FB" w:rsidP="00851F1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B06FC">
              <w:rPr>
                <w:rFonts w:ascii="Arial Narrow" w:hAnsi="Arial Narrow" w:cs="Arial"/>
                <w:bCs/>
                <w:sz w:val="16"/>
                <w:szCs w:val="16"/>
              </w:rPr>
              <w:t>Úsek</w:t>
            </w:r>
            <w:r w:rsidRPr="008B06F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FC23FB" w:rsidRPr="008B06FC" w:rsidRDefault="00FC23FB" w:rsidP="00851F12">
            <w:pPr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8B06FC">
              <w:rPr>
                <w:rFonts w:ascii="Arial Narrow" w:hAnsi="Arial Narrow" w:cs="Arial"/>
                <w:sz w:val="16"/>
                <w:szCs w:val="16"/>
              </w:rPr>
              <w:t>Lehota plnenia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FC23FB" w:rsidRPr="008B06FC" w:rsidRDefault="00FC23FB" w:rsidP="00851F12">
            <w:pPr>
              <w:jc w:val="center"/>
              <w:rPr>
                <w:rFonts w:ascii="Arial Narrow" w:hAnsi="Arial Narrow" w:cs="Arial"/>
                <w:caps/>
                <w:sz w:val="16"/>
                <w:szCs w:val="16"/>
              </w:rPr>
            </w:pPr>
            <w:r w:rsidRPr="008B06FC">
              <w:rPr>
                <w:rFonts w:ascii="Arial Narrow" w:hAnsi="Arial Narrow" w:cs="Arial"/>
                <w:sz w:val="16"/>
                <w:szCs w:val="16"/>
              </w:rPr>
              <w:t xml:space="preserve"> Predmet zákazky / Názov výdavku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FC23FB" w:rsidRPr="00DF6C50" w:rsidRDefault="00FC23FB" w:rsidP="00851F1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C</w:t>
            </w:r>
            <w:r w:rsidRPr="00DF6C50">
              <w:rPr>
                <w:rFonts w:ascii="Arial Narrow" w:hAnsi="Arial Narrow" w:cs="Arial"/>
                <w:b/>
                <w:sz w:val="16"/>
                <w:szCs w:val="16"/>
              </w:rPr>
              <w:t xml:space="preserve">ena </w:t>
            </w:r>
            <w:r w:rsidRPr="00DF6C50">
              <w:rPr>
                <w:rFonts w:ascii="Arial Narrow" w:hAnsi="Arial Narrow" w:cs="Arial"/>
                <w:b/>
                <w:sz w:val="16"/>
                <w:szCs w:val="16"/>
              </w:rPr>
              <w:br/>
              <w:t>v Eur bez DPH</w:t>
            </w:r>
          </w:p>
          <w:p w:rsidR="00FC23FB" w:rsidRPr="00DF6C50" w:rsidRDefault="00FC23FB" w:rsidP="00851F1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FC23FB" w:rsidRPr="00DF6C50" w:rsidRDefault="00FC23FB" w:rsidP="00851F1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DF6C50">
              <w:rPr>
                <w:rFonts w:ascii="Arial Narrow" w:hAnsi="Arial Narrow" w:cs="Arial"/>
                <w:b/>
                <w:sz w:val="16"/>
                <w:szCs w:val="16"/>
              </w:rPr>
              <w:t>Sadzba DPH %</w:t>
            </w:r>
          </w:p>
          <w:p w:rsidR="00FC23FB" w:rsidRPr="00DF6C50" w:rsidRDefault="00FC23FB" w:rsidP="00851F1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DF6C50">
              <w:rPr>
                <w:rFonts w:ascii="Arial Narrow" w:hAnsi="Arial Narrow" w:cs="Arial"/>
                <w:b/>
                <w:sz w:val="16"/>
                <w:szCs w:val="16"/>
              </w:rPr>
              <w:t>V Eur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C23FB" w:rsidRPr="00DF6C50" w:rsidRDefault="00FC23FB" w:rsidP="00851F1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DF6C50">
              <w:rPr>
                <w:rFonts w:ascii="Arial Narrow" w:hAnsi="Arial Narrow" w:cs="Arial"/>
                <w:b/>
                <w:sz w:val="16"/>
                <w:szCs w:val="16"/>
              </w:rPr>
              <w:t xml:space="preserve">Cena celkom </w:t>
            </w:r>
            <w:r w:rsidRPr="00DF6C50">
              <w:rPr>
                <w:rFonts w:ascii="Arial Narrow" w:hAnsi="Arial Narrow" w:cs="Arial"/>
                <w:b/>
                <w:sz w:val="16"/>
                <w:szCs w:val="16"/>
              </w:rPr>
              <w:br/>
              <w:t>v Eur s DPH</w:t>
            </w:r>
          </w:p>
        </w:tc>
      </w:tr>
      <w:tr w:rsidR="00FC23FB" w:rsidRPr="008B06FC" w:rsidTr="00851F12">
        <w:trPr>
          <w:trHeight w:val="632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23FB" w:rsidRPr="008B06FC" w:rsidRDefault="00FC23FB" w:rsidP="00851F1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B06FC">
              <w:rPr>
                <w:rFonts w:ascii="Arial Narrow" w:hAnsi="Arial Narrow" w:cs="Arial"/>
                <w:b/>
                <w:sz w:val="16"/>
                <w:szCs w:val="16"/>
              </w:rPr>
              <w:t xml:space="preserve">Časť 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2</w:t>
            </w:r>
          </w:p>
          <w:p w:rsidR="00FC23FB" w:rsidRPr="008B06FC" w:rsidRDefault="00FC23FB" w:rsidP="00851F1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B06FC">
              <w:rPr>
                <w:rFonts w:ascii="Arial Narrow" w:hAnsi="Arial Narrow" w:cs="Arial"/>
                <w:b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23FB" w:rsidRPr="002B1286" w:rsidRDefault="00FC23FB" w:rsidP="00851F12">
            <w:pPr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8B06FC">
              <w:rPr>
                <w:rFonts w:ascii="Arial Narrow" w:hAnsi="Arial Narrow"/>
                <w:b/>
                <w:color w:val="000000"/>
                <w:sz w:val="16"/>
                <w:szCs w:val="16"/>
              </w:rPr>
              <w:t>„úsek</w:t>
            </w:r>
            <w:r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 </w:t>
            </w:r>
            <w:r w:rsidRPr="002B1286">
              <w:rPr>
                <w:rFonts w:ascii="Arial Narrow" w:hAnsi="Arial Narrow"/>
                <w:b/>
                <w:color w:val="000000"/>
                <w:sz w:val="16"/>
                <w:szCs w:val="16"/>
              </w:rPr>
              <w:t>Nemš</w:t>
            </w:r>
            <w:r>
              <w:rPr>
                <w:rFonts w:ascii="Arial Narrow" w:hAnsi="Arial Narrow"/>
                <w:b/>
                <w:color w:val="000000"/>
                <w:sz w:val="16"/>
                <w:szCs w:val="16"/>
              </w:rPr>
              <w:t>ová – Dubnica nad Váhom - Ladce“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23FB" w:rsidRDefault="00FC23FB" w:rsidP="00851F12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8B06FC">
              <w:rPr>
                <w:rFonts w:ascii="Arial Narrow" w:hAnsi="Arial Narrow"/>
                <w:b/>
                <w:sz w:val="16"/>
                <w:szCs w:val="16"/>
              </w:rPr>
              <w:t xml:space="preserve">do </w:t>
            </w:r>
            <w:r>
              <w:rPr>
                <w:rFonts w:ascii="Arial Narrow" w:hAnsi="Arial Narrow"/>
                <w:b/>
                <w:sz w:val="16"/>
                <w:szCs w:val="16"/>
              </w:rPr>
              <w:t>5</w:t>
            </w:r>
          </w:p>
          <w:p w:rsidR="00FC23FB" w:rsidRPr="008B06FC" w:rsidRDefault="00FC23FB" w:rsidP="00851F1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2B1286">
              <w:rPr>
                <w:rFonts w:ascii="Arial Narrow" w:hAnsi="Arial Narrow"/>
                <w:b/>
                <w:sz w:val="16"/>
                <w:szCs w:val="16"/>
              </w:rPr>
              <w:t>mesiacov</w:t>
            </w:r>
            <w:r w:rsidRPr="008B06FC">
              <w:rPr>
                <w:rFonts w:ascii="Arial Narrow" w:hAnsi="Arial Narrow"/>
                <w:b/>
                <w:sz w:val="16"/>
                <w:szCs w:val="16"/>
              </w:rPr>
              <w:t xml:space="preserve"> od účinnosti zmluvy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3FB" w:rsidRPr="008B06FC" w:rsidRDefault="00FC23FB" w:rsidP="00851F12">
            <w:pPr>
              <w:tabs>
                <w:tab w:val="left" w:pos="284"/>
              </w:tabs>
              <w:jc w:val="both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1E010C">
              <w:rPr>
                <w:rFonts w:ascii="Arial Narrow" w:hAnsi="Arial Narrow"/>
                <w:color w:val="000000"/>
                <w:sz w:val="16"/>
                <w:szCs w:val="16"/>
                <w:u w:val="single"/>
              </w:rPr>
              <w:t>Vypracovanie projektovej dokumentácie pre stavebné povolenie v podrobnostiach dokumentá</w:t>
            </w:r>
            <w:r>
              <w:rPr>
                <w:rFonts w:ascii="Arial Narrow" w:hAnsi="Arial Narrow"/>
                <w:color w:val="000000"/>
                <w:sz w:val="16"/>
                <w:szCs w:val="16"/>
                <w:u w:val="single"/>
              </w:rPr>
              <w:t>cie na realizáciu stavby (DRS)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23FB" w:rsidRPr="008B06FC" w:rsidRDefault="00FC23FB" w:rsidP="00851F1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23FB" w:rsidRPr="008B06FC" w:rsidRDefault="00FC23FB" w:rsidP="00851F1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3FB" w:rsidRPr="008B06FC" w:rsidRDefault="00FC23FB" w:rsidP="00851F1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FC23FB" w:rsidRPr="008B06FC" w:rsidTr="00851F12">
        <w:trPr>
          <w:trHeight w:val="561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23FB" w:rsidRPr="008B06FC" w:rsidRDefault="00FC23FB" w:rsidP="00851F1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23FB" w:rsidRPr="008B06FC" w:rsidRDefault="00FC23FB" w:rsidP="00851F1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23FB" w:rsidRPr="008B06FC" w:rsidRDefault="00FC23FB" w:rsidP="00851F1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3FB" w:rsidRPr="008B06FC" w:rsidRDefault="00FC23FB" w:rsidP="00851F12">
            <w:pPr>
              <w:pStyle w:val="Default"/>
              <w:rPr>
                <w:rFonts w:ascii="Arial Narrow" w:hAnsi="Arial Narrow"/>
                <w:sz w:val="16"/>
                <w:szCs w:val="16"/>
              </w:rPr>
            </w:pPr>
            <w:r w:rsidRPr="008B06FC">
              <w:rPr>
                <w:rFonts w:ascii="Arial Narrow" w:eastAsia="Calibri" w:hAnsi="Arial Narrow" w:cs="Arial"/>
                <w:sz w:val="16"/>
                <w:szCs w:val="16"/>
                <w:u w:val="single"/>
              </w:rPr>
              <w:t xml:space="preserve">Inžinierska činnosť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23FB" w:rsidRPr="008B06FC" w:rsidRDefault="00FC23FB" w:rsidP="00851F1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23FB" w:rsidRPr="008B06FC" w:rsidRDefault="00FC23FB" w:rsidP="00851F1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3FB" w:rsidRPr="008B06FC" w:rsidRDefault="00FC23FB" w:rsidP="00851F1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FC23FB" w:rsidRPr="008B06FC" w:rsidTr="00851F12">
        <w:trPr>
          <w:trHeight w:val="55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23FB" w:rsidRPr="008B06FC" w:rsidRDefault="00FC23FB" w:rsidP="00851F1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23FB" w:rsidRPr="008B06FC" w:rsidRDefault="00FC23FB" w:rsidP="00851F1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23FB" w:rsidRPr="002B1286" w:rsidRDefault="00D92831" w:rsidP="00851F12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počas</w:t>
            </w:r>
            <w:r w:rsidR="00FC23FB" w:rsidRPr="002B1286">
              <w:rPr>
                <w:rFonts w:ascii="Arial Narrow" w:hAnsi="Arial Narrow"/>
                <w:b/>
                <w:sz w:val="16"/>
                <w:szCs w:val="16"/>
              </w:rPr>
              <w:t xml:space="preserve"> realizácie stavby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3FB" w:rsidRPr="008B06FC" w:rsidRDefault="00FC23FB" w:rsidP="00851F12">
            <w:pPr>
              <w:jc w:val="both"/>
              <w:textAlignment w:val="baseline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1E010C">
              <w:rPr>
                <w:rFonts w:ascii="Arial Narrow" w:eastAsia="Calibri" w:hAnsi="Arial Narrow" w:cs="Arial"/>
                <w:color w:val="000000"/>
                <w:sz w:val="16"/>
                <w:szCs w:val="16"/>
                <w:u w:val="single"/>
              </w:rPr>
              <w:t>Občasný autorský dozor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23FB" w:rsidRPr="008B06FC" w:rsidRDefault="00FC23FB" w:rsidP="00851F1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23FB" w:rsidRPr="008B06FC" w:rsidRDefault="00FC23FB" w:rsidP="00851F1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3FB" w:rsidRPr="008B06FC" w:rsidRDefault="00FC23FB" w:rsidP="00851F1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FC23FB" w:rsidRPr="008B06FC" w:rsidTr="00851F12">
        <w:trPr>
          <w:trHeight w:val="550"/>
        </w:trPr>
        <w:tc>
          <w:tcPr>
            <w:tcW w:w="673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23FB" w:rsidRPr="008B06FC" w:rsidRDefault="00FC23FB" w:rsidP="00851F12">
            <w:pPr>
              <w:pStyle w:val="Default"/>
              <w:rPr>
                <w:rFonts w:ascii="Arial Narrow" w:eastAsia="Calibri" w:hAnsi="Arial Narrow" w:cs="Arial"/>
                <w:b/>
                <w:sz w:val="16"/>
                <w:szCs w:val="16"/>
                <w:u w:val="single"/>
              </w:rPr>
            </w:pPr>
            <w:r w:rsidRPr="008B06FC">
              <w:rPr>
                <w:rFonts w:ascii="Arial Narrow" w:eastAsia="Calibri" w:hAnsi="Arial Narrow" w:cs="Arial"/>
                <w:b/>
                <w:sz w:val="16"/>
                <w:szCs w:val="16"/>
              </w:rPr>
              <w:t>Celková cena za predmet zákazky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FC23FB" w:rsidRDefault="00FC23FB" w:rsidP="00851F12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FC23FB" w:rsidRPr="008B06FC" w:rsidRDefault="00FC23FB" w:rsidP="00851F12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B06FC">
              <w:rPr>
                <w:rFonts w:ascii="Arial Narrow" w:hAnsi="Arial Narrow" w:cs="Arial"/>
                <w:b/>
                <w:sz w:val="16"/>
                <w:szCs w:val="16"/>
              </w:rPr>
              <w:t xml:space="preserve">Cena </w:t>
            </w:r>
            <w:r w:rsidRPr="008B06FC">
              <w:rPr>
                <w:rFonts w:ascii="Arial Narrow" w:hAnsi="Arial Narrow" w:cs="Arial"/>
                <w:b/>
                <w:sz w:val="16"/>
                <w:szCs w:val="16"/>
              </w:rPr>
              <w:br/>
              <w:t>v Eur bez DPH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FC23FB" w:rsidRPr="008B06FC" w:rsidRDefault="00FC23FB" w:rsidP="00851F1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B06FC">
              <w:rPr>
                <w:rFonts w:ascii="Arial Narrow" w:hAnsi="Arial Narrow" w:cs="Arial"/>
                <w:b/>
                <w:sz w:val="16"/>
                <w:szCs w:val="16"/>
              </w:rPr>
              <w:t>Sadzba DPH %</w:t>
            </w:r>
          </w:p>
          <w:p w:rsidR="00FC23FB" w:rsidRPr="008B06FC" w:rsidRDefault="00FC23FB" w:rsidP="00851F1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B06FC">
              <w:rPr>
                <w:rFonts w:ascii="Arial Narrow" w:hAnsi="Arial Narrow" w:cs="Arial"/>
                <w:b/>
                <w:sz w:val="16"/>
                <w:szCs w:val="16"/>
              </w:rPr>
              <w:t>V Eur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C23FB" w:rsidRDefault="00FC23FB" w:rsidP="00851F12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FC23FB" w:rsidRPr="008B06FC" w:rsidRDefault="00FC23FB" w:rsidP="00851F12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B06FC">
              <w:rPr>
                <w:rFonts w:ascii="Arial Narrow" w:hAnsi="Arial Narrow" w:cs="Arial"/>
                <w:b/>
                <w:sz w:val="16"/>
                <w:szCs w:val="16"/>
              </w:rPr>
              <w:t xml:space="preserve">Cena celkom </w:t>
            </w:r>
            <w:r w:rsidRPr="008B06FC">
              <w:rPr>
                <w:rFonts w:ascii="Arial Narrow" w:hAnsi="Arial Narrow" w:cs="Arial"/>
                <w:b/>
                <w:sz w:val="16"/>
                <w:szCs w:val="16"/>
              </w:rPr>
              <w:br/>
              <w:t>v Eur s DPH</w:t>
            </w:r>
          </w:p>
        </w:tc>
      </w:tr>
      <w:tr w:rsidR="00FC23FB" w:rsidRPr="008B06FC" w:rsidTr="00851F12">
        <w:trPr>
          <w:trHeight w:val="550"/>
        </w:trPr>
        <w:tc>
          <w:tcPr>
            <w:tcW w:w="673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23FB" w:rsidRPr="008B06FC" w:rsidRDefault="00FC23FB" w:rsidP="00851F12">
            <w:pPr>
              <w:pStyle w:val="Default"/>
              <w:rPr>
                <w:rFonts w:ascii="Arial Narrow" w:eastAsia="Calibri" w:hAnsi="Arial Narrow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23FB" w:rsidRPr="008B06FC" w:rsidRDefault="00FC23FB" w:rsidP="00851F12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23FB" w:rsidRPr="008B06FC" w:rsidRDefault="00FC23FB" w:rsidP="00851F1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3FB" w:rsidRPr="008B06FC" w:rsidRDefault="00FC23FB" w:rsidP="00851F12">
            <w:pPr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FC23FB" w:rsidRPr="008B06FC" w:rsidRDefault="00FC23FB" w:rsidP="00FC23FB">
      <w:pPr>
        <w:pStyle w:val="Odsekzoznamu2"/>
        <w:tabs>
          <w:tab w:val="left" w:pos="567"/>
        </w:tabs>
        <w:suppressAutoHyphens w:val="0"/>
        <w:autoSpaceDE w:val="0"/>
        <w:autoSpaceDN w:val="0"/>
        <w:adjustRightInd w:val="0"/>
        <w:spacing w:before="0" w:after="0"/>
        <w:ind w:left="5387" w:hanging="13172"/>
        <w:contextualSpacing/>
        <w:rPr>
          <w:rFonts w:ascii="Arial Narrow" w:hAnsi="Arial Narrow"/>
          <w:color w:val="000000"/>
          <w:sz w:val="16"/>
          <w:szCs w:val="16"/>
        </w:rPr>
      </w:pPr>
    </w:p>
    <w:p w:rsidR="00FC23FB" w:rsidRDefault="00FC23FB" w:rsidP="00FC23FB">
      <w:pPr>
        <w:ind w:left="200" w:hanging="200"/>
        <w:rPr>
          <w:color w:val="000000"/>
        </w:rPr>
      </w:pPr>
    </w:p>
    <w:p w:rsidR="001134B2" w:rsidRPr="001134B2" w:rsidRDefault="001134B2" w:rsidP="001134B2">
      <w:p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jc w:val="both"/>
        <w:rPr>
          <w:rFonts w:asciiTheme="minorHAnsi" w:eastAsia="Calibri" w:hAnsiTheme="minorHAnsi" w:cstheme="minorHAnsi"/>
          <w:b/>
          <w:noProof w:val="0"/>
          <w:sz w:val="20"/>
          <w:szCs w:val="20"/>
          <w:lang w:eastAsia="en-US"/>
        </w:rPr>
      </w:pPr>
      <w:r w:rsidRPr="001134B2">
        <w:rPr>
          <w:rFonts w:asciiTheme="minorHAnsi" w:eastAsia="Calibri" w:hAnsiTheme="minorHAnsi" w:cstheme="minorHAnsi"/>
          <w:b/>
          <w:noProof w:val="0"/>
          <w:sz w:val="20"/>
          <w:szCs w:val="20"/>
          <w:lang w:eastAsia="en-US"/>
        </w:rPr>
        <w:t xml:space="preserve">* </w:t>
      </w:r>
      <w:r w:rsidRPr="001134B2">
        <w:rPr>
          <w:rFonts w:asciiTheme="minorHAnsi" w:eastAsia="Calibri" w:hAnsiTheme="minorHAnsi" w:cstheme="minorHAnsi"/>
          <w:noProof w:val="0"/>
          <w:sz w:val="20"/>
          <w:szCs w:val="20"/>
          <w:lang w:eastAsia="en-US"/>
        </w:rPr>
        <w:t>Ak uchádzač nie je platcom DPH, uvedie pre sadzbu DPH  slovné spojenie „Neaplikuje sa“.</w:t>
      </w:r>
    </w:p>
    <w:p w:rsidR="001134B2" w:rsidRPr="001134B2" w:rsidRDefault="001134B2" w:rsidP="001134B2">
      <w:pPr>
        <w:numPr>
          <w:ilvl w:val="3"/>
          <w:numId w:val="0"/>
        </w:numPr>
        <w:tabs>
          <w:tab w:val="num" w:pos="2836"/>
        </w:tabs>
        <w:spacing w:before="60"/>
        <w:contextualSpacing/>
        <w:jc w:val="both"/>
        <w:rPr>
          <w:rFonts w:asciiTheme="minorHAnsi" w:eastAsia="Calibri" w:hAnsiTheme="minorHAnsi" w:cstheme="minorHAnsi"/>
          <w:noProof w:val="0"/>
          <w:sz w:val="20"/>
          <w:szCs w:val="20"/>
          <w:lang w:eastAsia="en-US"/>
        </w:rPr>
      </w:pPr>
      <w:r w:rsidRPr="001134B2">
        <w:rPr>
          <w:rFonts w:asciiTheme="minorHAnsi" w:eastAsia="Calibri" w:hAnsiTheme="minorHAnsi" w:cstheme="minorHAnsi"/>
          <w:noProof w:val="0"/>
          <w:sz w:val="20"/>
          <w:szCs w:val="20"/>
          <w:lang w:eastAsia="en-US"/>
        </w:rPr>
        <w:t>Takýto uchádzač týmto prehlasuje, že v prípade zmeny postavenia na platcu DPH je ním predložená cena konečná a nemenná a bude považovaná za cenu na úrovni s DPH.</w:t>
      </w:r>
    </w:p>
    <w:p w:rsidR="001134B2" w:rsidRPr="001134B2" w:rsidRDefault="001134B2" w:rsidP="001134B2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spacing w:before="60"/>
        <w:contextualSpacing/>
        <w:jc w:val="both"/>
        <w:rPr>
          <w:rFonts w:asciiTheme="minorHAnsi" w:eastAsia="Calibri" w:hAnsiTheme="minorHAnsi" w:cstheme="minorHAnsi"/>
          <w:noProof w:val="0"/>
          <w:sz w:val="20"/>
          <w:szCs w:val="20"/>
          <w:lang w:eastAsia="en-US"/>
        </w:rPr>
      </w:pPr>
    </w:p>
    <w:p w:rsidR="001134B2" w:rsidRPr="001134B2" w:rsidRDefault="001134B2" w:rsidP="001134B2">
      <w:pPr>
        <w:spacing w:after="160" w:line="259" w:lineRule="auto"/>
        <w:jc w:val="both"/>
        <w:rPr>
          <w:rFonts w:asciiTheme="minorHAnsi" w:eastAsia="Calibri" w:hAnsiTheme="minorHAnsi" w:cstheme="minorHAnsi"/>
          <w:iCs/>
          <w:noProof w:val="0"/>
          <w:sz w:val="20"/>
          <w:szCs w:val="20"/>
          <w:lang w:eastAsia="en-US"/>
        </w:rPr>
      </w:pPr>
      <w:r w:rsidRPr="001134B2">
        <w:rPr>
          <w:rFonts w:asciiTheme="minorHAnsi" w:eastAsia="Calibri" w:hAnsiTheme="minorHAnsi" w:cstheme="minorHAnsi"/>
          <w:iCs/>
          <w:noProof w:val="0"/>
          <w:sz w:val="20"/>
          <w:szCs w:val="20"/>
          <w:lang w:eastAsia="en-US"/>
        </w:rPr>
        <w:t xml:space="preserve">Uchádzač predložením tejto ponuky zároveň prehlasuje, že je dôkladne oboznámený s celým obsahom súťažných podkladov, </w:t>
      </w:r>
      <w:r w:rsidRPr="001134B2">
        <w:rPr>
          <w:rFonts w:asciiTheme="minorHAnsi" w:eastAsia="Calibri" w:hAnsiTheme="minorHAnsi" w:cstheme="minorHAnsi"/>
          <w:noProof w:val="0"/>
          <w:sz w:val="20"/>
          <w:szCs w:val="20"/>
          <w:lang w:eastAsia="en-US"/>
        </w:rPr>
        <w:t xml:space="preserve">súhlasí s obsahom návrhu zmluvy, ktorá je súčasťou súťažných podkladov v tomto procese verejného obstarávania, </w:t>
      </w:r>
      <w:r w:rsidRPr="001134B2">
        <w:rPr>
          <w:rFonts w:asciiTheme="minorHAnsi" w:eastAsia="Calibri" w:hAnsiTheme="minorHAnsi" w:cstheme="minorHAnsi"/>
          <w:iCs/>
          <w:noProof w:val="0"/>
          <w:sz w:val="20"/>
          <w:szCs w:val="20"/>
          <w:lang w:eastAsia="en-US"/>
        </w:rPr>
        <w:t>všetky uchádzačom predložené doklady, dokumenty, vyhlásenia a údaje uvedené v  ponuke alebo akejkoľvek inej komunikácii s verejným obstarávateľom týkajúcej sa tohto verejného obstarávania sú pravdivé a úplné, predkladá iba jednu ponuku a nie je členom skupiny dodávateľov, ktorá ako iný uchádzač predkladá ponuku</w:t>
      </w:r>
      <w:r w:rsidRPr="001134B2">
        <w:rPr>
          <w:rFonts w:asciiTheme="minorHAnsi" w:eastAsia="Calibri" w:hAnsiTheme="minorHAnsi" w:cstheme="minorHAnsi"/>
          <w:noProof w:val="0"/>
          <w:sz w:val="20"/>
          <w:szCs w:val="20"/>
          <w:lang w:eastAsia="en-US"/>
        </w:rPr>
        <w:t>.</w:t>
      </w:r>
      <w:r w:rsidRPr="001134B2">
        <w:rPr>
          <w:rFonts w:asciiTheme="minorHAnsi" w:eastAsia="Calibri" w:hAnsiTheme="minorHAnsi" w:cstheme="minorHAnsi"/>
          <w:iCs/>
          <w:noProof w:val="0"/>
          <w:sz w:val="20"/>
          <w:szCs w:val="20"/>
          <w:lang w:eastAsia="en-US"/>
        </w:rPr>
        <w:t xml:space="preserve"> </w:t>
      </w:r>
    </w:p>
    <w:p w:rsidR="001134B2" w:rsidRPr="001134B2" w:rsidRDefault="001134B2" w:rsidP="001134B2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both"/>
        <w:rPr>
          <w:rFonts w:asciiTheme="minorHAnsi" w:eastAsia="Calibri" w:hAnsiTheme="minorHAnsi" w:cstheme="minorHAnsi"/>
          <w:noProof w:val="0"/>
          <w:sz w:val="20"/>
          <w:szCs w:val="20"/>
          <w:lang w:eastAsia="en-US"/>
        </w:rPr>
      </w:pPr>
      <w:r w:rsidRPr="001134B2">
        <w:rPr>
          <w:rFonts w:asciiTheme="minorHAnsi" w:eastAsia="Calibri" w:hAnsiTheme="minorHAnsi" w:cstheme="minorHAnsi"/>
          <w:noProof w:val="0"/>
          <w:sz w:val="20"/>
          <w:szCs w:val="20"/>
          <w:lang w:eastAsia="en-US"/>
        </w:rPr>
        <w:t>Podaním ponuky uchádzač zároveň vyhlasuje a súhlasí, že ak sa stane úspešným, návrh na plnenie kritérií bude súčasťou uzatvorenej zmluvy.</w:t>
      </w:r>
    </w:p>
    <w:p w:rsidR="001134B2" w:rsidRDefault="001134B2" w:rsidP="001134B2">
      <w:pPr>
        <w:rPr>
          <w:color w:val="000000"/>
        </w:rPr>
      </w:pPr>
    </w:p>
    <w:p w:rsidR="001134B2" w:rsidRDefault="001134B2" w:rsidP="001134B2">
      <w:pPr>
        <w:ind w:left="200" w:hanging="200"/>
        <w:rPr>
          <w:color w:val="000000"/>
        </w:rPr>
      </w:pPr>
    </w:p>
    <w:p w:rsidR="00851F12" w:rsidRDefault="00851F12" w:rsidP="001134B2">
      <w:pPr>
        <w:ind w:left="200" w:hanging="200"/>
        <w:rPr>
          <w:color w:val="000000"/>
        </w:rPr>
      </w:pPr>
    </w:p>
    <w:p w:rsidR="001134B2" w:rsidRDefault="001134B2" w:rsidP="001134B2">
      <w:pPr>
        <w:pStyle w:val="Odsekzoznamu2"/>
        <w:tabs>
          <w:tab w:val="left" w:pos="567"/>
        </w:tabs>
        <w:suppressAutoHyphens w:val="0"/>
        <w:autoSpaceDE w:val="0"/>
        <w:autoSpaceDN w:val="0"/>
        <w:adjustRightInd w:val="0"/>
        <w:spacing w:before="0" w:after="0"/>
        <w:ind w:left="5387" w:hanging="13172"/>
        <w:contextualSpacing/>
        <w:rPr>
          <w:rFonts w:ascii="Arial Narrow" w:hAnsi="Arial Narrow"/>
          <w:color w:val="000000"/>
          <w:sz w:val="16"/>
          <w:szCs w:val="16"/>
        </w:rPr>
      </w:pPr>
      <w:r>
        <w:rPr>
          <w:color w:val="000000"/>
        </w:rPr>
        <w:tab/>
      </w:r>
      <w:r w:rsidRPr="004D471D">
        <w:rPr>
          <w:rFonts w:ascii="Arial Narrow" w:hAnsi="Arial Narrow"/>
          <w:color w:val="000000"/>
          <w:sz w:val="16"/>
          <w:szCs w:val="16"/>
        </w:rPr>
        <w:t xml:space="preserve">V ................................... dňa  .............................                         </w:t>
      </w:r>
      <w:r>
        <w:rPr>
          <w:rFonts w:ascii="Arial Narrow" w:hAnsi="Arial Narrow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</w:t>
      </w:r>
      <w:r w:rsidRPr="004D471D">
        <w:rPr>
          <w:rFonts w:ascii="Arial Narrow" w:hAnsi="Arial Narrow"/>
          <w:color w:val="000000"/>
          <w:sz w:val="16"/>
          <w:szCs w:val="16"/>
        </w:rPr>
        <w:t>................................</w:t>
      </w:r>
      <w:r>
        <w:rPr>
          <w:rFonts w:ascii="Arial Narrow" w:hAnsi="Arial Narrow"/>
          <w:color w:val="000000"/>
          <w:sz w:val="16"/>
          <w:szCs w:val="16"/>
        </w:rPr>
        <w:t>.................</w:t>
      </w:r>
      <w:r w:rsidRPr="004D471D">
        <w:rPr>
          <w:rFonts w:ascii="Arial Narrow" w:hAnsi="Arial Narrow"/>
          <w:color w:val="000000"/>
          <w:sz w:val="16"/>
          <w:szCs w:val="16"/>
        </w:rPr>
        <w:t>..................................</w:t>
      </w:r>
      <w:r w:rsidRPr="004D471D">
        <w:rPr>
          <w:rFonts w:ascii="Arial Narrow" w:hAnsi="Arial Narrow"/>
          <w:color w:val="000000"/>
          <w:sz w:val="16"/>
          <w:szCs w:val="16"/>
        </w:rPr>
        <w:br/>
      </w:r>
      <w:r>
        <w:rPr>
          <w:rFonts w:ascii="Arial Narrow" w:hAnsi="Arial Narrow"/>
          <w:color w:val="000000"/>
          <w:sz w:val="16"/>
          <w:szCs w:val="16"/>
        </w:rPr>
        <w:t xml:space="preserve">                                                                                                                        </w:t>
      </w:r>
      <w:r w:rsidRPr="004D471D">
        <w:rPr>
          <w:rFonts w:ascii="Arial Narrow" w:hAnsi="Arial Narrow"/>
          <w:color w:val="000000"/>
          <w:sz w:val="16"/>
          <w:szCs w:val="16"/>
        </w:rPr>
        <w:t>Fyzic</w:t>
      </w:r>
      <w:r>
        <w:rPr>
          <w:rFonts w:ascii="Arial Narrow" w:hAnsi="Arial Narrow"/>
          <w:color w:val="000000"/>
          <w:sz w:val="16"/>
          <w:szCs w:val="16"/>
        </w:rPr>
        <w:t xml:space="preserve">ká osoba alebo štatutárny orgán,  </w:t>
      </w:r>
      <w:r w:rsidRPr="004D471D">
        <w:rPr>
          <w:rFonts w:ascii="Arial Narrow" w:hAnsi="Arial Narrow"/>
          <w:color w:val="000000"/>
          <w:sz w:val="16"/>
          <w:szCs w:val="16"/>
        </w:rPr>
        <w:t>meno, podpis</w:t>
      </w:r>
    </w:p>
    <w:p w:rsidR="00FC23FB" w:rsidRDefault="00FC23FB" w:rsidP="00FC23FB">
      <w:pPr>
        <w:pStyle w:val="Odsekzoznamu2"/>
        <w:tabs>
          <w:tab w:val="left" w:pos="567"/>
        </w:tabs>
        <w:suppressAutoHyphens w:val="0"/>
        <w:autoSpaceDE w:val="0"/>
        <w:autoSpaceDN w:val="0"/>
        <w:adjustRightInd w:val="0"/>
        <w:spacing w:before="0" w:after="0"/>
        <w:ind w:left="5387" w:hanging="13172"/>
        <w:contextualSpacing/>
        <w:rPr>
          <w:rFonts w:ascii="Arial Narrow" w:hAnsi="Arial Narrow"/>
          <w:color w:val="000000"/>
          <w:sz w:val="16"/>
          <w:szCs w:val="16"/>
        </w:rPr>
      </w:pPr>
    </w:p>
    <w:p w:rsidR="0001324B" w:rsidRDefault="0001324B" w:rsidP="001134B2">
      <w:pPr>
        <w:rPr>
          <w:rFonts w:asciiTheme="minorHAnsi" w:hAnsiTheme="minorHAnsi"/>
          <w:b/>
          <w:color w:val="000000"/>
          <w:sz w:val="20"/>
          <w:szCs w:val="20"/>
        </w:rPr>
      </w:pPr>
    </w:p>
    <w:p w:rsidR="0001324B" w:rsidRDefault="0001324B" w:rsidP="001134B2">
      <w:pPr>
        <w:rPr>
          <w:rFonts w:asciiTheme="minorHAnsi" w:hAnsiTheme="minorHAnsi"/>
          <w:b/>
          <w:color w:val="000000"/>
          <w:sz w:val="20"/>
          <w:szCs w:val="20"/>
        </w:rPr>
      </w:pPr>
    </w:p>
    <w:p w:rsidR="0001324B" w:rsidRDefault="0001324B" w:rsidP="001134B2">
      <w:pPr>
        <w:rPr>
          <w:rFonts w:asciiTheme="minorHAnsi" w:hAnsiTheme="minorHAnsi"/>
          <w:b/>
          <w:color w:val="000000"/>
          <w:sz w:val="20"/>
          <w:szCs w:val="20"/>
        </w:rPr>
      </w:pPr>
    </w:p>
    <w:p w:rsidR="00896DB0" w:rsidRDefault="00896DB0" w:rsidP="001134B2">
      <w:pPr>
        <w:rPr>
          <w:rFonts w:asciiTheme="minorHAnsi" w:hAnsiTheme="minorHAnsi"/>
          <w:b/>
          <w:color w:val="000000"/>
          <w:sz w:val="20"/>
          <w:szCs w:val="20"/>
        </w:rPr>
      </w:pPr>
    </w:p>
    <w:p w:rsidR="001134B2" w:rsidRPr="001134B2" w:rsidRDefault="001134B2" w:rsidP="001134B2">
      <w:pPr>
        <w:rPr>
          <w:rFonts w:asciiTheme="minorHAnsi" w:hAnsiTheme="minorHAnsi"/>
          <w:b/>
          <w:color w:val="000000"/>
          <w:sz w:val="20"/>
          <w:szCs w:val="20"/>
        </w:rPr>
      </w:pPr>
      <w:r w:rsidRPr="001134B2">
        <w:rPr>
          <w:rFonts w:asciiTheme="minorHAnsi" w:hAnsiTheme="minorHAnsi"/>
          <w:b/>
          <w:color w:val="000000"/>
          <w:sz w:val="20"/>
          <w:szCs w:val="20"/>
        </w:rPr>
        <w:lastRenderedPageBreak/>
        <w:t>A.4.3</w:t>
      </w:r>
    </w:p>
    <w:p w:rsidR="00FC23FB" w:rsidRPr="001134B2" w:rsidRDefault="00FC23FB" w:rsidP="00FC23FB">
      <w:pPr>
        <w:ind w:left="1418" w:hanging="1418"/>
        <w:rPr>
          <w:rFonts w:asciiTheme="minorHAnsi" w:hAnsiTheme="minorHAnsi"/>
          <w:b/>
          <w:i/>
          <w:color w:val="000000"/>
          <w:sz w:val="20"/>
          <w:szCs w:val="20"/>
        </w:rPr>
      </w:pPr>
      <w:r w:rsidRPr="001134B2">
        <w:rPr>
          <w:rFonts w:asciiTheme="minorHAnsi" w:hAnsiTheme="minorHAnsi"/>
          <w:b/>
          <w:color w:val="000000"/>
          <w:sz w:val="20"/>
          <w:szCs w:val="20"/>
        </w:rPr>
        <w:t xml:space="preserve">Názov zákazky:     </w:t>
      </w:r>
      <w:r w:rsidRPr="001134B2">
        <w:rPr>
          <w:rFonts w:asciiTheme="minorHAnsi" w:hAnsiTheme="minorHAnsi"/>
          <w:b/>
          <w:i/>
          <w:color w:val="000000"/>
          <w:sz w:val="20"/>
          <w:szCs w:val="20"/>
        </w:rPr>
        <w:t>„Zlepšenie cyklistickej infraštruktúry v TSK“ - Vypracovanie projektovej dokumentácie pre stavebné povolenie v podrobnostiach dokumentácie na realizáciu stavby (DRS), inžinierska činnosť a občasný autorský dozor pre stavbu</w:t>
      </w:r>
    </w:p>
    <w:p w:rsidR="00FC23FB" w:rsidRPr="001134B2" w:rsidRDefault="00FC23FB" w:rsidP="00FC23FB">
      <w:pPr>
        <w:ind w:left="1418" w:hanging="2"/>
        <w:rPr>
          <w:rFonts w:asciiTheme="minorHAnsi" w:hAnsiTheme="minorHAnsi"/>
          <w:b/>
          <w:i/>
          <w:color w:val="000000"/>
          <w:sz w:val="20"/>
          <w:szCs w:val="20"/>
        </w:rPr>
      </w:pPr>
    </w:p>
    <w:p w:rsidR="00FC23FB" w:rsidRPr="001134B2" w:rsidRDefault="00FC23FB" w:rsidP="00FC23FB">
      <w:pPr>
        <w:ind w:left="1418" w:hanging="2"/>
        <w:rPr>
          <w:rFonts w:asciiTheme="minorHAnsi" w:hAnsiTheme="minorHAnsi"/>
          <w:b/>
          <w:color w:val="000000"/>
          <w:sz w:val="20"/>
          <w:szCs w:val="20"/>
        </w:rPr>
      </w:pPr>
      <w:r w:rsidRPr="001134B2">
        <w:rPr>
          <w:rFonts w:asciiTheme="minorHAnsi" w:hAnsiTheme="minorHAnsi"/>
          <w:b/>
          <w:i/>
          <w:color w:val="000000"/>
          <w:sz w:val="20"/>
          <w:szCs w:val="20"/>
        </w:rPr>
        <w:t xml:space="preserve">                                                  „úsek Ladce – Púchov“</w:t>
      </w:r>
    </w:p>
    <w:p w:rsidR="00FC23FB" w:rsidRPr="001134B2" w:rsidRDefault="00FC23FB" w:rsidP="00FC23FB">
      <w:pPr>
        <w:ind w:left="200" w:hanging="200"/>
        <w:jc w:val="center"/>
        <w:rPr>
          <w:rFonts w:asciiTheme="minorHAnsi" w:hAnsiTheme="minorHAnsi"/>
          <w:b/>
          <w:color w:val="000000"/>
          <w:sz w:val="20"/>
          <w:szCs w:val="20"/>
        </w:rPr>
      </w:pPr>
    </w:p>
    <w:p w:rsidR="00FC23FB" w:rsidRPr="001134B2" w:rsidRDefault="00FC23FB" w:rsidP="00FC23FB">
      <w:pPr>
        <w:pStyle w:val="Zkladntext3"/>
        <w:jc w:val="left"/>
        <w:rPr>
          <w:rFonts w:asciiTheme="minorHAnsi" w:hAnsiTheme="minorHAnsi" w:cstheme="minorHAnsi"/>
          <w:sz w:val="20"/>
        </w:rPr>
      </w:pPr>
      <w:r w:rsidRPr="001134B2">
        <w:rPr>
          <w:rFonts w:asciiTheme="minorHAnsi" w:hAnsiTheme="minorHAnsi" w:cstheme="minorHAnsi"/>
          <w:b/>
          <w:bCs/>
          <w:sz w:val="20"/>
        </w:rPr>
        <w:t>Uchádzač</w:t>
      </w:r>
      <w:r w:rsidRPr="001134B2">
        <w:rPr>
          <w:rFonts w:asciiTheme="minorHAnsi" w:hAnsiTheme="minorHAnsi" w:cstheme="minorHAnsi"/>
          <w:sz w:val="20"/>
        </w:rPr>
        <w:t>:</w:t>
      </w:r>
    </w:p>
    <w:p w:rsidR="00FC23FB" w:rsidRPr="001134B2" w:rsidRDefault="00FC23FB" w:rsidP="00FC23FB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 w:val="20"/>
          <w:szCs w:val="20"/>
          <w:lang w:eastAsia="en-US"/>
        </w:rPr>
      </w:pPr>
      <w:r w:rsidRPr="001134B2">
        <w:rPr>
          <w:rFonts w:asciiTheme="minorHAnsi" w:eastAsia="Calibri" w:hAnsiTheme="minorHAnsi" w:cstheme="minorHAnsi"/>
          <w:bCs/>
          <w:iCs/>
          <w:noProof w:val="0"/>
          <w:sz w:val="20"/>
          <w:szCs w:val="20"/>
          <w:lang w:eastAsia="en-US"/>
        </w:rPr>
        <w:t>obchodné meno:</w:t>
      </w:r>
      <w:r w:rsidRPr="001134B2">
        <w:rPr>
          <w:rFonts w:asciiTheme="minorHAnsi" w:eastAsia="Calibri" w:hAnsiTheme="minorHAnsi" w:cstheme="minorHAnsi"/>
          <w:bCs/>
          <w:iCs/>
          <w:noProof w:val="0"/>
          <w:sz w:val="20"/>
          <w:szCs w:val="20"/>
          <w:lang w:eastAsia="en-US"/>
        </w:rPr>
        <w:tab/>
      </w:r>
      <w:r w:rsidRPr="001134B2">
        <w:rPr>
          <w:rFonts w:asciiTheme="minorHAnsi" w:eastAsia="Calibri" w:hAnsiTheme="minorHAnsi" w:cstheme="minorHAnsi"/>
          <w:bCs/>
          <w:iCs/>
          <w:noProof w:val="0"/>
          <w:sz w:val="20"/>
          <w:szCs w:val="20"/>
          <w:lang w:eastAsia="en-US"/>
        </w:rPr>
        <w:tab/>
      </w:r>
    </w:p>
    <w:p w:rsidR="00FC23FB" w:rsidRPr="001134B2" w:rsidRDefault="00FC23FB" w:rsidP="00FC23FB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 w:val="20"/>
          <w:szCs w:val="20"/>
          <w:lang w:eastAsia="en-US"/>
        </w:rPr>
      </w:pPr>
      <w:r w:rsidRPr="001134B2">
        <w:rPr>
          <w:rFonts w:asciiTheme="minorHAnsi" w:eastAsia="Calibri" w:hAnsiTheme="minorHAnsi" w:cstheme="minorHAnsi"/>
          <w:bCs/>
          <w:iCs/>
          <w:noProof w:val="0"/>
          <w:sz w:val="20"/>
          <w:szCs w:val="20"/>
          <w:lang w:eastAsia="en-US"/>
        </w:rPr>
        <w:t>Sídlo:</w:t>
      </w:r>
      <w:r w:rsidRPr="001134B2">
        <w:rPr>
          <w:rFonts w:asciiTheme="minorHAnsi" w:eastAsia="Calibri" w:hAnsiTheme="minorHAnsi" w:cstheme="minorHAnsi"/>
          <w:bCs/>
          <w:iCs/>
          <w:noProof w:val="0"/>
          <w:sz w:val="20"/>
          <w:szCs w:val="20"/>
          <w:lang w:eastAsia="en-US"/>
        </w:rPr>
        <w:tab/>
      </w:r>
      <w:r w:rsidRPr="001134B2">
        <w:rPr>
          <w:rFonts w:asciiTheme="minorHAnsi" w:eastAsia="Calibri" w:hAnsiTheme="minorHAnsi" w:cstheme="minorHAnsi"/>
          <w:bCs/>
          <w:iCs/>
          <w:noProof w:val="0"/>
          <w:sz w:val="20"/>
          <w:szCs w:val="20"/>
          <w:lang w:eastAsia="en-US"/>
        </w:rPr>
        <w:tab/>
      </w:r>
      <w:r w:rsidRPr="001134B2">
        <w:rPr>
          <w:rFonts w:asciiTheme="minorHAnsi" w:eastAsia="Calibri" w:hAnsiTheme="minorHAnsi" w:cstheme="minorHAnsi"/>
          <w:bCs/>
          <w:iCs/>
          <w:noProof w:val="0"/>
          <w:sz w:val="20"/>
          <w:szCs w:val="20"/>
          <w:lang w:eastAsia="en-US"/>
        </w:rPr>
        <w:tab/>
      </w:r>
    </w:p>
    <w:p w:rsidR="00FC23FB" w:rsidRPr="001134B2" w:rsidRDefault="00FC23FB" w:rsidP="00FC23FB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 w:val="20"/>
          <w:szCs w:val="20"/>
          <w:lang w:eastAsia="en-US"/>
        </w:rPr>
      </w:pPr>
      <w:r w:rsidRPr="001134B2">
        <w:rPr>
          <w:rFonts w:asciiTheme="minorHAnsi" w:eastAsia="Calibri" w:hAnsiTheme="minorHAnsi" w:cstheme="minorHAnsi"/>
          <w:bCs/>
          <w:iCs/>
          <w:noProof w:val="0"/>
          <w:sz w:val="20"/>
          <w:szCs w:val="20"/>
          <w:lang w:eastAsia="en-US"/>
        </w:rPr>
        <w:t>IČO:</w:t>
      </w:r>
      <w:r w:rsidRPr="001134B2">
        <w:rPr>
          <w:rFonts w:asciiTheme="minorHAnsi" w:eastAsia="Calibri" w:hAnsiTheme="minorHAnsi" w:cstheme="minorHAnsi"/>
          <w:bCs/>
          <w:iCs/>
          <w:noProof w:val="0"/>
          <w:sz w:val="20"/>
          <w:szCs w:val="20"/>
          <w:lang w:eastAsia="en-US"/>
        </w:rPr>
        <w:tab/>
      </w:r>
      <w:r w:rsidRPr="001134B2">
        <w:rPr>
          <w:rFonts w:asciiTheme="minorHAnsi" w:eastAsia="Calibri" w:hAnsiTheme="minorHAnsi" w:cstheme="minorHAnsi"/>
          <w:bCs/>
          <w:iCs/>
          <w:noProof w:val="0"/>
          <w:sz w:val="20"/>
          <w:szCs w:val="20"/>
          <w:lang w:eastAsia="en-US"/>
        </w:rPr>
        <w:tab/>
      </w:r>
    </w:p>
    <w:p w:rsidR="00FC23FB" w:rsidRPr="001134B2" w:rsidRDefault="00FC23FB" w:rsidP="00FC23FB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 w:val="20"/>
          <w:szCs w:val="20"/>
          <w:lang w:eastAsia="en-US"/>
        </w:rPr>
      </w:pPr>
      <w:r w:rsidRPr="001134B2">
        <w:rPr>
          <w:rFonts w:asciiTheme="minorHAnsi" w:eastAsia="Calibri" w:hAnsiTheme="minorHAnsi" w:cstheme="minorHAnsi"/>
          <w:bCs/>
          <w:iCs/>
          <w:noProof w:val="0"/>
          <w:sz w:val="20"/>
          <w:szCs w:val="20"/>
          <w:lang w:eastAsia="en-US"/>
        </w:rPr>
        <w:t>DIČ:</w:t>
      </w:r>
      <w:r w:rsidRPr="001134B2">
        <w:rPr>
          <w:rFonts w:asciiTheme="minorHAnsi" w:eastAsia="Calibri" w:hAnsiTheme="minorHAnsi" w:cstheme="minorHAnsi"/>
          <w:bCs/>
          <w:iCs/>
          <w:noProof w:val="0"/>
          <w:sz w:val="20"/>
          <w:szCs w:val="20"/>
          <w:lang w:eastAsia="en-US"/>
        </w:rPr>
        <w:tab/>
      </w:r>
      <w:r w:rsidRPr="001134B2">
        <w:rPr>
          <w:rFonts w:asciiTheme="minorHAnsi" w:eastAsia="Calibri" w:hAnsiTheme="minorHAnsi" w:cstheme="minorHAnsi"/>
          <w:bCs/>
          <w:iCs/>
          <w:noProof w:val="0"/>
          <w:sz w:val="20"/>
          <w:szCs w:val="20"/>
          <w:lang w:eastAsia="en-US"/>
        </w:rPr>
        <w:tab/>
      </w:r>
    </w:p>
    <w:p w:rsidR="00FC23FB" w:rsidRPr="001134B2" w:rsidRDefault="00FC23FB" w:rsidP="00FC23FB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 w:val="20"/>
          <w:szCs w:val="20"/>
          <w:lang w:eastAsia="en-US"/>
        </w:rPr>
      </w:pPr>
      <w:r w:rsidRPr="001134B2">
        <w:rPr>
          <w:rFonts w:asciiTheme="minorHAnsi" w:eastAsia="Calibri" w:hAnsiTheme="minorHAnsi" w:cstheme="minorHAnsi"/>
          <w:bCs/>
          <w:iCs/>
          <w:noProof w:val="0"/>
          <w:sz w:val="20"/>
          <w:szCs w:val="20"/>
          <w:lang w:eastAsia="en-US"/>
        </w:rPr>
        <w:t>IČ DPH:</w:t>
      </w:r>
      <w:r w:rsidRPr="001134B2">
        <w:rPr>
          <w:rFonts w:asciiTheme="minorHAnsi" w:eastAsia="Calibri" w:hAnsiTheme="minorHAnsi" w:cstheme="minorHAnsi"/>
          <w:bCs/>
          <w:iCs/>
          <w:noProof w:val="0"/>
          <w:sz w:val="20"/>
          <w:szCs w:val="20"/>
          <w:lang w:eastAsia="en-US"/>
        </w:rPr>
        <w:tab/>
      </w:r>
      <w:r w:rsidRPr="001134B2">
        <w:rPr>
          <w:rFonts w:asciiTheme="minorHAnsi" w:eastAsia="Calibri" w:hAnsiTheme="minorHAnsi" w:cstheme="minorHAnsi"/>
          <w:bCs/>
          <w:iCs/>
          <w:noProof w:val="0"/>
          <w:sz w:val="20"/>
          <w:szCs w:val="20"/>
          <w:lang w:eastAsia="en-US"/>
        </w:rPr>
        <w:tab/>
      </w:r>
      <w:r w:rsidRPr="001134B2">
        <w:rPr>
          <w:rFonts w:asciiTheme="minorHAnsi" w:eastAsia="Calibri" w:hAnsiTheme="minorHAnsi" w:cstheme="minorHAnsi"/>
          <w:bCs/>
          <w:iCs/>
          <w:noProof w:val="0"/>
          <w:sz w:val="20"/>
          <w:szCs w:val="20"/>
          <w:lang w:eastAsia="en-US"/>
        </w:rPr>
        <w:tab/>
      </w:r>
      <w:r w:rsidRPr="001134B2">
        <w:rPr>
          <w:rFonts w:asciiTheme="minorHAnsi" w:eastAsia="Calibri" w:hAnsiTheme="minorHAnsi" w:cstheme="minorHAnsi"/>
          <w:bCs/>
          <w:iCs/>
          <w:noProof w:val="0"/>
          <w:sz w:val="20"/>
          <w:szCs w:val="20"/>
          <w:lang w:eastAsia="en-US"/>
        </w:rPr>
        <w:tab/>
      </w:r>
    </w:p>
    <w:p w:rsidR="00FC23FB" w:rsidRPr="001134B2" w:rsidRDefault="00FC23FB" w:rsidP="00FC23FB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 w:val="20"/>
          <w:szCs w:val="20"/>
          <w:lang w:eastAsia="en-US"/>
        </w:rPr>
      </w:pPr>
      <w:r w:rsidRPr="001134B2">
        <w:rPr>
          <w:rFonts w:asciiTheme="minorHAnsi" w:eastAsia="Calibri" w:hAnsiTheme="minorHAnsi" w:cstheme="minorHAnsi"/>
          <w:bCs/>
          <w:iCs/>
          <w:noProof w:val="0"/>
          <w:sz w:val="20"/>
          <w:szCs w:val="20"/>
          <w:lang w:eastAsia="en-US"/>
        </w:rPr>
        <w:t>bankové spojenie:</w:t>
      </w:r>
      <w:r w:rsidRPr="001134B2">
        <w:rPr>
          <w:rFonts w:asciiTheme="minorHAnsi" w:eastAsia="Calibri" w:hAnsiTheme="minorHAnsi" w:cstheme="minorHAnsi"/>
          <w:bCs/>
          <w:iCs/>
          <w:noProof w:val="0"/>
          <w:sz w:val="20"/>
          <w:szCs w:val="20"/>
          <w:lang w:eastAsia="en-US"/>
        </w:rPr>
        <w:tab/>
      </w:r>
      <w:r w:rsidRPr="001134B2">
        <w:rPr>
          <w:rFonts w:asciiTheme="minorHAnsi" w:eastAsia="Calibri" w:hAnsiTheme="minorHAnsi" w:cstheme="minorHAnsi"/>
          <w:bCs/>
          <w:iCs/>
          <w:noProof w:val="0"/>
          <w:sz w:val="20"/>
          <w:szCs w:val="20"/>
          <w:lang w:eastAsia="en-US"/>
        </w:rPr>
        <w:tab/>
      </w:r>
    </w:p>
    <w:p w:rsidR="00FC23FB" w:rsidRPr="001134B2" w:rsidRDefault="00FC23FB" w:rsidP="00FC23FB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 w:val="20"/>
          <w:szCs w:val="20"/>
          <w:lang w:eastAsia="en-US"/>
        </w:rPr>
      </w:pPr>
      <w:r w:rsidRPr="001134B2">
        <w:rPr>
          <w:rFonts w:asciiTheme="minorHAnsi" w:eastAsia="Calibri" w:hAnsiTheme="minorHAnsi" w:cstheme="minorHAnsi"/>
          <w:bCs/>
          <w:iCs/>
          <w:noProof w:val="0"/>
          <w:sz w:val="20"/>
          <w:szCs w:val="20"/>
          <w:lang w:eastAsia="en-US"/>
        </w:rPr>
        <w:t>IBAN:</w:t>
      </w:r>
      <w:r w:rsidRPr="001134B2">
        <w:rPr>
          <w:rFonts w:asciiTheme="minorHAnsi" w:eastAsia="Calibri" w:hAnsiTheme="minorHAnsi" w:cstheme="minorHAnsi"/>
          <w:bCs/>
          <w:iCs/>
          <w:noProof w:val="0"/>
          <w:sz w:val="20"/>
          <w:szCs w:val="20"/>
          <w:lang w:eastAsia="en-US"/>
        </w:rPr>
        <w:tab/>
      </w:r>
      <w:r w:rsidRPr="001134B2">
        <w:rPr>
          <w:rFonts w:asciiTheme="minorHAnsi" w:eastAsia="Calibri" w:hAnsiTheme="minorHAnsi" w:cstheme="minorHAnsi"/>
          <w:bCs/>
          <w:iCs/>
          <w:noProof w:val="0"/>
          <w:sz w:val="20"/>
          <w:szCs w:val="20"/>
          <w:lang w:eastAsia="en-US"/>
        </w:rPr>
        <w:tab/>
      </w:r>
    </w:p>
    <w:p w:rsidR="00FC23FB" w:rsidRPr="001134B2" w:rsidRDefault="0001324B" w:rsidP="001134B2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bCs/>
          <w:iCs/>
          <w:noProof w:val="0"/>
          <w:sz w:val="20"/>
          <w:szCs w:val="20"/>
          <w:lang w:eastAsia="en-US"/>
        </w:rPr>
        <w:t>Telefón:</w:t>
      </w:r>
    </w:p>
    <w:p w:rsidR="00FC23FB" w:rsidRPr="001134B2" w:rsidRDefault="00FC23FB" w:rsidP="00FC23FB">
      <w:pPr>
        <w:ind w:left="200" w:hanging="200"/>
        <w:jc w:val="center"/>
        <w:rPr>
          <w:rFonts w:asciiTheme="minorHAnsi" w:hAnsiTheme="minorHAnsi"/>
          <w:b/>
          <w:color w:val="000000"/>
          <w:sz w:val="20"/>
          <w:szCs w:val="20"/>
        </w:rPr>
      </w:pPr>
    </w:p>
    <w:p w:rsidR="00FC23FB" w:rsidRPr="001134B2" w:rsidRDefault="00FC23FB" w:rsidP="00FC23FB">
      <w:pPr>
        <w:ind w:left="200" w:hanging="200"/>
        <w:jc w:val="center"/>
        <w:rPr>
          <w:rFonts w:asciiTheme="minorHAnsi" w:hAnsiTheme="minorHAnsi"/>
          <w:b/>
          <w:color w:val="000000"/>
          <w:sz w:val="20"/>
          <w:szCs w:val="20"/>
        </w:rPr>
      </w:pPr>
      <w:r w:rsidRPr="001134B2">
        <w:rPr>
          <w:rFonts w:asciiTheme="minorHAnsi" w:hAnsiTheme="minorHAnsi"/>
          <w:b/>
          <w:color w:val="000000"/>
          <w:sz w:val="20"/>
          <w:szCs w:val="20"/>
        </w:rPr>
        <w:t>„Návrh uchádzača na plnenie kritérií na vyhodnotenie ponúk“ -  časť 3</w:t>
      </w:r>
    </w:p>
    <w:p w:rsidR="00FC23FB" w:rsidRPr="001134B2" w:rsidRDefault="00FC23FB" w:rsidP="00FC23FB">
      <w:pPr>
        <w:ind w:left="200" w:hanging="200"/>
        <w:jc w:val="center"/>
        <w:rPr>
          <w:rFonts w:asciiTheme="minorHAnsi" w:hAnsiTheme="minorHAnsi"/>
          <w:b/>
          <w:color w:val="000000"/>
          <w:sz w:val="20"/>
          <w:szCs w:val="20"/>
        </w:rPr>
      </w:pPr>
    </w:p>
    <w:p w:rsidR="00FC23FB" w:rsidRPr="009D331B" w:rsidRDefault="00FC23FB" w:rsidP="00FC23FB">
      <w:pPr>
        <w:ind w:left="200" w:hanging="200"/>
        <w:jc w:val="center"/>
        <w:rPr>
          <w:rFonts w:ascii="Arial Narrow" w:hAnsi="Arial Narrow"/>
          <w:b/>
          <w:color w:val="000000"/>
          <w:sz w:val="18"/>
          <w:szCs w:val="18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79"/>
        <w:gridCol w:w="992"/>
        <w:gridCol w:w="851"/>
        <w:gridCol w:w="4111"/>
        <w:gridCol w:w="1134"/>
        <w:gridCol w:w="708"/>
        <w:gridCol w:w="1276"/>
      </w:tblGrid>
      <w:tr w:rsidR="00FC23FB" w:rsidRPr="008B06FC" w:rsidTr="00851F12">
        <w:trPr>
          <w:trHeight w:val="35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FC23FB" w:rsidRPr="008B06FC" w:rsidRDefault="00FC23FB" w:rsidP="00851F12">
            <w:pPr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8B06FC">
              <w:rPr>
                <w:rFonts w:ascii="Arial Narrow" w:hAnsi="Arial Narrow" w:cs="Arial"/>
                <w:sz w:val="16"/>
                <w:szCs w:val="16"/>
              </w:rPr>
              <w:t>Časť</w:t>
            </w:r>
            <w:r w:rsidRPr="008B06FC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FC23FB" w:rsidRPr="008B06FC" w:rsidRDefault="00FC23FB" w:rsidP="00851F1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B06FC">
              <w:rPr>
                <w:rFonts w:ascii="Arial Narrow" w:hAnsi="Arial Narrow" w:cs="Arial"/>
                <w:bCs/>
                <w:sz w:val="16"/>
                <w:szCs w:val="16"/>
              </w:rPr>
              <w:t>Úsek</w:t>
            </w:r>
            <w:r w:rsidRPr="008B06F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FC23FB" w:rsidRPr="008B06FC" w:rsidRDefault="00FC23FB" w:rsidP="00851F12">
            <w:pPr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8B06FC">
              <w:rPr>
                <w:rFonts w:ascii="Arial Narrow" w:hAnsi="Arial Narrow" w:cs="Arial"/>
                <w:sz w:val="16"/>
                <w:szCs w:val="16"/>
              </w:rPr>
              <w:t>Lehota plnenia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FC23FB" w:rsidRPr="008B06FC" w:rsidRDefault="00FC23FB" w:rsidP="00851F12">
            <w:pPr>
              <w:jc w:val="center"/>
              <w:rPr>
                <w:rFonts w:ascii="Arial Narrow" w:hAnsi="Arial Narrow" w:cs="Arial"/>
                <w:caps/>
                <w:sz w:val="16"/>
                <w:szCs w:val="16"/>
              </w:rPr>
            </w:pPr>
            <w:r w:rsidRPr="008B06FC">
              <w:rPr>
                <w:rFonts w:ascii="Arial Narrow" w:hAnsi="Arial Narrow" w:cs="Arial"/>
                <w:sz w:val="16"/>
                <w:szCs w:val="16"/>
              </w:rPr>
              <w:t xml:space="preserve"> Predmet zákazky / Názov výdavku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FC23FB" w:rsidRPr="00DF6C50" w:rsidRDefault="00FC23FB" w:rsidP="00851F1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C</w:t>
            </w:r>
            <w:r w:rsidRPr="00DF6C50">
              <w:rPr>
                <w:rFonts w:ascii="Arial Narrow" w:hAnsi="Arial Narrow" w:cs="Arial"/>
                <w:b/>
                <w:sz w:val="16"/>
                <w:szCs w:val="16"/>
              </w:rPr>
              <w:t xml:space="preserve">ena </w:t>
            </w:r>
            <w:r w:rsidRPr="00DF6C50">
              <w:rPr>
                <w:rFonts w:ascii="Arial Narrow" w:hAnsi="Arial Narrow" w:cs="Arial"/>
                <w:b/>
                <w:sz w:val="16"/>
                <w:szCs w:val="16"/>
              </w:rPr>
              <w:br/>
              <w:t>v Eur bez DPH</w:t>
            </w:r>
          </w:p>
          <w:p w:rsidR="00FC23FB" w:rsidRPr="00DF6C50" w:rsidRDefault="00FC23FB" w:rsidP="00851F1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FC23FB" w:rsidRPr="00DF6C50" w:rsidRDefault="00FC23FB" w:rsidP="00851F1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DF6C50">
              <w:rPr>
                <w:rFonts w:ascii="Arial Narrow" w:hAnsi="Arial Narrow" w:cs="Arial"/>
                <w:b/>
                <w:sz w:val="16"/>
                <w:szCs w:val="16"/>
              </w:rPr>
              <w:t>Sadzba DPH %</w:t>
            </w:r>
          </w:p>
          <w:p w:rsidR="00FC23FB" w:rsidRPr="00DF6C50" w:rsidRDefault="00FC23FB" w:rsidP="00851F1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DF6C50">
              <w:rPr>
                <w:rFonts w:ascii="Arial Narrow" w:hAnsi="Arial Narrow" w:cs="Arial"/>
                <w:b/>
                <w:sz w:val="16"/>
                <w:szCs w:val="16"/>
              </w:rPr>
              <w:t>V Eur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C23FB" w:rsidRPr="00DF6C50" w:rsidRDefault="00FC23FB" w:rsidP="00851F1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DF6C50">
              <w:rPr>
                <w:rFonts w:ascii="Arial Narrow" w:hAnsi="Arial Narrow" w:cs="Arial"/>
                <w:b/>
                <w:sz w:val="16"/>
                <w:szCs w:val="16"/>
              </w:rPr>
              <w:t xml:space="preserve">Cena celkom </w:t>
            </w:r>
            <w:r w:rsidRPr="00DF6C50">
              <w:rPr>
                <w:rFonts w:ascii="Arial Narrow" w:hAnsi="Arial Narrow" w:cs="Arial"/>
                <w:b/>
                <w:sz w:val="16"/>
                <w:szCs w:val="16"/>
              </w:rPr>
              <w:br/>
              <w:t>v Eur s DPH</w:t>
            </w:r>
          </w:p>
        </w:tc>
      </w:tr>
      <w:tr w:rsidR="00FC23FB" w:rsidRPr="008B06FC" w:rsidTr="00851F12">
        <w:trPr>
          <w:trHeight w:val="632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23FB" w:rsidRPr="008B06FC" w:rsidRDefault="00FC23FB" w:rsidP="00851F1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B06FC">
              <w:rPr>
                <w:rFonts w:ascii="Arial Narrow" w:hAnsi="Arial Narrow" w:cs="Arial"/>
                <w:b/>
                <w:sz w:val="16"/>
                <w:szCs w:val="16"/>
              </w:rPr>
              <w:t xml:space="preserve">Časť 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3</w:t>
            </w:r>
          </w:p>
          <w:p w:rsidR="00FC23FB" w:rsidRPr="008B06FC" w:rsidRDefault="00FC23FB" w:rsidP="00851F1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B06FC">
              <w:rPr>
                <w:rFonts w:ascii="Arial Narrow" w:hAnsi="Arial Narrow" w:cs="Arial"/>
                <w:b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23FB" w:rsidRPr="008B06FC" w:rsidRDefault="00FC23FB" w:rsidP="00851F12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B06FC">
              <w:rPr>
                <w:rFonts w:ascii="Arial Narrow" w:hAnsi="Arial Narrow"/>
                <w:b/>
                <w:color w:val="000000"/>
                <w:sz w:val="16"/>
                <w:szCs w:val="16"/>
              </w:rPr>
              <w:t>„úsek</w:t>
            </w:r>
            <w:r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 Ladce- Púchov“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23FB" w:rsidRDefault="00FC23FB" w:rsidP="00851F12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8B06FC">
              <w:rPr>
                <w:rFonts w:ascii="Arial Narrow" w:hAnsi="Arial Narrow"/>
                <w:b/>
                <w:sz w:val="16"/>
                <w:szCs w:val="16"/>
              </w:rPr>
              <w:t xml:space="preserve">do </w:t>
            </w:r>
            <w:r>
              <w:rPr>
                <w:rFonts w:ascii="Arial Narrow" w:hAnsi="Arial Narrow"/>
                <w:b/>
                <w:sz w:val="16"/>
                <w:szCs w:val="16"/>
              </w:rPr>
              <w:t>5</w:t>
            </w:r>
          </w:p>
          <w:p w:rsidR="00FC23FB" w:rsidRPr="008B06FC" w:rsidRDefault="00FC23FB" w:rsidP="00851F1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2B1286">
              <w:rPr>
                <w:rFonts w:ascii="Arial Narrow" w:hAnsi="Arial Narrow"/>
                <w:b/>
                <w:sz w:val="16"/>
                <w:szCs w:val="16"/>
              </w:rPr>
              <w:t>mesiacov</w:t>
            </w:r>
            <w:r w:rsidRPr="008B06FC">
              <w:rPr>
                <w:rFonts w:ascii="Arial Narrow" w:hAnsi="Arial Narrow"/>
                <w:b/>
                <w:sz w:val="16"/>
                <w:szCs w:val="16"/>
              </w:rPr>
              <w:t xml:space="preserve"> od účinnosti zmluvy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3FB" w:rsidRPr="008B06FC" w:rsidRDefault="00FC23FB" w:rsidP="00851F12">
            <w:pPr>
              <w:tabs>
                <w:tab w:val="left" w:pos="284"/>
              </w:tabs>
              <w:jc w:val="both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1E010C">
              <w:rPr>
                <w:rFonts w:ascii="Arial Narrow" w:hAnsi="Arial Narrow"/>
                <w:color w:val="000000"/>
                <w:sz w:val="16"/>
                <w:szCs w:val="16"/>
                <w:u w:val="single"/>
              </w:rPr>
              <w:t>Vypracovanie projektovej dokumentácie pre stavebné povolenie v podrobnostiach dokumentá</w:t>
            </w:r>
            <w:r>
              <w:rPr>
                <w:rFonts w:ascii="Arial Narrow" w:hAnsi="Arial Narrow"/>
                <w:color w:val="000000"/>
                <w:sz w:val="16"/>
                <w:szCs w:val="16"/>
                <w:u w:val="single"/>
              </w:rPr>
              <w:t>cie na realizáciu stavby (DRS)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23FB" w:rsidRPr="008B06FC" w:rsidRDefault="00FC23FB" w:rsidP="00851F1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23FB" w:rsidRPr="008B06FC" w:rsidRDefault="00FC23FB" w:rsidP="00851F1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3FB" w:rsidRPr="008B06FC" w:rsidRDefault="00FC23FB" w:rsidP="00851F1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FC23FB" w:rsidRPr="008B06FC" w:rsidTr="00851F12">
        <w:trPr>
          <w:trHeight w:val="561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23FB" w:rsidRPr="008B06FC" w:rsidRDefault="00FC23FB" w:rsidP="00851F1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23FB" w:rsidRPr="008B06FC" w:rsidRDefault="00FC23FB" w:rsidP="00851F1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23FB" w:rsidRPr="008B06FC" w:rsidRDefault="00FC23FB" w:rsidP="00851F1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3FB" w:rsidRPr="008B06FC" w:rsidRDefault="00FC23FB" w:rsidP="00851F12">
            <w:pPr>
              <w:pStyle w:val="Default"/>
              <w:rPr>
                <w:rFonts w:ascii="Arial Narrow" w:hAnsi="Arial Narrow"/>
                <w:sz w:val="16"/>
                <w:szCs w:val="16"/>
              </w:rPr>
            </w:pPr>
            <w:r w:rsidRPr="008B06FC">
              <w:rPr>
                <w:rFonts w:ascii="Arial Narrow" w:eastAsia="Calibri" w:hAnsi="Arial Narrow" w:cs="Arial"/>
                <w:sz w:val="16"/>
                <w:szCs w:val="16"/>
                <w:u w:val="single"/>
              </w:rPr>
              <w:t xml:space="preserve">Inžinierska činnosť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23FB" w:rsidRPr="008B06FC" w:rsidRDefault="00FC23FB" w:rsidP="00851F1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23FB" w:rsidRPr="008B06FC" w:rsidRDefault="00FC23FB" w:rsidP="00851F1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3FB" w:rsidRPr="008B06FC" w:rsidRDefault="00FC23FB" w:rsidP="00851F1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FC23FB" w:rsidRPr="008B06FC" w:rsidTr="00851F12">
        <w:trPr>
          <w:trHeight w:val="55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23FB" w:rsidRPr="008B06FC" w:rsidRDefault="00FC23FB" w:rsidP="00851F1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23FB" w:rsidRPr="008B06FC" w:rsidRDefault="00FC23FB" w:rsidP="00851F1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23FB" w:rsidRPr="002B1286" w:rsidRDefault="00D92831" w:rsidP="00851F12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počas</w:t>
            </w:r>
            <w:r w:rsidR="00FC23FB" w:rsidRPr="002B1286">
              <w:rPr>
                <w:rFonts w:ascii="Arial Narrow" w:hAnsi="Arial Narrow"/>
                <w:b/>
                <w:sz w:val="16"/>
                <w:szCs w:val="16"/>
              </w:rPr>
              <w:t xml:space="preserve"> realizácie stavby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3FB" w:rsidRPr="008B06FC" w:rsidRDefault="00FC23FB" w:rsidP="00851F12">
            <w:pPr>
              <w:jc w:val="both"/>
              <w:textAlignment w:val="baseline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1E010C">
              <w:rPr>
                <w:rFonts w:ascii="Arial Narrow" w:eastAsia="Calibri" w:hAnsi="Arial Narrow" w:cs="Arial"/>
                <w:color w:val="000000"/>
                <w:sz w:val="16"/>
                <w:szCs w:val="16"/>
                <w:u w:val="single"/>
              </w:rPr>
              <w:t>Občasný autorský dozor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23FB" w:rsidRPr="008B06FC" w:rsidRDefault="00FC23FB" w:rsidP="00851F1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23FB" w:rsidRPr="008B06FC" w:rsidRDefault="00FC23FB" w:rsidP="00851F1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3FB" w:rsidRPr="008B06FC" w:rsidRDefault="00FC23FB" w:rsidP="00851F1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FC23FB" w:rsidRPr="008B06FC" w:rsidTr="00851F12">
        <w:trPr>
          <w:trHeight w:val="550"/>
        </w:trPr>
        <w:tc>
          <w:tcPr>
            <w:tcW w:w="673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23FB" w:rsidRPr="008B06FC" w:rsidRDefault="00FC23FB" w:rsidP="00851F12">
            <w:pPr>
              <w:pStyle w:val="Default"/>
              <w:rPr>
                <w:rFonts w:ascii="Arial Narrow" w:eastAsia="Calibri" w:hAnsi="Arial Narrow" w:cs="Arial"/>
                <w:b/>
                <w:sz w:val="16"/>
                <w:szCs w:val="16"/>
                <w:u w:val="single"/>
              </w:rPr>
            </w:pPr>
            <w:r w:rsidRPr="008B06FC">
              <w:rPr>
                <w:rFonts w:ascii="Arial Narrow" w:eastAsia="Calibri" w:hAnsi="Arial Narrow" w:cs="Arial"/>
                <w:b/>
                <w:sz w:val="16"/>
                <w:szCs w:val="16"/>
              </w:rPr>
              <w:t>Celková cena za predmet zákazky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FC23FB" w:rsidRDefault="00FC23FB" w:rsidP="00851F12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FC23FB" w:rsidRPr="008B06FC" w:rsidRDefault="00FC23FB" w:rsidP="00851F12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B06FC">
              <w:rPr>
                <w:rFonts w:ascii="Arial Narrow" w:hAnsi="Arial Narrow" w:cs="Arial"/>
                <w:b/>
                <w:sz w:val="16"/>
                <w:szCs w:val="16"/>
              </w:rPr>
              <w:t xml:space="preserve">Cena </w:t>
            </w:r>
            <w:r w:rsidRPr="008B06FC">
              <w:rPr>
                <w:rFonts w:ascii="Arial Narrow" w:hAnsi="Arial Narrow" w:cs="Arial"/>
                <w:b/>
                <w:sz w:val="16"/>
                <w:szCs w:val="16"/>
              </w:rPr>
              <w:br/>
              <w:t>v Eur bez DPH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FC23FB" w:rsidRPr="008B06FC" w:rsidRDefault="00FC23FB" w:rsidP="00851F1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B06FC">
              <w:rPr>
                <w:rFonts w:ascii="Arial Narrow" w:hAnsi="Arial Narrow" w:cs="Arial"/>
                <w:b/>
                <w:sz w:val="16"/>
                <w:szCs w:val="16"/>
              </w:rPr>
              <w:t>Sadzba DPH %</w:t>
            </w:r>
          </w:p>
          <w:p w:rsidR="00FC23FB" w:rsidRPr="008B06FC" w:rsidRDefault="00FC23FB" w:rsidP="00851F1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B06FC">
              <w:rPr>
                <w:rFonts w:ascii="Arial Narrow" w:hAnsi="Arial Narrow" w:cs="Arial"/>
                <w:b/>
                <w:sz w:val="16"/>
                <w:szCs w:val="16"/>
              </w:rPr>
              <w:t>V Eur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C23FB" w:rsidRDefault="00FC23FB" w:rsidP="00851F12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FC23FB" w:rsidRPr="008B06FC" w:rsidRDefault="00FC23FB" w:rsidP="00851F12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B06FC">
              <w:rPr>
                <w:rFonts w:ascii="Arial Narrow" w:hAnsi="Arial Narrow" w:cs="Arial"/>
                <w:b/>
                <w:sz w:val="16"/>
                <w:szCs w:val="16"/>
              </w:rPr>
              <w:t xml:space="preserve">Cena celkom </w:t>
            </w:r>
            <w:r w:rsidRPr="008B06FC">
              <w:rPr>
                <w:rFonts w:ascii="Arial Narrow" w:hAnsi="Arial Narrow" w:cs="Arial"/>
                <w:b/>
                <w:sz w:val="16"/>
                <w:szCs w:val="16"/>
              </w:rPr>
              <w:br/>
              <w:t>v Eur s DPH</w:t>
            </w:r>
          </w:p>
        </w:tc>
      </w:tr>
      <w:tr w:rsidR="00FC23FB" w:rsidRPr="008B06FC" w:rsidTr="00851F12">
        <w:trPr>
          <w:trHeight w:val="550"/>
        </w:trPr>
        <w:tc>
          <w:tcPr>
            <w:tcW w:w="673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23FB" w:rsidRPr="008B06FC" w:rsidRDefault="00FC23FB" w:rsidP="00851F12">
            <w:pPr>
              <w:pStyle w:val="Default"/>
              <w:rPr>
                <w:rFonts w:ascii="Arial Narrow" w:eastAsia="Calibri" w:hAnsi="Arial Narrow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23FB" w:rsidRPr="008B06FC" w:rsidRDefault="00FC23FB" w:rsidP="00851F12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23FB" w:rsidRPr="008B06FC" w:rsidRDefault="00FC23FB" w:rsidP="00851F1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3FB" w:rsidRPr="008B06FC" w:rsidRDefault="00FC23FB" w:rsidP="00851F12">
            <w:pPr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FC23FB" w:rsidRPr="008B06FC" w:rsidRDefault="00FC23FB" w:rsidP="00FC23FB">
      <w:pPr>
        <w:pStyle w:val="Odsekzoznamu2"/>
        <w:tabs>
          <w:tab w:val="left" w:pos="567"/>
        </w:tabs>
        <w:suppressAutoHyphens w:val="0"/>
        <w:autoSpaceDE w:val="0"/>
        <w:autoSpaceDN w:val="0"/>
        <w:adjustRightInd w:val="0"/>
        <w:spacing w:before="0" w:after="0"/>
        <w:ind w:left="5387" w:hanging="13172"/>
        <w:contextualSpacing/>
        <w:rPr>
          <w:rFonts w:ascii="Arial Narrow" w:hAnsi="Arial Narrow"/>
          <w:color w:val="000000"/>
          <w:sz w:val="16"/>
          <w:szCs w:val="16"/>
        </w:rPr>
      </w:pPr>
    </w:p>
    <w:p w:rsidR="00FC23FB" w:rsidRDefault="00FC23FB" w:rsidP="00FC23FB">
      <w:pPr>
        <w:rPr>
          <w:rFonts w:ascii="Arial Narrow" w:hAnsi="Arial Narrow" w:cs="Arial"/>
          <w:szCs w:val="20"/>
        </w:rPr>
      </w:pPr>
    </w:p>
    <w:p w:rsidR="001134B2" w:rsidRDefault="001134B2" w:rsidP="00FC23FB">
      <w:pPr>
        <w:rPr>
          <w:color w:val="000000"/>
        </w:rPr>
      </w:pPr>
    </w:p>
    <w:p w:rsidR="00FC23FB" w:rsidRPr="001134B2" w:rsidRDefault="00FC23FB" w:rsidP="00FC23FB">
      <w:p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jc w:val="both"/>
        <w:rPr>
          <w:rFonts w:asciiTheme="minorHAnsi" w:eastAsia="Calibri" w:hAnsiTheme="minorHAnsi" w:cstheme="minorHAnsi"/>
          <w:b/>
          <w:noProof w:val="0"/>
          <w:sz w:val="20"/>
          <w:szCs w:val="20"/>
          <w:lang w:eastAsia="en-US"/>
        </w:rPr>
      </w:pPr>
      <w:r w:rsidRPr="001134B2">
        <w:rPr>
          <w:rFonts w:asciiTheme="minorHAnsi" w:eastAsia="Calibri" w:hAnsiTheme="minorHAnsi" w:cstheme="minorHAnsi"/>
          <w:b/>
          <w:noProof w:val="0"/>
          <w:sz w:val="20"/>
          <w:szCs w:val="20"/>
          <w:lang w:eastAsia="en-US"/>
        </w:rPr>
        <w:t xml:space="preserve">* </w:t>
      </w:r>
      <w:r w:rsidRPr="001134B2">
        <w:rPr>
          <w:rFonts w:asciiTheme="minorHAnsi" w:eastAsia="Calibri" w:hAnsiTheme="minorHAnsi" w:cstheme="minorHAnsi"/>
          <w:noProof w:val="0"/>
          <w:sz w:val="20"/>
          <w:szCs w:val="20"/>
          <w:lang w:eastAsia="en-US"/>
        </w:rPr>
        <w:t>Ak uchádzač nie je platcom DPH, uvedie pre sadzbu DPH  slovné spojenie „Neaplikuje sa“.</w:t>
      </w:r>
    </w:p>
    <w:p w:rsidR="00FC23FB" w:rsidRPr="001134B2" w:rsidRDefault="00FC23FB" w:rsidP="00FC23FB">
      <w:pPr>
        <w:numPr>
          <w:ilvl w:val="3"/>
          <w:numId w:val="0"/>
        </w:numPr>
        <w:tabs>
          <w:tab w:val="num" w:pos="2836"/>
        </w:tabs>
        <w:spacing w:before="60"/>
        <w:contextualSpacing/>
        <w:jc w:val="both"/>
        <w:rPr>
          <w:rFonts w:asciiTheme="minorHAnsi" w:eastAsia="Calibri" w:hAnsiTheme="minorHAnsi" w:cstheme="minorHAnsi"/>
          <w:noProof w:val="0"/>
          <w:sz w:val="20"/>
          <w:szCs w:val="20"/>
          <w:lang w:eastAsia="en-US"/>
        </w:rPr>
      </w:pPr>
      <w:r w:rsidRPr="001134B2">
        <w:rPr>
          <w:rFonts w:asciiTheme="minorHAnsi" w:eastAsia="Calibri" w:hAnsiTheme="minorHAnsi" w:cstheme="minorHAnsi"/>
          <w:noProof w:val="0"/>
          <w:sz w:val="20"/>
          <w:szCs w:val="20"/>
          <w:lang w:eastAsia="en-US"/>
        </w:rPr>
        <w:t>Takýto uchádzač týmto prehlasuje, že v prípade zmeny postavenia na platcu DPH je ním predložená cena konečná a nemenná a bude považovaná za cenu na úrovni s DPH.</w:t>
      </w:r>
    </w:p>
    <w:p w:rsidR="00FC23FB" w:rsidRPr="001134B2" w:rsidRDefault="00FC23FB" w:rsidP="00FC23FB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spacing w:before="60"/>
        <w:contextualSpacing/>
        <w:jc w:val="both"/>
        <w:rPr>
          <w:rFonts w:asciiTheme="minorHAnsi" w:eastAsia="Calibri" w:hAnsiTheme="minorHAnsi" w:cstheme="minorHAnsi"/>
          <w:noProof w:val="0"/>
          <w:sz w:val="20"/>
          <w:szCs w:val="20"/>
          <w:lang w:eastAsia="en-US"/>
        </w:rPr>
      </w:pPr>
    </w:p>
    <w:p w:rsidR="00FC23FB" w:rsidRPr="001134B2" w:rsidRDefault="00FC23FB" w:rsidP="00FC23FB">
      <w:pPr>
        <w:spacing w:after="160" w:line="259" w:lineRule="auto"/>
        <w:jc w:val="both"/>
        <w:rPr>
          <w:rFonts w:asciiTheme="minorHAnsi" w:eastAsia="Calibri" w:hAnsiTheme="minorHAnsi" w:cstheme="minorHAnsi"/>
          <w:iCs/>
          <w:noProof w:val="0"/>
          <w:sz w:val="20"/>
          <w:szCs w:val="20"/>
          <w:lang w:eastAsia="en-US"/>
        </w:rPr>
      </w:pPr>
      <w:r w:rsidRPr="001134B2">
        <w:rPr>
          <w:rFonts w:asciiTheme="minorHAnsi" w:eastAsia="Calibri" w:hAnsiTheme="minorHAnsi" w:cstheme="minorHAnsi"/>
          <w:iCs/>
          <w:noProof w:val="0"/>
          <w:sz w:val="20"/>
          <w:szCs w:val="20"/>
          <w:lang w:eastAsia="en-US"/>
        </w:rPr>
        <w:t xml:space="preserve">Uchádzač predložením tejto ponuky zároveň prehlasuje, že je dôkladne oboznámený s celým obsahom súťažných podkladov, </w:t>
      </w:r>
      <w:r w:rsidRPr="001134B2">
        <w:rPr>
          <w:rFonts w:asciiTheme="minorHAnsi" w:eastAsia="Calibri" w:hAnsiTheme="minorHAnsi" w:cstheme="minorHAnsi"/>
          <w:noProof w:val="0"/>
          <w:sz w:val="20"/>
          <w:szCs w:val="20"/>
          <w:lang w:eastAsia="en-US"/>
        </w:rPr>
        <w:t xml:space="preserve">súhlasí s obsahom návrhu zmluvy, ktorá je súčasťou súťažných podkladov v tomto procese verejného obstarávania, </w:t>
      </w:r>
      <w:r w:rsidRPr="001134B2">
        <w:rPr>
          <w:rFonts w:asciiTheme="minorHAnsi" w:eastAsia="Calibri" w:hAnsiTheme="minorHAnsi" w:cstheme="minorHAnsi"/>
          <w:iCs/>
          <w:noProof w:val="0"/>
          <w:sz w:val="20"/>
          <w:szCs w:val="20"/>
          <w:lang w:eastAsia="en-US"/>
        </w:rPr>
        <w:t>všetky uchádzačom predložené doklady, dokumenty, vyhlásenia a údaje uvedené v  ponuke alebo akejkoľvek inej komunikácii s verejným obstarávateľom týkajúcej sa tohto verejného obstarávania sú pravdivé a úplné, predkladá iba jednu ponuku a nie je členom skupiny dodávateľov, ktorá ako iný uchádzač predkladá ponuku</w:t>
      </w:r>
      <w:r w:rsidRPr="001134B2">
        <w:rPr>
          <w:rFonts w:asciiTheme="minorHAnsi" w:eastAsia="Calibri" w:hAnsiTheme="minorHAnsi" w:cstheme="minorHAnsi"/>
          <w:noProof w:val="0"/>
          <w:sz w:val="20"/>
          <w:szCs w:val="20"/>
          <w:lang w:eastAsia="en-US"/>
        </w:rPr>
        <w:t>.</w:t>
      </w:r>
      <w:r w:rsidRPr="001134B2">
        <w:rPr>
          <w:rFonts w:asciiTheme="minorHAnsi" w:eastAsia="Calibri" w:hAnsiTheme="minorHAnsi" w:cstheme="minorHAnsi"/>
          <w:iCs/>
          <w:noProof w:val="0"/>
          <w:sz w:val="20"/>
          <w:szCs w:val="20"/>
          <w:lang w:eastAsia="en-US"/>
        </w:rPr>
        <w:t xml:space="preserve"> </w:t>
      </w:r>
    </w:p>
    <w:p w:rsidR="00FC23FB" w:rsidRPr="001134B2" w:rsidRDefault="00FC23FB" w:rsidP="00FC23FB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both"/>
        <w:rPr>
          <w:rFonts w:asciiTheme="minorHAnsi" w:eastAsia="Calibri" w:hAnsiTheme="minorHAnsi" w:cstheme="minorHAnsi"/>
          <w:noProof w:val="0"/>
          <w:sz w:val="20"/>
          <w:szCs w:val="20"/>
          <w:lang w:eastAsia="en-US"/>
        </w:rPr>
      </w:pPr>
      <w:r w:rsidRPr="001134B2">
        <w:rPr>
          <w:rFonts w:asciiTheme="minorHAnsi" w:eastAsia="Calibri" w:hAnsiTheme="minorHAnsi" w:cstheme="minorHAnsi"/>
          <w:noProof w:val="0"/>
          <w:sz w:val="20"/>
          <w:szCs w:val="20"/>
          <w:lang w:eastAsia="en-US"/>
        </w:rPr>
        <w:t>Podaním ponuky uchádzač zároveň vyhlasuje a súhlasí, že ak sa stane úspešným, návrh na plnenie kritérií bude súčasťou uzatvorenej zmluvy.</w:t>
      </w:r>
    </w:p>
    <w:p w:rsidR="00FC23FB" w:rsidRDefault="00FC23FB" w:rsidP="001134B2">
      <w:pPr>
        <w:rPr>
          <w:color w:val="000000"/>
        </w:rPr>
      </w:pPr>
    </w:p>
    <w:p w:rsidR="00FC23FB" w:rsidRDefault="00FC23FB" w:rsidP="00FC23FB">
      <w:pPr>
        <w:ind w:left="200" w:hanging="200"/>
        <w:rPr>
          <w:color w:val="000000"/>
        </w:rPr>
      </w:pPr>
    </w:p>
    <w:p w:rsidR="00FC23FB" w:rsidRDefault="00FC23FB" w:rsidP="00FC23FB">
      <w:pPr>
        <w:pStyle w:val="Odsekzoznamu2"/>
        <w:tabs>
          <w:tab w:val="left" w:pos="567"/>
        </w:tabs>
        <w:suppressAutoHyphens w:val="0"/>
        <w:autoSpaceDE w:val="0"/>
        <w:autoSpaceDN w:val="0"/>
        <w:adjustRightInd w:val="0"/>
        <w:spacing w:before="0" w:after="0"/>
        <w:ind w:left="5387" w:hanging="13172"/>
        <w:contextualSpacing/>
        <w:rPr>
          <w:rFonts w:ascii="Arial Narrow" w:hAnsi="Arial Narrow"/>
          <w:color w:val="000000"/>
          <w:sz w:val="16"/>
          <w:szCs w:val="16"/>
        </w:rPr>
      </w:pPr>
      <w:r>
        <w:rPr>
          <w:color w:val="000000"/>
        </w:rPr>
        <w:tab/>
      </w:r>
      <w:r w:rsidRPr="004D471D">
        <w:rPr>
          <w:rFonts w:ascii="Arial Narrow" w:hAnsi="Arial Narrow"/>
          <w:color w:val="000000"/>
          <w:sz w:val="16"/>
          <w:szCs w:val="16"/>
        </w:rPr>
        <w:t xml:space="preserve">V ................................... dňa  .............................                         </w:t>
      </w:r>
      <w:r>
        <w:rPr>
          <w:rFonts w:ascii="Arial Narrow" w:hAnsi="Arial Narrow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</w:t>
      </w:r>
      <w:r w:rsidRPr="004D471D">
        <w:rPr>
          <w:rFonts w:ascii="Arial Narrow" w:hAnsi="Arial Narrow"/>
          <w:color w:val="000000"/>
          <w:sz w:val="16"/>
          <w:szCs w:val="16"/>
        </w:rPr>
        <w:t>................................</w:t>
      </w:r>
      <w:r>
        <w:rPr>
          <w:rFonts w:ascii="Arial Narrow" w:hAnsi="Arial Narrow"/>
          <w:color w:val="000000"/>
          <w:sz w:val="16"/>
          <w:szCs w:val="16"/>
        </w:rPr>
        <w:t>.................</w:t>
      </w:r>
      <w:r w:rsidRPr="004D471D">
        <w:rPr>
          <w:rFonts w:ascii="Arial Narrow" w:hAnsi="Arial Narrow"/>
          <w:color w:val="000000"/>
          <w:sz w:val="16"/>
          <w:szCs w:val="16"/>
        </w:rPr>
        <w:t>..................................</w:t>
      </w:r>
      <w:r w:rsidRPr="004D471D">
        <w:rPr>
          <w:rFonts w:ascii="Arial Narrow" w:hAnsi="Arial Narrow"/>
          <w:color w:val="000000"/>
          <w:sz w:val="16"/>
          <w:szCs w:val="16"/>
        </w:rPr>
        <w:br/>
      </w:r>
      <w:r>
        <w:rPr>
          <w:rFonts w:ascii="Arial Narrow" w:hAnsi="Arial Narrow"/>
          <w:color w:val="000000"/>
          <w:sz w:val="16"/>
          <w:szCs w:val="16"/>
        </w:rPr>
        <w:t xml:space="preserve">                                                                                                                        </w:t>
      </w:r>
      <w:r w:rsidRPr="004D471D">
        <w:rPr>
          <w:rFonts w:ascii="Arial Narrow" w:hAnsi="Arial Narrow"/>
          <w:color w:val="000000"/>
          <w:sz w:val="16"/>
          <w:szCs w:val="16"/>
        </w:rPr>
        <w:t>Fyzic</w:t>
      </w:r>
      <w:r>
        <w:rPr>
          <w:rFonts w:ascii="Arial Narrow" w:hAnsi="Arial Narrow"/>
          <w:color w:val="000000"/>
          <w:sz w:val="16"/>
          <w:szCs w:val="16"/>
        </w:rPr>
        <w:t xml:space="preserve">ká osoba alebo štatutárny orgán,  </w:t>
      </w:r>
      <w:r w:rsidRPr="004D471D">
        <w:rPr>
          <w:rFonts w:ascii="Arial Narrow" w:hAnsi="Arial Narrow"/>
          <w:color w:val="000000"/>
          <w:sz w:val="16"/>
          <w:szCs w:val="16"/>
        </w:rPr>
        <w:t>meno, podpis</w:t>
      </w:r>
    </w:p>
    <w:p w:rsidR="00896DB0" w:rsidRDefault="009E3848" w:rsidP="00896DB0">
      <w:pPr>
        <w:pStyle w:val="Zkladntext3"/>
        <w:spacing w:after="240"/>
        <w:rPr>
          <w:rFonts w:asciiTheme="minorHAnsi" w:hAnsiTheme="minorHAnsi" w:cstheme="minorHAnsi"/>
          <w:sz w:val="22"/>
          <w:szCs w:val="22"/>
        </w:rPr>
      </w:pPr>
      <w:r w:rsidRPr="00D65C33">
        <w:rPr>
          <w:rFonts w:asciiTheme="minorHAnsi" w:hAnsiTheme="minorHAnsi" w:cstheme="minorHAnsi"/>
          <w:sz w:val="22"/>
          <w:szCs w:val="22"/>
        </w:rPr>
        <w:br w:type="page"/>
      </w:r>
    </w:p>
    <w:p w:rsidR="00896DB0" w:rsidRDefault="00896DB0" w:rsidP="00896DB0">
      <w:pPr>
        <w:pStyle w:val="Zkladntext3"/>
        <w:spacing w:after="240"/>
        <w:rPr>
          <w:rFonts w:asciiTheme="minorHAnsi" w:hAnsiTheme="minorHAnsi" w:cstheme="minorHAnsi"/>
          <w:sz w:val="22"/>
          <w:szCs w:val="22"/>
        </w:rPr>
      </w:pPr>
    </w:p>
    <w:p w:rsidR="00896DB0" w:rsidRDefault="00896DB0" w:rsidP="00896DB0">
      <w:pPr>
        <w:pStyle w:val="Zkladntext3"/>
        <w:spacing w:after="240"/>
        <w:rPr>
          <w:rFonts w:asciiTheme="minorHAnsi" w:hAnsiTheme="minorHAnsi" w:cstheme="minorHAnsi"/>
          <w:sz w:val="22"/>
          <w:szCs w:val="22"/>
        </w:rPr>
      </w:pPr>
    </w:p>
    <w:p w:rsidR="00896DB0" w:rsidRPr="003E377D" w:rsidRDefault="00896DB0" w:rsidP="00896DB0">
      <w:pPr>
        <w:pStyle w:val="Zkladntext3"/>
        <w:spacing w:after="240"/>
        <w:rPr>
          <w:rFonts w:asciiTheme="minorHAnsi" w:hAnsiTheme="minorHAnsi" w:cstheme="minorHAnsi"/>
          <w:b/>
          <w:caps/>
          <w:sz w:val="28"/>
          <w:szCs w:val="24"/>
        </w:rPr>
      </w:pPr>
      <w:r w:rsidRPr="003E377D">
        <w:rPr>
          <w:rFonts w:asciiTheme="minorHAnsi" w:hAnsiTheme="minorHAnsi" w:cstheme="minorHAnsi"/>
          <w:b/>
          <w:sz w:val="28"/>
          <w:szCs w:val="24"/>
        </w:rPr>
        <w:t>A.5</w:t>
      </w:r>
      <w:r w:rsidRPr="003E377D">
        <w:rPr>
          <w:rFonts w:asciiTheme="minorHAnsi" w:hAnsiTheme="minorHAnsi" w:cstheme="minorHAnsi"/>
          <w:b/>
          <w:caps/>
          <w:sz w:val="28"/>
          <w:szCs w:val="24"/>
        </w:rPr>
        <w:t xml:space="preserve"> VYHLÁSENIE  UCHÁDZAČA</w:t>
      </w:r>
    </w:p>
    <w:p w:rsidR="00896DB0" w:rsidRPr="003E377D" w:rsidRDefault="00896DB0" w:rsidP="00896DB0">
      <w:pPr>
        <w:autoSpaceDE w:val="0"/>
        <w:autoSpaceDN w:val="0"/>
        <w:adjustRightInd w:val="0"/>
        <w:rPr>
          <w:rFonts w:asciiTheme="minorHAnsi" w:hAnsiTheme="minorHAnsi"/>
          <w:b/>
          <w:caps/>
          <w:noProof w:val="0"/>
          <w:szCs w:val="22"/>
        </w:rPr>
      </w:pPr>
      <w:r w:rsidRPr="003E377D">
        <w:rPr>
          <w:rFonts w:asciiTheme="minorHAnsi" w:hAnsiTheme="minorHAnsi" w:cstheme="minorHAnsi"/>
          <w:szCs w:val="22"/>
        </w:rPr>
        <w:t>*</w:t>
      </w:r>
      <w:r w:rsidRPr="003E377D">
        <w:rPr>
          <w:rFonts w:ascii="Arial Narrow" w:hAnsi="Arial Narrow" w:cs="Arial Narrow"/>
          <w:i/>
          <w:szCs w:val="22"/>
          <w:u w:val="single"/>
        </w:rPr>
        <w:t>V prípade účasti uchádzača vo viacerých častiach verejného obstarávania sa predloženie požadovaného dokumentu vyžaduje samostatne pre každú časť.</w:t>
      </w:r>
    </w:p>
    <w:p w:rsidR="00896DB0" w:rsidRDefault="00896DB0" w:rsidP="00896DB0">
      <w:pPr>
        <w:autoSpaceDE w:val="0"/>
        <w:autoSpaceDN w:val="0"/>
        <w:adjustRightInd w:val="0"/>
        <w:jc w:val="center"/>
        <w:rPr>
          <w:rFonts w:asciiTheme="minorHAnsi" w:hAnsiTheme="minorHAnsi"/>
          <w:b/>
          <w:caps/>
          <w:noProof w:val="0"/>
          <w:szCs w:val="22"/>
        </w:rPr>
      </w:pPr>
    </w:p>
    <w:p w:rsidR="00896DB0" w:rsidRDefault="00896DB0" w:rsidP="00896DB0">
      <w:pPr>
        <w:autoSpaceDE w:val="0"/>
        <w:autoSpaceDN w:val="0"/>
        <w:adjustRightInd w:val="0"/>
        <w:jc w:val="center"/>
        <w:rPr>
          <w:rFonts w:asciiTheme="minorHAnsi" w:hAnsiTheme="minorHAnsi"/>
          <w:b/>
          <w:caps/>
          <w:noProof w:val="0"/>
          <w:szCs w:val="22"/>
        </w:rPr>
      </w:pPr>
    </w:p>
    <w:p w:rsidR="00896DB0" w:rsidRDefault="00896DB0" w:rsidP="00896DB0">
      <w:pPr>
        <w:autoSpaceDE w:val="0"/>
        <w:autoSpaceDN w:val="0"/>
        <w:adjustRightInd w:val="0"/>
        <w:jc w:val="center"/>
        <w:rPr>
          <w:rFonts w:asciiTheme="minorHAnsi" w:hAnsiTheme="minorHAnsi"/>
          <w:b/>
          <w:caps/>
          <w:noProof w:val="0"/>
          <w:szCs w:val="22"/>
        </w:rPr>
      </w:pPr>
    </w:p>
    <w:p w:rsidR="00896DB0" w:rsidRDefault="00896DB0" w:rsidP="00896DB0">
      <w:pPr>
        <w:autoSpaceDE w:val="0"/>
        <w:autoSpaceDN w:val="0"/>
        <w:adjustRightInd w:val="0"/>
        <w:jc w:val="center"/>
        <w:rPr>
          <w:rFonts w:asciiTheme="minorHAnsi" w:hAnsiTheme="minorHAnsi"/>
          <w:b/>
          <w:caps/>
          <w:noProof w:val="0"/>
          <w:szCs w:val="22"/>
        </w:rPr>
      </w:pPr>
    </w:p>
    <w:p w:rsidR="00896DB0" w:rsidRDefault="00896DB0" w:rsidP="00896DB0">
      <w:pPr>
        <w:autoSpaceDE w:val="0"/>
        <w:autoSpaceDN w:val="0"/>
        <w:adjustRightInd w:val="0"/>
        <w:jc w:val="center"/>
        <w:rPr>
          <w:rFonts w:asciiTheme="minorHAnsi" w:hAnsiTheme="minorHAnsi"/>
          <w:b/>
          <w:caps/>
          <w:noProof w:val="0"/>
          <w:szCs w:val="22"/>
        </w:rPr>
      </w:pPr>
    </w:p>
    <w:p w:rsidR="00896DB0" w:rsidRDefault="00896DB0" w:rsidP="00896DB0">
      <w:pPr>
        <w:autoSpaceDE w:val="0"/>
        <w:autoSpaceDN w:val="0"/>
        <w:adjustRightInd w:val="0"/>
        <w:jc w:val="center"/>
        <w:rPr>
          <w:rFonts w:asciiTheme="minorHAnsi" w:hAnsiTheme="minorHAnsi"/>
          <w:b/>
          <w:caps/>
          <w:noProof w:val="0"/>
          <w:szCs w:val="22"/>
        </w:rPr>
      </w:pPr>
    </w:p>
    <w:p w:rsidR="00896DB0" w:rsidRDefault="00896DB0" w:rsidP="00896DB0">
      <w:pPr>
        <w:autoSpaceDE w:val="0"/>
        <w:autoSpaceDN w:val="0"/>
        <w:adjustRightInd w:val="0"/>
        <w:jc w:val="center"/>
        <w:rPr>
          <w:rFonts w:asciiTheme="minorHAnsi" w:hAnsiTheme="minorHAnsi"/>
          <w:b/>
          <w:caps/>
          <w:noProof w:val="0"/>
          <w:szCs w:val="22"/>
        </w:rPr>
      </w:pPr>
    </w:p>
    <w:p w:rsidR="00896DB0" w:rsidRDefault="00896DB0" w:rsidP="00896DB0">
      <w:pPr>
        <w:autoSpaceDE w:val="0"/>
        <w:autoSpaceDN w:val="0"/>
        <w:adjustRightInd w:val="0"/>
        <w:jc w:val="center"/>
        <w:rPr>
          <w:rFonts w:asciiTheme="minorHAnsi" w:hAnsiTheme="minorHAnsi"/>
          <w:b/>
          <w:caps/>
          <w:noProof w:val="0"/>
          <w:szCs w:val="22"/>
        </w:rPr>
      </w:pPr>
    </w:p>
    <w:p w:rsidR="00896DB0" w:rsidRDefault="00896DB0" w:rsidP="00896DB0">
      <w:pPr>
        <w:autoSpaceDE w:val="0"/>
        <w:autoSpaceDN w:val="0"/>
        <w:adjustRightInd w:val="0"/>
        <w:jc w:val="center"/>
        <w:rPr>
          <w:rFonts w:asciiTheme="minorHAnsi" w:hAnsiTheme="minorHAnsi"/>
          <w:b/>
          <w:caps/>
          <w:noProof w:val="0"/>
          <w:szCs w:val="22"/>
        </w:rPr>
      </w:pPr>
    </w:p>
    <w:p w:rsidR="00896DB0" w:rsidRDefault="00896DB0" w:rsidP="00896DB0">
      <w:pPr>
        <w:autoSpaceDE w:val="0"/>
        <w:autoSpaceDN w:val="0"/>
        <w:adjustRightInd w:val="0"/>
        <w:jc w:val="center"/>
        <w:rPr>
          <w:rFonts w:asciiTheme="minorHAnsi" w:hAnsiTheme="minorHAnsi"/>
          <w:b/>
          <w:caps/>
          <w:noProof w:val="0"/>
          <w:szCs w:val="22"/>
        </w:rPr>
      </w:pPr>
    </w:p>
    <w:p w:rsidR="00896DB0" w:rsidRDefault="00896DB0" w:rsidP="00896DB0">
      <w:pPr>
        <w:autoSpaceDE w:val="0"/>
        <w:autoSpaceDN w:val="0"/>
        <w:adjustRightInd w:val="0"/>
        <w:jc w:val="center"/>
        <w:rPr>
          <w:rFonts w:asciiTheme="minorHAnsi" w:hAnsiTheme="minorHAnsi"/>
          <w:b/>
          <w:caps/>
          <w:noProof w:val="0"/>
          <w:szCs w:val="22"/>
        </w:rPr>
      </w:pPr>
    </w:p>
    <w:p w:rsidR="00896DB0" w:rsidRDefault="00896DB0" w:rsidP="00896DB0">
      <w:pPr>
        <w:autoSpaceDE w:val="0"/>
        <w:autoSpaceDN w:val="0"/>
        <w:adjustRightInd w:val="0"/>
        <w:jc w:val="center"/>
        <w:rPr>
          <w:rFonts w:asciiTheme="minorHAnsi" w:hAnsiTheme="minorHAnsi"/>
          <w:b/>
          <w:caps/>
          <w:noProof w:val="0"/>
          <w:szCs w:val="22"/>
        </w:rPr>
      </w:pPr>
    </w:p>
    <w:p w:rsidR="00896DB0" w:rsidRDefault="00896DB0" w:rsidP="00896DB0">
      <w:pPr>
        <w:autoSpaceDE w:val="0"/>
        <w:autoSpaceDN w:val="0"/>
        <w:adjustRightInd w:val="0"/>
        <w:jc w:val="center"/>
        <w:rPr>
          <w:rFonts w:asciiTheme="minorHAnsi" w:hAnsiTheme="minorHAnsi"/>
          <w:b/>
          <w:caps/>
          <w:noProof w:val="0"/>
          <w:szCs w:val="22"/>
        </w:rPr>
      </w:pPr>
    </w:p>
    <w:p w:rsidR="00896DB0" w:rsidRDefault="00896DB0" w:rsidP="00896DB0">
      <w:pPr>
        <w:autoSpaceDE w:val="0"/>
        <w:autoSpaceDN w:val="0"/>
        <w:adjustRightInd w:val="0"/>
        <w:jc w:val="center"/>
        <w:rPr>
          <w:rFonts w:asciiTheme="minorHAnsi" w:hAnsiTheme="minorHAnsi"/>
          <w:b/>
          <w:caps/>
          <w:noProof w:val="0"/>
          <w:szCs w:val="22"/>
        </w:rPr>
      </w:pPr>
    </w:p>
    <w:p w:rsidR="00896DB0" w:rsidRDefault="00896DB0" w:rsidP="00896DB0">
      <w:pPr>
        <w:autoSpaceDE w:val="0"/>
        <w:autoSpaceDN w:val="0"/>
        <w:adjustRightInd w:val="0"/>
        <w:jc w:val="center"/>
        <w:rPr>
          <w:rFonts w:asciiTheme="minorHAnsi" w:hAnsiTheme="minorHAnsi"/>
          <w:b/>
          <w:caps/>
          <w:noProof w:val="0"/>
          <w:szCs w:val="22"/>
        </w:rPr>
      </w:pPr>
    </w:p>
    <w:p w:rsidR="00896DB0" w:rsidRDefault="00896DB0" w:rsidP="00896DB0">
      <w:pPr>
        <w:autoSpaceDE w:val="0"/>
        <w:autoSpaceDN w:val="0"/>
        <w:adjustRightInd w:val="0"/>
        <w:jc w:val="center"/>
        <w:rPr>
          <w:rFonts w:asciiTheme="minorHAnsi" w:hAnsiTheme="minorHAnsi"/>
          <w:b/>
          <w:caps/>
          <w:noProof w:val="0"/>
          <w:szCs w:val="22"/>
        </w:rPr>
      </w:pPr>
    </w:p>
    <w:p w:rsidR="00896DB0" w:rsidRDefault="00896DB0" w:rsidP="00896DB0">
      <w:pPr>
        <w:autoSpaceDE w:val="0"/>
        <w:autoSpaceDN w:val="0"/>
        <w:adjustRightInd w:val="0"/>
        <w:jc w:val="center"/>
        <w:rPr>
          <w:rFonts w:asciiTheme="minorHAnsi" w:hAnsiTheme="minorHAnsi"/>
          <w:b/>
          <w:caps/>
          <w:noProof w:val="0"/>
          <w:szCs w:val="22"/>
        </w:rPr>
      </w:pPr>
    </w:p>
    <w:p w:rsidR="00896DB0" w:rsidRDefault="00896DB0" w:rsidP="00896DB0">
      <w:pPr>
        <w:autoSpaceDE w:val="0"/>
        <w:autoSpaceDN w:val="0"/>
        <w:adjustRightInd w:val="0"/>
        <w:jc w:val="center"/>
        <w:rPr>
          <w:rFonts w:asciiTheme="minorHAnsi" w:hAnsiTheme="minorHAnsi"/>
          <w:b/>
          <w:caps/>
          <w:noProof w:val="0"/>
          <w:szCs w:val="22"/>
        </w:rPr>
      </w:pPr>
    </w:p>
    <w:p w:rsidR="00896DB0" w:rsidRDefault="00896DB0" w:rsidP="00896DB0">
      <w:pPr>
        <w:autoSpaceDE w:val="0"/>
        <w:autoSpaceDN w:val="0"/>
        <w:adjustRightInd w:val="0"/>
        <w:jc w:val="center"/>
        <w:rPr>
          <w:rFonts w:asciiTheme="minorHAnsi" w:hAnsiTheme="minorHAnsi"/>
          <w:b/>
          <w:caps/>
          <w:noProof w:val="0"/>
          <w:szCs w:val="22"/>
        </w:rPr>
      </w:pPr>
    </w:p>
    <w:p w:rsidR="00896DB0" w:rsidRDefault="00896DB0" w:rsidP="00896DB0">
      <w:pPr>
        <w:autoSpaceDE w:val="0"/>
        <w:autoSpaceDN w:val="0"/>
        <w:adjustRightInd w:val="0"/>
        <w:jc w:val="center"/>
        <w:rPr>
          <w:rFonts w:asciiTheme="minorHAnsi" w:hAnsiTheme="minorHAnsi"/>
          <w:b/>
          <w:caps/>
          <w:noProof w:val="0"/>
          <w:szCs w:val="22"/>
        </w:rPr>
      </w:pPr>
    </w:p>
    <w:p w:rsidR="00896DB0" w:rsidRDefault="00896DB0" w:rsidP="00896DB0">
      <w:pPr>
        <w:autoSpaceDE w:val="0"/>
        <w:autoSpaceDN w:val="0"/>
        <w:adjustRightInd w:val="0"/>
        <w:jc w:val="center"/>
        <w:rPr>
          <w:rFonts w:asciiTheme="minorHAnsi" w:hAnsiTheme="minorHAnsi"/>
          <w:b/>
          <w:caps/>
          <w:noProof w:val="0"/>
          <w:szCs w:val="22"/>
        </w:rPr>
      </w:pPr>
    </w:p>
    <w:p w:rsidR="00896DB0" w:rsidRDefault="00896DB0" w:rsidP="00896DB0">
      <w:pPr>
        <w:autoSpaceDE w:val="0"/>
        <w:autoSpaceDN w:val="0"/>
        <w:adjustRightInd w:val="0"/>
        <w:jc w:val="center"/>
        <w:rPr>
          <w:rFonts w:asciiTheme="minorHAnsi" w:hAnsiTheme="minorHAnsi"/>
          <w:b/>
          <w:caps/>
          <w:noProof w:val="0"/>
          <w:szCs w:val="22"/>
        </w:rPr>
      </w:pPr>
    </w:p>
    <w:p w:rsidR="00896DB0" w:rsidRDefault="00896DB0" w:rsidP="00896DB0">
      <w:pPr>
        <w:autoSpaceDE w:val="0"/>
        <w:autoSpaceDN w:val="0"/>
        <w:adjustRightInd w:val="0"/>
        <w:jc w:val="center"/>
        <w:rPr>
          <w:rFonts w:asciiTheme="minorHAnsi" w:hAnsiTheme="minorHAnsi"/>
          <w:b/>
          <w:caps/>
          <w:noProof w:val="0"/>
          <w:szCs w:val="22"/>
        </w:rPr>
      </w:pPr>
    </w:p>
    <w:p w:rsidR="00896DB0" w:rsidRDefault="00896DB0" w:rsidP="00896DB0">
      <w:pPr>
        <w:autoSpaceDE w:val="0"/>
        <w:autoSpaceDN w:val="0"/>
        <w:adjustRightInd w:val="0"/>
        <w:jc w:val="center"/>
        <w:rPr>
          <w:rFonts w:asciiTheme="minorHAnsi" w:hAnsiTheme="minorHAnsi"/>
          <w:b/>
          <w:caps/>
          <w:noProof w:val="0"/>
          <w:szCs w:val="22"/>
        </w:rPr>
      </w:pPr>
    </w:p>
    <w:p w:rsidR="00896DB0" w:rsidRDefault="00896DB0" w:rsidP="00896DB0">
      <w:pPr>
        <w:autoSpaceDE w:val="0"/>
        <w:autoSpaceDN w:val="0"/>
        <w:adjustRightInd w:val="0"/>
        <w:jc w:val="center"/>
        <w:rPr>
          <w:rFonts w:asciiTheme="minorHAnsi" w:hAnsiTheme="minorHAnsi"/>
          <w:b/>
          <w:caps/>
          <w:noProof w:val="0"/>
          <w:szCs w:val="22"/>
        </w:rPr>
      </w:pPr>
    </w:p>
    <w:p w:rsidR="00896DB0" w:rsidRDefault="00896DB0" w:rsidP="00896DB0">
      <w:pPr>
        <w:autoSpaceDE w:val="0"/>
        <w:autoSpaceDN w:val="0"/>
        <w:adjustRightInd w:val="0"/>
        <w:jc w:val="center"/>
        <w:rPr>
          <w:rFonts w:asciiTheme="minorHAnsi" w:hAnsiTheme="minorHAnsi"/>
          <w:b/>
          <w:caps/>
          <w:noProof w:val="0"/>
          <w:szCs w:val="22"/>
        </w:rPr>
      </w:pPr>
    </w:p>
    <w:p w:rsidR="00896DB0" w:rsidRDefault="00896DB0" w:rsidP="00896DB0">
      <w:pPr>
        <w:autoSpaceDE w:val="0"/>
        <w:autoSpaceDN w:val="0"/>
        <w:adjustRightInd w:val="0"/>
        <w:jc w:val="center"/>
        <w:rPr>
          <w:rFonts w:asciiTheme="minorHAnsi" w:hAnsiTheme="minorHAnsi"/>
          <w:b/>
          <w:caps/>
          <w:noProof w:val="0"/>
          <w:szCs w:val="22"/>
        </w:rPr>
      </w:pPr>
    </w:p>
    <w:p w:rsidR="00896DB0" w:rsidRDefault="00896DB0" w:rsidP="00896DB0">
      <w:pPr>
        <w:autoSpaceDE w:val="0"/>
        <w:autoSpaceDN w:val="0"/>
        <w:adjustRightInd w:val="0"/>
        <w:jc w:val="center"/>
        <w:rPr>
          <w:rFonts w:asciiTheme="minorHAnsi" w:hAnsiTheme="minorHAnsi"/>
          <w:b/>
          <w:caps/>
          <w:noProof w:val="0"/>
          <w:szCs w:val="22"/>
        </w:rPr>
      </w:pPr>
    </w:p>
    <w:p w:rsidR="00896DB0" w:rsidRDefault="00896DB0" w:rsidP="00896DB0">
      <w:pPr>
        <w:autoSpaceDE w:val="0"/>
        <w:autoSpaceDN w:val="0"/>
        <w:adjustRightInd w:val="0"/>
        <w:jc w:val="center"/>
        <w:rPr>
          <w:rFonts w:asciiTheme="minorHAnsi" w:hAnsiTheme="minorHAnsi"/>
          <w:b/>
          <w:caps/>
          <w:noProof w:val="0"/>
          <w:szCs w:val="22"/>
        </w:rPr>
      </w:pPr>
    </w:p>
    <w:p w:rsidR="00896DB0" w:rsidRDefault="00896DB0" w:rsidP="00896DB0">
      <w:pPr>
        <w:autoSpaceDE w:val="0"/>
        <w:autoSpaceDN w:val="0"/>
        <w:adjustRightInd w:val="0"/>
        <w:jc w:val="center"/>
        <w:rPr>
          <w:rFonts w:asciiTheme="minorHAnsi" w:hAnsiTheme="minorHAnsi"/>
          <w:b/>
          <w:caps/>
          <w:noProof w:val="0"/>
          <w:szCs w:val="22"/>
        </w:rPr>
      </w:pPr>
    </w:p>
    <w:p w:rsidR="00896DB0" w:rsidRDefault="00896DB0" w:rsidP="00896DB0">
      <w:pPr>
        <w:autoSpaceDE w:val="0"/>
        <w:autoSpaceDN w:val="0"/>
        <w:adjustRightInd w:val="0"/>
        <w:jc w:val="center"/>
        <w:rPr>
          <w:rFonts w:asciiTheme="minorHAnsi" w:hAnsiTheme="minorHAnsi"/>
          <w:b/>
          <w:caps/>
          <w:noProof w:val="0"/>
          <w:szCs w:val="22"/>
        </w:rPr>
      </w:pPr>
    </w:p>
    <w:p w:rsidR="00896DB0" w:rsidRDefault="00896DB0" w:rsidP="00896DB0">
      <w:pPr>
        <w:autoSpaceDE w:val="0"/>
        <w:autoSpaceDN w:val="0"/>
        <w:adjustRightInd w:val="0"/>
        <w:jc w:val="center"/>
        <w:rPr>
          <w:rFonts w:asciiTheme="minorHAnsi" w:hAnsiTheme="minorHAnsi"/>
          <w:b/>
          <w:caps/>
          <w:noProof w:val="0"/>
          <w:szCs w:val="22"/>
        </w:rPr>
      </w:pPr>
    </w:p>
    <w:p w:rsidR="00896DB0" w:rsidRDefault="00896DB0" w:rsidP="00896DB0">
      <w:pPr>
        <w:autoSpaceDE w:val="0"/>
        <w:autoSpaceDN w:val="0"/>
        <w:adjustRightInd w:val="0"/>
        <w:jc w:val="center"/>
        <w:rPr>
          <w:rFonts w:asciiTheme="minorHAnsi" w:hAnsiTheme="minorHAnsi"/>
          <w:b/>
          <w:caps/>
          <w:noProof w:val="0"/>
          <w:szCs w:val="22"/>
        </w:rPr>
      </w:pPr>
    </w:p>
    <w:p w:rsidR="00896DB0" w:rsidRDefault="00896DB0" w:rsidP="00896DB0">
      <w:pPr>
        <w:autoSpaceDE w:val="0"/>
        <w:autoSpaceDN w:val="0"/>
        <w:adjustRightInd w:val="0"/>
        <w:jc w:val="center"/>
        <w:rPr>
          <w:rFonts w:asciiTheme="minorHAnsi" w:hAnsiTheme="minorHAnsi"/>
          <w:b/>
          <w:caps/>
          <w:noProof w:val="0"/>
          <w:szCs w:val="22"/>
        </w:rPr>
      </w:pPr>
    </w:p>
    <w:p w:rsidR="00896DB0" w:rsidRDefault="00896DB0" w:rsidP="00896DB0">
      <w:pPr>
        <w:autoSpaceDE w:val="0"/>
        <w:autoSpaceDN w:val="0"/>
        <w:adjustRightInd w:val="0"/>
        <w:jc w:val="center"/>
        <w:rPr>
          <w:rFonts w:asciiTheme="minorHAnsi" w:hAnsiTheme="minorHAnsi"/>
          <w:b/>
          <w:caps/>
          <w:noProof w:val="0"/>
          <w:szCs w:val="22"/>
        </w:rPr>
      </w:pPr>
    </w:p>
    <w:p w:rsidR="00896DB0" w:rsidRDefault="00896DB0" w:rsidP="00896DB0">
      <w:pPr>
        <w:autoSpaceDE w:val="0"/>
        <w:autoSpaceDN w:val="0"/>
        <w:adjustRightInd w:val="0"/>
        <w:jc w:val="center"/>
        <w:rPr>
          <w:rFonts w:asciiTheme="minorHAnsi" w:hAnsiTheme="minorHAnsi"/>
          <w:b/>
          <w:caps/>
          <w:noProof w:val="0"/>
          <w:szCs w:val="22"/>
        </w:rPr>
      </w:pPr>
    </w:p>
    <w:p w:rsidR="00896DB0" w:rsidRDefault="00896DB0" w:rsidP="00896DB0">
      <w:pPr>
        <w:autoSpaceDE w:val="0"/>
        <w:autoSpaceDN w:val="0"/>
        <w:adjustRightInd w:val="0"/>
        <w:jc w:val="center"/>
        <w:rPr>
          <w:rFonts w:asciiTheme="minorHAnsi" w:hAnsiTheme="minorHAnsi"/>
          <w:b/>
          <w:caps/>
          <w:noProof w:val="0"/>
          <w:szCs w:val="22"/>
        </w:rPr>
      </w:pPr>
    </w:p>
    <w:p w:rsidR="00896DB0" w:rsidRDefault="00896DB0" w:rsidP="00896DB0">
      <w:pPr>
        <w:autoSpaceDE w:val="0"/>
        <w:autoSpaceDN w:val="0"/>
        <w:adjustRightInd w:val="0"/>
        <w:jc w:val="center"/>
        <w:rPr>
          <w:rFonts w:asciiTheme="minorHAnsi" w:hAnsiTheme="minorHAnsi"/>
          <w:b/>
          <w:caps/>
          <w:noProof w:val="0"/>
          <w:szCs w:val="22"/>
        </w:rPr>
      </w:pPr>
    </w:p>
    <w:p w:rsidR="00896DB0" w:rsidRDefault="00896DB0" w:rsidP="00896DB0">
      <w:pPr>
        <w:autoSpaceDE w:val="0"/>
        <w:autoSpaceDN w:val="0"/>
        <w:adjustRightInd w:val="0"/>
        <w:jc w:val="center"/>
        <w:rPr>
          <w:rFonts w:asciiTheme="minorHAnsi" w:hAnsiTheme="minorHAnsi"/>
          <w:b/>
          <w:caps/>
          <w:noProof w:val="0"/>
          <w:szCs w:val="22"/>
        </w:rPr>
      </w:pPr>
    </w:p>
    <w:p w:rsidR="00896DB0" w:rsidRDefault="00896DB0" w:rsidP="00896DB0">
      <w:pPr>
        <w:autoSpaceDE w:val="0"/>
        <w:autoSpaceDN w:val="0"/>
        <w:adjustRightInd w:val="0"/>
        <w:jc w:val="center"/>
        <w:rPr>
          <w:rFonts w:asciiTheme="minorHAnsi" w:hAnsiTheme="minorHAnsi"/>
          <w:b/>
          <w:caps/>
          <w:noProof w:val="0"/>
          <w:szCs w:val="22"/>
        </w:rPr>
      </w:pPr>
    </w:p>
    <w:p w:rsidR="00896DB0" w:rsidRDefault="00896DB0" w:rsidP="00896DB0">
      <w:pPr>
        <w:autoSpaceDE w:val="0"/>
        <w:autoSpaceDN w:val="0"/>
        <w:adjustRightInd w:val="0"/>
        <w:jc w:val="center"/>
        <w:rPr>
          <w:rFonts w:asciiTheme="minorHAnsi" w:hAnsiTheme="minorHAnsi"/>
          <w:b/>
          <w:caps/>
          <w:noProof w:val="0"/>
          <w:szCs w:val="22"/>
        </w:rPr>
      </w:pPr>
    </w:p>
    <w:p w:rsidR="00896DB0" w:rsidRDefault="00896DB0" w:rsidP="00896DB0">
      <w:pPr>
        <w:autoSpaceDE w:val="0"/>
        <w:autoSpaceDN w:val="0"/>
        <w:adjustRightInd w:val="0"/>
        <w:jc w:val="center"/>
        <w:rPr>
          <w:rFonts w:asciiTheme="minorHAnsi" w:hAnsiTheme="minorHAnsi"/>
          <w:b/>
          <w:caps/>
          <w:noProof w:val="0"/>
          <w:szCs w:val="22"/>
        </w:rPr>
      </w:pPr>
    </w:p>
    <w:p w:rsidR="00896DB0" w:rsidRDefault="00896DB0" w:rsidP="00896DB0">
      <w:pPr>
        <w:autoSpaceDE w:val="0"/>
        <w:autoSpaceDN w:val="0"/>
        <w:adjustRightInd w:val="0"/>
        <w:jc w:val="center"/>
        <w:rPr>
          <w:rFonts w:asciiTheme="minorHAnsi" w:hAnsiTheme="minorHAnsi"/>
          <w:b/>
          <w:caps/>
          <w:noProof w:val="0"/>
          <w:szCs w:val="22"/>
        </w:rPr>
      </w:pPr>
    </w:p>
    <w:p w:rsidR="00896DB0" w:rsidRDefault="00896DB0" w:rsidP="00896DB0">
      <w:pPr>
        <w:autoSpaceDE w:val="0"/>
        <w:autoSpaceDN w:val="0"/>
        <w:adjustRightInd w:val="0"/>
        <w:jc w:val="center"/>
        <w:rPr>
          <w:rFonts w:asciiTheme="minorHAnsi" w:hAnsiTheme="minorHAnsi"/>
          <w:b/>
          <w:caps/>
          <w:noProof w:val="0"/>
          <w:szCs w:val="22"/>
        </w:rPr>
      </w:pPr>
    </w:p>
    <w:p w:rsidR="00896DB0" w:rsidRDefault="00896DB0" w:rsidP="00896DB0">
      <w:pPr>
        <w:autoSpaceDE w:val="0"/>
        <w:autoSpaceDN w:val="0"/>
        <w:adjustRightInd w:val="0"/>
        <w:jc w:val="center"/>
        <w:rPr>
          <w:rFonts w:asciiTheme="minorHAnsi" w:hAnsiTheme="minorHAnsi"/>
          <w:b/>
          <w:caps/>
          <w:noProof w:val="0"/>
          <w:szCs w:val="22"/>
        </w:rPr>
      </w:pPr>
    </w:p>
    <w:p w:rsidR="00896DB0" w:rsidRDefault="00896DB0" w:rsidP="00896DB0">
      <w:pPr>
        <w:autoSpaceDE w:val="0"/>
        <w:autoSpaceDN w:val="0"/>
        <w:adjustRightInd w:val="0"/>
        <w:jc w:val="center"/>
        <w:rPr>
          <w:rFonts w:asciiTheme="minorHAnsi" w:hAnsiTheme="minorHAnsi"/>
          <w:b/>
          <w:caps/>
          <w:noProof w:val="0"/>
          <w:szCs w:val="22"/>
        </w:rPr>
      </w:pPr>
    </w:p>
    <w:p w:rsidR="00896DB0" w:rsidRPr="00555A99" w:rsidRDefault="00896DB0" w:rsidP="00896DB0">
      <w:pPr>
        <w:autoSpaceDE w:val="0"/>
        <w:autoSpaceDN w:val="0"/>
        <w:adjustRightInd w:val="0"/>
        <w:jc w:val="center"/>
        <w:rPr>
          <w:rFonts w:asciiTheme="minorHAnsi" w:hAnsiTheme="minorHAnsi"/>
          <w:b/>
          <w:caps/>
          <w:noProof w:val="0"/>
          <w:szCs w:val="22"/>
        </w:rPr>
      </w:pPr>
    </w:p>
    <w:p w:rsidR="00896DB0" w:rsidRPr="003E377D" w:rsidRDefault="00896DB0" w:rsidP="00896DB0">
      <w:pPr>
        <w:autoSpaceDE w:val="0"/>
        <w:autoSpaceDN w:val="0"/>
        <w:adjustRightInd w:val="0"/>
        <w:jc w:val="center"/>
        <w:rPr>
          <w:rFonts w:asciiTheme="minorHAnsi" w:hAnsiTheme="minorHAnsi"/>
          <w:b/>
          <w:caps/>
          <w:noProof w:val="0"/>
          <w:szCs w:val="22"/>
        </w:rPr>
      </w:pPr>
      <w:r w:rsidRPr="003E377D">
        <w:rPr>
          <w:rFonts w:asciiTheme="minorHAnsi" w:hAnsiTheme="minorHAnsi"/>
          <w:b/>
          <w:caps/>
          <w:noProof w:val="0"/>
          <w:szCs w:val="22"/>
        </w:rPr>
        <w:t xml:space="preserve">Vyhlásenie uchádzača </w:t>
      </w:r>
    </w:p>
    <w:p w:rsidR="00896DB0" w:rsidRPr="003E377D" w:rsidRDefault="00896DB0" w:rsidP="00896DB0">
      <w:pPr>
        <w:autoSpaceDE w:val="0"/>
        <w:autoSpaceDN w:val="0"/>
        <w:adjustRightInd w:val="0"/>
        <w:jc w:val="both"/>
        <w:rPr>
          <w:rFonts w:asciiTheme="minorHAnsi" w:hAnsiTheme="minorHAnsi"/>
          <w:noProof w:val="0"/>
          <w:szCs w:val="22"/>
        </w:rPr>
      </w:pPr>
    </w:p>
    <w:p w:rsidR="00896DB0" w:rsidRPr="003E377D" w:rsidRDefault="00896DB0" w:rsidP="00896DB0">
      <w:pPr>
        <w:autoSpaceDE w:val="0"/>
        <w:autoSpaceDN w:val="0"/>
        <w:adjustRightInd w:val="0"/>
        <w:jc w:val="both"/>
        <w:rPr>
          <w:rFonts w:asciiTheme="minorHAnsi" w:hAnsiTheme="minorHAnsi"/>
          <w:noProof w:val="0"/>
          <w:szCs w:val="22"/>
        </w:rPr>
      </w:pPr>
    </w:p>
    <w:p w:rsidR="00896DB0" w:rsidRPr="003E377D" w:rsidRDefault="00896DB0" w:rsidP="00896DB0">
      <w:pPr>
        <w:spacing w:line="259" w:lineRule="auto"/>
        <w:ind w:left="-5"/>
        <w:rPr>
          <w:rFonts w:asciiTheme="minorHAnsi" w:hAnsiTheme="minorHAnsi"/>
        </w:rPr>
      </w:pPr>
      <w:r w:rsidRPr="003E377D">
        <w:rPr>
          <w:rFonts w:asciiTheme="minorHAnsi" w:hAnsiTheme="minorHAnsi"/>
          <w:b/>
        </w:rPr>
        <w:t>Obchodné meno a sídlo  uchádzača: ..................................................................................................</w:t>
      </w:r>
    </w:p>
    <w:p w:rsidR="00896DB0" w:rsidRPr="003E377D" w:rsidRDefault="00896DB0" w:rsidP="00896DB0">
      <w:pPr>
        <w:spacing w:after="27" w:line="259" w:lineRule="auto"/>
        <w:ind w:left="-5" w:right="4853"/>
        <w:rPr>
          <w:rFonts w:asciiTheme="minorHAnsi" w:hAnsiTheme="minorHAnsi"/>
        </w:rPr>
      </w:pPr>
      <w:r w:rsidRPr="003E377D">
        <w:rPr>
          <w:rFonts w:asciiTheme="minorHAnsi" w:hAnsiTheme="minorHAnsi"/>
        </w:rPr>
        <w:t xml:space="preserve">zastúpený  </w:t>
      </w:r>
    </w:p>
    <w:p w:rsidR="00896DB0" w:rsidRPr="003E377D" w:rsidRDefault="00896DB0" w:rsidP="00896DB0">
      <w:pPr>
        <w:spacing w:after="27" w:line="259" w:lineRule="auto"/>
        <w:ind w:left="-5" w:right="-425"/>
        <w:rPr>
          <w:rFonts w:asciiTheme="minorHAnsi" w:hAnsiTheme="minorHAnsi"/>
        </w:rPr>
      </w:pPr>
      <w:r w:rsidRPr="003E377D">
        <w:rPr>
          <w:rFonts w:asciiTheme="minorHAnsi" w:hAnsiTheme="minorHAnsi"/>
          <w:b/>
        </w:rPr>
        <w:t>meno a priezvisko štatutárneho zástupcu: ............................................................................</w:t>
      </w:r>
    </w:p>
    <w:p w:rsidR="00896DB0" w:rsidRPr="003E377D" w:rsidRDefault="00896DB0" w:rsidP="00896DB0">
      <w:pPr>
        <w:autoSpaceDE w:val="0"/>
        <w:autoSpaceDN w:val="0"/>
        <w:adjustRightInd w:val="0"/>
        <w:jc w:val="both"/>
        <w:rPr>
          <w:rFonts w:asciiTheme="minorHAnsi" w:hAnsiTheme="minorHAnsi"/>
          <w:noProof w:val="0"/>
          <w:szCs w:val="22"/>
        </w:rPr>
      </w:pPr>
      <w:r w:rsidRPr="003E377D">
        <w:rPr>
          <w:rFonts w:asciiTheme="minorHAnsi" w:hAnsiTheme="minorHAnsi"/>
          <w:noProof w:val="0"/>
          <w:szCs w:val="22"/>
        </w:rPr>
        <w:t xml:space="preserve"> </w:t>
      </w:r>
      <w:r w:rsidRPr="003E377D">
        <w:rPr>
          <w:rFonts w:asciiTheme="minorHAnsi" w:hAnsiTheme="minorHAnsi"/>
        </w:rPr>
        <w:t xml:space="preserve">ako uchádzač, ktorý predložil ponuku do verejného obstarávania na predmet zákazky: </w:t>
      </w:r>
      <w:r w:rsidRPr="003E377D">
        <w:rPr>
          <w:rFonts w:asciiTheme="minorHAnsi" w:hAnsiTheme="minorHAnsi" w:cstheme="minorHAnsi"/>
          <w:b/>
          <w:szCs w:val="22"/>
        </w:rPr>
        <w:t>„Zlepšenie cyklistickej infraštruktúry v TSK“ – vypracovanie projektovej dokumentácie pre stavebné povolenie v podrobnostiach dokumentácie na realizáciu stavby (DRS), inžinierska činnosť a občasný autorský dozor pre stavbu</w:t>
      </w:r>
    </w:p>
    <w:p w:rsidR="00896DB0" w:rsidRPr="003E377D" w:rsidRDefault="00896DB0" w:rsidP="00896DB0">
      <w:pPr>
        <w:pStyle w:val="Zarkazkladnhotextu2"/>
        <w:ind w:left="0"/>
        <w:jc w:val="center"/>
        <w:rPr>
          <w:rFonts w:asciiTheme="minorHAnsi" w:hAnsiTheme="minorHAnsi" w:cstheme="minorHAnsi"/>
          <w:b/>
          <w:sz w:val="24"/>
          <w:highlight w:val="yellow"/>
        </w:rPr>
      </w:pPr>
      <w:r w:rsidRPr="003E377D">
        <w:rPr>
          <w:rFonts w:asciiTheme="minorHAnsi" w:hAnsiTheme="minorHAnsi" w:cstheme="minorHAnsi"/>
          <w:b/>
          <w:sz w:val="24"/>
          <w:highlight w:val="yellow"/>
        </w:rPr>
        <w:t>*„úsek Trenčín – Dubnica nad Váhom, priemyselný park“/</w:t>
      </w:r>
    </w:p>
    <w:p w:rsidR="00896DB0" w:rsidRPr="003E377D" w:rsidRDefault="00896DB0" w:rsidP="00896DB0">
      <w:pPr>
        <w:pStyle w:val="Zarkazkladnhotextu2"/>
        <w:ind w:left="0"/>
        <w:jc w:val="center"/>
        <w:rPr>
          <w:rFonts w:asciiTheme="minorHAnsi" w:hAnsiTheme="minorHAnsi" w:cstheme="minorHAnsi"/>
          <w:b/>
          <w:sz w:val="24"/>
          <w:highlight w:val="yellow"/>
        </w:rPr>
      </w:pPr>
      <w:r w:rsidRPr="003E377D">
        <w:rPr>
          <w:rFonts w:asciiTheme="minorHAnsi" w:hAnsiTheme="minorHAnsi" w:cstheme="minorHAnsi"/>
          <w:b/>
          <w:sz w:val="24"/>
          <w:highlight w:val="yellow"/>
        </w:rPr>
        <w:t>„úsek Nemšová - Dubnica nad Váhom – Ladce“/</w:t>
      </w:r>
    </w:p>
    <w:p w:rsidR="00896DB0" w:rsidRPr="003E377D" w:rsidRDefault="00896DB0" w:rsidP="00896DB0">
      <w:pPr>
        <w:pStyle w:val="Zarkazkladnhotextu2"/>
        <w:ind w:left="0"/>
        <w:jc w:val="center"/>
        <w:rPr>
          <w:rFonts w:asciiTheme="minorHAnsi" w:hAnsiTheme="minorHAnsi" w:cstheme="minorHAnsi"/>
          <w:b/>
          <w:strike/>
          <w:sz w:val="24"/>
        </w:rPr>
      </w:pPr>
      <w:r w:rsidRPr="003E377D">
        <w:rPr>
          <w:rFonts w:asciiTheme="minorHAnsi" w:hAnsiTheme="minorHAnsi" w:cstheme="minorHAnsi"/>
          <w:b/>
          <w:sz w:val="24"/>
          <w:highlight w:val="yellow"/>
        </w:rPr>
        <w:t>„úsek Ladce – Púchov“</w:t>
      </w:r>
    </w:p>
    <w:p w:rsidR="00896DB0" w:rsidRPr="003E377D" w:rsidRDefault="00896DB0" w:rsidP="00896DB0">
      <w:pPr>
        <w:pStyle w:val="Zarkazkladnhotextu2"/>
        <w:ind w:left="0"/>
        <w:rPr>
          <w:rFonts w:asciiTheme="minorHAnsi" w:hAnsiTheme="minorHAnsi" w:cstheme="minorHAnsi"/>
          <w:b/>
          <w:strike/>
        </w:rPr>
      </w:pPr>
      <w:r w:rsidRPr="003E377D">
        <w:rPr>
          <w:rFonts w:asciiTheme="minorHAnsi" w:hAnsiTheme="minorHAnsi" w:cstheme="minorHAnsi"/>
          <w:b/>
        </w:rPr>
        <w:t xml:space="preserve"> </w:t>
      </w:r>
      <w:r w:rsidRPr="003E377D">
        <w:rPr>
          <w:rFonts w:asciiTheme="minorHAnsi" w:hAnsiTheme="minorHAnsi"/>
        </w:rPr>
        <w:t xml:space="preserve"> (ďalej len „zákazka“) vyhláseného verejným obstarávateľom: Trenčiansky samosprávny kraj (ďalej len „verejný obstarávateľ“)</w:t>
      </w:r>
    </w:p>
    <w:p w:rsidR="00896DB0" w:rsidRPr="003E377D" w:rsidRDefault="00896DB0" w:rsidP="00896DB0">
      <w:pPr>
        <w:tabs>
          <w:tab w:val="left" w:pos="5748"/>
        </w:tabs>
        <w:spacing w:after="30" w:line="259" w:lineRule="auto"/>
        <w:rPr>
          <w:rFonts w:asciiTheme="minorHAnsi" w:hAnsiTheme="minorHAnsi"/>
          <w:b/>
        </w:rPr>
      </w:pPr>
    </w:p>
    <w:p w:rsidR="00896DB0" w:rsidRPr="003E377D" w:rsidRDefault="00896DB0" w:rsidP="00896DB0">
      <w:pPr>
        <w:tabs>
          <w:tab w:val="left" w:pos="5748"/>
        </w:tabs>
        <w:spacing w:after="30" w:line="259" w:lineRule="auto"/>
        <w:rPr>
          <w:rFonts w:asciiTheme="minorHAnsi" w:hAnsiTheme="minorHAnsi"/>
        </w:rPr>
      </w:pPr>
      <w:r w:rsidRPr="003E377D">
        <w:rPr>
          <w:rFonts w:asciiTheme="minorHAnsi" w:hAnsiTheme="minorHAnsi"/>
          <w:b/>
        </w:rPr>
        <w:t xml:space="preserve"> </w:t>
      </w:r>
      <w:r w:rsidRPr="003E377D">
        <w:rPr>
          <w:rFonts w:asciiTheme="minorHAnsi" w:hAnsiTheme="minorHAnsi"/>
          <w:b/>
          <w:noProof w:val="0"/>
          <w:szCs w:val="22"/>
        </w:rPr>
        <w:t>týmto čestne vyhlasuje</w:t>
      </w:r>
      <w:r w:rsidRPr="003E377D">
        <w:rPr>
          <w:rFonts w:asciiTheme="minorHAnsi" w:hAnsiTheme="minorHAnsi"/>
          <w:noProof w:val="0"/>
          <w:szCs w:val="22"/>
        </w:rPr>
        <w:t>, že</w:t>
      </w:r>
      <w:r w:rsidRPr="003E377D">
        <w:rPr>
          <w:rFonts w:asciiTheme="minorHAnsi" w:hAnsiTheme="minorHAnsi"/>
        </w:rPr>
        <w:t xml:space="preserve"> v súvislosti s uvedeným postupom zadávania zákazky:  </w:t>
      </w:r>
    </w:p>
    <w:p w:rsidR="00896DB0" w:rsidRPr="003E377D" w:rsidRDefault="00896DB0" w:rsidP="00896DB0">
      <w:pPr>
        <w:numPr>
          <w:ilvl w:val="0"/>
          <w:numId w:val="74"/>
        </w:numPr>
        <w:spacing w:after="174" w:line="268" w:lineRule="auto"/>
        <w:ind w:right="50" w:hanging="360"/>
        <w:jc w:val="both"/>
        <w:rPr>
          <w:rFonts w:asciiTheme="minorHAnsi" w:hAnsiTheme="minorHAnsi"/>
        </w:rPr>
      </w:pPr>
      <w:r w:rsidRPr="003E377D">
        <w:rPr>
          <w:rFonts w:asciiTheme="minorHAnsi" w:hAnsiTheme="minorHAnsi"/>
        </w:rPr>
        <w:t xml:space="preserve">som nevyvíjal a nebudem vyvíjať voči žiadnej osobe na strane verejného obstarávateľa, ktorá je alebo by mohla byť zainteresovanou osobou v zmysle ustanovenia § 23 ods. 3 zákona č. 343/2015 Z. z. o verejnom obstarávaní a o zmene a doplnení niektorých zákonov v platnom znení (ďalej len „zainteresovaná osoba“) akékoľvek aktivity, ktoré by mohli viesť k zvýhodneniu nášho postavenia v postupe tohto verejného obstarávania,  </w:t>
      </w:r>
    </w:p>
    <w:p w:rsidR="00896DB0" w:rsidRPr="003E377D" w:rsidRDefault="00896DB0" w:rsidP="00896DB0">
      <w:pPr>
        <w:numPr>
          <w:ilvl w:val="0"/>
          <w:numId w:val="74"/>
        </w:numPr>
        <w:spacing w:after="169" w:line="268" w:lineRule="auto"/>
        <w:ind w:right="50" w:hanging="360"/>
        <w:jc w:val="both"/>
        <w:rPr>
          <w:rFonts w:asciiTheme="minorHAnsi" w:hAnsiTheme="minorHAnsi"/>
        </w:rPr>
      </w:pPr>
      <w:r w:rsidRPr="003E377D">
        <w:rPr>
          <w:rFonts w:asciiTheme="minorHAnsi" w:hAnsiTheme="minorHAnsi"/>
        </w:rPr>
        <w:t xml:space="preserve">neposkytol som a neposkytnem akejkoľvek čo i len potenciálne zainteresovanej osobe priamo alebo nepriamo akúkoľvek finančnú alebo vecnú výhodu ako motiváciu alebo odmenu súvisiacu so zadaním tejto zákazky,  </w:t>
      </w:r>
    </w:p>
    <w:p w:rsidR="00896DB0" w:rsidRPr="003E377D" w:rsidRDefault="00896DB0" w:rsidP="00896DB0">
      <w:pPr>
        <w:numPr>
          <w:ilvl w:val="0"/>
          <w:numId w:val="74"/>
        </w:numPr>
        <w:spacing w:after="172" w:line="268" w:lineRule="auto"/>
        <w:ind w:right="50" w:hanging="360"/>
        <w:jc w:val="both"/>
        <w:rPr>
          <w:rFonts w:asciiTheme="minorHAnsi" w:hAnsiTheme="minorHAnsi"/>
        </w:rPr>
      </w:pPr>
      <w:r w:rsidRPr="003E377D">
        <w:rPr>
          <w:rFonts w:asciiTheme="minorHAnsi" w:hAnsiTheme="minorHAnsi"/>
        </w:rPr>
        <w:t xml:space="preserve">budem bezodkladne informovať verejného obstarávateľa o akejkoľvek situácii, ktorá je považovaná za konflikt záujmov alebo ktorá by mohla viesť ku konfliktu záujmov kedykoľvek v priebehu procesu verejného obstarávania,  </w:t>
      </w:r>
    </w:p>
    <w:p w:rsidR="00896DB0" w:rsidRPr="003E377D" w:rsidRDefault="00896DB0" w:rsidP="00896DB0">
      <w:pPr>
        <w:numPr>
          <w:ilvl w:val="0"/>
          <w:numId w:val="74"/>
        </w:numPr>
        <w:spacing w:after="5" w:line="268" w:lineRule="auto"/>
        <w:ind w:right="50" w:hanging="360"/>
        <w:jc w:val="both"/>
        <w:rPr>
          <w:rFonts w:asciiTheme="minorHAnsi" w:hAnsiTheme="minorHAnsi"/>
        </w:rPr>
      </w:pPr>
      <w:r w:rsidRPr="003E377D">
        <w:rPr>
          <w:rFonts w:asciiTheme="minorHAnsi" w:hAnsiTheme="minorHAnsi"/>
        </w:rPr>
        <w:t xml:space="preserve">poskytnem verejnému obstarávateľovi v postupe tohto verejného obstarávania presné, pravdivé a úplné informácie. </w:t>
      </w:r>
    </w:p>
    <w:p w:rsidR="00896DB0" w:rsidRPr="003E377D" w:rsidRDefault="00896DB0" w:rsidP="00896DB0">
      <w:pPr>
        <w:spacing w:line="259" w:lineRule="auto"/>
        <w:rPr>
          <w:rFonts w:asciiTheme="minorHAnsi" w:hAnsiTheme="minorHAnsi"/>
        </w:rPr>
      </w:pPr>
    </w:p>
    <w:p w:rsidR="00896DB0" w:rsidRPr="003E377D" w:rsidRDefault="00896DB0" w:rsidP="00896DB0">
      <w:pPr>
        <w:spacing w:line="259" w:lineRule="auto"/>
        <w:rPr>
          <w:rFonts w:asciiTheme="minorHAnsi" w:hAnsiTheme="minorHAnsi"/>
        </w:rPr>
      </w:pPr>
    </w:p>
    <w:p w:rsidR="00896DB0" w:rsidRPr="003E377D" w:rsidRDefault="00896DB0" w:rsidP="00896DB0">
      <w:pPr>
        <w:spacing w:line="259" w:lineRule="auto"/>
        <w:rPr>
          <w:rFonts w:asciiTheme="minorHAnsi" w:hAnsiTheme="minorHAnsi"/>
        </w:rPr>
      </w:pPr>
      <w:r w:rsidRPr="003E377D">
        <w:rPr>
          <w:rFonts w:asciiTheme="minorHAnsi" w:hAnsiTheme="minorHAnsi"/>
        </w:rPr>
        <w:t xml:space="preserve"> </w:t>
      </w:r>
    </w:p>
    <w:p w:rsidR="00896DB0" w:rsidRPr="003E377D" w:rsidRDefault="00896DB0" w:rsidP="00896DB0">
      <w:pPr>
        <w:spacing w:line="259" w:lineRule="auto"/>
        <w:rPr>
          <w:rFonts w:asciiTheme="minorHAnsi" w:hAnsiTheme="minorHAnsi"/>
        </w:rPr>
      </w:pPr>
    </w:p>
    <w:p w:rsidR="00896DB0" w:rsidRPr="003E377D" w:rsidRDefault="00896DB0" w:rsidP="00896DB0">
      <w:pPr>
        <w:pStyle w:val="Odsekzoznamu"/>
        <w:tabs>
          <w:tab w:val="left" w:leader="dot" w:pos="10034"/>
        </w:tabs>
        <w:ind w:left="284"/>
        <w:jc w:val="both"/>
        <w:rPr>
          <w:rFonts w:asciiTheme="minorHAnsi" w:hAnsiTheme="minorHAnsi"/>
          <w:noProof w:val="0"/>
          <w:szCs w:val="22"/>
          <w:highlight w:val="yellow"/>
        </w:rPr>
      </w:pPr>
      <w:r w:rsidRPr="003E377D">
        <w:rPr>
          <w:rFonts w:asciiTheme="minorHAnsi" w:hAnsiTheme="minorHAnsi"/>
          <w:noProof w:val="0"/>
          <w:szCs w:val="22"/>
        </w:rPr>
        <w:t>Dátum: .........................................                                 Podpis: ............................................</w:t>
      </w:r>
    </w:p>
    <w:p w:rsidR="00896DB0" w:rsidRPr="003E377D" w:rsidRDefault="00896DB0" w:rsidP="00896DB0">
      <w:pPr>
        <w:rPr>
          <w:rFonts w:asciiTheme="minorHAnsi" w:hAnsiTheme="minorHAnsi"/>
          <w:noProof w:val="0"/>
          <w:szCs w:val="22"/>
        </w:rPr>
      </w:pPr>
      <w:r w:rsidRPr="003E377D">
        <w:rPr>
          <w:rFonts w:asciiTheme="minorHAnsi" w:hAnsiTheme="minorHAnsi"/>
          <w:i/>
          <w:noProof w:val="0"/>
          <w:szCs w:val="22"/>
        </w:rPr>
        <w:tab/>
      </w:r>
      <w:r w:rsidRPr="003E377D">
        <w:rPr>
          <w:rFonts w:asciiTheme="minorHAnsi" w:hAnsiTheme="minorHAnsi"/>
          <w:i/>
          <w:noProof w:val="0"/>
          <w:szCs w:val="22"/>
        </w:rPr>
        <w:tab/>
      </w:r>
      <w:r w:rsidRPr="003E377D">
        <w:rPr>
          <w:rFonts w:asciiTheme="minorHAnsi" w:hAnsiTheme="minorHAnsi"/>
          <w:i/>
          <w:noProof w:val="0"/>
          <w:szCs w:val="22"/>
        </w:rPr>
        <w:tab/>
      </w:r>
      <w:r w:rsidRPr="003E377D">
        <w:rPr>
          <w:rFonts w:asciiTheme="minorHAnsi" w:hAnsiTheme="minorHAnsi"/>
          <w:i/>
          <w:noProof w:val="0"/>
          <w:szCs w:val="22"/>
        </w:rPr>
        <w:tab/>
      </w:r>
      <w:r w:rsidRPr="003E377D">
        <w:rPr>
          <w:rFonts w:asciiTheme="minorHAnsi" w:hAnsiTheme="minorHAnsi"/>
          <w:i/>
          <w:noProof w:val="0"/>
          <w:szCs w:val="22"/>
        </w:rPr>
        <w:tab/>
      </w:r>
      <w:r w:rsidRPr="003E377D">
        <w:rPr>
          <w:rFonts w:asciiTheme="minorHAnsi" w:hAnsiTheme="minorHAnsi"/>
          <w:i/>
          <w:noProof w:val="0"/>
          <w:szCs w:val="22"/>
        </w:rPr>
        <w:tab/>
      </w:r>
      <w:r w:rsidRPr="003E377D">
        <w:rPr>
          <w:rFonts w:asciiTheme="minorHAnsi" w:hAnsiTheme="minorHAnsi"/>
          <w:i/>
          <w:noProof w:val="0"/>
          <w:szCs w:val="22"/>
        </w:rPr>
        <w:tab/>
      </w:r>
      <w:r w:rsidRPr="003E377D">
        <w:rPr>
          <w:rFonts w:asciiTheme="minorHAnsi" w:hAnsiTheme="minorHAnsi"/>
          <w:i/>
          <w:noProof w:val="0"/>
          <w:szCs w:val="22"/>
        </w:rPr>
        <w:tab/>
        <w:t>vypísať meno, priezvisko a funkciu</w:t>
      </w:r>
    </w:p>
    <w:p w:rsidR="00896DB0" w:rsidRPr="003E377D" w:rsidRDefault="00896DB0" w:rsidP="00896DB0">
      <w:pPr>
        <w:ind w:left="4963" w:firstLine="709"/>
        <w:jc w:val="both"/>
        <w:rPr>
          <w:rFonts w:asciiTheme="minorHAnsi" w:hAnsiTheme="minorHAnsi" w:cs="Gautami"/>
          <w:noProof w:val="0"/>
          <w:szCs w:val="22"/>
        </w:rPr>
      </w:pPr>
      <w:r w:rsidRPr="003E377D">
        <w:rPr>
          <w:rFonts w:asciiTheme="minorHAnsi" w:hAnsiTheme="minorHAnsi"/>
          <w:i/>
          <w:noProof w:val="0"/>
          <w:szCs w:val="22"/>
        </w:rPr>
        <w:t>oprávnenej osoby uchádzača</w:t>
      </w:r>
    </w:p>
    <w:p w:rsidR="00896DB0" w:rsidRPr="003E377D" w:rsidRDefault="00896DB0" w:rsidP="00896DB0">
      <w:pPr>
        <w:tabs>
          <w:tab w:val="right" w:pos="8364"/>
        </w:tabs>
        <w:autoSpaceDE w:val="0"/>
        <w:autoSpaceDN w:val="0"/>
        <w:adjustRightInd w:val="0"/>
        <w:ind w:right="720"/>
        <w:jc w:val="both"/>
        <w:rPr>
          <w:rFonts w:asciiTheme="minorHAnsi" w:hAnsiTheme="minorHAnsi"/>
          <w:i/>
          <w:noProof w:val="0"/>
          <w:szCs w:val="22"/>
        </w:rPr>
      </w:pPr>
    </w:p>
    <w:p w:rsidR="00896DB0" w:rsidRPr="003E377D" w:rsidRDefault="00896DB0" w:rsidP="00896DB0">
      <w:pPr>
        <w:tabs>
          <w:tab w:val="right" w:pos="8364"/>
        </w:tabs>
        <w:autoSpaceDE w:val="0"/>
        <w:autoSpaceDN w:val="0"/>
        <w:adjustRightInd w:val="0"/>
        <w:ind w:right="720"/>
        <w:jc w:val="both"/>
        <w:rPr>
          <w:rFonts w:asciiTheme="minorHAnsi" w:hAnsiTheme="minorHAnsi"/>
          <w:i/>
          <w:noProof w:val="0"/>
          <w:szCs w:val="22"/>
        </w:rPr>
      </w:pPr>
    </w:p>
    <w:p w:rsidR="00896DB0" w:rsidRPr="003E377D" w:rsidRDefault="00896DB0" w:rsidP="00896DB0">
      <w:pPr>
        <w:tabs>
          <w:tab w:val="right" w:pos="8364"/>
        </w:tabs>
        <w:autoSpaceDE w:val="0"/>
        <w:autoSpaceDN w:val="0"/>
        <w:adjustRightInd w:val="0"/>
        <w:ind w:right="720"/>
        <w:jc w:val="both"/>
        <w:rPr>
          <w:rFonts w:asciiTheme="minorHAnsi" w:hAnsiTheme="minorHAnsi"/>
          <w:i/>
          <w:noProof w:val="0"/>
          <w:szCs w:val="22"/>
        </w:rPr>
      </w:pPr>
    </w:p>
    <w:p w:rsidR="00896DB0" w:rsidRPr="003E377D" w:rsidRDefault="00896DB0" w:rsidP="00896DB0">
      <w:pPr>
        <w:jc w:val="both"/>
        <w:rPr>
          <w:rFonts w:asciiTheme="minorHAnsi" w:hAnsiTheme="minorHAnsi"/>
          <w:sz w:val="18"/>
          <w:szCs w:val="18"/>
        </w:rPr>
      </w:pPr>
    </w:p>
    <w:p w:rsidR="00896DB0" w:rsidRPr="003E377D" w:rsidRDefault="00896DB0" w:rsidP="00896DB0">
      <w:pPr>
        <w:jc w:val="both"/>
        <w:rPr>
          <w:rFonts w:asciiTheme="minorHAnsi" w:hAnsiTheme="minorHAnsi"/>
          <w:sz w:val="18"/>
          <w:szCs w:val="18"/>
        </w:rPr>
      </w:pPr>
    </w:p>
    <w:p w:rsidR="00896DB0" w:rsidRPr="003E377D" w:rsidRDefault="00896DB0" w:rsidP="00896DB0">
      <w:pPr>
        <w:pStyle w:val="Pta"/>
        <w:pBdr>
          <w:top w:val="single" w:sz="4" w:space="1" w:color="auto"/>
        </w:pBdr>
        <w:jc w:val="both"/>
        <w:rPr>
          <w:rFonts w:asciiTheme="minorHAnsi" w:hAnsiTheme="minorHAnsi"/>
          <w:sz w:val="18"/>
          <w:szCs w:val="18"/>
        </w:rPr>
      </w:pPr>
      <w:r w:rsidRPr="003E377D">
        <w:rPr>
          <w:rFonts w:asciiTheme="minorHAnsi" w:hAnsiTheme="minorHAnsi"/>
          <w:sz w:val="18"/>
          <w:szCs w:val="18"/>
        </w:rPr>
        <w:t xml:space="preserve">Pri plnení zákonných povinností v rámci verejného obstarávania prichádza k spracúvaniu osobných údajov prevádzkovateľom, ktorým je </w:t>
      </w:r>
      <w:r w:rsidRPr="003E377D">
        <w:rPr>
          <w:rFonts w:asciiTheme="minorHAnsi" w:hAnsiTheme="minorHAnsi"/>
          <w:b/>
          <w:bCs/>
          <w:sz w:val="18"/>
          <w:szCs w:val="18"/>
        </w:rPr>
        <w:t>Trenčiansky samosprávny kraj</w:t>
      </w:r>
      <w:r w:rsidRPr="003E377D">
        <w:rPr>
          <w:rFonts w:asciiTheme="minorHAnsi" w:hAnsiTheme="minorHAnsi"/>
          <w:sz w:val="18"/>
          <w:szCs w:val="18"/>
        </w:rPr>
        <w:t xml:space="preserve">, so sídlom </w:t>
      </w:r>
      <w:bookmarkStart w:id="20" w:name="_Hlk20473154"/>
      <w:r w:rsidRPr="003E377D">
        <w:rPr>
          <w:rFonts w:asciiTheme="minorHAnsi" w:hAnsiTheme="minorHAnsi"/>
          <w:sz w:val="18"/>
          <w:szCs w:val="18"/>
        </w:rPr>
        <w:t>K dolnej stanici 7282/20A, 911 01 Trenčín</w:t>
      </w:r>
      <w:bookmarkEnd w:id="20"/>
      <w:r w:rsidRPr="003E377D">
        <w:rPr>
          <w:rFonts w:asciiTheme="minorHAnsi" w:hAnsiTheme="minorHAnsi"/>
          <w:sz w:val="18"/>
          <w:szCs w:val="18"/>
        </w:rPr>
        <w:t xml:space="preserve">, IČO: </w:t>
      </w:r>
      <w:bookmarkStart w:id="21" w:name="_Hlk20473164"/>
      <w:r w:rsidRPr="003E377D">
        <w:rPr>
          <w:rFonts w:asciiTheme="minorHAnsi" w:hAnsiTheme="minorHAnsi"/>
          <w:sz w:val="18"/>
          <w:szCs w:val="18"/>
        </w:rPr>
        <w:t>36 126 624</w:t>
      </w:r>
      <w:bookmarkEnd w:id="21"/>
      <w:r w:rsidRPr="003E377D">
        <w:rPr>
          <w:rFonts w:asciiTheme="minorHAnsi" w:hAnsiTheme="minorHAnsi"/>
          <w:sz w:val="18"/>
          <w:szCs w:val="18"/>
        </w:rPr>
        <w:t xml:space="preserve">. Všetky podrobné informácie k spracúvaniu osobných údajov nájdete na webovej stránke </w:t>
      </w:r>
      <w:r w:rsidRPr="003E377D">
        <w:rPr>
          <w:rFonts w:asciiTheme="minorHAnsi" w:hAnsiTheme="minorHAnsi"/>
          <w:b/>
          <w:bCs/>
          <w:sz w:val="18"/>
          <w:szCs w:val="18"/>
        </w:rPr>
        <w:t>www.tsk.sk/trenciansky-samospravny-kraj/urad-tsk/ochrana-osobnych-udajov</w:t>
      </w:r>
    </w:p>
    <w:p w:rsidR="00896DB0" w:rsidRPr="003E377D" w:rsidRDefault="00896DB0" w:rsidP="00896DB0">
      <w:pPr>
        <w:pStyle w:val="Zkladntext3"/>
        <w:spacing w:after="600"/>
        <w:jc w:val="left"/>
        <w:rPr>
          <w:rFonts w:asciiTheme="minorHAnsi" w:hAnsiTheme="minorHAnsi" w:cstheme="minorHAnsi"/>
          <w:strike/>
        </w:rPr>
      </w:pPr>
    </w:p>
    <w:p w:rsidR="009E3848" w:rsidRDefault="009E3848" w:rsidP="008B6B26">
      <w:pPr>
        <w:pStyle w:val="Zkladntext3"/>
        <w:spacing w:after="240"/>
        <w:rPr>
          <w:rFonts w:asciiTheme="minorHAnsi" w:hAnsiTheme="minorHAnsi" w:cstheme="minorHAnsi"/>
          <w:b/>
          <w:bCs/>
          <w:sz w:val="28"/>
          <w:szCs w:val="22"/>
        </w:rPr>
      </w:pPr>
      <w:r w:rsidRPr="00D65C33">
        <w:rPr>
          <w:rFonts w:asciiTheme="minorHAnsi" w:hAnsiTheme="minorHAnsi" w:cstheme="minorHAnsi"/>
          <w:b/>
          <w:bCs/>
          <w:sz w:val="28"/>
        </w:rPr>
        <w:lastRenderedPageBreak/>
        <w:t xml:space="preserve">B.1 </w:t>
      </w:r>
      <w:r w:rsidRPr="00D65C33">
        <w:rPr>
          <w:rFonts w:asciiTheme="minorHAnsi" w:hAnsiTheme="minorHAnsi" w:cstheme="minorHAnsi"/>
          <w:b/>
          <w:bCs/>
          <w:sz w:val="28"/>
          <w:szCs w:val="22"/>
        </w:rPr>
        <w:t>OPIS PREDMETU ZÁKAZKY</w:t>
      </w:r>
    </w:p>
    <w:p w:rsidR="00147C24" w:rsidRDefault="00147C24" w:rsidP="00FD2ACE">
      <w:pPr>
        <w:tabs>
          <w:tab w:val="left" w:pos="360"/>
        </w:tabs>
        <w:autoSpaceDE w:val="0"/>
        <w:autoSpaceDN w:val="0"/>
        <w:adjustRightInd w:val="0"/>
        <w:jc w:val="center"/>
        <w:rPr>
          <w:rFonts w:ascii="Arial Narrow" w:hAnsi="Arial Narrow" w:cs="Arial Narrow"/>
          <w:i/>
          <w:szCs w:val="22"/>
          <w:highlight w:val="yellow"/>
          <w:u w:val="single"/>
        </w:rPr>
      </w:pPr>
    </w:p>
    <w:p w:rsidR="00147C24" w:rsidRDefault="00147C24" w:rsidP="00FD2ACE">
      <w:pPr>
        <w:tabs>
          <w:tab w:val="left" w:pos="360"/>
        </w:tabs>
        <w:autoSpaceDE w:val="0"/>
        <w:autoSpaceDN w:val="0"/>
        <w:adjustRightInd w:val="0"/>
        <w:jc w:val="center"/>
        <w:rPr>
          <w:rFonts w:ascii="Arial Narrow" w:hAnsi="Arial Narrow" w:cs="Arial Narrow"/>
          <w:i/>
          <w:szCs w:val="22"/>
          <w:highlight w:val="yellow"/>
          <w:u w:val="single"/>
        </w:rPr>
      </w:pPr>
    </w:p>
    <w:p w:rsidR="00147C24" w:rsidRDefault="00147C24" w:rsidP="00FD2ACE">
      <w:pPr>
        <w:tabs>
          <w:tab w:val="left" w:pos="360"/>
        </w:tabs>
        <w:autoSpaceDE w:val="0"/>
        <w:autoSpaceDN w:val="0"/>
        <w:adjustRightInd w:val="0"/>
        <w:jc w:val="center"/>
        <w:rPr>
          <w:rFonts w:ascii="Arial Narrow" w:hAnsi="Arial Narrow" w:cs="Arial Narrow"/>
          <w:i/>
          <w:szCs w:val="22"/>
          <w:highlight w:val="yellow"/>
          <w:u w:val="single"/>
        </w:rPr>
      </w:pPr>
    </w:p>
    <w:p w:rsidR="00147C24" w:rsidRDefault="00147C24" w:rsidP="00FD2ACE">
      <w:pPr>
        <w:tabs>
          <w:tab w:val="left" w:pos="360"/>
        </w:tabs>
        <w:autoSpaceDE w:val="0"/>
        <w:autoSpaceDN w:val="0"/>
        <w:adjustRightInd w:val="0"/>
        <w:jc w:val="center"/>
        <w:rPr>
          <w:rFonts w:ascii="Arial Narrow" w:hAnsi="Arial Narrow" w:cs="Arial Narrow"/>
          <w:i/>
          <w:szCs w:val="22"/>
          <w:highlight w:val="yellow"/>
          <w:u w:val="single"/>
        </w:rPr>
      </w:pPr>
    </w:p>
    <w:p w:rsidR="00147C24" w:rsidRDefault="00147C24" w:rsidP="00FD2ACE">
      <w:pPr>
        <w:tabs>
          <w:tab w:val="left" w:pos="360"/>
        </w:tabs>
        <w:autoSpaceDE w:val="0"/>
        <w:autoSpaceDN w:val="0"/>
        <w:adjustRightInd w:val="0"/>
        <w:jc w:val="center"/>
        <w:rPr>
          <w:rFonts w:ascii="Arial Narrow" w:hAnsi="Arial Narrow" w:cs="Arial Narrow"/>
          <w:i/>
          <w:szCs w:val="22"/>
          <w:highlight w:val="yellow"/>
          <w:u w:val="single"/>
        </w:rPr>
      </w:pPr>
    </w:p>
    <w:p w:rsidR="00147C24" w:rsidRDefault="00147C24" w:rsidP="00FD2ACE">
      <w:pPr>
        <w:tabs>
          <w:tab w:val="left" w:pos="360"/>
        </w:tabs>
        <w:autoSpaceDE w:val="0"/>
        <w:autoSpaceDN w:val="0"/>
        <w:adjustRightInd w:val="0"/>
        <w:jc w:val="center"/>
        <w:rPr>
          <w:rFonts w:ascii="Arial Narrow" w:hAnsi="Arial Narrow" w:cs="Arial Narrow"/>
          <w:i/>
          <w:szCs w:val="22"/>
          <w:highlight w:val="yellow"/>
          <w:u w:val="single"/>
        </w:rPr>
      </w:pPr>
    </w:p>
    <w:p w:rsidR="00FD2ACE" w:rsidRPr="00FD2ACE" w:rsidRDefault="00FD2ACE" w:rsidP="00FD2ACE">
      <w:pPr>
        <w:tabs>
          <w:tab w:val="left" w:pos="360"/>
        </w:tabs>
        <w:autoSpaceDE w:val="0"/>
        <w:autoSpaceDN w:val="0"/>
        <w:adjustRightInd w:val="0"/>
        <w:jc w:val="center"/>
        <w:rPr>
          <w:rFonts w:ascii="Arial Narrow" w:hAnsi="Arial Narrow" w:cs="Arial Narrow"/>
          <w:i/>
          <w:color w:val="FF0000"/>
          <w:szCs w:val="22"/>
          <w:highlight w:val="yellow"/>
          <w:u w:val="single"/>
        </w:rPr>
      </w:pPr>
    </w:p>
    <w:p w:rsidR="00147C24" w:rsidRDefault="00147C24" w:rsidP="00B75EA8">
      <w:pPr>
        <w:pStyle w:val="Zkladntext3"/>
        <w:spacing w:after="240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:rsidR="00144E10" w:rsidRPr="003E377D" w:rsidRDefault="00B75EA8" w:rsidP="00144E10">
      <w:pPr>
        <w:autoSpaceDE w:val="0"/>
        <w:autoSpaceDN w:val="0"/>
        <w:adjustRightInd w:val="0"/>
        <w:ind w:left="567"/>
        <w:jc w:val="both"/>
        <w:rPr>
          <w:rFonts w:eastAsia="Calibri"/>
          <w:strike/>
          <w:sz w:val="20"/>
          <w:szCs w:val="20"/>
        </w:rPr>
      </w:pPr>
      <w:r w:rsidRPr="003E377D">
        <w:rPr>
          <w:rFonts w:eastAsia="Calibri"/>
          <w:sz w:val="20"/>
          <w:szCs w:val="20"/>
        </w:rPr>
        <w:t xml:space="preserve">Komplexné spracovanie projektovej dokumentácie v rozsahu predmetu zákazky pre každú časť je uvedené v časti B.1 Opis predmetu zákazky </w:t>
      </w:r>
      <w:r w:rsidR="00A6792D" w:rsidRPr="003E377D">
        <w:rPr>
          <w:rFonts w:eastAsia="Calibri"/>
          <w:sz w:val="20"/>
          <w:szCs w:val="20"/>
        </w:rPr>
        <w:t xml:space="preserve"> pre každú časť samostane </w:t>
      </w:r>
      <w:r w:rsidRPr="003E377D">
        <w:rPr>
          <w:rFonts w:eastAsia="Calibri"/>
          <w:sz w:val="20"/>
          <w:szCs w:val="20"/>
        </w:rPr>
        <w:t>a  </w:t>
      </w:r>
      <w:r w:rsidR="008D0418" w:rsidRPr="003E377D">
        <w:rPr>
          <w:rFonts w:eastAsia="Calibri"/>
          <w:sz w:val="20"/>
          <w:szCs w:val="20"/>
        </w:rPr>
        <w:t xml:space="preserve"> zároveň</w:t>
      </w:r>
      <w:r w:rsidRPr="003E377D">
        <w:rPr>
          <w:rFonts w:eastAsia="Calibri"/>
          <w:sz w:val="20"/>
          <w:szCs w:val="20"/>
        </w:rPr>
        <w:t xml:space="preserve"> je aj poskytnutá dokumentácia územného rozhodnutia </w:t>
      </w:r>
      <w:r w:rsidR="005B219F" w:rsidRPr="003E377D">
        <w:rPr>
          <w:rFonts w:eastAsia="Calibri"/>
          <w:sz w:val="20"/>
          <w:szCs w:val="20"/>
        </w:rPr>
        <w:t xml:space="preserve">a právoplatné </w:t>
      </w:r>
      <w:r w:rsidR="00144E10" w:rsidRPr="003E377D">
        <w:rPr>
          <w:rFonts w:eastAsia="Calibri"/>
          <w:sz w:val="20"/>
          <w:szCs w:val="20"/>
        </w:rPr>
        <w:t>rozhodnutie o umiestnení stavby</w:t>
      </w:r>
      <w:r w:rsidR="005B219F" w:rsidRPr="003E377D">
        <w:rPr>
          <w:rFonts w:eastAsia="Calibri"/>
          <w:sz w:val="20"/>
          <w:szCs w:val="20"/>
        </w:rPr>
        <w:t xml:space="preserve"> </w:t>
      </w:r>
      <w:r w:rsidR="009810C2" w:rsidRPr="003E377D">
        <w:rPr>
          <w:rFonts w:eastAsia="Calibri"/>
          <w:sz w:val="20"/>
          <w:szCs w:val="20"/>
        </w:rPr>
        <w:t xml:space="preserve">vrátane vyjadrení </w:t>
      </w:r>
      <w:r w:rsidRPr="003E377D">
        <w:rPr>
          <w:rFonts w:eastAsia="Calibri"/>
          <w:sz w:val="20"/>
          <w:szCs w:val="20"/>
        </w:rPr>
        <w:t xml:space="preserve">k jednotlivým úsekom </w:t>
      </w:r>
      <w:r w:rsidR="00B444E3" w:rsidRPr="003E377D">
        <w:rPr>
          <w:rFonts w:eastAsia="Calibri"/>
          <w:sz w:val="20"/>
          <w:szCs w:val="20"/>
        </w:rPr>
        <w:t xml:space="preserve"> v príloh</w:t>
      </w:r>
      <w:r w:rsidR="005B219F" w:rsidRPr="003E377D">
        <w:rPr>
          <w:rFonts w:eastAsia="Calibri"/>
          <w:sz w:val="20"/>
          <w:szCs w:val="20"/>
        </w:rPr>
        <w:t>ách</w:t>
      </w:r>
      <w:r w:rsidR="00B444E3" w:rsidRPr="003E377D">
        <w:rPr>
          <w:rFonts w:eastAsia="Calibri"/>
          <w:sz w:val="20"/>
          <w:szCs w:val="20"/>
        </w:rPr>
        <w:t xml:space="preserve"> č. 1</w:t>
      </w:r>
      <w:r w:rsidR="005B219F" w:rsidRPr="003E377D">
        <w:rPr>
          <w:rFonts w:eastAsia="Calibri"/>
          <w:sz w:val="20"/>
          <w:szCs w:val="20"/>
        </w:rPr>
        <w:t xml:space="preserve"> A, 1 B, </w:t>
      </w:r>
      <w:r w:rsidR="00144E10" w:rsidRPr="003E377D">
        <w:rPr>
          <w:rFonts w:eastAsia="Calibri"/>
          <w:sz w:val="20"/>
          <w:szCs w:val="20"/>
        </w:rPr>
        <w:t>1 C týchto súťažných podkladov.</w:t>
      </w:r>
      <w:r w:rsidR="00144E10" w:rsidRPr="003E377D">
        <w:rPr>
          <w:rFonts w:eastAsia="Calibri"/>
          <w:strike/>
          <w:sz w:val="20"/>
          <w:szCs w:val="20"/>
        </w:rPr>
        <w:t xml:space="preserve"> </w:t>
      </w:r>
    </w:p>
    <w:p w:rsidR="00086209" w:rsidRPr="003E377D" w:rsidRDefault="00086209" w:rsidP="00B75EA8">
      <w:pPr>
        <w:autoSpaceDE w:val="0"/>
        <w:autoSpaceDN w:val="0"/>
        <w:adjustRightInd w:val="0"/>
        <w:ind w:left="567"/>
        <w:jc w:val="both"/>
        <w:rPr>
          <w:rFonts w:eastAsia="Calibri"/>
          <w:sz w:val="20"/>
          <w:szCs w:val="20"/>
        </w:rPr>
      </w:pPr>
    </w:p>
    <w:p w:rsidR="00B75EA8" w:rsidRPr="003E377D" w:rsidRDefault="00B75EA8" w:rsidP="00B75EA8">
      <w:pPr>
        <w:tabs>
          <w:tab w:val="left" w:pos="360"/>
        </w:tabs>
        <w:autoSpaceDE w:val="0"/>
        <w:autoSpaceDN w:val="0"/>
        <w:adjustRightInd w:val="0"/>
        <w:ind w:left="567"/>
        <w:rPr>
          <w:rFonts w:ascii="Courier New" w:eastAsia="Calibri" w:hAnsi="Courier New" w:cs="Courier New"/>
          <w:strike/>
          <w:sz w:val="20"/>
          <w:szCs w:val="20"/>
          <w:u w:val="single"/>
        </w:rPr>
      </w:pPr>
    </w:p>
    <w:p w:rsidR="00B75EA8" w:rsidRPr="003E377D" w:rsidRDefault="00B75EA8" w:rsidP="00B75EA8">
      <w:pPr>
        <w:tabs>
          <w:tab w:val="left" w:pos="360"/>
        </w:tabs>
        <w:autoSpaceDE w:val="0"/>
        <w:autoSpaceDN w:val="0"/>
        <w:adjustRightInd w:val="0"/>
        <w:ind w:left="567"/>
        <w:rPr>
          <w:rFonts w:ascii="Courier New" w:eastAsia="Calibri" w:hAnsi="Courier New" w:cs="Courier New"/>
          <w:sz w:val="20"/>
          <w:szCs w:val="20"/>
          <w:u w:val="single"/>
        </w:rPr>
      </w:pPr>
    </w:p>
    <w:p w:rsidR="00147C24" w:rsidRDefault="00147C24" w:rsidP="008B6B26">
      <w:pPr>
        <w:pStyle w:val="Zkladntext3"/>
        <w:spacing w:after="240"/>
        <w:rPr>
          <w:rFonts w:asciiTheme="minorHAnsi" w:hAnsiTheme="minorHAnsi" w:cstheme="minorHAnsi"/>
          <w:b/>
          <w:bCs/>
          <w:sz w:val="28"/>
          <w:szCs w:val="22"/>
        </w:rPr>
      </w:pPr>
    </w:p>
    <w:p w:rsidR="005B219F" w:rsidRPr="00C43957" w:rsidRDefault="005B219F" w:rsidP="005B219F">
      <w:pPr>
        <w:tabs>
          <w:tab w:val="num" w:pos="540"/>
          <w:tab w:val="left" w:pos="1134"/>
        </w:tabs>
        <w:ind w:firstLine="539"/>
        <w:rPr>
          <w:rFonts w:asciiTheme="minorHAnsi" w:hAnsiTheme="minorHAnsi" w:cstheme="minorHAnsi"/>
          <w:color w:val="5B9BD5" w:themeColor="accent1"/>
          <w:sz w:val="24"/>
        </w:rPr>
      </w:pPr>
      <w:r w:rsidRPr="00C43957">
        <w:rPr>
          <w:rFonts w:asciiTheme="minorHAnsi" w:hAnsiTheme="minorHAnsi" w:cstheme="minorHAnsi"/>
          <w:color w:val="5B9BD5" w:themeColor="accent1"/>
          <w:sz w:val="24"/>
        </w:rPr>
        <w:t xml:space="preserve"> </w:t>
      </w:r>
    </w:p>
    <w:p w:rsidR="00147C24" w:rsidRDefault="00147C24" w:rsidP="008B6B26">
      <w:pPr>
        <w:pStyle w:val="Zkladntext3"/>
        <w:spacing w:after="240"/>
        <w:rPr>
          <w:rFonts w:asciiTheme="minorHAnsi" w:hAnsiTheme="minorHAnsi" w:cstheme="minorHAnsi"/>
          <w:b/>
          <w:bCs/>
          <w:sz w:val="28"/>
          <w:szCs w:val="22"/>
        </w:rPr>
      </w:pPr>
    </w:p>
    <w:p w:rsidR="00147C24" w:rsidRDefault="00147C24" w:rsidP="008B6B26">
      <w:pPr>
        <w:pStyle w:val="Zkladntext3"/>
        <w:spacing w:after="240"/>
        <w:rPr>
          <w:rFonts w:asciiTheme="minorHAnsi" w:hAnsiTheme="minorHAnsi" w:cstheme="minorHAnsi"/>
          <w:b/>
          <w:bCs/>
          <w:sz w:val="28"/>
          <w:szCs w:val="22"/>
        </w:rPr>
      </w:pPr>
    </w:p>
    <w:p w:rsidR="00147C24" w:rsidRDefault="00147C24" w:rsidP="008B6B26">
      <w:pPr>
        <w:pStyle w:val="Zkladntext3"/>
        <w:spacing w:after="240"/>
        <w:rPr>
          <w:rFonts w:asciiTheme="minorHAnsi" w:hAnsiTheme="minorHAnsi" w:cstheme="minorHAnsi"/>
          <w:b/>
          <w:bCs/>
          <w:sz w:val="28"/>
          <w:szCs w:val="22"/>
        </w:rPr>
      </w:pPr>
    </w:p>
    <w:p w:rsidR="00147C24" w:rsidRDefault="00147C24" w:rsidP="008B6B26">
      <w:pPr>
        <w:pStyle w:val="Zkladntext3"/>
        <w:spacing w:after="240"/>
        <w:rPr>
          <w:rFonts w:asciiTheme="minorHAnsi" w:hAnsiTheme="minorHAnsi" w:cstheme="minorHAnsi"/>
          <w:b/>
          <w:bCs/>
          <w:sz w:val="28"/>
          <w:szCs w:val="22"/>
        </w:rPr>
      </w:pPr>
    </w:p>
    <w:p w:rsidR="00147C24" w:rsidRDefault="00147C24" w:rsidP="008B6B26">
      <w:pPr>
        <w:pStyle w:val="Zkladntext3"/>
        <w:spacing w:after="240"/>
        <w:rPr>
          <w:rFonts w:asciiTheme="minorHAnsi" w:hAnsiTheme="minorHAnsi" w:cstheme="minorHAnsi"/>
          <w:b/>
          <w:bCs/>
          <w:sz w:val="28"/>
          <w:szCs w:val="22"/>
        </w:rPr>
      </w:pPr>
    </w:p>
    <w:p w:rsidR="00147C24" w:rsidRDefault="00147C24" w:rsidP="008B6B26">
      <w:pPr>
        <w:pStyle w:val="Zkladntext3"/>
        <w:spacing w:after="240"/>
        <w:rPr>
          <w:rFonts w:asciiTheme="minorHAnsi" w:hAnsiTheme="minorHAnsi" w:cstheme="minorHAnsi"/>
          <w:b/>
          <w:bCs/>
          <w:sz w:val="28"/>
          <w:szCs w:val="22"/>
        </w:rPr>
      </w:pPr>
    </w:p>
    <w:p w:rsidR="00147C24" w:rsidRDefault="00147C24" w:rsidP="008B6B26">
      <w:pPr>
        <w:pStyle w:val="Zkladntext3"/>
        <w:spacing w:after="240"/>
        <w:rPr>
          <w:rFonts w:asciiTheme="minorHAnsi" w:hAnsiTheme="minorHAnsi" w:cstheme="minorHAnsi"/>
          <w:b/>
          <w:bCs/>
          <w:sz w:val="28"/>
          <w:szCs w:val="22"/>
        </w:rPr>
      </w:pPr>
    </w:p>
    <w:p w:rsidR="00147C24" w:rsidRDefault="00147C24" w:rsidP="008B6B26">
      <w:pPr>
        <w:pStyle w:val="Zkladntext3"/>
        <w:spacing w:after="240"/>
        <w:rPr>
          <w:rFonts w:asciiTheme="minorHAnsi" w:hAnsiTheme="minorHAnsi" w:cstheme="minorHAnsi"/>
          <w:b/>
          <w:bCs/>
          <w:sz w:val="28"/>
          <w:szCs w:val="22"/>
        </w:rPr>
      </w:pPr>
    </w:p>
    <w:p w:rsidR="00147C24" w:rsidRDefault="00147C24" w:rsidP="008B6B26">
      <w:pPr>
        <w:pStyle w:val="Zkladntext3"/>
        <w:spacing w:after="240"/>
        <w:rPr>
          <w:rFonts w:asciiTheme="minorHAnsi" w:hAnsiTheme="minorHAnsi" w:cstheme="minorHAnsi"/>
          <w:b/>
          <w:bCs/>
          <w:sz w:val="28"/>
          <w:szCs w:val="22"/>
        </w:rPr>
      </w:pPr>
    </w:p>
    <w:p w:rsidR="00147C24" w:rsidRDefault="00147C24" w:rsidP="008B6B26">
      <w:pPr>
        <w:pStyle w:val="Zkladntext3"/>
        <w:spacing w:after="240"/>
        <w:rPr>
          <w:rFonts w:asciiTheme="minorHAnsi" w:hAnsiTheme="minorHAnsi" w:cstheme="minorHAnsi"/>
          <w:b/>
          <w:bCs/>
          <w:sz w:val="28"/>
          <w:szCs w:val="22"/>
        </w:rPr>
      </w:pPr>
    </w:p>
    <w:p w:rsidR="00147C24" w:rsidRDefault="00147C24" w:rsidP="008B6B26">
      <w:pPr>
        <w:pStyle w:val="Zkladntext3"/>
        <w:spacing w:after="240"/>
        <w:rPr>
          <w:rFonts w:asciiTheme="minorHAnsi" w:hAnsiTheme="minorHAnsi" w:cstheme="minorHAnsi"/>
          <w:b/>
          <w:bCs/>
          <w:sz w:val="28"/>
          <w:szCs w:val="22"/>
        </w:rPr>
      </w:pPr>
    </w:p>
    <w:p w:rsidR="00147C24" w:rsidRDefault="00147C24" w:rsidP="008B6B26">
      <w:pPr>
        <w:pStyle w:val="Zkladntext3"/>
        <w:spacing w:after="240"/>
        <w:rPr>
          <w:rFonts w:asciiTheme="minorHAnsi" w:hAnsiTheme="minorHAnsi" w:cstheme="minorHAnsi"/>
          <w:b/>
          <w:bCs/>
          <w:sz w:val="28"/>
          <w:szCs w:val="22"/>
        </w:rPr>
      </w:pPr>
    </w:p>
    <w:p w:rsidR="00B444E3" w:rsidRDefault="00B444E3" w:rsidP="008B6B26">
      <w:pPr>
        <w:pStyle w:val="Zkladntext3"/>
        <w:spacing w:after="240"/>
        <w:rPr>
          <w:rFonts w:asciiTheme="minorHAnsi" w:hAnsiTheme="minorHAnsi" w:cstheme="minorHAnsi"/>
          <w:b/>
          <w:bCs/>
          <w:sz w:val="28"/>
          <w:szCs w:val="22"/>
        </w:rPr>
      </w:pPr>
    </w:p>
    <w:p w:rsidR="00B444E3" w:rsidRDefault="00B444E3" w:rsidP="008B6B26">
      <w:pPr>
        <w:pStyle w:val="Zkladntext3"/>
        <w:spacing w:after="240"/>
        <w:rPr>
          <w:rFonts w:asciiTheme="minorHAnsi" w:hAnsiTheme="minorHAnsi" w:cstheme="minorHAnsi"/>
          <w:b/>
          <w:bCs/>
          <w:sz w:val="28"/>
          <w:szCs w:val="22"/>
        </w:rPr>
      </w:pPr>
    </w:p>
    <w:p w:rsidR="00896DB0" w:rsidRDefault="00896DB0" w:rsidP="008B6B26">
      <w:pPr>
        <w:pStyle w:val="Zkladntext3"/>
        <w:spacing w:after="240"/>
        <w:rPr>
          <w:rFonts w:asciiTheme="minorHAnsi" w:hAnsiTheme="minorHAnsi" w:cstheme="minorHAnsi"/>
          <w:b/>
          <w:bCs/>
          <w:sz w:val="28"/>
          <w:szCs w:val="22"/>
        </w:rPr>
      </w:pPr>
    </w:p>
    <w:p w:rsidR="00B444E3" w:rsidRDefault="00B444E3" w:rsidP="008B6B26">
      <w:pPr>
        <w:pStyle w:val="Zkladntext3"/>
        <w:spacing w:after="240"/>
        <w:rPr>
          <w:rFonts w:asciiTheme="minorHAnsi" w:hAnsiTheme="minorHAnsi" w:cstheme="minorHAnsi"/>
          <w:b/>
          <w:bCs/>
          <w:sz w:val="28"/>
          <w:szCs w:val="22"/>
        </w:rPr>
      </w:pPr>
    </w:p>
    <w:p w:rsidR="008E3058" w:rsidRPr="00870A98" w:rsidRDefault="0043025E" w:rsidP="00FD2ACE">
      <w:pPr>
        <w:spacing w:line="276" w:lineRule="auto"/>
        <w:jc w:val="both"/>
        <w:rPr>
          <w:rFonts w:asciiTheme="minorHAnsi" w:hAnsiTheme="minorHAnsi" w:cstheme="minorHAnsi"/>
          <w:b/>
          <w:sz w:val="24"/>
        </w:rPr>
      </w:pPr>
      <w:r w:rsidRPr="00870A98">
        <w:rPr>
          <w:rFonts w:asciiTheme="minorHAnsi" w:hAnsiTheme="minorHAnsi" w:cstheme="minorHAnsi"/>
          <w:b/>
          <w:sz w:val="24"/>
        </w:rPr>
        <w:lastRenderedPageBreak/>
        <w:t xml:space="preserve">B.1.1 </w:t>
      </w:r>
      <w:r w:rsidRPr="00870A98">
        <w:rPr>
          <w:rFonts w:asciiTheme="minorHAnsi" w:hAnsiTheme="minorHAnsi" w:cstheme="minorHAnsi"/>
          <w:b/>
          <w:sz w:val="24"/>
          <w:u w:val="single"/>
        </w:rPr>
        <w:t xml:space="preserve">Opis predmetu zákazky pre časť 1. „úsek </w:t>
      </w:r>
      <w:r w:rsidRPr="00870A98">
        <w:rPr>
          <w:rFonts w:asciiTheme="minorHAnsi" w:hAnsiTheme="minorHAnsi"/>
          <w:b/>
          <w:sz w:val="24"/>
          <w:u w:val="single"/>
        </w:rPr>
        <w:t>Trenčín – Dubnica nad Váhom, priemyselný par</w:t>
      </w:r>
      <w:r w:rsidRPr="00870A98">
        <w:rPr>
          <w:rFonts w:asciiTheme="minorHAnsi" w:hAnsiTheme="minorHAnsi"/>
          <w:b/>
          <w:sz w:val="24"/>
        </w:rPr>
        <w:t>k</w:t>
      </w:r>
      <w:r w:rsidRPr="00870A98">
        <w:rPr>
          <w:rFonts w:asciiTheme="minorHAnsi" w:hAnsiTheme="minorHAnsi" w:cstheme="minorHAnsi"/>
          <w:b/>
          <w:sz w:val="24"/>
        </w:rPr>
        <w:t>“</w:t>
      </w:r>
    </w:p>
    <w:p w:rsidR="00FD2ACE" w:rsidRPr="00870A98" w:rsidRDefault="00FD2ACE" w:rsidP="00FD2ACE">
      <w:pPr>
        <w:spacing w:line="276" w:lineRule="auto"/>
        <w:jc w:val="both"/>
        <w:rPr>
          <w:rFonts w:asciiTheme="minorHAnsi" w:hAnsiTheme="minorHAnsi" w:cstheme="minorHAnsi"/>
          <w:szCs w:val="22"/>
        </w:rPr>
      </w:pPr>
    </w:p>
    <w:p w:rsidR="00FD2ACE" w:rsidRPr="00870A98" w:rsidRDefault="0043025E" w:rsidP="00FD2ACE">
      <w:pPr>
        <w:spacing w:line="276" w:lineRule="auto"/>
        <w:jc w:val="both"/>
        <w:rPr>
          <w:rFonts w:ascii="Calibri" w:hAnsi="Calibri" w:cs="Calibri"/>
          <w:szCs w:val="22"/>
        </w:rPr>
      </w:pPr>
      <w:r w:rsidRPr="00870A98">
        <w:rPr>
          <w:rFonts w:ascii="Calibri" w:hAnsi="Calibri" w:cs="Calibri"/>
          <w:b/>
          <w:szCs w:val="22"/>
        </w:rPr>
        <w:t>Podrobný opis predmetu zákazky je uvedený v Prílohe č.  1 A – Dokumentácia územného rozhodnutia a právoplatné rozhodnutie  o umiestnení stavby  na „úsek Trenčín – Dubnica nad Váhom, priemyselný park“</w:t>
      </w:r>
    </w:p>
    <w:p w:rsidR="00A87149" w:rsidRPr="00870A98" w:rsidRDefault="00A87149" w:rsidP="00FD2ACE">
      <w:pPr>
        <w:spacing w:line="276" w:lineRule="auto"/>
        <w:jc w:val="both"/>
        <w:rPr>
          <w:rFonts w:ascii="Calibri" w:hAnsi="Calibri" w:cs="Calibri"/>
          <w:szCs w:val="22"/>
          <w:u w:val="single"/>
        </w:rPr>
      </w:pPr>
    </w:p>
    <w:p w:rsidR="00FD2ACE" w:rsidRPr="00870A98" w:rsidRDefault="0043025E" w:rsidP="00FD2ACE">
      <w:pPr>
        <w:spacing w:line="276" w:lineRule="auto"/>
        <w:jc w:val="both"/>
        <w:rPr>
          <w:rFonts w:ascii="Calibri" w:hAnsi="Calibri" w:cs="Calibri"/>
          <w:szCs w:val="22"/>
          <w:u w:val="single"/>
        </w:rPr>
      </w:pPr>
      <w:r w:rsidRPr="00870A98">
        <w:rPr>
          <w:rFonts w:ascii="Calibri" w:hAnsi="Calibri" w:cs="Calibri"/>
          <w:szCs w:val="22"/>
          <w:u w:val="single"/>
        </w:rPr>
        <w:t>Rozsah projektovej dokumentácie:</w:t>
      </w:r>
    </w:p>
    <w:p w:rsidR="00A87149" w:rsidRPr="00870A98" w:rsidRDefault="00A87149" w:rsidP="00FD2ACE">
      <w:pPr>
        <w:spacing w:line="276" w:lineRule="auto"/>
        <w:jc w:val="both"/>
        <w:rPr>
          <w:rFonts w:ascii="Calibri" w:hAnsi="Calibri" w:cs="Calibri"/>
          <w:szCs w:val="22"/>
          <w:u w:val="single"/>
        </w:rPr>
      </w:pPr>
    </w:p>
    <w:p w:rsidR="00A87149" w:rsidRPr="00870A98" w:rsidRDefault="0043025E" w:rsidP="00A87149">
      <w:pPr>
        <w:pStyle w:val="Odsekzoznamu"/>
        <w:numPr>
          <w:ilvl w:val="0"/>
          <w:numId w:val="42"/>
        </w:numPr>
        <w:tabs>
          <w:tab w:val="decimal" w:pos="1728"/>
        </w:tabs>
        <w:spacing w:line="276" w:lineRule="auto"/>
        <w:ind w:left="0" w:hanging="284"/>
        <w:jc w:val="both"/>
        <w:rPr>
          <w:rFonts w:ascii="Calibri" w:hAnsi="Calibri" w:cs="Calibri"/>
          <w:i/>
          <w:spacing w:val="3"/>
          <w:w w:val="105"/>
          <w:szCs w:val="22"/>
        </w:rPr>
      </w:pPr>
      <w:r w:rsidRPr="00870A98">
        <w:rPr>
          <w:rFonts w:ascii="Calibri" w:hAnsi="Calibri" w:cs="Calibri"/>
          <w:w w:val="105"/>
          <w:szCs w:val="22"/>
        </w:rPr>
        <w:t xml:space="preserve">Pri vypracovaní projektovej dokumentácie sa bude Zhotoviteľ riadiť platnou legislatívou, aktuálnymi technickými predpismi, normami v danej oblasti platnými ku dňu odovzdania  projektovej dokumentácie (v zmysle zmluvy) a podmienkami tejto Zmluvy. Zhotoviteľ sa bude riadiť východiskovými podkladmi Objednávateľa odovzdanými ku dňu uzavretia tejto Zmluvy, </w:t>
      </w:r>
      <w:r w:rsidR="006C2630" w:rsidRPr="00870A98">
        <w:rPr>
          <w:rFonts w:ascii="Calibri" w:hAnsi="Calibri" w:cs="Calibri"/>
          <w:w w:val="105"/>
          <w:szCs w:val="22"/>
        </w:rPr>
        <w:t xml:space="preserve">rozhodnutím o umiestnení stavby, </w:t>
      </w:r>
      <w:r w:rsidRPr="00870A98">
        <w:rPr>
          <w:rFonts w:ascii="Calibri" w:hAnsi="Calibri" w:cs="Calibri"/>
          <w:w w:val="105"/>
          <w:szCs w:val="22"/>
        </w:rPr>
        <w:t>zápismi a dohodami zmluvných   strán  a  vyjadreniami  a/alebo rozhodnutiami dotknutých orgánov a organizácií.</w:t>
      </w:r>
    </w:p>
    <w:p w:rsidR="00A87149" w:rsidRPr="00870A98" w:rsidRDefault="00A87149" w:rsidP="00A87149">
      <w:pPr>
        <w:pStyle w:val="Odsekzoznamu"/>
        <w:rPr>
          <w:rFonts w:ascii="Calibri" w:hAnsi="Calibri" w:cs="Calibri"/>
          <w:i/>
          <w:spacing w:val="3"/>
          <w:w w:val="105"/>
          <w:szCs w:val="22"/>
        </w:rPr>
      </w:pPr>
    </w:p>
    <w:p w:rsidR="00F324A9" w:rsidRPr="00870A98" w:rsidRDefault="0043025E" w:rsidP="00870A98">
      <w:pPr>
        <w:pStyle w:val="Odsekzoznamu"/>
        <w:numPr>
          <w:ilvl w:val="0"/>
          <w:numId w:val="42"/>
        </w:numPr>
        <w:tabs>
          <w:tab w:val="decimal" w:pos="1728"/>
        </w:tabs>
        <w:spacing w:line="276" w:lineRule="auto"/>
        <w:ind w:left="0"/>
        <w:jc w:val="both"/>
        <w:rPr>
          <w:rFonts w:ascii="Calibri" w:hAnsi="Calibri" w:cs="Calibri"/>
          <w:i/>
          <w:spacing w:val="3"/>
          <w:w w:val="105"/>
          <w:szCs w:val="22"/>
        </w:rPr>
      </w:pPr>
      <w:r w:rsidRPr="00870A98">
        <w:rPr>
          <w:rFonts w:ascii="Calibri" w:hAnsi="Calibri" w:cs="Calibri"/>
          <w:szCs w:val="22"/>
        </w:rPr>
        <w:t xml:space="preserve">Projektová dokumentácia bude vypracovaná v zmysle príslušného rozhodnutia o umiestnení stavby a vyjadrení príslušných dotknutých orgánov k územnému konaniu a platnej dokumentácie pre územné rozhodnutie. Dokumentácia bude vypracovaná v slovenskom jazyku, osobami s príslušnou odbornou spôsobilosťou v zmysle zákona SNR č. 138/1992Zb. o autorizovaných architektoch a autorizovaných stavebných inžinieroch v znení neskorších predpisov. </w:t>
      </w:r>
    </w:p>
    <w:p w:rsidR="00A87149" w:rsidRPr="00870A98" w:rsidRDefault="00A87149" w:rsidP="00A87149">
      <w:pPr>
        <w:pStyle w:val="Odsekzoznamu"/>
        <w:rPr>
          <w:rFonts w:ascii="Calibri" w:hAnsi="Calibri" w:cs="Calibri"/>
          <w:szCs w:val="22"/>
        </w:rPr>
      </w:pPr>
    </w:p>
    <w:p w:rsidR="00A87149" w:rsidRPr="00870A98" w:rsidRDefault="0043025E" w:rsidP="00A87149">
      <w:pPr>
        <w:pStyle w:val="Odsekzoznamu"/>
        <w:tabs>
          <w:tab w:val="decimal" w:pos="1728"/>
        </w:tabs>
        <w:spacing w:line="276" w:lineRule="auto"/>
        <w:ind w:left="73"/>
        <w:jc w:val="both"/>
        <w:rPr>
          <w:rFonts w:ascii="Calibri" w:hAnsi="Calibri" w:cs="Calibri"/>
          <w:i/>
          <w:spacing w:val="3"/>
          <w:w w:val="105"/>
          <w:szCs w:val="22"/>
        </w:rPr>
      </w:pPr>
      <w:r w:rsidRPr="00870A98">
        <w:rPr>
          <w:rFonts w:ascii="Calibri" w:hAnsi="Calibri" w:cs="Calibri"/>
          <w:szCs w:val="22"/>
        </w:rPr>
        <w:t xml:space="preserve">Dokumentácia bude vypracovaná v rozsahu projektu stavby pre stavebné povolenie a následne dopracovaná na projekt pre realizáciu stavby - podľa zákona č. 50/1976Zb. o územnom plánovaní a stavebnom poriadku (stavebný zákon) v znení neskorších predpisov, vyhlášky č. 453/2000Z.z., ktorou sa vykonávajú niektoré ustanovenia stavebného zákona, aktuálnych platných technických podmienok (ďalej len TP) pre navrhovanie cyklistickej infraštruktúry  v rozsahu primeranom k vykonávanému dielu a prílohy č. 3 Sadzobníka pre navrhovanie ponukových cien projektových prác a inžinierskych činností UNIKA v aktuálnom roku odovzdania </w:t>
      </w:r>
      <w:r w:rsidRPr="00870A98">
        <w:rPr>
          <w:rFonts w:ascii="Calibri" w:hAnsi="Calibri" w:cs="Calibri"/>
          <w:w w:val="105"/>
          <w:szCs w:val="22"/>
        </w:rPr>
        <w:t>projektovej dokumentácie</w:t>
      </w:r>
      <w:r w:rsidRPr="00870A98">
        <w:rPr>
          <w:rFonts w:ascii="Calibri" w:hAnsi="Calibri" w:cs="Calibri"/>
          <w:szCs w:val="22"/>
        </w:rPr>
        <w:t xml:space="preserve"> (v zmysle zmluvy)..</w:t>
      </w:r>
    </w:p>
    <w:p w:rsidR="00FD2ACE" w:rsidRPr="00870A98" w:rsidRDefault="00FD2ACE" w:rsidP="00FD2ACE">
      <w:pPr>
        <w:spacing w:line="276" w:lineRule="auto"/>
        <w:jc w:val="both"/>
        <w:rPr>
          <w:rFonts w:ascii="Calibri" w:hAnsi="Calibri" w:cs="Calibri"/>
          <w:szCs w:val="22"/>
        </w:rPr>
      </w:pPr>
    </w:p>
    <w:p w:rsidR="00147C24" w:rsidRPr="00870A98" w:rsidRDefault="00147C24" w:rsidP="00FD2ACE">
      <w:pPr>
        <w:spacing w:line="276" w:lineRule="auto"/>
        <w:jc w:val="both"/>
        <w:rPr>
          <w:rFonts w:ascii="Calibri" w:hAnsi="Calibri" w:cs="Calibri"/>
          <w:szCs w:val="22"/>
        </w:rPr>
      </w:pPr>
    </w:p>
    <w:p w:rsidR="00F324A9" w:rsidRPr="00870A98" w:rsidRDefault="0043025E" w:rsidP="00870A98">
      <w:pPr>
        <w:pStyle w:val="Odsekzoznamu"/>
        <w:numPr>
          <w:ilvl w:val="0"/>
          <w:numId w:val="42"/>
        </w:numPr>
        <w:tabs>
          <w:tab w:val="decimal" w:pos="142"/>
        </w:tabs>
        <w:ind w:left="-567" w:firstLine="284"/>
        <w:jc w:val="both"/>
        <w:rPr>
          <w:rFonts w:ascii="Calibri" w:hAnsi="Calibri" w:cs="Calibri"/>
          <w:szCs w:val="22"/>
        </w:rPr>
      </w:pPr>
      <w:r w:rsidRPr="00870A98">
        <w:rPr>
          <w:rFonts w:ascii="Calibri" w:hAnsi="Calibri" w:cs="Calibri"/>
          <w:szCs w:val="22"/>
        </w:rPr>
        <w:t>Súčasťou projektovej dokumentácie bude:</w:t>
      </w:r>
    </w:p>
    <w:p w:rsidR="00514E2C" w:rsidRPr="00870A98" w:rsidRDefault="0043025E" w:rsidP="00514E2C">
      <w:pPr>
        <w:pStyle w:val="Odsekzoznamu"/>
        <w:numPr>
          <w:ilvl w:val="0"/>
          <w:numId w:val="41"/>
        </w:numPr>
        <w:tabs>
          <w:tab w:val="decimal" w:pos="360"/>
        </w:tabs>
        <w:spacing w:line="276" w:lineRule="auto"/>
        <w:jc w:val="both"/>
        <w:rPr>
          <w:rFonts w:ascii="Calibri" w:hAnsi="Calibri" w:cs="Calibri"/>
          <w:szCs w:val="22"/>
        </w:rPr>
      </w:pPr>
      <w:r w:rsidRPr="00870A98">
        <w:rPr>
          <w:rFonts w:ascii="Calibri" w:hAnsi="Calibri" w:cs="Calibri"/>
          <w:szCs w:val="22"/>
        </w:rPr>
        <w:t>vypracovanie projektovej dokumentácie pre stavebné povolenie v podrobnostiach dokumentácie na realizáciu stavby</w:t>
      </w:r>
    </w:p>
    <w:p w:rsidR="00514E2C" w:rsidRPr="00870A98" w:rsidRDefault="0043025E" w:rsidP="00514E2C">
      <w:pPr>
        <w:pStyle w:val="Odsekzoznamu"/>
        <w:numPr>
          <w:ilvl w:val="0"/>
          <w:numId w:val="41"/>
        </w:numPr>
        <w:tabs>
          <w:tab w:val="decimal" w:pos="360"/>
        </w:tabs>
        <w:spacing w:line="276" w:lineRule="auto"/>
        <w:jc w:val="both"/>
        <w:rPr>
          <w:rFonts w:ascii="Calibri" w:hAnsi="Calibri" w:cs="Calibri"/>
          <w:szCs w:val="22"/>
        </w:rPr>
      </w:pPr>
      <w:r w:rsidRPr="00870A98">
        <w:rPr>
          <w:rFonts w:ascii="Calibri" w:hAnsi="Calibri" w:cs="Calibri"/>
          <w:szCs w:val="22"/>
        </w:rPr>
        <w:t>spracovanie realizačnej projektovej dokumentácie osvetlenia, v prípade ak vyplynie požiadavka počas stavebného konania</w:t>
      </w:r>
    </w:p>
    <w:p w:rsidR="00514E2C" w:rsidRPr="00870A98" w:rsidRDefault="0043025E" w:rsidP="00514E2C">
      <w:pPr>
        <w:pStyle w:val="Odsekzoznamu"/>
        <w:numPr>
          <w:ilvl w:val="0"/>
          <w:numId w:val="41"/>
        </w:numPr>
        <w:tabs>
          <w:tab w:val="decimal" w:pos="360"/>
        </w:tabs>
        <w:spacing w:line="276" w:lineRule="auto"/>
        <w:jc w:val="both"/>
        <w:rPr>
          <w:rFonts w:ascii="Calibri" w:hAnsi="Calibri" w:cs="Calibri"/>
          <w:szCs w:val="22"/>
        </w:rPr>
      </w:pPr>
      <w:r w:rsidRPr="00870A98">
        <w:rPr>
          <w:rFonts w:ascii="Calibri" w:hAnsi="Calibri" w:cs="Calibri"/>
          <w:szCs w:val="22"/>
        </w:rPr>
        <w:t xml:space="preserve">zákresy  priebehov  inžinierskych  sietí  pre  potreby  spracovania  riešenej dokumentácie pre stavebné povolenie a realizáciu stavby </w:t>
      </w:r>
    </w:p>
    <w:p w:rsidR="00514E2C" w:rsidRPr="00870A98" w:rsidDel="00EB43AD" w:rsidRDefault="0043025E" w:rsidP="00514E2C">
      <w:pPr>
        <w:pStyle w:val="Odsekzoznamu"/>
        <w:numPr>
          <w:ilvl w:val="0"/>
          <w:numId w:val="41"/>
        </w:numPr>
        <w:tabs>
          <w:tab w:val="decimal" w:pos="360"/>
        </w:tabs>
        <w:spacing w:line="276" w:lineRule="auto"/>
        <w:jc w:val="both"/>
        <w:rPr>
          <w:rFonts w:ascii="Calibri" w:hAnsi="Calibri" w:cs="Calibri"/>
          <w:szCs w:val="22"/>
        </w:rPr>
      </w:pPr>
      <w:r w:rsidRPr="00870A98">
        <w:rPr>
          <w:rFonts w:ascii="Calibri" w:hAnsi="Calibri" w:cs="Calibri"/>
          <w:szCs w:val="22"/>
        </w:rPr>
        <w:t>návrh drobnej cyklistickej infraštruktúry a odpočívadiel, vrátane umiestnenia info - panelov</w:t>
      </w:r>
    </w:p>
    <w:p w:rsidR="00A87149" w:rsidRPr="00870A98" w:rsidRDefault="0043025E" w:rsidP="00A87149">
      <w:pPr>
        <w:pStyle w:val="Odsekzoznamu"/>
        <w:numPr>
          <w:ilvl w:val="0"/>
          <w:numId w:val="41"/>
        </w:numPr>
        <w:tabs>
          <w:tab w:val="decimal" w:pos="360"/>
        </w:tabs>
        <w:spacing w:line="276" w:lineRule="auto"/>
        <w:jc w:val="both"/>
        <w:rPr>
          <w:rFonts w:ascii="Calibri" w:hAnsi="Calibri" w:cs="Calibri"/>
          <w:szCs w:val="22"/>
        </w:rPr>
      </w:pPr>
      <w:r w:rsidRPr="00870A98">
        <w:rPr>
          <w:rFonts w:ascii="Calibri" w:hAnsi="Calibri" w:cs="Calibri"/>
          <w:szCs w:val="22"/>
        </w:rPr>
        <w:t>v prípade potreby polohopisné a výškopisné  domeranie územia</w:t>
      </w:r>
      <w:r w:rsidRPr="00870A98">
        <w:rPr>
          <w:rFonts w:ascii="Calibri" w:hAnsi="Calibri" w:cs="Calibri"/>
          <w:strike/>
          <w:szCs w:val="22"/>
        </w:rPr>
        <w:t xml:space="preserve"> </w:t>
      </w:r>
    </w:p>
    <w:p w:rsidR="00A87149" w:rsidRPr="00870A98" w:rsidRDefault="0043025E" w:rsidP="00A87149">
      <w:pPr>
        <w:pStyle w:val="Odsekzoznamu"/>
        <w:numPr>
          <w:ilvl w:val="0"/>
          <w:numId w:val="41"/>
        </w:numPr>
        <w:tabs>
          <w:tab w:val="decimal" w:pos="360"/>
        </w:tabs>
        <w:spacing w:line="276" w:lineRule="auto"/>
        <w:jc w:val="both"/>
        <w:rPr>
          <w:rFonts w:ascii="Calibri" w:hAnsi="Calibri" w:cs="Calibri"/>
          <w:szCs w:val="22"/>
        </w:rPr>
      </w:pPr>
      <w:r w:rsidRPr="00870A98">
        <w:rPr>
          <w:rFonts w:ascii="Calibri" w:hAnsi="Calibri" w:cs="Calibri"/>
          <w:szCs w:val="22"/>
        </w:rPr>
        <w:t>zabezpečenie inžiniersko-geologických a hydro-geologických prieskumov pre potreby spracovania riešenej dokumentácie pre stavebné povolenie a realizáciu stavby</w:t>
      </w:r>
    </w:p>
    <w:p w:rsidR="00A87149" w:rsidRPr="00870A98" w:rsidRDefault="0043025E" w:rsidP="00A87149">
      <w:pPr>
        <w:pStyle w:val="Odsekzoznamu"/>
        <w:numPr>
          <w:ilvl w:val="0"/>
          <w:numId w:val="41"/>
        </w:numPr>
        <w:tabs>
          <w:tab w:val="decimal" w:pos="360"/>
        </w:tabs>
        <w:spacing w:line="276" w:lineRule="auto"/>
        <w:jc w:val="both"/>
        <w:rPr>
          <w:rFonts w:ascii="Calibri" w:hAnsi="Calibri" w:cs="Calibri"/>
          <w:szCs w:val="22"/>
        </w:rPr>
      </w:pPr>
      <w:r w:rsidRPr="00870A98">
        <w:rPr>
          <w:rFonts w:ascii="Calibri" w:hAnsi="Calibri" w:cs="Calibri"/>
          <w:szCs w:val="22"/>
        </w:rPr>
        <w:t>zakreslenie trasy do katastrálnej mapy s výpisom dotknutých  pozemkov a  vlastníkov podľa  úsekov a katastrálnych  území (úsek, k. ú., číslo parcely, výmera, druh pozemku, vlastník, číslo LV, záber z pozemku )</w:t>
      </w:r>
    </w:p>
    <w:p w:rsidR="00A87149" w:rsidRPr="00870A98" w:rsidRDefault="0043025E" w:rsidP="00A87149">
      <w:pPr>
        <w:pStyle w:val="Odsekzoznamu"/>
        <w:numPr>
          <w:ilvl w:val="0"/>
          <w:numId w:val="41"/>
        </w:numPr>
        <w:tabs>
          <w:tab w:val="decimal" w:pos="360"/>
        </w:tabs>
        <w:spacing w:line="276" w:lineRule="auto"/>
        <w:jc w:val="both"/>
        <w:rPr>
          <w:rFonts w:ascii="Calibri" w:hAnsi="Calibri" w:cs="Calibri"/>
          <w:szCs w:val="22"/>
        </w:rPr>
      </w:pPr>
      <w:r w:rsidRPr="00870A98">
        <w:rPr>
          <w:rFonts w:ascii="Calibri" w:hAnsi="Calibri" w:cs="Calibri"/>
          <w:szCs w:val="22"/>
        </w:rPr>
        <w:t>v prípade potreby inventarizácia jestvujúcich drevín so zakreslením situačného plánu a spoločenským ohodnotením</w:t>
      </w:r>
    </w:p>
    <w:p w:rsidR="00A87149" w:rsidRPr="00870A98" w:rsidRDefault="0043025E" w:rsidP="00A87149">
      <w:pPr>
        <w:pStyle w:val="Odsekzoznamu"/>
        <w:numPr>
          <w:ilvl w:val="0"/>
          <w:numId w:val="41"/>
        </w:numPr>
        <w:tabs>
          <w:tab w:val="decimal" w:pos="360"/>
        </w:tabs>
        <w:spacing w:line="276" w:lineRule="auto"/>
        <w:jc w:val="both"/>
        <w:rPr>
          <w:rFonts w:ascii="Calibri" w:hAnsi="Calibri" w:cs="Calibri"/>
          <w:szCs w:val="22"/>
        </w:rPr>
      </w:pPr>
      <w:r w:rsidRPr="00870A98">
        <w:rPr>
          <w:rFonts w:ascii="Calibri" w:hAnsi="Calibri" w:cs="Calibri"/>
          <w:szCs w:val="22"/>
        </w:rPr>
        <w:t>projekt prenosného dopravného značenia v mieste napojenia na jestvujúce komunikácie počas realizácie stavby</w:t>
      </w:r>
    </w:p>
    <w:p w:rsidR="00A87149" w:rsidRPr="00870A98" w:rsidRDefault="0043025E" w:rsidP="00A87149">
      <w:pPr>
        <w:pStyle w:val="Odsekzoznamu"/>
        <w:numPr>
          <w:ilvl w:val="0"/>
          <w:numId w:val="41"/>
        </w:numPr>
        <w:tabs>
          <w:tab w:val="decimal" w:pos="360"/>
        </w:tabs>
        <w:spacing w:line="276" w:lineRule="auto"/>
        <w:jc w:val="both"/>
        <w:rPr>
          <w:rFonts w:ascii="Calibri" w:hAnsi="Calibri" w:cs="Calibri"/>
          <w:szCs w:val="22"/>
        </w:rPr>
      </w:pPr>
      <w:r w:rsidRPr="00870A98">
        <w:rPr>
          <w:rFonts w:ascii="Calibri" w:hAnsi="Calibri" w:cs="Calibri"/>
          <w:szCs w:val="22"/>
        </w:rPr>
        <w:lastRenderedPageBreak/>
        <w:t>vytýčenie a  zakreslenie priebehov  inžinierskych  sietí  pre  potreby  spracovania dokumentácie pre stavebné povolenie a realizáciu stavby</w:t>
      </w:r>
    </w:p>
    <w:p w:rsidR="00A87149" w:rsidRPr="00870A98" w:rsidRDefault="0043025E" w:rsidP="00A87149">
      <w:pPr>
        <w:pStyle w:val="Odsekzoznamu"/>
        <w:numPr>
          <w:ilvl w:val="0"/>
          <w:numId w:val="41"/>
        </w:numPr>
        <w:tabs>
          <w:tab w:val="decimal" w:pos="360"/>
        </w:tabs>
        <w:spacing w:line="276" w:lineRule="auto"/>
        <w:jc w:val="both"/>
        <w:rPr>
          <w:rFonts w:ascii="Calibri" w:hAnsi="Calibri" w:cs="Calibri"/>
          <w:szCs w:val="22"/>
        </w:rPr>
      </w:pPr>
      <w:r w:rsidRPr="00870A98">
        <w:rPr>
          <w:rFonts w:ascii="Calibri" w:hAnsi="Calibri" w:cs="Calibri"/>
          <w:szCs w:val="22"/>
        </w:rPr>
        <w:t>v prípade potreby projekt prenosného dopravného značenia počas vybudovania preložiek inžinierskych sietí, vybavenie povolenia k zvláštnemu užívaniu stavby</w:t>
      </w:r>
    </w:p>
    <w:p w:rsidR="00A87149" w:rsidRPr="00870A98" w:rsidRDefault="0043025E" w:rsidP="00A87149">
      <w:pPr>
        <w:pStyle w:val="Odsekzoznamu"/>
        <w:numPr>
          <w:ilvl w:val="0"/>
          <w:numId w:val="41"/>
        </w:numPr>
        <w:tabs>
          <w:tab w:val="decimal" w:pos="360"/>
        </w:tabs>
        <w:spacing w:line="276" w:lineRule="auto"/>
        <w:jc w:val="both"/>
        <w:rPr>
          <w:rFonts w:ascii="Calibri" w:hAnsi="Calibri" w:cs="Calibri"/>
          <w:szCs w:val="22"/>
        </w:rPr>
      </w:pPr>
      <w:r w:rsidRPr="00870A98">
        <w:rPr>
          <w:rFonts w:ascii="Calibri" w:hAnsi="Calibri" w:cs="Calibri"/>
          <w:szCs w:val="22"/>
        </w:rPr>
        <w:t xml:space="preserve">v prípade potreby preložky inžinierskych sietí </w:t>
      </w:r>
    </w:p>
    <w:p w:rsidR="00A87149" w:rsidRPr="00870A98" w:rsidRDefault="0043025E" w:rsidP="00A87149">
      <w:pPr>
        <w:pStyle w:val="Odsekzoznamu"/>
        <w:numPr>
          <w:ilvl w:val="0"/>
          <w:numId w:val="41"/>
        </w:numPr>
        <w:tabs>
          <w:tab w:val="decimal" w:pos="360"/>
        </w:tabs>
        <w:spacing w:line="276" w:lineRule="auto"/>
        <w:jc w:val="both"/>
        <w:rPr>
          <w:rFonts w:ascii="Calibri" w:hAnsi="Calibri" w:cs="Calibri"/>
          <w:szCs w:val="22"/>
        </w:rPr>
      </w:pPr>
      <w:r w:rsidRPr="00870A98">
        <w:rPr>
          <w:rFonts w:ascii="Calibri" w:hAnsi="Calibri" w:cs="Calibri"/>
          <w:szCs w:val="22"/>
        </w:rPr>
        <w:t xml:space="preserve">vypracovanie bilancie skrývky humusového horizontu poľnohospodárskej pôdy navrhnutej na odňatie podľa vyhlášky č. 508/2004 Z. z. </w:t>
      </w:r>
    </w:p>
    <w:p w:rsidR="00A87149" w:rsidRPr="00870A98" w:rsidRDefault="0043025E" w:rsidP="00A87149">
      <w:pPr>
        <w:pStyle w:val="Odsekzoznamu"/>
        <w:numPr>
          <w:ilvl w:val="0"/>
          <w:numId w:val="41"/>
        </w:numPr>
        <w:tabs>
          <w:tab w:val="decimal" w:pos="360"/>
        </w:tabs>
        <w:spacing w:line="276" w:lineRule="auto"/>
        <w:jc w:val="both"/>
        <w:rPr>
          <w:rFonts w:ascii="Calibri" w:hAnsi="Calibri" w:cs="Calibri"/>
          <w:szCs w:val="22"/>
        </w:rPr>
      </w:pPr>
      <w:r w:rsidRPr="00870A98">
        <w:rPr>
          <w:rFonts w:ascii="Calibri" w:hAnsi="Calibri" w:cs="Calibri"/>
          <w:szCs w:val="22"/>
        </w:rPr>
        <w:t>povodňový plán zabezpečovacích prác podľa zákona č. 7/2010 Z. z. o ochrane pred povodňami</w:t>
      </w:r>
    </w:p>
    <w:p w:rsidR="00A87149" w:rsidRPr="00870A98" w:rsidRDefault="0043025E" w:rsidP="00A87149">
      <w:pPr>
        <w:pStyle w:val="Odsekzoznamu"/>
        <w:numPr>
          <w:ilvl w:val="0"/>
          <w:numId w:val="41"/>
        </w:numPr>
        <w:tabs>
          <w:tab w:val="decimal" w:pos="360"/>
        </w:tabs>
        <w:spacing w:line="276" w:lineRule="auto"/>
        <w:jc w:val="both"/>
        <w:rPr>
          <w:rFonts w:ascii="Calibri" w:hAnsi="Calibri" w:cs="Calibri"/>
          <w:szCs w:val="22"/>
        </w:rPr>
      </w:pPr>
      <w:r w:rsidRPr="00870A98">
        <w:rPr>
          <w:rFonts w:ascii="Calibri" w:hAnsi="Calibri" w:cs="Calibri"/>
          <w:szCs w:val="22"/>
        </w:rPr>
        <w:t xml:space="preserve">celkové náklady stavby </w:t>
      </w:r>
    </w:p>
    <w:p w:rsidR="005221FE" w:rsidRPr="00870A98" w:rsidRDefault="0043025E" w:rsidP="005221FE">
      <w:pPr>
        <w:pStyle w:val="Odsekzoznamu"/>
        <w:numPr>
          <w:ilvl w:val="0"/>
          <w:numId w:val="41"/>
        </w:numPr>
        <w:tabs>
          <w:tab w:val="decimal" w:pos="360"/>
        </w:tabs>
        <w:spacing w:line="276" w:lineRule="auto"/>
        <w:jc w:val="both"/>
        <w:rPr>
          <w:rFonts w:ascii="Calibri" w:hAnsi="Calibri" w:cs="Calibri"/>
          <w:szCs w:val="22"/>
        </w:rPr>
      </w:pPr>
      <w:r w:rsidRPr="00870A98">
        <w:rPr>
          <w:rFonts w:ascii="Calibri" w:hAnsi="Calibri" w:cs="Calibri"/>
          <w:szCs w:val="22"/>
        </w:rPr>
        <w:t>iné projekčné práce, v prípade požiadavky plynúcej zo stavebného konania</w:t>
      </w:r>
    </w:p>
    <w:p w:rsidR="000A60CB" w:rsidRPr="00A870C8" w:rsidRDefault="000A60CB" w:rsidP="003B0967">
      <w:pPr>
        <w:tabs>
          <w:tab w:val="left" w:pos="1276"/>
        </w:tabs>
        <w:rPr>
          <w:u w:val="single"/>
        </w:rPr>
      </w:pPr>
    </w:p>
    <w:p w:rsidR="00A87149" w:rsidRPr="00870A98" w:rsidRDefault="0043025E" w:rsidP="00A87149">
      <w:pPr>
        <w:pStyle w:val="Odsekzoznamu"/>
        <w:numPr>
          <w:ilvl w:val="0"/>
          <w:numId w:val="42"/>
        </w:numPr>
        <w:tabs>
          <w:tab w:val="decimal" w:pos="360"/>
          <w:tab w:val="decimal" w:pos="1728"/>
        </w:tabs>
        <w:spacing w:line="276" w:lineRule="auto"/>
        <w:ind w:left="0" w:hanging="284"/>
        <w:jc w:val="both"/>
        <w:rPr>
          <w:rFonts w:ascii="Calibri" w:hAnsi="Calibri" w:cs="Calibri"/>
          <w:szCs w:val="22"/>
        </w:rPr>
      </w:pPr>
      <w:r w:rsidRPr="00870A98">
        <w:rPr>
          <w:rFonts w:ascii="Calibri" w:hAnsi="Calibri" w:cs="Calibri"/>
          <w:w w:val="105"/>
          <w:szCs w:val="22"/>
        </w:rPr>
        <w:t xml:space="preserve">V projektovej dokumentácií  budú zapracované všetky požiadavky a pripomienky, ktoré vzniknú počas stavebného konania. </w:t>
      </w:r>
    </w:p>
    <w:p w:rsidR="00A87149" w:rsidRPr="00870A98" w:rsidRDefault="00A87149" w:rsidP="00A87149">
      <w:pPr>
        <w:pStyle w:val="Odsekzoznamu"/>
        <w:tabs>
          <w:tab w:val="decimal" w:pos="360"/>
          <w:tab w:val="decimal" w:pos="1728"/>
        </w:tabs>
        <w:spacing w:line="276" w:lineRule="auto"/>
        <w:ind w:left="0"/>
        <w:jc w:val="both"/>
        <w:rPr>
          <w:rFonts w:ascii="Calibri" w:hAnsi="Calibri" w:cs="Calibri"/>
          <w:szCs w:val="22"/>
        </w:rPr>
      </w:pPr>
    </w:p>
    <w:p w:rsidR="00A87149" w:rsidRPr="00870A98" w:rsidRDefault="0043025E" w:rsidP="00A87149">
      <w:pPr>
        <w:pStyle w:val="Odsekzoznamu"/>
        <w:numPr>
          <w:ilvl w:val="0"/>
          <w:numId w:val="42"/>
        </w:numPr>
        <w:tabs>
          <w:tab w:val="decimal" w:pos="360"/>
          <w:tab w:val="decimal" w:pos="1728"/>
        </w:tabs>
        <w:spacing w:line="276" w:lineRule="auto"/>
        <w:ind w:left="0" w:hanging="284"/>
        <w:jc w:val="both"/>
        <w:rPr>
          <w:rFonts w:ascii="Calibri" w:hAnsi="Calibri" w:cs="Calibri"/>
          <w:szCs w:val="22"/>
        </w:rPr>
      </w:pPr>
      <w:r w:rsidRPr="00870A98">
        <w:rPr>
          <w:rFonts w:ascii="Calibri" w:hAnsi="Calibri" w:cs="Calibri"/>
          <w:szCs w:val="22"/>
        </w:rPr>
        <w:t>Inžinierska činnosť pre stavebné povolenie bude zahŕňať:</w:t>
      </w:r>
    </w:p>
    <w:p w:rsidR="00A87149" w:rsidRPr="00870A98" w:rsidRDefault="00A87149" w:rsidP="00A87149">
      <w:pPr>
        <w:pStyle w:val="Odsekzoznamu"/>
        <w:rPr>
          <w:rFonts w:ascii="Calibri" w:hAnsi="Calibri" w:cs="Calibri"/>
          <w:szCs w:val="22"/>
        </w:rPr>
      </w:pPr>
    </w:p>
    <w:p w:rsidR="00A87149" w:rsidRPr="00870A98" w:rsidRDefault="0043025E" w:rsidP="00A87149">
      <w:pPr>
        <w:pStyle w:val="Odsekzoznamu"/>
        <w:widowControl w:val="0"/>
        <w:numPr>
          <w:ilvl w:val="0"/>
          <w:numId w:val="43"/>
        </w:numPr>
        <w:tabs>
          <w:tab w:val="left" w:pos="5940"/>
        </w:tabs>
        <w:jc w:val="both"/>
        <w:rPr>
          <w:rFonts w:asciiTheme="minorHAnsi" w:hAnsiTheme="minorHAnsi" w:cs="Calibri"/>
          <w:szCs w:val="22"/>
        </w:rPr>
      </w:pPr>
      <w:r w:rsidRPr="00870A98">
        <w:rPr>
          <w:rFonts w:asciiTheme="minorHAnsi" w:hAnsiTheme="minorHAnsi" w:cs="Calibri"/>
          <w:szCs w:val="22"/>
        </w:rPr>
        <w:t>prerokovanie dokumentácie s dotknutými verejnoprávnymi orgánmi, správcami inžinierskych sietí a s dotknutými právnickými a fyzickými osobami za účelom začatia stavebného konania,</w:t>
      </w:r>
      <w:r w:rsidRPr="00870A98">
        <w:rPr>
          <w:rFonts w:asciiTheme="minorHAnsi" w:hAnsiTheme="minorHAnsi"/>
        </w:rPr>
        <w:t xml:space="preserve"> každá konzultácia bude doložená zápisom, ktorý bude súčasťou dokladovej časti projektovej dokumentácie</w:t>
      </w:r>
      <w:r w:rsidRPr="00870A98">
        <w:rPr>
          <w:rFonts w:asciiTheme="minorHAnsi" w:hAnsiTheme="minorHAnsi" w:cs="Calibri"/>
          <w:szCs w:val="22"/>
        </w:rPr>
        <w:t>;</w:t>
      </w:r>
    </w:p>
    <w:p w:rsidR="000A60CB" w:rsidRPr="00870A98" w:rsidRDefault="0043025E" w:rsidP="00A87149">
      <w:pPr>
        <w:pStyle w:val="Odsekzoznamu"/>
        <w:widowControl w:val="0"/>
        <w:numPr>
          <w:ilvl w:val="0"/>
          <w:numId w:val="43"/>
        </w:numPr>
        <w:tabs>
          <w:tab w:val="left" w:pos="5940"/>
        </w:tabs>
        <w:jc w:val="both"/>
        <w:rPr>
          <w:rFonts w:asciiTheme="minorHAnsi" w:hAnsiTheme="minorHAnsi" w:cs="Calibri"/>
          <w:szCs w:val="22"/>
        </w:rPr>
      </w:pPr>
      <w:r w:rsidRPr="00870A98">
        <w:rPr>
          <w:rFonts w:asciiTheme="minorHAnsi" w:hAnsiTheme="minorHAnsi"/>
        </w:rPr>
        <w:t>rešpektovať vyjadrenia správcov sietí vydaných v územnom konaní, a rozpracovanosť projektovej dokumentácie pravidelne konzultovať s objednávateľmi;</w:t>
      </w:r>
    </w:p>
    <w:p w:rsidR="00A87149" w:rsidRPr="00870A98" w:rsidRDefault="0043025E" w:rsidP="00A87149">
      <w:pPr>
        <w:pStyle w:val="Odsekzoznamu"/>
        <w:widowControl w:val="0"/>
        <w:numPr>
          <w:ilvl w:val="0"/>
          <w:numId w:val="43"/>
        </w:numPr>
        <w:tabs>
          <w:tab w:val="left" w:pos="5940"/>
        </w:tabs>
        <w:jc w:val="both"/>
        <w:rPr>
          <w:rFonts w:asciiTheme="minorHAnsi" w:hAnsiTheme="minorHAnsi" w:cs="Calibri"/>
          <w:szCs w:val="22"/>
        </w:rPr>
      </w:pPr>
      <w:r w:rsidRPr="00870A98">
        <w:rPr>
          <w:rFonts w:asciiTheme="minorHAnsi" w:hAnsiTheme="minorHAnsi" w:cs="Calibri"/>
          <w:szCs w:val="22"/>
        </w:rPr>
        <w:t>zabezpečenie odňatia poľnohospodárskej pôdy, vrátane vypracovania overených geometrických plánov;</w:t>
      </w:r>
    </w:p>
    <w:p w:rsidR="00A87149" w:rsidRPr="00870A98" w:rsidRDefault="0043025E" w:rsidP="00A87149">
      <w:pPr>
        <w:pStyle w:val="Odsekzoznamu"/>
        <w:widowControl w:val="0"/>
        <w:numPr>
          <w:ilvl w:val="0"/>
          <w:numId w:val="43"/>
        </w:numPr>
        <w:tabs>
          <w:tab w:val="left" w:pos="5940"/>
        </w:tabs>
        <w:jc w:val="both"/>
        <w:rPr>
          <w:rFonts w:ascii="Calibri" w:hAnsi="Calibri" w:cs="Calibri"/>
          <w:szCs w:val="22"/>
        </w:rPr>
      </w:pPr>
      <w:r w:rsidRPr="00870A98">
        <w:rPr>
          <w:rFonts w:asciiTheme="minorHAnsi" w:hAnsiTheme="minorHAnsi" w:cs="Calibri"/>
          <w:szCs w:val="22"/>
        </w:rPr>
        <w:t>zabezpečenie všetkých potrebných dokladov, povolení a vyjadrení</w:t>
      </w:r>
      <w:r w:rsidRPr="00870A98">
        <w:rPr>
          <w:rFonts w:ascii="Calibri" w:hAnsi="Calibri" w:cs="Calibri"/>
          <w:szCs w:val="22"/>
        </w:rPr>
        <w:t xml:space="preserve"> dotknutých orgánov pre: stavebné povolenie, búracie povolenie, ohlásenie drobnej stavby;</w:t>
      </w:r>
    </w:p>
    <w:p w:rsidR="00A87149" w:rsidRPr="00870A98" w:rsidRDefault="0043025E" w:rsidP="00616B7D">
      <w:pPr>
        <w:pStyle w:val="Odsekzoznamu"/>
        <w:widowControl w:val="0"/>
        <w:numPr>
          <w:ilvl w:val="0"/>
          <w:numId w:val="43"/>
        </w:numPr>
        <w:tabs>
          <w:tab w:val="left" w:pos="5940"/>
        </w:tabs>
        <w:jc w:val="both"/>
        <w:rPr>
          <w:rFonts w:ascii="Calibri" w:hAnsi="Calibri" w:cs="Calibri"/>
          <w:szCs w:val="22"/>
        </w:rPr>
      </w:pPr>
      <w:r w:rsidRPr="00870A98">
        <w:rPr>
          <w:rFonts w:ascii="Calibri" w:hAnsi="Calibri" w:cs="Calibri"/>
          <w:szCs w:val="22"/>
        </w:rPr>
        <w:t xml:space="preserve">zabezpečenie všetkých potrebných posudkov, štúdií, atď vyplývajúcich z rozhodnutia o umiestnení stavby č. </w:t>
      </w:r>
      <w:r w:rsidR="00616B7D" w:rsidRPr="00616B7D">
        <w:rPr>
          <w:rFonts w:ascii="Calibri" w:hAnsi="Calibri" w:cs="Calibri"/>
          <w:szCs w:val="22"/>
        </w:rPr>
        <w:t>4129/2017/DUR-3 zo dňa 16.11.2018</w:t>
      </w:r>
      <w:r w:rsidR="00616B7D">
        <w:rPr>
          <w:rFonts w:ascii="Calibri" w:hAnsi="Calibri" w:cs="Calibri"/>
          <w:szCs w:val="22"/>
        </w:rPr>
        <w:t>;</w:t>
      </w:r>
    </w:p>
    <w:p w:rsidR="00A87149" w:rsidRPr="00870A98" w:rsidRDefault="0043025E" w:rsidP="00A87149">
      <w:pPr>
        <w:pStyle w:val="Odsekzoznamu"/>
        <w:widowControl w:val="0"/>
        <w:numPr>
          <w:ilvl w:val="0"/>
          <w:numId w:val="43"/>
        </w:numPr>
        <w:tabs>
          <w:tab w:val="left" w:pos="5940"/>
        </w:tabs>
        <w:jc w:val="both"/>
        <w:rPr>
          <w:rFonts w:ascii="Calibri" w:hAnsi="Calibri" w:cs="Calibri"/>
          <w:szCs w:val="22"/>
        </w:rPr>
      </w:pPr>
      <w:r w:rsidRPr="00870A98">
        <w:rPr>
          <w:rFonts w:ascii="Calibri" w:hAnsi="Calibri" w:cs="Calibri"/>
          <w:szCs w:val="22"/>
        </w:rPr>
        <w:t>podanie návrhu na začatie stavebného konania na príslušný stavebný úrad, účasť na konaní, organizačné zabezpečenie konania a získanie právoplatného stavebného povolenia</w:t>
      </w:r>
      <w:r w:rsidR="00616B7D">
        <w:rPr>
          <w:rFonts w:ascii="Calibri" w:hAnsi="Calibri" w:cs="Calibri"/>
          <w:szCs w:val="22"/>
        </w:rPr>
        <w:t>;</w:t>
      </w:r>
    </w:p>
    <w:p w:rsidR="00A87149" w:rsidRPr="00870A98" w:rsidRDefault="0043025E" w:rsidP="00A87149">
      <w:pPr>
        <w:pStyle w:val="Odsekzoznamu"/>
        <w:widowControl w:val="0"/>
        <w:numPr>
          <w:ilvl w:val="0"/>
          <w:numId w:val="43"/>
        </w:numPr>
        <w:tabs>
          <w:tab w:val="left" w:pos="5940"/>
        </w:tabs>
        <w:jc w:val="both"/>
        <w:rPr>
          <w:rFonts w:ascii="Calibri" w:hAnsi="Calibri" w:cs="Calibri"/>
          <w:szCs w:val="22"/>
        </w:rPr>
      </w:pPr>
      <w:r w:rsidRPr="00870A98">
        <w:rPr>
          <w:rFonts w:ascii="Calibri" w:hAnsi="Calibri" w:cs="Calibri"/>
          <w:szCs w:val="22"/>
        </w:rPr>
        <w:t>vypracovanie geometrických plánov pre potreby vydania stavebného povolenia</w:t>
      </w:r>
      <w:r w:rsidR="00616B7D">
        <w:rPr>
          <w:rFonts w:ascii="Calibri" w:hAnsi="Calibri" w:cs="Calibri"/>
          <w:szCs w:val="22"/>
        </w:rPr>
        <w:t>;</w:t>
      </w:r>
      <w:r w:rsidRPr="00870A98">
        <w:rPr>
          <w:rFonts w:ascii="Calibri" w:hAnsi="Calibri" w:cs="Calibri"/>
          <w:szCs w:val="22"/>
        </w:rPr>
        <w:tab/>
      </w:r>
    </w:p>
    <w:p w:rsidR="006D1636" w:rsidRPr="00870A98" w:rsidRDefault="0043025E" w:rsidP="00A87149">
      <w:pPr>
        <w:pStyle w:val="Odsekzoznamu"/>
        <w:widowControl w:val="0"/>
        <w:numPr>
          <w:ilvl w:val="0"/>
          <w:numId w:val="43"/>
        </w:numPr>
        <w:tabs>
          <w:tab w:val="left" w:pos="5940"/>
        </w:tabs>
        <w:jc w:val="both"/>
        <w:rPr>
          <w:rFonts w:ascii="Calibri" w:hAnsi="Calibri" w:cs="Calibri"/>
          <w:szCs w:val="22"/>
        </w:rPr>
      </w:pPr>
      <w:r w:rsidRPr="00870A98">
        <w:rPr>
          <w:rFonts w:ascii="Calibri" w:hAnsi="Calibri" w:cs="Calibri"/>
          <w:szCs w:val="22"/>
        </w:rPr>
        <w:t>odovzdanie kompletnej dokladovej časti, ktorá bude obsahovať originály všetkých stanovisk dotknutých subjektov  v rámci stavebného konania aj s ich súpisom. Dokladová časť bude odovzdaná aj v elektornickej verzii.</w:t>
      </w:r>
    </w:p>
    <w:p w:rsidR="00A87149" w:rsidRPr="00870A98" w:rsidRDefault="00A87149" w:rsidP="00A87149">
      <w:pPr>
        <w:pStyle w:val="Odsekzoznamu"/>
        <w:widowControl w:val="0"/>
        <w:tabs>
          <w:tab w:val="left" w:pos="5940"/>
        </w:tabs>
        <w:jc w:val="both"/>
        <w:rPr>
          <w:rFonts w:ascii="Calibri" w:hAnsi="Calibri" w:cs="Calibri"/>
          <w:szCs w:val="22"/>
        </w:rPr>
      </w:pPr>
    </w:p>
    <w:p w:rsidR="00A87149" w:rsidRPr="00870A98" w:rsidRDefault="0043025E" w:rsidP="00A87149">
      <w:pPr>
        <w:pStyle w:val="Odsekzoznamu"/>
        <w:numPr>
          <w:ilvl w:val="0"/>
          <w:numId w:val="42"/>
        </w:numPr>
        <w:tabs>
          <w:tab w:val="decimal" w:pos="360"/>
          <w:tab w:val="decimal" w:pos="1728"/>
        </w:tabs>
        <w:ind w:left="0" w:hanging="284"/>
        <w:rPr>
          <w:rFonts w:ascii="Calibri" w:hAnsi="Calibri" w:cs="Calibri"/>
          <w:szCs w:val="22"/>
          <w:u w:val="single"/>
        </w:rPr>
      </w:pPr>
      <w:r w:rsidRPr="00870A98">
        <w:rPr>
          <w:rFonts w:ascii="Calibri" w:hAnsi="Calibri" w:cs="Calibri"/>
          <w:szCs w:val="22"/>
        </w:rPr>
        <w:t xml:space="preserve"> Občasný autorský dozor bude zahŕňať:</w:t>
      </w:r>
    </w:p>
    <w:p w:rsidR="00A87149" w:rsidRPr="00870A98" w:rsidRDefault="0043025E" w:rsidP="00A87149">
      <w:pPr>
        <w:pStyle w:val="Odsekzoznamu"/>
        <w:tabs>
          <w:tab w:val="decimal" w:pos="360"/>
          <w:tab w:val="decimal" w:pos="1728"/>
        </w:tabs>
        <w:ind w:left="0"/>
        <w:rPr>
          <w:rFonts w:ascii="Calibri" w:hAnsi="Calibri" w:cs="Calibri"/>
          <w:szCs w:val="22"/>
          <w:u w:val="single"/>
        </w:rPr>
      </w:pPr>
      <w:r w:rsidRPr="00870A98">
        <w:rPr>
          <w:rFonts w:ascii="Calibri" w:hAnsi="Calibri" w:cs="Calibri"/>
          <w:szCs w:val="22"/>
        </w:rPr>
        <w:t xml:space="preserve"> </w:t>
      </w:r>
    </w:p>
    <w:p w:rsidR="00A87149" w:rsidRPr="00870A98" w:rsidRDefault="0043025E" w:rsidP="00A87149">
      <w:pPr>
        <w:pStyle w:val="Odsekzoznamu"/>
        <w:numPr>
          <w:ilvl w:val="0"/>
          <w:numId w:val="44"/>
        </w:numPr>
        <w:tabs>
          <w:tab w:val="decimal" w:pos="360"/>
          <w:tab w:val="decimal" w:pos="1728"/>
        </w:tabs>
        <w:spacing w:line="276" w:lineRule="auto"/>
        <w:jc w:val="both"/>
        <w:rPr>
          <w:rFonts w:ascii="Calibri" w:hAnsi="Calibri" w:cs="Calibri"/>
          <w:szCs w:val="22"/>
        </w:rPr>
      </w:pPr>
      <w:r w:rsidRPr="00870A98">
        <w:rPr>
          <w:rFonts w:ascii="Calibri" w:hAnsi="Calibri" w:cs="Calibri"/>
          <w:szCs w:val="22"/>
        </w:rPr>
        <w:t>poskytovanie vysvetlenia k projektovej dokumentácii pre zabezpečenie plynulosti výstavby</w:t>
      </w:r>
    </w:p>
    <w:p w:rsidR="00A87149" w:rsidRPr="00870A98" w:rsidRDefault="0043025E" w:rsidP="00A87149">
      <w:pPr>
        <w:pStyle w:val="Odsekzoznamu"/>
        <w:numPr>
          <w:ilvl w:val="0"/>
          <w:numId w:val="44"/>
        </w:numPr>
        <w:tabs>
          <w:tab w:val="decimal" w:pos="360"/>
          <w:tab w:val="decimal" w:pos="1728"/>
        </w:tabs>
        <w:spacing w:line="276" w:lineRule="auto"/>
        <w:jc w:val="both"/>
        <w:rPr>
          <w:rFonts w:ascii="Calibri" w:hAnsi="Calibri" w:cs="Calibri"/>
          <w:szCs w:val="22"/>
        </w:rPr>
      </w:pPr>
      <w:r w:rsidRPr="00870A98">
        <w:rPr>
          <w:rFonts w:ascii="Calibri" w:hAnsi="Calibri" w:cs="Calibri"/>
          <w:szCs w:val="22"/>
        </w:rPr>
        <w:t>posudzovanie prípadných návrhov zhotoviteľa stavby na zmeny a odchýlky oproti schválenej projektovej dokumentácii z technického i technologického hľadiska a ďalších podmienok súvisiacich s predmetom stavby a vyjadrovať sa k nim a zúčastňovať sa na konaniach vo veci prípadných zmien stavby pred jej dokončením</w:t>
      </w:r>
    </w:p>
    <w:p w:rsidR="00A87149" w:rsidRPr="00870A98" w:rsidRDefault="0043025E" w:rsidP="00A87149">
      <w:pPr>
        <w:pStyle w:val="Odsekzoznamu"/>
        <w:numPr>
          <w:ilvl w:val="0"/>
          <w:numId w:val="44"/>
        </w:numPr>
        <w:tabs>
          <w:tab w:val="decimal" w:pos="360"/>
          <w:tab w:val="decimal" w:pos="1728"/>
        </w:tabs>
        <w:spacing w:line="276" w:lineRule="auto"/>
        <w:jc w:val="both"/>
        <w:rPr>
          <w:rFonts w:ascii="Calibri" w:hAnsi="Calibri" w:cs="Calibri"/>
          <w:szCs w:val="22"/>
        </w:rPr>
      </w:pPr>
      <w:r w:rsidRPr="00870A98">
        <w:rPr>
          <w:rFonts w:ascii="Calibri" w:hAnsi="Calibri" w:cs="Calibri"/>
          <w:szCs w:val="22"/>
        </w:rPr>
        <w:t xml:space="preserve">posudzovanie a vyjadrovanie sa k požiadavkám zhotoviteľa </w:t>
      </w:r>
      <w:r w:rsidRPr="00870A98">
        <w:rPr>
          <w:rFonts w:ascii="Calibri" w:hAnsi="Calibri" w:cs="Calibri"/>
          <w:w w:val="105"/>
          <w:szCs w:val="22"/>
        </w:rPr>
        <w:t>projektovej dokumentácie</w:t>
      </w:r>
      <w:r w:rsidRPr="00870A98">
        <w:rPr>
          <w:rFonts w:ascii="Calibri" w:hAnsi="Calibri" w:cs="Calibri"/>
          <w:szCs w:val="22"/>
        </w:rPr>
        <w:t xml:space="preserve"> na tzv. naviac práce, t.j. práce nad rozsah stanovený schválenou projektovou dokumentáciou</w:t>
      </w:r>
    </w:p>
    <w:p w:rsidR="00A87149" w:rsidRPr="00870A98" w:rsidRDefault="0043025E" w:rsidP="00A87149">
      <w:pPr>
        <w:pStyle w:val="Odsekzoznamu"/>
        <w:numPr>
          <w:ilvl w:val="0"/>
          <w:numId w:val="44"/>
        </w:numPr>
        <w:tabs>
          <w:tab w:val="decimal" w:pos="360"/>
          <w:tab w:val="decimal" w:pos="1728"/>
        </w:tabs>
        <w:spacing w:line="276" w:lineRule="auto"/>
        <w:jc w:val="both"/>
        <w:rPr>
          <w:rFonts w:ascii="Calibri" w:hAnsi="Calibri" w:cs="Calibri"/>
          <w:szCs w:val="22"/>
        </w:rPr>
      </w:pPr>
      <w:r w:rsidRPr="00870A98">
        <w:rPr>
          <w:rFonts w:ascii="Calibri" w:hAnsi="Calibri" w:cs="Calibri"/>
          <w:szCs w:val="22"/>
        </w:rPr>
        <w:t>v prípade, že skutkový stav zistený na stavenisku nezodpovedá predpokladom v projektovej dokumentácii, navrhovanie technického riešenia vyvolanej zmeny, vrátane komplexného    projekčného spracovania zmeny technického riešenia spolu s výkazom výmer</w:t>
      </w:r>
    </w:p>
    <w:p w:rsidR="00A87149" w:rsidRPr="00870A98" w:rsidRDefault="0043025E" w:rsidP="00A87149">
      <w:pPr>
        <w:pStyle w:val="Odsekzoznamu"/>
        <w:numPr>
          <w:ilvl w:val="0"/>
          <w:numId w:val="44"/>
        </w:numPr>
        <w:tabs>
          <w:tab w:val="decimal" w:pos="360"/>
          <w:tab w:val="decimal" w:pos="1728"/>
        </w:tabs>
        <w:spacing w:line="276" w:lineRule="auto"/>
        <w:jc w:val="both"/>
        <w:rPr>
          <w:rFonts w:ascii="Calibri" w:hAnsi="Calibri" w:cs="Calibri"/>
          <w:szCs w:val="22"/>
        </w:rPr>
      </w:pPr>
      <w:r w:rsidRPr="00870A98">
        <w:rPr>
          <w:rFonts w:ascii="Calibri" w:hAnsi="Calibri" w:cs="Calibri"/>
          <w:szCs w:val="22"/>
        </w:rPr>
        <w:t xml:space="preserve">zaujatie stanoviska s vysvetlením a návrhom riešenia k prípadným skrytým vadám </w:t>
      </w:r>
    </w:p>
    <w:p w:rsidR="00A87149" w:rsidRPr="00870A98" w:rsidRDefault="0043025E" w:rsidP="00A87149">
      <w:pPr>
        <w:pStyle w:val="Odsekzoznamu"/>
        <w:numPr>
          <w:ilvl w:val="0"/>
          <w:numId w:val="44"/>
        </w:numPr>
        <w:tabs>
          <w:tab w:val="decimal" w:pos="360"/>
          <w:tab w:val="decimal" w:pos="1728"/>
        </w:tabs>
        <w:spacing w:line="276" w:lineRule="auto"/>
        <w:jc w:val="both"/>
        <w:rPr>
          <w:rFonts w:ascii="Calibri" w:hAnsi="Calibri" w:cs="Calibri"/>
          <w:szCs w:val="22"/>
        </w:rPr>
      </w:pPr>
      <w:r w:rsidRPr="00870A98">
        <w:rPr>
          <w:rFonts w:ascii="Calibri" w:hAnsi="Calibri" w:cs="Calibri"/>
          <w:szCs w:val="22"/>
        </w:rPr>
        <w:t>každý výkon autorského dozoru na stavbe bude zaznamenaný v stavebnom denníku</w:t>
      </w:r>
    </w:p>
    <w:p w:rsidR="00147C24" w:rsidRPr="00870A98" w:rsidRDefault="00147C24" w:rsidP="00FD2ACE">
      <w:pPr>
        <w:spacing w:line="276" w:lineRule="auto"/>
        <w:jc w:val="both"/>
        <w:rPr>
          <w:rFonts w:asciiTheme="minorHAnsi" w:hAnsiTheme="minorHAnsi"/>
          <w:szCs w:val="22"/>
        </w:rPr>
      </w:pPr>
    </w:p>
    <w:p w:rsidR="00A87149" w:rsidRPr="00870A98" w:rsidRDefault="00A87149" w:rsidP="00FD2ACE">
      <w:pPr>
        <w:spacing w:line="276" w:lineRule="auto"/>
        <w:jc w:val="both"/>
        <w:rPr>
          <w:rFonts w:asciiTheme="minorHAnsi" w:hAnsiTheme="minorHAnsi"/>
          <w:szCs w:val="22"/>
        </w:rPr>
      </w:pPr>
    </w:p>
    <w:p w:rsidR="00F324A9" w:rsidRPr="00870A98" w:rsidRDefault="0043025E" w:rsidP="00870A98">
      <w:pPr>
        <w:pStyle w:val="Odsekzoznamu"/>
        <w:numPr>
          <w:ilvl w:val="0"/>
          <w:numId w:val="42"/>
        </w:numPr>
        <w:spacing w:line="276" w:lineRule="auto"/>
        <w:ind w:left="0" w:hanging="284"/>
        <w:jc w:val="both"/>
        <w:rPr>
          <w:rFonts w:asciiTheme="minorHAnsi" w:hAnsiTheme="minorHAnsi"/>
          <w:szCs w:val="22"/>
        </w:rPr>
      </w:pPr>
      <w:r w:rsidRPr="00870A98">
        <w:rPr>
          <w:rFonts w:asciiTheme="minorHAnsi" w:hAnsiTheme="minorHAnsi"/>
          <w:szCs w:val="22"/>
        </w:rPr>
        <w:lastRenderedPageBreak/>
        <w:t>Zákazka zahŕňa aj vykonanie ďalších úkonov, ktoré nie sú v súťažných podkladoch výslovne pomenované, ak budú potrebné na splnenie zákazky.</w:t>
      </w:r>
    </w:p>
    <w:p w:rsidR="00A87149" w:rsidRPr="00870A98" w:rsidRDefault="00A87149" w:rsidP="00FD2ACE">
      <w:pPr>
        <w:spacing w:line="276" w:lineRule="auto"/>
        <w:jc w:val="both"/>
        <w:rPr>
          <w:rFonts w:asciiTheme="minorHAnsi" w:hAnsiTheme="minorHAnsi"/>
          <w:szCs w:val="22"/>
        </w:rPr>
      </w:pPr>
    </w:p>
    <w:p w:rsidR="00840422" w:rsidRPr="00870A98" w:rsidRDefault="00840422" w:rsidP="00FD2ACE">
      <w:pPr>
        <w:spacing w:line="276" w:lineRule="auto"/>
        <w:jc w:val="both"/>
        <w:rPr>
          <w:rFonts w:asciiTheme="minorHAnsi" w:hAnsiTheme="minorHAnsi"/>
          <w:szCs w:val="22"/>
        </w:rPr>
      </w:pPr>
    </w:p>
    <w:p w:rsidR="00F72BE1" w:rsidRPr="00870A98" w:rsidRDefault="00F72BE1" w:rsidP="00FD2ACE">
      <w:pPr>
        <w:spacing w:line="276" w:lineRule="auto"/>
        <w:jc w:val="both"/>
        <w:rPr>
          <w:rFonts w:asciiTheme="minorHAnsi" w:hAnsiTheme="minorHAnsi"/>
          <w:szCs w:val="22"/>
        </w:rPr>
      </w:pPr>
    </w:p>
    <w:p w:rsidR="00F72BE1" w:rsidRPr="00870A98" w:rsidRDefault="0043025E" w:rsidP="00FD2ACE">
      <w:pPr>
        <w:spacing w:line="276" w:lineRule="auto"/>
        <w:jc w:val="both"/>
        <w:rPr>
          <w:rFonts w:asciiTheme="minorHAnsi" w:hAnsiTheme="minorHAnsi"/>
          <w:b/>
          <w:szCs w:val="22"/>
          <w:u w:val="single"/>
        </w:rPr>
      </w:pPr>
      <w:r w:rsidRPr="00870A98">
        <w:rPr>
          <w:rFonts w:asciiTheme="minorHAnsi" w:hAnsiTheme="minorHAnsi" w:cstheme="minorHAnsi"/>
          <w:b/>
          <w:u w:val="single"/>
        </w:rPr>
        <w:t>Lehota na dodanie predmetu zákazky :</w:t>
      </w:r>
    </w:p>
    <w:p w:rsidR="00840422" w:rsidRPr="00A870C8" w:rsidRDefault="0043025E" w:rsidP="00033F83">
      <w:pPr>
        <w:pStyle w:val="Zarkazkladnhotextu2"/>
        <w:ind w:left="0"/>
        <w:rPr>
          <w:rFonts w:asciiTheme="minorHAnsi" w:hAnsiTheme="minorHAnsi" w:cstheme="minorHAnsi"/>
        </w:rPr>
      </w:pPr>
      <w:r w:rsidRPr="00870A98">
        <w:rPr>
          <w:rFonts w:asciiTheme="minorHAnsi" w:hAnsiTheme="minorHAnsi" w:cstheme="minorHAnsi"/>
          <w:b/>
          <w:szCs w:val="22"/>
        </w:rPr>
        <w:t xml:space="preserve">„úsek </w:t>
      </w:r>
      <w:r w:rsidRPr="00870A98">
        <w:rPr>
          <w:rFonts w:asciiTheme="minorHAnsi" w:hAnsiTheme="minorHAnsi"/>
          <w:b/>
          <w:szCs w:val="22"/>
        </w:rPr>
        <w:t>Trenčín – Dubnica nad Váhom, priemyselný park“</w:t>
      </w:r>
      <w:r w:rsidRPr="00870A98">
        <w:rPr>
          <w:rFonts w:asciiTheme="minorHAnsi" w:hAnsiTheme="minorHAnsi" w:cstheme="minorHAnsi"/>
        </w:rPr>
        <w:t>do 5 mesiacov od účinnosti zmluvy okrem časti predmetu občasný autorský dozor.</w:t>
      </w:r>
      <w:r w:rsidRPr="00870A98">
        <w:rPr>
          <w:rFonts w:asciiTheme="minorHAnsi" w:hAnsiTheme="minorHAnsi" w:cstheme="minorHAnsi"/>
        </w:rPr>
        <w:tab/>
      </w:r>
    </w:p>
    <w:p w:rsidR="00A87149" w:rsidRPr="00870A98" w:rsidRDefault="0043025E">
      <w:pPr>
        <w:spacing w:after="160" w:line="259" w:lineRule="auto"/>
        <w:rPr>
          <w:rFonts w:asciiTheme="minorHAnsi" w:hAnsiTheme="minorHAnsi"/>
          <w:szCs w:val="22"/>
        </w:rPr>
      </w:pPr>
      <w:r w:rsidRPr="00870A98">
        <w:rPr>
          <w:rFonts w:asciiTheme="minorHAnsi" w:hAnsiTheme="minorHAnsi"/>
          <w:szCs w:val="22"/>
        </w:rPr>
        <w:br w:type="page"/>
      </w:r>
    </w:p>
    <w:p w:rsidR="00F72BE1" w:rsidRPr="00870A98" w:rsidRDefault="00F72BE1" w:rsidP="00FD2ACE">
      <w:pPr>
        <w:spacing w:line="276" w:lineRule="auto"/>
        <w:jc w:val="both"/>
        <w:rPr>
          <w:rFonts w:asciiTheme="minorHAnsi" w:hAnsiTheme="minorHAnsi"/>
          <w:szCs w:val="22"/>
        </w:rPr>
      </w:pPr>
    </w:p>
    <w:p w:rsidR="00F72BE1" w:rsidRPr="00A870C8" w:rsidRDefault="0043025E" w:rsidP="00F72BE1">
      <w:pPr>
        <w:spacing w:line="276" w:lineRule="auto"/>
        <w:jc w:val="both"/>
        <w:rPr>
          <w:rFonts w:asciiTheme="minorHAnsi" w:hAnsiTheme="minorHAnsi"/>
          <w:b/>
          <w:sz w:val="24"/>
        </w:rPr>
      </w:pPr>
      <w:r w:rsidRPr="00870A98">
        <w:rPr>
          <w:rFonts w:asciiTheme="minorHAnsi" w:hAnsiTheme="minorHAnsi" w:cstheme="minorHAnsi"/>
          <w:b/>
          <w:sz w:val="24"/>
        </w:rPr>
        <w:t xml:space="preserve">B.1.2 </w:t>
      </w:r>
      <w:r w:rsidRPr="00870A98">
        <w:rPr>
          <w:rFonts w:asciiTheme="minorHAnsi" w:hAnsiTheme="minorHAnsi" w:cstheme="minorHAnsi"/>
          <w:b/>
          <w:sz w:val="24"/>
          <w:u w:val="single"/>
        </w:rPr>
        <w:t xml:space="preserve">Opis predmetu zákazky pre časť 2. „úsek </w:t>
      </w:r>
      <w:r w:rsidRPr="00870A98">
        <w:rPr>
          <w:rFonts w:asciiTheme="minorHAnsi" w:hAnsiTheme="minorHAnsi"/>
          <w:b/>
          <w:sz w:val="24"/>
          <w:u w:val="single"/>
        </w:rPr>
        <w:t>Nemšová – Dubnica nad Váhom – Ladce“</w:t>
      </w:r>
    </w:p>
    <w:p w:rsidR="00F72BE1" w:rsidRPr="00870A98" w:rsidRDefault="0043025E" w:rsidP="00FD2ACE">
      <w:pPr>
        <w:spacing w:line="276" w:lineRule="auto"/>
        <w:jc w:val="both"/>
        <w:rPr>
          <w:rFonts w:asciiTheme="minorHAnsi" w:hAnsiTheme="minorHAnsi" w:cstheme="minorHAnsi"/>
          <w:b/>
          <w:sz w:val="24"/>
        </w:rPr>
      </w:pPr>
      <w:r w:rsidRPr="00870A98">
        <w:rPr>
          <w:rFonts w:asciiTheme="minorHAnsi" w:hAnsiTheme="minorHAnsi" w:cstheme="minorHAnsi"/>
          <w:b/>
          <w:sz w:val="24"/>
        </w:rPr>
        <w:t xml:space="preserve">              </w:t>
      </w:r>
    </w:p>
    <w:p w:rsidR="00F72BE1" w:rsidRPr="00870A98" w:rsidRDefault="0043025E" w:rsidP="00A87149">
      <w:pPr>
        <w:spacing w:line="276" w:lineRule="auto"/>
        <w:jc w:val="both"/>
        <w:rPr>
          <w:rFonts w:asciiTheme="minorHAnsi" w:hAnsiTheme="minorHAnsi"/>
          <w:b/>
          <w:szCs w:val="22"/>
        </w:rPr>
      </w:pPr>
      <w:r w:rsidRPr="00870A98">
        <w:rPr>
          <w:rFonts w:asciiTheme="minorHAnsi" w:hAnsiTheme="minorHAnsi"/>
          <w:b/>
          <w:szCs w:val="22"/>
        </w:rPr>
        <w:t>Podrobný opis predmetu zákazky je uvedený v Prílohe č.  1 B –  Dokumentácia územného rozhodnutia a právoplatné rozhodnutie o umiestnení stavby na „úsek Nemšová - Dubnica nad Váhom – Ladce“</w:t>
      </w:r>
    </w:p>
    <w:p w:rsidR="00B023A0" w:rsidRPr="00870A98" w:rsidRDefault="00B023A0" w:rsidP="00A87149">
      <w:pPr>
        <w:spacing w:line="276" w:lineRule="auto"/>
        <w:jc w:val="both"/>
        <w:rPr>
          <w:rFonts w:asciiTheme="minorHAnsi" w:hAnsiTheme="minorHAnsi"/>
          <w:b/>
          <w:szCs w:val="22"/>
        </w:rPr>
      </w:pPr>
    </w:p>
    <w:p w:rsidR="006D11B9" w:rsidRPr="00870A98" w:rsidRDefault="0043025E" w:rsidP="006D11B9">
      <w:pPr>
        <w:spacing w:line="276" w:lineRule="auto"/>
        <w:jc w:val="both"/>
        <w:rPr>
          <w:rFonts w:ascii="Calibri" w:hAnsi="Calibri" w:cs="Calibri"/>
          <w:szCs w:val="22"/>
          <w:u w:val="single"/>
        </w:rPr>
      </w:pPr>
      <w:r w:rsidRPr="00870A98">
        <w:rPr>
          <w:rFonts w:ascii="Calibri" w:hAnsi="Calibri" w:cs="Calibri"/>
          <w:szCs w:val="22"/>
          <w:u w:val="single"/>
        </w:rPr>
        <w:t>Rozsah projektovej dokumentácie:</w:t>
      </w:r>
    </w:p>
    <w:p w:rsidR="006D11B9" w:rsidRPr="00870A98" w:rsidRDefault="006D11B9" w:rsidP="006D11B9">
      <w:pPr>
        <w:spacing w:line="276" w:lineRule="auto"/>
        <w:jc w:val="both"/>
        <w:rPr>
          <w:rFonts w:ascii="Calibri" w:hAnsi="Calibri" w:cs="Calibri"/>
          <w:szCs w:val="22"/>
          <w:u w:val="single"/>
        </w:rPr>
      </w:pPr>
    </w:p>
    <w:p w:rsidR="00F324A9" w:rsidRPr="00870A98" w:rsidRDefault="0043025E" w:rsidP="00870A98">
      <w:pPr>
        <w:pStyle w:val="Odsekzoznamu"/>
        <w:numPr>
          <w:ilvl w:val="0"/>
          <w:numId w:val="61"/>
        </w:numPr>
        <w:tabs>
          <w:tab w:val="decimal" w:pos="1728"/>
        </w:tabs>
        <w:spacing w:line="276" w:lineRule="auto"/>
        <w:ind w:left="0"/>
        <w:jc w:val="both"/>
        <w:rPr>
          <w:rFonts w:ascii="Calibri" w:hAnsi="Calibri" w:cs="Calibri"/>
          <w:i/>
          <w:spacing w:val="3"/>
          <w:w w:val="105"/>
          <w:szCs w:val="22"/>
        </w:rPr>
      </w:pPr>
      <w:r w:rsidRPr="00870A98">
        <w:rPr>
          <w:rFonts w:ascii="Calibri" w:hAnsi="Calibri" w:cs="Calibri"/>
          <w:w w:val="105"/>
          <w:szCs w:val="22"/>
        </w:rPr>
        <w:t>Pri vypracovaní projektovej dokumentácie sa bude Zhotoviteľ riadiť platnou legislatívou, aktuálnymi technickými predpismi, normami v danej oblasti platnými ku dňu odovzdania projektovej dokumentácie (v zmysle zmluvy) a podmienkami tejto Zmluvy. Zhotoviteľ sa bude riadiť východiskovými podkladmi Objednávateľa odovzdanými ku dňu uzavretia tejto Zmluvy,</w:t>
      </w:r>
      <w:r w:rsidR="006C2630">
        <w:rPr>
          <w:rFonts w:ascii="Calibri" w:hAnsi="Calibri" w:cs="Calibri"/>
          <w:w w:val="105"/>
          <w:szCs w:val="22"/>
        </w:rPr>
        <w:t xml:space="preserve"> </w:t>
      </w:r>
      <w:r w:rsidR="006C2630" w:rsidRPr="006C2630">
        <w:rPr>
          <w:rFonts w:ascii="Calibri" w:hAnsi="Calibri" w:cs="Calibri"/>
          <w:w w:val="105"/>
          <w:szCs w:val="22"/>
        </w:rPr>
        <w:t>rozhodnutím o umiestnení stavby</w:t>
      </w:r>
      <w:r w:rsidR="006C2630">
        <w:rPr>
          <w:rFonts w:ascii="Calibri" w:hAnsi="Calibri" w:cs="Calibri"/>
          <w:w w:val="105"/>
          <w:szCs w:val="22"/>
        </w:rPr>
        <w:t>,</w:t>
      </w:r>
      <w:r w:rsidRPr="00870A98">
        <w:rPr>
          <w:rFonts w:ascii="Calibri" w:hAnsi="Calibri" w:cs="Calibri"/>
          <w:w w:val="105"/>
          <w:szCs w:val="22"/>
        </w:rPr>
        <w:t xml:space="preserve"> zápismi a dohodami zmluvných   strán  a  vyjadreniami  a/alebo rozhodnutiami dotknutých orgánov a organizácií.</w:t>
      </w:r>
    </w:p>
    <w:p w:rsidR="006D11B9" w:rsidRPr="00870A98" w:rsidRDefault="006D11B9" w:rsidP="006D11B9">
      <w:pPr>
        <w:pStyle w:val="Odsekzoznamu"/>
        <w:rPr>
          <w:rFonts w:ascii="Calibri" w:hAnsi="Calibri" w:cs="Calibri"/>
          <w:i/>
          <w:spacing w:val="3"/>
          <w:w w:val="105"/>
          <w:szCs w:val="22"/>
        </w:rPr>
      </w:pPr>
    </w:p>
    <w:p w:rsidR="00F324A9" w:rsidRDefault="0043025E" w:rsidP="00870A98">
      <w:pPr>
        <w:pStyle w:val="Odsekzoznamu"/>
        <w:numPr>
          <w:ilvl w:val="0"/>
          <w:numId w:val="61"/>
        </w:numPr>
        <w:tabs>
          <w:tab w:val="decimal" w:pos="1728"/>
        </w:tabs>
        <w:spacing w:line="276" w:lineRule="auto"/>
        <w:ind w:left="0"/>
        <w:jc w:val="both"/>
        <w:rPr>
          <w:rFonts w:ascii="Calibri" w:hAnsi="Calibri" w:cs="Calibri"/>
          <w:i/>
          <w:spacing w:val="3"/>
          <w:w w:val="105"/>
          <w:szCs w:val="22"/>
        </w:rPr>
      </w:pPr>
      <w:r w:rsidRPr="00870A98">
        <w:rPr>
          <w:rFonts w:ascii="Calibri" w:hAnsi="Calibri" w:cs="Calibri"/>
          <w:szCs w:val="22"/>
        </w:rPr>
        <w:t xml:space="preserve">Projektová dokumentácia bude vypracovaná v zmysle príslušného rozhodnutia o umiestnení stavby a vyjadrení príslušných dotknutých orgánov k územnému konaniu a platnej dokumentácie pre územné rozhodnutie. Dokumentácia bude vypracovaná v slovenskom jazyku, osobami s príslušnou odbornou spôsobilosťou v zmysle zákona SNR č. 138/1992Zb. o autorizovaných architektoch a autorizovaných stavebných inžinieroch v znení neskorších predpisov. </w:t>
      </w:r>
    </w:p>
    <w:p w:rsidR="006D11B9" w:rsidRPr="00870A98" w:rsidRDefault="006D11B9" w:rsidP="006D11B9">
      <w:pPr>
        <w:pStyle w:val="Odsekzoznamu"/>
        <w:rPr>
          <w:rFonts w:ascii="Calibri" w:hAnsi="Calibri" w:cs="Calibri"/>
          <w:szCs w:val="22"/>
        </w:rPr>
      </w:pPr>
    </w:p>
    <w:p w:rsidR="006D11B9" w:rsidRPr="00A870C8" w:rsidRDefault="0043025E" w:rsidP="006D11B9">
      <w:pPr>
        <w:pStyle w:val="Odsekzoznamu"/>
        <w:tabs>
          <w:tab w:val="decimal" w:pos="1728"/>
        </w:tabs>
        <w:spacing w:line="276" w:lineRule="auto"/>
        <w:ind w:left="73"/>
        <w:jc w:val="both"/>
        <w:rPr>
          <w:rFonts w:ascii="Calibri" w:hAnsi="Calibri" w:cs="Calibri"/>
          <w:i/>
          <w:spacing w:val="3"/>
          <w:w w:val="105"/>
          <w:szCs w:val="22"/>
        </w:rPr>
      </w:pPr>
      <w:r w:rsidRPr="00870A98">
        <w:rPr>
          <w:rFonts w:ascii="Calibri" w:hAnsi="Calibri" w:cs="Calibri"/>
          <w:szCs w:val="22"/>
        </w:rPr>
        <w:t xml:space="preserve">Dokumentácia bude vypracovaná v rozsahu projektu stavby pre stavebné povolenie a následne dopracovaná na projekt pre realizáciu stavby - podľa zákona č. 50/1976Zb. o územnom plánovaní a stavebnom poriadku (stavebný zákon) v znení neskorších predpisov, vyhlášky č. 453/2000Z.z., ktorou sa vykonávajú niektoré ustanovenia stavebného zákona, aktuálnych platných technických podmienok (ďalej len TP) pre navrhovanie cyklistickej infraštruktúry  v rozsahu primeranom k vykonávanému dielu a prílohy č. 3 Sadzobníka pre navrhovanie ponukových cien projektových prác a inžinierskych činností UNIKA v aktuálnom roku odovzdania </w:t>
      </w:r>
      <w:r w:rsidRPr="00870A98">
        <w:rPr>
          <w:rFonts w:ascii="Calibri" w:hAnsi="Calibri" w:cs="Calibri"/>
          <w:w w:val="105"/>
          <w:szCs w:val="22"/>
        </w:rPr>
        <w:t>projektovej dokumentácie</w:t>
      </w:r>
      <w:r w:rsidRPr="00870A98">
        <w:rPr>
          <w:rFonts w:ascii="Calibri" w:hAnsi="Calibri" w:cs="Calibri"/>
          <w:szCs w:val="22"/>
        </w:rPr>
        <w:t xml:space="preserve"> (v zmysle zmluvy)..</w:t>
      </w:r>
    </w:p>
    <w:p w:rsidR="006D11B9" w:rsidRPr="00870A98" w:rsidRDefault="006D11B9" w:rsidP="006D11B9">
      <w:pPr>
        <w:spacing w:line="276" w:lineRule="auto"/>
        <w:jc w:val="both"/>
        <w:rPr>
          <w:rFonts w:ascii="Calibri" w:hAnsi="Calibri" w:cs="Calibri"/>
          <w:szCs w:val="22"/>
        </w:rPr>
      </w:pPr>
    </w:p>
    <w:p w:rsidR="00F324A9" w:rsidRDefault="0043025E" w:rsidP="00870A98">
      <w:pPr>
        <w:pStyle w:val="Odsekzoznamu"/>
        <w:numPr>
          <w:ilvl w:val="0"/>
          <w:numId w:val="61"/>
        </w:numPr>
        <w:tabs>
          <w:tab w:val="decimal" w:pos="142"/>
        </w:tabs>
        <w:ind w:left="-567" w:firstLine="284"/>
        <w:jc w:val="both"/>
        <w:rPr>
          <w:rFonts w:ascii="Calibri" w:hAnsi="Calibri" w:cs="Calibri"/>
          <w:szCs w:val="22"/>
        </w:rPr>
      </w:pPr>
      <w:r w:rsidRPr="00870A98">
        <w:rPr>
          <w:rFonts w:ascii="Calibri" w:hAnsi="Calibri" w:cs="Calibri"/>
          <w:szCs w:val="22"/>
        </w:rPr>
        <w:t>Súčasťou projektovej dokumentácie bude:</w:t>
      </w:r>
    </w:p>
    <w:p w:rsidR="00F324A9" w:rsidRPr="00870A98" w:rsidRDefault="0043025E" w:rsidP="00870A98">
      <w:pPr>
        <w:pStyle w:val="Odsekzoznamu"/>
        <w:numPr>
          <w:ilvl w:val="0"/>
          <w:numId w:val="63"/>
        </w:numPr>
        <w:tabs>
          <w:tab w:val="decimal" w:pos="360"/>
        </w:tabs>
        <w:spacing w:line="276" w:lineRule="auto"/>
        <w:jc w:val="both"/>
        <w:rPr>
          <w:rFonts w:ascii="Calibri" w:hAnsi="Calibri" w:cs="Calibri"/>
          <w:szCs w:val="22"/>
        </w:rPr>
      </w:pPr>
      <w:r w:rsidRPr="00870A98">
        <w:rPr>
          <w:rFonts w:ascii="Calibri" w:hAnsi="Calibri" w:cs="Calibri"/>
          <w:szCs w:val="22"/>
        </w:rPr>
        <w:t>vypracovanie projektovej dokumentácie pre stavebné povolenie v podrobnostiach dokumentácie na realizáciu stavby</w:t>
      </w:r>
    </w:p>
    <w:p w:rsidR="00F324A9" w:rsidRPr="00870A98" w:rsidRDefault="0043025E" w:rsidP="00870A98">
      <w:pPr>
        <w:pStyle w:val="Odsekzoznamu"/>
        <w:numPr>
          <w:ilvl w:val="0"/>
          <w:numId w:val="63"/>
        </w:numPr>
        <w:tabs>
          <w:tab w:val="decimal" w:pos="360"/>
        </w:tabs>
        <w:spacing w:line="276" w:lineRule="auto"/>
        <w:jc w:val="both"/>
        <w:rPr>
          <w:rFonts w:ascii="Calibri" w:hAnsi="Calibri" w:cs="Calibri"/>
          <w:szCs w:val="22"/>
        </w:rPr>
      </w:pPr>
      <w:r w:rsidRPr="00870A98">
        <w:rPr>
          <w:rFonts w:ascii="Calibri" w:hAnsi="Calibri" w:cs="Calibri"/>
          <w:szCs w:val="22"/>
        </w:rPr>
        <w:t>spracovanie realizačnej projektovej dokumentácie osvetlenia, v prípade ak vyplynie požiadavka počas stavebného konania</w:t>
      </w:r>
    </w:p>
    <w:p w:rsidR="00F324A9" w:rsidRDefault="0043025E" w:rsidP="00870A98">
      <w:pPr>
        <w:pStyle w:val="Odsekzoznamu"/>
        <w:numPr>
          <w:ilvl w:val="0"/>
          <w:numId w:val="63"/>
        </w:numPr>
        <w:tabs>
          <w:tab w:val="decimal" w:pos="360"/>
        </w:tabs>
        <w:spacing w:line="276" w:lineRule="auto"/>
        <w:jc w:val="both"/>
        <w:rPr>
          <w:rFonts w:ascii="Calibri" w:hAnsi="Calibri" w:cs="Calibri"/>
          <w:szCs w:val="22"/>
        </w:rPr>
      </w:pPr>
      <w:r w:rsidRPr="00870A98">
        <w:rPr>
          <w:rFonts w:ascii="Calibri" w:hAnsi="Calibri" w:cs="Calibri"/>
          <w:szCs w:val="22"/>
        </w:rPr>
        <w:t xml:space="preserve">zákresy  priebehov  inžinierskych  sietí  pre  potreby  spracovania  riešenej dokumentácie pre stavebné povolenie a realizáciu stavby </w:t>
      </w:r>
    </w:p>
    <w:p w:rsidR="00F324A9" w:rsidRDefault="0043025E" w:rsidP="00870A98">
      <w:pPr>
        <w:pStyle w:val="Odsekzoznamu"/>
        <w:numPr>
          <w:ilvl w:val="0"/>
          <w:numId w:val="63"/>
        </w:numPr>
        <w:tabs>
          <w:tab w:val="decimal" w:pos="360"/>
        </w:tabs>
        <w:spacing w:line="276" w:lineRule="auto"/>
        <w:jc w:val="both"/>
        <w:rPr>
          <w:rFonts w:ascii="Calibri" w:hAnsi="Calibri" w:cs="Calibri"/>
          <w:szCs w:val="22"/>
        </w:rPr>
      </w:pPr>
      <w:r w:rsidRPr="00870A98">
        <w:rPr>
          <w:rFonts w:ascii="Calibri" w:hAnsi="Calibri" w:cs="Calibri"/>
          <w:szCs w:val="22"/>
        </w:rPr>
        <w:t>návrh drobnej cyklistickej infraštruktúry a odpočívadiel, vrátane umiestnenia info - panelov</w:t>
      </w:r>
    </w:p>
    <w:p w:rsidR="00F324A9" w:rsidRDefault="0043025E" w:rsidP="00870A98">
      <w:pPr>
        <w:pStyle w:val="Odsekzoznamu"/>
        <w:numPr>
          <w:ilvl w:val="0"/>
          <w:numId w:val="63"/>
        </w:numPr>
        <w:tabs>
          <w:tab w:val="decimal" w:pos="360"/>
        </w:tabs>
        <w:spacing w:line="276" w:lineRule="auto"/>
        <w:jc w:val="both"/>
        <w:rPr>
          <w:rFonts w:ascii="Calibri" w:hAnsi="Calibri" w:cs="Calibri"/>
          <w:szCs w:val="22"/>
        </w:rPr>
      </w:pPr>
      <w:r w:rsidRPr="00870A98">
        <w:rPr>
          <w:rFonts w:ascii="Calibri" w:hAnsi="Calibri" w:cs="Calibri"/>
          <w:szCs w:val="22"/>
        </w:rPr>
        <w:t>v prípade potreby polohopisné a výškopisné  domeranie územia</w:t>
      </w:r>
      <w:r w:rsidRPr="00870A98">
        <w:rPr>
          <w:rFonts w:ascii="Calibri" w:hAnsi="Calibri" w:cs="Calibri"/>
          <w:strike/>
          <w:szCs w:val="22"/>
        </w:rPr>
        <w:t xml:space="preserve"> </w:t>
      </w:r>
    </w:p>
    <w:p w:rsidR="00F324A9" w:rsidRDefault="0043025E" w:rsidP="00870A98">
      <w:pPr>
        <w:pStyle w:val="Odsekzoznamu"/>
        <w:numPr>
          <w:ilvl w:val="0"/>
          <w:numId w:val="63"/>
        </w:numPr>
        <w:tabs>
          <w:tab w:val="decimal" w:pos="360"/>
        </w:tabs>
        <w:spacing w:line="276" w:lineRule="auto"/>
        <w:jc w:val="both"/>
        <w:rPr>
          <w:rFonts w:ascii="Calibri" w:hAnsi="Calibri" w:cs="Calibri"/>
          <w:szCs w:val="22"/>
        </w:rPr>
      </w:pPr>
      <w:r w:rsidRPr="00870A98">
        <w:rPr>
          <w:rFonts w:ascii="Calibri" w:hAnsi="Calibri" w:cs="Calibri"/>
          <w:szCs w:val="22"/>
        </w:rPr>
        <w:t>zabezpečenie inžiniersko-geologických a hydro-geologických prieskumov pre potreby spracovania riešenej dokumentácie pre stavebné povolenie a realizáciu stavby</w:t>
      </w:r>
    </w:p>
    <w:p w:rsidR="00F324A9" w:rsidRDefault="0043025E" w:rsidP="00870A98">
      <w:pPr>
        <w:pStyle w:val="Odsekzoznamu"/>
        <w:numPr>
          <w:ilvl w:val="0"/>
          <w:numId w:val="63"/>
        </w:numPr>
        <w:tabs>
          <w:tab w:val="decimal" w:pos="360"/>
        </w:tabs>
        <w:spacing w:line="276" w:lineRule="auto"/>
        <w:jc w:val="both"/>
        <w:rPr>
          <w:rFonts w:ascii="Calibri" w:hAnsi="Calibri" w:cs="Calibri"/>
          <w:szCs w:val="22"/>
        </w:rPr>
      </w:pPr>
      <w:r w:rsidRPr="00870A98">
        <w:rPr>
          <w:rFonts w:ascii="Calibri" w:hAnsi="Calibri" w:cs="Calibri"/>
          <w:szCs w:val="22"/>
        </w:rPr>
        <w:t>zakreslenie trasy do katastrálnej mapy s výpisom dotknutých  pozemkov a  vlastníkov podľa  úsekov a katastrálnych  území (úsek, k. ú., číslo parcely, výmera, druh pozemku, vlastník, číslo LV, záber z pozemku )</w:t>
      </w:r>
    </w:p>
    <w:p w:rsidR="00F324A9" w:rsidRDefault="0043025E" w:rsidP="00870A98">
      <w:pPr>
        <w:pStyle w:val="Odsekzoznamu"/>
        <w:numPr>
          <w:ilvl w:val="0"/>
          <w:numId w:val="63"/>
        </w:numPr>
        <w:tabs>
          <w:tab w:val="decimal" w:pos="360"/>
        </w:tabs>
        <w:spacing w:line="276" w:lineRule="auto"/>
        <w:jc w:val="both"/>
        <w:rPr>
          <w:rFonts w:ascii="Calibri" w:hAnsi="Calibri" w:cs="Calibri"/>
          <w:szCs w:val="22"/>
        </w:rPr>
      </w:pPr>
      <w:r w:rsidRPr="00870A98">
        <w:rPr>
          <w:rFonts w:ascii="Calibri" w:hAnsi="Calibri" w:cs="Calibri"/>
          <w:szCs w:val="22"/>
        </w:rPr>
        <w:t>v prípade potreby inventarizácia jestvujúcich drevín so zakreslením situačného plánu a spoločenským ohodnotením</w:t>
      </w:r>
    </w:p>
    <w:p w:rsidR="00F324A9" w:rsidRDefault="0043025E" w:rsidP="00870A98">
      <w:pPr>
        <w:pStyle w:val="Odsekzoznamu"/>
        <w:numPr>
          <w:ilvl w:val="0"/>
          <w:numId w:val="63"/>
        </w:numPr>
        <w:tabs>
          <w:tab w:val="decimal" w:pos="360"/>
        </w:tabs>
        <w:spacing w:line="276" w:lineRule="auto"/>
        <w:jc w:val="both"/>
        <w:rPr>
          <w:rFonts w:ascii="Calibri" w:hAnsi="Calibri" w:cs="Calibri"/>
          <w:szCs w:val="22"/>
        </w:rPr>
      </w:pPr>
      <w:r w:rsidRPr="00870A98">
        <w:rPr>
          <w:rFonts w:ascii="Calibri" w:hAnsi="Calibri" w:cs="Calibri"/>
          <w:szCs w:val="22"/>
        </w:rPr>
        <w:t>projekt prenosného dopravného značenia v mieste napojenia na jestvujúce komunikácie počas realizácie stavby</w:t>
      </w:r>
    </w:p>
    <w:p w:rsidR="00F324A9" w:rsidRDefault="0043025E" w:rsidP="00870A98">
      <w:pPr>
        <w:pStyle w:val="Odsekzoznamu"/>
        <w:numPr>
          <w:ilvl w:val="0"/>
          <w:numId w:val="63"/>
        </w:numPr>
        <w:tabs>
          <w:tab w:val="decimal" w:pos="360"/>
        </w:tabs>
        <w:spacing w:line="276" w:lineRule="auto"/>
        <w:jc w:val="both"/>
        <w:rPr>
          <w:rFonts w:ascii="Calibri" w:hAnsi="Calibri" w:cs="Calibri"/>
          <w:szCs w:val="22"/>
        </w:rPr>
      </w:pPr>
      <w:r w:rsidRPr="00870A98">
        <w:rPr>
          <w:rFonts w:ascii="Calibri" w:hAnsi="Calibri" w:cs="Calibri"/>
          <w:szCs w:val="22"/>
        </w:rPr>
        <w:lastRenderedPageBreak/>
        <w:t>vytýčenie a  zakreslenie priebehov  inžinierskych  sietí  pre  potreby  spracovania dokumentácie pre stavebné povolenie a realizáciu stavby</w:t>
      </w:r>
    </w:p>
    <w:p w:rsidR="00F324A9" w:rsidRDefault="0043025E" w:rsidP="00870A98">
      <w:pPr>
        <w:pStyle w:val="Odsekzoznamu"/>
        <w:numPr>
          <w:ilvl w:val="0"/>
          <w:numId w:val="63"/>
        </w:numPr>
        <w:tabs>
          <w:tab w:val="decimal" w:pos="360"/>
        </w:tabs>
        <w:spacing w:line="276" w:lineRule="auto"/>
        <w:jc w:val="both"/>
        <w:rPr>
          <w:rFonts w:ascii="Calibri" w:hAnsi="Calibri" w:cs="Calibri"/>
          <w:szCs w:val="22"/>
        </w:rPr>
      </w:pPr>
      <w:r w:rsidRPr="00870A98">
        <w:rPr>
          <w:rFonts w:ascii="Calibri" w:hAnsi="Calibri" w:cs="Calibri"/>
          <w:szCs w:val="22"/>
        </w:rPr>
        <w:t>v prípade potreby projekt prenosného dopravného značenia počas vybudovania preložiek inžinierskych sietí, vybavenie povolenia k zvláštnemu užívaniu stavby</w:t>
      </w:r>
    </w:p>
    <w:p w:rsidR="00F324A9" w:rsidRDefault="0043025E" w:rsidP="00870A98">
      <w:pPr>
        <w:pStyle w:val="Odsekzoznamu"/>
        <w:numPr>
          <w:ilvl w:val="0"/>
          <w:numId w:val="63"/>
        </w:numPr>
        <w:tabs>
          <w:tab w:val="decimal" w:pos="360"/>
        </w:tabs>
        <w:spacing w:line="276" w:lineRule="auto"/>
        <w:jc w:val="both"/>
        <w:rPr>
          <w:rFonts w:ascii="Calibri" w:hAnsi="Calibri" w:cs="Calibri"/>
          <w:szCs w:val="22"/>
        </w:rPr>
      </w:pPr>
      <w:r w:rsidRPr="00870A98">
        <w:rPr>
          <w:rFonts w:ascii="Calibri" w:hAnsi="Calibri" w:cs="Calibri"/>
          <w:szCs w:val="22"/>
        </w:rPr>
        <w:t xml:space="preserve">v prípade potreby preložky inžinierskych sietí </w:t>
      </w:r>
    </w:p>
    <w:p w:rsidR="00F324A9" w:rsidRDefault="0043025E" w:rsidP="00870A98">
      <w:pPr>
        <w:pStyle w:val="Odsekzoznamu"/>
        <w:numPr>
          <w:ilvl w:val="0"/>
          <w:numId w:val="63"/>
        </w:numPr>
        <w:tabs>
          <w:tab w:val="decimal" w:pos="360"/>
        </w:tabs>
        <w:spacing w:line="276" w:lineRule="auto"/>
        <w:jc w:val="both"/>
        <w:rPr>
          <w:rFonts w:ascii="Calibri" w:hAnsi="Calibri" w:cs="Calibri"/>
          <w:szCs w:val="22"/>
        </w:rPr>
      </w:pPr>
      <w:r w:rsidRPr="00870A98">
        <w:rPr>
          <w:rFonts w:ascii="Calibri" w:hAnsi="Calibri" w:cs="Calibri"/>
          <w:szCs w:val="22"/>
        </w:rPr>
        <w:t xml:space="preserve">vypracovanie bilancie skrývky humusového horizontu poľnohospodárskej pôdy navrhnutej na odňatie podľa vyhlášky č. 508/2004 Z. z. </w:t>
      </w:r>
    </w:p>
    <w:p w:rsidR="00F324A9" w:rsidRDefault="0043025E" w:rsidP="00870A98">
      <w:pPr>
        <w:pStyle w:val="Odsekzoznamu"/>
        <w:numPr>
          <w:ilvl w:val="0"/>
          <w:numId w:val="63"/>
        </w:numPr>
        <w:tabs>
          <w:tab w:val="decimal" w:pos="360"/>
        </w:tabs>
        <w:spacing w:line="276" w:lineRule="auto"/>
        <w:jc w:val="both"/>
        <w:rPr>
          <w:rFonts w:ascii="Calibri" w:hAnsi="Calibri" w:cs="Calibri"/>
          <w:szCs w:val="22"/>
        </w:rPr>
      </w:pPr>
      <w:r w:rsidRPr="00870A98">
        <w:rPr>
          <w:rFonts w:ascii="Calibri" w:hAnsi="Calibri" w:cs="Calibri"/>
          <w:szCs w:val="22"/>
        </w:rPr>
        <w:t>povodňový plán zabezpečovacích prác podľa zákona č. 7/2010 Z. z. o ochrane pred povodňami</w:t>
      </w:r>
    </w:p>
    <w:p w:rsidR="00F324A9" w:rsidRDefault="0043025E" w:rsidP="00870A98">
      <w:pPr>
        <w:pStyle w:val="Odsekzoznamu"/>
        <w:numPr>
          <w:ilvl w:val="0"/>
          <w:numId w:val="63"/>
        </w:numPr>
        <w:tabs>
          <w:tab w:val="decimal" w:pos="360"/>
        </w:tabs>
        <w:spacing w:line="276" w:lineRule="auto"/>
        <w:jc w:val="both"/>
        <w:rPr>
          <w:rFonts w:ascii="Calibri" w:hAnsi="Calibri" w:cs="Calibri"/>
          <w:szCs w:val="22"/>
        </w:rPr>
      </w:pPr>
      <w:r w:rsidRPr="00870A98">
        <w:rPr>
          <w:rFonts w:ascii="Calibri" w:hAnsi="Calibri" w:cs="Calibri"/>
          <w:szCs w:val="22"/>
        </w:rPr>
        <w:t xml:space="preserve">celkové náklady stavby </w:t>
      </w:r>
    </w:p>
    <w:p w:rsidR="00F324A9" w:rsidRDefault="0043025E" w:rsidP="00870A98">
      <w:pPr>
        <w:pStyle w:val="Odsekzoznamu"/>
        <w:numPr>
          <w:ilvl w:val="0"/>
          <w:numId w:val="63"/>
        </w:numPr>
        <w:tabs>
          <w:tab w:val="decimal" w:pos="360"/>
        </w:tabs>
        <w:spacing w:line="276" w:lineRule="auto"/>
        <w:jc w:val="both"/>
        <w:rPr>
          <w:rFonts w:ascii="Calibri" w:hAnsi="Calibri" w:cs="Calibri"/>
          <w:szCs w:val="22"/>
        </w:rPr>
      </w:pPr>
      <w:r w:rsidRPr="00870A98">
        <w:rPr>
          <w:rFonts w:ascii="Calibri" w:hAnsi="Calibri" w:cs="Calibri"/>
          <w:szCs w:val="22"/>
        </w:rPr>
        <w:t>iné projekčné práce, v prípade požiadavky plynúcej zo stavebného konania</w:t>
      </w:r>
    </w:p>
    <w:p w:rsidR="006D11B9" w:rsidRPr="00A870C8" w:rsidRDefault="006D11B9" w:rsidP="006D11B9">
      <w:pPr>
        <w:tabs>
          <w:tab w:val="left" w:pos="1276"/>
        </w:tabs>
        <w:rPr>
          <w:u w:val="single"/>
        </w:rPr>
      </w:pPr>
    </w:p>
    <w:p w:rsidR="00F324A9" w:rsidRDefault="0043025E" w:rsidP="00870A98">
      <w:pPr>
        <w:pStyle w:val="Odsekzoznamu"/>
        <w:numPr>
          <w:ilvl w:val="0"/>
          <w:numId w:val="61"/>
        </w:numPr>
        <w:tabs>
          <w:tab w:val="decimal" w:pos="360"/>
          <w:tab w:val="decimal" w:pos="1728"/>
        </w:tabs>
        <w:spacing w:line="276" w:lineRule="auto"/>
        <w:ind w:left="0" w:hanging="284"/>
        <w:jc w:val="both"/>
        <w:rPr>
          <w:rFonts w:ascii="Calibri" w:hAnsi="Calibri" w:cs="Calibri"/>
          <w:szCs w:val="22"/>
        </w:rPr>
      </w:pPr>
      <w:r w:rsidRPr="00870A98">
        <w:rPr>
          <w:rFonts w:ascii="Calibri" w:hAnsi="Calibri" w:cs="Calibri"/>
          <w:w w:val="105"/>
          <w:szCs w:val="22"/>
        </w:rPr>
        <w:t xml:space="preserve">V projektovej dokumentácií  budú zapracované všetky požiadavky a pripomienky, ktoré vzniknú počas stavebného konania. </w:t>
      </w:r>
    </w:p>
    <w:p w:rsidR="006D11B9" w:rsidRPr="00A870C8" w:rsidRDefault="006D11B9" w:rsidP="006D11B9">
      <w:pPr>
        <w:pStyle w:val="Odsekzoznamu"/>
        <w:tabs>
          <w:tab w:val="decimal" w:pos="360"/>
          <w:tab w:val="decimal" w:pos="1728"/>
        </w:tabs>
        <w:spacing w:line="276" w:lineRule="auto"/>
        <w:ind w:left="0"/>
        <w:jc w:val="both"/>
        <w:rPr>
          <w:rFonts w:ascii="Calibri" w:hAnsi="Calibri" w:cs="Calibri"/>
          <w:szCs w:val="22"/>
        </w:rPr>
      </w:pPr>
    </w:p>
    <w:p w:rsidR="00F324A9" w:rsidRDefault="0043025E" w:rsidP="00870A98">
      <w:pPr>
        <w:pStyle w:val="Odsekzoznamu"/>
        <w:numPr>
          <w:ilvl w:val="0"/>
          <w:numId w:val="61"/>
        </w:numPr>
        <w:tabs>
          <w:tab w:val="decimal" w:pos="360"/>
          <w:tab w:val="decimal" w:pos="1728"/>
        </w:tabs>
        <w:spacing w:line="276" w:lineRule="auto"/>
        <w:ind w:left="0" w:hanging="284"/>
        <w:jc w:val="both"/>
        <w:rPr>
          <w:rFonts w:ascii="Calibri" w:hAnsi="Calibri" w:cs="Calibri"/>
          <w:szCs w:val="22"/>
        </w:rPr>
      </w:pPr>
      <w:r w:rsidRPr="00870A98">
        <w:rPr>
          <w:rFonts w:ascii="Calibri" w:hAnsi="Calibri" w:cs="Calibri"/>
          <w:szCs w:val="22"/>
        </w:rPr>
        <w:t>Inžinierska činnosť pre stavebné povolenie bude zahŕňať:</w:t>
      </w:r>
    </w:p>
    <w:p w:rsidR="006D11B9" w:rsidRPr="00A870C8" w:rsidRDefault="006D11B9" w:rsidP="006D11B9">
      <w:pPr>
        <w:pStyle w:val="Odsekzoznamu"/>
        <w:rPr>
          <w:rFonts w:ascii="Calibri" w:hAnsi="Calibri" w:cs="Calibri"/>
          <w:szCs w:val="22"/>
        </w:rPr>
      </w:pPr>
    </w:p>
    <w:p w:rsidR="00F324A9" w:rsidRPr="00870A98" w:rsidRDefault="0043025E" w:rsidP="00870A98">
      <w:pPr>
        <w:pStyle w:val="Odsekzoznamu"/>
        <w:widowControl w:val="0"/>
        <w:numPr>
          <w:ilvl w:val="0"/>
          <w:numId w:val="64"/>
        </w:numPr>
        <w:tabs>
          <w:tab w:val="left" w:pos="5940"/>
        </w:tabs>
        <w:ind w:left="709"/>
        <w:jc w:val="both"/>
        <w:rPr>
          <w:rFonts w:asciiTheme="minorHAnsi" w:hAnsiTheme="minorHAnsi" w:cs="Calibri"/>
          <w:szCs w:val="22"/>
        </w:rPr>
      </w:pPr>
      <w:r w:rsidRPr="00870A98">
        <w:rPr>
          <w:rFonts w:asciiTheme="minorHAnsi" w:hAnsiTheme="minorHAnsi" w:cs="Calibri"/>
          <w:szCs w:val="22"/>
        </w:rPr>
        <w:t>prerokovanie dokumentácie s dotknutými verejnoprávnymi orgánmi, správcami inžinierskych sietí a s dotknutými právnickými a fyzickými osobami za účelom začatia stavebného konania,</w:t>
      </w:r>
      <w:r w:rsidRPr="00870A98">
        <w:rPr>
          <w:rFonts w:asciiTheme="minorHAnsi" w:hAnsiTheme="minorHAnsi"/>
        </w:rPr>
        <w:t xml:space="preserve"> každá konzultácia bude doložená zápisom, ktorý bude súčasťou dokladovej časti projektovej dokumentácie</w:t>
      </w:r>
      <w:r w:rsidRPr="00870A98">
        <w:rPr>
          <w:rFonts w:asciiTheme="minorHAnsi" w:hAnsiTheme="minorHAnsi" w:cs="Calibri"/>
          <w:szCs w:val="22"/>
        </w:rPr>
        <w:t>;</w:t>
      </w:r>
    </w:p>
    <w:p w:rsidR="00F324A9" w:rsidRPr="00870A98" w:rsidRDefault="0043025E" w:rsidP="00870A98">
      <w:pPr>
        <w:pStyle w:val="Odsekzoznamu"/>
        <w:widowControl w:val="0"/>
        <w:numPr>
          <w:ilvl w:val="0"/>
          <w:numId w:val="64"/>
        </w:numPr>
        <w:tabs>
          <w:tab w:val="left" w:pos="5940"/>
        </w:tabs>
        <w:ind w:left="709"/>
        <w:jc w:val="both"/>
        <w:rPr>
          <w:rFonts w:asciiTheme="minorHAnsi" w:hAnsiTheme="minorHAnsi" w:cs="Calibri"/>
          <w:szCs w:val="22"/>
        </w:rPr>
      </w:pPr>
      <w:r w:rsidRPr="00870A98">
        <w:rPr>
          <w:rFonts w:asciiTheme="minorHAnsi" w:hAnsiTheme="minorHAnsi"/>
        </w:rPr>
        <w:t>rešpektovať vyjadrenia správcov sietí vydaných v územnom konaní, a rozpracovanosť projektovej dokumentácie pravidelne konzultovať s objednávateľmi;</w:t>
      </w:r>
    </w:p>
    <w:p w:rsidR="00F324A9" w:rsidRPr="00870A98" w:rsidRDefault="0043025E" w:rsidP="00870A98">
      <w:pPr>
        <w:pStyle w:val="Odsekzoznamu"/>
        <w:widowControl w:val="0"/>
        <w:numPr>
          <w:ilvl w:val="0"/>
          <w:numId w:val="64"/>
        </w:numPr>
        <w:tabs>
          <w:tab w:val="left" w:pos="5940"/>
        </w:tabs>
        <w:ind w:left="709"/>
        <w:jc w:val="both"/>
        <w:rPr>
          <w:rFonts w:asciiTheme="minorHAnsi" w:hAnsiTheme="minorHAnsi" w:cs="Calibri"/>
          <w:szCs w:val="22"/>
        </w:rPr>
      </w:pPr>
      <w:r w:rsidRPr="00870A98">
        <w:rPr>
          <w:rFonts w:asciiTheme="minorHAnsi" w:hAnsiTheme="minorHAnsi" w:cs="Calibri"/>
          <w:szCs w:val="22"/>
        </w:rPr>
        <w:t>zabezpečenie odňatia poľnohospodárskej pôdy, vrátane vypracovania overených geometrických plánov;</w:t>
      </w:r>
    </w:p>
    <w:p w:rsidR="00F324A9" w:rsidRPr="00870A98" w:rsidRDefault="0043025E" w:rsidP="00870A98">
      <w:pPr>
        <w:pStyle w:val="Odsekzoznamu"/>
        <w:widowControl w:val="0"/>
        <w:numPr>
          <w:ilvl w:val="0"/>
          <w:numId w:val="64"/>
        </w:numPr>
        <w:tabs>
          <w:tab w:val="left" w:pos="5940"/>
        </w:tabs>
        <w:ind w:left="709"/>
        <w:jc w:val="both"/>
        <w:rPr>
          <w:rFonts w:asciiTheme="minorHAnsi" w:hAnsiTheme="minorHAnsi" w:cs="Calibri"/>
          <w:szCs w:val="22"/>
        </w:rPr>
      </w:pPr>
      <w:r w:rsidRPr="00870A98">
        <w:rPr>
          <w:rFonts w:asciiTheme="minorHAnsi" w:hAnsiTheme="minorHAnsi" w:cs="Calibri"/>
          <w:szCs w:val="22"/>
        </w:rPr>
        <w:t>zabezpečenie všetkých potrebných dokladov, povolení a vyjadrení dotknutých orgánov pre: stavebné povolenie, búracie povolenie, ohlásenie drobnej stavby;</w:t>
      </w:r>
    </w:p>
    <w:p w:rsidR="00F324A9" w:rsidRDefault="0043025E" w:rsidP="00870A98">
      <w:pPr>
        <w:pStyle w:val="Odsekzoznamu"/>
        <w:widowControl w:val="0"/>
        <w:numPr>
          <w:ilvl w:val="0"/>
          <w:numId w:val="64"/>
        </w:numPr>
        <w:tabs>
          <w:tab w:val="left" w:pos="5940"/>
        </w:tabs>
        <w:ind w:left="709"/>
        <w:jc w:val="both"/>
        <w:rPr>
          <w:rFonts w:ascii="Calibri" w:hAnsi="Calibri" w:cs="Calibri"/>
          <w:szCs w:val="22"/>
        </w:rPr>
      </w:pPr>
      <w:r w:rsidRPr="00870A98">
        <w:rPr>
          <w:rFonts w:asciiTheme="minorHAnsi" w:hAnsiTheme="minorHAnsi" w:cs="Calibri"/>
          <w:szCs w:val="22"/>
        </w:rPr>
        <w:t>zabezpečenie všetkých potrebných posudkov, štúdií, atď vyplývajúcich z rozhodnutia o umiestnení stavby č.</w:t>
      </w:r>
      <w:r w:rsidRPr="00870A98">
        <w:rPr>
          <w:rFonts w:ascii="Calibri" w:hAnsi="Calibri" w:cs="Calibri"/>
          <w:szCs w:val="22"/>
        </w:rPr>
        <w:t xml:space="preserve"> </w:t>
      </w:r>
      <w:r w:rsidR="009944FA" w:rsidRPr="009944FA">
        <w:rPr>
          <w:rFonts w:ascii="Calibri" w:hAnsi="Calibri" w:cs="Calibri"/>
          <w:szCs w:val="22"/>
        </w:rPr>
        <w:t>1043/2017/Dus-3 zo dňa 12.11.2018 a 559/2019/Dus-č.z.3904/2019Dus zo dňa 19.8.2019</w:t>
      </w:r>
      <w:r w:rsidRPr="00870A98">
        <w:rPr>
          <w:rFonts w:ascii="Calibri" w:hAnsi="Calibri" w:cs="Calibri"/>
          <w:szCs w:val="22"/>
        </w:rPr>
        <w:t>;</w:t>
      </w:r>
    </w:p>
    <w:p w:rsidR="00F324A9" w:rsidRDefault="0043025E" w:rsidP="00870A98">
      <w:pPr>
        <w:pStyle w:val="Odsekzoznamu"/>
        <w:widowControl w:val="0"/>
        <w:numPr>
          <w:ilvl w:val="0"/>
          <w:numId w:val="64"/>
        </w:numPr>
        <w:tabs>
          <w:tab w:val="left" w:pos="5940"/>
        </w:tabs>
        <w:ind w:left="709"/>
        <w:jc w:val="both"/>
        <w:rPr>
          <w:rFonts w:ascii="Calibri" w:hAnsi="Calibri" w:cs="Calibri"/>
          <w:szCs w:val="22"/>
        </w:rPr>
      </w:pPr>
      <w:r w:rsidRPr="00870A98">
        <w:rPr>
          <w:rFonts w:ascii="Calibri" w:hAnsi="Calibri" w:cs="Calibri"/>
          <w:szCs w:val="22"/>
        </w:rPr>
        <w:t>podanie návrhu na začatie stavebného konania na príslušný stavebný úrad, účasť na konaní, organizačné zabezpečenie konania a získanie právoplatného stavebného povolenia</w:t>
      </w:r>
    </w:p>
    <w:p w:rsidR="00F324A9" w:rsidRDefault="0043025E" w:rsidP="00870A98">
      <w:pPr>
        <w:pStyle w:val="Odsekzoznamu"/>
        <w:widowControl w:val="0"/>
        <w:numPr>
          <w:ilvl w:val="0"/>
          <w:numId w:val="64"/>
        </w:numPr>
        <w:tabs>
          <w:tab w:val="left" w:pos="5940"/>
        </w:tabs>
        <w:ind w:left="709"/>
        <w:jc w:val="both"/>
        <w:rPr>
          <w:rFonts w:ascii="Calibri" w:hAnsi="Calibri" w:cs="Calibri"/>
          <w:szCs w:val="22"/>
        </w:rPr>
      </w:pPr>
      <w:r w:rsidRPr="00870A98">
        <w:rPr>
          <w:rFonts w:ascii="Calibri" w:hAnsi="Calibri" w:cs="Calibri"/>
          <w:szCs w:val="22"/>
        </w:rPr>
        <w:t>vypracovanie geometrických plánov pre potreby vydania stavebného povolenia</w:t>
      </w:r>
      <w:r w:rsidRPr="00870A98">
        <w:rPr>
          <w:rFonts w:ascii="Calibri" w:hAnsi="Calibri" w:cs="Calibri"/>
          <w:szCs w:val="22"/>
        </w:rPr>
        <w:tab/>
      </w:r>
    </w:p>
    <w:p w:rsidR="00F324A9" w:rsidRDefault="0043025E" w:rsidP="00870A98">
      <w:pPr>
        <w:pStyle w:val="Odsekzoznamu"/>
        <w:widowControl w:val="0"/>
        <w:numPr>
          <w:ilvl w:val="0"/>
          <w:numId w:val="64"/>
        </w:numPr>
        <w:tabs>
          <w:tab w:val="left" w:pos="5940"/>
        </w:tabs>
        <w:ind w:left="709"/>
        <w:jc w:val="both"/>
        <w:rPr>
          <w:rFonts w:ascii="Calibri" w:hAnsi="Calibri" w:cs="Calibri"/>
          <w:szCs w:val="22"/>
        </w:rPr>
      </w:pPr>
      <w:r w:rsidRPr="00870A98">
        <w:rPr>
          <w:rFonts w:ascii="Calibri" w:hAnsi="Calibri" w:cs="Calibri"/>
          <w:szCs w:val="22"/>
        </w:rPr>
        <w:t>odovzdanie kompletnej dokladovej časti, ktorá bude obsahovať originály všetkých stanovisk dotknutých subjektov  v rámci stavebného konania aj s ich súpisom. Dokladová časť bude odovzdaná aj v elektornickej verzii.</w:t>
      </w:r>
    </w:p>
    <w:p w:rsidR="006D11B9" w:rsidRPr="00A870C8" w:rsidRDefault="006D11B9" w:rsidP="002A6327">
      <w:pPr>
        <w:pStyle w:val="Odsekzoznamu"/>
        <w:widowControl w:val="0"/>
        <w:tabs>
          <w:tab w:val="left" w:pos="5940"/>
        </w:tabs>
        <w:ind w:left="709"/>
        <w:jc w:val="both"/>
        <w:rPr>
          <w:rFonts w:ascii="Calibri" w:hAnsi="Calibri" w:cs="Calibri"/>
          <w:szCs w:val="22"/>
        </w:rPr>
      </w:pPr>
    </w:p>
    <w:p w:rsidR="00F324A9" w:rsidRDefault="0043025E" w:rsidP="00870A98">
      <w:pPr>
        <w:pStyle w:val="Odsekzoznamu"/>
        <w:numPr>
          <w:ilvl w:val="0"/>
          <w:numId w:val="61"/>
        </w:numPr>
        <w:tabs>
          <w:tab w:val="decimal" w:pos="360"/>
          <w:tab w:val="decimal" w:pos="1728"/>
        </w:tabs>
        <w:ind w:left="0"/>
        <w:rPr>
          <w:rFonts w:ascii="Calibri" w:hAnsi="Calibri" w:cs="Calibri"/>
          <w:szCs w:val="22"/>
          <w:u w:val="single"/>
        </w:rPr>
      </w:pPr>
      <w:r w:rsidRPr="00870A98">
        <w:rPr>
          <w:rFonts w:ascii="Calibri" w:hAnsi="Calibri" w:cs="Calibri"/>
          <w:szCs w:val="22"/>
        </w:rPr>
        <w:t xml:space="preserve"> Občasný autorský dozor bude zahŕňať:</w:t>
      </w:r>
    </w:p>
    <w:p w:rsidR="006D11B9" w:rsidRPr="00A870C8" w:rsidRDefault="0043025E" w:rsidP="006D11B9">
      <w:pPr>
        <w:pStyle w:val="Odsekzoznamu"/>
        <w:tabs>
          <w:tab w:val="decimal" w:pos="360"/>
          <w:tab w:val="decimal" w:pos="1728"/>
        </w:tabs>
        <w:ind w:left="0"/>
        <w:rPr>
          <w:rFonts w:ascii="Calibri" w:hAnsi="Calibri" w:cs="Calibri"/>
          <w:szCs w:val="22"/>
          <w:u w:val="single"/>
        </w:rPr>
      </w:pPr>
      <w:r w:rsidRPr="00870A98">
        <w:rPr>
          <w:rFonts w:ascii="Calibri" w:hAnsi="Calibri" w:cs="Calibri"/>
          <w:szCs w:val="22"/>
        </w:rPr>
        <w:t xml:space="preserve"> </w:t>
      </w:r>
    </w:p>
    <w:p w:rsidR="00F324A9" w:rsidRDefault="0043025E" w:rsidP="00870A98">
      <w:pPr>
        <w:pStyle w:val="Odsekzoznamu"/>
        <w:numPr>
          <w:ilvl w:val="0"/>
          <w:numId w:val="65"/>
        </w:numPr>
        <w:tabs>
          <w:tab w:val="decimal" w:pos="360"/>
          <w:tab w:val="decimal" w:pos="1728"/>
        </w:tabs>
        <w:spacing w:line="276" w:lineRule="auto"/>
        <w:jc w:val="both"/>
        <w:rPr>
          <w:rFonts w:ascii="Calibri" w:hAnsi="Calibri" w:cs="Calibri"/>
          <w:szCs w:val="22"/>
        </w:rPr>
      </w:pPr>
      <w:r w:rsidRPr="00870A98">
        <w:rPr>
          <w:rFonts w:ascii="Calibri" w:hAnsi="Calibri" w:cs="Calibri"/>
          <w:szCs w:val="22"/>
        </w:rPr>
        <w:t>poskytovanie vysvetlenia k projektovej dokumentácii pre zabezpečenie plynulosti výstavby</w:t>
      </w:r>
    </w:p>
    <w:p w:rsidR="00F324A9" w:rsidRDefault="0043025E" w:rsidP="00870A98">
      <w:pPr>
        <w:pStyle w:val="Odsekzoznamu"/>
        <w:numPr>
          <w:ilvl w:val="0"/>
          <w:numId w:val="65"/>
        </w:numPr>
        <w:tabs>
          <w:tab w:val="decimal" w:pos="360"/>
          <w:tab w:val="decimal" w:pos="1728"/>
        </w:tabs>
        <w:spacing w:line="276" w:lineRule="auto"/>
        <w:jc w:val="both"/>
        <w:rPr>
          <w:rFonts w:ascii="Calibri" w:hAnsi="Calibri" w:cs="Calibri"/>
          <w:szCs w:val="22"/>
        </w:rPr>
      </w:pPr>
      <w:r w:rsidRPr="00870A98">
        <w:rPr>
          <w:rFonts w:ascii="Calibri" w:hAnsi="Calibri" w:cs="Calibri"/>
          <w:szCs w:val="22"/>
        </w:rPr>
        <w:t>posudzovanie prípadných návrhov zhotoviteľa stavby na zmeny a odchýlky oproti schválenej projektovej dokumentácii z technického i technologického hľadiska a ďalších podmienok súvisiacich s predmetom stavby a vyjadrovať sa k nim a zúčastňovať sa na konaniach vo veci prípadných zmien stavby pred jej dokončením</w:t>
      </w:r>
    </w:p>
    <w:p w:rsidR="00F324A9" w:rsidRDefault="0043025E" w:rsidP="00870A98">
      <w:pPr>
        <w:pStyle w:val="Odsekzoznamu"/>
        <w:numPr>
          <w:ilvl w:val="0"/>
          <w:numId w:val="65"/>
        </w:numPr>
        <w:tabs>
          <w:tab w:val="decimal" w:pos="360"/>
          <w:tab w:val="decimal" w:pos="1728"/>
        </w:tabs>
        <w:spacing w:line="276" w:lineRule="auto"/>
        <w:jc w:val="both"/>
        <w:rPr>
          <w:rFonts w:ascii="Calibri" w:hAnsi="Calibri" w:cs="Calibri"/>
          <w:szCs w:val="22"/>
        </w:rPr>
      </w:pPr>
      <w:r w:rsidRPr="00870A98">
        <w:rPr>
          <w:rFonts w:ascii="Calibri" w:hAnsi="Calibri" w:cs="Calibri"/>
          <w:szCs w:val="22"/>
        </w:rPr>
        <w:t xml:space="preserve">posudzovanie a vyjadrovanie sa k požiadavkám zhotoviteľa </w:t>
      </w:r>
      <w:r w:rsidRPr="00870A98">
        <w:rPr>
          <w:rFonts w:ascii="Calibri" w:hAnsi="Calibri" w:cs="Calibri"/>
          <w:w w:val="105"/>
          <w:szCs w:val="22"/>
        </w:rPr>
        <w:t>projektovej dokumentácie</w:t>
      </w:r>
      <w:r w:rsidRPr="00870A98">
        <w:rPr>
          <w:rFonts w:ascii="Calibri" w:hAnsi="Calibri" w:cs="Calibri"/>
          <w:szCs w:val="22"/>
        </w:rPr>
        <w:t xml:space="preserve"> na tzv. naviac práce, t.j. práce nad rozsah stanovený schválenou projektovou dokumentáciou</w:t>
      </w:r>
    </w:p>
    <w:p w:rsidR="00F324A9" w:rsidRDefault="0043025E" w:rsidP="00870A98">
      <w:pPr>
        <w:pStyle w:val="Odsekzoznamu"/>
        <w:numPr>
          <w:ilvl w:val="0"/>
          <w:numId w:val="65"/>
        </w:numPr>
        <w:tabs>
          <w:tab w:val="decimal" w:pos="360"/>
          <w:tab w:val="decimal" w:pos="1728"/>
        </w:tabs>
        <w:spacing w:line="276" w:lineRule="auto"/>
        <w:jc w:val="both"/>
        <w:rPr>
          <w:rFonts w:ascii="Calibri" w:hAnsi="Calibri" w:cs="Calibri"/>
          <w:szCs w:val="22"/>
        </w:rPr>
      </w:pPr>
      <w:r w:rsidRPr="00870A98">
        <w:rPr>
          <w:rFonts w:ascii="Calibri" w:hAnsi="Calibri" w:cs="Calibri"/>
          <w:szCs w:val="22"/>
        </w:rPr>
        <w:t>v prípade, že skutkový stav zistený na stavenisku nezodpovedá predpokladom v projektovej dokumentácii, navrhovanie technického riešenia vyvolanej zmeny, vrátane komplexného    projekčného spracovania zmeny technického riešenia spolu s výkazom výmer</w:t>
      </w:r>
    </w:p>
    <w:p w:rsidR="00F324A9" w:rsidRDefault="0043025E" w:rsidP="00870A98">
      <w:pPr>
        <w:pStyle w:val="Odsekzoznamu"/>
        <w:numPr>
          <w:ilvl w:val="0"/>
          <w:numId w:val="65"/>
        </w:numPr>
        <w:tabs>
          <w:tab w:val="decimal" w:pos="360"/>
          <w:tab w:val="decimal" w:pos="1728"/>
        </w:tabs>
        <w:spacing w:line="276" w:lineRule="auto"/>
        <w:jc w:val="both"/>
        <w:rPr>
          <w:rFonts w:ascii="Calibri" w:hAnsi="Calibri" w:cs="Calibri"/>
          <w:szCs w:val="22"/>
        </w:rPr>
      </w:pPr>
      <w:r w:rsidRPr="00870A98">
        <w:rPr>
          <w:rFonts w:ascii="Calibri" w:hAnsi="Calibri" w:cs="Calibri"/>
          <w:szCs w:val="22"/>
        </w:rPr>
        <w:t xml:space="preserve">zaujatie stanoviska s vysvetlením a návrhom riešenia k prípadným skrytým vadám </w:t>
      </w:r>
    </w:p>
    <w:p w:rsidR="00F324A9" w:rsidRDefault="0043025E" w:rsidP="00870A98">
      <w:pPr>
        <w:pStyle w:val="Odsekzoznamu"/>
        <w:numPr>
          <w:ilvl w:val="0"/>
          <w:numId w:val="65"/>
        </w:numPr>
        <w:tabs>
          <w:tab w:val="decimal" w:pos="360"/>
          <w:tab w:val="decimal" w:pos="1728"/>
        </w:tabs>
        <w:spacing w:line="276" w:lineRule="auto"/>
        <w:jc w:val="both"/>
        <w:rPr>
          <w:rFonts w:ascii="Calibri" w:hAnsi="Calibri" w:cs="Calibri"/>
          <w:szCs w:val="22"/>
        </w:rPr>
      </w:pPr>
      <w:r w:rsidRPr="00870A98">
        <w:rPr>
          <w:rFonts w:ascii="Calibri" w:hAnsi="Calibri" w:cs="Calibri"/>
          <w:szCs w:val="22"/>
        </w:rPr>
        <w:t>každý výkon autorského dozoru na stavbe bude zaznamenaný v stavebnom denníku</w:t>
      </w:r>
    </w:p>
    <w:p w:rsidR="006D11B9" w:rsidRPr="00870A98" w:rsidRDefault="006D11B9" w:rsidP="006D11B9">
      <w:pPr>
        <w:spacing w:line="276" w:lineRule="auto"/>
        <w:jc w:val="both"/>
        <w:rPr>
          <w:rFonts w:asciiTheme="minorHAnsi" w:hAnsiTheme="minorHAnsi"/>
          <w:szCs w:val="22"/>
        </w:rPr>
      </w:pPr>
    </w:p>
    <w:p w:rsidR="006D11B9" w:rsidRPr="00870A98" w:rsidRDefault="006D11B9" w:rsidP="006D11B9">
      <w:pPr>
        <w:spacing w:line="276" w:lineRule="auto"/>
        <w:jc w:val="both"/>
        <w:rPr>
          <w:rFonts w:asciiTheme="minorHAnsi" w:hAnsiTheme="minorHAnsi"/>
          <w:szCs w:val="22"/>
        </w:rPr>
      </w:pPr>
    </w:p>
    <w:p w:rsidR="00F324A9" w:rsidRPr="00870A98" w:rsidRDefault="0043025E" w:rsidP="00870A98">
      <w:pPr>
        <w:pStyle w:val="Odsekzoznamu"/>
        <w:numPr>
          <w:ilvl w:val="0"/>
          <w:numId w:val="61"/>
        </w:numPr>
        <w:spacing w:line="276" w:lineRule="auto"/>
        <w:ind w:left="0" w:hanging="284"/>
        <w:jc w:val="both"/>
        <w:rPr>
          <w:rFonts w:asciiTheme="minorHAnsi" w:hAnsiTheme="minorHAnsi"/>
          <w:szCs w:val="22"/>
        </w:rPr>
      </w:pPr>
      <w:r w:rsidRPr="00870A98">
        <w:rPr>
          <w:rFonts w:asciiTheme="minorHAnsi" w:hAnsiTheme="minorHAnsi"/>
          <w:szCs w:val="22"/>
        </w:rPr>
        <w:lastRenderedPageBreak/>
        <w:t>Zákazka zahŕňa aj vykonanie ďalších úkonov, ktoré nie sú v súťažných podkladoch výslovne pomenované, ak budú potrebné na splnenie zákazky.</w:t>
      </w:r>
    </w:p>
    <w:p w:rsidR="006D11B9" w:rsidRPr="00870A98" w:rsidRDefault="006D11B9" w:rsidP="006D11B9">
      <w:pPr>
        <w:spacing w:line="276" w:lineRule="auto"/>
        <w:jc w:val="both"/>
        <w:rPr>
          <w:rFonts w:asciiTheme="minorHAnsi" w:hAnsiTheme="minorHAnsi"/>
          <w:szCs w:val="22"/>
        </w:rPr>
      </w:pPr>
    </w:p>
    <w:p w:rsidR="00033F83" w:rsidRPr="00D5567C" w:rsidRDefault="0043025E" w:rsidP="00033F83">
      <w:pPr>
        <w:spacing w:line="276" w:lineRule="auto"/>
        <w:jc w:val="both"/>
        <w:rPr>
          <w:rFonts w:asciiTheme="minorHAnsi" w:hAnsiTheme="minorHAnsi"/>
          <w:b/>
          <w:szCs w:val="22"/>
          <w:u w:val="single"/>
        </w:rPr>
      </w:pPr>
      <w:r w:rsidRPr="00D5567C">
        <w:rPr>
          <w:rFonts w:asciiTheme="minorHAnsi" w:hAnsiTheme="minorHAnsi" w:cstheme="minorHAnsi"/>
          <w:b/>
          <w:u w:val="single"/>
        </w:rPr>
        <w:t>Lehota na dodanie predmetu zákazky :</w:t>
      </w:r>
    </w:p>
    <w:p w:rsidR="00840422" w:rsidRPr="00A870C8" w:rsidRDefault="0043025E" w:rsidP="00033F83">
      <w:pPr>
        <w:pStyle w:val="Zarkazkladnhotextu2"/>
        <w:ind w:left="0"/>
        <w:rPr>
          <w:rFonts w:asciiTheme="minorHAnsi" w:hAnsiTheme="minorHAnsi" w:cstheme="minorHAnsi"/>
        </w:rPr>
      </w:pPr>
      <w:r w:rsidRPr="00D5567C">
        <w:rPr>
          <w:rFonts w:asciiTheme="minorHAnsi" w:hAnsiTheme="minorHAnsi" w:cstheme="minorHAnsi"/>
          <w:b/>
        </w:rPr>
        <w:t>„úsek Nemšov</w:t>
      </w:r>
      <w:r w:rsidR="00D5567C" w:rsidRPr="00D5567C">
        <w:rPr>
          <w:rFonts w:asciiTheme="minorHAnsi" w:hAnsiTheme="minorHAnsi" w:cstheme="minorHAnsi"/>
          <w:b/>
        </w:rPr>
        <w:t>á - Dubnica nad Váhom – Ladce“</w:t>
      </w:r>
      <w:r w:rsidR="00D5567C">
        <w:rPr>
          <w:rFonts w:asciiTheme="minorHAnsi" w:hAnsiTheme="minorHAnsi" w:cstheme="minorHAnsi"/>
        </w:rPr>
        <w:t xml:space="preserve"> </w:t>
      </w:r>
      <w:r w:rsidRPr="00D5567C">
        <w:rPr>
          <w:rFonts w:asciiTheme="minorHAnsi" w:hAnsiTheme="minorHAnsi" w:cstheme="minorHAnsi"/>
        </w:rPr>
        <w:t>do 5 mesiacov od účinnosti zmluvy okrem časti predmetu občasný autorský dozor</w:t>
      </w:r>
      <w:r w:rsidR="00D5567C">
        <w:rPr>
          <w:rFonts w:asciiTheme="minorHAnsi" w:hAnsiTheme="minorHAnsi" w:cstheme="minorHAnsi"/>
        </w:rPr>
        <w:t>.</w:t>
      </w:r>
    </w:p>
    <w:p w:rsidR="00A6792D" w:rsidRPr="00D5567C" w:rsidRDefault="0043025E" w:rsidP="00D5567C">
      <w:pPr>
        <w:spacing w:after="160" w:line="259" w:lineRule="auto"/>
        <w:rPr>
          <w:rFonts w:asciiTheme="minorHAnsi" w:hAnsiTheme="minorHAnsi" w:cstheme="minorHAnsi"/>
          <w:szCs w:val="22"/>
        </w:rPr>
      </w:pPr>
      <w:r w:rsidRPr="00870A98">
        <w:rPr>
          <w:rFonts w:asciiTheme="minorHAnsi" w:hAnsiTheme="minorHAnsi" w:cstheme="minorHAnsi"/>
          <w:szCs w:val="22"/>
        </w:rPr>
        <w:br w:type="page"/>
      </w:r>
    </w:p>
    <w:p w:rsidR="00465F6E" w:rsidRPr="00A870C8" w:rsidRDefault="0043025E" w:rsidP="00465F6E">
      <w:pPr>
        <w:spacing w:line="276" w:lineRule="auto"/>
        <w:jc w:val="both"/>
        <w:rPr>
          <w:rFonts w:asciiTheme="minorHAnsi" w:hAnsiTheme="minorHAnsi"/>
          <w:b/>
          <w:sz w:val="24"/>
        </w:rPr>
      </w:pPr>
      <w:r w:rsidRPr="00870A98">
        <w:rPr>
          <w:rFonts w:asciiTheme="minorHAnsi" w:hAnsiTheme="minorHAnsi" w:cstheme="minorHAnsi"/>
          <w:b/>
          <w:sz w:val="24"/>
        </w:rPr>
        <w:lastRenderedPageBreak/>
        <w:t xml:space="preserve">B.1.3 </w:t>
      </w:r>
      <w:r w:rsidRPr="00870A98">
        <w:rPr>
          <w:rFonts w:asciiTheme="minorHAnsi" w:hAnsiTheme="minorHAnsi" w:cstheme="minorHAnsi"/>
          <w:b/>
          <w:sz w:val="24"/>
          <w:u w:val="single"/>
        </w:rPr>
        <w:t xml:space="preserve">Opis predmetu zákazky pre časť 3. „úsek </w:t>
      </w:r>
      <w:r w:rsidRPr="00870A98">
        <w:rPr>
          <w:rFonts w:asciiTheme="minorHAnsi" w:hAnsiTheme="minorHAnsi"/>
          <w:b/>
          <w:sz w:val="24"/>
          <w:u w:val="single"/>
        </w:rPr>
        <w:t xml:space="preserve"> Ladce - Púchov“</w:t>
      </w:r>
    </w:p>
    <w:p w:rsidR="00465F6E" w:rsidRPr="00A870C8" w:rsidRDefault="00465F6E" w:rsidP="00465F6E">
      <w:pPr>
        <w:jc w:val="both"/>
        <w:rPr>
          <w:rFonts w:asciiTheme="minorHAnsi" w:hAnsiTheme="minorHAnsi" w:cstheme="minorHAnsi"/>
          <w:szCs w:val="22"/>
        </w:rPr>
      </w:pPr>
    </w:p>
    <w:p w:rsidR="00465F6E" w:rsidRPr="00870A98" w:rsidRDefault="0043025E" w:rsidP="00B023A0">
      <w:pPr>
        <w:jc w:val="both"/>
        <w:rPr>
          <w:rFonts w:asciiTheme="minorHAnsi" w:hAnsiTheme="minorHAnsi"/>
          <w:b/>
          <w:szCs w:val="22"/>
        </w:rPr>
      </w:pPr>
      <w:r w:rsidRPr="00870A98">
        <w:rPr>
          <w:rFonts w:asciiTheme="minorHAnsi" w:hAnsiTheme="minorHAnsi"/>
          <w:b/>
          <w:szCs w:val="22"/>
        </w:rPr>
        <w:t xml:space="preserve">Podrobný opis predmetu zákazky je uvedený v Prílohe č. 1 C  Dokumentácia územného rozhodnutia a právoplatné rozhodnutie o umiestnení stavby na „úsek Ladce – Púchov“  </w:t>
      </w:r>
    </w:p>
    <w:p w:rsidR="00B023A0" w:rsidRPr="00870A98" w:rsidRDefault="00B023A0" w:rsidP="00465F6E">
      <w:pPr>
        <w:jc w:val="both"/>
        <w:rPr>
          <w:rFonts w:asciiTheme="minorHAnsi" w:hAnsiTheme="minorHAnsi"/>
          <w:szCs w:val="22"/>
        </w:rPr>
      </w:pPr>
    </w:p>
    <w:p w:rsidR="000254B4" w:rsidRPr="00870A98" w:rsidRDefault="0043025E" w:rsidP="000254B4">
      <w:pPr>
        <w:spacing w:line="276" w:lineRule="auto"/>
        <w:jc w:val="both"/>
        <w:rPr>
          <w:rFonts w:ascii="Calibri" w:hAnsi="Calibri" w:cs="Calibri"/>
          <w:szCs w:val="22"/>
          <w:u w:val="single"/>
        </w:rPr>
      </w:pPr>
      <w:r w:rsidRPr="00870A98">
        <w:rPr>
          <w:rFonts w:ascii="Calibri" w:hAnsi="Calibri" w:cs="Calibri"/>
          <w:szCs w:val="22"/>
          <w:u w:val="single"/>
        </w:rPr>
        <w:t>Rozsah projektovej dokumentácie:</w:t>
      </w:r>
    </w:p>
    <w:p w:rsidR="000254B4" w:rsidRPr="00870A98" w:rsidRDefault="000254B4" w:rsidP="000254B4">
      <w:pPr>
        <w:spacing w:line="276" w:lineRule="auto"/>
        <w:jc w:val="both"/>
        <w:rPr>
          <w:rFonts w:ascii="Calibri" w:hAnsi="Calibri" w:cs="Calibri"/>
          <w:szCs w:val="22"/>
          <w:u w:val="single"/>
        </w:rPr>
      </w:pPr>
    </w:p>
    <w:p w:rsidR="00F324A9" w:rsidRPr="00870A98" w:rsidRDefault="0043025E" w:rsidP="00870A98">
      <w:pPr>
        <w:pStyle w:val="Odsekzoznamu"/>
        <w:numPr>
          <w:ilvl w:val="0"/>
          <w:numId w:val="66"/>
        </w:numPr>
        <w:tabs>
          <w:tab w:val="decimal" w:pos="1728"/>
        </w:tabs>
        <w:spacing w:line="276" w:lineRule="auto"/>
        <w:ind w:left="0"/>
        <w:jc w:val="both"/>
        <w:rPr>
          <w:rFonts w:ascii="Calibri" w:hAnsi="Calibri" w:cs="Calibri"/>
          <w:i/>
          <w:spacing w:val="3"/>
          <w:w w:val="105"/>
          <w:szCs w:val="22"/>
        </w:rPr>
      </w:pPr>
      <w:r w:rsidRPr="00870A98">
        <w:rPr>
          <w:rFonts w:ascii="Calibri" w:hAnsi="Calibri" w:cs="Calibri"/>
          <w:w w:val="105"/>
          <w:szCs w:val="22"/>
        </w:rPr>
        <w:t xml:space="preserve">Pri vypracovaní projektovej dokumentácie sa bude Zhotoviteľ riadiť platnou legislatívou, aktuálnymi technickými predpismi, normami v danej oblasti platnými ku dňu odovzdania projektovej dokumentácie (v zmysle zmluvy) a podmienkami tejto Zmluvy. Zhotoviteľ sa bude riadiť východiskovými podkladmi Objednávateľa odovzdanými ku dňu uzavretia tejto Zmluvy, </w:t>
      </w:r>
      <w:r w:rsidR="006C2630" w:rsidRPr="006C2630">
        <w:rPr>
          <w:rFonts w:ascii="Calibri" w:hAnsi="Calibri" w:cs="Calibri"/>
          <w:w w:val="105"/>
          <w:szCs w:val="22"/>
        </w:rPr>
        <w:t>rozhodnutím o umiestnení stavby</w:t>
      </w:r>
      <w:r w:rsidR="006C2630">
        <w:rPr>
          <w:rFonts w:ascii="Calibri" w:hAnsi="Calibri" w:cs="Calibri"/>
          <w:w w:val="105"/>
          <w:szCs w:val="22"/>
        </w:rPr>
        <w:t>,</w:t>
      </w:r>
      <w:r w:rsidR="006C2630" w:rsidRPr="0043025E">
        <w:rPr>
          <w:rFonts w:ascii="Calibri" w:hAnsi="Calibri" w:cs="Calibri"/>
          <w:w w:val="105"/>
          <w:szCs w:val="22"/>
        </w:rPr>
        <w:t xml:space="preserve"> </w:t>
      </w:r>
      <w:r w:rsidRPr="00870A98">
        <w:rPr>
          <w:rFonts w:ascii="Calibri" w:hAnsi="Calibri" w:cs="Calibri"/>
          <w:w w:val="105"/>
          <w:szCs w:val="22"/>
        </w:rPr>
        <w:t>zápismi a dohodami zmluvných   strán  a  vyjadreniami  a/alebo rozhodnutiami dotknutých orgánov a organizácií.</w:t>
      </w:r>
    </w:p>
    <w:p w:rsidR="000254B4" w:rsidRPr="00870A98" w:rsidRDefault="000254B4" w:rsidP="000254B4">
      <w:pPr>
        <w:pStyle w:val="Odsekzoznamu"/>
        <w:rPr>
          <w:rFonts w:ascii="Calibri" w:hAnsi="Calibri" w:cs="Calibri"/>
          <w:i/>
          <w:spacing w:val="3"/>
          <w:w w:val="105"/>
          <w:szCs w:val="22"/>
        </w:rPr>
      </w:pPr>
    </w:p>
    <w:p w:rsidR="00F324A9" w:rsidRDefault="0043025E" w:rsidP="00870A98">
      <w:pPr>
        <w:pStyle w:val="Odsekzoznamu"/>
        <w:numPr>
          <w:ilvl w:val="0"/>
          <w:numId w:val="66"/>
        </w:numPr>
        <w:tabs>
          <w:tab w:val="decimal" w:pos="1728"/>
        </w:tabs>
        <w:spacing w:line="276" w:lineRule="auto"/>
        <w:ind w:left="0"/>
        <w:jc w:val="both"/>
        <w:rPr>
          <w:rFonts w:ascii="Calibri" w:hAnsi="Calibri" w:cs="Calibri"/>
          <w:i/>
          <w:spacing w:val="3"/>
          <w:w w:val="105"/>
          <w:szCs w:val="22"/>
        </w:rPr>
      </w:pPr>
      <w:r w:rsidRPr="00870A98">
        <w:rPr>
          <w:rFonts w:ascii="Calibri" w:hAnsi="Calibri" w:cs="Calibri"/>
          <w:szCs w:val="22"/>
        </w:rPr>
        <w:t xml:space="preserve">Projektová dokumentácia bude vypracovaná v zmysle príslušného rozhodnutia o umiestnení stavby a vyjadrení príslušných dotknutých orgánov k územnému konaniu a platnej dokumentácie pre územné rozhodnutie. Dokumentácia bude vypracovaná v slovenskom jazyku, osobami s príslušnou odbornou spôsobilosťou v zmysle zákona SNR č. 138/1992Zb. o autorizovaných architektoch a autorizovaných stavebných inžinieroch v znení neskorších predpisov. </w:t>
      </w:r>
    </w:p>
    <w:p w:rsidR="000254B4" w:rsidRPr="00870A98" w:rsidRDefault="000254B4" w:rsidP="000254B4">
      <w:pPr>
        <w:pStyle w:val="Odsekzoznamu"/>
        <w:rPr>
          <w:rFonts w:ascii="Calibri" w:hAnsi="Calibri" w:cs="Calibri"/>
          <w:szCs w:val="22"/>
        </w:rPr>
      </w:pPr>
    </w:p>
    <w:p w:rsidR="000254B4" w:rsidRPr="00A870C8" w:rsidRDefault="0043025E" w:rsidP="000254B4">
      <w:pPr>
        <w:pStyle w:val="Odsekzoznamu"/>
        <w:tabs>
          <w:tab w:val="decimal" w:pos="1728"/>
        </w:tabs>
        <w:spacing w:line="276" w:lineRule="auto"/>
        <w:ind w:left="73"/>
        <w:jc w:val="both"/>
        <w:rPr>
          <w:rFonts w:ascii="Calibri" w:hAnsi="Calibri" w:cs="Calibri"/>
          <w:i/>
          <w:spacing w:val="3"/>
          <w:w w:val="105"/>
          <w:szCs w:val="22"/>
        </w:rPr>
      </w:pPr>
      <w:r w:rsidRPr="00870A98">
        <w:rPr>
          <w:rFonts w:ascii="Calibri" w:hAnsi="Calibri" w:cs="Calibri"/>
          <w:szCs w:val="22"/>
        </w:rPr>
        <w:t xml:space="preserve">Dokumentácia bude vypracovaná v rozsahu projektu stavby pre stavebné povolenie a následne dopracovaná na projekt pre realizáciu stavby - podľa zákona č. 50/1976Zb. o územnom plánovaní a stavebnom poriadku (stavebný zákon) v znení neskorších predpisov, vyhlášky č. 453/2000Z.z., ktorou sa vykonávajú niektoré ustanovenia stavebného zákona, aktuálnych platných technických podmienok (ďalej len TP) pre navrhovanie cyklistickej infraštruktúry  v rozsahu primeranom k vykonávanému dielu a prílohy č. 3 Sadzobníka pre navrhovanie ponukových cien projektových prác a inžinierskych činností UNIKA v aktuálnom roku odovzdania </w:t>
      </w:r>
      <w:r w:rsidRPr="00870A98">
        <w:rPr>
          <w:rFonts w:ascii="Calibri" w:hAnsi="Calibri" w:cs="Calibri"/>
          <w:w w:val="105"/>
          <w:szCs w:val="22"/>
        </w:rPr>
        <w:t>projektovej dokumentácie</w:t>
      </w:r>
      <w:r w:rsidRPr="00870A98">
        <w:rPr>
          <w:rFonts w:ascii="Calibri" w:hAnsi="Calibri" w:cs="Calibri"/>
          <w:szCs w:val="22"/>
        </w:rPr>
        <w:t xml:space="preserve"> (v zmysle zmluvy).</w:t>
      </w:r>
    </w:p>
    <w:p w:rsidR="000254B4" w:rsidRPr="00870A98" w:rsidRDefault="000254B4" w:rsidP="000254B4">
      <w:pPr>
        <w:spacing w:line="276" w:lineRule="auto"/>
        <w:jc w:val="both"/>
        <w:rPr>
          <w:rFonts w:ascii="Calibri" w:hAnsi="Calibri" w:cs="Calibri"/>
          <w:szCs w:val="22"/>
        </w:rPr>
      </w:pPr>
    </w:p>
    <w:p w:rsidR="00F324A9" w:rsidRDefault="0043025E" w:rsidP="00870A98">
      <w:pPr>
        <w:pStyle w:val="Odsekzoznamu"/>
        <w:numPr>
          <w:ilvl w:val="0"/>
          <w:numId w:val="66"/>
        </w:numPr>
        <w:tabs>
          <w:tab w:val="decimal" w:pos="142"/>
        </w:tabs>
        <w:ind w:left="-567" w:firstLine="284"/>
        <w:jc w:val="both"/>
        <w:rPr>
          <w:rFonts w:ascii="Calibri" w:hAnsi="Calibri" w:cs="Calibri"/>
          <w:szCs w:val="22"/>
        </w:rPr>
      </w:pPr>
      <w:r w:rsidRPr="00870A98">
        <w:rPr>
          <w:rFonts w:ascii="Calibri" w:hAnsi="Calibri" w:cs="Calibri"/>
          <w:szCs w:val="22"/>
        </w:rPr>
        <w:t>Súčasťou projektovej dokumentácie bude:</w:t>
      </w:r>
    </w:p>
    <w:p w:rsidR="009944FA" w:rsidRPr="009944FA" w:rsidRDefault="009944FA" w:rsidP="00870A98">
      <w:pPr>
        <w:pStyle w:val="Odsekzoznamu"/>
        <w:widowControl w:val="0"/>
        <w:numPr>
          <w:ilvl w:val="0"/>
          <w:numId w:val="70"/>
        </w:numPr>
        <w:tabs>
          <w:tab w:val="left" w:pos="5940"/>
        </w:tabs>
        <w:ind w:left="709"/>
        <w:jc w:val="both"/>
        <w:rPr>
          <w:rFonts w:ascii="Calibri" w:hAnsi="Calibri" w:cs="Calibri"/>
          <w:szCs w:val="22"/>
        </w:rPr>
      </w:pPr>
      <w:r w:rsidRPr="009944FA">
        <w:rPr>
          <w:rFonts w:ascii="Calibri" w:hAnsi="Calibri" w:cs="Calibri"/>
          <w:szCs w:val="22"/>
        </w:rPr>
        <w:t>vypracovanie projektovej dokumentácie pre stavebné povolenie v podrobnostiach dokumentácie na realizáciu stavby</w:t>
      </w:r>
    </w:p>
    <w:p w:rsidR="009944FA" w:rsidRPr="009944FA" w:rsidRDefault="009944FA" w:rsidP="00870A98">
      <w:pPr>
        <w:pStyle w:val="Odsekzoznamu"/>
        <w:widowControl w:val="0"/>
        <w:numPr>
          <w:ilvl w:val="0"/>
          <w:numId w:val="70"/>
        </w:numPr>
        <w:tabs>
          <w:tab w:val="left" w:pos="5940"/>
        </w:tabs>
        <w:ind w:left="709"/>
        <w:jc w:val="both"/>
        <w:rPr>
          <w:rFonts w:ascii="Calibri" w:hAnsi="Calibri" w:cs="Calibri"/>
          <w:szCs w:val="22"/>
        </w:rPr>
      </w:pPr>
      <w:r w:rsidRPr="009944FA">
        <w:rPr>
          <w:rFonts w:ascii="Calibri" w:hAnsi="Calibri" w:cs="Calibri"/>
          <w:szCs w:val="22"/>
        </w:rPr>
        <w:t>spracovanie realizačnej projektovej dokumentácie osvetlenia</w:t>
      </w:r>
    </w:p>
    <w:p w:rsidR="009944FA" w:rsidRPr="009944FA" w:rsidRDefault="009944FA" w:rsidP="00870A98">
      <w:pPr>
        <w:pStyle w:val="Odsekzoznamu"/>
        <w:widowControl w:val="0"/>
        <w:numPr>
          <w:ilvl w:val="0"/>
          <w:numId w:val="70"/>
        </w:numPr>
        <w:tabs>
          <w:tab w:val="left" w:pos="5940"/>
        </w:tabs>
        <w:ind w:left="709"/>
        <w:jc w:val="both"/>
        <w:rPr>
          <w:rFonts w:ascii="Calibri" w:hAnsi="Calibri" w:cs="Calibri"/>
          <w:szCs w:val="22"/>
        </w:rPr>
      </w:pPr>
      <w:r w:rsidRPr="009944FA">
        <w:rPr>
          <w:rFonts w:ascii="Calibri" w:hAnsi="Calibri" w:cs="Calibri"/>
          <w:szCs w:val="22"/>
        </w:rPr>
        <w:t xml:space="preserve">zákresy  priebehov  inžinierskych  sietí  pre  potreby  spracovania  riešenej dokumentácie pre stavebné povolenie a realizáciu stavby </w:t>
      </w:r>
    </w:p>
    <w:p w:rsidR="009944FA" w:rsidRPr="009944FA" w:rsidRDefault="009944FA" w:rsidP="00870A98">
      <w:pPr>
        <w:pStyle w:val="Odsekzoznamu"/>
        <w:widowControl w:val="0"/>
        <w:numPr>
          <w:ilvl w:val="0"/>
          <w:numId w:val="70"/>
        </w:numPr>
        <w:tabs>
          <w:tab w:val="left" w:pos="5940"/>
        </w:tabs>
        <w:ind w:left="709"/>
        <w:jc w:val="both"/>
        <w:rPr>
          <w:rFonts w:ascii="Calibri" w:hAnsi="Calibri" w:cs="Calibri"/>
          <w:szCs w:val="22"/>
        </w:rPr>
      </w:pPr>
      <w:r w:rsidRPr="009944FA">
        <w:rPr>
          <w:rFonts w:ascii="Calibri" w:hAnsi="Calibri" w:cs="Calibri"/>
          <w:szCs w:val="22"/>
        </w:rPr>
        <w:t>návrh drobnej cyklistickej infraštruktúry a odpočívadiel, vrátane umiestnenia info – panelov</w:t>
      </w:r>
    </w:p>
    <w:p w:rsidR="009944FA" w:rsidRPr="009944FA" w:rsidRDefault="009944FA" w:rsidP="00870A98">
      <w:pPr>
        <w:pStyle w:val="Odsekzoznamu"/>
        <w:widowControl w:val="0"/>
        <w:numPr>
          <w:ilvl w:val="0"/>
          <w:numId w:val="70"/>
        </w:numPr>
        <w:tabs>
          <w:tab w:val="left" w:pos="5940"/>
        </w:tabs>
        <w:ind w:left="709"/>
        <w:jc w:val="both"/>
        <w:rPr>
          <w:rFonts w:ascii="Calibri" w:hAnsi="Calibri" w:cs="Calibri"/>
          <w:szCs w:val="22"/>
        </w:rPr>
      </w:pPr>
      <w:r w:rsidRPr="009944FA">
        <w:rPr>
          <w:rFonts w:ascii="Calibri" w:hAnsi="Calibri" w:cs="Calibri"/>
          <w:szCs w:val="22"/>
        </w:rPr>
        <w:t>doprojektovanie stavebného objektu - Oplotenie v staničení cca km 11,34348 – km 11,478925 a km 10,600 – km 11,775</w:t>
      </w:r>
    </w:p>
    <w:p w:rsidR="009944FA" w:rsidRPr="009944FA" w:rsidRDefault="009944FA" w:rsidP="00870A98">
      <w:pPr>
        <w:pStyle w:val="Odsekzoznamu"/>
        <w:widowControl w:val="0"/>
        <w:numPr>
          <w:ilvl w:val="0"/>
          <w:numId w:val="70"/>
        </w:numPr>
        <w:tabs>
          <w:tab w:val="left" w:pos="5940"/>
        </w:tabs>
        <w:ind w:left="709"/>
        <w:jc w:val="both"/>
        <w:rPr>
          <w:rFonts w:ascii="Calibri" w:hAnsi="Calibri" w:cs="Calibri"/>
          <w:szCs w:val="22"/>
        </w:rPr>
      </w:pPr>
      <w:r w:rsidRPr="009944FA">
        <w:rPr>
          <w:rFonts w:ascii="Calibri" w:hAnsi="Calibri" w:cs="Calibri"/>
          <w:szCs w:val="22"/>
        </w:rPr>
        <w:t xml:space="preserve">v prípade potreby polohopisné a výškopisné  domeranie územia </w:t>
      </w:r>
    </w:p>
    <w:p w:rsidR="009944FA" w:rsidRPr="009944FA" w:rsidRDefault="009944FA" w:rsidP="00870A98">
      <w:pPr>
        <w:pStyle w:val="Odsekzoznamu"/>
        <w:widowControl w:val="0"/>
        <w:numPr>
          <w:ilvl w:val="0"/>
          <w:numId w:val="70"/>
        </w:numPr>
        <w:tabs>
          <w:tab w:val="left" w:pos="5940"/>
        </w:tabs>
        <w:ind w:left="709"/>
        <w:jc w:val="both"/>
        <w:rPr>
          <w:rFonts w:ascii="Calibri" w:hAnsi="Calibri" w:cs="Calibri"/>
          <w:szCs w:val="22"/>
        </w:rPr>
      </w:pPr>
      <w:r w:rsidRPr="009944FA">
        <w:rPr>
          <w:rFonts w:ascii="Calibri" w:hAnsi="Calibri" w:cs="Calibri"/>
          <w:szCs w:val="22"/>
        </w:rPr>
        <w:t>zabezpečenie inžiniersko-geologických a hydro-geologických prieskumov pre potreby spracovania riešenej dokumentácie pre stavebné povolenie a realizáciu stavby</w:t>
      </w:r>
    </w:p>
    <w:p w:rsidR="009944FA" w:rsidRPr="009944FA" w:rsidRDefault="009944FA" w:rsidP="00870A98">
      <w:pPr>
        <w:pStyle w:val="Odsekzoznamu"/>
        <w:widowControl w:val="0"/>
        <w:numPr>
          <w:ilvl w:val="0"/>
          <w:numId w:val="70"/>
        </w:numPr>
        <w:tabs>
          <w:tab w:val="left" w:pos="5940"/>
        </w:tabs>
        <w:ind w:left="709"/>
        <w:jc w:val="both"/>
        <w:rPr>
          <w:rFonts w:ascii="Calibri" w:hAnsi="Calibri" w:cs="Calibri"/>
          <w:szCs w:val="22"/>
        </w:rPr>
      </w:pPr>
      <w:r w:rsidRPr="009944FA">
        <w:rPr>
          <w:rFonts w:ascii="Calibri" w:hAnsi="Calibri" w:cs="Calibri"/>
          <w:szCs w:val="22"/>
        </w:rPr>
        <w:t>zakreslenie trasy do katastrálnej mapy s výpisom dotknutých  pozemkov a  vlastníkov podľa  úsekov a katastrálnych  území (úsek, k. ú., číslo parcely, výmera, druh pozemku, vlastník, číslo LV, záber z pozemku )</w:t>
      </w:r>
    </w:p>
    <w:p w:rsidR="009944FA" w:rsidRPr="009944FA" w:rsidRDefault="009944FA" w:rsidP="00870A98">
      <w:pPr>
        <w:pStyle w:val="Odsekzoznamu"/>
        <w:widowControl w:val="0"/>
        <w:numPr>
          <w:ilvl w:val="0"/>
          <w:numId w:val="70"/>
        </w:numPr>
        <w:tabs>
          <w:tab w:val="left" w:pos="5940"/>
        </w:tabs>
        <w:ind w:left="709"/>
        <w:jc w:val="both"/>
        <w:rPr>
          <w:rFonts w:ascii="Calibri" w:hAnsi="Calibri" w:cs="Calibri"/>
          <w:szCs w:val="22"/>
        </w:rPr>
      </w:pPr>
      <w:r w:rsidRPr="009944FA">
        <w:rPr>
          <w:rFonts w:ascii="Calibri" w:hAnsi="Calibri" w:cs="Calibri"/>
          <w:szCs w:val="22"/>
        </w:rPr>
        <w:t>v prípade potreby inventarizácia jestvujúcich drevín so zakreslením situačného plánu a spoločenským ohodnotením</w:t>
      </w:r>
    </w:p>
    <w:p w:rsidR="009944FA" w:rsidRPr="009944FA" w:rsidRDefault="009944FA" w:rsidP="00870A98">
      <w:pPr>
        <w:pStyle w:val="Odsekzoznamu"/>
        <w:widowControl w:val="0"/>
        <w:numPr>
          <w:ilvl w:val="0"/>
          <w:numId w:val="70"/>
        </w:numPr>
        <w:tabs>
          <w:tab w:val="left" w:pos="5940"/>
        </w:tabs>
        <w:ind w:left="709"/>
        <w:jc w:val="both"/>
        <w:rPr>
          <w:rFonts w:ascii="Calibri" w:hAnsi="Calibri" w:cs="Calibri"/>
          <w:szCs w:val="22"/>
        </w:rPr>
      </w:pPr>
      <w:r w:rsidRPr="009944FA">
        <w:rPr>
          <w:rFonts w:ascii="Calibri" w:hAnsi="Calibri" w:cs="Calibri"/>
          <w:szCs w:val="22"/>
        </w:rPr>
        <w:t>projekt prenosného dopravného značenia v mieste napojenia na jestvujúce komunikácie počas realizácie stavby</w:t>
      </w:r>
    </w:p>
    <w:p w:rsidR="009944FA" w:rsidRPr="009944FA" w:rsidRDefault="009944FA" w:rsidP="00870A98">
      <w:pPr>
        <w:pStyle w:val="Odsekzoznamu"/>
        <w:widowControl w:val="0"/>
        <w:numPr>
          <w:ilvl w:val="0"/>
          <w:numId w:val="70"/>
        </w:numPr>
        <w:tabs>
          <w:tab w:val="left" w:pos="5940"/>
        </w:tabs>
        <w:ind w:left="709"/>
        <w:jc w:val="both"/>
        <w:rPr>
          <w:rFonts w:ascii="Calibri" w:hAnsi="Calibri" w:cs="Calibri"/>
          <w:szCs w:val="22"/>
        </w:rPr>
      </w:pPr>
      <w:r w:rsidRPr="009944FA">
        <w:rPr>
          <w:rFonts w:ascii="Calibri" w:hAnsi="Calibri" w:cs="Calibri"/>
          <w:szCs w:val="22"/>
        </w:rPr>
        <w:t>vytýčenie a  zakreslenie priebehov  inžinierskych  sietí  pre  potreby  spracovania dokumentácie pre stavebné povolenie a realizáciu stavby</w:t>
      </w:r>
    </w:p>
    <w:p w:rsidR="009944FA" w:rsidRPr="009944FA" w:rsidRDefault="009944FA" w:rsidP="00870A98">
      <w:pPr>
        <w:pStyle w:val="Odsekzoznamu"/>
        <w:widowControl w:val="0"/>
        <w:numPr>
          <w:ilvl w:val="0"/>
          <w:numId w:val="70"/>
        </w:numPr>
        <w:tabs>
          <w:tab w:val="left" w:pos="5940"/>
        </w:tabs>
        <w:ind w:left="709"/>
        <w:jc w:val="both"/>
        <w:rPr>
          <w:rFonts w:ascii="Calibri" w:hAnsi="Calibri" w:cs="Calibri"/>
          <w:szCs w:val="22"/>
        </w:rPr>
      </w:pPr>
      <w:r w:rsidRPr="009944FA">
        <w:rPr>
          <w:rFonts w:ascii="Calibri" w:hAnsi="Calibri" w:cs="Calibri"/>
          <w:szCs w:val="22"/>
        </w:rPr>
        <w:t>v prípade potreby projekt prenosného dopravného značenia počas vybudovania preložiek inžinierskych sietí, vybavenie povolenia k zvláštnemu užívaniu stavby</w:t>
      </w:r>
    </w:p>
    <w:p w:rsidR="009944FA" w:rsidRPr="009944FA" w:rsidRDefault="009944FA" w:rsidP="00870A98">
      <w:pPr>
        <w:pStyle w:val="Odsekzoznamu"/>
        <w:widowControl w:val="0"/>
        <w:numPr>
          <w:ilvl w:val="0"/>
          <w:numId w:val="70"/>
        </w:numPr>
        <w:tabs>
          <w:tab w:val="left" w:pos="5940"/>
        </w:tabs>
        <w:ind w:left="709"/>
        <w:jc w:val="both"/>
        <w:rPr>
          <w:rFonts w:ascii="Calibri" w:hAnsi="Calibri" w:cs="Calibri"/>
          <w:szCs w:val="22"/>
        </w:rPr>
      </w:pPr>
      <w:r w:rsidRPr="009944FA">
        <w:rPr>
          <w:rFonts w:ascii="Calibri" w:hAnsi="Calibri" w:cs="Calibri"/>
          <w:szCs w:val="22"/>
        </w:rPr>
        <w:lastRenderedPageBreak/>
        <w:t xml:space="preserve">v prípade potreby preložky inžinierskych sietí </w:t>
      </w:r>
    </w:p>
    <w:p w:rsidR="009944FA" w:rsidRPr="009944FA" w:rsidRDefault="009944FA" w:rsidP="00870A98">
      <w:pPr>
        <w:pStyle w:val="Odsekzoznamu"/>
        <w:widowControl w:val="0"/>
        <w:numPr>
          <w:ilvl w:val="0"/>
          <w:numId w:val="70"/>
        </w:numPr>
        <w:tabs>
          <w:tab w:val="left" w:pos="5940"/>
        </w:tabs>
        <w:ind w:left="709"/>
        <w:jc w:val="both"/>
        <w:rPr>
          <w:rFonts w:ascii="Calibri" w:hAnsi="Calibri" w:cs="Calibri"/>
          <w:szCs w:val="22"/>
        </w:rPr>
      </w:pPr>
      <w:r w:rsidRPr="009944FA">
        <w:rPr>
          <w:rFonts w:ascii="Calibri" w:hAnsi="Calibri" w:cs="Calibri"/>
          <w:szCs w:val="22"/>
        </w:rPr>
        <w:t xml:space="preserve">vypracovanie bilancie skrývky humusového horizontu poľnohospodárskej pôdy navrhnutej na odňatie podľa vyhlášky č. 508/2004 Z. z. </w:t>
      </w:r>
    </w:p>
    <w:p w:rsidR="009944FA" w:rsidRPr="009944FA" w:rsidRDefault="009944FA" w:rsidP="00870A98">
      <w:pPr>
        <w:pStyle w:val="Odsekzoznamu"/>
        <w:widowControl w:val="0"/>
        <w:numPr>
          <w:ilvl w:val="0"/>
          <w:numId w:val="70"/>
        </w:numPr>
        <w:tabs>
          <w:tab w:val="left" w:pos="5940"/>
        </w:tabs>
        <w:ind w:left="709"/>
        <w:jc w:val="both"/>
        <w:rPr>
          <w:rFonts w:ascii="Calibri" w:hAnsi="Calibri" w:cs="Calibri"/>
          <w:szCs w:val="22"/>
        </w:rPr>
      </w:pPr>
      <w:r w:rsidRPr="009944FA">
        <w:rPr>
          <w:rFonts w:ascii="Calibri" w:hAnsi="Calibri" w:cs="Calibri"/>
          <w:szCs w:val="22"/>
        </w:rPr>
        <w:t>povodňový plán zabezpečovacích prác podľa zákona č. 7/2010 Z. z. o ochrane pred povodňami</w:t>
      </w:r>
    </w:p>
    <w:p w:rsidR="009944FA" w:rsidRPr="009944FA" w:rsidRDefault="009944FA" w:rsidP="00870A98">
      <w:pPr>
        <w:pStyle w:val="Odsekzoznamu"/>
        <w:widowControl w:val="0"/>
        <w:numPr>
          <w:ilvl w:val="0"/>
          <w:numId w:val="70"/>
        </w:numPr>
        <w:tabs>
          <w:tab w:val="left" w:pos="5940"/>
        </w:tabs>
        <w:ind w:left="709"/>
        <w:jc w:val="both"/>
        <w:rPr>
          <w:rFonts w:ascii="Calibri" w:hAnsi="Calibri" w:cs="Calibri"/>
          <w:szCs w:val="22"/>
        </w:rPr>
      </w:pPr>
      <w:r w:rsidRPr="009944FA">
        <w:rPr>
          <w:rFonts w:ascii="Calibri" w:hAnsi="Calibri" w:cs="Calibri"/>
          <w:szCs w:val="22"/>
        </w:rPr>
        <w:t xml:space="preserve">celkové náklady stavby </w:t>
      </w:r>
    </w:p>
    <w:p w:rsidR="009944FA" w:rsidRPr="009944FA" w:rsidRDefault="009944FA" w:rsidP="00870A98">
      <w:pPr>
        <w:pStyle w:val="Odsekzoznamu"/>
        <w:widowControl w:val="0"/>
        <w:numPr>
          <w:ilvl w:val="0"/>
          <w:numId w:val="70"/>
        </w:numPr>
        <w:tabs>
          <w:tab w:val="left" w:pos="5940"/>
        </w:tabs>
        <w:ind w:left="709"/>
        <w:jc w:val="both"/>
        <w:rPr>
          <w:rFonts w:ascii="Calibri" w:hAnsi="Calibri" w:cs="Calibri"/>
          <w:szCs w:val="22"/>
        </w:rPr>
      </w:pPr>
      <w:r w:rsidRPr="009944FA">
        <w:rPr>
          <w:rFonts w:ascii="Calibri" w:hAnsi="Calibri" w:cs="Calibri"/>
          <w:szCs w:val="22"/>
        </w:rPr>
        <w:t>iné projekčné práce, v prípade požiadavky plynúcej zo stavebného konania</w:t>
      </w:r>
    </w:p>
    <w:p w:rsidR="000254B4" w:rsidRPr="00A870C8" w:rsidRDefault="000254B4" w:rsidP="000254B4">
      <w:pPr>
        <w:tabs>
          <w:tab w:val="left" w:pos="1276"/>
        </w:tabs>
        <w:rPr>
          <w:u w:val="single"/>
        </w:rPr>
      </w:pPr>
    </w:p>
    <w:p w:rsidR="00F324A9" w:rsidRDefault="0043025E" w:rsidP="00870A98">
      <w:pPr>
        <w:pStyle w:val="Odsekzoznamu"/>
        <w:numPr>
          <w:ilvl w:val="0"/>
          <w:numId w:val="66"/>
        </w:numPr>
        <w:tabs>
          <w:tab w:val="decimal" w:pos="360"/>
          <w:tab w:val="decimal" w:pos="1728"/>
        </w:tabs>
        <w:spacing w:line="276" w:lineRule="auto"/>
        <w:ind w:left="0" w:hanging="284"/>
        <w:jc w:val="both"/>
        <w:rPr>
          <w:rFonts w:ascii="Calibri" w:hAnsi="Calibri" w:cs="Calibri"/>
          <w:szCs w:val="22"/>
        </w:rPr>
      </w:pPr>
      <w:r w:rsidRPr="00870A98">
        <w:rPr>
          <w:rFonts w:ascii="Calibri" w:hAnsi="Calibri" w:cs="Calibri"/>
          <w:w w:val="105"/>
          <w:szCs w:val="22"/>
        </w:rPr>
        <w:t xml:space="preserve">V projektovej dokumentácií  budú zapracované všetky požiadavky a pripomienky, ktoré vzniknú počas stavebného konania. </w:t>
      </w:r>
    </w:p>
    <w:p w:rsidR="000254B4" w:rsidRPr="00A870C8" w:rsidRDefault="000254B4" w:rsidP="000254B4">
      <w:pPr>
        <w:pStyle w:val="Odsekzoznamu"/>
        <w:tabs>
          <w:tab w:val="decimal" w:pos="360"/>
          <w:tab w:val="decimal" w:pos="1728"/>
        </w:tabs>
        <w:spacing w:line="276" w:lineRule="auto"/>
        <w:ind w:left="0"/>
        <w:jc w:val="both"/>
        <w:rPr>
          <w:rFonts w:ascii="Calibri" w:hAnsi="Calibri" w:cs="Calibri"/>
          <w:szCs w:val="22"/>
        </w:rPr>
      </w:pPr>
    </w:p>
    <w:p w:rsidR="00F324A9" w:rsidRDefault="0043025E" w:rsidP="00870A98">
      <w:pPr>
        <w:pStyle w:val="Odsekzoznamu"/>
        <w:numPr>
          <w:ilvl w:val="0"/>
          <w:numId w:val="66"/>
        </w:numPr>
        <w:tabs>
          <w:tab w:val="decimal" w:pos="360"/>
          <w:tab w:val="decimal" w:pos="1728"/>
        </w:tabs>
        <w:spacing w:line="276" w:lineRule="auto"/>
        <w:ind w:left="0" w:hanging="284"/>
        <w:jc w:val="both"/>
        <w:rPr>
          <w:rFonts w:ascii="Calibri" w:hAnsi="Calibri" w:cs="Calibri"/>
          <w:szCs w:val="22"/>
        </w:rPr>
      </w:pPr>
      <w:r w:rsidRPr="00870A98">
        <w:rPr>
          <w:rFonts w:ascii="Calibri" w:hAnsi="Calibri" w:cs="Calibri"/>
          <w:szCs w:val="22"/>
        </w:rPr>
        <w:t>Inžinierska činnosť pre stavebné povolenie bude zahŕňať:</w:t>
      </w:r>
    </w:p>
    <w:p w:rsidR="000254B4" w:rsidRPr="00A870C8" w:rsidRDefault="000254B4" w:rsidP="000254B4">
      <w:pPr>
        <w:pStyle w:val="Odsekzoznamu"/>
        <w:rPr>
          <w:rFonts w:ascii="Calibri" w:hAnsi="Calibri" w:cs="Calibri"/>
          <w:szCs w:val="22"/>
        </w:rPr>
      </w:pPr>
    </w:p>
    <w:p w:rsidR="00F324A9" w:rsidRPr="00870A98" w:rsidRDefault="0043025E" w:rsidP="00870A98">
      <w:pPr>
        <w:pStyle w:val="Odsekzoznamu"/>
        <w:widowControl w:val="0"/>
        <w:numPr>
          <w:ilvl w:val="0"/>
          <w:numId w:val="68"/>
        </w:numPr>
        <w:tabs>
          <w:tab w:val="left" w:pos="5940"/>
        </w:tabs>
        <w:ind w:left="709"/>
        <w:jc w:val="both"/>
        <w:rPr>
          <w:rFonts w:asciiTheme="minorHAnsi" w:hAnsiTheme="minorHAnsi" w:cs="Calibri"/>
          <w:szCs w:val="22"/>
        </w:rPr>
      </w:pPr>
      <w:r w:rsidRPr="00870A98">
        <w:rPr>
          <w:rFonts w:asciiTheme="minorHAnsi" w:hAnsiTheme="minorHAnsi" w:cs="Calibri"/>
          <w:szCs w:val="22"/>
        </w:rPr>
        <w:t>prerokovanie dokumentácie s dotknutými verejnoprávnymi orgánmi, správcami inžinierskych sietí a s dotknutými právnickými a fyzickými osobami za účelom začatia stavebného konania,</w:t>
      </w:r>
      <w:r w:rsidRPr="00870A98">
        <w:rPr>
          <w:rFonts w:asciiTheme="minorHAnsi" w:hAnsiTheme="minorHAnsi"/>
        </w:rPr>
        <w:t xml:space="preserve"> každá konzultácia bude doložená zápisom, ktorý bude súčasťou dokladovej časti projektovej dokumentácie</w:t>
      </w:r>
      <w:r w:rsidRPr="00870A98">
        <w:rPr>
          <w:rFonts w:asciiTheme="minorHAnsi" w:hAnsiTheme="minorHAnsi" w:cs="Calibri"/>
          <w:szCs w:val="22"/>
        </w:rPr>
        <w:t>;</w:t>
      </w:r>
    </w:p>
    <w:p w:rsidR="00F324A9" w:rsidRPr="00870A98" w:rsidRDefault="0043025E" w:rsidP="00870A98">
      <w:pPr>
        <w:pStyle w:val="Odsekzoznamu"/>
        <w:widowControl w:val="0"/>
        <w:numPr>
          <w:ilvl w:val="0"/>
          <w:numId w:val="68"/>
        </w:numPr>
        <w:tabs>
          <w:tab w:val="left" w:pos="5940"/>
        </w:tabs>
        <w:ind w:left="709"/>
        <w:jc w:val="both"/>
        <w:rPr>
          <w:rFonts w:asciiTheme="minorHAnsi" w:hAnsiTheme="minorHAnsi" w:cs="Calibri"/>
          <w:szCs w:val="22"/>
        </w:rPr>
      </w:pPr>
      <w:r w:rsidRPr="00870A98">
        <w:rPr>
          <w:rFonts w:asciiTheme="minorHAnsi" w:hAnsiTheme="minorHAnsi"/>
        </w:rPr>
        <w:t>rešpektovať vyjadrenia správcov sietí vydaných v územnom konaní, a rozpracovanosť projektovej dokumentácie pravidelne konzultovať s objednávateľmi;</w:t>
      </w:r>
    </w:p>
    <w:p w:rsidR="00F324A9" w:rsidRPr="00870A98" w:rsidRDefault="0043025E" w:rsidP="00870A98">
      <w:pPr>
        <w:pStyle w:val="Odsekzoznamu"/>
        <w:widowControl w:val="0"/>
        <w:numPr>
          <w:ilvl w:val="0"/>
          <w:numId w:val="68"/>
        </w:numPr>
        <w:tabs>
          <w:tab w:val="left" w:pos="5940"/>
        </w:tabs>
        <w:ind w:left="709"/>
        <w:jc w:val="both"/>
        <w:rPr>
          <w:rFonts w:asciiTheme="minorHAnsi" w:hAnsiTheme="minorHAnsi" w:cs="Calibri"/>
          <w:szCs w:val="22"/>
        </w:rPr>
      </w:pPr>
      <w:r w:rsidRPr="00870A98">
        <w:rPr>
          <w:rFonts w:asciiTheme="minorHAnsi" w:hAnsiTheme="minorHAnsi" w:cs="Calibri"/>
          <w:szCs w:val="22"/>
        </w:rPr>
        <w:t>zabezpečenie odňatia poľnohospodárskej pôdy, vrátane vypracovania overených geometrických plánov;</w:t>
      </w:r>
    </w:p>
    <w:p w:rsidR="00F324A9" w:rsidRDefault="0043025E" w:rsidP="00870A98">
      <w:pPr>
        <w:pStyle w:val="Odsekzoznamu"/>
        <w:widowControl w:val="0"/>
        <w:numPr>
          <w:ilvl w:val="0"/>
          <w:numId w:val="68"/>
        </w:numPr>
        <w:tabs>
          <w:tab w:val="left" w:pos="5940"/>
        </w:tabs>
        <w:ind w:left="709"/>
        <w:jc w:val="both"/>
        <w:rPr>
          <w:rFonts w:ascii="Calibri" w:hAnsi="Calibri" w:cs="Calibri"/>
          <w:szCs w:val="22"/>
        </w:rPr>
      </w:pPr>
      <w:r w:rsidRPr="00870A98">
        <w:rPr>
          <w:rFonts w:asciiTheme="minorHAnsi" w:hAnsiTheme="minorHAnsi" w:cs="Calibri"/>
          <w:szCs w:val="22"/>
        </w:rPr>
        <w:t>zabezpečenie všetkých potrebných dokladov, povolení a vyjadrení dotknutých orgánov pre: stavebné povolenie, búracie</w:t>
      </w:r>
      <w:r w:rsidRPr="00870A98">
        <w:rPr>
          <w:rFonts w:ascii="Calibri" w:hAnsi="Calibri" w:cs="Calibri"/>
          <w:szCs w:val="22"/>
        </w:rPr>
        <w:t xml:space="preserve"> povolenie, ohlásenie drobnej stavby;</w:t>
      </w:r>
    </w:p>
    <w:p w:rsidR="00F324A9" w:rsidRDefault="0043025E" w:rsidP="00870A98">
      <w:pPr>
        <w:pStyle w:val="Odsekzoznamu"/>
        <w:widowControl w:val="0"/>
        <w:numPr>
          <w:ilvl w:val="0"/>
          <w:numId w:val="68"/>
        </w:numPr>
        <w:tabs>
          <w:tab w:val="left" w:pos="5940"/>
        </w:tabs>
        <w:ind w:left="709"/>
        <w:jc w:val="both"/>
        <w:rPr>
          <w:rFonts w:ascii="Calibri" w:hAnsi="Calibri" w:cs="Calibri"/>
          <w:szCs w:val="22"/>
        </w:rPr>
      </w:pPr>
      <w:r w:rsidRPr="00870A98">
        <w:rPr>
          <w:rFonts w:ascii="Calibri" w:hAnsi="Calibri" w:cs="Calibri"/>
          <w:szCs w:val="22"/>
        </w:rPr>
        <w:t>zabezpečenie všetkých potrebných posudkov, štúdií, atď vyplývajúcich z rozhodnutia o umiestnení stavby č. SU-8872/681/2018 ER zo dňa 26.09.2018;</w:t>
      </w:r>
    </w:p>
    <w:p w:rsidR="00F324A9" w:rsidRDefault="0043025E" w:rsidP="00870A98">
      <w:pPr>
        <w:pStyle w:val="Odsekzoznamu"/>
        <w:widowControl w:val="0"/>
        <w:numPr>
          <w:ilvl w:val="0"/>
          <w:numId w:val="68"/>
        </w:numPr>
        <w:tabs>
          <w:tab w:val="left" w:pos="5940"/>
        </w:tabs>
        <w:ind w:left="709"/>
        <w:jc w:val="both"/>
        <w:rPr>
          <w:rFonts w:ascii="Calibri" w:hAnsi="Calibri" w:cs="Calibri"/>
          <w:szCs w:val="22"/>
        </w:rPr>
      </w:pPr>
      <w:r w:rsidRPr="00870A98">
        <w:rPr>
          <w:rFonts w:ascii="Calibri" w:hAnsi="Calibri" w:cs="Calibri"/>
          <w:szCs w:val="22"/>
        </w:rPr>
        <w:t>podanie návrhu na začatie stavebného konania na príslušný stavebný úrad, účasť na konaní, organizačné zabezpečenie konania a získanie právoplatného stavebného povolenia</w:t>
      </w:r>
    </w:p>
    <w:p w:rsidR="00F324A9" w:rsidRDefault="0043025E" w:rsidP="00870A98">
      <w:pPr>
        <w:pStyle w:val="Odsekzoznamu"/>
        <w:widowControl w:val="0"/>
        <w:numPr>
          <w:ilvl w:val="0"/>
          <w:numId w:val="68"/>
        </w:numPr>
        <w:tabs>
          <w:tab w:val="left" w:pos="5940"/>
        </w:tabs>
        <w:ind w:left="709"/>
        <w:jc w:val="both"/>
        <w:rPr>
          <w:rFonts w:ascii="Calibri" w:hAnsi="Calibri" w:cs="Calibri"/>
          <w:szCs w:val="22"/>
        </w:rPr>
      </w:pPr>
      <w:r w:rsidRPr="00870A98">
        <w:rPr>
          <w:rFonts w:ascii="Calibri" w:hAnsi="Calibri" w:cs="Calibri"/>
          <w:szCs w:val="22"/>
        </w:rPr>
        <w:t>vypracovanie geometrických plánov pre potreby vydania stavebného povolenia</w:t>
      </w:r>
      <w:r w:rsidRPr="00870A98">
        <w:rPr>
          <w:rFonts w:ascii="Calibri" w:hAnsi="Calibri" w:cs="Calibri"/>
          <w:szCs w:val="22"/>
        </w:rPr>
        <w:tab/>
      </w:r>
    </w:p>
    <w:p w:rsidR="00F324A9" w:rsidRDefault="0043025E" w:rsidP="00870A98">
      <w:pPr>
        <w:pStyle w:val="Odsekzoznamu"/>
        <w:widowControl w:val="0"/>
        <w:numPr>
          <w:ilvl w:val="0"/>
          <w:numId w:val="68"/>
        </w:numPr>
        <w:tabs>
          <w:tab w:val="left" w:pos="5940"/>
        </w:tabs>
        <w:ind w:left="709"/>
        <w:jc w:val="both"/>
        <w:rPr>
          <w:rFonts w:ascii="Calibri" w:hAnsi="Calibri" w:cs="Calibri"/>
          <w:szCs w:val="22"/>
        </w:rPr>
      </w:pPr>
      <w:r w:rsidRPr="00870A98">
        <w:rPr>
          <w:rFonts w:ascii="Calibri" w:hAnsi="Calibri" w:cs="Calibri"/>
          <w:szCs w:val="22"/>
        </w:rPr>
        <w:t>odovzdanie kompletnej dokladovej časti, ktorá bude obsahovať originály všetkých stanovisk dotknutých subjektov  v rámci stavebného konania aj s ich súpisom. Dokladová časť bude odovzdaná aj v elektornickej verzii.</w:t>
      </w:r>
    </w:p>
    <w:p w:rsidR="000254B4" w:rsidRPr="00A870C8" w:rsidRDefault="000254B4" w:rsidP="000254B4">
      <w:pPr>
        <w:pStyle w:val="Odsekzoznamu"/>
        <w:widowControl w:val="0"/>
        <w:tabs>
          <w:tab w:val="left" w:pos="5940"/>
        </w:tabs>
        <w:ind w:left="709"/>
        <w:jc w:val="both"/>
        <w:rPr>
          <w:rFonts w:ascii="Calibri" w:hAnsi="Calibri" w:cs="Calibri"/>
          <w:szCs w:val="22"/>
        </w:rPr>
      </w:pPr>
    </w:p>
    <w:p w:rsidR="00F324A9" w:rsidRDefault="0043025E" w:rsidP="00870A98">
      <w:pPr>
        <w:pStyle w:val="Odsekzoznamu"/>
        <w:numPr>
          <w:ilvl w:val="0"/>
          <w:numId w:val="66"/>
        </w:numPr>
        <w:tabs>
          <w:tab w:val="decimal" w:pos="360"/>
          <w:tab w:val="decimal" w:pos="1728"/>
        </w:tabs>
        <w:ind w:left="0"/>
        <w:rPr>
          <w:rFonts w:ascii="Calibri" w:hAnsi="Calibri" w:cs="Calibri"/>
          <w:szCs w:val="22"/>
          <w:u w:val="single"/>
        </w:rPr>
      </w:pPr>
      <w:r w:rsidRPr="00870A98">
        <w:rPr>
          <w:rFonts w:ascii="Calibri" w:hAnsi="Calibri" w:cs="Calibri"/>
          <w:szCs w:val="22"/>
        </w:rPr>
        <w:t xml:space="preserve"> Občasný autorský dozor bude zahŕňať:</w:t>
      </w:r>
    </w:p>
    <w:p w:rsidR="000254B4" w:rsidRPr="00A870C8" w:rsidRDefault="0043025E" w:rsidP="000254B4">
      <w:pPr>
        <w:pStyle w:val="Odsekzoznamu"/>
        <w:tabs>
          <w:tab w:val="decimal" w:pos="360"/>
          <w:tab w:val="decimal" w:pos="1728"/>
        </w:tabs>
        <w:ind w:left="0"/>
        <w:rPr>
          <w:rFonts w:ascii="Calibri" w:hAnsi="Calibri" w:cs="Calibri"/>
          <w:szCs w:val="22"/>
          <w:u w:val="single"/>
        </w:rPr>
      </w:pPr>
      <w:r w:rsidRPr="00870A98">
        <w:rPr>
          <w:rFonts w:ascii="Calibri" w:hAnsi="Calibri" w:cs="Calibri"/>
          <w:szCs w:val="22"/>
        </w:rPr>
        <w:t xml:space="preserve"> </w:t>
      </w:r>
    </w:p>
    <w:p w:rsidR="00F324A9" w:rsidRDefault="0043025E" w:rsidP="00870A98">
      <w:pPr>
        <w:pStyle w:val="Odsekzoznamu"/>
        <w:numPr>
          <w:ilvl w:val="0"/>
          <w:numId w:val="69"/>
        </w:numPr>
        <w:tabs>
          <w:tab w:val="decimal" w:pos="360"/>
          <w:tab w:val="decimal" w:pos="1728"/>
        </w:tabs>
        <w:spacing w:line="276" w:lineRule="auto"/>
        <w:jc w:val="both"/>
        <w:rPr>
          <w:rFonts w:ascii="Calibri" w:hAnsi="Calibri" w:cs="Calibri"/>
          <w:szCs w:val="22"/>
        </w:rPr>
      </w:pPr>
      <w:r w:rsidRPr="00870A98">
        <w:rPr>
          <w:rFonts w:ascii="Calibri" w:hAnsi="Calibri" w:cs="Calibri"/>
          <w:szCs w:val="22"/>
        </w:rPr>
        <w:t>poskytovanie vysvetlenia k projektovej dokumentácii pre zabezpečenie plynulosti výstavby</w:t>
      </w:r>
    </w:p>
    <w:p w:rsidR="00F324A9" w:rsidRDefault="0043025E" w:rsidP="00870A98">
      <w:pPr>
        <w:pStyle w:val="Odsekzoznamu"/>
        <w:numPr>
          <w:ilvl w:val="0"/>
          <w:numId w:val="69"/>
        </w:numPr>
        <w:tabs>
          <w:tab w:val="decimal" w:pos="360"/>
          <w:tab w:val="decimal" w:pos="1728"/>
        </w:tabs>
        <w:spacing w:line="276" w:lineRule="auto"/>
        <w:jc w:val="both"/>
        <w:rPr>
          <w:rFonts w:ascii="Calibri" w:hAnsi="Calibri" w:cs="Calibri"/>
          <w:szCs w:val="22"/>
        </w:rPr>
      </w:pPr>
      <w:r w:rsidRPr="00870A98">
        <w:rPr>
          <w:rFonts w:ascii="Calibri" w:hAnsi="Calibri" w:cs="Calibri"/>
          <w:szCs w:val="22"/>
        </w:rPr>
        <w:t>posudzovanie prípadných návrhov zhotoviteľa stavby na zmeny a odchýlky oproti schválenej projektovej dokumentácii z technického i technologického hľadiska a ďalších podmienok súvisiacich s predmetom stavby a vyjadrovať sa k nim a zúčastňovať sa na konaniach vo veci prípadných zmien stavby pred jej dokončením</w:t>
      </w:r>
    </w:p>
    <w:p w:rsidR="00F324A9" w:rsidRDefault="0043025E" w:rsidP="00870A98">
      <w:pPr>
        <w:pStyle w:val="Odsekzoznamu"/>
        <w:numPr>
          <w:ilvl w:val="0"/>
          <w:numId w:val="69"/>
        </w:numPr>
        <w:tabs>
          <w:tab w:val="decimal" w:pos="360"/>
          <w:tab w:val="decimal" w:pos="1728"/>
        </w:tabs>
        <w:spacing w:line="276" w:lineRule="auto"/>
        <w:jc w:val="both"/>
        <w:rPr>
          <w:rFonts w:ascii="Calibri" w:hAnsi="Calibri" w:cs="Calibri"/>
          <w:szCs w:val="22"/>
        </w:rPr>
      </w:pPr>
      <w:r w:rsidRPr="00870A98">
        <w:rPr>
          <w:rFonts w:ascii="Calibri" w:hAnsi="Calibri" w:cs="Calibri"/>
          <w:szCs w:val="22"/>
        </w:rPr>
        <w:t xml:space="preserve">posudzovanie a vyjadrovanie sa k požiadavkám zhotoviteľa </w:t>
      </w:r>
      <w:r w:rsidRPr="00870A98">
        <w:rPr>
          <w:rFonts w:ascii="Calibri" w:hAnsi="Calibri" w:cs="Calibri"/>
          <w:w w:val="105"/>
          <w:szCs w:val="22"/>
        </w:rPr>
        <w:t>projektovej dokumentácie</w:t>
      </w:r>
      <w:r w:rsidRPr="00870A98">
        <w:rPr>
          <w:rFonts w:ascii="Calibri" w:hAnsi="Calibri" w:cs="Calibri"/>
          <w:szCs w:val="22"/>
        </w:rPr>
        <w:t xml:space="preserve"> na tzv. naviac práce, t.j. práce nad rozsah stanovený schválenou projektovou dokumentáciou</w:t>
      </w:r>
    </w:p>
    <w:p w:rsidR="00F324A9" w:rsidRDefault="0043025E" w:rsidP="00870A98">
      <w:pPr>
        <w:pStyle w:val="Odsekzoznamu"/>
        <w:numPr>
          <w:ilvl w:val="0"/>
          <w:numId w:val="69"/>
        </w:numPr>
        <w:tabs>
          <w:tab w:val="decimal" w:pos="360"/>
          <w:tab w:val="decimal" w:pos="1728"/>
        </w:tabs>
        <w:spacing w:line="276" w:lineRule="auto"/>
        <w:jc w:val="both"/>
        <w:rPr>
          <w:rFonts w:ascii="Calibri" w:hAnsi="Calibri" w:cs="Calibri"/>
          <w:szCs w:val="22"/>
        </w:rPr>
      </w:pPr>
      <w:r w:rsidRPr="00870A98">
        <w:rPr>
          <w:rFonts w:ascii="Calibri" w:hAnsi="Calibri" w:cs="Calibri"/>
          <w:szCs w:val="22"/>
        </w:rPr>
        <w:t>v prípade, že skutkový stav zistený na stavenisku nezodpovedá predpokladom v projektovej dokumentácii, navrhovanie technického riešenia vyvolanej zmeny, vrátane komplexného    projekčného spracovania zmeny technického riešenia spolu s výkazom výmer</w:t>
      </w:r>
    </w:p>
    <w:p w:rsidR="00F324A9" w:rsidRDefault="0043025E" w:rsidP="00870A98">
      <w:pPr>
        <w:pStyle w:val="Odsekzoznamu"/>
        <w:numPr>
          <w:ilvl w:val="0"/>
          <w:numId w:val="69"/>
        </w:numPr>
        <w:tabs>
          <w:tab w:val="decimal" w:pos="360"/>
          <w:tab w:val="decimal" w:pos="1728"/>
        </w:tabs>
        <w:spacing w:line="276" w:lineRule="auto"/>
        <w:jc w:val="both"/>
        <w:rPr>
          <w:rFonts w:ascii="Calibri" w:hAnsi="Calibri" w:cs="Calibri"/>
          <w:szCs w:val="22"/>
        </w:rPr>
      </w:pPr>
      <w:r w:rsidRPr="00870A98">
        <w:rPr>
          <w:rFonts w:ascii="Calibri" w:hAnsi="Calibri" w:cs="Calibri"/>
          <w:szCs w:val="22"/>
        </w:rPr>
        <w:t xml:space="preserve">zaujatie stanoviska s vysvetlením a návrhom riešenia k prípadným skrytým vadám </w:t>
      </w:r>
    </w:p>
    <w:p w:rsidR="00F324A9" w:rsidRDefault="0043025E" w:rsidP="00870A98">
      <w:pPr>
        <w:pStyle w:val="Odsekzoznamu"/>
        <w:numPr>
          <w:ilvl w:val="0"/>
          <w:numId w:val="69"/>
        </w:numPr>
        <w:tabs>
          <w:tab w:val="decimal" w:pos="360"/>
          <w:tab w:val="decimal" w:pos="1728"/>
        </w:tabs>
        <w:spacing w:line="276" w:lineRule="auto"/>
        <w:jc w:val="both"/>
        <w:rPr>
          <w:rFonts w:ascii="Calibri" w:hAnsi="Calibri" w:cs="Calibri"/>
          <w:szCs w:val="22"/>
        </w:rPr>
      </w:pPr>
      <w:r w:rsidRPr="00870A98">
        <w:rPr>
          <w:rFonts w:ascii="Calibri" w:hAnsi="Calibri" w:cs="Calibri"/>
          <w:szCs w:val="22"/>
        </w:rPr>
        <w:t>každý výkon autorského dozoru na stavbe bude zaznamenaný v stavebnom denníku</w:t>
      </w:r>
    </w:p>
    <w:p w:rsidR="000254B4" w:rsidRPr="00870A98" w:rsidRDefault="000254B4" w:rsidP="000254B4">
      <w:pPr>
        <w:spacing w:line="276" w:lineRule="auto"/>
        <w:jc w:val="both"/>
        <w:rPr>
          <w:rFonts w:asciiTheme="minorHAnsi" w:hAnsiTheme="minorHAnsi"/>
          <w:szCs w:val="22"/>
        </w:rPr>
      </w:pPr>
    </w:p>
    <w:p w:rsidR="00F324A9" w:rsidRPr="00870A98" w:rsidRDefault="0043025E" w:rsidP="00870A98">
      <w:pPr>
        <w:pStyle w:val="Odsekzoznamu"/>
        <w:numPr>
          <w:ilvl w:val="0"/>
          <w:numId w:val="66"/>
        </w:numPr>
        <w:spacing w:line="276" w:lineRule="auto"/>
        <w:ind w:left="0" w:hanging="284"/>
        <w:jc w:val="both"/>
        <w:rPr>
          <w:rFonts w:asciiTheme="minorHAnsi" w:hAnsiTheme="minorHAnsi"/>
          <w:szCs w:val="22"/>
        </w:rPr>
      </w:pPr>
      <w:r w:rsidRPr="00870A98">
        <w:rPr>
          <w:rFonts w:asciiTheme="minorHAnsi" w:hAnsiTheme="minorHAnsi"/>
          <w:szCs w:val="22"/>
        </w:rPr>
        <w:t>Zákazka zahŕňa aj vykonanie ďalších úkonov, ktoré nie sú v súťažných podkladoch výslovne pomenované, ak budú potrebné na splnenie zákazky.</w:t>
      </w:r>
    </w:p>
    <w:p w:rsidR="00D5567C" w:rsidRDefault="00D5567C" w:rsidP="00033F83">
      <w:pPr>
        <w:spacing w:line="276" w:lineRule="auto"/>
        <w:jc w:val="both"/>
        <w:rPr>
          <w:rFonts w:asciiTheme="minorHAnsi" w:hAnsiTheme="minorHAnsi" w:cstheme="minorHAnsi"/>
          <w:b/>
          <w:u w:val="single"/>
        </w:rPr>
      </w:pPr>
    </w:p>
    <w:p w:rsidR="00033F83" w:rsidRPr="00870A98" w:rsidRDefault="0043025E" w:rsidP="00033F83">
      <w:pPr>
        <w:spacing w:line="276" w:lineRule="auto"/>
        <w:jc w:val="both"/>
        <w:rPr>
          <w:rFonts w:asciiTheme="minorHAnsi" w:hAnsiTheme="minorHAnsi"/>
          <w:b/>
          <w:szCs w:val="22"/>
          <w:u w:val="single"/>
        </w:rPr>
      </w:pPr>
      <w:r w:rsidRPr="00870A98">
        <w:rPr>
          <w:rFonts w:asciiTheme="minorHAnsi" w:hAnsiTheme="minorHAnsi" w:cstheme="minorHAnsi"/>
          <w:b/>
          <w:u w:val="single"/>
        </w:rPr>
        <w:t>Lehota na dodanie predmetu zákazky :</w:t>
      </w:r>
    </w:p>
    <w:p w:rsidR="00B023A0" w:rsidRPr="00A870C8" w:rsidRDefault="0043025E" w:rsidP="00B023A0">
      <w:pPr>
        <w:pStyle w:val="Zarkazkladnhotextu2"/>
        <w:ind w:left="0"/>
        <w:rPr>
          <w:rFonts w:asciiTheme="minorHAnsi" w:hAnsiTheme="minorHAnsi" w:cstheme="minorHAnsi"/>
        </w:rPr>
      </w:pPr>
      <w:r w:rsidRPr="00D5567C">
        <w:rPr>
          <w:rFonts w:asciiTheme="minorHAnsi" w:hAnsiTheme="minorHAnsi" w:cstheme="minorHAnsi"/>
          <w:b/>
        </w:rPr>
        <w:t xml:space="preserve">„úsek Ladce – Púchov“ </w:t>
      </w:r>
      <w:r w:rsidRPr="00D5567C">
        <w:rPr>
          <w:rFonts w:asciiTheme="minorHAnsi" w:hAnsiTheme="minorHAnsi" w:cstheme="minorHAnsi"/>
        </w:rPr>
        <w:t xml:space="preserve"> do 5 mesiacov od účinnosti zmluvy okrem časti predmetu občasný autorský dozor.</w:t>
      </w:r>
    </w:p>
    <w:p w:rsidR="00840422" w:rsidRPr="00870A98" w:rsidRDefault="00840422" w:rsidP="00B023A0">
      <w:pPr>
        <w:spacing w:after="160" w:line="259" w:lineRule="auto"/>
        <w:rPr>
          <w:rFonts w:asciiTheme="minorHAnsi" w:hAnsiTheme="minorHAnsi" w:cstheme="minorHAnsi"/>
          <w:szCs w:val="22"/>
        </w:rPr>
      </w:pPr>
    </w:p>
    <w:p w:rsidR="009E3848" w:rsidRPr="00A870C8" w:rsidRDefault="00B42B93" w:rsidP="008B6B26">
      <w:pPr>
        <w:pStyle w:val="Zkladntext3"/>
        <w:spacing w:after="600"/>
        <w:rPr>
          <w:rFonts w:asciiTheme="minorHAnsi" w:hAnsiTheme="minorHAnsi" w:cstheme="minorHAnsi"/>
          <w:b/>
          <w:bCs/>
          <w:sz w:val="28"/>
          <w:szCs w:val="22"/>
        </w:rPr>
      </w:pPr>
      <w:r w:rsidRPr="00B42B93">
        <w:rPr>
          <w:rFonts w:asciiTheme="minorHAnsi" w:hAnsiTheme="minorHAnsi" w:cstheme="minorHAnsi"/>
          <w:b/>
          <w:bCs/>
          <w:sz w:val="28"/>
        </w:rPr>
        <w:lastRenderedPageBreak/>
        <w:t xml:space="preserve">B.2 </w:t>
      </w:r>
      <w:r>
        <w:rPr>
          <w:rFonts w:asciiTheme="minorHAnsi" w:hAnsiTheme="minorHAnsi" w:cstheme="minorHAnsi"/>
          <w:b/>
          <w:bCs/>
          <w:sz w:val="28"/>
          <w:szCs w:val="22"/>
        </w:rPr>
        <w:t>OBCHODNÉ PODMIENKY PLNENIA PREDMETU ZÁKAZKY</w:t>
      </w:r>
    </w:p>
    <w:p w:rsidR="00DA69F1" w:rsidRPr="00A870C8" w:rsidRDefault="0043025E" w:rsidP="00DA69F1">
      <w:pPr>
        <w:rPr>
          <w:rFonts w:asciiTheme="minorHAnsi" w:hAnsiTheme="minorHAnsi" w:cstheme="minorHAnsi"/>
          <w:szCs w:val="20"/>
        </w:rPr>
      </w:pPr>
      <w:r w:rsidRPr="00870A98">
        <w:rPr>
          <w:rFonts w:asciiTheme="minorHAnsi" w:hAnsiTheme="minorHAnsi" w:cstheme="minorHAnsi"/>
          <w:szCs w:val="20"/>
        </w:rPr>
        <w:t>Návrhy zmlúv tvoria samostatné prílohy č. 2A, 2B, 2C  týchto  súťažných podkladov.</w:t>
      </w:r>
    </w:p>
    <w:p w:rsidR="00A6792D" w:rsidRPr="00870A98" w:rsidRDefault="00A6792D" w:rsidP="00A6792D">
      <w:pPr>
        <w:tabs>
          <w:tab w:val="num" w:pos="540"/>
          <w:tab w:val="left" w:pos="1134"/>
        </w:tabs>
        <w:spacing w:before="120" w:line="360" w:lineRule="auto"/>
        <w:ind w:firstLine="540"/>
        <w:rPr>
          <w:rFonts w:asciiTheme="minorHAnsi" w:hAnsiTheme="minorHAnsi" w:cstheme="minorHAnsi"/>
          <w:sz w:val="28"/>
          <w:szCs w:val="30"/>
        </w:rPr>
      </w:pPr>
    </w:p>
    <w:p w:rsidR="00147C24" w:rsidRPr="00A870C8" w:rsidRDefault="00147C24" w:rsidP="00147C24">
      <w:pPr>
        <w:jc w:val="center"/>
        <w:rPr>
          <w:rFonts w:ascii="Arial Narrow" w:hAnsi="Arial Narrow"/>
          <w:strike/>
          <w:szCs w:val="20"/>
        </w:rPr>
      </w:pPr>
    </w:p>
    <w:p w:rsidR="00147C24" w:rsidRPr="00870A98" w:rsidRDefault="00147C24" w:rsidP="00DA69F1">
      <w:pPr>
        <w:pStyle w:val="Zkladntext3"/>
        <w:spacing w:after="600"/>
        <w:jc w:val="left"/>
        <w:rPr>
          <w:rFonts w:asciiTheme="minorHAnsi" w:hAnsiTheme="minorHAnsi" w:cstheme="minorHAnsi"/>
          <w:strike/>
        </w:rPr>
      </w:pPr>
    </w:p>
    <w:sectPr w:rsidR="00147C24" w:rsidRPr="00870A98" w:rsidSect="00086209">
      <w:footerReference w:type="even" r:id="rId18"/>
      <w:footerReference w:type="first" r:id="rId19"/>
      <w:pgSz w:w="11906" w:h="16838" w:code="9"/>
      <w:pgMar w:top="873" w:right="707" w:bottom="1134" w:left="1134" w:header="709" w:footer="567" w:gutter="0"/>
      <w:pgNumType w:chapStyle="1" w:chapSep="period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0444755" w15:done="0"/>
  <w15:commentEx w15:paraId="39B29F81" w15:done="0"/>
  <w15:commentEx w15:paraId="149DE797" w15:done="0"/>
  <w15:commentEx w15:paraId="08CA4986" w15:done="0"/>
  <w15:commentEx w15:paraId="53735FF6" w15:done="0"/>
  <w15:commentEx w15:paraId="0C3548BF" w15:done="0"/>
  <w15:commentEx w15:paraId="73347BD5" w15:done="0"/>
  <w15:commentEx w15:paraId="3F7FA047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B18" w:rsidRDefault="00647B18">
      <w:r>
        <w:separator/>
      </w:r>
    </w:p>
  </w:endnote>
  <w:endnote w:type="continuationSeparator" w:id="0">
    <w:p w:rsidR="00647B18" w:rsidRDefault="00647B18">
      <w:r>
        <w:continuationSeparator/>
      </w:r>
    </w:p>
  </w:endnote>
  <w:endnote w:type="continuationNotice" w:id="1">
    <w:p w:rsidR="00647B18" w:rsidRDefault="00647B1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utam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245" w:rsidRDefault="00F73245">
    <w:pPr>
      <w:pStyle w:val="Pta"/>
      <w:jc w:val="right"/>
    </w:pPr>
  </w:p>
  <w:p w:rsidR="00F73245" w:rsidRDefault="00F73245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640406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:rsidR="00F73245" w:rsidRPr="006B282C" w:rsidRDefault="00363C1E">
        <w:pPr>
          <w:pStyle w:val="Pta"/>
          <w:jc w:val="right"/>
          <w:rPr>
            <w:rFonts w:asciiTheme="minorHAnsi" w:hAnsiTheme="minorHAnsi" w:cstheme="minorHAnsi"/>
          </w:rPr>
        </w:pPr>
        <w:r w:rsidRPr="006B282C">
          <w:rPr>
            <w:rFonts w:asciiTheme="minorHAnsi" w:hAnsiTheme="minorHAnsi" w:cstheme="minorHAnsi"/>
            <w:sz w:val="18"/>
          </w:rPr>
          <w:fldChar w:fldCharType="begin"/>
        </w:r>
        <w:r w:rsidR="00F73245" w:rsidRPr="006B282C">
          <w:rPr>
            <w:rFonts w:asciiTheme="minorHAnsi" w:hAnsiTheme="minorHAnsi" w:cstheme="minorHAnsi"/>
            <w:sz w:val="18"/>
          </w:rPr>
          <w:instrText>PAGE   \* MERGEFORMAT</w:instrText>
        </w:r>
        <w:r w:rsidRPr="006B282C">
          <w:rPr>
            <w:rFonts w:asciiTheme="minorHAnsi" w:hAnsiTheme="minorHAnsi" w:cstheme="minorHAnsi"/>
            <w:sz w:val="18"/>
          </w:rPr>
          <w:fldChar w:fldCharType="separate"/>
        </w:r>
        <w:r w:rsidR="009917FC">
          <w:rPr>
            <w:rFonts w:asciiTheme="minorHAnsi" w:hAnsiTheme="minorHAnsi" w:cstheme="minorHAnsi"/>
            <w:sz w:val="18"/>
          </w:rPr>
          <w:t>10</w:t>
        </w:r>
        <w:r w:rsidRPr="006B282C">
          <w:rPr>
            <w:rFonts w:asciiTheme="minorHAnsi" w:hAnsiTheme="minorHAnsi" w:cstheme="minorHAnsi"/>
            <w:sz w:val="18"/>
          </w:rPr>
          <w:fldChar w:fldCharType="end"/>
        </w:r>
      </w:p>
    </w:sdtContent>
  </w:sdt>
  <w:p w:rsidR="00F73245" w:rsidRDefault="00F73245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245" w:rsidRPr="00E71219" w:rsidRDefault="00F73245" w:rsidP="00E71219">
    <w:pPr>
      <w:pStyle w:val="Pta"/>
      <w:rPr>
        <w:b/>
      </w:rPr>
    </w:pPr>
  </w:p>
  <w:p w:rsidR="00F73245" w:rsidRPr="00BD67E2" w:rsidRDefault="00F73245" w:rsidP="00BD67E2">
    <w:pPr>
      <w:pStyle w:val="Pt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24310879"/>
      <w:docPartObj>
        <w:docPartGallery w:val="Page Numbers (Bottom of Page)"/>
        <w:docPartUnique/>
      </w:docPartObj>
    </w:sdtPr>
    <w:sdtContent>
      <w:p w:rsidR="00F73245" w:rsidRDefault="00363C1E">
        <w:pPr>
          <w:pStyle w:val="Pta"/>
          <w:jc w:val="right"/>
        </w:pPr>
        <w:r w:rsidRPr="000205F8">
          <w:rPr>
            <w:rFonts w:ascii="Times New Roman" w:hAnsi="Times New Roman"/>
            <w:sz w:val="18"/>
          </w:rPr>
          <w:fldChar w:fldCharType="begin"/>
        </w:r>
        <w:r w:rsidR="00F73245" w:rsidRPr="000205F8">
          <w:rPr>
            <w:rFonts w:ascii="Times New Roman" w:hAnsi="Times New Roman"/>
            <w:sz w:val="18"/>
          </w:rPr>
          <w:instrText>PAGE   \* MERGEFORMAT</w:instrText>
        </w:r>
        <w:r w:rsidRPr="000205F8">
          <w:rPr>
            <w:rFonts w:ascii="Times New Roman" w:hAnsi="Times New Roman"/>
            <w:sz w:val="18"/>
          </w:rPr>
          <w:fldChar w:fldCharType="separate"/>
        </w:r>
        <w:r w:rsidR="00F73245">
          <w:rPr>
            <w:rFonts w:ascii="Times New Roman" w:hAnsi="Times New Roman"/>
            <w:sz w:val="18"/>
          </w:rPr>
          <w:t>18</w:t>
        </w:r>
        <w:r w:rsidRPr="000205F8">
          <w:rPr>
            <w:rFonts w:ascii="Times New Roman" w:hAnsi="Times New Roman"/>
            <w:sz w:val="18"/>
          </w:rPr>
          <w:fldChar w:fldCharType="end"/>
        </w:r>
      </w:p>
    </w:sdtContent>
  </w:sdt>
  <w:p w:rsidR="00F73245" w:rsidRDefault="00F73245">
    <w:pPr>
      <w:pStyle w:val="Pta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245" w:rsidRPr="00BD67E2" w:rsidRDefault="00F73245">
    <w:pPr>
      <w:pStyle w:val="Pta"/>
      <w:jc w:val="right"/>
      <w:rPr>
        <w:rFonts w:ascii="Times New Roman" w:hAnsi="Times New Roman"/>
        <w:sz w:val="18"/>
      </w:rPr>
    </w:pPr>
  </w:p>
  <w:p w:rsidR="00F73245" w:rsidRPr="00BD67E2" w:rsidRDefault="00F73245" w:rsidP="00BD67E2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B18" w:rsidRDefault="00647B18">
      <w:r>
        <w:separator/>
      </w:r>
    </w:p>
  </w:footnote>
  <w:footnote w:type="continuationSeparator" w:id="0">
    <w:p w:rsidR="00647B18" w:rsidRDefault="00647B18">
      <w:r>
        <w:continuationSeparator/>
      </w:r>
    </w:p>
  </w:footnote>
  <w:footnote w:type="continuationNotice" w:id="1">
    <w:p w:rsidR="00647B18" w:rsidRDefault="00647B1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245" w:rsidRDefault="00F73245">
    <w:pPr>
      <w:pStyle w:val="Zkladntext"/>
      <w:jc w:val="left"/>
      <w:rPr>
        <w:sz w:val="18"/>
      </w:rPr>
    </w:pPr>
    <w:r w:rsidRPr="006B282C">
      <w:rPr>
        <w:rFonts w:asciiTheme="minorHAnsi" w:hAnsiTheme="minorHAnsi" w:cstheme="minorHAnsi"/>
        <w:sz w:val="18"/>
      </w:rPr>
      <w:t>Verejná súťaž podľa zákona č. 343/2015 Z. z.</w:t>
    </w:r>
    <w:r>
      <w:rPr>
        <w:sz w:val="18"/>
      </w:rPr>
      <w:t xml:space="preserve"> ________________________________________________________________________________________________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245" w:rsidRPr="009C3365" w:rsidRDefault="00F73245" w:rsidP="00A220CC">
    <w:pPr>
      <w:pBdr>
        <w:bottom w:val="single" w:sz="12" w:space="1" w:color="auto"/>
      </w:pBdr>
      <w:ind w:left="1420" w:firstLine="284"/>
      <w:rPr>
        <w:rFonts w:ascii="Arial Narrow" w:hAnsi="Arial Narrow"/>
        <w:sz w:val="18"/>
        <w:szCs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259715</wp:posOffset>
          </wp:positionH>
          <wp:positionV relativeFrom="paragraph">
            <wp:posOffset>10795</wp:posOffset>
          </wp:positionV>
          <wp:extent cx="318770" cy="349885"/>
          <wp:effectExtent l="19050" t="0" r="5080" b="0"/>
          <wp:wrapNone/>
          <wp:docPr id="1" name="Obrázok 1" descr="logo ts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s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</w:t>
    </w:r>
    <w:r w:rsidRPr="009C3365">
      <w:rPr>
        <w:rFonts w:ascii="Arial Narrow" w:hAnsi="Arial Narrow"/>
        <w:sz w:val="18"/>
        <w:szCs w:val="18"/>
      </w:rPr>
      <w:t xml:space="preserve">Verejný  obstarávateľ:  </w:t>
    </w:r>
    <w:r w:rsidRPr="009C3365">
      <w:rPr>
        <w:rFonts w:ascii="Arial Narrow" w:hAnsi="Arial Narrow"/>
        <w:b/>
        <w:sz w:val="18"/>
        <w:szCs w:val="18"/>
      </w:rPr>
      <w:t>TRENČIANSKY  SAMOSPRÁVNY  KRAJ</w:t>
    </w:r>
    <w:r w:rsidRPr="009C3365">
      <w:rPr>
        <w:rFonts w:ascii="Arial Narrow" w:hAnsi="Arial Narrow"/>
        <w:b/>
        <w:sz w:val="18"/>
        <w:szCs w:val="18"/>
      </w:rPr>
      <w:br/>
    </w:r>
    <w:r w:rsidRPr="009C3365">
      <w:rPr>
        <w:rFonts w:ascii="Arial Narrow" w:hAnsi="Arial Narrow"/>
        <w:i/>
        <w:sz w:val="18"/>
        <w:szCs w:val="18"/>
      </w:rPr>
      <w:t xml:space="preserve">                                              </w:t>
    </w:r>
    <w:r w:rsidRPr="009C3365">
      <w:rPr>
        <w:rFonts w:ascii="Arial Narrow" w:hAnsi="Arial Narrow"/>
        <w:sz w:val="18"/>
        <w:szCs w:val="18"/>
      </w:rPr>
      <w:t>K dolnej stanici 7282/20A, 911 01 Trenčín</w:t>
    </w:r>
  </w:p>
  <w:p w:rsidR="00F73245" w:rsidRPr="00C95B75" w:rsidRDefault="00F73245" w:rsidP="00C95B75">
    <w:pPr>
      <w:pStyle w:val="Hlavika"/>
      <w:jc w:val="right"/>
      <w:rPr>
        <w:rFonts w:cs="Arial"/>
        <w:color w:val="808080"/>
        <w:sz w:val="18"/>
        <w:szCs w:val="18"/>
      </w:rPr>
    </w:pPr>
  </w:p>
  <w:p w:rsidR="00F73245" w:rsidRDefault="00F73245">
    <w:pPr>
      <w:pStyle w:val="Hlavika"/>
      <w:jc w:val="both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C59A5"/>
    <w:multiLevelType w:val="hybridMultilevel"/>
    <w:tmpl w:val="2060485E"/>
    <w:lvl w:ilvl="0" w:tplc="2E0E37B2">
      <w:start w:val="1"/>
      <w:numFmt w:val="decimal"/>
      <w:lvlText w:val="PZ1.%1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360" w:hanging="360"/>
      </w:pPr>
    </w:lvl>
    <w:lvl w:ilvl="2" w:tplc="8A14979E">
      <w:start w:val="1"/>
      <w:numFmt w:val="decimal"/>
      <w:lvlText w:val="PZ1.%3"/>
      <w:lvlJc w:val="right"/>
      <w:pPr>
        <w:ind w:left="1080" w:hanging="18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1800" w:hanging="360"/>
      </w:pPr>
    </w:lvl>
    <w:lvl w:ilvl="4" w:tplc="041B0019" w:tentative="1">
      <w:start w:val="1"/>
      <w:numFmt w:val="lowerLetter"/>
      <w:lvlText w:val="%5."/>
      <w:lvlJc w:val="left"/>
      <w:pPr>
        <w:ind w:left="2520" w:hanging="360"/>
      </w:pPr>
    </w:lvl>
    <w:lvl w:ilvl="5" w:tplc="041B001B" w:tentative="1">
      <w:start w:val="1"/>
      <w:numFmt w:val="lowerRoman"/>
      <w:lvlText w:val="%6."/>
      <w:lvlJc w:val="right"/>
      <w:pPr>
        <w:ind w:left="3240" w:hanging="180"/>
      </w:pPr>
    </w:lvl>
    <w:lvl w:ilvl="6" w:tplc="041B000F" w:tentative="1">
      <w:start w:val="1"/>
      <w:numFmt w:val="decimal"/>
      <w:lvlText w:val="%7."/>
      <w:lvlJc w:val="left"/>
      <w:pPr>
        <w:ind w:left="3960" w:hanging="360"/>
      </w:pPr>
    </w:lvl>
    <w:lvl w:ilvl="7" w:tplc="041B0019" w:tentative="1">
      <w:start w:val="1"/>
      <w:numFmt w:val="lowerLetter"/>
      <w:lvlText w:val="%8."/>
      <w:lvlJc w:val="left"/>
      <w:pPr>
        <w:ind w:left="4680" w:hanging="360"/>
      </w:pPr>
    </w:lvl>
    <w:lvl w:ilvl="8" w:tplc="041B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>
    <w:nsid w:val="05B6473C"/>
    <w:multiLevelType w:val="hybridMultilevel"/>
    <w:tmpl w:val="BCAA743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84C02"/>
    <w:multiLevelType w:val="hybridMultilevel"/>
    <w:tmpl w:val="5B0AF37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7167682"/>
    <w:multiLevelType w:val="hybridMultilevel"/>
    <w:tmpl w:val="5478D9B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E36B3"/>
    <w:multiLevelType w:val="hybridMultilevel"/>
    <w:tmpl w:val="970627C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8D45A13"/>
    <w:multiLevelType w:val="hybridMultilevel"/>
    <w:tmpl w:val="71589FE8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ADF3AC4"/>
    <w:multiLevelType w:val="hybridMultilevel"/>
    <w:tmpl w:val="4DE84776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E882A01"/>
    <w:multiLevelType w:val="hybridMultilevel"/>
    <w:tmpl w:val="E84ADE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467C9392">
      <w:start w:val="1"/>
      <w:numFmt w:val="lowerLetter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763A13FE">
      <w:numFmt w:val="bullet"/>
      <w:lvlText w:val="-"/>
      <w:lvlJc w:val="left"/>
      <w:pPr>
        <w:ind w:left="2955" w:hanging="435"/>
      </w:pPr>
      <w:rPr>
        <w:rFonts w:ascii="Times New Roman" w:eastAsia="Calibri" w:hAnsi="Times New Roman" w:cs="Times New Roman"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16613C"/>
    <w:multiLevelType w:val="hybridMultilevel"/>
    <w:tmpl w:val="E7FE8D5A"/>
    <w:lvl w:ilvl="0" w:tplc="7A0A3972">
      <w:start w:val="1"/>
      <w:numFmt w:val="decimal"/>
      <w:lvlText w:val="PZ2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4A5C2E"/>
    <w:multiLevelType w:val="multilevel"/>
    <w:tmpl w:val="885E041A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asciiTheme="minorHAnsi" w:hAnsiTheme="minorHAnsi" w:hint="default"/>
        <w:sz w:val="22"/>
        <w:szCs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Cislo-1-nadpis"/>
      <w:lvlText w:val="%3."/>
      <w:lvlJc w:val="left"/>
      <w:pPr>
        <w:tabs>
          <w:tab w:val="num" w:pos="1419"/>
        </w:tabs>
        <w:ind w:left="1419" w:hanging="709"/>
      </w:pPr>
      <w:rPr>
        <w:rFonts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0">
    <w:nsid w:val="15AB7518"/>
    <w:multiLevelType w:val="hybridMultilevel"/>
    <w:tmpl w:val="E416B5CE"/>
    <w:lvl w:ilvl="0" w:tplc="13EE0E80">
      <w:start w:val="1"/>
      <w:numFmt w:val="decimal"/>
      <w:lvlText w:val="%1."/>
      <w:lvlJc w:val="left"/>
      <w:pPr>
        <w:ind w:left="2085" w:hanging="360"/>
      </w:pPr>
      <w:rPr>
        <w:rFonts w:hint="default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2805" w:hanging="360"/>
      </w:pPr>
    </w:lvl>
    <w:lvl w:ilvl="2" w:tplc="041B001B" w:tentative="1">
      <w:start w:val="1"/>
      <w:numFmt w:val="lowerRoman"/>
      <w:lvlText w:val="%3."/>
      <w:lvlJc w:val="right"/>
      <w:pPr>
        <w:ind w:left="3525" w:hanging="180"/>
      </w:pPr>
    </w:lvl>
    <w:lvl w:ilvl="3" w:tplc="041B000F" w:tentative="1">
      <w:start w:val="1"/>
      <w:numFmt w:val="decimal"/>
      <w:lvlText w:val="%4."/>
      <w:lvlJc w:val="left"/>
      <w:pPr>
        <w:ind w:left="4245" w:hanging="360"/>
      </w:pPr>
    </w:lvl>
    <w:lvl w:ilvl="4" w:tplc="041B0019" w:tentative="1">
      <w:start w:val="1"/>
      <w:numFmt w:val="lowerLetter"/>
      <w:lvlText w:val="%5."/>
      <w:lvlJc w:val="left"/>
      <w:pPr>
        <w:ind w:left="4965" w:hanging="360"/>
      </w:pPr>
    </w:lvl>
    <w:lvl w:ilvl="5" w:tplc="041B001B" w:tentative="1">
      <w:start w:val="1"/>
      <w:numFmt w:val="lowerRoman"/>
      <w:lvlText w:val="%6."/>
      <w:lvlJc w:val="right"/>
      <w:pPr>
        <w:ind w:left="5685" w:hanging="180"/>
      </w:pPr>
    </w:lvl>
    <w:lvl w:ilvl="6" w:tplc="041B000F" w:tentative="1">
      <w:start w:val="1"/>
      <w:numFmt w:val="decimal"/>
      <w:lvlText w:val="%7."/>
      <w:lvlJc w:val="left"/>
      <w:pPr>
        <w:ind w:left="6405" w:hanging="360"/>
      </w:pPr>
    </w:lvl>
    <w:lvl w:ilvl="7" w:tplc="041B0019" w:tentative="1">
      <w:start w:val="1"/>
      <w:numFmt w:val="lowerLetter"/>
      <w:lvlText w:val="%8."/>
      <w:lvlJc w:val="left"/>
      <w:pPr>
        <w:ind w:left="7125" w:hanging="360"/>
      </w:pPr>
    </w:lvl>
    <w:lvl w:ilvl="8" w:tplc="041B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11">
    <w:nsid w:val="16B14C68"/>
    <w:multiLevelType w:val="hybridMultilevel"/>
    <w:tmpl w:val="FC4A4EB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EC22A6"/>
    <w:multiLevelType w:val="hybridMultilevel"/>
    <w:tmpl w:val="4D16A9A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E887EF1"/>
    <w:multiLevelType w:val="hybridMultilevel"/>
    <w:tmpl w:val="FC4A4EB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8722AB"/>
    <w:multiLevelType w:val="hybridMultilevel"/>
    <w:tmpl w:val="BCAA743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663719"/>
    <w:multiLevelType w:val="hybridMultilevel"/>
    <w:tmpl w:val="71C286A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905680"/>
    <w:multiLevelType w:val="hybridMultilevel"/>
    <w:tmpl w:val="BCAA743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F73E3E"/>
    <w:multiLevelType w:val="multilevel"/>
    <w:tmpl w:val="35E28044"/>
    <w:lvl w:ilvl="0">
      <w:start w:val="1"/>
      <w:numFmt w:val="decimal"/>
      <w:pStyle w:val="lnok"/>
      <w:suff w:val="nothing"/>
      <w:lvlText w:val="Čl.%1"/>
      <w:lvlJc w:val="center"/>
      <w:pPr>
        <w:ind w:left="4679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993"/>
        </w:tabs>
        <w:ind w:left="993" w:hanging="567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5975"/>
        </w:tabs>
        <w:ind w:left="5975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5475"/>
        </w:tabs>
        <w:ind w:left="5115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5529"/>
        </w:tabs>
        <w:ind w:left="5529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5926"/>
        </w:tabs>
        <w:ind w:left="5926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35"/>
        </w:tabs>
        <w:ind w:left="5835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35"/>
        </w:tabs>
        <w:ind w:left="583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95"/>
        </w:tabs>
        <w:ind w:left="6195" w:hanging="1800"/>
      </w:pPr>
      <w:rPr>
        <w:rFonts w:cs="Times New Roman" w:hint="default"/>
      </w:rPr>
    </w:lvl>
  </w:abstractNum>
  <w:abstractNum w:abstractNumId="18">
    <w:nsid w:val="251C570F"/>
    <w:multiLevelType w:val="hybridMultilevel"/>
    <w:tmpl w:val="061833C0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D244FB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5F7B5A"/>
    <w:multiLevelType w:val="hybridMultilevel"/>
    <w:tmpl w:val="22BABDA6"/>
    <w:lvl w:ilvl="0" w:tplc="E8942BDC">
      <w:start w:val="1"/>
      <w:numFmt w:val="lowerLetter"/>
      <w:lvlText w:val="%1)"/>
      <w:lvlJc w:val="left"/>
      <w:pPr>
        <w:ind w:left="63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020" w:hanging="360"/>
      </w:pPr>
    </w:lvl>
    <w:lvl w:ilvl="2" w:tplc="041B001B" w:tentative="1">
      <w:start w:val="1"/>
      <w:numFmt w:val="lowerRoman"/>
      <w:lvlText w:val="%3."/>
      <w:lvlJc w:val="right"/>
      <w:pPr>
        <w:ind w:left="7740" w:hanging="180"/>
      </w:pPr>
    </w:lvl>
    <w:lvl w:ilvl="3" w:tplc="041B000F" w:tentative="1">
      <w:start w:val="1"/>
      <w:numFmt w:val="decimal"/>
      <w:lvlText w:val="%4."/>
      <w:lvlJc w:val="left"/>
      <w:pPr>
        <w:ind w:left="8460" w:hanging="360"/>
      </w:pPr>
    </w:lvl>
    <w:lvl w:ilvl="4" w:tplc="041B0019" w:tentative="1">
      <w:start w:val="1"/>
      <w:numFmt w:val="lowerLetter"/>
      <w:lvlText w:val="%5."/>
      <w:lvlJc w:val="left"/>
      <w:pPr>
        <w:ind w:left="9180" w:hanging="360"/>
      </w:pPr>
    </w:lvl>
    <w:lvl w:ilvl="5" w:tplc="041B001B" w:tentative="1">
      <w:start w:val="1"/>
      <w:numFmt w:val="lowerRoman"/>
      <w:lvlText w:val="%6."/>
      <w:lvlJc w:val="right"/>
      <w:pPr>
        <w:ind w:left="9900" w:hanging="180"/>
      </w:pPr>
    </w:lvl>
    <w:lvl w:ilvl="6" w:tplc="041B000F" w:tentative="1">
      <w:start w:val="1"/>
      <w:numFmt w:val="decimal"/>
      <w:lvlText w:val="%7."/>
      <w:lvlJc w:val="left"/>
      <w:pPr>
        <w:ind w:left="10620" w:hanging="360"/>
      </w:pPr>
    </w:lvl>
    <w:lvl w:ilvl="7" w:tplc="041B0019" w:tentative="1">
      <w:start w:val="1"/>
      <w:numFmt w:val="lowerLetter"/>
      <w:lvlText w:val="%8."/>
      <w:lvlJc w:val="left"/>
      <w:pPr>
        <w:ind w:left="11340" w:hanging="360"/>
      </w:pPr>
    </w:lvl>
    <w:lvl w:ilvl="8" w:tplc="041B001B" w:tentative="1">
      <w:start w:val="1"/>
      <w:numFmt w:val="lowerRoman"/>
      <w:lvlText w:val="%9."/>
      <w:lvlJc w:val="right"/>
      <w:pPr>
        <w:ind w:left="12060" w:hanging="180"/>
      </w:pPr>
    </w:lvl>
  </w:abstractNum>
  <w:abstractNum w:abstractNumId="20">
    <w:nsid w:val="2FE8135A"/>
    <w:multiLevelType w:val="multilevel"/>
    <w:tmpl w:val="F40E4C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>
    <w:nsid w:val="31170E5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32CF789F"/>
    <w:multiLevelType w:val="hybridMultilevel"/>
    <w:tmpl w:val="8D568E18"/>
    <w:lvl w:ilvl="0" w:tplc="B7D05FBE">
      <w:start w:val="1"/>
      <w:numFmt w:val="decimal"/>
      <w:lvlText w:val="%1."/>
      <w:lvlJc w:val="left"/>
      <w:pPr>
        <w:ind w:left="2085" w:hanging="360"/>
      </w:pPr>
      <w:rPr>
        <w:rFonts w:hint="default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2805" w:hanging="360"/>
      </w:pPr>
    </w:lvl>
    <w:lvl w:ilvl="2" w:tplc="041B001B" w:tentative="1">
      <w:start w:val="1"/>
      <w:numFmt w:val="lowerRoman"/>
      <w:lvlText w:val="%3."/>
      <w:lvlJc w:val="right"/>
      <w:pPr>
        <w:ind w:left="3525" w:hanging="180"/>
      </w:pPr>
    </w:lvl>
    <w:lvl w:ilvl="3" w:tplc="041B000F" w:tentative="1">
      <w:start w:val="1"/>
      <w:numFmt w:val="decimal"/>
      <w:lvlText w:val="%4."/>
      <w:lvlJc w:val="left"/>
      <w:pPr>
        <w:ind w:left="4245" w:hanging="360"/>
      </w:pPr>
    </w:lvl>
    <w:lvl w:ilvl="4" w:tplc="041B0019" w:tentative="1">
      <w:start w:val="1"/>
      <w:numFmt w:val="lowerLetter"/>
      <w:lvlText w:val="%5."/>
      <w:lvlJc w:val="left"/>
      <w:pPr>
        <w:ind w:left="4965" w:hanging="360"/>
      </w:pPr>
    </w:lvl>
    <w:lvl w:ilvl="5" w:tplc="041B001B" w:tentative="1">
      <w:start w:val="1"/>
      <w:numFmt w:val="lowerRoman"/>
      <w:lvlText w:val="%6."/>
      <w:lvlJc w:val="right"/>
      <w:pPr>
        <w:ind w:left="5685" w:hanging="180"/>
      </w:pPr>
    </w:lvl>
    <w:lvl w:ilvl="6" w:tplc="041B000F" w:tentative="1">
      <w:start w:val="1"/>
      <w:numFmt w:val="decimal"/>
      <w:lvlText w:val="%7."/>
      <w:lvlJc w:val="left"/>
      <w:pPr>
        <w:ind w:left="6405" w:hanging="360"/>
      </w:pPr>
    </w:lvl>
    <w:lvl w:ilvl="7" w:tplc="041B0019" w:tentative="1">
      <w:start w:val="1"/>
      <w:numFmt w:val="lowerLetter"/>
      <w:lvlText w:val="%8."/>
      <w:lvlJc w:val="left"/>
      <w:pPr>
        <w:ind w:left="7125" w:hanging="360"/>
      </w:pPr>
    </w:lvl>
    <w:lvl w:ilvl="8" w:tplc="041B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23">
    <w:nsid w:val="337B3CCF"/>
    <w:multiLevelType w:val="hybridMultilevel"/>
    <w:tmpl w:val="6D025034"/>
    <w:lvl w:ilvl="0" w:tplc="FE521A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430102"/>
    <w:multiLevelType w:val="hybridMultilevel"/>
    <w:tmpl w:val="9052369A"/>
    <w:lvl w:ilvl="0" w:tplc="36E8EFBC">
      <w:start w:val="1"/>
      <w:numFmt w:val="lowerLetter"/>
      <w:lvlText w:val="%1)"/>
      <w:lvlJc w:val="left"/>
      <w:pPr>
        <w:ind w:left="7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4" w:hanging="360"/>
      </w:pPr>
    </w:lvl>
    <w:lvl w:ilvl="2" w:tplc="041B001B" w:tentative="1">
      <w:start w:val="1"/>
      <w:numFmt w:val="lowerRoman"/>
      <w:lvlText w:val="%3."/>
      <w:lvlJc w:val="right"/>
      <w:pPr>
        <w:ind w:left="2164" w:hanging="180"/>
      </w:pPr>
    </w:lvl>
    <w:lvl w:ilvl="3" w:tplc="041B000F" w:tentative="1">
      <w:start w:val="1"/>
      <w:numFmt w:val="decimal"/>
      <w:lvlText w:val="%4."/>
      <w:lvlJc w:val="left"/>
      <w:pPr>
        <w:ind w:left="2884" w:hanging="360"/>
      </w:pPr>
    </w:lvl>
    <w:lvl w:ilvl="4" w:tplc="041B0019" w:tentative="1">
      <w:start w:val="1"/>
      <w:numFmt w:val="lowerLetter"/>
      <w:lvlText w:val="%5."/>
      <w:lvlJc w:val="left"/>
      <w:pPr>
        <w:ind w:left="3604" w:hanging="360"/>
      </w:pPr>
    </w:lvl>
    <w:lvl w:ilvl="5" w:tplc="041B001B" w:tentative="1">
      <w:start w:val="1"/>
      <w:numFmt w:val="lowerRoman"/>
      <w:lvlText w:val="%6."/>
      <w:lvlJc w:val="right"/>
      <w:pPr>
        <w:ind w:left="4324" w:hanging="180"/>
      </w:pPr>
    </w:lvl>
    <w:lvl w:ilvl="6" w:tplc="041B000F" w:tentative="1">
      <w:start w:val="1"/>
      <w:numFmt w:val="decimal"/>
      <w:lvlText w:val="%7."/>
      <w:lvlJc w:val="left"/>
      <w:pPr>
        <w:ind w:left="5044" w:hanging="360"/>
      </w:pPr>
    </w:lvl>
    <w:lvl w:ilvl="7" w:tplc="041B0019" w:tentative="1">
      <w:start w:val="1"/>
      <w:numFmt w:val="lowerLetter"/>
      <w:lvlText w:val="%8."/>
      <w:lvlJc w:val="left"/>
      <w:pPr>
        <w:ind w:left="5764" w:hanging="360"/>
      </w:pPr>
    </w:lvl>
    <w:lvl w:ilvl="8" w:tplc="041B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5">
    <w:nsid w:val="39A663C0"/>
    <w:multiLevelType w:val="multilevel"/>
    <w:tmpl w:val="F35EFD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3D0C2DD6"/>
    <w:multiLevelType w:val="hybridMultilevel"/>
    <w:tmpl w:val="7248A42A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F6827F0"/>
    <w:multiLevelType w:val="hybridMultilevel"/>
    <w:tmpl w:val="B93E1F3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A551AD"/>
    <w:multiLevelType w:val="hybridMultilevel"/>
    <w:tmpl w:val="316448E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0164BD5"/>
    <w:multiLevelType w:val="hybridMultilevel"/>
    <w:tmpl w:val="E0D4DA8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467C9392">
      <w:start w:val="1"/>
      <w:numFmt w:val="lowerLetter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763A13FE">
      <w:numFmt w:val="bullet"/>
      <w:lvlText w:val="-"/>
      <w:lvlJc w:val="left"/>
      <w:pPr>
        <w:ind w:left="2955" w:hanging="435"/>
      </w:pPr>
      <w:rPr>
        <w:rFonts w:ascii="Times New Roman" w:eastAsia="Calibri" w:hAnsi="Times New Roman" w:cs="Times New Roman"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1947E4A"/>
    <w:multiLevelType w:val="hybridMultilevel"/>
    <w:tmpl w:val="6FBE56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2945FE9"/>
    <w:multiLevelType w:val="hybridMultilevel"/>
    <w:tmpl w:val="9052369A"/>
    <w:lvl w:ilvl="0" w:tplc="36E8EFBC">
      <w:start w:val="1"/>
      <w:numFmt w:val="lowerLetter"/>
      <w:lvlText w:val="%1)"/>
      <w:lvlJc w:val="left"/>
      <w:pPr>
        <w:ind w:left="7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4" w:hanging="360"/>
      </w:pPr>
    </w:lvl>
    <w:lvl w:ilvl="2" w:tplc="041B001B" w:tentative="1">
      <w:start w:val="1"/>
      <w:numFmt w:val="lowerRoman"/>
      <w:lvlText w:val="%3."/>
      <w:lvlJc w:val="right"/>
      <w:pPr>
        <w:ind w:left="2164" w:hanging="180"/>
      </w:pPr>
    </w:lvl>
    <w:lvl w:ilvl="3" w:tplc="041B000F" w:tentative="1">
      <w:start w:val="1"/>
      <w:numFmt w:val="decimal"/>
      <w:lvlText w:val="%4."/>
      <w:lvlJc w:val="left"/>
      <w:pPr>
        <w:ind w:left="2884" w:hanging="360"/>
      </w:pPr>
    </w:lvl>
    <w:lvl w:ilvl="4" w:tplc="041B0019" w:tentative="1">
      <w:start w:val="1"/>
      <w:numFmt w:val="lowerLetter"/>
      <w:lvlText w:val="%5."/>
      <w:lvlJc w:val="left"/>
      <w:pPr>
        <w:ind w:left="3604" w:hanging="360"/>
      </w:pPr>
    </w:lvl>
    <w:lvl w:ilvl="5" w:tplc="041B001B" w:tentative="1">
      <w:start w:val="1"/>
      <w:numFmt w:val="lowerRoman"/>
      <w:lvlText w:val="%6."/>
      <w:lvlJc w:val="right"/>
      <w:pPr>
        <w:ind w:left="4324" w:hanging="180"/>
      </w:pPr>
    </w:lvl>
    <w:lvl w:ilvl="6" w:tplc="041B000F" w:tentative="1">
      <w:start w:val="1"/>
      <w:numFmt w:val="decimal"/>
      <w:lvlText w:val="%7."/>
      <w:lvlJc w:val="left"/>
      <w:pPr>
        <w:ind w:left="5044" w:hanging="360"/>
      </w:pPr>
    </w:lvl>
    <w:lvl w:ilvl="7" w:tplc="041B0019" w:tentative="1">
      <w:start w:val="1"/>
      <w:numFmt w:val="lowerLetter"/>
      <w:lvlText w:val="%8."/>
      <w:lvlJc w:val="left"/>
      <w:pPr>
        <w:ind w:left="5764" w:hanging="360"/>
      </w:pPr>
    </w:lvl>
    <w:lvl w:ilvl="8" w:tplc="041B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2">
    <w:nsid w:val="42F313AE"/>
    <w:multiLevelType w:val="hybridMultilevel"/>
    <w:tmpl w:val="1D8A997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43EC7860"/>
    <w:multiLevelType w:val="multilevel"/>
    <w:tmpl w:val="83E21018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34">
    <w:nsid w:val="45837E1F"/>
    <w:multiLevelType w:val="multilevel"/>
    <w:tmpl w:val="978C5C14"/>
    <w:lvl w:ilvl="0">
      <w:start w:val="14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6" w:hanging="40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35">
    <w:nsid w:val="4A8104FA"/>
    <w:multiLevelType w:val="hybridMultilevel"/>
    <w:tmpl w:val="A0626C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FE7BC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BD83390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C145699"/>
    <w:multiLevelType w:val="hybridMultilevel"/>
    <w:tmpl w:val="B93E1F3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DDB1601"/>
    <w:multiLevelType w:val="hybridMultilevel"/>
    <w:tmpl w:val="B2A61DB4"/>
    <w:lvl w:ilvl="0" w:tplc="041B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8">
    <w:nsid w:val="4E3F7D42"/>
    <w:multiLevelType w:val="hybridMultilevel"/>
    <w:tmpl w:val="40DCA9F2"/>
    <w:lvl w:ilvl="0" w:tplc="25DCEC82">
      <w:start w:val="1"/>
      <w:numFmt w:val="lowerRoman"/>
      <w:lvlText w:val="%1."/>
      <w:lvlJc w:val="right"/>
      <w:pPr>
        <w:ind w:left="1146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>
    <w:nsid w:val="4E6A0D91"/>
    <w:multiLevelType w:val="hybridMultilevel"/>
    <w:tmpl w:val="22BABDA6"/>
    <w:lvl w:ilvl="0" w:tplc="E8942BDC">
      <w:start w:val="1"/>
      <w:numFmt w:val="lowerLetter"/>
      <w:lvlText w:val="%1)"/>
      <w:lvlJc w:val="left"/>
      <w:pPr>
        <w:ind w:left="63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020" w:hanging="360"/>
      </w:pPr>
    </w:lvl>
    <w:lvl w:ilvl="2" w:tplc="041B001B" w:tentative="1">
      <w:start w:val="1"/>
      <w:numFmt w:val="lowerRoman"/>
      <w:lvlText w:val="%3."/>
      <w:lvlJc w:val="right"/>
      <w:pPr>
        <w:ind w:left="7740" w:hanging="180"/>
      </w:pPr>
    </w:lvl>
    <w:lvl w:ilvl="3" w:tplc="041B000F" w:tentative="1">
      <w:start w:val="1"/>
      <w:numFmt w:val="decimal"/>
      <w:lvlText w:val="%4."/>
      <w:lvlJc w:val="left"/>
      <w:pPr>
        <w:ind w:left="8460" w:hanging="360"/>
      </w:pPr>
    </w:lvl>
    <w:lvl w:ilvl="4" w:tplc="041B0019" w:tentative="1">
      <w:start w:val="1"/>
      <w:numFmt w:val="lowerLetter"/>
      <w:lvlText w:val="%5."/>
      <w:lvlJc w:val="left"/>
      <w:pPr>
        <w:ind w:left="9180" w:hanging="360"/>
      </w:pPr>
    </w:lvl>
    <w:lvl w:ilvl="5" w:tplc="041B001B" w:tentative="1">
      <w:start w:val="1"/>
      <w:numFmt w:val="lowerRoman"/>
      <w:lvlText w:val="%6."/>
      <w:lvlJc w:val="right"/>
      <w:pPr>
        <w:ind w:left="9900" w:hanging="180"/>
      </w:pPr>
    </w:lvl>
    <w:lvl w:ilvl="6" w:tplc="041B000F" w:tentative="1">
      <w:start w:val="1"/>
      <w:numFmt w:val="decimal"/>
      <w:lvlText w:val="%7."/>
      <w:lvlJc w:val="left"/>
      <w:pPr>
        <w:ind w:left="10620" w:hanging="360"/>
      </w:pPr>
    </w:lvl>
    <w:lvl w:ilvl="7" w:tplc="041B0019" w:tentative="1">
      <w:start w:val="1"/>
      <w:numFmt w:val="lowerLetter"/>
      <w:lvlText w:val="%8."/>
      <w:lvlJc w:val="left"/>
      <w:pPr>
        <w:ind w:left="11340" w:hanging="360"/>
      </w:pPr>
    </w:lvl>
    <w:lvl w:ilvl="8" w:tplc="041B001B" w:tentative="1">
      <w:start w:val="1"/>
      <w:numFmt w:val="lowerRoman"/>
      <w:lvlText w:val="%9."/>
      <w:lvlJc w:val="right"/>
      <w:pPr>
        <w:ind w:left="12060" w:hanging="180"/>
      </w:pPr>
    </w:lvl>
  </w:abstractNum>
  <w:abstractNum w:abstractNumId="40">
    <w:nsid w:val="4FF77F45"/>
    <w:multiLevelType w:val="hybridMultilevel"/>
    <w:tmpl w:val="B2889474"/>
    <w:lvl w:ilvl="0" w:tplc="21E6F274">
      <w:start w:val="5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>
    <w:nsid w:val="50796665"/>
    <w:multiLevelType w:val="hybridMultilevel"/>
    <w:tmpl w:val="326CBCF0"/>
    <w:lvl w:ilvl="0" w:tplc="F7B8014E">
      <w:numFmt w:val="bullet"/>
      <w:pStyle w:val="Text-1-odrazky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50A04402"/>
    <w:multiLevelType w:val="hybridMultilevel"/>
    <w:tmpl w:val="C9E036D2"/>
    <w:lvl w:ilvl="0" w:tplc="041B0017">
      <w:start w:val="1"/>
      <w:numFmt w:val="lowerLetter"/>
      <w:lvlText w:val="%1)"/>
      <w:lvlJc w:val="left"/>
      <w:pPr>
        <w:ind w:left="1785" w:hanging="360"/>
      </w:pPr>
    </w:lvl>
    <w:lvl w:ilvl="1" w:tplc="041B0019" w:tentative="1">
      <w:start w:val="1"/>
      <w:numFmt w:val="lowerLetter"/>
      <w:lvlText w:val="%2."/>
      <w:lvlJc w:val="left"/>
      <w:pPr>
        <w:ind w:left="2505" w:hanging="360"/>
      </w:pPr>
    </w:lvl>
    <w:lvl w:ilvl="2" w:tplc="041B001B" w:tentative="1">
      <w:start w:val="1"/>
      <w:numFmt w:val="lowerRoman"/>
      <w:lvlText w:val="%3."/>
      <w:lvlJc w:val="right"/>
      <w:pPr>
        <w:ind w:left="3225" w:hanging="180"/>
      </w:pPr>
    </w:lvl>
    <w:lvl w:ilvl="3" w:tplc="041B000F" w:tentative="1">
      <w:start w:val="1"/>
      <w:numFmt w:val="decimal"/>
      <w:lvlText w:val="%4."/>
      <w:lvlJc w:val="left"/>
      <w:pPr>
        <w:ind w:left="3945" w:hanging="360"/>
      </w:pPr>
    </w:lvl>
    <w:lvl w:ilvl="4" w:tplc="041B0019" w:tentative="1">
      <w:start w:val="1"/>
      <w:numFmt w:val="lowerLetter"/>
      <w:lvlText w:val="%5."/>
      <w:lvlJc w:val="left"/>
      <w:pPr>
        <w:ind w:left="4665" w:hanging="360"/>
      </w:pPr>
    </w:lvl>
    <w:lvl w:ilvl="5" w:tplc="041B0017">
      <w:start w:val="1"/>
      <w:numFmt w:val="lowerLetter"/>
      <w:lvlText w:val="%6)"/>
      <w:lvlJc w:val="left"/>
      <w:pPr>
        <w:ind w:left="5385" w:hanging="180"/>
      </w:pPr>
    </w:lvl>
    <w:lvl w:ilvl="6" w:tplc="041B000F" w:tentative="1">
      <w:start w:val="1"/>
      <w:numFmt w:val="decimal"/>
      <w:lvlText w:val="%7."/>
      <w:lvlJc w:val="left"/>
      <w:pPr>
        <w:ind w:left="6105" w:hanging="360"/>
      </w:pPr>
    </w:lvl>
    <w:lvl w:ilvl="7" w:tplc="041B0019" w:tentative="1">
      <w:start w:val="1"/>
      <w:numFmt w:val="lowerLetter"/>
      <w:lvlText w:val="%8."/>
      <w:lvlJc w:val="left"/>
      <w:pPr>
        <w:ind w:left="6825" w:hanging="360"/>
      </w:pPr>
    </w:lvl>
    <w:lvl w:ilvl="8" w:tplc="041B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3">
    <w:nsid w:val="543C3636"/>
    <w:multiLevelType w:val="hybridMultilevel"/>
    <w:tmpl w:val="533E060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1E6F274">
      <w:start w:val="5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54FB71F1"/>
    <w:multiLevelType w:val="hybridMultilevel"/>
    <w:tmpl w:val="BCAA743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E733F76"/>
    <w:multiLevelType w:val="hybridMultilevel"/>
    <w:tmpl w:val="98B4D4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EBE6444"/>
    <w:multiLevelType w:val="multilevel"/>
    <w:tmpl w:val="824C046C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47">
    <w:nsid w:val="60AA2BE2"/>
    <w:multiLevelType w:val="hybridMultilevel"/>
    <w:tmpl w:val="276843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467C9392">
      <w:start w:val="1"/>
      <w:numFmt w:val="lowerLetter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763A13FE">
      <w:numFmt w:val="bullet"/>
      <w:lvlText w:val="-"/>
      <w:lvlJc w:val="left"/>
      <w:pPr>
        <w:ind w:left="2955" w:hanging="435"/>
      </w:pPr>
      <w:rPr>
        <w:rFonts w:ascii="Times New Roman" w:eastAsia="Calibri" w:hAnsi="Times New Roman" w:cs="Times New Roman"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14C660F"/>
    <w:multiLevelType w:val="hybridMultilevel"/>
    <w:tmpl w:val="C9E0270A"/>
    <w:lvl w:ilvl="0" w:tplc="7F5093D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>
    <w:nsid w:val="61E72040"/>
    <w:multiLevelType w:val="hybridMultilevel"/>
    <w:tmpl w:val="E70E8C3E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0">
    <w:nsid w:val="649318A5"/>
    <w:multiLevelType w:val="hybridMultilevel"/>
    <w:tmpl w:val="2BB41134"/>
    <w:lvl w:ilvl="0" w:tplc="041B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51">
    <w:nsid w:val="655D7F24"/>
    <w:multiLevelType w:val="hybridMultilevel"/>
    <w:tmpl w:val="7F36C86C"/>
    <w:lvl w:ilvl="0" w:tplc="C024DBD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0" w:hanging="360"/>
      </w:pPr>
    </w:lvl>
    <w:lvl w:ilvl="2" w:tplc="041B001B" w:tentative="1">
      <w:start w:val="1"/>
      <w:numFmt w:val="lowerRoman"/>
      <w:lvlText w:val="%3."/>
      <w:lvlJc w:val="right"/>
      <w:pPr>
        <w:ind w:left="3210" w:hanging="180"/>
      </w:pPr>
    </w:lvl>
    <w:lvl w:ilvl="3" w:tplc="041B000F" w:tentative="1">
      <w:start w:val="1"/>
      <w:numFmt w:val="decimal"/>
      <w:lvlText w:val="%4."/>
      <w:lvlJc w:val="left"/>
      <w:pPr>
        <w:ind w:left="3930" w:hanging="360"/>
      </w:pPr>
    </w:lvl>
    <w:lvl w:ilvl="4" w:tplc="041B0019" w:tentative="1">
      <w:start w:val="1"/>
      <w:numFmt w:val="lowerLetter"/>
      <w:lvlText w:val="%5."/>
      <w:lvlJc w:val="left"/>
      <w:pPr>
        <w:ind w:left="4650" w:hanging="360"/>
      </w:pPr>
    </w:lvl>
    <w:lvl w:ilvl="5" w:tplc="041B001B" w:tentative="1">
      <w:start w:val="1"/>
      <w:numFmt w:val="lowerRoman"/>
      <w:lvlText w:val="%6."/>
      <w:lvlJc w:val="right"/>
      <w:pPr>
        <w:ind w:left="5370" w:hanging="180"/>
      </w:pPr>
    </w:lvl>
    <w:lvl w:ilvl="6" w:tplc="041B000F" w:tentative="1">
      <w:start w:val="1"/>
      <w:numFmt w:val="decimal"/>
      <w:lvlText w:val="%7."/>
      <w:lvlJc w:val="left"/>
      <w:pPr>
        <w:ind w:left="6090" w:hanging="360"/>
      </w:pPr>
    </w:lvl>
    <w:lvl w:ilvl="7" w:tplc="041B0019" w:tentative="1">
      <w:start w:val="1"/>
      <w:numFmt w:val="lowerLetter"/>
      <w:lvlText w:val="%8."/>
      <w:lvlJc w:val="left"/>
      <w:pPr>
        <w:ind w:left="6810" w:hanging="360"/>
      </w:pPr>
    </w:lvl>
    <w:lvl w:ilvl="8" w:tplc="041B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2">
    <w:nsid w:val="664533FF"/>
    <w:multiLevelType w:val="hybridMultilevel"/>
    <w:tmpl w:val="22BABDA6"/>
    <w:lvl w:ilvl="0" w:tplc="E8942BDC">
      <w:start w:val="1"/>
      <w:numFmt w:val="lowerLetter"/>
      <w:lvlText w:val="%1)"/>
      <w:lvlJc w:val="left"/>
      <w:pPr>
        <w:ind w:left="63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020" w:hanging="360"/>
      </w:pPr>
    </w:lvl>
    <w:lvl w:ilvl="2" w:tplc="041B001B" w:tentative="1">
      <w:start w:val="1"/>
      <w:numFmt w:val="lowerRoman"/>
      <w:lvlText w:val="%3."/>
      <w:lvlJc w:val="right"/>
      <w:pPr>
        <w:ind w:left="7740" w:hanging="180"/>
      </w:pPr>
    </w:lvl>
    <w:lvl w:ilvl="3" w:tplc="041B000F" w:tentative="1">
      <w:start w:val="1"/>
      <w:numFmt w:val="decimal"/>
      <w:lvlText w:val="%4."/>
      <w:lvlJc w:val="left"/>
      <w:pPr>
        <w:ind w:left="8460" w:hanging="360"/>
      </w:pPr>
    </w:lvl>
    <w:lvl w:ilvl="4" w:tplc="041B0019" w:tentative="1">
      <w:start w:val="1"/>
      <w:numFmt w:val="lowerLetter"/>
      <w:lvlText w:val="%5."/>
      <w:lvlJc w:val="left"/>
      <w:pPr>
        <w:ind w:left="9180" w:hanging="360"/>
      </w:pPr>
    </w:lvl>
    <w:lvl w:ilvl="5" w:tplc="041B001B" w:tentative="1">
      <w:start w:val="1"/>
      <w:numFmt w:val="lowerRoman"/>
      <w:lvlText w:val="%6."/>
      <w:lvlJc w:val="right"/>
      <w:pPr>
        <w:ind w:left="9900" w:hanging="180"/>
      </w:pPr>
    </w:lvl>
    <w:lvl w:ilvl="6" w:tplc="041B000F" w:tentative="1">
      <w:start w:val="1"/>
      <w:numFmt w:val="decimal"/>
      <w:lvlText w:val="%7."/>
      <w:lvlJc w:val="left"/>
      <w:pPr>
        <w:ind w:left="10620" w:hanging="360"/>
      </w:pPr>
    </w:lvl>
    <w:lvl w:ilvl="7" w:tplc="041B0019" w:tentative="1">
      <w:start w:val="1"/>
      <w:numFmt w:val="lowerLetter"/>
      <w:lvlText w:val="%8."/>
      <w:lvlJc w:val="left"/>
      <w:pPr>
        <w:ind w:left="11340" w:hanging="360"/>
      </w:pPr>
    </w:lvl>
    <w:lvl w:ilvl="8" w:tplc="041B001B" w:tentative="1">
      <w:start w:val="1"/>
      <w:numFmt w:val="lowerRoman"/>
      <w:lvlText w:val="%9."/>
      <w:lvlJc w:val="right"/>
      <w:pPr>
        <w:ind w:left="12060" w:hanging="180"/>
      </w:pPr>
    </w:lvl>
  </w:abstractNum>
  <w:abstractNum w:abstractNumId="53">
    <w:nsid w:val="666F09C0"/>
    <w:multiLevelType w:val="hybridMultilevel"/>
    <w:tmpl w:val="F9A027E6"/>
    <w:lvl w:ilvl="0" w:tplc="B6B0F9D4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12" w:hanging="360"/>
      </w:pPr>
    </w:lvl>
    <w:lvl w:ilvl="2" w:tplc="041B001B" w:tentative="1">
      <w:start w:val="1"/>
      <w:numFmt w:val="lowerRoman"/>
      <w:lvlText w:val="%3."/>
      <w:lvlJc w:val="right"/>
      <w:pPr>
        <w:ind w:left="2232" w:hanging="180"/>
      </w:pPr>
    </w:lvl>
    <w:lvl w:ilvl="3" w:tplc="041B000F" w:tentative="1">
      <w:start w:val="1"/>
      <w:numFmt w:val="decimal"/>
      <w:lvlText w:val="%4."/>
      <w:lvlJc w:val="left"/>
      <w:pPr>
        <w:ind w:left="2952" w:hanging="360"/>
      </w:pPr>
    </w:lvl>
    <w:lvl w:ilvl="4" w:tplc="041B0019" w:tentative="1">
      <w:start w:val="1"/>
      <w:numFmt w:val="lowerLetter"/>
      <w:lvlText w:val="%5."/>
      <w:lvlJc w:val="left"/>
      <w:pPr>
        <w:ind w:left="3672" w:hanging="360"/>
      </w:pPr>
    </w:lvl>
    <w:lvl w:ilvl="5" w:tplc="041B001B" w:tentative="1">
      <w:start w:val="1"/>
      <w:numFmt w:val="lowerRoman"/>
      <w:lvlText w:val="%6."/>
      <w:lvlJc w:val="right"/>
      <w:pPr>
        <w:ind w:left="4392" w:hanging="180"/>
      </w:pPr>
    </w:lvl>
    <w:lvl w:ilvl="6" w:tplc="041B000F" w:tentative="1">
      <w:start w:val="1"/>
      <w:numFmt w:val="decimal"/>
      <w:lvlText w:val="%7."/>
      <w:lvlJc w:val="left"/>
      <w:pPr>
        <w:ind w:left="5112" w:hanging="360"/>
      </w:pPr>
    </w:lvl>
    <w:lvl w:ilvl="7" w:tplc="041B0019" w:tentative="1">
      <w:start w:val="1"/>
      <w:numFmt w:val="lowerLetter"/>
      <w:lvlText w:val="%8."/>
      <w:lvlJc w:val="left"/>
      <w:pPr>
        <w:ind w:left="5832" w:hanging="360"/>
      </w:pPr>
    </w:lvl>
    <w:lvl w:ilvl="8" w:tplc="041B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4">
    <w:nsid w:val="6B601F51"/>
    <w:multiLevelType w:val="multilevel"/>
    <w:tmpl w:val="7B0A8B1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5">
    <w:nsid w:val="6D883AC8"/>
    <w:multiLevelType w:val="hybridMultilevel"/>
    <w:tmpl w:val="2834D376"/>
    <w:lvl w:ilvl="0" w:tplc="434C346E">
      <w:start w:val="5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DC6792">
      <w:start w:val="1"/>
      <w:numFmt w:val="bullet"/>
      <w:lvlText w:val="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D8F48E0"/>
    <w:multiLevelType w:val="hybridMultilevel"/>
    <w:tmpl w:val="FC4A4EB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E297A42"/>
    <w:multiLevelType w:val="hybridMultilevel"/>
    <w:tmpl w:val="1BA028FA"/>
    <w:lvl w:ilvl="0" w:tplc="0D5CE816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8">
    <w:nsid w:val="6EFE6899"/>
    <w:multiLevelType w:val="multilevel"/>
    <w:tmpl w:val="4BDEDA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59">
    <w:nsid w:val="70EA1B23"/>
    <w:multiLevelType w:val="multilevel"/>
    <w:tmpl w:val="2236C7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0">
    <w:nsid w:val="724D3F8F"/>
    <w:multiLevelType w:val="multilevel"/>
    <w:tmpl w:val="2236C7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1">
    <w:nsid w:val="73A12543"/>
    <w:multiLevelType w:val="hybridMultilevel"/>
    <w:tmpl w:val="681C75C8"/>
    <w:lvl w:ilvl="0" w:tplc="169EF430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56108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7E576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AA984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0C72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3AE4F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DC6D9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46B83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3EA56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>
    <w:nsid w:val="754D5D4D"/>
    <w:multiLevelType w:val="hybridMultilevel"/>
    <w:tmpl w:val="5CB4BAE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91B50A5"/>
    <w:multiLevelType w:val="hybridMultilevel"/>
    <w:tmpl w:val="39361864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4">
    <w:nsid w:val="7C367401"/>
    <w:multiLevelType w:val="hybridMultilevel"/>
    <w:tmpl w:val="CDA4C192"/>
    <w:lvl w:ilvl="0" w:tplc="7F5093D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5">
    <w:nsid w:val="7E7E056F"/>
    <w:multiLevelType w:val="hybridMultilevel"/>
    <w:tmpl w:val="563467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F4A007C"/>
    <w:multiLevelType w:val="hybridMultilevel"/>
    <w:tmpl w:val="BCAA743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FAA761D"/>
    <w:multiLevelType w:val="hybridMultilevel"/>
    <w:tmpl w:val="006A2CF0"/>
    <w:lvl w:ilvl="0" w:tplc="8ED86B06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0"/>
  </w:num>
  <w:num w:numId="3">
    <w:abstractNumId w:val="54"/>
  </w:num>
  <w:num w:numId="4">
    <w:abstractNumId w:val="12"/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</w:num>
  <w:num w:numId="7">
    <w:abstractNumId w:val="43"/>
  </w:num>
  <w:num w:numId="8">
    <w:abstractNumId w:val="53"/>
  </w:num>
  <w:num w:numId="9">
    <w:abstractNumId w:val="4"/>
  </w:num>
  <w:num w:numId="10">
    <w:abstractNumId w:val="17"/>
  </w:num>
  <w:num w:numId="11">
    <w:abstractNumId w:val="34"/>
  </w:num>
  <w:num w:numId="12">
    <w:abstractNumId w:val="65"/>
  </w:num>
  <w:num w:numId="13">
    <w:abstractNumId w:val="5"/>
  </w:num>
  <w:num w:numId="14">
    <w:abstractNumId w:val="0"/>
  </w:num>
  <w:num w:numId="15">
    <w:abstractNumId w:val="8"/>
  </w:num>
  <w:num w:numId="16">
    <w:abstractNumId w:val="67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42"/>
  </w:num>
  <w:num w:numId="21">
    <w:abstractNumId w:val="49"/>
  </w:num>
  <w:num w:numId="22">
    <w:abstractNumId w:val="21"/>
  </w:num>
  <w:num w:numId="23">
    <w:abstractNumId w:val="26"/>
  </w:num>
  <w:num w:numId="24">
    <w:abstractNumId w:val="62"/>
  </w:num>
  <w:num w:numId="25">
    <w:abstractNumId w:val="18"/>
  </w:num>
  <w:num w:numId="26">
    <w:abstractNumId w:val="60"/>
  </w:num>
  <w:num w:numId="27">
    <w:abstractNumId w:val="41"/>
  </w:num>
  <w:num w:numId="28">
    <w:abstractNumId w:val="59"/>
  </w:num>
  <w:num w:numId="29">
    <w:abstractNumId w:val="38"/>
  </w:num>
  <w:num w:numId="30">
    <w:abstractNumId w:val="3"/>
  </w:num>
  <w:num w:numId="31">
    <w:abstractNumId w:val="55"/>
  </w:num>
  <w:num w:numId="32">
    <w:abstractNumId w:val="40"/>
  </w:num>
  <w:num w:numId="33">
    <w:abstractNumId w:val="35"/>
  </w:num>
  <w:num w:numId="34">
    <w:abstractNumId w:val="63"/>
  </w:num>
  <w:num w:numId="35">
    <w:abstractNumId w:val="6"/>
  </w:num>
  <w:num w:numId="36">
    <w:abstractNumId w:val="46"/>
  </w:num>
  <w:num w:numId="37">
    <w:abstractNumId w:val="33"/>
  </w:num>
  <w:num w:numId="38">
    <w:abstractNumId w:val="58"/>
  </w:num>
  <w:num w:numId="39">
    <w:abstractNumId w:val="30"/>
  </w:num>
  <w:num w:numId="40">
    <w:abstractNumId w:val="50"/>
  </w:num>
  <w:num w:numId="41">
    <w:abstractNumId w:val="36"/>
  </w:num>
  <w:num w:numId="42">
    <w:abstractNumId w:val="29"/>
  </w:num>
  <w:num w:numId="43">
    <w:abstractNumId w:val="13"/>
  </w:num>
  <w:num w:numId="44">
    <w:abstractNumId w:val="66"/>
  </w:num>
  <w:num w:numId="45">
    <w:abstractNumId w:val="15"/>
  </w:num>
  <w:num w:numId="46">
    <w:abstractNumId w:val="56"/>
  </w:num>
  <w:num w:numId="47">
    <w:abstractNumId w:val="16"/>
  </w:num>
  <w:num w:numId="48">
    <w:abstractNumId w:val="7"/>
  </w:num>
  <w:num w:numId="49">
    <w:abstractNumId w:val="47"/>
  </w:num>
  <w:num w:numId="50">
    <w:abstractNumId w:val="11"/>
  </w:num>
  <w:num w:numId="51">
    <w:abstractNumId w:val="44"/>
  </w:num>
  <w:num w:numId="52">
    <w:abstractNumId w:val="27"/>
  </w:num>
  <w:num w:numId="53">
    <w:abstractNumId w:val="57"/>
  </w:num>
  <w:num w:numId="54">
    <w:abstractNumId w:val="45"/>
  </w:num>
  <w:num w:numId="55">
    <w:abstractNumId w:val="37"/>
  </w:num>
  <w:num w:numId="56">
    <w:abstractNumId w:val="28"/>
  </w:num>
  <w:num w:numId="57">
    <w:abstractNumId w:val="48"/>
  </w:num>
  <w:num w:numId="58">
    <w:abstractNumId w:val="64"/>
  </w:num>
  <w:num w:numId="59">
    <w:abstractNumId w:val="2"/>
  </w:num>
  <w:num w:numId="60">
    <w:abstractNumId w:val="23"/>
  </w:num>
  <w:num w:numId="61">
    <w:abstractNumId w:val="10"/>
  </w:num>
  <w:num w:numId="62">
    <w:abstractNumId w:val="51"/>
  </w:num>
  <w:num w:numId="63">
    <w:abstractNumId w:val="24"/>
  </w:num>
  <w:num w:numId="64">
    <w:abstractNumId w:val="52"/>
  </w:num>
  <w:num w:numId="65">
    <w:abstractNumId w:val="14"/>
  </w:num>
  <w:num w:numId="66">
    <w:abstractNumId w:val="22"/>
  </w:num>
  <w:num w:numId="67">
    <w:abstractNumId w:val="31"/>
  </w:num>
  <w:num w:numId="68">
    <w:abstractNumId w:val="19"/>
  </w:num>
  <w:num w:numId="69">
    <w:abstractNumId w:val="1"/>
  </w:num>
  <w:num w:numId="70">
    <w:abstractNumId w:val="39"/>
  </w:num>
  <w:num w:numId="71">
    <w:abstractNumId w:val="6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3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61"/>
  </w:num>
  <w:numIdMacAtCleanup w:val="6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3554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9E3848"/>
    <w:rsid w:val="0000143F"/>
    <w:rsid w:val="00001BE7"/>
    <w:rsid w:val="00005634"/>
    <w:rsid w:val="00007977"/>
    <w:rsid w:val="0001324B"/>
    <w:rsid w:val="0001376D"/>
    <w:rsid w:val="000205F8"/>
    <w:rsid w:val="000230F9"/>
    <w:rsid w:val="00023C2E"/>
    <w:rsid w:val="000254B4"/>
    <w:rsid w:val="00025B27"/>
    <w:rsid w:val="00033F83"/>
    <w:rsid w:val="00034E97"/>
    <w:rsid w:val="00041BFD"/>
    <w:rsid w:val="00042CA9"/>
    <w:rsid w:val="0004378B"/>
    <w:rsid w:val="00046668"/>
    <w:rsid w:val="0004757C"/>
    <w:rsid w:val="000479AF"/>
    <w:rsid w:val="0005232E"/>
    <w:rsid w:val="00054F30"/>
    <w:rsid w:val="00065FDD"/>
    <w:rsid w:val="000702FA"/>
    <w:rsid w:val="0007082F"/>
    <w:rsid w:val="00071A61"/>
    <w:rsid w:val="00071ABD"/>
    <w:rsid w:val="0007736B"/>
    <w:rsid w:val="00082F71"/>
    <w:rsid w:val="00084392"/>
    <w:rsid w:val="00085410"/>
    <w:rsid w:val="00086209"/>
    <w:rsid w:val="00093A8A"/>
    <w:rsid w:val="00093D80"/>
    <w:rsid w:val="00094F0A"/>
    <w:rsid w:val="0009519D"/>
    <w:rsid w:val="00096EED"/>
    <w:rsid w:val="000A13FD"/>
    <w:rsid w:val="000A183A"/>
    <w:rsid w:val="000A4F10"/>
    <w:rsid w:val="000A5661"/>
    <w:rsid w:val="000A60CB"/>
    <w:rsid w:val="000B2703"/>
    <w:rsid w:val="000B5842"/>
    <w:rsid w:val="000C214F"/>
    <w:rsid w:val="000C21BB"/>
    <w:rsid w:val="000C50EE"/>
    <w:rsid w:val="000D5ED7"/>
    <w:rsid w:val="000E49EB"/>
    <w:rsid w:val="000E5B31"/>
    <w:rsid w:val="000E7041"/>
    <w:rsid w:val="000E72C5"/>
    <w:rsid w:val="000F1728"/>
    <w:rsid w:val="000F3E86"/>
    <w:rsid w:val="000F3F76"/>
    <w:rsid w:val="000F6FF5"/>
    <w:rsid w:val="00112D1D"/>
    <w:rsid w:val="00112D34"/>
    <w:rsid w:val="001134B2"/>
    <w:rsid w:val="00125E17"/>
    <w:rsid w:val="0012640D"/>
    <w:rsid w:val="001273BB"/>
    <w:rsid w:val="00130E9F"/>
    <w:rsid w:val="00131896"/>
    <w:rsid w:val="001318CB"/>
    <w:rsid w:val="001358C4"/>
    <w:rsid w:val="0013608C"/>
    <w:rsid w:val="001403B9"/>
    <w:rsid w:val="001407F1"/>
    <w:rsid w:val="0014245D"/>
    <w:rsid w:val="00144B72"/>
    <w:rsid w:val="00144E10"/>
    <w:rsid w:val="001469BD"/>
    <w:rsid w:val="00146D7A"/>
    <w:rsid w:val="00147C24"/>
    <w:rsid w:val="001505BE"/>
    <w:rsid w:val="00151AE1"/>
    <w:rsid w:val="0015206A"/>
    <w:rsid w:val="0015354D"/>
    <w:rsid w:val="0015372E"/>
    <w:rsid w:val="001556D8"/>
    <w:rsid w:val="0016047E"/>
    <w:rsid w:val="001609C9"/>
    <w:rsid w:val="0016277D"/>
    <w:rsid w:val="00166618"/>
    <w:rsid w:val="00167C7A"/>
    <w:rsid w:val="0017073F"/>
    <w:rsid w:val="00175FAB"/>
    <w:rsid w:val="001818C6"/>
    <w:rsid w:val="00184CB8"/>
    <w:rsid w:val="00186B20"/>
    <w:rsid w:val="001905AB"/>
    <w:rsid w:val="00193030"/>
    <w:rsid w:val="00194B9C"/>
    <w:rsid w:val="00196064"/>
    <w:rsid w:val="001964CC"/>
    <w:rsid w:val="001A019F"/>
    <w:rsid w:val="001A2880"/>
    <w:rsid w:val="001A32E1"/>
    <w:rsid w:val="001A3515"/>
    <w:rsid w:val="001A37DF"/>
    <w:rsid w:val="001B6A8C"/>
    <w:rsid w:val="001C1722"/>
    <w:rsid w:val="001C5CC8"/>
    <w:rsid w:val="001D1D8A"/>
    <w:rsid w:val="001D2DD9"/>
    <w:rsid w:val="001D38BC"/>
    <w:rsid w:val="001D4836"/>
    <w:rsid w:val="001D6B82"/>
    <w:rsid w:val="001D714C"/>
    <w:rsid w:val="001E1EF9"/>
    <w:rsid w:val="001E2BA2"/>
    <w:rsid w:val="001E5FDC"/>
    <w:rsid w:val="001E6548"/>
    <w:rsid w:val="001E66E7"/>
    <w:rsid w:val="001F1AC4"/>
    <w:rsid w:val="001F7CF2"/>
    <w:rsid w:val="00204A9A"/>
    <w:rsid w:val="00205055"/>
    <w:rsid w:val="00205934"/>
    <w:rsid w:val="00206134"/>
    <w:rsid w:val="002127D8"/>
    <w:rsid w:val="00213543"/>
    <w:rsid w:val="00221DE1"/>
    <w:rsid w:val="00223AD9"/>
    <w:rsid w:val="00227BDC"/>
    <w:rsid w:val="002322D5"/>
    <w:rsid w:val="00233603"/>
    <w:rsid w:val="00233A7C"/>
    <w:rsid w:val="00234242"/>
    <w:rsid w:val="002367CF"/>
    <w:rsid w:val="00236B32"/>
    <w:rsid w:val="0025237E"/>
    <w:rsid w:val="00255E75"/>
    <w:rsid w:val="002564E9"/>
    <w:rsid w:val="00260084"/>
    <w:rsid w:val="00261559"/>
    <w:rsid w:val="002621C1"/>
    <w:rsid w:val="00263BFA"/>
    <w:rsid w:val="00263E07"/>
    <w:rsid w:val="002705B5"/>
    <w:rsid w:val="00271B27"/>
    <w:rsid w:val="0027441B"/>
    <w:rsid w:val="0027455D"/>
    <w:rsid w:val="00274F39"/>
    <w:rsid w:val="00275BB5"/>
    <w:rsid w:val="00277467"/>
    <w:rsid w:val="00280850"/>
    <w:rsid w:val="002808C7"/>
    <w:rsid w:val="002847B7"/>
    <w:rsid w:val="00284CFE"/>
    <w:rsid w:val="00285127"/>
    <w:rsid w:val="00285520"/>
    <w:rsid w:val="002858D5"/>
    <w:rsid w:val="0028611B"/>
    <w:rsid w:val="00286578"/>
    <w:rsid w:val="002947C1"/>
    <w:rsid w:val="002950EF"/>
    <w:rsid w:val="00297ED0"/>
    <w:rsid w:val="002A2E28"/>
    <w:rsid w:val="002A4913"/>
    <w:rsid w:val="002A6327"/>
    <w:rsid w:val="002B0576"/>
    <w:rsid w:val="002B1F9A"/>
    <w:rsid w:val="002C3234"/>
    <w:rsid w:val="002C37DD"/>
    <w:rsid w:val="002C3CC7"/>
    <w:rsid w:val="002C64DC"/>
    <w:rsid w:val="002D16C4"/>
    <w:rsid w:val="002D32E0"/>
    <w:rsid w:val="002D7BA8"/>
    <w:rsid w:val="002E01D9"/>
    <w:rsid w:val="002E035F"/>
    <w:rsid w:val="002E095A"/>
    <w:rsid w:val="002E0AD7"/>
    <w:rsid w:val="002E22AB"/>
    <w:rsid w:val="002E2C9D"/>
    <w:rsid w:val="002F2971"/>
    <w:rsid w:val="002F5AF7"/>
    <w:rsid w:val="002F5F53"/>
    <w:rsid w:val="002F6502"/>
    <w:rsid w:val="0030022C"/>
    <w:rsid w:val="00300BFF"/>
    <w:rsid w:val="00304376"/>
    <w:rsid w:val="00306473"/>
    <w:rsid w:val="00306C12"/>
    <w:rsid w:val="0031038B"/>
    <w:rsid w:val="00310599"/>
    <w:rsid w:val="00310840"/>
    <w:rsid w:val="00314927"/>
    <w:rsid w:val="00317125"/>
    <w:rsid w:val="003174DA"/>
    <w:rsid w:val="003201F9"/>
    <w:rsid w:val="0032188F"/>
    <w:rsid w:val="003225A8"/>
    <w:rsid w:val="003237C9"/>
    <w:rsid w:val="0033284D"/>
    <w:rsid w:val="00334C95"/>
    <w:rsid w:val="00336BA9"/>
    <w:rsid w:val="0034266C"/>
    <w:rsid w:val="00342945"/>
    <w:rsid w:val="00345CAE"/>
    <w:rsid w:val="003521BB"/>
    <w:rsid w:val="00353177"/>
    <w:rsid w:val="00353F81"/>
    <w:rsid w:val="00357BAA"/>
    <w:rsid w:val="00362A2F"/>
    <w:rsid w:val="00363547"/>
    <w:rsid w:val="00363C1E"/>
    <w:rsid w:val="00366400"/>
    <w:rsid w:val="00371411"/>
    <w:rsid w:val="00372A3A"/>
    <w:rsid w:val="003734E5"/>
    <w:rsid w:val="00375954"/>
    <w:rsid w:val="00377983"/>
    <w:rsid w:val="00377D9B"/>
    <w:rsid w:val="003801FE"/>
    <w:rsid w:val="00381B36"/>
    <w:rsid w:val="00382CBD"/>
    <w:rsid w:val="003865BE"/>
    <w:rsid w:val="00386A3B"/>
    <w:rsid w:val="00386CFE"/>
    <w:rsid w:val="00386FC3"/>
    <w:rsid w:val="003875C6"/>
    <w:rsid w:val="00390A83"/>
    <w:rsid w:val="003915A3"/>
    <w:rsid w:val="003919C2"/>
    <w:rsid w:val="00392186"/>
    <w:rsid w:val="00395101"/>
    <w:rsid w:val="00395941"/>
    <w:rsid w:val="003A6BF5"/>
    <w:rsid w:val="003B0967"/>
    <w:rsid w:val="003B1ED7"/>
    <w:rsid w:val="003B52DC"/>
    <w:rsid w:val="003C203C"/>
    <w:rsid w:val="003C33B2"/>
    <w:rsid w:val="003C49E6"/>
    <w:rsid w:val="003C580A"/>
    <w:rsid w:val="003C6050"/>
    <w:rsid w:val="003C6EEC"/>
    <w:rsid w:val="003E07AD"/>
    <w:rsid w:val="003E0A4A"/>
    <w:rsid w:val="003E1545"/>
    <w:rsid w:val="003E30B2"/>
    <w:rsid w:val="003E31A8"/>
    <w:rsid w:val="003E377D"/>
    <w:rsid w:val="003E4596"/>
    <w:rsid w:val="003E5462"/>
    <w:rsid w:val="003E5819"/>
    <w:rsid w:val="003E76C6"/>
    <w:rsid w:val="003F0C1F"/>
    <w:rsid w:val="003F6EDA"/>
    <w:rsid w:val="00402054"/>
    <w:rsid w:val="004027EE"/>
    <w:rsid w:val="0040484B"/>
    <w:rsid w:val="00405053"/>
    <w:rsid w:val="00406ADA"/>
    <w:rsid w:val="00410C2E"/>
    <w:rsid w:val="0042216E"/>
    <w:rsid w:val="004223EA"/>
    <w:rsid w:val="00422A1A"/>
    <w:rsid w:val="0042536C"/>
    <w:rsid w:val="0043025E"/>
    <w:rsid w:val="004318FC"/>
    <w:rsid w:val="00433FD8"/>
    <w:rsid w:val="00434C25"/>
    <w:rsid w:val="004353C8"/>
    <w:rsid w:val="00436CBF"/>
    <w:rsid w:val="004429A0"/>
    <w:rsid w:val="0045210E"/>
    <w:rsid w:val="00453516"/>
    <w:rsid w:val="00455BD1"/>
    <w:rsid w:val="004608EB"/>
    <w:rsid w:val="00465F6E"/>
    <w:rsid w:val="004664BE"/>
    <w:rsid w:val="004673C6"/>
    <w:rsid w:val="004708E0"/>
    <w:rsid w:val="00480CA4"/>
    <w:rsid w:val="0048503F"/>
    <w:rsid w:val="00487E74"/>
    <w:rsid w:val="004900A6"/>
    <w:rsid w:val="00495376"/>
    <w:rsid w:val="004A2749"/>
    <w:rsid w:val="004A2C7F"/>
    <w:rsid w:val="004A2D7F"/>
    <w:rsid w:val="004C240D"/>
    <w:rsid w:val="004C5CCA"/>
    <w:rsid w:val="004D3147"/>
    <w:rsid w:val="004D5D83"/>
    <w:rsid w:val="004D765F"/>
    <w:rsid w:val="004E014D"/>
    <w:rsid w:val="004E0775"/>
    <w:rsid w:val="004E1B8A"/>
    <w:rsid w:val="004E23B6"/>
    <w:rsid w:val="004E6E30"/>
    <w:rsid w:val="004E6E90"/>
    <w:rsid w:val="004F1EF4"/>
    <w:rsid w:val="004F2336"/>
    <w:rsid w:val="004F25EC"/>
    <w:rsid w:val="004F272E"/>
    <w:rsid w:val="004F5A84"/>
    <w:rsid w:val="005016EB"/>
    <w:rsid w:val="00504976"/>
    <w:rsid w:val="005071E3"/>
    <w:rsid w:val="00507CF2"/>
    <w:rsid w:val="0051080A"/>
    <w:rsid w:val="00510BA1"/>
    <w:rsid w:val="00510CA7"/>
    <w:rsid w:val="00514E2C"/>
    <w:rsid w:val="00515E76"/>
    <w:rsid w:val="005173BC"/>
    <w:rsid w:val="00517838"/>
    <w:rsid w:val="00521568"/>
    <w:rsid w:val="005221FE"/>
    <w:rsid w:val="00523B05"/>
    <w:rsid w:val="00524CE8"/>
    <w:rsid w:val="00524D3D"/>
    <w:rsid w:val="0052571D"/>
    <w:rsid w:val="00533236"/>
    <w:rsid w:val="005370A1"/>
    <w:rsid w:val="00537BC7"/>
    <w:rsid w:val="00540AF5"/>
    <w:rsid w:val="005431AE"/>
    <w:rsid w:val="0054326D"/>
    <w:rsid w:val="005453EE"/>
    <w:rsid w:val="005454A7"/>
    <w:rsid w:val="005455F4"/>
    <w:rsid w:val="0055094A"/>
    <w:rsid w:val="0055338A"/>
    <w:rsid w:val="00556D99"/>
    <w:rsid w:val="00556F64"/>
    <w:rsid w:val="00557E05"/>
    <w:rsid w:val="00562D60"/>
    <w:rsid w:val="00564D0E"/>
    <w:rsid w:val="005652A9"/>
    <w:rsid w:val="005704A8"/>
    <w:rsid w:val="005706B6"/>
    <w:rsid w:val="00572B13"/>
    <w:rsid w:val="00581C6D"/>
    <w:rsid w:val="005843A6"/>
    <w:rsid w:val="00585601"/>
    <w:rsid w:val="00586CE6"/>
    <w:rsid w:val="00591E44"/>
    <w:rsid w:val="00596461"/>
    <w:rsid w:val="00596BBD"/>
    <w:rsid w:val="005A197F"/>
    <w:rsid w:val="005A5403"/>
    <w:rsid w:val="005A5643"/>
    <w:rsid w:val="005A6C71"/>
    <w:rsid w:val="005A7234"/>
    <w:rsid w:val="005B04CC"/>
    <w:rsid w:val="005B0544"/>
    <w:rsid w:val="005B0E3B"/>
    <w:rsid w:val="005B219F"/>
    <w:rsid w:val="005C1778"/>
    <w:rsid w:val="005C29B8"/>
    <w:rsid w:val="005C312D"/>
    <w:rsid w:val="005C60C0"/>
    <w:rsid w:val="005D6499"/>
    <w:rsid w:val="005D64D8"/>
    <w:rsid w:val="005D6506"/>
    <w:rsid w:val="005E51A4"/>
    <w:rsid w:val="005F04C0"/>
    <w:rsid w:val="005F05DD"/>
    <w:rsid w:val="005F1188"/>
    <w:rsid w:val="005F4577"/>
    <w:rsid w:val="005F68B5"/>
    <w:rsid w:val="0060101E"/>
    <w:rsid w:val="00601E7B"/>
    <w:rsid w:val="00607F75"/>
    <w:rsid w:val="00611A9C"/>
    <w:rsid w:val="00611F3E"/>
    <w:rsid w:val="00613D74"/>
    <w:rsid w:val="00615641"/>
    <w:rsid w:val="00615D0D"/>
    <w:rsid w:val="00616B7D"/>
    <w:rsid w:val="00620D98"/>
    <w:rsid w:val="0062155D"/>
    <w:rsid w:val="00621AF6"/>
    <w:rsid w:val="00622F9D"/>
    <w:rsid w:val="00624EAA"/>
    <w:rsid w:val="00626447"/>
    <w:rsid w:val="00630101"/>
    <w:rsid w:val="00640784"/>
    <w:rsid w:val="00643CEB"/>
    <w:rsid w:val="00647867"/>
    <w:rsid w:val="00647B18"/>
    <w:rsid w:val="0065479C"/>
    <w:rsid w:val="00654F8E"/>
    <w:rsid w:val="00655ED2"/>
    <w:rsid w:val="00656555"/>
    <w:rsid w:val="00657AB7"/>
    <w:rsid w:val="00657EC7"/>
    <w:rsid w:val="006610A7"/>
    <w:rsid w:val="0066229C"/>
    <w:rsid w:val="006631EC"/>
    <w:rsid w:val="00686410"/>
    <w:rsid w:val="00686973"/>
    <w:rsid w:val="00697E9E"/>
    <w:rsid w:val="006A179C"/>
    <w:rsid w:val="006A3FA2"/>
    <w:rsid w:val="006B282C"/>
    <w:rsid w:val="006B7452"/>
    <w:rsid w:val="006C2630"/>
    <w:rsid w:val="006C6B76"/>
    <w:rsid w:val="006D020A"/>
    <w:rsid w:val="006D0FC1"/>
    <w:rsid w:val="006D11B9"/>
    <w:rsid w:val="006D13B7"/>
    <w:rsid w:val="006D1636"/>
    <w:rsid w:val="006D240D"/>
    <w:rsid w:val="006D3EFD"/>
    <w:rsid w:val="006D4714"/>
    <w:rsid w:val="006D4CD6"/>
    <w:rsid w:val="006D5511"/>
    <w:rsid w:val="006E1B96"/>
    <w:rsid w:val="006E4907"/>
    <w:rsid w:val="006E5D59"/>
    <w:rsid w:val="006E6F0C"/>
    <w:rsid w:val="006F1DB7"/>
    <w:rsid w:val="006F351B"/>
    <w:rsid w:val="006F4DBB"/>
    <w:rsid w:val="006F6EBA"/>
    <w:rsid w:val="00702154"/>
    <w:rsid w:val="00704295"/>
    <w:rsid w:val="00713056"/>
    <w:rsid w:val="00715798"/>
    <w:rsid w:val="007162AE"/>
    <w:rsid w:val="00716F6C"/>
    <w:rsid w:val="007200B3"/>
    <w:rsid w:val="007247F7"/>
    <w:rsid w:val="00726AE8"/>
    <w:rsid w:val="00726FA9"/>
    <w:rsid w:val="00732F22"/>
    <w:rsid w:val="00733AE1"/>
    <w:rsid w:val="00734BA7"/>
    <w:rsid w:val="00734CD6"/>
    <w:rsid w:val="00741E30"/>
    <w:rsid w:val="007444FC"/>
    <w:rsid w:val="007455ED"/>
    <w:rsid w:val="00756C2D"/>
    <w:rsid w:val="00760734"/>
    <w:rsid w:val="007609F3"/>
    <w:rsid w:val="00763E9B"/>
    <w:rsid w:val="0076418D"/>
    <w:rsid w:val="007643A0"/>
    <w:rsid w:val="007655E1"/>
    <w:rsid w:val="00773FE8"/>
    <w:rsid w:val="00774751"/>
    <w:rsid w:val="00781D0A"/>
    <w:rsid w:val="00782052"/>
    <w:rsid w:val="00785CA6"/>
    <w:rsid w:val="00794D02"/>
    <w:rsid w:val="007A1159"/>
    <w:rsid w:val="007A4D4D"/>
    <w:rsid w:val="007A64CC"/>
    <w:rsid w:val="007B1015"/>
    <w:rsid w:val="007B2D49"/>
    <w:rsid w:val="007C0C23"/>
    <w:rsid w:val="007C1EB7"/>
    <w:rsid w:val="007C2509"/>
    <w:rsid w:val="007D2F34"/>
    <w:rsid w:val="007D6CAC"/>
    <w:rsid w:val="007E376A"/>
    <w:rsid w:val="007F6E41"/>
    <w:rsid w:val="00800B52"/>
    <w:rsid w:val="00811E22"/>
    <w:rsid w:val="008125A1"/>
    <w:rsid w:val="00813012"/>
    <w:rsid w:val="0081329B"/>
    <w:rsid w:val="00815EAD"/>
    <w:rsid w:val="00817ABD"/>
    <w:rsid w:val="00820622"/>
    <w:rsid w:val="00824979"/>
    <w:rsid w:val="00830492"/>
    <w:rsid w:val="008342CF"/>
    <w:rsid w:val="00836C6E"/>
    <w:rsid w:val="00837291"/>
    <w:rsid w:val="00840422"/>
    <w:rsid w:val="008415A1"/>
    <w:rsid w:val="00842F92"/>
    <w:rsid w:val="00851808"/>
    <w:rsid w:val="00851B82"/>
    <w:rsid w:val="00851F12"/>
    <w:rsid w:val="00853651"/>
    <w:rsid w:val="00855CA9"/>
    <w:rsid w:val="008609DA"/>
    <w:rsid w:val="0086309A"/>
    <w:rsid w:val="0086479F"/>
    <w:rsid w:val="00870A98"/>
    <w:rsid w:val="00873A48"/>
    <w:rsid w:val="008774B0"/>
    <w:rsid w:val="0087750F"/>
    <w:rsid w:val="00881CF9"/>
    <w:rsid w:val="00881FF7"/>
    <w:rsid w:val="00882EFC"/>
    <w:rsid w:val="00883620"/>
    <w:rsid w:val="008837C6"/>
    <w:rsid w:val="00884FE3"/>
    <w:rsid w:val="008874A6"/>
    <w:rsid w:val="00891F39"/>
    <w:rsid w:val="00892323"/>
    <w:rsid w:val="00892FF5"/>
    <w:rsid w:val="00896DB0"/>
    <w:rsid w:val="008A4FF1"/>
    <w:rsid w:val="008A538B"/>
    <w:rsid w:val="008B034E"/>
    <w:rsid w:val="008B6B26"/>
    <w:rsid w:val="008B7228"/>
    <w:rsid w:val="008C28BB"/>
    <w:rsid w:val="008D0418"/>
    <w:rsid w:val="008D2794"/>
    <w:rsid w:val="008D344A"/>
    <w:rsid w:val="008D36DD"/>
    <w:rsid w:val="008E3058"/>
    <w:rsid w:val="008E4827"/>
    <w:rsid w:val="008E4B18"/>
    <w:rsid w:val="008E5466"/>
    <w:rsid w:val="008E60FE"/>
    <w:rsid w:val="008E7186"/>
    <w:rsid w:val="008F00DE"/>
    <w:rsid w:val="008F2736"/>
    <w:rsid w:val="008F4308"/>
    <w:rsid w:val="008F6FFE"/>
    <w:rsid w:val="00901FB3"/>
    <w:rsid w:val="00905381"/>
    <w:rsid w:val="0091514A"/>
    <w:rsid w:val="009157B2"/>
    <w:rsid w:val="00917DA0"/>
    <w:rsid w:val="00920B06"/>
    <w:rsid w:val="00924677"/>
    <w:rsid w:val="00925702"/>
    <w:rsid w:val="00925E9A"/>
    <w:rsid w:val="009276B1"/>
    <w:rsid w:val="00927B76"/>
    <w:rsid w:val="0093056A"/>
    <w:rsid w:val="0093071F"/>
    <w:rsid w:val="00931147"/>
    <w:rsid w:val="00931CC1"/>
    <w:rsid w:val="0093556D"/>
    <w:rsid w:val="009402CA"/>
    <w:rsid w:val="0095167B"/>
    <w:rsid w:val="0095172D"/>
    <w:rsid w:val="009520A2"/>
    <w:rsid w:val="00953239"/>
    <w:rsid w:val="00956433"/>
    <w:rsid w:val="00960048"/>
    <w:rsid w:val="00960D04"/>
    <w:rsid w:val="00960F3C"/>
    <w:rsid w:val="009746AF"/>
    <w:rsid w:val="009810C2"/>
    <w:rsid w:val="009814C5"/>
    <w:rsid w:val="00987DB1"/>
    <w:rsid w:val="009917FC"/>
    <w:rsid w:val="009944FA"/>
    <w:rsid w:val="00995948"/>
    <w:rsid w:val="00996A13"/>
    <w:rsid w:val="009975BF"/>
    <w:rsid w:val="009A1698"/>
    <w:rsid w:val="009A4FE8"/>
    <w:rsid w:val="009A55E2"/>
    <w:rsid w:val="009A7C30"/>
    <w:rsid w:val="009B0C80"/>
    <w:rsid w:val="009B1720"/>
    <w:rsid w:val="009B4D42"/>
    <w:rsid w:val="009C26FC"/>
    <w:rsid w:val="009C32DF"/>
    <w:rsid w:val="009C5C2F"/>
    <w:rsid w:val="009D5CCA"/>
    <w:rsid w:val="009D6F9B"/>
    <w:rsid w:val="009E0D94"/>
    <w:rsid w:val="009E20D3"/>
    <w:rsid w:val="009E3068"/>
    <w:rsid w:val="009E3127"/>
    <w:rsid w:val="009E377B"/>
    <w:rsid w:val="009E3848"/>
    <w:rsid w:val="009E44AE"/>
    <w:rsid w:val="009E4D22"/>
    <w:rsid w:val="009F10A3"/>
    <w:rsid w:val="009F1C8D"/>
    <w:rsid w:val="009F2F41"/>
    <w:rsid w:val="009F46AB"/>
    <w:rsid w:val="009F5424"/>
    <w:rsid w:val="009F57BB"/>
    <w:rsid w:val="009F669C"/>
    <w:rsid w:val="00A008B8"/>
    <w:rsid w:val="00A01291"/>
    <w:rsid w:val="00A03FAA"/>
    <w:rsid w:val="00A13266"/>
    <w:rsid w:val="00A137BE"/>
    <w:rsid w:val="00A1442E"/>
    <w:rsid w:val="00A1531B"/>
    <w:rsid w:val="00A15631"/>
    <w:rsid w:val="00A161F4"/>
    <w:rsid w:val="00A220CC"/>
    <w:rsid w:val="00A23EAF"/>
    <w:rsid w:val="00A26A18"/>
    <w:rsid w:val="00A32562"/>
    <w:rsid w:val="00A330F4"/>
    <w:rsid w:val="00A34E4D"/>
    <w:rsid w:val="00A35302"/>
    <w:rsid w:val="00A37ECF"/>
    <w:rsid w:val="00A401FB"/>
    <w:rsid w:val="00A422ED"/>
    <w:rsid w:val="00A43D7B"/>
    <w:rsid w:val="00A4421D"/>
    <w:rsid w:val="00A46759"/>
    <w:rsid w:val="00A47038"/>
    <w:rsid w:val="00A47806"/>
    <w:rsid w:val="00A52B43"/>
    <w:rsid w:val="00A5462C"/>
    <w:rsid w:val="00A60127"/>
    <w:rsid w:val="00A60BA2"/>
    <w:rsid w:val="00A60FFA"/>
    <w:rsid w:val="00A6152E"/>
    <w:rsid w:val="00A627A7"/>
    <w:rsid w:val="00A630A6"/>
    <w:rsid w:val="00A631F1"/>
    <w:rsid w:val="00A63F7D"/>
    <w:rsid w:val="00A648CA"/>
    <w:rsid w:val="00A65F36"/>
    <w:rsid w:val="00A66947"/>
    <w:rsid w:val="00A672FB"/>
    <w:rsid w:val="00A6792D"/>
    <w:rsid w:val="00A73025"/>
    <w:rsid w:val="00A76EFB"/>
    <w:rsid w:val="00A7793C"/>
    <w:rsid w:val="00A77A51"/>
    <w:rsid w:val="00A81309"/>
    <w:rsid w:val="00A81349"/>
    <w:rsid w:val="00A84AFA"/>
    <w:rsid w:val="00A84F56"/>
    <w:rsid w:val="00A85354"/>
    <w:rsid w:val="00A870C8"/>
    <w:rsid w:val="00A87149"/>
    <w:rsid w:val="00A87913"/>
    <w:rsid w:val="00A87B01"/>
    <w:rsid w:val="00A87C8D"/>
    <w:rsid w:val="00A909E4"/>
    <w:rsid w:val="00A90BF9"/>
    <w:rsid w:val="00A97CD3"/>
    <w:rsid w:val="00A97F0E"/>
    <w:rsid w:val="00AA295D"/>
    <w:rsid w:val="00AA7EEA"/>
    <w:rsid w:val="00AB1D1C"/>
    <w:rsid w:val="00AB2AAE"/>
    <w:rsid w:val="00AB426B"/>
    <w:rsid w:val="00AB78B4"/>
    <w:rsid w:val="00AD51DA"/>
    <w:rsid w:val="00AD52BA"/>
    <w:rsid w:val="00AD7247"/>
    <w:rsid w:val="00AE0011"/>
    <w:rsid w:val="00AE053B"/>
    <w:rsid w:val="00AE78F4"/>
    <w:rsid w:val="00AF34D2"/>
    <w:rsid w:val="00AF44EF"/>
    <w:rsid w:val="00AF5115"/>
    <w:rsid w:val="00AF6E2B"/>
    <w:rsid w:val="00B00A1C"/>
    <w:rsid w:val="00B023A0"/>
    <w:rsid w:val="00B03611"/>
    <w:rsid w:val="00B048E4"/>
    <w:rsid w:val="00B07A19"/>
    <w:rsid w:val="00B10C91"/>
    <w:rsid w:val="00B1158E"/>
    <w:rsid w:val="00B155F5"/>
    <w:rsid w:val="00B1667E"/>
    <w:rsid w:val="00B1794B"/>
    <w:rsid w:val="00B21FAE"/>
    <w:rsid w:val="00B227A3"/>
    <w:rsid w:val="00B235EF"/>
    <w:rsid w:val="00B26982"/>
    <w:rsid w:val="00B273E5"/>
    <w:rsid w:val="00B27A03"/>
    <w:rsid w:val="00B32EB2"/>
    <w:rsid w:val="00B337C2"/>
    <w:rsid w:val="00B42B93"/>
    <w:rsid w:val="00B444E3"/>
    <w:rsid w:val="00B4594B"/>
    <w:rsid w:val="00B45F17"/>
    <w:rsid w:val="00B4773A"/>
    <w:rsid w:val="00B47FAE"/>
    <w:rsid w:val="00B50CFE"/>
    <w:rsid w:val="00B510EC"/>
    <w:rsid w:val="00B556DA"/>
    <w:rsid w:val="00B55FDF"/>
    <w:rsid w:val="00B63FA0"/>
    <w:rsid w:val="00B67752"/>
    <w:rsid w:val="00B712DF"/>
    <w:rsid w:val="00B75EA8"/>
    <w:rsid w:val="00B763FC"/>
    <w:rsid w:val="00B768CC"/>
    <w:rsid w:val="00B830FA"/>
    <w:rsid w:val="00B84884"/>
    <w:rsid w:val="00B9022C"/>
    <w:rsid w:val="00B91104"/>
    <w:rsid w:val="00B92969"/>
    <w:rsid w:val="00B93478"/>
    <w:rsid w:val="00B96C0D"/>
    <w:rsid w:val="00B976B7"/>
    <w:rsid w:val="00BA392B"/>
    <w:rsid w:val="00BA6DE7"/>
    <w:rsid w:val="00BB110D"/>
    <w:rsid w:val="00BB1BF6"/>
    <w:rsid w:val="00BB1D3F"/>
    <w:rsid w:val="00BB2641"/>
    <w:rsid w:val="00BB7371"/>
    <w:rsid w:val="00BC0D89"/>
    <w:rsid w:val="00BC35A8"/>
    <w:rsid w:val="00BC37E9"/>
    <w:rsid w:val="00BC3CBD"/>
    <w:rsid w:val="00BD534F"/>
    <w:rsid w:val="00BD5C0D"/>
    <w:rsid w:val="00BD67E2"/>
    <w:rsid w:val="00BE1689"/>
    <w:rsid w:val="00BF05EC"/>
    <w:rsid w:val="00BF300E"/>
    <w:rsid w:val="00BF5636"/>
    <w:rsid w:val="00BF65E8"/>
    <w:rsid w:val="00C012E1"/>
    <w:rsid w:val="00C021FD"/>
    <w:rsid w:val="00C0668C"/>
    <w:rsid w:val="00C070A8"/>
    <w:rsid w:val="00C10E98"/>
    <w:rsid w:val="00C14390"/>
    <w:rsid w:val="00C15625"/>
    <w:rsid w:val="00C20534"/>
    <w:rsid w:val="00C20D20"/>
    <w:rsid w:val="00C2509E"/>
    <w:rsid w:val="00C2730C"/>
    <w:rsid w:val="00C3586B"/>
    <w:rsid w:val="00C40E8F"/>
    <w:rsid w:val="00C41C94"/>
    <w:rsid w:val="00C42A96"/>
    <w:rsid w:val="00C43206"/>
    <w:rsid w:val="00C43957"/>
    <w:rsid w:val="00C44AFE"/>
    <w:rsid w:val="00C4669A"/>
    <w:rsid w:val="00C505D0"/>
    <w:rsid w:val="00C52E5A"/>
    <w:rsid w:val="00C533F3"/>
    <w:rsid w:val="00C57B05"/>
    <w:rsid w:val="00C60C06"/>
    <w:rsid w:val="00C67A4C"/>
    <w:rsid w:val="00C67CA0"/>
    <w:rsid w:val="00C72197"/>
    <w:rsid w:val="00C74133"/>
    <w:rsid w:val="00C80109"/>
    <w:rsid w:val="00C81060"/>
    <w:rsid w:val="00C818CE"/>
    <w:rsid w:val="00C8286D"/>
    <w:rsid w:val="00C945B0"/>
    <w:rsid w:val="00C9536A"/>
    <w:rsid w:val="00C95B75"/>
    <w:rsid w:val="00C96511"/>
    <w:rsid w:val="00C96E97"/>
    <w:rsid w:val="00CA0EFE"/>
    <w:rsid w:val="00CA1301"/>
    <w:rsid w:val="00CA3A50"/>
    <w:rsid w:val="00CA573B"/>
    <w:rsid w:val="00CA60B8"/>
    <w:rsid w:val="00CB11D7"/>
    <w:rsid w:val="00CB2CA9"/>
    <w:rsid w:val="00CB7E9D"/>
    <w:rsid w:val="00CC5806"/>
    <w:rsid w:val="00CC6D56"/>
    <w:rsid w:val="00CC7B01"/>
    <w:rsid w:val="00CD332F"/>
    <w:rsid w:val="00CD555A"/>
    <w:rsid w:val="00CE1A64"/>
    <w:rsid w:val="00CE40C0"/>
    <w:rsid w:val="00CF4D8E"/>
    <w:rsid w:val="00CF5A62"/>
    <w:rsid w:val="00D012EA"/>
    <w:rsid w:val="00D064B8"/>
    <w:rsid w:val="00D0789B"/>
    <w:rsid w:val="00D12126"/>
    <w:rsid w:val="00D12E4D"/>
    <w:rsid w:val="00D13796"/>
    <w:rsid w:val="00D14E3E"/>
    <w:rsid w:val="00D16EFB"/>
    <w:rsid w:val="00D176AC"/>
    <w:rsid w:val="00D23AF4"/>
    <w:rsid w:val="00D26335"/>
    <w:rsid w:val="00D32614"/>
    <w:rsid w:val="00D3459E"/>
    <w:rsid w:val="00D36503"/>
    <w:rsid w:val="00D42201"/>
    <w:rsid w:val="00D4295A"/>
    <w:rsid w:val="00D430D7"/>
    <w:rsid w:val="00D45611"/>
    <w:rsid w:val="00D46ACB"/>
    <w:rsid w:val="00D470CC"/>
    <w:rsid w:val="00D47BAE"/>
    <w:rsid w:val="00D550A8"/>
    <w:rsid w:val="00D5567C"/>
    <w:rsid w:val="00D56605"/>
    <w:rsid w:val="00D5756D"/>
    <w:rsid w:val="00D61105"/>
    <w:rsid w:val="00D61D53"/>
    <w:rsid w:val="00D63333"/>
    <w:rsid w:val="00D6403D"/>
    <w:rsid w:val="00D651C2"/>
    <w:rsid w:val="00D65A81"/>
    <w:rsid w:val="00D65C33"/>
    <w:rsid w:val="00D67949"/>
    <w:rsid w:val="00D72E2E"/>
    <w:rsid w:val="00D74235"/>
    <w:rsid w:val="00D74EA3"/>
    <w:rsid w:val="00D801C1"/>
    <w:rsid w:val="00D805AA"/>
    <w:rsid w:val="00D80CC7"/>
    <w:rsid w:val="00D81320"/>
    <w:rsid w:val="00D81968"/>
    <w:rsid w:val="00D82AF0"/>
    <w:rsid w:val="00D835A3"/>
    <w:rsid w:val="00D84A41"/>
    <w:rsid w:val="00D84E6C"/>
    <w:rsid w:val="00D901E6"/>
    <w:rsid w:val="00D92831"/>
    <w:rsid w:val="00D9594E"/>
    <w:rsid w:val="00D95B24"/>
    <w:rsid w:val="00D967C9"/>
    <w:rsid w:val="00D97B61"/>
    <w:rsid w:val="00DA5E20"/>
    <w:rsid w:val="00DA69F1"/>
    <w:rsid w:val="00DB0D21"/>
    <w:rsid w:val="00DB1CD4"/>
    <w:rsid w:val="00DB7873"/>
    <w:rsid w:val="00DB7B22"/>
    <w:rsid w:val="00DB7C2F"/>
    <w:rsid w:val="00DC10CB"/>
    <w:rsid w:val="00DC1F28"/>
    <w:rsid w:val="00DC2EC3"/>
    <w:rsid w:val="00DC340C"/>
    <w:rsid w:val="00DC6162"/>
    <w:rsid w:val="00DD01CE"/>
    <w:rsid w:val="00DD01EF"/>
    <w:rsid w:val="00DD39A3"/>
    <w:rsid w:val="00DD5EB3"/>
    <w:rsid w:val="00DD6A97"/>
    <w:rsid w:val="00DE1682"/>
    <w:rsid w:val="00DE18A7"/>
    <w:rsid w:val="00DE2A1A"/>
    <w:rsid w:val="00DE6335"/>
    <w:rsid w:val="00DF0E4C"/>
    <w:rsid w:val="00DF1239"/>
    <w:rsid w:val="00DF24F3"/>
    <w:rsid w:val="00DF3DB5"/>
    <w:rsid w:val="00DF5F21"/>
    <w:rsid w:val="00E018A1"/>
    <w:rsid w:val="00E0248E"/>
    <w:rsid w:val="00E03995"/>
    <w:rsid w:val="00E04043"/>
    <w:rsid w:val="00E04F7A"/>
    <w:rsid w:val="00E062A4"/>
    <w:rsid w:val="00E13E88"/>
    <w:rsid w:val="00E16292"/>
    <w:rsid w:val="00E21849"/>
    <w:rsid w:val="00E25CC3"/>
    <w:rsid w:val="00E33DE9"/>
    <w:rsid w:val="00E35887"/>
    <w:rsid w:val="00E401F3"/>
    <w:rsid w:val="00E44686"/>
    <w:rsid w:val="00E47B74"/>
    <w:rsid w:val="00E5001A"/>
    <w:rsid w:val="00E50792"/>
    <w:rsid w:val="00E536C3"/>
    <w:rsid w:val="00E565FE"/>
    <w:rsid w:val="00E57DC4"/>
    <w:rsid w:val="00E60254"/>
    <w:rsid w:val="00E618AF"/>
    <w:rsid w:val="00E62055"/>
    <w:rsid w:val="00E647BF"/>
    <w:rsid w:val="00E70AED"/>
    <w:rsid w:val="00E71219"/>
    <w:rsid w:val="00E74FDC"/>
    <w:rsid w:val="00E75DDF"/>
    <w:rsid w:val="00E76C45"/>
    <w:rsid w:val="00E80072"/>
    <w:rsid w:val="00E80E31"/>
    <w:rsid w:val="00E85476"/>
    <w:rsid w:val="00E85779"/>
    <w:rsid w:val="00E865DD"/>
    <w:rsid w:val="00E86C4E"/>
    <w:rsid w:val="00E9151F"/>
    <w:rsid w:val="00E95FD2"/>
    <w:rsid w:val="00E970CF"/>
    <w:rsid w:val="00EA609F"/>
    <w:rsid w:val="00EA7E29"/>
    <w:rsid w:val="00EB3FD5"/>
    <w:rsid w:val="00EB43AD"/>
    <w:rsid w:val="00EB4BD0"/>
    <w:rsid w:val="00EB6171"/>
    <w:rsid w:val="00EB6F32"/>
    <w:rsid w:val="00EC43B6"/>
    <w:rsid w:val="00EC54F4"/>
    <w:rsid w:val="00ED28F1"/>
    <w:rsid w:val="00ED4B21"/>
    <w:rsid w:val="00ED50E4"/>
    <w:rsid w:val="00ED567B"/>
    <w:rsid w:val="00ED5695"/>
    <w:rsid w:val="00ED5949"/>
    <w:rsid w:val="00ED5DD4"/>
    <w:rsid w:val="00ED6EA5"/>
    <w:rsid w:val="00ED76A1"/>
    <w:rsid w:val="00EE2FA5"/>
    <w:rsid w:val="00EE43F9"/>
    <w:rsid w:val="00EE4FC2"/>
    <w:rsid w:val="00EE535C"/>
    <w:rsid w:val="00EE716B"/>
    <w:rsid w:val="00EE72E0"/>
    <w:rsid w:val="00EF3186"/>
    <w:rsid w:val="00EF3769"/>
    <w:rsid w:val="00EF5821"/>
    <w:rsid w:val="00EF6E60"/>
    <w:rsid w:val="00EF7D7A"/>
    <w:rsid w:val="00F02FEC"/>
    <w:rsid w:val="00F13AF2"/>
    <w:rsid w:val="00F16298"/>
    <w:rsid w:val="00F16845"/>
    <w:rsid w:val="00F16BB9"/>
    <w:rsid w:val="00F22CA4"/>
    <w:rsid w:val="00F324A9"/>
    <w:rsid w:val="00F3251D"/>
    <w:rsid w:val="00F32995"/>
    <w:rsid w:val="00F37221"/>
    <w:rsid w:val="00F3743D"/>
    <w:rsid w:val="00F408AC"/>
    <w:rsid w:val="00F40FBD"/>
    <w:rsid w:val="00F43C93"/>
    <w:rsid w:val="00F4420C"/>
    <w:rsid w:val="00F529E6"/>
    <w:rsid w:val="00F54AC8"/>
    <w:rsid w:val="00F54CC7"/>
    <w:rsid w:val="00F54DAB"/>
    <w:rsid w:val="00F55904"/>
    <w:rsid w:val="00F62447"/>
    <w:rsid w:val="00F63DEC"/>
    <w:rsid w:val="00F72BE1"/>
    <w:rsid w:val="00F73245"/>
    <w:rsid w:val="00F73B58"/>
    <w:rsid w:val="00F85572"/>
    <w:rsid w:val="00F86F80"/>
    <w:rsid w:val="00F94BF6"/>
    <w:rsid w:val="00F95F95"/>
    <w:rsid w:val="00FA08DB"/>
    <w:rsid w:val="00FA2C09"/>
    <w:rsid w:val="00FA3D9A"/>
    <w:rsid w:val="00FA6D1B"/>
    <w:rsid w:val="00FA7504"/>
    <w:rsid w:val="00FB03F7"/>
    <w:rsid w:val="00FB19C5"/>
    <w:rsid w:val="00FB2ED3"/>
    <w:rsid w:val="00FB3ACB"/>
    <w:rsid w:val="00FC01A6"/>
    <w:rsid w:val="00FC23FB"/>
    <w:rsid w:val="00FC3530"/>
    <w:rsid w:val="00FC584E"/>
    <w:rsid w:val="00FD14FD"/>
    <w:rsid w:val="00FD1DD6"/>
    <w:rsid w:val="00FD2ACE"/>
    <w:rsid w:val="00FD6A90"/>
    <w:rsid w:val="00FE2561"/>
    <w:rsid w:val="00FE289A"/>
    <w:rsid w:val="00FE4309"/>
    <w:rsid w:val="00FE6447"/>
    <w:rsid w:val="00FF1318"/>
    <w:rsid w:val="00FF2902"/>
    <w:rsid w:val="00FF32ED"/>
    <w:rsid w:val="00FF6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618AF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1">
    <w:name w:val="heading 1"/>
    <w:aliases w:val="h1,H1,Heading 1"/>
    <w:basedOn w:val="Normlny"/>
    <w:next w:val="Normlny"/>
    <w:link w:val="Nadpis1Char"/>
    <w:uiPriority w:val="9"/>
    <w:qFormat/>
    <w:rsid w:val="004A2C7F"/>
    <w:pPr>
      <w:keepNext/>
      <w:keepLines/>
      <w:numPr>
        <w:numId w:val="17"/>
      </w:numPr>
      <w:shd w:val="clear" w:color="auto" w:fill="DEEAF6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/>
      <w:outlineLvl w:val="0"/>
    </w:pPr>
    <w:rPr>
      <w:rFonts w:ascii="Times New Roman" w:eastAsiaTheme="majorEastAsia" w:hAnsi="Times New Roman" w:cstheme="majorBidi"/>
      <w:b/>
      <w:noProof w:val="0"/>
      <w:color w:val="2E74B5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A2C7F"/>
    <w:pPr>
      <w:keepNext/>
      <w:keepLines/>
      <w:numPr>
        <w:ilvl w:val="1"/>
        <w:numId w:val="1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/>
      <w:outlineLvl w:val="1"/>
    </w:pPr>
    <w:rPr>
      <w:rFonts w:ascii="Times New Roman" w:eastAsiaTheme="majorEastAsia" w:hAnsi="Times New Roman" w:cstheme="majorBidi"/>
      <w:b/>
      <w:noProof w:val="0"/>
      <w:color w:val="2E74B5" w:themeColor="accent1" w:themeShade="BF"/>
      <w:sz w:val="24"/>
      <w:szCs w:val="26"/>
      <w:lang w:eastAsia="en-US"/>
    </w:rPr>
  </w:style>
  <w:style w:type="paragraph" w:styleId="Nadpis5">
    <w:name w:val="heading 5"/>
    <w:basedOn w:val="Normlny"/>
    <w:next w:val="Normlny"/>
    <w:link w:val="Nadpis5Char"/>
    <w:qFormat/>
    <w:rsid w:val="009E3848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9E3848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9E3848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9">
    <w:name w:val="heading 9"/>
    <w:basedOn w:val="Normlny"/>
    <w:next w:val="Normlny"/>
    <w:link w:val="Nadpis9Char"/>
    <w:qFormat/>
    <w:rsid w:val="009E3848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rsid w:val="009E3848"/>
    <w:rPr>
      <w:rFonts w:ascii="Arial" w:eastAsia="Times New Roman" w:hAnsi="Arial" w:cs="Times New Roman"/>
      <w:b/>
      <w:bCs/>
      <w:noProof/>
      <w:sz w:val="28"/>
      <w:szCs w:val="28"/>
    </w:rPr>
  </w:style>
  <w:style w:type="character" w:customStyle="1" w:styleId="Nadpis6Char">
    <w:name w:val="Nadpis 6 Char"/>
    <w:basedOn w:val="Predvolenpsmoodseku"/>
    <w:link w:val="Nadpis6"/>
    <w:rsid w:val="009E3848"/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9E3848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9E3848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semiHidden/>
    <w:rsid w:val="009E3848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9E3848"/>
    <w:rPr>
      <w:rFonts w:ascii="Arial" w:eastAsia="Times New Roman" w:hAnsi="Arial" w:cs="Times New Roman"/>
      <w:noProof/>
      <w:szCs w:val="24"/>
      <w:lang w:eastAsia="sk-SK"/>
    </w:rPr>
  </w:style>
  <w:style w:type="paragraph" w:styleId="Hlavika">
    <w:name w:val="header"/>
    <w:basedOn w:val="Normlny"/>
    <w:link w:val="HlavikaChar"/>
    <w:rsid w:val="009E384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9E3848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rsid w:val="009E384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9E3848"/>
    <w:rPr>
      <w:rFonts w:ascii="Arial" w:eastAsia="Times New Roman" w:hAnsi="Arial" w:cs="Times New Roman"/>
      <w:noProof/>
      <w:szCs w:val="24"/>
      <w:lang w:eastAsia="sk-SK"/>
    </w:rPr>
  </w:style>
  <w:style w:type="character" w:styleId="slostrany">
    <w:name w:val="page number"/>
    <w:basedOn w:val="Predvolenpsmoodseku"/>
    <w:semiHidden/>
    <w:rsid w:val="009E3848"/>
  </w:style>
  <w:style w:type="paragraph" w:styleId="Zkladntext3">
    <w:name w:val="Body Text 3"/>
    <w:basedOn w:val="Normlny"/>
    <w:link w:val="Zkladntext3Char"/>
    <w:semiHidden/>
    <w:rsid w:val="009E3848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9E3848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">
    <w:name w:val="Body Text Indent"/>
    <w:basedOn w:val="Normlny"/>
    <w:link w:val="ZarkazkladnhotextuChar"/>
    <w:semiHidden/>
    <w:rsid w:val="009E3848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9E3848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semiHidden/>
    <w:rsid w:val="009E3848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9E3848"/>
    <w:rPr>
      <w:rFonts w:ascii="Arial" w:eastAsia="Times New Roman" w:hAnsi="Arial" w:cs="Times New Roman"/>
      <w:noProof/>
      <w:sz w:val="30"/>
      <w:szCs w:val="30"/>
      <w:lang w:eastAsia="sk-SK"/>
    </w:rPr>
  </w:style>
  <w:style w:type="paragraph" w:styleId="Zkladntext">
    <w:name w:val="Body Text"/>
    <w:basedOn w:val="Normlny"/>
    <w:link w:val="ZkladntextChar"/>
    <w:semiHidden/>
    <w:rsid w:val="009E3848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9E3848"/>
    <w:rPr>
      <w:rFonts w:ascii="Arial" w:eastAsia="Times New Roman" w:hAnsi="Arial" w:cs="Times New Roman"/>
      <w:noProof/>
      <w:szCs w:val="24"/>
      <w:lang w:eastAsia="sk-SK"/>
    </w:rPr>
  </w:style>
  <w:style w:type="paragraph" w:styleId="Zkladntext2">
    <w:name w:val="Body Text 2"/>
    <w:basedOn w:val="Normlny"/>
    <w:link w:val="Zkladntext2Char"/>
    <w:semiHidden/>
    <w:rsid w:val="009E3848"/>
    <w:rPr>
      <w:rFonts w:cs="Arial"/>
    </w:rPr>
  </w:style>
  <w:style w:type="character" w:customStyle="1" w:styleId="Zkladntext2Char">
    <w:name w:val="Základný text 2 Char"/>
    <w:basedOn w:val="Predvolenpsmoodseku"/>
    <w:link w:val="Zkladntext2"/>
    <w:semiHidden/>
    <w:rsid w:val="009E3848"/>
    <w:rPr>
      <w:rFonts w:ascii="Arial" w:eastAsia="Times New Roman" w:hAnsi="Arial" w:cs="Arial"/>
      <w:noProof/>
      <w:szCs w:val="24"/>
      <w:lang w:eastAsia="sk-SK"/>
    </w:rPr>
  </w:style>
  <w:style w:type="paragraph" w:customStyle="1" w:styleId="a">
    <w:qFormat/>
    <w:rsid w:val="009E3848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apple-converted-space">
    <w:name w:val="apple-converted-space"/>
    <w:basedOn w:val="Predvolenpsmoodseku"/>
    <w:rsid w:val="009E3848"/>
  </w:style>
  <w:style w:type="paragraph" w:customStyle="1" w:styleId="tl1">
    <w:name w:val="Štýl1"/>
    <w:basedOn w:val="Normlny"/>
    <w:rsid w:val="009E3848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pre">
    <w:name w:val="pre"/>
    <w:rsid w:val="009E3848"/>
    <w:rPr>
      <w:rFonts w:cs="Times New Roman"/>
    </w:rPr>
  </w:style>
  <w:style w:type="character" w:styleId="Siln">
    <w:name w:val="Strong"/>
    <w:basedOn w:val="Predvolenpsmoodseku"/>
    <w:uiPriority w:val="22"/>
    <w:qFormat/>
    <w:rsid w:val="009E3848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205055"/>
    <w:rPr>
      <w:color w:val="0563C1" w:themeColor="hyperlink"/>
      <w:u w:val="single"/>
    </w:rPr>
  </w:style>
  <w:style w:type="paragraph" w:styleId="Odsekzoznamu">
    <w:name w:val="List Paragraph"/>
    <w:aliases w:val="body,Odstavec cíl se seznamem,Odstavec se seznamem1,VS_Odsek"/>
    <w:basedOn w:val="Normlny"/>
    <w:link w:val="OdsekzoznamuChar"/>
    <w:uiPriority w:val="34"/>
    <w:qFormat/>
    <w:rsid w:val="00B55FDF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DC1F2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C1F2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C1F28"/>
    <w:rPr>
      <w:rFonts w:ascii="Arial" w:eastAsia="Times New Roman" w:hAnsi="Arial" w:cs="Times New Roman"/>
      <w:noProof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C1F2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C1F28"/>
    <w:rPr>
      <w:rFonts w:ascii="Arial" w:eastAsia="Times New Roman" w:hAnsi="Arial" w:cs="Times New Roman"/>
      <w:b/>
      <w:bCs/>
      <w:noProof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C1F2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1F28"/>
    <w:rPr>
      <w:rFonts w:ascii="Segoe UI" w:eastAsia="Times New Roman" w:hAnsi="Segoe UI" w:cs="Segoe UI"/>
      <w:noProof/>
      <w:sz w:val="18"/>
      <w:szCs w:val="18"/>
      <w:lang w:eastAsia="sk-SK"/>
    </w:rPr>
  </w:style>
  <w:style w:type="paragraph" w:styleId="Bezriadkovania">
    <w:name w:val="No Spacing"/>
    <w:uiPriority w:val="1"/>
    <w:qFormat/>
    <w:rsid w:val="00DC1F28"/>
    <w:pPr>
      <w:spacing w:after="0" w:line="240" w:lineRule="auto"/>
    </w:pPr>
  </w:style>
  <w:style w:type="paragraph" w:customStyle="1" w:styleId="Default">
    <w:name w:val="Default"/>
    <w:rsid w:val="0071305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Revzia">
    <w:name w:val="Revision"/>
    <w:hidden/>
    <w:uiPriority w:val="99"/>
    <w:semiHidden/>
    <w:rsid w:val="00FD14FD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customStyle="1" w:styleId="lnok">
    <w:name w:val="Článok"/>
    <w:basedOn w:val="Normlny"/>
    <w:rsid w:val="00626447"/>
    <w:pPr>
      <w:keepNext/>
      <w:numPr>
        <w:numId w:val="10"/>
      </w:numPr>
      <w:spacing w:before="240" w:line="180" w:lineRule="atLeast"/>
      <w:jc w:val="center"/>
    </w:pPr>
    <w:rPr>
      <w:rFonts w:cs="Arial"/>
      <w:b/>
      <w:bCs/>
      <w:noProof w:val="0"/>
      <w:szCs w:val="22"/>
    </w:rPr>
  </w:style>
  <w:style w:type="paragraph" w:customStyle="1" w:styleId="Podbod">
    <w:name w:val="Podbod"/>
    <w:basedOn w:val="Normlny"/>
    <w:rsid w:val="00626447"/>
    <w:pPr>
      <w:keepNext/>
      <w:numPr>
        <w:ilvl w:val="5"/>
        <w:numId w:val="10"/>
      </w:numPr>
      <w:spacing w:before="120"/>
      <w:jc w:val="both"/>
    </w:pPr>
    <w:rPr>
      <w:rFonts w:cs="Arial"/>
      <w:szCs w:val="22"/>
    </w:rPr>
  </w:style>
  <w:style w:type="paragraph" w:customStyle="1" w:styleId="Odstavec">
    <w:name w:val="Odstavec"/>
    <w:basedOn w:val="Normlny"/>
    <w:rsid w:val="00626447"/>
    <w:pPr>
      <w:keepNext/>
      <w:numPr>
        <w:ilvl w:val="1"/>
        <w:numId w:val="10"/>
      </w:numPr>
      <w:spacing w:before="120"/>
      <w:jc w:val="both"/>
    </w:pPr>
    <w:rPr>
      <w:szCs w:val="20"/>
    </w:rPr>
  </w:style>
  <w:style w:type="paragraph" w:customStyle="1" w:styleId="Pododstavec">
    <w:name w:val="Pododstavec"/>
    <w:basedOn w:val="Normlny"/>
    <w:rsid w:val="00626447"/>
    <w:pPr>
      <w:keepNext/>
      <w:numPr>
        <w:ilvl w:val="2"/>
        <w:numId w:val="10"/>
      </w:numPr>
      <w:spacing w:before="120"/>
      <w:jc w:val="both"/>
    </w:pPr>
    <w:rPr>
      <w:szCs w:val="20"/>
    </w:rPr>
  </w:style>
  <w:style w:type="paragraph" w:customStyle="1" w:styleId="Bod">
    <w:name w:val="Bod"/>
    <w:basedOn w:val="Normlny"/>
    <w:rsid w:val="00626447"/>
    <w:pPr>
      <w:keepNext/>
      <w:numPr>
        <w:ilvl w:val="4"/>
        <w:numId w:val="10"/>
      </w:numPr>
      <w:spacing w:before="120"/>
      <w:jc w:val="both"/>
    </w:pPr>
    <w:rPr>
      <w:szCs w:val="20"/>
    </w:rPr>
  </w:style>
  <w:style w:type="character" w:customStyle="1" w:styleId="OdsekzoznamuChar">
    <w:name w:val="Odsek zoznamu Char"/>
    <w:aliases w:val="body Char,Odstavec cíl se seznamem Char,Odstavec se seznamem1 Char,VS_Odsek Char"/>
    <w:link w:val="Odsekzoznamu"/>
    <w:uiPriority w:val="34"/>
    <w:qFormat/>
    <w:locked/>
    <w:rsid w:val="00815EAD"/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Nadpis1Char">
    <w:name w:val="Nadpis 1 Char"/>
    <w:aliases w:val="h1 Char,H1 Char,Heading 1 Char"/>
    <w:basedOn w:val="Predvolenpsmoodseku"/>
    <w:link w:val="Nadpis1"/>
    <w:uiPriority w:val="9"/>
    <w:rsid w:val="004A2C7F"/>
    <w:rPr>
      <w:rFonts w:ascii="Times New Roman" w:eastAsiaTheme="majorEastAsia" w:hAnsi="Times New Roman" w:cstheme="majorBidi"/>
      <w:b/>
      <w:color w:val="2E74B5" w:themeColor="accent1" w:themeShade="BF"/>
      <w:sz w:val="24"/>
      <w:szCs w:val="32"/>
      <w:shd w:val="clear" w:color="auto" w:fill="DEEAF6" w:themeFill="accent1" w:themeFillTint="33"/>
    </w:rPr>
  </w:style>
  <w:style w:type="character" w:customStyle="1" w:styleId="Nadpis2Char">
    <w:name w:val="Nadpis 2 Char"/>
    <w:basedOn w:val="Predvolenpsmoodseku"/>
    <w:link w:val="Nadpis2"/>
    <w:uiPriority w:val="9"/>
    <w:rsid w:val="004A2C7F"/>
    <w:rPr>
      <w:rFonts w:ascii="Times New Roman" w:eastAsiaTheme="majorEastAsia" w:hAnsi="Times New Roman" w:cstheme="majorBidi"/>
      <w:b/>
      <w:color w:val="2E74B5" w:themeColor="accent1" w:themeShade="BF"/>
      <w:sz w:val="24"/>
      <w:szCs w:val="26"/>
    </w:rPr>
  </w:style>
  <w:style w:type="paragraph" w:customStyle="1" w:styleId="Cislo-1-nadpis">
    <w:name w:val="Cislo-1-nadpis"/>
    <w:basedOn w:val="Normlny"/>
    <w:qFormat/>
    <w:rsid w:val="004A2C7F"/>
    <w:pPr>
      <w:numPr>
        <w:ilvl w:val="2"/>
        <w:numId w:val="17"/>
      </w:numPr>
      <w:tabs>
        <w:tab w:val="clear" w:pos="1419"/>
        <w:tab w:val="left" w:pos="709"/>
        <w:tab w:val="left" w:pos="1066"/>
        <w:tab w:val="left" w:pos="1780"/>
        <w:tab w:val="left" w:pos="2138"/>
        <w:tab w:val="left" w:pos="2495"/>
        <w:tab w:val="left" w:pos="2852"/>
      </w:tabs>
      <w:spacing w:before="60"/>
      <w:jc w:val="both"/>
    </w:pPr>
    <w:rPr>
      <w:rFonts w:ascii="Times New Roman" w:eastAsiaTheme="minorHAnsi" w:hAnsi="Times New Roman" w:cstheme="minorBidi"/>
      <w:b/>
      <w:noProof w:val="0"/>
      <w:szCs w:val="22"/>
      <w:lang w:eastAsia="en-US"/>
    </w:rPr>
  </w:style>
  <w:style w:type="paragraph" w:customStyle="1" w:styleId="Cislo-2-text">
    <w:name w:val="Cislo-2-text"/>
    <w:basedOn w:val="Cislo-1-nadpis"/>
    <w:qFormat/>
    <w:rsid w:val="004A2C7F"/>
    <w:pPr>
      <w:numPr>
        <w:ilvl w:val="3"/>
      </w:numPr>
      <w:tabs>
        <w:tab w:val="clear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4A2C7F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4A2C7F"/>
    <w:pPr>
      <w:numPr>
        <w:ilvl w:val="5"/>
        <w:numId w:val="17"/>
      </w:numPr>
      <w:tabs>
        <w:tab w:val="left" w:pos="709"/>
        <w:tab w:val="left" w:pos="1780"/>
        <w:tab w:val="left" w:pos="2138"/>
        <w:tab w:val="left" w:pos="2495"/>
        <w:tab w:val="left" w:pos="2852"/>
      </w:tabs>
      <w:spacing w:before="60"/>
      <w:contextualSpacing/>
      <w:jc w:val="both"/>
    </w:pPr>
    <w:rPr>
      <w:rFonts w:ascii="Times New Roman" w:eastAsiaTheme="minorHAnsi" w:hAnsi="Times New Roman" w:cstheme="minorBidi"/>
      <w:noProof w:val="0"/>
      <w:szCs w:val="22"/>
      <w:lang w:eastAsia="en-US"/>
    </w:rPr>
  </w:style>
  <w:style w:type="paragraph" w:customStyle="1" w:styleId="Text-1-odrazky">
    <w:name w:val="Text-1-odrazky"/>
    <w:basedOn w:val="Normlny"/>
    <w:qFormat/>
    <w:rsid w:val="006B7452"/>
    <w:pPr>
      <w:numPr>
        <w:numId w:val="27"/>
      </w:numPr>
      <w:tabs>
        <w:tab w:val="left" w:pos="709"/>
        <w:tab w:val="left" w:pos="1066"/>
        <w:tab w:val="left" w:pos="1780"/>
        <w:tab w:val="left" w:pos="2138"/>
        <w:tab w:val="left" w:pos="2495"/>
        <w:tab w:val="left" w:pos="2852"/>
      </w:tabs>
      <w:contextualSpacing/>
      <w:jc w:val="both"/>
    </w:pPr>
    <w:rPr>
      <w:rFonts w:ascii="Times New Roman" w:eastAsiaTheme="minorHAnsi" w:hAnsi="Times New Roman" w:cstheme="minorBidi"/>
      <w:noProof w:val="0"/>
      <w:szCs w:val="22"/>
      <w:lang w:eastAsia="en-US"/>
    </w:rPr>
  </w:style>
  <w:style w:type="paragraph" w:customStyle="1" w:styleId="Text-2-odrazky">
    <w:name w:val="Text-2-odrazky"/>
    <w:basedOn w:val="Text-1-odrazky"/>
    <w:qFormat/>
    <w:rsid w:val="006B7452"/>
    <w:pPr>
      <w:ind w:left="1423"/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37291"/>
    <w:rPr>
      <w:color w:val="605E5C"/>
      <w:shd w:val="clear" w:color="auto" w:fill="E1DFDD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FF1318"/>
    <w:rPr>
      <w:color w:val="605E5C"/>
      <w:shd w:val="clear" w:color="auto" w:fill="E1DFDD"/>
    </w:rPr>
  </w:style>
  <w:style w:type="paragraph" w:customStyle="1" w:styleId="Identifikcia1">
    <w:name w:val="Identifikácia1"/>
    <w:basedOn w:val="Normlny"/>
    <w:rsid w:val="00CC6D56"/>
    <w:pPr>
      <w:tabs>
        <w:tab w:val="left" w:pos="2835"/>
      </w:tabs>
      <w:suppressAutoHyphens/>
      <w:spacing w:before="120" w:after="120"/>
      <w:ind w:left="2832" w:hanging="2832"/>
    </w:pPr>
    <w:rPr>
      <w:rFonts w:cs="Calibri"/>
      <w:bCs/>
      <w:noProof w:val="0"/>
      <w:sz w:val="20"/>
      <w:lang w:eastAsia="ar-SA"/>
    </w:rPr>
  </w:style>
  <w:style w:type="paragraph" w:customStyle="1" w:styleId="Style6">
    <w:name w:val="Style6"/>
    <w:basedOn w:val="Normlny"/>
    <w:rsid w:val="00395101"/>
    <w:pPr>
      <w:widowControl w:val="0"/>
      <w:autoSpaceDE w:val="0"/>
      <w:autoSpaceDN w:val="0"/>
      <w:adjustRightInd w:val="0"/>
      <w:spacing w:line="317" w:lineRule="exact"/>
    </w:pPr>
    <w:rPr>
      <w:rFonts w:ascii="Times New Roman" w:eastAsia="Calibri" w:hAnsi="Times New Roman"/>
      <w:noProof w:val="0"/>
      <w:sz w:val="24"/>
    </w:rPr>
  </w:style>
  <w:style w:type="character" w:customStyle="1" w:styleId="FontStyle13">
    <w:name w:val="Font Style13"/>
    <w:basedOn w:val="Predvolenpsmoodseku"/>
    <w:rsid w:val="00395101"/>
    <w:rPr>
      <w:rFonts w:ascii="Times New Roman" w:hAnsi="Times New Roman" w:cs="Times New Roman"/>
      <w:color w:val="000000"/>
      <w:sz w:val="22"/>
      <w:szCs w:val="22"/>
    </w:rPr>
  </w:style>
  <w:style w:type="paragraph" w:customStyle="1" w:styleId="Odsekzoznamu2">
    <w:name w:val="Odsek zoznamu2"/>
    <w:basedOn w:val="Normlny"/>
    <w:rsid w:val="00FC23FB"/>
    <w:pPr>
      <w:suppressAutoHyphens/>
      <w:spacing w:before="120" w:after="120"/>
      <w:ind w:left="720"/>
    </w:pPr>
    <w:rPr>
      <w:rFonts w:cs="Calibri"/>
      <w:noProof w:val="0"/>
      <w:sz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18AF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1">
    <w:name w:val="heading 1"/>
    <w:aliases w:val="h1,H1,Heading 1"/>
    <w:basedOn w:val="Normln"/>
    <w:next w:val="Normln"/>
    <w:link w:val="Nadpis1Char"/>
    <w:uiPriority w:val="9"/>
    <w:qFormat/>
    <w:rsid w:val="004A2C7F"/>
    <w:pPr>
      <w:keepNext/>
      <w:keepLines/>
      <w:numPr>
        <w:numId w:val="17"/>
      </w:numPr>
      <w:shd w:val="clear" w:color="auto" w:fill="DEEAF6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/>
      <w:outlineLvl w:val="0"/>
    </w:pPr>
    <w:rPr>
      <w:rFonts w:ascii="Times New Roman" w:eastAsiaTheme="majorEastAsia" w:hAnsi="Times New Roman" w:cstheme="majorBidi"/>
      <w:b/>
      <w:noProof w:val="0"/>
      <w:color w:val="2E74B5" w:themeColor="accent1" w:themeShade="BF"/>
      <w:sz w:val="24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A2C7F"/>
    <w:pPr>
      <w:keepNext/>
      <w:keepLines/>
      <w:numPr>
        <w:ilvl w:val="1"/>
        <w:numId w:val="1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/>
      <w:outlineLvl w:val="1"/>
    </w:pPr>
    <w:rPr>
      <w:rFonts w:ascii="Times New Roman" w:eastAsiaTheme="majorEastAsia" w:hAnsi="Times New Roman" w:cstheme="majorBidi"/>
      <w:b/>
      <w:noProof w:val="0"/>
      <w:color w:val="2E74B5" w:themeColor="accent1" w:themeShade="BF"/>
      <w:sz w:val="24"/>
      <w:szCs w:val="26"/>
      <w:lang w:eastAsia="en-US"/>
    </w:rPr>
  </w:style>
  <w:style w:type="paragraph" w:styleId="Nadpis5">
    <w:name w:val="heading 5"/>
    <w:basedOn w:val="Normln"/>
    <w:next w:val="Normln"/>
    <w:link w:val="Nadpis5Char"/>
    <w:qFormat/>
    <w:rsid w:val="009E3848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"/>
    <w:next w:val="Normln"/>
    <w:link w:val="Nadpis6Char"/>
    <w:qFormat/>
    <w:rsid w:val="009E3848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qFormat/>
    <w:rsid w:val="009E3848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9">
    <w:name w:val="heading 9"/>
    <w:basedOn w:val="Normln"/>
    <w:next w:val="Normln"/>
    <w:link w:val="Nadpis9Char"/>
    <w:qFormat/>
    <w:rsid w:val="009E3848"/>
    <w:pPr>
      <w:keepNext/>
      <w:outlineLvl w:val="8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9E3848"/>
    <w:rPr>
      <w:rFonts w:ascii="Arial" w:eastAsia="Times New Roman" w:hAnsi="Arial" w:cs="Times New Roman"/>
      <w:b/>
      <w:bCs/>
      <w:noProof/>
      <w:sz w:val="28"/>
      <w:szCs w:val="28"/>
    </w:rPr>
  </w:style>
  <w:style w:type="character" w:customStyle="1" w:styleId="Nadpis6Char">
    <w:name w:val="Nadpis 6 Char"/>
    <w:basedOn w:val="Standardnpsmoodstavce"/>
    <w:link w:val="Nadpis6"/>
    <w:rsid w:val="009E3848"/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customStyle="1" w:styleId="Nadpis7Char">
    <w:name w:val="Nadpis 7 Char"/>
    <w:basedOn w:val="Standardnpsmoodstavce"/>
    <w:link w:val="Nadpis7"/>
    <w:rsid w:val="009E3848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customStyle="1" w:styleId="Nadpis9Char">
    <w:name w:val="Nadpis 9 Char"/>
    <w:basedOn w:val="Standardnpsmoodstavce"/>
    <w:link w:val="Nadpis9"/>
    <w:rsid w:val="009E3848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paragraph" w:styleId="Zkladntextodsazen2">
    <w:name w:val="Body Text Indent 2"/>
    <w:basedOn w:val="Normln"/>
    <w:link w:val="Zarkazkladnhotextu2Char"/>
    <w:semiHidden/>
    <w:rsid w:val="009E3848"/>
    <w:pPr>
      <w:ind w:left="360"/>
      <w:jc w:val="both"/>
    </w:pPr>
  </w:style>
  <w:style w:type="character" w:customStyle="1" w:styleId="Zarkazkladnhotextu2Char">
    <w:name w:val="Zarážka základného textu 2 Char"/>
    <w:basedOn w:val="Standardnpsmoodstavce"/>
    <w:link w:val="Zkladntextodsazen2"/>
    <w:semiHidden/>
    <w:rsid w:val="009E3848"/>
    <w:rPr>
      <w:rFonts w:ascii="Arial" w:eastAsia="Times New Roman" w:hAnsi="Arial" w:cs="Times New Roman"/>
      <w:noProof/>
      <w:szCs w:val="24"/>
      <w:lang w:eastAsia="sk-SK"/>
    </w:rPr>
  </w:style>
  <w:style w:type="paragraph" w:styleId="Zhlav">
    <w:name w:val="header"/>
    <w:basedOn w:val="Normln"/>
    <w:link w:val="HlavikaChar"/>
    <w:rsid w:val="009E384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Standardnpsmoodstavce"/>
    <w:link w:val="Zhlav"/>
    <w:rsid w:val="009E3848"/>
    <w:rPr>
      <w:rFonts w:ascii="Arial" w:eastAsia="Times New Roman" w:hAnsi="Arial" w:cs="Times New Roman"/>
      <w:noProof/>
      <w:szCs w:val="24"/>
      <w:lang w:eastAsia="sk-SK"/>
    </w:rPr>
  </w:style>
  <w:style w:type="paragraph" w:styleId="Zpat">
    <w:name w:val="footer"/>
    <w:basedOn w:val="Normln"/>
    <w:link w:val="PtaChar"/>
    <w:rsid w:val="009E384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Standardnpsmoodstavce"/>
    <w:link w:val="Zpat"/>
    <w:rsid w:val="009E3848"/>
    <w:rPr>
      <w:rFonts w:ascii="Arial" w:eastAsia="Times New Roman" w:hAnsi="Arial" w:cs="Times New Roman"/>
      <w:noProof/>
      <w:szCs w:val="24"/>
      <w:lang w:eastAsia="sk-SK"/>
    </w:rPr>
  </w:style>
  <w:style w:type="character" w:styleId="slostrnky">
    <w:name w:val="page number"/>
    <w:basedOn w:val="Standardnpsmoodstavce"/>
    <w:semiHidden/>
    <w:rsid w:val="009E3848"/>
  </w:style>
  <w:style w:type="paragraph" w:styleId="Zkladntext3">
    <w:name w:val="Body Text 3"/>
    <w:basedOn w:val="Normln"/>
    <w:link w:val="Zkladntext3Char"/>
    <w:semiHidden/>
    <w:rsid w:val="009E3848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Standardnpsmoodstavce"/>
    <w:link w:val="Zkladntext3"/>
    <w:semiHidden/>
    <w:rsid w:val="009E3848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kladntextodsazen">
    <w:name w:val="Body Text Indent"/>
    <w:basedOn w:val="Normln"/>
    <w:link w:val="ZarkazkladnhotextuChar"/>
    <w:semiHidden/>
    <w:rsid w:val="009E3848"/>
    <w:pPr>
      <w:ind w:left="4860"/>
    </w:pPr>
  </w:style>
  <w:style w:type="character" w:customStyle="1" w:styleId="ZarkazkladnhotextuChar">
    <w:name w:val="Zarážka základného textu Char"/>
    <w:basedOn w:val="Standardnpsmoodstavce"/>
    <w:link w:val="Zkladntextodsazen"/>
    <w:semiHidden/>
    <w:rsid w:val="009E3848"/>
    <w:rPr>
      <w:rFonts w:ascii="Arial" w:eastAsia="Times New Roman" w:hAnsi="Arial" w:cs="Times New Roman"/>
      <w:noProof/>
      <w:szCs w:val="24"/>
      <w:lang w:eastAsia="sk-SK"/>
    </w:rPr>
  </w:style>
  <w:style w:type="paragraph" w:styleId="Zkladntextodsazen3">
    <w:name w:val="Body Text Indent 3"/>
    <w:basedOn w:val="Normln"/>
    <w:link w:val="Zarkazkladnhotextu3Char"/>
    <w:semiHidden/>
    <w:rsid w:val="009E3848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Standardnpsmoodstavce"/>
    <w:link w:val="Zkladntextodsazen3"/>
    <w:semiHidden/>
    <w:rsid w:val="009E3848"/>
    <w:rPr>
      <w:rFonts w:ascii="Arial" w:eastAsia="Times New Roman" w:hAnsi="Arial" w:cs="Times New Roman"/>
      <w:noProof/>
      <w:sz w:val="30"/>
      <w:szCs w:val="30"/>
      <w:lang w:eastAsia="sk-SK"/>
    </w:rPr>
  </w:style>
  <w:style w:type="paragraph" w:styleId="Zkladntext">
    <w:name w:val="Body Text"/>
    <w:basedOn w:val="Normln"/>
    <w:link w:val="ZkladntextChar"/>
    <w:semiHidden/>
    <w:rsid w:val="009E3848"/>
    <w:pPr>
      <w:jc w:val="both"/>
    </w:pPr>
  </w:style>
  <w:style w:type="character" w:customStyle="1" w:styleId="ZkladntextChar">
    <w:name w:val="Základný text Char"/>
    <w:basedOn w:val="Standardnpsmoodstavce"/>
    <w:link w:val="Zkladntext"/>
    <w:semiHidden/>
    <w:rsid w:val="009E3848"/>
    <w:rPr>
      <w:rFonts w:ascii="Arial" w:eastAsia="Times New Roman" w:hAnsi="Arial" w:cs="Times New Roman"/>
      <w:noProof/>
      <w:szCs w:val="24"/>
      <w:lang w:eastAsia="sk-SK"/>
    </w:rPr>
  </w:style>
  <w:style w:type="paragraph" w:styleId="Zkladntext2">
    <w:name w:val="Body Text 2"/>
    <w:basedOn w:val="Normln"/>
    <w:link w:val="Zkladntext2Char"/>
    <w:semiHidden/>
    <w:rsid w:val="009E3848"/>
    <w:rPr>
      <w:rFonts w:cs="Arial"/>
    </w:rPr>
  </w:style>
  <w:style w:type="character" w:customStyle="1" w:styleId="Zkladntext2Char">
    <w:name w:val="Základný text 2 Char"/>
    <w:basedOn w:val="Standardnpsmoodstavce"/>
    <w:link w:val="Zkladntext2"/>
    <w:semiHidden/>
    <w:rsid w:val="009E3848"/>
    <w:rPr>
      <w:rFonts w:ascii="Arial" w:eastAsia="Times New Roman" w:hAnsi="Arial" w:cs="Arial"/>
      <w:noProof/>
      <w:szCs w:val="24"/>
      <w:lang w:eastAsia="sk-SK"/>
    </w:rPr>
  </w:style>
  <w:style w:type="paragraph" w:customStyle="1" w:styleId="a">
    <w:qFormat/>
    <w:rsid w:val="009E3848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apple-converted-space">
    <w:name w:val="apple-converted-space"/>
    <w:basedOn w:val="Standardnpsmoodstavce"/>
    <w:rsid w:val="009E3848"/>
  </w:style>
  <w:style w:type="paragraph" w:customStyle="1" w:styleId="tl1">
    <w:name w:val="Štýl1"/>
    <w:basedOn w:val="Normln"/>
    <w:rsid w:val="009E3848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pre">
    <w:name w:val="pre"/>
    <w:rsid w:val="009E3848"/>
    <w:rPr>
      <w:rFonts w:cs="Times New Roman"/>
    </w:rPr>
  </w:style>
  <w:style w:type="character" w:styleId="Siln">
    <w:name w:val="Strong"/>
    <w:basedOn w:val="Standardnpsmoodstavce"/>
    <w:uiPriority w:val="22"/>
    <w:qFormat/>
    <w:rsid w:val="009E3848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205055"/>
    <w:rPr>
      <w:color w:val="0563C1" w:themeColor="hyperlink"/>
      <w:u w:val="single"/>
    </w:rPr>
  </w:style>
  <w:style w:type="paragraph" w:styleId="Odstavecseseznamem">
    <w:name w:val="List Paragraph"/>
    <w:aliases w:val="body,Odstavec cíl se seznamem,Odstavec se seznamem1,VS_Odsek"/>
    <w:basedOn w:val="Normln"/>
    <w:link w:val="OdsekzoznamuChar"/>
    <w:uiPriority w:val="34"/>
    <w:qFormat/>
    <w:rsid w:val="00B55FD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C1F28"/>
    <w:rPr>
      <w:sz w:val="16"/>
      <w:szCs w:val="16"/>
    </w:rPr>
  </w:style>
  <w:style w:type="paragraph" w:styleId="Textkomente">
    <w:name w:val="annotation text"/>
    <w:basedOn w:val="Normln"/>
    <w:link w:val="TextkomentraChar"/>
    <w:uiPriority w:val="99"/>
    <w:unhideWhenUsed/>
    <w:rsid w:val="00DC1F28"/>
    <w:rPr>
      <w:sz w:val="20"/>
      <w:szCs w:val="20"/>
    </w:rPr>
  </w:style>
  <w:style w:type="character" w:customStyle="1" w:styleId="TextkomentraChar">
    <w:name w:val="Text komentára Char"/>
    <w:basedOn w:val="Standardnpsmoodstavce"/>
    <w:link w:val="Textkomente"/>
    <w:uiPriority w:val="99"/>
    <w:rsid w:val="00DC1F28"/>
    <w:rPr>
      <w:rFonts w:ascii="Arial" w:eastAsia="Times New Roman" w:hAnsi="Arial" w:cs="Times New Roman"/>
      <w:noProof/>
      <w:sz w:val="20"/>
      <w:szCs w:val="20"/>
      <w:lang w:eastAsia="sk-SK"/>
    </w:rPr>
  </w:style>
  <w:style w:type="paragraph" w:styleId="Pedmtkomente">
    <w:name w:val="annotation subject"/>
    <w:basedOn w:val="Textkomente"/>
    <w:next w:val="Textkomente"/>
    <w:link w:val="PredmetkomentraChar"/>
    <w:uiPriority w:val="99"/>
    <w:semiHidden/>
    <w:unhideWhenUsed/>
    <w:rsid w:val="00DC1F28"/>
    <w:rPr>
      <w:b/>
      <w:bCs/>
    </w:rPr>
  </w:style>
  <w:style w:type="character" w:customStyle="1" w:styleId="PredmetkomentraChar">
    <w:name w:val="Predmet komentára Char"/>
    <w:basedOn w:val="TextkomentraChar"/>
    <w:link w:val="Pedmtkomente"/>
    <w:uiPriority w:val="99"/>
    <w:semiHidden/>
    <w:rsid w:val="00DC1F28"/>
    <w:rPr>
      <w:rFonts w:ascii="Arial" w:eastAsia="Times New Roman" w:hAnsi="Arial" w:cs="Times New Roman"/>
      <w:b/>
      <w:bCs/>
      <w:noProof/>
      <w:sz w:val="20"/>
      <w:szCs w:val="20"/>
      <w:lang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1F2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1F28"/>
    <w:rPr>
      <w:rFonts w:ascii="Segoe UI" w:eastAsia="Times New Roman" w:hAnsi="Segoe UI" w:cs="Segoe UI"/>
      <w:noProof/>
      <w:sz w:val="18"/>
      <w:szCs w:val="18"/>
      <w:lang w:eastAsia="sk-SK"/>
    </w:rPr>
  </w:style>
  <w:style w:type="paragraph" w:styleId="Bezmezer">
    <w:name w:val="No Spacing"/>
    <w:uiPriority w:val="1"/>
    <w:qFormat/>
    <w:rsid w:val="00DC1F28"/>
    <w:pPr>
      <w:spacing w:after="0" w:line="240" w:lineRule="auto"/>
    </w:pPr>
  </w:style>
  <w:style w:type="paragraph" w:customStyle="1" w:styleId="Default">
    <w:name w:val="Default"/>
    <w:rsid w:val="0071305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FD14FD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customStyle="1" w:styleId="lnok">
    <w:name w:val="Článok"/>
    <w:basedOn w:val="Normln"/>
    <w:rsid w:val="00626447"/>
    <w:pPr>
      <w:keepNext/>
      <w:numPr>
        <w:numId w:val="10"/>
      </w:numPr>
      <w:spacing w:before="240" w:line="180" w:lineRule="atLeast"/>
      <w:jc w:val="center"/>
    </w:pPr>
    <w:rPr>
      <w:rFonts w:cs="Arial"/>
      <w:b/>
      <w:bCs/>
      <w:noProof w:val="0"/>
      <w:szCs w:val="22"/>
    </w:rPr>
  </w:style>
  <w:style w:type="paragraph" w:customStyle="1" w:styleId="Podbod">
    <w:name w:val="Podbod"/>
    <w:basedOn w:val="Normln"/>
    <w:rsid w:val="00626447"/>
    <w:pPr>
      <w:keepNext/>
      <w:numPr>
        <w:ilvl w:val="5"/>
        <w:numId w:val="10"/>
      </w:numPr>
      <w:spacing w:before="120"/>
      <w:jc w:val="both"/>
    </w:pPr>
    <w:rPr>
      <w:rFonts w:cs="Arial"/>
      <w:szCs w:val="22"/>
    </w:rPr>
  </w:style>
  <w:style w:type="paragraph" w:customStyle="1" w:styleId="Odstavec">
    <w:name w:val="Odstavec"/>
    <w:basedOn w:val="Normln"/>
    <w:rsid w:val="00626447"/>
    <w:pPr>
      <w:keepNext/>
      <w:numPr>
        <w:ilvl w:val="1"/>
        <w:numId w:val="10"/>
      </w:numPr>
      <w:spacing w:before="120"/>
      <w:jc w:val="both"/>
    </w:pPr>
    <w:rPr>
      <w:szCs w:val="20"/>
    </w:rPr>
  </w:style>
  <w:style w:type="paragraph" w:customStyle="1" w:styleId="Pododstavec">
    <w:name w:val="Pododstavec"/>
    <w:basedOn w:val="Normln"/>
    <w:rsid w:val="00626447"/>
    <w:pPr>
      <w:keepNext/>
      <w:numPr>
        <w:ilvl w:val="2"/>
        <w:numId w:val="10"/>
      </w:numPr>
      <w:spacing w:before="120"/>
      <w:jc w:val="both"/>
    </w:pPr>
    <w:rPr>
      <w:szCs w:val="20"/>
    </w:rPr>
  </w:style>
  <w:style w:type="paragraph" w:customStyle="1" w:styleId="Bod">
    <w:name w:val="Bod"/>
    <w:basedOn w:val="Normln"/>
    <w:rsid w:val="00626447"/>
    <w:pPr>
      <w:keepNext/>
      <w:numPr>
        <w:ilvl w:val="4"/>
        <w:numId w:val="10"/>
      </w:numPr>
      <w:spacing w:before="120"/>
      <w:jc w:val="both"/>
    </w:pPr>
    <w:rPr>
      <w:szCs w:val="20"/>
    </w:rPr>
  </w:style>
  <w:style w:type="character" w:customStyle="1" w:styleId="OdsekzoznamuChar">
    <w:name w:val="Odsek zoznamu Char"/>
    <w:aliases w:val="body Char,Odstavec cíl se seznamem Char,Odstavec se seznamem1 Char,VS_Odsek Char"/>
    <w:link w:val="Odstavecseseznamem"/>
    <w:uiPriority w:val="34"/>
    <w:qFormat/>
    <w:locked/>
    <w:rsid w:val="00815EAD"/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Nadpis1Char">
    <w:name w:val="Nadpis 1 Char"/>
    <w:aliases w:val="h1 Char,H1 Char,Heading 1 Char"/>
    <w:basedOn w:val="Standardnpsmoodstavce"/>
    <w:link w:val="Nadpis1"/>
    <w:uiPriority w:val="9"/>
    <w:rsid w:val="004A2C7F"/>
    <w:rPr>
      <w:rFonts w:ascii="Times New Roman" w:eastAsiaTheme="majorEastAsia" w:hAnsi="Times New Roman" w:cstheme="majorBidi"/>
      <w:b/>
      <w:color w:val="2E74B5" w:themeColor="accent1" w:themeShade="BF"/>
      <w:sz w:val="24"/>
      <w:szCs w:val="32"/>
      <w:shd w:val="clear" w:color="auto" w:fill="DEEAF6" w:themeFill="accent1" w:themeFillTint="33"/>
    </w:rPr>
  </w:style>
  <w:style w:type="character" w:customStyle="1" w:styleId="Nadpis2Char">
    <w:name w:val="Nadpis 2 Char"/>
    <w:basedOn w:val="Standardnpsmoodstavce"/>
    <w:link w:val="Nadpis2"/>
    <w:uiPriority w:val="9"/>
    <w:rsid w:val="004A2C7F"/>
    <w:rPr>
      <w:rFonts w:ascii="Times New Roman" w:eastAsiaTheme="majorEastAsia" w:hAnsi="Times New Roman" w:cstheme="majorBidi"/>
      <w:b/>
      <w:color w:val="2E74B5" w:themeColor="accent1" w:themeShade="BF"/>
      <w:sz w:val="24"/>
      <w:szCs w:val="26"/>
    </w:rPr>
  </w:style>
  <w:style w:type="paragraph" w:customStyle="1" w:styleId="Cislo-1-nadpis">
    <w:name w:val="Cislo-1-nadpis"/>
    <w:basedOn w:val="Normln"/>
    <w:qFormat/>
    <w:rsid w:val="004A2C7F"/>
    <w:pPr>
      <w:numPr>
        <w:ilvl w:val="2"/>
        <w:numId w:val="17"/>
      </w:numPr>
      <w:tabs>
        <w:tab w:val="clear" w:pos="1419"/>
        <w:tab w:val="left" w:pos="709"/>
        <w:tab w:val="left" w:pos="1066"/>
        <w:tab w:val="left" w:pos="1780"/>
        <w:tab w:val="left" w:pos="2138"/>
        <w:tab w:val="left" w:pos="2495"/>
        <w:tab w:val="left" w:pos="2852"/>
      </w:tabs>
      <w:spacing w:before="60"/>
      <w:jc w:val="both"/>
    </w:pPr>
    <w:rPr>
      <w:rFonts w:ascii="Times New Roman" w:eastAsiaTheme="minorHAnsi" w:hAnsi="Times New Roman" w:cstheme="minorBidi"/>
      <w:b/>
      <w:noProof w:val="0"/>
      <w:szCs w:val="22"/>
      <w:lang w:eastAsia="en-US"/>
    </w:rPr>
  </w:style>
  <w:style w:type="paragraph" w:customStyle="1" w:styleId="Cislo-2-text">
    <w:name w:val="Cislo-2-text"/>
    <w:basedOn w:val="Cislo-1-nadpis"/>
    <w:qFormat/>
    <w:rsid w:val="004A2C7F"/>
    <w:pPr>
      <w:numPr>
        <w:ilvl w:val="3"/>
      </w:numPr>
      <w:tabs>
        <w:tab w:val="clear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4A2C7F"/>
    <w:pPr>
      <w:numPr>
        <w:ilvl w:val="4"/>
      </w:numPr>
    </w:pPr>
  </w:style>
  <w:style w:type="paragraph" w:customStyle="1" w:styleId="Cislo-4-a-text">
    <w:name w:val="Cislo-4-a-text"/>
    <w:basedOn w:val="Normln"/>
    <w:qFormat/>
    <w:rsid w:val="004A2C7F"/>
    <w:pPr>
      <w:numPr>
        <w:ilvl w:val="5"/>
        <w:numId w:val="17"/>
      </w:numPr>
      <w:tabs>
        <w:tab w:val="left" w:pos="709"/>
        <w:tab w:val="left" w:pos="1780"/>
        <w:tab w:val="left" w:pos="2138"/>
        <w:tab w:val="left" w:pos="2495"/>
        <w:tab w:val="left" w:pos="2852"/>
      </w:tabs>
      <w:spacing w:before="60"/>
      <w:contextualSpacing/>
      <w:jc w:val="both"/>
    </w:pPr>
    <w:rPr>
      <w:rFonts w:ascii="Times New Roman" w:eastAsiaTheme="minorHAnsi" w:hAnsi="Times New Roman" w:cstheme="minorBidi"/>
      <w:noProof w:val="0"/>
      <w:szCs w:val="22"/>
      <w:lang w:eastAsia="en-US"/>
    </w:rPr>
  </w:style>
  <w:style w:type="paragraph" w:customStyle="1" w:styleId="Text-1-odrazky">
    <w:name w:val="Text-1-odrazky"/>
    <w:basedOn w:val="Normln"/>
    <w:qFormat/>
    <w:rsid w:val="006B7452"/>
    <w:pPr>
      <w:numPr>
        <w:numId w:val="27"/>
      </w:numPr>
      <w:tabs>
        <w:tab w:val="left" w:pos="709"/>
        <w:tab w:val="left" w:pos="1066"/>
        <w:tab w:val="left" w:pos="1780"/>
        <w:tab w:val="left" w:pos="2138"/>
        <w:tab w:val="left" w:pos="2495"/>
        <w:tab w:val="left" w:pos="2852"/>
      </w:tabs>
      <w:contextualSpacing/>
      <w:jc w:val="both"/>
    </w:pPr>
    <w:rPr>
      <w:rFonts w:ascii="Times New Roman" w:eastAsiaTheme="minorHAnsi" w:hAnsi="Times New Roman" w:cstheme="minorBidi"/>
      <w:noProof w:val="0"/>
      <w:szCs w:val="22"/>
      <w:lang w:eastAsia="en-US"/>
    </w:rPr>
  </w:style>
  <w:style w:type="paragraph" w:customStyle="1" w:styleId="Text-2-odrazky">
    <w:name w:val="Text-2-odrazky"/>
    <w:basedOn w:val="Text-1-odrazky"/>
    <w:qFormat/>
    <w:rsid w:val="006B7452"/>
    <w:pPr>
      <w:ind w:left="1423"/>
    </w:pPr>
  </w:style>
  <w:style w:type="character" w:customStyle="1" w:styleId="Nevyrieenzmienka1">
    <w:name w:val="Nevyriešená zmienka1"/>
    <w:basedOn w:val="Standardnpsmoodstavce"/>
    <w:uiPriority w:val="99"/>
    <w:semiHidden/>
    <w:unhideWhenUsed/>
    <w:rsid w:val="00837291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F1318"/>
    <w:rPr>
      <w:color w:val="605E5C"/>
      <w:shd w:val="clear" w:color="auto" w:fill="E1DFDD"/>
    </w:rPr>
  </w:style>
  <w:style w:type="paragraph" w:customStyle="1" w:styleId="Identifikcia1">
    <w:name w:val="Identifikácia1"/>
    <w:basedOn w:val="Normln"/>
    <w:rsid w:val="00CC6D56"/>
    <w:pPr>
      <w:tabs>
        <w:tab w:val="left" w:pos="2835"/>
      </w:tabs>
      <w:suppressAutoHyphens/>
      <w:spacing w:before="120" w:after="120"/>
      <w:ind w:left="2832" w:hanging="2832"/>
    </w:pPr>
    <w:rPr>
      <w:rFonts w:cs="Calibri"/>
      <w:bCs/>
      <w:noProof w:val="0"/>
      <w:sz w:val="20"/>
      <w:lang w:eastAsia="ar-SA"/>
    </w:rPr>
  </w:style>
  <w:style w:type="paragraph" w:customStyle="1" w:styleId="Style6">
    <w:name w:val="Style6"/>
    <w:basedOn w:val="Normln"/>
    <w:rsid w:val="00395101"/>
    <w:pPr>
      <w:widowControl w:val="0"/>
      <w:autoSpaceDE w:val="0"/>
      <w:autoSpaceDN w:val="0"/>
      <w:adjustRightInd w:val="0"/>
      <w:spacing w:line="317" w:lineRule="exact"/>
    </w:pPr>
    <w:rPr>
      <w:rFonts w:ascii="Times New Roman" w:eastAsia="Calibri" w:hAnsi="Times New Roman"/>
      <w:noProof w:val="0"/>
      <w:sz w:val="24"/>
    </w:rPr>
  </w:style>
  <w:style w:type="character" w:customStyle="1" w:styleId="FontStyle13">
    <w:name w:val="Font Style13"/>
    <w:basedOn w:val="Standardnpsmoodstavce"/>
    <w:rsid w:val="00395101"/>
    <w:rPr>
      <w:rFonts w:ascii="Times New Roman" w:hAnsi="Times New Roman" w:cs="Times New Roman"/>
      <w:color w:val="000000"/>
      <w:sz w:val="22"/>
      <w:szCs w:val="22"/>
    </w:rPr>
  </w:style>
  <w:style w:type="paragraph" w:customStyle="1" w:styleId="Odsekzoznamu2">
    <w:name w:val="Odsek zoznamu2"/>
    <w:basedOn w:val="Normln"/>
    <w:rsid w:val="00FC23FB"/>
    <w:pPr>
      <w:suppressAutoHyphens/>
      <w:spacing w:before="120" w:after="120"/>
      <w:ind w:left="720"/>
    </w:pPr>
    <w:rPr>
      <w:rFonts w:cs="Calibri"/>
      <w:noProof w:val="0"/>
      <w:sz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22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3266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40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8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3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92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592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731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493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442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098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691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992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6849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0160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0249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8025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053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8261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08337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729613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3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70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47670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0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3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2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3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96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124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38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956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3581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306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2449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6905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993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9658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5517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446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92922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967205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4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65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90676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25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0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49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702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024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135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719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051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04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634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692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9441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5489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691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6048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74100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5543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66131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1680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20281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6642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52285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332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13572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3971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616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24485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79073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77920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2257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33881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52993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4335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8502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85931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7296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08642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5024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01130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6318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henrieta.klobusicka@tsk.sk" TargetMode="Externa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s://www.uvo.gov.sk/extdoc/1093/JED-formul%C3%A1r" TargetMode="Externa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s://josephine.proebiz.com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" TargetMode="External"/><Relationship Id="rId10" Type="http://schemas.openxmlformats.org/officeDocument/2006/relationships/footer" Target="foot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josephine.proebiz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FCF5E-556C-464E-A3EF-472F0E1EC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10307</Words>
  <Characters>58753</Characters>
  <Application>Microsoft Office Word</Application>
  <DocSecurity>0</DocSecurity>
  <Lines>489</Lines>
  <Paragraphs>137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68923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2019-10-18T10:18:00Z</dcterms:created>
  <dcterms:modified xsi:type="dcterms:W3CDTF">2019-10-22T07:48:00Z</dcterms:modified>
</cp:coreProperties>
</file>