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9820C" w14:textId="77777777" w:rsidR="000B2424" w:rsidRPr="008A1BA4" w:rsidRDefault="000B2424" w:rsidP="000B2424">
      <w:pPr>
        <w:jc w:val="left"/>
        <w:rPr>
          <w:bCs/>
          <w:iCs/>
          <w:szCs w:val="24"/>
        </w:rPr>
      </w:pPr>
    </w:p>
    <w:tbl>
      <w:tblPr>
        <w:tblW w:w="9284" w:type="dxa"/>
        <w:tblLayout w:type="fixed"/>
        <w:tblCellMar>
          <w:left w:w="70" w:type="dxa"/>
          <w:right w:w="70" w:type="dxa"/>
        </w:tblCellMar>
        <w:tblLook w:val="0000" w:firstRow="0" w:lastRow="0" w:firstColumn="0" w:lastColumn="0" w:noHBand="0" w:noVBand="0"/>
      </w:tblPr>
      <w:tblGrid>
        <w:gridCol w:w="1771"/>
        <w:gridCol w:w="4253"/>
        <w:gridCol w:w="1594"/>
        <w:gridCol w:w="1666"/>
      </w:tblGrid>
      <w:tr w:rsidR="000B2424" w:rsidRPr="008A1BA4" w14:paraId="5C598211" w14:textId="77777777" w:rsidTr="00BB34C8">
        <w:trPr>
          <w:trHeight w:val="678"/>
        </w:trPr>
        <w:tc>
          <w:tcPr>
            <w:tcW w:w="1771" w:type="dxa"/>
            <w:tcBorders>
              <w:top w:val="single" w:sz="12" w:space="0" w:color="auto"/>
              <w:left w:val="single" w:sz="12" w:space="0" w:color="auto"/>
              <w:right w:val="single" w:sz="6" w:space="0" w:color="auto"/>
            </w:tcBorders>
          </w:tcPr>
          <w:p w14:paraId="5C59820D" w14:textId="77777777" w:rsidR="000B2424" w:rsidRPr="008A1BA4" w:rsidRDefault="000B2424" w:rsidP="00BB34C8">
            <w:pPr>
              <w:rPr>
                <w:bCs/>
                <w:sz w:val="50"/>
              </w:rPr>
            </w:pPr>
            <w:r w:rsidRPr="008A1BA4">
              <w:rPr>
                <w:bCs/>
              </w:rPr>
              <w:t>KOPIE ČÍSLO:</w:t>
            </w:r>
          </w:p>
        </w:tc>
        <w:tc>
          <w:tcPr>
            <w:tcW w:w="4253" w:type="dxa"/>
            <w:tcBorders>
              <w:top w:val="single" w:sz="12" w:space="0" w:color="auto"/>
              <w:left w:val="nil"/>
              <w:right w:val="single" w:sz="6" w:space="0" w:color="auto"/>
            </w:tcBorders>
            <w:shd w:val="pct20" w:color="auto" w:fill="auto"/>
            <w:vAlign w:val="center"/>
          </w:tcPr>
          <w:p w14:paraId="5C59820E" w14:textId="77777777" w:rsidR="000B2424" w:rsidRPr="008A1BA4" w:rsidRDefault="00B11D4A" w:rsidP="00BB34C8">
            <w:pPr>
              <w:jc w:val="center"/>
              <w:rPr>
                <w:szCs w:val="24"/>
              </w:rPr>
            </w:pPr>
            <w:r w:rsidRPr="008A1BA4">
              <w:rPr>
                <w:szCs w:val="24"/>
              </w:rPr>
              <w:t>ARCHITEKTONICKO-STAVEBNÍ ŘEŠENÍ</w:t>
            </w:r>
          </w:p>
        </w:tc>
        <w:tc>
          <w:tcPr>
            <w:tcW w:w="1594" w:type="dxa"/>
            <w:tcBorders>
              <w:top w:val="single" w:sz="12" w:space="0" w:color="auto"/>
              <w:left w:val="nil"/>
              <w:bottom w:val="single" w:sz="6" w:space="0" w:color="auto"/>
              <w:right w:val="single" w:sz="6" w:space="0" w:color="auto"/>
            </w:tcBorders>
          </w:tcPr>
          <w:p w14:paraId="5C59820F" w14:textId="77777777" w:rsidR="000B2424" w:rsidRPr="008A1BA4" w:rsidRDefault="000B2424" w:rsidP="00BB34C8">
            <w:pPr>
              <w:rPr>
                <w:bCs/>
                <w:sz w:val="50"/>
              </w:rPr>
            </w:pPr>
            <w:r w:rsidRPr="008A1BA4">
              <w:rPr>
                <w:bCs/>
              </w:rPr>
              <w:t>STRANA: 1</w:t>
            </w:r>
          </w:p>
        </w:tc>
        <w:tc>
          <w:tcPr>
            <w:tcW w:w="1666" w:type="dxa"/>
            <w:tcBorders>
              <w:top w:val="single" w:sz="12" w:space="0" w:color="auto"/>
              <w:left w:val="nil"/>
              <w:bottom w:val="single" w:sz="6" w:space="0" w:color="auto"/>
              <w:right w:val="single" w:sz="12" w:space="0" w:color="auto"/>
            </w:tcBorders>
          </w:tcPr>
          <w:p w14:paraId="5C598210" w14:textId="68F8A30C" w:rsidR="000B2424" w:rsidRPr="008A1BA4" w:rsidRDefault="000B2424" w:rsidP="002403F5">
            <w:pPr>
              <w:rPr>
                <w:bCs/>
                <w:sz w:val="50"/>
              </w:rPr>
            </w:pPr>
            <w:r w:rsidRPr="008A1BA4">
              <w:rPr>
                <w:bCs/>
              </w:rPr>
              <w:t xml:space="preserve">STRAN: </w:t>
            </w:r>
            <w:r w:rsidR="009A553B">
              <w:rPr>
                <w:bCs/>
              </w:rPr>
              <w:t>5</w:t>
            </w:r>
          </w:p>
        </w:tc>
      </w:tr>
      <w:tr w:rsidR="000B2424" w:rsidRPr="008A1BA4" w14:paraId="5C598215" w14:textId="77777777" w:rsidTr="00BB34C8">
        <w:tc>
          <w:tcPr>
            <w:tcW w:w="1771" w:type="dxa"/>
            <w:tcBorders>
              <w:left w:val="single" w:sz="12" w:space="0" w:color="auto"/>
              <w:bottom w:val="single" w:sz="12" w:space="0" w:color="auto"/>
              <w:right w:val="single" w:sz="6" w:space="0" w:color="auto"/>
            </w:tcBorders>
          </w:tcPr>
          <w:p w14:paraId="5C598212" w14:textId="77777777" w:rsidR="000B2424" w:rsidRPr="008A1BA4" w:rsidRDefault="000B2424" w:rsidP="00BB34C8">
            <w:pPr>
              <w:rPr>
                <w:sz w:val="50"/>
              </w:rPr>
            </w:pPr>
          </w:p>
        </w:tc>
        <w:tc>
          <w:tcPr>
            <w:tcW w:w="4253" w:type="dxa"/>
            <w:tcBorders>
              <w:left w:val="nil"/>
              <w:bottom w:val="single" w:sz="12" w:space="0" w:color="auto"/>
              <w:right w:val="single" w:sz="6" w:space="0" w:color="auto"/>
            </w:tcBorders>
            <w:shd w:val="pct20" w:color="auto" w:fill="auto"/>
          </w:tcPr>
          <w:p w14:paraId="5C598213" w14:textId="77777777" w:rsidR="000B2424" w:rsidRPr="008A1BA4" w:rsidRDefault="00B11D4A" w:rsidP="00B11D4A">
            <w:pPr>
              <w:rPr>
                <w:sz w:val="32"/>
              </w:rPr>
            </w:pPr>
            <w:r w:rsidRPr="008A1BA4">
              <w:rPr>
                <w:sz w:val="32"/>
              </w:rPr>
              <w:t xml:space="preserve">  </w:t>
            </w:r>
            <w:r w:rsidR="00B32A05" w:rsidRPr="008A1BA4">
              <w:rPr>
                <w:sz w:val="32"/>
              </w:rPr>
              <w:t xml:space="preserve">    </w:t>
            </w:r>
            <w:r w:rsidRPr="008A1BA4">
              <w:rPr>
                <w:sz w:val="32"/>
              </w:rPr>
              <w:t xml:space="preserve"> </w:t>
            </w:r>
            <w:r w:rsidR="000B2424" w:rsidRPr="008A1BA4">
              <w:rPr>
                <w:sz w:val="32"/>
              </w:rPr>
              <w:t>TECHNICKÁ  ZPRÁVA</w:t>
            </w:r>
          </w:p>
        </w:tc>
        <w:tc>
          <w:tcPr>
            <w:tcW w:w="3260" w:type="dxa"/>
            <w:gridSpan w:val="2"/>
            <w:tcBorders>
              <w:left w:val="nil"/>
              <w:bottom w:val="single" w:sz="12" w:space="0" w:color="auto"/>
              <w:right w:val="single" w:sz="12" w:space="0" w:color="auto"/>
            </w:tcBorders>
            <w:vAlign w:val="center"/>
          </w:tcPr>
          <w:p w14:paraId="5C598214" w14:textId="77777777" w:rsidR="000B2424" w:rsidRPr="008A1BA4" w:rsidRDefault="000B2424" w:rsidP="00BB34C8">
            <w:pPr>
              <w:pStyle w:val="Prosttext"/>
              <w:jc w:val="center"/>
              <w:rPr>
                <w:rFonts w:ascii="Times New Roman" w:hAnsi="Times New Roman"/>
                <w:b w:val="0"/>
                <w:sz w:val="28"/>
                <w:szCs w:val="28"/>
                <w:u w:val="none"/>
              </w:rPr>
            </w:pPr>
            <w:r w:rsidRPr="008A1BA4">
              <w:rPr>
                <w:rFonts w:ascii="Times New Roman" w:hAnsi="Times New Roman"/>
                <w:b w:val="0"/>
                <w:sz w:val="28"/>
                <w:szCs w:val="28"/>
                <w:u w:val="none"/>
              </w:rPr>
              <w:t>D.1.1</w:t>
            </w:r>
            <w:r w:rsidR="00B32A05" w:rsidRPr="008A1BA4">
              <w:rPr>
                <w:rFonts w:ascii="Times New Roman" w:hAnsi="Times New Roman"/>
                <w:b w:val="0"/>
                <w:sz w:val="28"/>
                <w:szCs w:val="28"/>
                <w:u w:val="none"/>
              </w:rPr>
              <w:t>.</w:t>
            </w:r>
            <w:r w:rsidR="00B11D4A" w:rsidRPr="008A1BA4">
              <w:rPr>
                <w:rFonts w:ascii="Times New Roman" w:hAnsi="Times New Roman"/>
                <w:b w:val="0"/>
                <w:sz w:val="28"/>
                <w:szCs w:val="28"/>
                <w:u w:val="none"/>
              </w:rPr>
              <w:t>A</w:t>
            </w:r>
          </w:p>
        </w:tc>
      </w:tr>
    </w:tbl>
    <w:p w14:paraId="5C598216" w14:textId="77777777" w:rsidR="00050EA2" w:rsidRPr="008A1BA4" w:rsidRDefault="00050EA2" w:rsidP="00050EA2"/>
    <w:p w14:paraId="5C598217" w14:textId="77777777" w:rsidR="00050EA2" w:rsidRPr="008A1BA4" w:rsidRDefault="00050EA2" w:rsidP="00050EA2"/>
    <w:p w14:paraId="5C598218" w14:textId="77777777" w:rsidR="00050EA2" w:rsidRPr="008A1BA4" w:rsidRDefault="00050EA2" w:rsidP="00050EA2"/>
    <w:p w14:paraId="5C598219" w14:textId="77777777" w:rsidR="00050EA2" w:rsidRPr="008A1BA4" w:rsidRDefault="00050EA2" w:rsidP="00050EA2"/>
    <w:p w14:paraId="5C59821A" w14:textId="77777777" w:rsidR="00050EA2" w:rsidRPr="008A1BA4" w:rsidRDefault="00050EA2" w:rsidP="00050EA2"/>
    <w:p w14:paraId="5C59821B" w14:textId="77777777" w:rsidR="00050EA2" w:rsidRPr="008A1BA4" w:rsidRDefault="00050EA2" w:rsidP="00050EA2"/>
    <w:p w14:paraId="5C59821C" w14:textId="77777777" w:rsidR="00050EA2" w:rsidRPr="008A1BA4" w:rsidRDefault="00050EA2" w:rsidP="00050EA2"/>
    <w:p w14:paraId="5BCF2C3F" w14:textId="77777777" w:rsidR="00624814" w:rsidRPr="000B3F69" w:rsidRDefault="00624814" w:rsidP="00624814"/>
    <w:p w14:paraId="35E14647" w14:textId="77777777" w:rsidR="00624814" w:rsidRPr="003B5E4E" w:rsidRDefault="00624814" w:rsidP="00624814">
      <w:pPr>
        <w:rPr>
          <w:i/>
          <w:iCs/>
          <w:sz w:val="28"/>
          <w:szCs w:val="28"/>
        </w:rPr>
      </w:pPr>
      <w:r w:rsidRPr="000B3F69">
        <w:t>NÁZEV AKCE:</w:t>
      </w:r>
      <w:r w:rsidRPr="000B3F69">
        <w:tab/>
      </w:r>
      <w:r w:rsidRPr="000B3F69">
        <w:tab/>
      </w:r>
      <w:r w:rsidRPr="000B3F69">
        <w:tab/>
      </w:r>
      <w:r w:rsidRPr="000B3F69">
        <w:tab/>
      </w:r>
      <w:bookmarkStart w:id="0" w:name="_Hlk147921084"/>
      <w:r w:rsidRPr="003B5E4E">
        <w:rPr>
          <w:i/>
          <w:iCs/>
          <w:sz w:val="28"/>
          <w:szCs w:val="28"/>
        </w:rPr>
        <w:t xml:space="preserve">Stavební úpravy objektu                    </w:t>
      </w:r>
    </w:p>
    <w:p w14:paraId="1E51E005" w14:textId="77777777" w:rsidR="00624814" w:rsidRPr="003B5E4E" w:rsidRDefault="00624814" w:rsidP="00624814">
      <w:pPr>
        <w:rPr>
          <w:i/>
          <w:iCs/>
          <w:sz w:val="28"/>
          <w:szCs w:val="28"/>
        </w:rPr>
      </w:pPr>
      <w:r w:rsidRPr="003B5E4E">
        <w:rPr>
          <w:i/>
          <w:iCs/>
          <w:sz w:val="28"/>
          <w:szCs w:val="28"/>
        </w:rPr>
        <w:t xml:space="preserve">                                                            Šternberk-školní jídelna,</w:t>
      </w:r>
      <w:r>
        <w:rPr>
          <w:i/>
          <w:iCs/>
          <w:sz w:val="28"/>
          <w:szCs w:val="28"/>
        </w:rPr>
        <w:t xml:space="preserve"> </w:t>
      </w:r>
      <w:r w:rsidRPr="003B5E4E">
        <w:rPr>
          <w:i/>
          <w:iCs/>
          <w:sz w:val="28"/>
          <w:szCs w:val="28"/>
        </w:rPr>
        <w:t>Komenského 44</w:t>
      </w:r>
    </w:p>
    <w:bookmarkEnd w:id="0"/>
    <w:p w14:paraId="460BEB92" w14:textId="77777777" w:rsidR="00624814" w:rsidRPr="000B3F69" w:rsidRDefault="00624814" w:rsidP="00624814">
      <w:pPr>
        <w:tabs>
          <w:tab w:val="left" w:pos="5060"/>
        </w:tabs>
      </w:pPr>
    </w:p>
    <w:p w14:paraId="52590C04" w14:textId="77777777" w:rsidR="00624814" w:rsidRDefault="00624814" w:rsidP="00624814">
      <w:pPr>
        <w:tabs>
          <w:tab w:val="left" w:pos="5060"/>
        </w:tabs>
      </w:pPr>
    </w:p>
    <w:p w14:paraId="24E8C8F1" w14:textId="77777777" w:rsidR="00F320BE" w:rsidRPr="000B3F69" w:rsidRDefault="00F320BE" w:rsidP="00624814">
      <w:pPr>
        <w:tabs>
          <w:tab w:val="left" w:pos="5060"/>
        </w:tabs>
      </w:pPr>
    </w:p>
    <w:p w14:paraId="3D2ED656" w14:textId="77777777" w:rsidR="00624814" w:rsidRPr="000B3F69" w:rsidRDefault="00624814" w:rsidP="00624814"/>
    <w:p w14:paraId="48E175C3" w14:textId="5F4B7828" w:rsidR="00624814" w:rsidRPr="000B3F69" w:rsidRDefault="00624814" w:rsidP="00624814">
      <w:r w:rsidRPr="000B3F69">
        <w:t>STUPEŇ:</w:t>
      </w:r>
      <w:r w:rsidRPr="000B3F69">
        <w:tab/>
      </w:r>
      <w:r w:rsidRPr="000B3F69">
        <w:tab/>
      </w:r>
      <w:r w:rsidRPr="000B3F69">
        <w:tab/>
      </w:r>
      <w:r w:rsidRPr="000B3F69">
        <w:tab/>
      </w:r>
      <w:r>
        <w:t xml:space="preserve">           </w:t>
      </w:r>
      <w:r>
        <w:rPr>
          <w:i/>
          <w:iCs/>
        </w:rPr>
        <w:t>D</w:t>
      </w:r>
      <w:r w:rsidR="004822CA">
        <w:rPr>
          <w:i/>
          <w:iCs/>
        </w:rPr>
        <w:t>PS</w:t>
      </w:r>
    </w:p>
    <w:p w14:paraId="0C6F8F7D" w14:textId="77777777" w:rsidR="00624814" w:rsidRPr="000B3F69" w:rsidRDefault="00624814" w:rsidP="00624814"/>
    <w:p w14:paraId="2EE05320" w14:textId="77777777" w:rsidR="00624814" w:rsidRPr="000B3F69" w:rsidRDefault="00624814" w:rsidP="00624814"/>
    <w:p w14:paraId="6EE1CC9D" w14:textId="77777777" w:rsidR="00624814" w:rsidRPr="000B3F69" w:rsidRDefault="00624814" w:rsidP="00624814"/>
    <w:p w14:paraId="677382A4" w14:textId="77777777" w:rsidR="00624814" w:rsidRPr="000B3F69" w:rsidRDefault="00624814" w:rsidP="00624814"/>
    <w:p w14:paraId="5567C516" w14:textId="77777777" w:rsidR="00624814" w:rsidRPr="000B3F69" w:rsidRDefault="00624814" w:rsidP="00624814"/>
    <w:p w14:paraId="0900D255" w14:textId="77777777" w:rsidR="00624814" w:rsidRDefault="00624814" w:rsidP="00624814">
      <w:pPr>
        <w:pStyle w:val="Prosttext"/>
        <w:tabs>
          <w:tab w:val="left" w:pos="709"/>
          <w:tab w:val="left" w:pos="1418"/>
          <w:tab w:val="left" w:pos="2127"/>
          <w:tab w:val="left" w:pos="2836"/>
          <w:tab w:val="left" w:pos="3545"/>
        </w:tabs>
        <w:ind w:right="-288"/>
        <w:jc w:val="both"/>
        <w:rPr>
          <w:rFonts w:ascii="Times New Roman" w:hAnsi="Times New Roman"/>
          <w:b w:val="0"/>
          <w:i/>
          <w:iCs/>
          <w:sz w:val="24"/>
          <w:u w:val="none"/>
        </w:rPr>
      </w:pPr>
      <w:r w:rsidRPr="000B3F69">
        <w:rPr>
          <w:rFonts w:ascii="Times New Roman" w:hAnsi="Times New Roman"/>
          <w:b w:val="0"/>
          <w:sz w:val="24"/>
          <w:u w:val="none"/>
        </w:rPr>
        <w:t>INVESTOR:</w:t>
      </w:r>
      <w:r w:rsidRPr="000B3F69">
        <w:rPr>
          <w:rFonts w:ascii="Times New Roman" w:hAnsi="Times New Roman"/>
          <w:b w:val="0"/>
          <w:sz w:val="24"/>
          <w:u w:val="none"/>
        </w:rPr>
        <w:tab/>
      </w:r>
      <w:r w:rsidRPr="000B3F69">
        <w:rPr>
          <w:rFonts w:ascii="Times New Roman" w:hAnsi="Times New Roman"/>
          <w:b w:val="0"/>
          <w:sz w:val="24"/>
          <w:u w:val="none"/>
        </w:rPr>
        <w:tab/>
      </w:r>
      <w:r w:rsidRPr="000B3F69">
        <w:rPr>
          <w:rFonts w:ascii="Times New Roman" w:hAnsi="Times New Roman"/>
          <w:b w:val="0"/>
          <w:sz w:val="24"/>
          <w:u w:val="none"/>
        </w:rPr>
        <w:tab/>
      </w:r>
      <w:r w:rsidRPr="000B3F69">
        <w:rPr>
          <w:rFonts w:ascii="Times New Roman" w:hAnsi="Times New Roman"/>
          <w:b w:val="0"/>
          <w:sz w:val="24"/>
          <w:u w:val="none"/>
        </w:rPr>
        <w:tab/>
      </w:r>
      <w:r w:rsidRPr="000B3F69">
        <w:rPr>
          <w:rFonts w:ascii="Times New Roman" w:hAnsi="Times New Roman"/>
          <w:b w:val="0"/>
          <w:sz w:val="24"/>
          <w:u w:val="none"/>
        </w:rPr>
        <w:tab/>
      </w:r>
      <w:bookmarkStart w:id="1" w:name="_Hlk147921207"/>
      <w:r w:rsidRPr="003B5E4E">
        <w:rPr>
          <w:rFonts w:ascii="Times New Roman" w:hAnsi="Times New Roman"/>
          <w:b w:val="0"/>
          <w:i/>
          <w:iCs/>
          <w:sz w:val="24"/>
          <w:u w:val="none"/>
        </w:rPr>
        <w:t>Město Šternberk,</w:t>
      </w:r>
    </w:p>
    <w:p w14:paraId="7F91CB96" w14:textId="77777777" w:rsidR="00624814" w:rsidRPr="000B3F69" w:rsidRDefault="00624814" w:rsidP="00624814">
      <w:pPr>
        <w:pStyle w:val="Prosttext"/>
        <w:tabs>
          <w:tab w:val="left" w:pos="709"/>
          <w:tab w:val="left" w:pos="1418"/>
          <w:tab w:val="left" w:pos="2127"/>
          <w:tab w:val="left" w:pos="2836"/>
          <w:tab w:val="left" w:pos="3545"/>
        </w:tabs>
        <w:ind w:right="-288"/>
        <w:jc w:val="both"/>
        <w:rPr>
          <w:rFonts w:ascii="Times New Roman" w:hAnsi="Times New Roman"/>
          <w:b w:val="0"/>
          <w:i/>
          <w:iCs/>
          <w:sz w:val="24"/>
          <w:u w:val="none"/>
        </w:rPr>
      </w:pPr>
      <w:r>
        <w:rPr>
          <w:rFonts w:ascii="Times New Roman" w:hAnsi="Times New Roman"/>
          <w:b w:val="0"/>
          <w:i/>
          <w:iCs/>
          <w:sz w:val="24"/>
          <w:u w:val="none"/>
        </w:rPr>
        <w:t xml:space="preserve">                                                                       </w:t>
      </w:r>
      <w:r w:rsidRPr="003B5E4E">
        <w:rPr>
          <w:rFonts w:ascii="Times New Roman" w:hAnsi="Times New Roman"/>
          <w:b w:val="0"/>
          <w:i/>
          <w:iCs/>
          <w:sz w:val="24"/>
          <w:u w:val="none"/>
        </w:rPr>
        <w:t>Horní náměstí 78/16, 78501 Šternberk</w:t>
      </w:r>
    </w:p>
    <w:bookmarkEnd w:id="1"/>
    <w:p w14:paraId="173C28FD" w14:textId="77777777" w:rsidR="00624814" w:rsidRPr="000B3F69" w:rsidRDefault="00624814" w:rsidP="00624814">
      <w:pPr>
        <w:pStyle w:val="Prosttext"/>
        <w:tabs>
          <w:tab w:val="left" w:pos="709"/>
          <w:tab w:val="left" w:pos="1418"/>
          <w:tab w:val="left" w:pos="2127"/>
          <w:tab w:val="left" w:pos="2836"/>
          <w:tab w:val="left" w:pos="3545"/>
        </w:tabs>
        <w:ind w:right="-288"/>
        <w:jc w:val="both"/>
        <w:rPr>
          <w:rFonts w:ascii="Times New Roman" w:hAnsi="Times New Roman"/>
          <w:b w:val="0"/>
          <w:i/>
          <w:iCs/>
          <w:sz w:val="24"/>
          <w:u w:val="none"/>
        </w:rPr>
      </w:pPr>
      <w:r w:rsidRPr="000B3F69">
        <w:rPr>
          <w:rFonts w:ascii="Times New Roman" w:hAnsi="Times New Roman"/>
          <w:b w:val="0"/>
          <w:i/>
          <w:iCs/>
          <w:sz w:val="24"/>
          <w:u w:val="none"/>
        </w:rPr>
        <w:t xml:space="preserve">                                                               </w:t>
      </w:r>
      <w:r w:rsidRPr="000B3F69">
        <w:rPr>
          <w:rFonts w:ascii="Times New Roman" w:hAnsi="Times New Roman"/>
          <w:b w:val="0"/>
          <w:i/>
          <w:iCs/>
          <w:sz w:val="24"/>
          <w:u w:val="none"/>
        </w:rPr>
        <w:tab/>
      </w:r>
    </w:p>
    <w:p w14:paraId="79FD302C" w14:textId="77777777" w:rsidR="00624814" w:rsidRPr="000B3F69" w:rsidRDefault="00624814" w:rsidP="00624814">
      <w:pPr>
        <w:rPr>
          <w:i/>
        </w:rPr>
      </w:pPr>
      <w:r w:rsidRPr="000B3F69">
        <w:t xml:space="preserve">                                                           </w:t>
      </w:r>
    </w:p>
    <w:p w14:paraId="012E0605" w14:textId="77777777" w:rsidR="00624814" w:rsidRPr="000B3F69" w:rsidRDefault="00624814" w:rsidP="00624814">
      <w:r w:rsidRPr="000B3F69">
        <w:tab/>
      </w:r>
    </w:p>
    <w:p w14:paraId="5DA98F02" w14:textId="77777777" w:rsidR="00624814" w:rsidRPr="000B3F69" w:rsidRDefault="00624814" w:rsidP="00624814"/>
    <w:p w14:paraId="4CE02B79" w14:textId="77777777" w:rsidR="00624814" w:rsidRPr="000B3F69" w:rsidRDefault="00624814" w:rsidP="00624814"/>
    <w:p w14:paraId="4EF0ADE7" w14:textId="77777777" w:rsidR="00624814" w:rsidRPr="000B3F69" w:rsidRDefault="00624814" w:rsidP="00624814">
      <w:pPr>
        <w:rPr>
          <w:i/>
          <w:iCs/>
        </w:rPr>
      </w:pPr>
      <w:r w:rsidRPr="000B3F69">
        <w:t>ZHOTOVITEL:</w:t>
      </w:r>
      <w:r w:rsidRPr="000B3F69">
        <w:tab/>
      </w:r>
      <w:r w:rsidRPr="000B3F69">
        <w:tab/>
      </w:r>
      <w:r w:rsidRPr="000B3F69">
        <w:tab/>
      </w:r>
      <w:r w:rsidRPr="000B3F69">
        <w:tab/>
      </w:r>
      <w:r w:rsidRPr="000B3F69">
        <w:rPr>
          <w:i/>
          <w:iCs/>
        </w:rPr>
        <w:t>Ing. Pavel Malínek</w:t>
      </w:r>
    </w:p>
    <w:p w14:paraId="024C54CF" w14:textId="77777777" w:rsidR="00624814" w:rsidRPr="000B3F69" w:rsidRDefault="00624814" w:rsidP="00624814">
      <w:pPr>
        <w:ind w:right="-288"/>
        <w:rPr>
          <w:i/>
          <w:iCs/>
        </w:rPr>
      </w:pPr>
      <w:r w:rsidRPr="000B3F69">
        <w:rPr>
          <w:i/>
          <w:iCs/>
        </w:rPr>
        <w:t xml:space="preserve">                                                 </w:t>
      </w:r>
      <w:r w:rsidRPr="000B3F69">
        <w:rPr>
          <w:i/>
          <w:iCs/>
        </w:rPr>
        <w:tab/>
        <w:t xml:space="preserve">          </w:t>
      </w:r>
      <w:r w:rsidRPr="000B3F69">
        <w:rPr>
          <w:i/>
          <w:iCs/>
        </w:rPr>
        <w:tab/>
        <w:t>Jakoubka ze stříbra 44, Olomouc 779 00</w:t>
      </w:r>
    </w:p>
    <w:p w14:paraId="455E2D2A" w14:textId="77777777" w:rsidR="00624814" w:rsidRPr="000B3F69" w:rsidRDefault="00624814" w:rsidP="00624814">
      <w:pPr>
        <w:ind w:right="-288"/>
        <w:rPr>
          <w:i/>
          <w:iCs/>
        </w:rPr>
      </w:pPr>
      <w:r w:rsidRPr="000B3F69">
        <w:rPr>
          <w:i/>
          <w:iCs/>
        </w:rPr>
        <w:t xml:space="preserve">                                               </w:t>
      </w:r>
      <w:r w:rsidRPr="000B3F69">
        <w:rPr>
          <w:i/>
          <w:iCs/>
        </w:rPr>
        <w:tab/>
      </w:r>
      <w:r w:rsidRPr="000B3F69">
        <w:rPr>
          <w:i/>
          <w:iCs/>
        </w:rPr>
        <w:tab/>
        <w:t xml:space="preserve">            ČKAIT 1200712</w:t>
      </w:r>
    </w:p>
    <w:p w14:paraId="48F7854B" w14:textId="77777777" w:rsidR="00624814" w:rsidRPr="000B3F69" w:rsidRDefault="00624814" w:rsidP="00624814">
      <w:pPr>
        <w:ind w:right="-288"/>
        <w:rPr>
          <w:i/>
          <w:iCs/>
        </w:rPr>
      </w:pPr>
      <w:r w:rsidRPr="000B3F69">
        <w:rPr>
          <w:i/>
          <w:iCs/>
        </w:rPr>
        <w:t xml:space="preserve">                                                </w:t>
      </w:r>
      <w:r w:rsidRPr="000B3F69">
        <w:rPr>
          <w:i/>
          <w:iCs/>
        </w:rPr>
        <w:tab/>
        <w:t xml:space="preserve">                                                                      </w:t>
      </w:r>
    </w:p>
    <w:p w14:paraId="5AC16157" w14:textId="77777777" w:rsidR="00624814" w:rsidRPr="000B3F69" w:rsidRDefault="00624814" w:rsidP="00624814"/>
    <w:p w14:paraId="47C0314E" w14:textId="77777777" w:rsidR="00624814" w:rsidRPr="000B3F69" w:rsidRDefault="00624814" w:rsidP="00624814"/>
    <w:p w14:paraId="333049FD" w14:textId="77777777" w:rsidR="00624814" w:rsidRPr="000B3F69" w:rsidRDefault="00624814" w:rsidP="00624814"/>
    <w:p w14:paraId="5E9341C8" w14:textId="77777777" w:rsidR="00624814" w:rsidRPr="000B3F69" w:rsidRDefault="00624814" w:rsidP="00624814">
      <w:pPr>
        <w:ind w:left="4140" w:hanging="4140"/>
        <w:rPr>
          <w:i/>
          <w:iCs/>
        </w:rPr>
      </w:pPr>
      <w:r w:rsidRPr="000B3F69">
        <w:t>MÍSTO:</w:t>
      </w:r>
      <w:r w:rsidRPr="000B3F69">
        <w:tab/>
      </w:r>
      <w:r w:rsidRPr="000B3F69">
        <w:tab/>
      </w:r>
      <w:r w:rsidRPr="000B3F69">
        <w:rPr>
          <w:i/>
          <w:iCs/>
        </w:rPr>
        <w:t xml:space="preserve">k. </w:t>
      </w:r>
      <w:proofErr w:type="spellStart"/>
      <w:r w:rsidRPr="000B3F69">
        <w:rPr>
          <w:i/>
          <w:iCs/>
        </w:rPr>
        <w:t>ú.</w:t>
      </w:r>
      <w:proofErr w:type="spellEnd"/>
      <w:r w:rsidRPr="000B3F69">
        <w:rPr>
          <w:i/>
          <w:iCs/>
        </w:rPr>
        <w:t xml:space="preserve"> </w:t>
      </w:r>
      <w:r>
        <w:rPr>
          <w:i/>
          <w:iCs/>
        </w:rPr>
        <w:t>Šternberk</w:t>
      </w:r>
      <w:r w:rsidRPr="000B3F69">
        <w:rPr>
          <w:i/>
          <w:iCs/>
        </w:rPr>
        <w:t>,</w:t>
      </w:r>
    </w:p>
    <w:p w14:paraId="524F6B73" w14:textId="77777777" w:rsidR="00624814" w:rsidRPr="000B3F69" w:rsidRDefault="00624814" w:rsidP="00624814">
      <w:pPr>
        <w:tabs>
          <w:tab w:val="left" w:pos="3969"/>
        </w:tabs>
        <w:rPr>
          <w:iCs/>
        </w:rPr>
      </w:pPr>
      <w:r w:rsidRPr="000B3F69">
        <w:rPr>
          <w:i/>
          <w:iCs/>
        </w:rPr>
        <w:t xml:space="preserve"> </w:t>
      </w:r>
      <w:r w:rsidRPr="000B3F69">
        <w:rPr>
          <w:i/>
          <w:iCs/>
        </w:rPr>
        <w:tab/>
        <w:t xml:space="preserve">   </w:t>
      </w:r>
      <w:r w:rsidRPr="000B3F69">
        <w:rPr>
          <w:i/>
          <w:iCs/>
        </w:rPr>
        <w:tab/>
      </w:r>
      <w:proofErr w:type="spellStart"/>
      <w:r w:rsidRPr="000B3F69">
        <w:rPr>
          <w:i/>
          <w:iCs/>
        </w:rPr>
        <w:t>parc</w:t>
      </w:r>
      <w:proofErr w:type="spellEnd"/>
      <w:r w:rsidRPr="000B3F69">
        <w:rPr>
          <w:i/>
          <w:iCs/>
        </w:rPr>
        <w:t xml:space="preserve">. č. </w:t>
      </w:r>
      <w:r>
        <w:rPr>
          <w:i/>
          <w:iCs/>
        </w:rPr>
        <w:t>3238/2</w:t>
      </w:r>
    </w:p>
    <w:p w14:paraId="5C59823B" w14:textId="77777777" w:rsidR="00050EA2" w:rsidRPr="008A1BA4" w:rsidRDefault="00050EA2" w:rsidP="006E3287">
      <w:pPr>
        <w:tabs>
          <w:tab w:val="left" w:pos="3402"/>
        </w:tabs>
        <w:ind w:right="-288"/>
        <w:rPr>
          <w:iCs/>
        </w:rPr>
      </w:pPr>
    </w:p>
    <w:p w14:paraId="5C59823C" w14:textId="77777777" w:rsidR="00166B54" w:rsidRPr="008A1BA4" w:rsidRDefault="00166B54" w:rsidP="00166B54">
      <w:pPr>
        <w:jc w:val="left"/>
        <w:rPr>
          <w:b/>
          <w:sz w:val="28"/>
          <w:szCs w:val="28"/>
        </w:rPr>
      </w:pPr>
    </w:p>
    <w:p w14:paraId="5C59823D" w14:textId="77777777" w:rsidR="00166B54" w:rsidRPr="008A1BA4" w:rsidRDefault="00166B54" w:rsidP="00166B54">
      <w:pPr>
        <w:jc w:val="left"/>
        <w:rPr>
          <w:b/>
          <w:sz w:val="28"/>
          <w:szCs w:val="28"/>
        </w:rPr>
      </w:pPr>
    </w:p>
    <w:p w14:paraId="5C59823E" w14:textId="77777777" w:rsidR="000B2424" w:rsidRPr="008A1BA4" w:rsidRDefault="000B2424" w:rsidP="000B2424">
      <w:pPr>
        <w:jc w:val="left"/>
        <w:rPr>
          <w:b/>
          <w:sz w:val="28"/>
          <w:szCs w:val="28"/>
        </w:rPr>
      </w:pPr>
    </w:p>
    <w:p w14:paraId="5C59823F" w14:textId="77777777" w:rsidR="000B2424" w:rsidRPr="008A1BA4" w:rsidRDefault="000B2424" w:rsidP="000B2424"/>
    <w:p w14:paraId="5C598240" w14:textId="77777777" w:rsidR="000B2424" w:rsidRPr="008A1BA4" w:rsidRDefault="000B2424" w:rsidP="000B2424"/>
    <w:p w14:paraId="5C598241" w14:textId="77777777" w:rsidR="007363D6" w:rsidRPr="008A1BA4" w:rsidRDefault="007363D6" w:rsidP="007363D6"/>
    <w:p w14:paraId="5C598242" w14:textId="77777777" w:rsidR="000B2424" w:rsidRPr="008A1BA4" w:rsidRDefault="000B2424" w:rsidP="007363D6"/>
    <w:p w14:paraId="5C598243" w14:textId="77777777" w:rsidR="000B2424" w:rsidRPr="008A1BA4" w:rsidRDefault="000B2424" w:rsidP="007363D6"/>
    <w:p w14:paraId="5C598244" w14:textId="77777777" w:rsidR="00615FDE" w:rsidRPr="008A1BA4" w:rsidRDefault="00615FDE" w:rsidP="007363D6"/>
    <w:p w14:paraId="5C598245" w14:textId="77777777" w:rsidR="00166B54" w:rsidRPr="008A1BA4" w:rsidRDefault="00166B54" w:rsidP="007363D6"/>
    <w:p w14:paraId="5C598246" w14:textId="77777777" w:rsidR="00615FDE" w:rsidRPr="008A1BA4" w:rsidRDefault="00615FDE" w:rsidP="007363D6"/>
    <w:p w14:paraId="5C598247" w14:textId="77777777" w:rsidR="00615FDE" w:rsidRPr="008A1BA4" w:rsidRDefault="00615FDE" w:rsidP="007363D6"/>
    <w:p w14:paraId="5C598248" w14:textId="77777777" w:rsidR="00615FDE" w:rsidRPr="008A1BA4" w:rsidRDefault="00615FDE" w:rsidP="007363D6"/>
    <w:p w14:paraId="5C598249" w14:textId="77777777" w:rsidR="00615FDE" w:rsidRPr="008A1BA4" w:rsidRDefault="00615FDE" w:rsidP="007363D6"/>
    <w:p w14:paraId="5C59824A" w14:textId="77777777" w:rsidR="00615FDE" w:rsidRPr="008A1BA4" w:rsidRDefault="00615FDE" w:rsidP="007363D6"/>
    <w:p w14:paraId="5C59824B" w14:textId="77777777" w:rsidR="00615FDE" w:rsidRPr="008A1BA4" w:rsidRDefault="00615FDE" w:rsidP="007363D6"/>
    <w:p w14:paraId="5C59824C" w14:textId="77777777" w:rsidR="00615FDE" w:rsidRPr="008A1BA4" w:rsidRDefault="00615FDE" w:rsidP="007363D6"/>
    <w:p w14:paraId="5C59824D" w14:textId="77777777" w:rsidR="00615FDE" w:rsidRPr="008A1BA4" w:rsidRDefault="00615FDE" w:rsidP="007363D6"/>
    <w:p w14:paraId="5C59824E" w14:textId="77777777" w:rsidR="00615FDE" w:rsidRPr="008A1BA4" w:rsidRDefault="00615FDE" w:rsidP="007363D6"/>
    <w:p w14:paraId="5C59824F" w14:textId="77777777" w:rsidR="00615FDE" w:rsidRPr="008A1BA4" w:rsidRDefault="00615FDE" w:rsidP="007363D6"/>
    <w:p w14:paraId="5C598250" w14:textId="77777777" w:rsidR="00615FDE" w:rsidRPr="008A1BA4" w:rsidRDefault="00615FDE" w:rsidP="007363D6"/>
    <w:p w14:paraId="5C598251" w14:textId="77777777" w:rsidR="00615FDE" w:rsidRPr="008A1BA4" w:rsidRDefault="00615FDE" w:rsidP="007363D6"/>
    <w:p w14:paraId="5C598252" w14:textId="77777777" w:rsidR="00615FDE" w:rsidRPr="008A1BA4" w:rsidRDefault="00615FDE" w:rsidP="007363D6"/>
    <w:p w14:paraId="5C598253" w14:textId="77777777" w:rsidR="00615FDE" w:rsidRPr="008A1BA4" w:rsidRDefault="00615FDE" w:rsidP="007363D6"/>
    <w:p w14:paraId="5C598254" w14:textId="77777777" w:rsidR="00615FDE" w:rsidRPr="008A1BA4" w:rsidRDefault="00615FDE" w:rsidP="007363D6"/>
    <w:p w14:paraId="5C598255" w14:textId="77777777" w:rsidR="00615FDE" w:rsidRPr="008A1BA4" w:rsidRDefault="00615FDE" w:rsidP="007363D6"/>
    <w:p w14:paraId="5C598256" w14:textId="77777777" w:rsidR="00615FDE" w:rsidRPr="008A1BA4" w:rsidRDefault="00615FDE" w:rsidP="007363D6"/>
    <w:p w14:paraId="5C598257" w14:textId="77777777" w:rsidR="00615FDE" w:rsidRPr="008A1BA4" w:rsidRDefault="00615FDE" w:rsidP="007363D6"/>
    <w:p w14:paraId="5C598258" w14:textId="77777777" w:rsidR="00615FDE" w:rsidRPr="008A1BA4" w:rsidRDefault="00615FDE" w:rsidP="007363D6"/>
    <w:p w14:paraId="5C598259" w14:textId="77777777" w:rsidR="00615FDE" w:rsidRPr="008A1BA4" w:rsidRDefault="00615FDE" w:rsidP="007363D6"/>
    <w:p w14:paraId="5C59825A" w14:textId="77777777" w:rsidR="00615FDE" w:rsidRPr="008A1BA4" w:rsidRDefault="00615FDE" w:rsidP="007363D6"/>
    <w:p w14:paraId="5C59825B" w14:textId="77777777" w:rsidR="00615FDE" w:rsidRPr="008A1BA4" w:rsidRDefault="00615FDE" w:rsidP="007363D6"/>
    <w:p w14:paraId="5C59825C" w14:textId="77777777" w:rsidR="00615FDE" w:rsidRPr="008A1BA4" w:rsidRDefault="00615FDE" w:rsidP="007363D6"/>
    <w:p w14:paraId="5C59825D" w14:textId="77777777" w:rsidR="00615FDE" w:rsidRPr="008A1BA4" w:rsidRDefault="00615FDE" w:rsidP="007363D6"/>
    <w:p w14:paraId="5C59825E" w14:textId="77777777" w:rsidR="00615FDE" w:rsidRPr="008A1BA4" w:rsidRDefault="00615FDE" w:rsidP="007363D6"/>
    <w:p w14:paraId="5C59825F" w14:textId="77777777" w:rsidR="00615FDE" w:rsidRPr="008A1BA4" w:rsidRDefault="00615FDE" w:rsidP="007363D6"/>
    <w:p w14:paraId="5C598260" w14:textId="77777777" w:rsidR="00615FDE" w:rsidRPr="008A1BA4" w:rsidRDefault="00615FDE" w:rsidP="007363D6"/>
    <w:p w14:paraId="5C598261" w14:textId="77777777" w:rsidR="00615FDE" w:rsidRPr="008A1BA4" w:rsidRDefault="00615FDE" w:rsidP="007363D6"/>
    <w:p w14:paraId="5C598262" w14:textId="77777777" w:rsidR="00615FDE" w:rsidRPr="008A1BA4" w:rsidRDefault="00615FDE" w:rsidP="007363D6"/>
    <w:p w14:paraId="5C598263" w14:textId="77777777" w:rsidR="00615FDE" w:rsidRPr="008A1BA4" w:rsidRDefault="00615FDE" w:rsidP="007363D6"/>
    <w:p w14:paraId="5C598264" w14:textId="77777777" w:rsidR="00615FDE" w:rsidRPr="008A1BA4" w:rsidRDefault="00615FDE" w:rsidP="007363D6"/>
    <w:p w14:paraId="5C598265" w14:textId="77777777" w:rsidR="00615FDE" w:rsidRPr="008A1BA4" w:rsidRDefault="00615FDE" w:rsidP="007363D6"/>
    <w:p w14:paraId="5C598266" w14:textId="77777777" w:rsidR="00615FDE" w:rsidRPr="008A1BA4" w:rsidRDefault="00615FDE" w:rsidP="007363D6"/>
    <w:p w14:paraId="5C598267" w14:textId="77777777" w:rsidR="00615FDE" w:rsidRPr="008A1BA4" w:rsidRDefault="00615FDE" w:rsidP="007363D6"/>
    <w:p w14:paraId="7984C9FE" w14:textId="77777777" w:rsidR="00540704" w:rsidRPr="008A1BA4" w:rsidRDefault="00540704" w:rsidP="007363D6"/>
    <w:p w14:paraId="5C598268" w14:textId="77777777" w:rsidR="00615FDE" w:rsidRPr="008A1BA4" w:rsidRDefault="00615FDE" w:rsidP="007363D6"/>
    <w:p w14:paraId="5C598269" w14:textId="77777777" w:rsidR="00615FDE" w:rsidRDefault="00615FDE" w:rsidP="007363D6"/>
    <w:p w14:paraId="33C21EBE" w14:textId="77777777" w:rsidR="008A1BA4" w:rsidRDefault="008A1BA4" w:rsidP="007363D6"/>
    <w:p w14:paraId="46C4C5AB" w14:textId="77777777" w:rsidR="008A1BA4" w:rsidRDefault="008A1BA4" w:rsidP="007363D6"/>
    <w:p w14:paraId="0078A0E1" w14:textId="77777777" w:rsidR="008A1BA4" w:rsidRDefault="008A1BA4" w:rsidP="007363D6"/>
    <w:p w14:paraId="2922CBC1" w14:textId="77777777" w:rsidR="008A1BA4" w:rsidRPr="008A1BA4" w:rsidRDefault="008A1BA4" w:rsidP="007363D6"/>
    <w:p w14:paraId="5C59826A" w14:textId="77777777" w:rsidR="00F679BD" w:rsidRPr="008A1BA4" w:rsidRDefault="00F679BD" w:rsidP="007363D6"/>
    <w:p w14:paraId="5C59826B" w14:textId="77777777" w:rsidR="00615FDE" w:rsidRPr="008A1BA4" w:rsidRDefault="00615FDE" w:rsidP="007363D6"/>
    <w:p w14:paraId="5C59826C" w14:textId="77777777" w:rsidR="00615FDE" w:rsidRDefault="00615FDE" w:rsidP="007363D6"/>
    <w:p w14:paraId="261E6A1B" w14:textId="77777777" w:rsidR="00DD3088" w:rsidRPr="008A1BA4" w:rsidRDefault="00DD3088" w:rsidP="007363D6"/>
    <w:p w14:paraId="5C59826D" w14:textId="77777777" w:rsidR="00615FDE" w:rsidRPr="008A1BA4" w:rsidRDefault="00615FDE" w:rsidP="007363D6"/>
    <w:p w14:paraId="5C59826E" w14:textId="77777777" w:rsidR="00615FDE" w:rsidRPr="008A1BA4" w:rsidRDefault="00615FDE" w:rsidP="007363D6"/>
    <w:p w14:paraId="5C59826F" w14:textId="77777777" w:rsidR="004A416D" w:rsidRPr="008A1BA4" w:rsidRDefault="00786B49" w:rsidP="004E5696">
      <w:pPr>
        <w:pStyle w:val="Textpsmene"/>
        <w:numPr>
          <w:ilvl w:val="0"/>
          <w:numId w:val="0"/>
        </w:numPr>
        <w:ind w:left="360" w:hanging="360"/>
      </w:pPr>
      <w:r w:rsidRPr="008A1BA4">
        <w:rPr>
          <w:u w:val="single"/>
        </w:rPr>
        <w:lastRenderedPageBreak/>
        <w:t>Architektonické řešení – kompozice tvarového řešení, materiálové a barevné řešení</w:t>
      </w:r>
      <w:r w:rsidRPr="008A1BA4">
        <w:t xml:space="preserve">: </w:t>
      </w:r>
    </w:p>
    <w:p w14:paraId="26F80714" w14:textId="1ABE48CE" w:rsidR="00DD3088" w:rsidRPr="000B3F69" w:rsidRDefault="00DD3088" w:rsidP="00DD3088">
      <w:pPr>
        <w:pStyle w:val="StylPed0cmPedsazen063cm"/>
        <w:ind w:left="284" w:firstLine="0"/>
        <w:rPr>
          <w:i/>
        </w:rPr>
      </w:pPr>
      <w:r>
        <w:rPr>
          <w:i/>
        </w:rPr>
        <w:t>Jedná se o stávající stavbu. Budou provedeny pouze vnitřní stavební úpravy, nebude zasahováno do vnějších a nosných konstrukcí. Vzhled objektu zůstane zachován.</w:t>
      </w:r>
    </w:p>
    <w:p w14:paraId="55006A77" w14:textId="43815BD8" w:rsidR="005920DA" w:rsidRDefault="005920DA" w:rsidP="005920DA">
      <w:pPr>
        <w:pStyle w:val="Nadpis3"/>
        <w:keepNext w:val="0"/>
        <w:ind w:left="284"/>
        <w:rPr>
          <w:rFonts w:ascii="Times New Roman" w:hAnsi="Times New Roman" w:cs="Times New Roman"/>
          <w:b w:val="0"/>
          <w:bCs w:val="0"/>
          <w:i/>
          <w:color w:val="auto"/>
        </w:rPr>
      </w:pPr>
      <w:r w:rsidRPr="005920DA">
        <w:rPr>
          <w:rFonts w:ascii="Times New Roman" w:hAnsi="Times New Roman" w:cs="Times New Roman"/>
          <w:b w:val="0"/>
          <w:bCs w:val="0"/>
          <w:i/>
          <w:color w:val="auto"/>
        </w:rPr>
        <w:t xml:space="preserve">Bude provedena změna dispozice a modernizace kuchyně. Stávající nenosné stěny budou odstraněny a budou vystavěny nové. </w:t>
      </w:r>
    </w:p>
    <w:p w14:paraId="6B508923" w14:textId="20CA5B13" w:rsidR="00E838AF" w:rsidRDefault="00EA4E90" w:rsidP="00E838AF">
      <w:pPr>
        <w:pStyle w:val="Nadpis3"/>
        <w:keepNext w:val="0"/>
        <w:ind w:left="284"/>
        <w:rPr>
          <w:rFonts w:cs="Times New Roman"/>
          <w:i/>
        </w:rPr>
      </w:pPr>
      <w:bookmarkStart w:id="2" w:name="_Hlk134689989"/>
      <w:r w:rsidRPr="00EA4E90">
        <w:rPr>
          <w:rStyle w:val="Nadpis5Char"/>
          <w:rFonts w:eastAsiaTheme="majorEastAsia"/>
          <w:bCs w:val="0"/>
          <w:i/>
          <w:color w:val="auto"/>
        </w:rPr>
        <w:t>Vstupy do objektu jsou stávající</w:t>
      </w:r>
      <w:bookmarkEnd w:id="2"/>
      <w:r w:rsidRPr="00EA4E90">
        <w:rPr>
          <w:rStyle w:val="Nadpis5Char"/>
          <w:rFonts w:eastAsiaTheme="majorEastAsia"/>
          <w:bCs w:val="0"/>
          <w:i/>
          <w:color w:val="auto"/>
        </w:rPr>
        <w:t>, jeden přímo do chodby a prostoru vývařovny a jeden do zádveří pro výdej jídel v jídlonosičích. V objektu bude nově řešena VZT a vytápění.</w:t>
      </w:r>
      <w:r w:rsidRPr="00EA4E90">
        <w:rPr>
          <w:rFonts w:ascii="Times New Roman" w:hAnsi="Times New Roman" w:cs="Times New Roman"/>
          <w:b w:val="0"/>
          <w:bCs w:val="0"/>
          <w:i/>
          <w:color w:val="auto"/>
        </w:rPr>
        <w:t xml:space="preserve"> Technologie budou umístěny v technické místnosti.</w:t>
      </w:r>
      <w:r>
        <w:rPr>
          <w:rFonts w:ascii="Times New Roman" w:hAnsi="Times New Roman" w:cs="Times New Roman"/>
          <w:b w:val="0"/>
          <w:bCs w:val="0"/>
          <w:i/>
          <w:color w:val="auto"/>
        </w:rPr>
        <w:t xml:space="preserve"> </w:t>
      </w:r>
      <w:r w:rsidR="00E838AF" w:rsidRPr="00E838AF">
        <w:rPr>
          <w:rFonts w:ascii="Times New Roman" w:hAnsi="Times New Roman" w:cs="Times New Roman"/>
          <w:b w:val="0"/>
          <w:bCs w:val="0"/>
          <w:i/>
          <w:color w:val="auto"/>
        </w:rPr>
        <w:t>Bude nově řešena VZT objektu a energetické úspory v objektu, budou vyměněna stávající okna za nová plastová a plochá střecha bude zateplena EPS min. tl.2</w:t>
      </w:r>
      <w:r w:rsidR="004822CA">
        <w:rPr>
          <w:rFonts w:ascii="Times New Roman" w:hAnsi="Times New Roman" w:cs="Times New Roman"/>
          <w:b w:val="0"/>
          <w:bCs w:val="0"/>
          <w:i/>
          <w:color w:val="auto"/>
        </w:rPr>
        <w:t>6</w:t>
      </w:r>
      <w:r w:rsidR="00E838AF" w:rsidRPr="00E838AF">
        <w:rPr>
          <w:rFonts w:ascii="Times New Roman" w:hAnsi="Times New Roman" w:cs="Times New Roman"/>
          <w:b w:val="0"/>
          <w:bCs w:val="0"/>
          <w:i/>
          <w:color w:val="auto"/>
        </w:rPr>
        <w:t>0mm.</w:t>
      </w:r>
    </w:p>
    <w:p w14:paraId="36066807" w14:textId="0BA9F7B5" w:rsidR="00EA4E90" w:rsidRPr="00EA4E90" w:rsidRDefault="00EA4E90" w:rsidP="00EA4E90">
      <w:pPr>
        <w:pStyle w:val="Nadpis3"/>
        <w:ind w:left="284"/>
        <w:rPr>
          <w:rFonts w:ascii="Times New Roman" w:hAnsi="Times New Roman" w:cs="Times New Roman"/>
          <w:b w:val="0"/>
          <w:bCs w:val="0"/>
          <w:i/>
          <w:iCs/>
          <w:color w:val="auto"/>
        </w:rPr>
      </w:pPr>
      <w:r w:rsidRPr="00EA4E90">
        <w:rPr>
          <w:rFonts w:ascii="Times New Roman" w:hAnsi="Times New Roman" w:cs="Times New Roman"/>
          <w:b w:val="0"/>
          <w:bCs w:val="0"/>
          <w:i/>
          <w:iCs/>
          <w:color w:val="auto"/>
        </w:rPr>
        <w:t xml:space="preserve">Hlavním prostorem je kuchyně pro výrobu 780 jídel. Provozní součástí je prostor pro mytí nádobí, mrazící a chladící boxy, místnost pro hrubou přípravu zeleniny, suchý sklad potravin. V objektu jsou navrženy šatny pro zaměstnance, zvlášť muži a zvlášť ženy. Z chodby pak přístupné WC pro zaměstnance a úklidová místnost se skladem chemie. V návaznosti na zádveří je pak místnost pro plnění jídel do </w:t>
      </w:r>
      <w:proofErr w:type="spellStart"/>
      <w:r w:rsidRPr="00EA4E90">
        <w:rPr>
          <w:rFonts w:ascii="Times New Roman" w:hAnsi="Times New Roman" w:cs="Times New Roman"/>
          <w:b w:val="0"/>
          <w:bCs w:val="0"/>
          <w:i/>
          <w:iCs/>
          <w:color w:val="auto"/>
        </w:rPr>
        <w:t>termoportů</w:t>
      </w:r>
      <w:proofErr w:type="spellEnd"/>
      <w:r w:rsidRPr="00EA4E90">
        <w:rPr>
          <w:rFonts w:ascii="Times New Roman" w:hAnsi="Times New Roman" w:cs="Times New Roman"/>
          <w:b w:val="0"/>
          <w:bCs w:val="0"/>
          <w:i/>
          <w:iCs/>
          <w:color w:val="auto"/>
        </w:rPr>
        <w:t xml:space="preserve"> a jídlonosičů s následným výdejem veřejnosti a kancelář přístupná z chodby. Objekt je přes technickou místnost průchozí do koridoru k MŠ.</w:t>
      </w:r>
    </w:p>
    <w:p w14:paraId="5C598271" w14:textId="77777777" w:rsidR="004A416D" w:rsidRPr="008A1BA4" w:rsidRDefault="004A416D" w:rsidP="006B7F76">
      <w:pPr>
        <w:pStyle w:val="Textpsmene"/>
        <w:numPr>
          <w:ilvl w:val="0"/>
          <w:numId w:val="0"/>
        </w:numPr>
        <w:rPr>
          <w:rStyle w:val="Nadpis5Char"/>
          <w:b w:val="0"/>
          <w:i/>
        </w:rPr>
      </w:pPr>
    </w:p>
    <w:p w14:paraId="69761AB0" w14:textId="3D9BD5FF" w:rsidR="009D23E9" w:rsidRPr="009D23E9" w:rsidRDefault="006F1249" w:rsidP="009D23E9">
      <w:pPr>
        <w:pStyle w:val="StylPed0cmPedsazen063cm"/>
        <w:rPr>
          <w:rStyle w:val="Nadpis5Char"/>
          <w:b w:val="0"/>
          <w:i/>
        </w:rPr>
      </w:pPr>
      <w:r w:rsidRPr="008A1BA4">
        <w:rPr>
          <w:rStyle w:val="Nadpis5Char"/>
          <w:b w:val="0"/>
          <w:u w:val="single"/>
        </w:rPr>
        <w:t>Údaje o denním osvětlení a oslunění:</w:t>
      </w:r>
      <w:r w:rsidRPr="008A1BA4">
        <w:rPr>
          <w:rStyle w:val="Nadpis5Char"/>
          <w:b w:val="0"/>
        </w:rPr>
        <w:t xml:space="preserve"> </w:t>
      </w:r>
      <w:r w:rsidRPr="008A1BA4">
        <w:rPr>
          <w:rStyle w:val="Nadpis5Char"/>
          <w:b w:val="0"/>
          <w:i/>
        </w:rPr>
        <w:t xml:space="preserve">Vzdálenosti jednotlivých objektů v řešené lokalitě jsou takové, že nedojde ke zhoršení podmínek denního osvětlení nebo oslunění. </w:t>
      </w:r>
    </w:p>
    <w:p w14:paraId="5C598279" w14:textId="77777777" w:rsidR="006F1249" w:rsidRPr="008A1BA4" w:rsidRDefault="006F1249" w:rsidP="006F1249">
      <w:pPr>
        <w:pStyle w:val="StylPed0cmPedsazen063cm"/>
        <w:rPr>
          <w:rStyle w:val="Nadpis5Char"/>
          <w:b w:val="0"/>
        </w:rPr>
      </w:pPr>
      <w:r w:rsidRPr="008A1BA4">
        <w:rPr>
          <w:rStyle w:val="Nadpis5Char"/>
          <w:b w:val="0"/>
          <w:u w:val="single"/>
        </w:rPr>
        <w:t>Mechanická odolnost a stabilita</w:t>
      </w:r>
      <w:r w:rsidRPr="008A1BA4">
        <w:rPr>
          <w:rStyle w:val="Nadpis5Char"/>
          <w:b w:val="0"/>
        </w:rPr>
        <w:t xml:space="preserve">: </w:t>
      </w:r>
      <w:r w:rsidRPr="008A1BA4">
        <w:rPr>
          <w:rStyle w:val="Nadpis5Char"/>
          <w:b w:val="0"/>
          <w:i/>
        </w:rPr>
        <w:t xml:space="preserve">Stavba je navržena tak, aby zatížení na ni působící v průběhu výstavby a užívání nemělo za následek: zřícení stavby nebo její části, větší stupeň nepřípustného přetvoření, poškození jiných částí stavby nebo technických zařízení nebo instalovaného vybavení v důsledku většího přetvoření nosné konstrukce, poškození v případě, kdy je rozsah neúměrný původní příčině. </w:t>
      </w:r>
    </w:p>
    <w:p w14:paraId="5C59827C" w14:textId="6EA4FE34" w:rsidR="00B11D4A" w:rsidRPr="008A1BA4" w:rsidRDefault="00B11D4A" w:rsidP="00A2015F">
      <w:pPr>
        <w:pStyle w:val="StylPed0cmPedsazen063cm"/>
        <w:rPr>
          <w:rStyle w:val="Nadpis5Char"/>
          <w:b w:val="0"/>
          <w:i/>
        </w:rPr>
      </w:pPr>
      <w:r w:rsidRPr="008A1BA4">
        <w:rPr>
          <w:rStyle w:val="Nadpis5Char"/>
          <w:b w:val="0"/>
          <w:u w:val="single"/>
        </w:rPr>
        <w:t>Ochrana proti hluku</w:t>
      </w:r>
      <w:r w:rsidRPr="008A1BA4">
        <w:rPr>
          <w:rStyle w:val="Nadpis5Char"/>
          <w:b w:val="0"/>
        </w:rPr>
        <w:t>:</w:t>
      </w:r>
      <w:r w:rsidRPr="008A1BA4">
        <w:rPr>
          <w:rStyle w:val="Nadpis5Char"/>
          <w:b w:val="0"/>
          <w:i/>
        </w:rPr>
        <w:t xml:space="preserve"> Vzhledem k charakteru objektu je zaručena jejich dostatečná vzduchová neprůzvučnost.</w:t>
      </w:r>
      <w:r w:rsidRPr="008A1BA4">
        <w:rPr>
          <w:rStyle w:val="Nadpis5Char"/>
          <w:b w:val="0"/>
        </w:rPr>
        <w:t xml:space="preserve"> </w:t>
      </w:r>
      <w:r w:rsidRPr="008A1BA4">
        <w:rPr>
          <w:rStyle w:val="Nadpis5Char"/>
          <w:b w:val="0"/>
          <w:i/>
        </w:rPr>
        <w:t xml:space="preserve">Střešní krytina </w:t>
      </w:r>
      <w:r w:rsidR="004A416D" w:rsidRPr="008A1BA4">
        <w:rPr>
          <w:rStyle w:val="Nadpis5Char"/>
          <w:b w:val="0"/>
          <w:i/>
        </w:rPr>
        <w:t>a celkové složení střechy</w:t>
      </w:r>
      <w:r w:rsidRPr="008A1BA4">
        <w:rPr>
          <w:rStyle w:val="Nadpis5Char"/>
          <w:b w:val="0"/>
          <w:i/>
        </w:rPr>
        <w:t xml:space="preserve"> vyhoví požadavkům na zvukovou izolaci z hlediska vzduchové neprůzvučnosti. </w:t>
      </w:r>
    </w:p>
    <w:p w14:paraId="5C59827D" w14:textId="77777777" w:rsidR="00941A09" w:rsidRPr="008A1BA4" w:rsidRDefault="00E80659" w:rsidP="00941A09">
      <w:pPr>
        <w:pStyle w:val="Nadpis3"/>
        <w:keepLines w:val="0"/>
        <w:tabs>
          <w:tab w:val="num" w:pos="360"/>
        </w:tabs>
        <w:spacing w:before="120" w:after="120"/>
        <w:rPr>
          <w:rStyle w:val="Nadpis5Char"/>
          <w:rFonts w:eastAsiaTheme="majorEastAsia"/>
          <w:b/>
          <w:color w:val="auto"/>
        </w:rPr>
      </w:pPr>
      <w:r w:rsidRPr="008A1BA4">
        <w:rPr>
          <w:rStyle w:val="Nadpis5Char"/>
          <w:rFonts w:eastAsiaTheme="majorEastAsia"/>
          <w:color w:val="auto"/>
          <w:u w:val="single"/>
        </w:rPr>
        <w:t>Úspora energie a ochrana tepla</w:t>
      </w:r>
      <w:r w:rsidR="0063492A" w:rsidRPr="008A1BA4">
        <w:rPr>
          <w:rStyle w:val="Nadpis5Char"/>
          <w:rFonts w:eastAsiaTheme="majorEastAsia"/>
          <w:color w:val="auto"/>
          <w:u w:val="single"/>
        </w:rPr>
        <w:t xml:space="preserve">: </w:t>
      </w:r>
      <w:r w:rsidR="00541DEE" w:rsidRPr="008A1BA4">
        <w:rPr>
          <w:rStyle w:val="Nadpis5Char"/>
          <w:rFonts w:eastAsiaTheme="majorEastAsia"/>
          <w:i/>
          <w:color w:val="auto"/>
        </w:rPr>
        <w:t>s</w:t>
      </w:r>
      <w:r w:rsidRPr="008A1BA4">
        <w:rPr>
          <w:rStyle w:val="Nadpis5Char"/>
          <w:rFonts w:eastAsiaTheme="majorEastAsia"/>
          <w:i/>
          <w:color w:val="auto"/>
        </w:rPr>
        <w:t>tavba je v souladu s předpisy a normami pro úsporu energií a ochranu tepla. Splňuje požadavek normy ČSN 73 0540-2 a splňuje požadavky §6a zákona 406/2000Sb. ve znění pozdějších předpisů a vyhlášky 148/2007 Sb</w:t>
      </w:r>
      <w:r w:rsidRPr="008A1BA4">
        <w:rPr>
          <w:rStyle w:val="Nadpis5Char"/>
          <w:rFonts w:eastAsiaTheme="majorEastAsia"/>
          <w:b/>
          <w:i/>
          <w:color w:val="auto"/>
        </w:rPr>
        <w:t>.</w:t>
      </w:r>
      <w:r w:rsidRPr="008A1BA4">
        <w:rPr>
          <w:rStyle w:val="Nadpis5Char"/>
          <w:rFonts w:eastAsiaTheme="majorEastAsia"/>
          <w:b/>
          <w:color w:val="auto"/>
        </w:rPr>
        <w:t xml:space="preserve"> </w:t>
      </w:r>
      <w:r w:rsidR="0063492A" w:rsidRPr="008A1BA4">
        <w:rPr>
          <w:rStyle w:val="Nadpis5Char"/>
          <w:rFonts w:eastAsiaTheme="majorEastAsia"/>
          <w:b/>
          <w:color w:val="auto"/>
        </w:rPr>
        <w:t xml:space="preserve"> </w:t>
      </w:r>
    </w:p>
    <w:p w14:paraId="275EAEAE" w14:textId="77777777" w:rsidR="00E94ADB" w:rsidRPr="008A1BA4" w:rsidRDefault="00E94ADB" w:rsidP="00E94ADB">
      <w:pPr>
        <w:rPr>
          <w:rFonts w:eastAsiaTheme="majorEastAsia"/>
        </w:rPr>
      </w:pPr>
    </w:p>
    <w:p w14:paraId="5F9DED5F" w14:textId="77777777" w:rsidR="00E94ADB" w:rsidRPr="008A1BA4" w:rsidRDefault="00E94ADB" w:rsidP="00E94ADB">
      <w:pPr>
        <w:rPr>
          <w:rFonts w:eastAsiaTheme="majorEastAsia"/>
        </w:rPr>
      </w:pPr>
    </w:p>
    <w:p w14:paraId="76BA668A" w14:textId="77777777" w:rsidR="00E94ADB" w:rsidRPr="008A1BA4" w:rsidRDefault="00E94ADB" w:rsidP="00E94ADB">
      <w:pPr>
        <w:rPr>
          <w:rFonts w:eastAsiaTheme="majorEastAsia"/>
        </w:rPr>
      </w:pPr>
    </w:p>
    <w:p w14:paraId="10E524CB" w14:textId="77777777" w:rsidR="00E94ADB" w:rsidRDefault="00E94ADB" w:rsidP="00E94ADB">
      <w:pPr>
        <w:rPr>
          <w:rFonts w:eastAsiaTheme="majorEastAsia"/>
        </w:rPr>
      </w:pPr>
    </w:p>
    <w:p w14:paraId="024F6B70" w14:textId="77777777" w:rsidR="00955ED2" w:rsidRDefault="00955ED2" w:rsidP="00E94ADB">
      <w:pPr>
        <w:rPr>
          <w:rFonts w:eastAsiaTheme="majorEastAsia"/>
        </w:rPr>
      </w:pPr>
    </w:p>
    <w:p w14:paraId="1BF5B2A9" w14:textId="77777777" w:rsidR="00955ED2" w:rsidRDefault="00955ED2" w:rsidP="00E94ADB">
      <w:pPr>
        <w:rPr>
          <w:rFonts w:eastAsiaTheme="majorEastAsia"/>
        </w:rPr>
      </w:pPr>
    </w:p>
    <w:p w14:paraId="4435012C" w14:textId="77777777" w:rsidR="00955ED2" w:rsidRDefault="00955ED2" w:rsidP="00E94ADB">
      <w:pPr>
        <w:rPr>
          <w:rFonts w:eastAsiaTheme="majorEastAsia"/>
        </w:rPr>
      </w:pPr>
    </w:p>
    <w:p w14:paraId="44D2CA00" w14:textId="77777777" w:rsidR="00955ED2" w:rsidRDefault="00955ED2" w:rsidP="00E94ADB">
      <w:pPr>
        <w:rPr>
          <w:rFonts w:eastAsiaTheme="majorEastAsia"/>
        </w:rPr>
      </w:pPr>
    </w:p>
    <w:p w14:paraId="3859BA21" w14:textId="77777777" w:rsidR="00955ED2" w:rsidRDefault="00955ED2" w:rsidP="00E94ADB">
      <w:pPr>
        <w:rPr>
          <w:rFonts w:eastAsiaTheme="majorEastAsia"/>
        </w:rPr>
      </w:pPr>
    </w:p>
    <w:p w14:paraId="54D59EDB" w14:textId="77777777" w:rsidR="00955ED2" w:rsidRPr="008A1BA4" w:rsidRDefault="00955ED2" w:rsidP="00E94ADB">
      <w:pPr>
        <w:rPr>
          <w:rFonts w:eastAsiaTheme="majorEastAsia"/>
        </w:rPr>
      </w:pPr>
    </w:p>
    <w:p w14:paraId="2BD6E361" w14:textId="77777777" w:rsidR="00E94ADB" w:rsidRPr="008A1BA4" w:rsidRDefault="00E94ADB" w:rsidP="00E94ADB">
      <w:pPr>
        <w:rPr>
          <w:rFonts w:eastAsiaTheme="majorEastAsia"/>
        </w:rPr>
      </w:pPr>
    </w:p>
    <w:p w14:paraId="72F2C3B6" w14:textId="77777777" w:rsidR="00E94ADB" w:rsidRPr="008A1BA4" w:rsidRDefault="00E94ADB" w:rsidP="00E94ADB">
      <w:pPr>
        <w:rPr>
          <w:rFonts w:eastAsiaTheme="majorEastAsia"/>
        </w:rPr>
      </w:pPr>
    </w:p>
    <w:p w14:paraId="61B5F052" w14:textId="77777777" w:rsidR="00E94ADB" w:rsidRPr="008A1BA4" w:rsidRDefault="00E94ADB" w:rsidP="00E94ADB">
      <w:pPr>
        <w:rPr>
          <w:rFonts w:eastAsiaTheme="majorEastAsia"/>
        </w:rPr>
      </w:pPr>
    </w:p>
    <w:p w14:paraId="5C59827E" w14:textId="77777777" w:rsidR="00461E6C" w:rsidRPr="008A1BA4" w:rsidRDefault="00461E6C" w:rsidP="008B1518">
      <w:pPr>
        <w:pStyle w:val="StylPed0cmPedsazen063cm"/>
        <w:ind w:left="0" w:firstLine="0"/>
        <w:rPr>
          <w:rStyle w:val="Nadpis5Char"/>
          <w:b w:val="0"/>
        </w:rPr>
      </w:pPr>
    </w:p>
    <w:p w14:paraId="5C59827F" w14:textId="77777777" w:rsidR="00CC3355" w:rsidRPr="008A1BA4" w:rsidRDefault="00CC3355" w:rsidP="00786B49">
      <w:pPr>
        <w:pStyle w:val="Textpsmene"/>
        <w:numPr>
          <w:ilvl w:val="0"/>
          <w:numId w:val="0"/>
        </w:numPr>
        <w:ind w:left="360" w:hanging="360"/>
        <w:rPr>
          <w:b/>
        </w:rPr>
      </w:pPr>
      <w:r w:rsidRPr="008A1BA4">
        <w:rPr>
          <w:b/>
        </w:rPr>
        <w:lastRenderedPageBreak/>
        <w:t>Bourací práce:</w:t>
      </w:r>
    </w:p>
    <w:p w14:paraId="5C598280" w14:textId="7499DC20" w:rsidR="00CC3355" w:rsidRPr="008A1BA4" w:rsidRDefault="00955ED2" w:rsidP="00CC3355">
      <w:pPr>
        <w:pStyle w:val="Textpsmene"/>
        <w:numPr>
          <w:ilvl w:val="0"/>
          <w:numId w:val="0"/>
        </w:numPr>
        <w:ind w:left="284"/>
        <w:rPr>
          <w:i/>
        </w:rPr>
      </w:pPr>
      <w:r>
        <w:rPr>
          <w:i/>
        </w:rPr>
        <w:t xml:space="preserve">Bourací práce </w:t>
      </w:r>
      <w:r w:rsidR="00CB1460">
        <w:rPr>
          <w:i/>
        </w:rPr>
        <w:t>budou probíhat pouze uvnitř objektu, do nosných stěn nebude zasahováno</w:t>
      </w:r>
      <w:r w:rsidR="008B4997">
        <w:rPr>
          <w:i/>
        </w:rPr>
        <w:t xml:space="preserve">. </w:t>
      </w:r>
      <w:r w:rsidR="00504BF1">
        <w:rPr>
          <w:i/>
        </w:rPr>
        <w:t>Budou odstraněny všechny nenosné stěny</w:t>
      </w:r>
      <w:r w:rsidR="000C3423">
        <w:rPr>
          <w:i/>
        </w:rPr>
        <w:t>.</w:t>
      </w:r>
      <w:r w:rsidR="00EE54CF">
        <w:rPr>
          <w:i/>
        </w:rPr>
        <w:t xml:space="preserve"> U podlah budou odstraněny nášlapné vrstvy.</w:t>
      </w:r>
      <w:r w:rsidR="00EA6287">
        <w:rPr>
          <w:i/>
        </w:rPr>
        <w:t xml:space="preserve"> </w:t>
      </w:r>
      <w:r w:rsidR="00A83630">
        <w:rPr>
          <w:i/>
        </w:rPr>
        <w:t xml:space="preserve">Budou provedeny </w:t>
      </w:r>
      <w:r w:rsidR="00EA61FF">
        <w:rPr>
          <w:i/>
        </w:rPr>
        <w:t xml:space="preserve">potřebné otvory pro novou VZT. </w:t>
      </w:r>
      <w:r w:rsidR="00EA6287">
        <w:rPr>
          <w:i/>
        </w:rPr>
        <w:t xml:space="preserve">Stávající </w:t>
      </w:r>
      <w:r w:rsidR="00DC4671">
        <w:rPr>
          <w:i/>
        </w:rPr>
        <w:t>skladba střechy bude odstraněna.</w:t>
      </w:r>
    </w:p>
    <w:p w14:paraId="5C598281" w14:textId="77777777" w:rsidR="00CC3355" w:rsidRPr="008A1BA4" w:rsidRDefault="00CC3355" w:rsidP="00786B49">
      <w:pPr>
        <w:pStyle w:val="Textpsmene"/>
        <w:numPr>
          <w:ilvl w:val="0"/>
          <w:numId w:val="0"/>
        </w:numPr>
        <w:ind w:left="360" w:hanging="360"/>
        <w:rPr>
          <w:b/>
        </w:rPr>
      </w:pPr>
    </w:p>
    <w:p w14:paraId="5C598282" w14:textId="77777777" w:rsidR="00786B49" w:rsidRPr="008A1BA4" w:rsidRDefault="00786B49" w:rsidP="00786B49">
      <w:pPr>
        <w:pStyle w:val="Textpsmene"/>
        <w:numPr>
          <w:ilvl w:val="0"/>
          <w:numId w:val="0"/>
        </w:numPr>
        <w:ind w:left="360" w:hanging="360"/>
        <w:rPr>
          <w:b/>
        </w:rPr>
      </w:pPr>
      <w:r w:rsidRPr="008A1BA4">
        <w:rPr>
          <w:b/>
        </w:rPr>
        <w:t>Založení objektu:</w:t>
      </w:r>
    </w:p>
    <w:p w14:paraId="5C598283" w14:textId="0A7579F5" w:rsidR="00A772E4" w:rsidRPr="008A1BA4" w:rsidRDefault="00B063BF" w:rsidP="004A6E78">
      <w:pPr>
        <w:pStyle w:val="Textpsmene"/>
        <w:numPr>
          <w:ilvl w:val="0"/>
          <w:numId w:val="0"/>
        </w:numPr>
        <w:ind w:left="284"/>
        <w:rPr>
          <w:i/>
        </w:rPr>
      </w:pPr>
      <w:r w:rsidRPr="008A1BA4">
        <w:rPr>
          <w:i/>
        </w:rPr>
        <w:t>Do spodní stavby nebude zasahováno.</w:t>
      </w:r>
      <w:r w:rsidR="00B8607B">
        <w:rPr>
          <w:i/>
        </w:rPr>
        <w:t xml:space="preserve"> </w:t>
      </w:r>
    </w:p>
    <w:p w14:paraId="5C598284" w14:textId="77777777" w:rsidR="00A772E4" w:rsidRPr="008A1BA4" w:rsidRDefault="00A772E4" w:rsidP="00A772E4">
      <w:pPr>
        <w:pStyle w:val="Textpsmene"/>
        <w:numPr>
          <w:ilvl w:val="0"/>
          <w:numId w:val="0"/>
        </w:numPr>
      </w:pPr>
    </w:p>
    <w:p w14:paraId="5C598285" w14:textId="77777777" w:rsidR="00786B49" w:rsidRPr="008A1BA4" w:rsidRDefault="00786B49" w:rsidP="00786B49">
      <w:pPr>
        <w:pStyle w:val="Textpsmene"/>
        <w:numPr>
          <w:ilvl w:val="0"/>
          <w:numId w:val="0"/>
        </w:numPr>
        <w:ind w:left="284" w:hanging="284"/>
      </w:pPr>
      <w:r w:rsidRPr="008A1BA4">
        <w:rPr>
          <w:b/>
        </w:rPr>
        <w:t>Svislé konstrukce:</w:t>
      </w:r>
      <w:r w:rsidRPr="008A1BA4">
        <w:t xml:space="preserve"> </w:t>
      </w:r>
    </w:p>
    <w:p w14:paraId="5C598286" w14:textId="7A5D4132" w:rsidR="004A416D" w:rsidRPr="008A1BA4" w:rsidRDefault="00B063BF" w:rsidP="00050EA2">
      <w:pPr>
        <w:pStyle w:val="Textpsmene"/>
        <w:numPr>
          <w:ilvl w:val="0"/>
          <w:numId w:val="0"/>
        </w:numPr>
        <w:ind w:left="284"/>
        <w:rPr>
          <w:i/>
        </w:rPr>
      </w:pPr>
      <w:r w:rsidRPr="008A1BA4">
        <w:rPr>
          <w:i/>
        </w:rPr>
        <w:t>V</w:t>
      </w:r>
      <w:r w:rsidR="0036430F" w:rsidRPr="008A1BA4">
        <w:rPr>
          <w:i/>
        </w:rPr>
        <w:t xml:space="preserve">nitřní dělící stěny </w:t>
      </w:r>
      <w:r w:rsidR="00AE0A36">
        <w:rPr>
          <w:i/>
        </w:rPr>
        <w:t xml:space="preserve">budou vystavěny z keramických příčkovek </w:t>
      </w:r>
      <w:proofErr w:type="spellStart"/>
      <w:r w:rsidR="00AE0A36">
        <w:rPr>
          <w:i/>
        </w:rPr>
        <w:t>tl</w:t>
      </w:r>
      <w:proofErr w:type="spellEnd"/>
      <w:r w:rsidR="00AE0A36">
        <w:rPr>
          <w:i/>
        </w:rPr>
        <w:t xml:space="preserve">. </w:t>
      </w:r>
      <w:r w:rsidR="00715485">
        <w:rPr>
          <w:i/>
        </w:rPr>
        <w:t>115, 140, 250 mm.</w:t>
      </w:r>
    </w:p>
    <w:p w14:paraId="5C598287" w14:textId="77777777" w:rsidR="00B7555B" w:rsidRPr="008A1BA4" w:rsidRDefault="00B7555B" w:rsidP="00050EA2">
      <w:pPr>
        <w:pStyle w:val="Textpsmene"/>
        <w:numPr>
          <w:ilvl w:val="0"/>
          <w:numId w:val="0"/>
        </w:numPr>
        <w:ind w:left="284"/>
        <w:rPr>
          <w:i/>
        </w:rPr>
      </w:pPr>
    </w:p>
    <w:p w14:paraId="5C598288" w14:textId="77777777" w:rsidR="009F1710" w:rsidRPr="008A1BA4" w:rsidRDefault="00786B49" w:rsidP="009F1710">
      <w:pPr>
        <w:pStyle w:val="Textpsmene"/>
        <w:numPr>
          <w:ilvl w:val="0"/>
          <w:numId w:val="0"/>
        </w:numPr>
        <w:ind w:left="284" w:hanging="284"/>
        <w:rPr>
          <w:b/>
          <w:iCs/>
        </w:rPr>
      </w:pPr>
      <w:r w:rsidRPr="008A1BA4">
        <w:rPr>
          <w:b/>
          <w:iCs/>
        </w:rPr>
        <w:t xml:space="preserve">Vodorovné nosné konstrukce: </w:t>
      </w:r>
    </w:p>
    <w:p w14:paraId="5C598289" w14:textId="339F3EB3" w:rsidR="00400C49" w:rsidRPr="008A1BA4" w:rsidRDefault="007E4D4B" w:rsidP="004862B4">
      <w:pPr>
        <w:pStyle w:val="Textpsmene"/>
        <w:numPr>
          <w:ilvl w:val="0"/>
          <w:numId w:val="0"/>
        </w:numPr>
        <w:ind w:left="284"/>
        <w:rPr>
          <w:i/>
          <w:iCs/>
        </w:rPr>
      </w:pPr>
      <w:r>
        <w:rPr>
          <w:i/>
        </w:rPr>
        <w:t>Nebude docházet k</w:t>
      </w:r>
      <w:r w:rsidR="00212B5D">
        <w:rPr>
          <w:i/>
        </w:rPr>
        <w:t> výstavbě nových vodorovných konstrukcí.</w:t>
      </w:r>
    </w:p>
    <w:p w14:paraId="5C59828A" w14:textId="77777777" w:rsidR="00A772E4" w:rsidRPr="008A1BA4" w:rsidRDefault="00A772E4" w:rsidP="00A772E4">
      <w:pPr>
        <w:pStyle w:val="Textpsmene"/>
        <w:numPr>
          <w:ilvl w:val="0"/>
          <w:numId w:val="0"/>
        </w:numPr>
        <w:ind w:left="284"/>
        <w:rPr>
          <w:iCs/>
        </w:rPr>
      </w:pPr>
    </w:p>
    <w:p w14:paraId="5C59828B" w14:textId="77777777" w:rsidR="00786B49" w:rsidRPr="008A1BA4" w:rsidRDefault="00786B49" w:rsidP="00786B49">
      <w:pPr>
        <w:pStyle w:val="Textpsmene"/>
        <w:numPr>
          <w:ilvl w:val="0"/>
          <w:numId w:val="0"/>
        </w:numPr>
        <w:ind w:left="284" w:hanging="284"/>
        <w:rPr>
          <w:iCs/>
        </w:rPr>
      </w:pPr>
      <w:r w:rsidRPr="008A1BA4">
        <w:rPr>
          <w:b/>
          <w:iCs/>
        </w:rPr>
        <w:t xml:space="preserve">Střecha: </w:t>
      </w:r>
    </w:p>
    <w:p w14:paraId="5C59828F" w14:textId="1F52F6B7" w:rsidR="00786B49" w:rsidRPr="00793008" w:rsidRDefault="008F4D35" w:rsidP="00793008">
      <w:pPr>
        <w:tabs>
          <w:tab w:val="left" w:pos="1246"/>
          <w:tab w:val="left" w:pos="2492"/>
          <w:tab w:val="left" w:pos="3738"/>
          <w:tab w:val="left" w:pos="4984"/>
          <w:tab w:val="left" w:pos="6230"/>
          <w:tab w:val="left" w:pos="7476"/>
          <w:tab w:val="left" w:pos="8722"/>
          <w:tab w:val="left" w:pos="9968"/>
          <w:tab w:val="left" w:pos="11214"/>
          <w:tab w:val="left" w:pos="12460"/>
          <w:tab w:val="left" w:pos="13706"/>
          <w:tab w:val="left" w:pos="14952"/>
          <w:tab w:val="left" w:pos="16198"/>
          <w:tab w:val="left" w:pos="17444"/>
          <w:tab w:val="left" w:pos="18690"/>
          <w:tab w:val="left" w:pos="19936"/>
          <w:tab w:val="left" w:pos="21182"/>
          <w:tab w:val="left" w:pos="22428"/>
          <w:tab w:val="left" w:pos="23674"/>
          <w:tab w:val="left" w:pos="24920"/>
          <w:tab w:val="left" w:pos="26166"/>
          <w:tab w:val="left" w:pos="27412"/>
          <w:tab w:val="left" w:pos="28658"/>
          <w:tab w:val="left" w:pos="29904"/>
          <w:tab w:val="left" w:pos="31150"/>
        </w:tabs>
        <w:autoSpaceDE w:val="0"/>
        <w:autoSpaceDN w:val="0"/>
        <w:adjustRightInd w:val="0"/>
        <w:ind w:left="284"/>
        <w:rPr>
          <w:i/>
          <w:iCs/>
          <w:szCs w:val="24"/>
        </w:rPr>
      </w:pPr>
      <w:r>
        <w:rPr>
          <w:i/>
        </w:rPr>
        <w:t>Dojde k</w:t>
      </w:r>
      <w:r w:rsidR="00DC4671">
        <w:rPr>
          <w:i/>
        </w:rPr>
        <w:t> </w:t>
      </w:r>
      <w:r>
        <w:rPr>
          <w:i/>
        </w:rPr>
        <w:t>zateplení</w:t>
      </w:r>
      <w:r w:rsidR="00DC4671">
        <w:rPr>
          <w:i/>
        </w:rPr>
        <w:t xml:space="preserve"> střechy</w:t>
      </w:r>
      <w:r w:rsidR="00D36F9D">
        <w:rPr>
          <w:i/>
        </w:rPr>
        <w:t xml:space="preserve">. Na stávající strop bude </w:t>
      </w:r>
      <w:r w:rsidR="0032708A">
        <w:rPr>
          <w:i/>
        </w:rPr>
        <w:t xml:space="preserve">uložena </w:t>
      </w:r>
      <w:r w:rsidR="0008461A">
        <w:rPr>
          <w:i/>
        </w:rPr>
        <w:t xml:space="preserve">nová skladby střechy. </w:t>
      </w:r>
      <w:r w:rsidR="00C204FC">
        <w:rPr>
          <w:i/>
        </w:rPr>
        <w:t>První vrstvou bude</w:t>
      </w:r>
      <w:r w:rsidR="00C204FC" w:rsidRPr="00C204FC">
        <w:rPr>
          <w:i/>
          <w:iCs/>
          <w:szCs w:val="24"/>
        </w:rPr>
        <w:t xml:space="preserve"> </w:t>
      </w:r>
      <w:r w:rsidR="00506331" w:rsidRPr="00C204FC">
        <w:rPr>
          <w:rFonts w:eastAsiaTheme="minorHAnsi"/>
          <w:i/>
          <w:iCs/>
          <w:color w:val="000000"/>
          <w:szCs w:val="24"/>
          <w:lang w:eastAsia="en-US"/>
        </w:rPr>
        <w:t>parozábrana - asfaltový pás s hliníkovou vložkou</w:t>
      </w:r>
      <w:r w:rsidR="00793008">
        <w:rPr>
          <w:i/>
          <w:iCs/>
          <w:szCs w:val="24"/>
        </w:rPr>
        <w:t>, na ni</w:t>
      </w:r>
      <w:r w:rsidR="00506331" w:rsidRPr="00C204FC">
        <w:rPr>
          <w:rFonts w:eastAsiaTheme="minorHAnsi"/>
          <w:i/>
          <w:iCs/>
          <w:color w:val="000000"/>
          <w:szCs w:val="24"/>
          <w:lang w:eastAsia="en-US"/>
        </w:rPr>
        <w:t xml:space="preserve"> asfaltová penetrační emulze</w:t>
      </w:r>
      <w:r w:rsidR="00793008">
        <w:rPr>
          <w:i/>
          <w:iCs/>
          <w:szCs w:val="24"/>
        </w:rPr>
        <w:t>. Dále b</w:t>
      </w:r>
      <w:r w:rsidR="00032820">
        <w:rPr>
          <w:i/>
        </w:rPr>
        <w:t xml:space="preserve">ude použito zateplení EPS 100 </w:t>
      </w:r>
      <w:r w:rsidR="00BF1AAB">
        <w:rPr>
          <w:i/>
        </w:rPr>
        <w:t>o min. tl.</w:t>
      </w:r>
      <w:r w:rsidR="00D81684">
        <w:rPr>
          <w:i/>
        </w:rPr>
        <w:t>2</w:t>
      </w:r>
      <w:r w:rsidR="00975AD3">
        <w:rPr>
          <w:i/>
        </w:rPr>
        <w:t>6</w:t>
      </w:r>
      <w:r w:rsidR="00BF1AAB">
        <w:rPr>
          <w:i/>
        </w:rPr>
        <w:t>0mm.</w:t>
      </w:r>
      <w:r w:rsidR="00AE167B">
        <w:rPr>
          <w:i/>
        </w:rPr>
        <w:t xml:space="preserve"> </w:t>
      </w:r>
      <w:r w:rsidR="000B677C">
        <w:rPr>
          <w:i/>
        </w:rPr>
        <w:t>Novou s</w:t>
      </w:r>
      <w:r w:rsidR="00AE167B">
        <w:rPr>
          <w:i/>
        </w:rPr>
        <w:t>třešní krytinou bude</w:t>
      </w:r>
      <w:r w:rsidR="00D81A6D">
        <w:rPr>
          <w:i/>
        </w:rPr>
        <w:t xml:space="preserve"> PVC folie.</w:t>
      </w:r>
    </w:p>
    <w:p w14:paraId="4DD88D3B" w14:textId="77777777" w:rsidR="00ED6057" w:rsidRPr="008A1BA4" w:rsidRDefault="00ED6057" w:rsidP="00ED6057">
      <w:pPr>
        <w:tabs>
          <w:tab w:val="left" w:pos="1246"/>
          <w:tab w:val="left" w:pos="2492"/>
          <w:tab w:val="left" w:pos="3738"/>
          <w:tab w:val="left" w:pos="4984"/>
          <w:tab w:val="left" w:pos="6230"/>
          <w:tab w:val="left" w:pos="7476"/>
          <w:tab w:val="left" w:pos="8722"/>
          <w:tab w:val="left" w:pos="9968"/>
          <w:tab w:val="left" w:pos="11214"/>
          <w:tab w:val="left" w:pos="12460"/>
          <w:tab w:val="left" w:pos="13706"/>
          <w:tab w:val="left" w:pos="14952"/>
          <w:tab w:val="left" w:pos="16198"/>
          <w:tab w:val="left" w:pos="17444"/>
          <w:tab w:val="left" w:pos="18690"/>
          <w:tab w:val="left" w:pos="19936"/>
          <w:tab w:val="left" w:pos="21182"/>
          <w:tab w:val="left" w:pos="22428"/>
          <w:tab w:val="left" w:pos="23674"/>
          <w:tab w:val="left" w:pos="24920"/>
          <w:tab w:val="left" w:pos="26166"/>
          <w:tab w:val="left" w:pos="27412"/>
          <w:tab w:val="left" w:pos="28658"/>
          <w:tab w:val="left" w:pos="29904"/>
          <w:tab w:val="left" w:pos="31150"/>
        </w:tabs>
        <w:autoSpaceDE w:val="0"/>
        <w:autoSpaceDN w:val="0"/>
        <w:adjustRightInd w:val="0"/>
        <w:ind w:left="284"/>
        <w:rPr>
          <w:rFonts w:eastAsiaTheme="minorHAnsi"/>
          <w:color w:val="000000"/>
          <w:szCs w:val="24"/>
          <w:lang w:eastAsia="en-US"/>
        </w:rPr>
      </w:pPr>
    </w:p>
    <w:p w14:paraId="5C598290" w14:textId="77777777" w:rsidR="00914E5E" w:rsidRPr="008A1BA4" w:rsidRDefault="00786B49" w:rsidP="00914E5E">
      <w:pPr>
        <w:pStyle w:val="Prosttext"/>
        <w:ind w:left="284" w:hanging="284"/>
        <w:jc w:val="both"/>
        <w:rPr>
          <w:rFonts w:ascii="Times New Roman" w:hAnsi="Times New Roman"/>
          <w:b w:val="0"/>
          <w:iCs/>
          <w:sz w:val="24"/>
          <w:u w:val="none"/>
        </w:rPr>
      </w:pPr>
      <w:r w:rsidRPr="008A1BA4">
        <w:rPr>
          <w:rFonts w:ascii="Times New Roman" w:hAnsi="Times New Roman"/>
          <w:sz w:val="24"/>
          <w:u w:val="none"/>
        </w:rPr>
        <w:t xml:space="preserve">Fasáda: </w:t>
      </w:r>
    </w:p>
    <w:p w14:paraId="0E68709F" w14:textId="126BD59E" w:rsidR="00E51C8F" w:rsidRPr="00E51C8F" w:rsidRDefault="00E51C8F" w:rsidP="00E51C8F">
      <w:pPr>
        <w:autoSpaceDE w:val="0"/>
        <w:autoSpaceDN w:val="0"/>
        <w:adjustRightInd w:val="0"/>
        <w:ind w:left="284"/>
        <w:jc w:val="left"/>
        <w:rPr>
          <w:rFonts w:eastAsiaTheme="minorHAnsi"/>
          <w:i/>
          <w:iCs/>
          <w:color w:val="000000"/>
          <w:szCs w:val="24"/>
          <w:lang w:eastAsia="en-US"/>
        </w:rPr>
      </w:pPr>
      <w:r w:rsidRPr="00E51C8F">
        <w:rPr>
          <w:rFonts w:eastAsiaTheme="minorHAnsi"/>
          <w:i/>
          <w:iCs/>
          <w:color w:val="000000"/>
          <w:szCs w:val="24"/>
          <w:lang w:val="en-US" w:eastAsia="en-US"/>
        </w:rPr>
        <w:t xml:space="preserve">Bude </w:t>
      </w:r>
      <w:proofErr w:type="spellStart"/>
      <w:r w:rsidRPr="00E51C8F">
        <w:rPr>
          <w:rFonts w:eastAsiaTheme="minorHAnsi"/>
          <w:i/>
          <w:iCs/>
          <w:color w:val="000000"/>
          <w:szCs w:val="24"/>
          <w:lang w:val="en-US" w:eastAsia="en-US"/>
        </w:rPr>
        <w:t>provedena</w:t>
      </w:r>
      <w:proofErr w:type="spellEnd"/>
      <w:r w:rsidRPr="00E51C8F">
        <w:rPr>
          <w:rFonts w:eastAsiaTheme="minorHAnsi"/>
          <w:i/>
          <w:iCs/>
          <w:color w:val="000000"/>
          <w:szCs w:val="24"/>
          <w:lang w:val="en-US" w:eastAsia="en-US"/>
        </w:rPr>
        <w:t xml:space="preserve"> </w:t>
      </w:r>
      <w:proofErr w:type="spellStart"/>
      <w:r w:rsidR="00A05DE0">
        <w:rPr>
          <w:rFonts w:eastAsiaTheme="minorHAnsi"/>
          <w:i/>
          <w:iCs/>
          <w:color w:val="000000"/>
          <w:szCs w:val="24"/>
          <w:lang w:val="en-US" w:eastAsia="en-US"/>
        </w:rPr>
        <w:t>o</w:t>
      </w:r>
      <w:r w:rsidRPr="00E51C8F">
        <w:rPr>
          <w:rFonts w:eastAsiaTheme="minorHAnsi"/>
          <w:i/>
          <w:iCs/>
          <w:color w:val="000000"/>
          <w:szCs w:val="24"/>
          <w:lang w:val="en-US" w:eastAsia="en-US"/>
        </w:rPr>
        <w:t>prava</w:t>
      </w:r>
      <w:proofErr w:type="spellEnd"/>
      <w:r w:rsidRPr="00E51C8F">
        <w:rPr>
          <w:rFonts w:eastAsiaTheme="minorHAnsi"/>
          <w:i/>
          <w:iCs/>
          <w:color w:val="000000"/>
          <w:szCs w:val="24"/>
          <w:lang w:val="en-US" w:eastAsia="en-US"/>
        </w:rPr>
        <w:t xml:space="preserve"> </w:t>
      </w:r>
      <w:proofErr w:type="spellStart"/>
      <w:r w:rsidRPr="00E51C8F">
        <w:rPr>
          <w:rFonts w:eastAsiaTheme="minorHAnsi"/>
          <w:i/>
          <w:iCs/>
          <w:color w:val="000000"/>
          <w:szCs w:val="24"/>
          <w:lang w:val="en-US" w:eastAsia="en-US"/>
        </w:rPr>
        <w:t>fasády</w:t>
      </w:r>
      <w:proofErr w:type="spellEnd"/>
      <w:r w:rsidRPr="00E51C8F">
        <w:rPr>
          <w:rFonts w:eastAsiaTheme="minorHAnsi"/>
          <w:i/>
          <w:iCs/>
          <w:color w:val="000000"/>
          <w:szCs w:val="24"/>
          <w:lang w:val="en-US" w:eastAsia="en-US"/>
        </w:rPr>
        <w:t xml:space="preserve"> ze </w:t>
      </w:r>
      <w:proofErr w:type="spellStart"/>
      <w:r w:rsidRPr="00E51C8F">
        <w:rPr>
          <w:rFonts w:eastAsiaTheme="minorHAnsi"/>
          <w:i/>
          <w:iCs/>
          <w:color w:val="000000"/>
          <w:szCs w:val="24"/>
          <w:lang w:val="en-US" w:eastAsia="en-US"/>
        </w:rPr>
        <w:t>všech</w:t>
      </w:r>
      <w:proofErr w:type="spellEnd"/>
      <w:r w:rsidRPr="00E51C8F">
        <w:rPr>
          <w:rFonts w:eastAsiaTheme="minorHAnsi"/>
          <w:i/>
          <w:iCs/>
          <w:color w:val="000000"/>
          <w:szCs w:val="24"/>
          <w:lang w:val="en-US" w:eastAsia="en-US"/>
        </w:rPr>
        <w:t xml:space="preserve"> </w:t>
      </w:r>
      <w:proofErr w:type="spellStart"/>
      <w:r w:rsidRPr="00E51C8F">
        <w:rPr>
          <w:rFonts w:eastAsiaTheme="minorHAnsi"/>
          <w:i/>
          <w:iCs/>
          <w:color w:val="000000"/>
          <w:szCs w:val="24"/>
          <w:lang w:val="en-US" w:eastAsia="en-US"/>
        </w:rPr>
        <w:t>stran</w:t>
      </w:r>
      <w:proofErr w:type="spellEnd"/>
      <w:r w:rsidRPr="00E51C8F">
        <w:rPr>
          <w:rFonts w:eastAsiaTheme="minorHAnsi"/>
          <w:i/>
          <w:iCs/>
          <w:color w:val="000000"/>
          <w:szCs w:val="24"/>
          <w:lang w:val="en-US" w:eastAsia="en-US"/>
        </w:rPr>
        <w:t xml:space="preserve"> </w:t>
      </w:r>
      <w:proofErr w:type="spellStart"/>
      <w:r w:rsidRPr="00E51C8F">
        <w:rPr>
          <w:rFonts w:eastAsiaTheme="minorHAnsi"/>
          <w:i/>
          <w:iCs/>
          <w:color w:val="000000"/>
          <w:szCs w:val="24"/>
          <w:lang w:val="en-US" w:eastAsia="en-US"/>
        </w:rPr>
        <w:t>armovanou</w:t>
      </w:r>
      <w:proofErr w:type="spellEnd"/>
      <w:r w:rsidRPr="00E51C8F">
        <w:rPr>
          <w:rFonts w:eastAsiaTheme="minorHAnsi"/>
          <w:i/>
          <w:iCs/>
          <w:color w:val="000000"/>
          <w:szCs w:val="24"/>
          <w:lang w:val="en-US" w:eastAsia="en-US"/>
        </w:rPr>
        <w:t xml:space="preserve"> </w:t>
      </w:r>
      <w:proofErr w:type="spellStart"/>
      <w:r w:rsidRPr="00E51C8F">
        <w:rPr>
          <w:rFonts w:eastAsiaTheme="minorHAnsi"/>
          <w:i/>
          <w:iCs/>
          <w:color w:val="000000"/>
          <w:szCs w:val="24"/>
          <w:lang w:val="en-US" w:eastAsia="en-US"/>
        </w:rPr>
        <w:t>st</w:t>
      </w:r>
      <w:r w:rsidRPr="00E51C8F">
        <w:rPr>
          <w:rFonts w:eastAsiaTheme="minorHAnsi"/>
          <w:i/>
          <w:iCs/>
          <w:color w:val="000000"/>
          <w:szCs w:val="24"/>
          <w:lang w:eastAsia="en-US"/>
        </w:rPr>
        <w:t>ěrkou</w:t>
      </w:r>
      <w:proofErr w:type="spellEnd"/>
      <w:r w:rsidRPr="00E51C8F">
        <w:rPr>
          <w:rFonts w:eastAsiaTheme="minorHAnsi"/>
          <w:i/>
          <w:iCs/>
          <w:color w:val="000000"/>
          <w:szCs w:val="24"/>
          <w:lang w:eastAsia="en-US"/>
        </w:rPr>
        <w:t xml:space="preserve"> se štukovou omítkou, na tuto opravu navazuje oprava stříšky nad rampou demontáží a montáží </w:t>
      </w:r>
      <w:proofErr w:type="spellStart"/>
      <w:r w:rsidRPr="00E51C8F">
        <w:rPr>
          <w:rFonts w:eastAsiaTheme="minorHAnsi"/>
          <w:i/>
          <w:iCs/>
          <w:color w:val="000000"/>
          <w:szCs w:val="24"/>
          <w:lang w:eastAsia="en-US"/>
        </w:rPr>
        <w:t>makrolonu</w:t>
      </w:r>
      <w:proofErr w:type="spellEnd"/>
      <w:r w:rsidRPr="00E51C8F">
        <w:rPr>
          <w:rFonts w:eastAsiaTheme="minorHAnsi"/>
          <w:i/>
          <w:iCs/>
          <w:color w:val="000000"/>
          <w:szCs w:val="24"/>
          <w:lang w:eastAsia="en-US"/>
        </w:rPr>
        <w:t>. Dále bylo dohodnuto doplnit i opravu stávající rampy epoxidovou stěrkou s </w:t>
      </w:r>
      <w:proofErr w:type="spellStart"/>
      <w:r w:rsidRPr="00E51C8F">
        <w:rPr>
          <w:rFonts w:eastAsiaTheme="minorHAnsi"/>
          <w:i/>
          <w:iCs/>
          <w:color w:val="000000"/>
          <w:szCs w:val="24"/>
          <w:lang w:eastAsia="en-US"/>
        </w:rPr>
        <w:t>adhézním</w:t>
      </w:r>
      <w:proofErr w:type="spellEnd"/>
      <w:r w:rsidRPr="00E51C8F">
        <w:rPr>
          <w:rFonts w:eastAsiaTheme="minorHAnsi"/>
          <w:i/>
          <w:iCs/>
          <w:color w:val="000000"/>
          <w:szCs w:val="24"/>
          <w:lang w:eastAsia="en-US"/>
        </w:rPr>
        <w:t xml:space="preserve"> můstkem.</w:t>
      </w:r>
    </w:p>
    <w:p w14:paraId="5C598292" w14:textId="77777777" w:rsidR="00AE60DE" w:rsidRPr="008A1BA4" w:rsidRDefault="00AE60DE" w:rsidP="007363D6">
      <w:pPr>
        <w:pStyle w:val="Prosttext"/>
        <w:jc w:val="both"/>
        <w:rPr>
          <w:rFonts w:ascii="Times New Roman" w:hAnsi="Times New Roman"/>
          <w:b w:val="0"/>
          <w:sz w:val="24"/>
          <w:u w:val="none"/>
        </w:rPr>
      </w:pPr>
    </w:p>
    <w:p w14:paraId="5C598293" w14:textId="77777777" w:rsidR="00755810" w:rsidRPr="008A1BA4" w:rsidRDefault="007363D6" w:rsidP="00461E6C">
      <w:pPr>
        <w:pStyle w:val="Prosttext"/>
        <w:ind w:left="284" w:hanging="284"/>
        <w:jc w:val="both"/>
        <w:rPr>
          <w:rFonts w:ascii="Times New Roman" w:hAnsi="Times New Roman"/>
          <w:b w:val="0"/>
          <w:sz w:val="24"/>
          <w:u w:val="none"/>
        </w:rPr>
      </w:pPr>
      <w:r w:rsidRPr="008A1BA4">
        <w:rPr>
          <w:rFonts w:ascii="Times New Roman" w:hAnsi="Times New Roman"/>
          <w:sz w:val="24"/>
          <w:u w:val="none"/>
        </w:rPr>
        <w:t>Schodiště:</w:t>
      </w:r>
      <w:r w:rsidRPr="008A1BA4">
        <w:rPr>
          <w:rFonts w:ascii="Times New Roman" w:hAnsi="Times New Roman"/>
          <w:b w:val="0"/>
          <w:sz w:val="24"/>
          <w:u w:val="none"/>
        </w:rPr>
        <w:t xml:space="preserve">   </w:t>
      </w:r>
    </w:p>
    <w:p w14:paraId="5C598295" w14:textId="306FB27B" w:rsidR="00921D0E" w:rsidRPr="008A1BA4" w:rsidRDefault="00ED6057" w:rsidP="00755810">
      <w:pPr>
        <w:pStyle w:val="Prosttext"/>
        <w:ind w:left="284"/>
        <w:jc w:val="both"/>
        <w:rPr>
          <w:rFonts w:ascii="Times New Roman" w:hAnsi="Times New Roman"/>
          <w:b w:val="0"/>
          <w:sz w:val="24"/>
          <w:u w:val="none"/>
        </w:rPr>
      </w:pPr>
      <w:r w:rsidRPr="008A1BA4">
        <w:rPr>
          <w:rFonts w:ascii="Times New Roman" w:hAnsi="Times New Roman"/>
          <w:b w:val="0"/>
          <w:i/>
          <w:sz w:val="24"/>
          <w:szCs w:val="24"/>
          <w:u w:val="none"/>
        </w:rPr>
        <w:t>Nebude prováděno</w:t>
      </w:r>
      <w:r w:rsidRPr="008A1BA4">
        <w:rPr>
          <w:rFonts w:ascii="Times New Roman" w:hAnsi="Times New Roman"/>
          <w:b w:val="0"/>
          <w:sz w:val="24"/>
          <w:u w:val="none"/>
        </w:rPr>
        <w:t>.</w:t>
      </w:r>
    </w:p>
    <w:p w14:paraId="5C598296" w14:textId="77777777" w:rsidR="000D74E5" w:rsidRPr="008A1BA4" w:rsidRDefault="000D74E5" w:rsidP="00461E6C">
      <w:pPr>
        <w:pStyle w:val="Prosttext"/>
        <w:ind w:left="284" w:hanging="284"/>
        <w:jc w:val="both"/>
        <w:rPr>
          <w:rFonts w:ascii="Times New Roman" w:hAnsi="Times New Roman"/>
          <w:b w:val="0"/>
          <w:sz w:val="24"/>
          <w:u w:val="none"/>
        </w:rPr>
      </w:pPr>
    </w:p>
    <w:p w14:paraId="5C598297" w14:textId="77777777" w:rsidR="00755810" w:rsidRPr="008A1BA4" w:rsidRDefault="007363D6" w:rsidP="00145F4D">
      <w:pPr>
        <w:ind w:left="284" w:hanging="284"/>
        <w:rPr>
          <w:b/>
        </w:rPr>
      </w:pPr>
      <w:r w:rsidRPr="008A1BA4">
        <w:rPr>
          <w:b/>
        </w:rPr>
        <w:t xml:space="preserve">Povrchové úpravy vnitřní:  </w:t>
      </w:r>
    </w:p>
    <w:p w14:paraId="5C598298" w14:textId="77777777" w:rsidR="007363D6" w:rsidRPr="008A1BA4" w:rsidRDefault="007363D6" w:rsidP="00755810">
      <w:pPr>
        <w:ind w:left="284"/>
        <w:rPr>
          <w:i/>
          <w:szCs w:val="24"/>
        </w:rPr>
      </w:pPr>
      <w:r w:rsidRPr="008A1BA4">
        <w:rPr>
          <w:i/>
        </w:rPr>
        <w:t>Štukové omítky s následnou povrchovou úpravou malbou</w:t>
      </w:r>
      <w:r w:rsidR="004A25E7" w:rsidRPr="008A1BA4">
        <w:rPr>
          <w:i/>
        </w:rPr>
        <w:t xml:space="preserve"> </w:t>
      </w:r>
      <w:r w:rsidR="00145F4D" w:rsidRPr="008A1BA4">
        <w:rPr>
          <w:i/>
        </w:rPr>
        <w:t>(včetně penetrace podkladu)</w:t>
      </w:r>
      <w:r w:rsidRPr="008A1BA4">
        <w:rPr>
          <w:i/>
        </w:rPr>
        <w:t xml:space="preserve">. </w:t>
      </w:r>
      <w:r w:rsidR="00145F4D" w:rsidRPr="008A1BA4">
        <w:rPr>
          <w:i/>
          <w:szCs w:val="24"/>
        </w:rPr>
        <w:t>Prostory koupelen a WC budou obloženy keramickými obklady dle výběru investora do výšky min. 2</w:t>
      </w:r>
      <w:r w:rsidR="002F2819" w:rsidRPr="008A1BA4">
        <w:rPr>
          <w:i/>
          <w:szCs w:val="24"/>
        </w:rPr>
        <w:t>0</w:t>
      </w:r>
      <w:r w:rsidR="00145F4D" w:rsidRPr="008A1BA4">
        <w:rPr>
          <w:i/>
          <w:szCs w:val="24"/>
        </w:rPr>
        <w:t>00 mm.</w:t>
      </w:r>
      <w:r w:rsidR="00CC3355" w:rsidRPr="008A1BA4">
        <w:rPr>
          <w:i/>
          <w:szCs w:val="24"/>
        </w:rPr>
        <w:t xml:space="preserve"> Obklad bude také v prostoru kuchyně.</w:t>
      </w:r>
      <w:r w:rsidR="00145F4D" w:rsidRPr="008A1BA4">
        <w:rPr>
          <w:i/>
          <w:szCs w:val="24"/>
        </w:rPr>
        <w:t xml:space="preserve"> Způsob provedení obkladů bude stanoven v průběhu stavby dle výběru druhu obkladu</w:t>
      </w:r>
      <w:r w:rsidR="002F2819" w:rsidRPr="008A1BA4">
        <w:rPr>
          <w:i/>
          <w:szCs w:val="24"/>
        </w:rPr>
        <w:t xml:space="preserve"> </w:t>
      </w:r>
      <w:r w:rsidR="00145F4D" w:rsidRPr="008A1BA4">
        <w:rPr>
          <w:i/>
          <w:szCs w:val="24"/>
        </w:rPr>
        <w:t>(jedná se o broušení hran, ukončovací a přechodové lišty atd.</w:t>
      </w:r>
      <w:r w:rsidR="002F2819" w:rsidRPr="008A1BA4">
        <w:rPr>
          <w:i/>
          <w:szCs w:val="24"/>
        </w:rPr>
        <w:t>).</w:t>
      </w:r>
      <w:r w:rsidR="00145F4D" w:rsidRPr="008A1BA4">
        <w:rPr>
          <w:i/>
          <w:szCs w:val="24"/>
        </w:rPr>
        <w:t xml:space="preserve"> Jednotlivé stěny a stropy místností budou opatřeny nátěrem bílé barvy 3x Primalex Plus. </w:t>
      </w:r>
      <w:r w:rsidRPr="008A1BA4">
        <w:rPr>
          <w:i/>
        </w:rPr>
        <w:t>Sádrokartonové podhledy budo</w:t>
      </w:r>
      <w:r w:rsidR="00C84D3F" w:rsidRPr="008A1BA4">
        <w:rPr>
          <w:i/>
        </w:rPr>
        <w:t>u vytmeleny a opatřeny nátěrem.</w:t>
      </w:r>
    </w:p>
    <w:p w14:paraId="5C598299" w14:textId="77777777" w:rsidR="00050EA2" w:rsidRPr="008A1BA4" w:rsidRDefault="00050EA2" w:rsidP="00C31993">
      <w:pPr>
        <w:pStyle w:val="Prosttext"/>
        <w:ind w:left="284" w:hanging="284"/>
        <w:jc w:val="both"/>
        <w:rPr>
          <w:rFonts w:ascii="Times New Roman" w:hAnsi="Times New Roman"/>
          <w:sz w:val="24"/>
          <w:u w:val="none"/>
        </w:rPr>
      </w:pPr>
    </w:p>
    <w:p w14:paraId="5C59829A" w14:textId="77777777" w:rsidR="002F2819" w:rsidRPr="008A1BA4" w:rsidRDefault="007363D6" w:rsidP="00C31993">
      <w:pPr>
        <w:pStyle w:val="Prosttext"/>
        <w:ind w:left="284" w:hanging="284"/>
        <w:jc w:val="both"/>
        <w:rPr>
          <w:rFonts w:ascii="Times New Roman" w:hAnsi="Times New Roman"/>
          <w:b w:val="0"/>
          <w:sz w:val="24"/>
          <w:u w:val="none"/>
        </w:rPr>
      </w:pPr>
      <w:r w:rsidRPr="008A1BA4">
        <w:rPr>
          <w:rFonts w:ascii="Times New Roman" w:hAnsi="Times New Roman"/>
          <w:sz w:val="24"/>
          <w:u w:val="none"/>
        </w:rPr>
        <w:t>Podlahy:</w:t>
      </w:r>
      <w:r w:rsidRPr="008A1BA4">
        <w:rPr>
          <w:rFonts w:ascii="Times New Roman" w:hAnsi="Times New Roman"/>
          <w:b w:val="0"/>
          <w:sz w:val="24"/>
          <w:u w:val="none"/>
        </w:rPr>
        <w:t xml:space="preserve">  </w:t>
      </w:r>
    </w:p>
    <w:p w14:paraId="5C59829B" w14:textId="77777777" w:rsidR="00C31993" w:rsidRPr="008A1BA4" w:rsidRDefault="004A25E7" w:rsidP="002F2819">
      <w:pPr>
        <w:pStyle w:val="Prosttext"/>
        <w:ind w:left="284"/>
        <w:jc w:val="both"/>
        <w:rPr>
          <w:rFonts w:ascii="Times New Roman" w:hAnsi="Times New Roman"/>
          <w:b w:val="0"/>
          <w:i/>
          <w:sz w:val="24"/>
          <w:u w:val="none"/>
        </w:rPr>
      </w:pPr>
      <w:r w:rsidRPr="008A1BA4">
        <w:rPr>
          <w:rFonts w:ascii="Times New Roman" w:hAnsi="Times New Roman"/>
          <w:b w:val="0"/>
          <w:i/>
          <w:sz w:val="24"/>
          <w:u w:val="none"/>
        </w:rPr>
        <w:t>Jsou</w:t>
      </w:r>
      <w:r w:rsidR="00C31993" w:rsidRPr="008A1BA4">
        <w:rPr>
          <w:rFonts w:ascii="Times New Roman" w:hAnsi="Times New Roman"/>
          <w:b w:val="0"/>
          <w:i/>
          <w:sz w:val="24"/>
          <w:u w:val="none"/>
        </w:rPr>
        <w:t xml:space="preserve"> označeny typem v legendách na jednotlivých půdorysech. Skladby jednotlivých typů jsou uvedeny v řezech.  </w:t>
      </w:r>
    </w:p>
    <w:p w14:paraId="5C59829C" w14:textId="77777777" w:rsidR="00D42844" w:rsidRPr="008A1BA4" w:rsidRDefault="00D42844" w:rsidP="00D42844">
      <w:pPr>
        <w:ind w:left="142" w:firstLine="142"/>
        <w:jc w:val="left"/>
        <w:rPr>
          <w:i/>
          <w:szCs w:val="24"/>
        </w:rPr>
      </w:pPr>
      <w:r w:rsidRPr="008A1BA4">
        <w:rPr>
          <w:i/>
          <w:szCs w:val="24"/>
        </w:rPr>
        <w:t xml:space="preserve">Pochozí keramika koupelen musí mít stupeň </w:t>
      </w:r>
      <w:proofErr w:type="spellStart"/>
      <w:r w:rsidRPr="008A1BA4">
        <w:rPr>
          <w:i/>
          <w:szCs w:val="24"/>
        </w:rPr>
        <w:t>protiskluzu</w:t>
      </w:r>
      <w:proofErr w:type="spellEnd"/>
      <w:r w:rsidRPr="008A1BA4">
        <w:rPr>
          <w:i/>
          <w:szCs w:val="24"/>
        </w:rPr>
        <w:t xml:space="preserve"> B. </w:t>
      </w:r>
    </w:p>
    <w:p w14:paraId="5C59829D" w14:textId="77777777" w:rsidR="00D42844" w:rsidRPr="008A1BA4" w:rsidRDefault="00D42844" w:rsidP="00C31993">
      <w:pPr>
        <w:pStyle w:val="Prosttext"/>
        <w:ind w:left="284" w:hanging="284"/>
        <w:jc w:val="both"/>
        <w:rPr>
          <w:rFonts w:ascii="Times New Roman" w:hAnsi="Times New Roman"/>
          <w:b w:val="0"/>
          <w:sz w:val="24"/>
          <w:u w:val="none"/>
        </w:rPr>
      </w:pPr>
    </w:p>
    <w:p w14:paraId="5C59829E" w14:textId="77777777" w:rsidR="002F2819" w:rsidRPr="008A1BA4" w:rsidRDefault="007363D6" w:rsidP="002F2819">
      <w:pPr>
        <w:pStyle w:val="Prosttext"/>
        <w:ind w:left="284" w:hanging="284"/>
        <w:jc w:val="both"/>
        <w:rPr>
          <w:rFonts w:ascii="Times New Roman" w:hAnsi="Times New Roman"/>
          <w:b w:val="0"/>
          <w:sz w:val="24"/>
          <w:u w:val="none"/>
        </w:rPr>
      </w:pPr>
      <w:r w:rsidRPr="008A1BA4">
        <w:rPr>
          <w:rFonts w:ascii="Times New Roman" w:hAnsi="Times New Roman"/>
          <w:sz w:val="24"/>
          <w:u w:val="none"/>
        </w:rPr>
        <w:t>Výplně otvorů:</w:t>
      </w:r>
      <w:r w:rsidRPr="008A1BA4">
        <w:rPr>
          <w:rFonts w:ascii="Times New Roman" w:hAnsi="Times New Roman"/>
          <w:b w:val="0"/>
          <w:sz w:val="24"/>
          <w:u w:val="none"/>
        </w:rPr>
        <w:t xml:space="preserve"> </w:t>
      </w:r>
    </w:p>
    <w:p w14:paraId="5C59829F" w14:textId="77777777" w:rsidR="007363D6" w:rsidRPr="008A1BA4" w:rsidRDefault="002F2819" w:rsidP="002F2819">
      <w:pPr>
        <w:pStyle w:val="Prosttext"/>
        <w:ind w:left="284"/>
        <w:jc w:val="both"/>
        <w:rPr>
          <w:rFonts w:ascii="Times New Roman" w:hAnsi="Times New Roman"/>
          <w:b w:val="0"/>
          <w:i/>
          <w:sz w:val="24"/>
          <w:u w:val="none"/>
        </w:rPr>
      </w:pPr>
      <w:r w:rsidRPr="008A1BA4">
        <w:rPr>
          <w:rFonts w:ascii="Times New Roman" w:hAnsi="Times New Roman"/>
          <w:b w:val="0"/>
          <w:i/>
          <w:sz w:val="24"/>
          <w:u w:val="none"/>
        </w:rPr>
        <w:t xml:space="preserve">Jsou navrženy plastové okna a dveře s izolačním trojsklem. </w:t>
      </w:r>
      <w:r w:rsidR="007363D6" w:rsidRPr="008A1BA4">
        <w:rPr>
          <w:rFonts w:ascii="Times New Roman" w:hAnsi="Times New Roman"/>
          <w:b w:val="0"/>
          <w:i/>
          <w:sz w:val="24"/>
          <w:u w:val="none"/>
        </w:rPr>
        <w:t xml:space="preserve">Okenní výplně a vstupní dveře </w:t>
      </w:r>
      <w:r w:rsidRPr="008A1BA4">
        <w:rPr>
          <w:rFonts w:ascii="Times New Roman" w:hAnsi="Times New Roman"/>
          <w:b w:val="0"/>
          <w:i/>
          <w:sz w:val="24"/>
          <w:u w:val="none"/>
        </w:rPr>
        <w:t xml:space="preserve">budou v šedém odstínu. </w:t>
      </w:r>
    </w:p>
    <w:p w14:paraId="5C5982A0" w14:textId="77CA2920" w:rsidR="007C082B" w:rsidRPr="008A1BA4" w:rsidRDefault="007C082B" w:rsidP="007C082B">
      <w:pPr>
        <w:pStyle w:val="Textpsmene"/>
        <w:numPr>
          <w:ilvl w:val="0"/>
          <w:numId w:val="3"/>
        </w:numPr>
        <w:tabs>
          <w:tab w:val="left" w:pos="993"/>
          <w:tab w:val="left" w:pos="4253"/>
        </w:tabs>
        <w:rPr>
          <w:i/>
          <w:szCs w:val="24"/>
        </w:rPr>
      </w:pPr>
      <w:r w:rsidRPr="008A1BA4">
        <w:rPr>
          <w:i/>
          <w:szCs w:val="24"/>
        </w:rPr>
        <w:t>Okna</w:t>
      </w:r>
      <w:r w:rsidRPr="008A1BA4">
        <w:rPr>
          <w:i/>
          <w:szCs w:val="24"/>
        </w:rPr>
        <w:tab/>
        <w:t>U = 0,</w:t>
      </w:r>
      <w:r w:rsidR="00BF05E9">
        <w:rPr>
          <w:i/>
          <w:szCs w:val="24"/>
        </w:rPr>
        <w:t>75</w:t>
      </w:r>
      <w:r w:rsidRPr="008A1BA4">
        <w:rPr>
          <w:i/>
          <w:szCs w:val="24"/>
        </w:rPr>
        <w:t xml:space="preserve"> W/m</w:t>
      </w:r>
      <w:r w:rsidRPr="008A1BA4">
        <w:rPr>
          <w:i/>
          <w:szCs w:val="24"/>
          <w:vertAlign w:val="superscript"/>
        </w:rPr>
        <w:t>2</w:t>
      </w:r>
      <w:r w:rsidRPr="008A1BA4">
        <w:rPr>
          <w:i/>
          <w:szCs w:val="24"/>
        </w:rPr>
        <w:t>K</w:t>
      </w:r>
    </w:p>
    <w:p w14:paraId="5C5982A1" w14:textId="7B627423" w:rsidR="007C082B" w:rsidRPr="008A1BA4" w:rsidRDefault="007C082B" w:rsidP="007C082B">
      <w:pPr>
        <w:pStyle w:val="Textpsmene"/>
        <w:numPr>
          <w:ilvl w:val="0"/>
          <w:numId w:val="3"/>
        </w:numPr>
        <w:tabs>
          <w:tab w:val="left" w:pos="993"/>
          <w:tab w:val="left" w:pos="4253"/>
        </w:tabs>
        <w:rPr>
          <w:i/>
          <w:szCs w:val="24"/>
        </w:rPr>
      </w:pPr>
      <w:r w:rsidRPr="008A1BA4">
        <w:rPr>
          <w:i/>
          <w:szCs w:val="24"/>
        </w:rPr>
        <w:t>Dveře</w:t>
      </w:r>
      <w:r w:rsidRPr="008A1BA4">
        <w:rPr>
          <w:i/>
          <w:szCs w:val="24"/>
        </w:rPr>
        <w:tab/>
        <w:t>U = 1,</w:t>
      </w:r>
      <w:r w:rsidR="00BF05E9">
        <w:rPr>
          <w:i/>
          <w:szCs w:val="24"/>
        </w:rPr>
        <w:t>1</w:t>
      </w:r>
      <w:r w:rsidRPr="008A1BA4">
        <w:rPr>
          <w:i/>
          <w:szCs w:val="24"/>
        </w:rPr>
        <w:t xml:space="preserve"> W/m</w:t>
      </w:r>
      <w:r w:rsidRPr="008A1BA4">
        <w:rPr>
          <w:i/>
          <w:szCs w:val="24"/>
          <w:vertAlign w:val="superscript"/>
        </w:rPr>
        <w:t>2</w:t>
      </w:r>
      <w:r w:rsidRPr="008A1BA4">
        <w:rPr>
          <w:i/>
          <w:szCs w:val="24"/>
        </w:rPr>
        <w:t>K</w:t>
      </w:r>
    </w:p>
    <w:p w14:paraId="5C5982A2" w14:textId="77777777" w:rsidR="00AE60DE" w:rsidRDefault="00AE60DE" w:rsidP="007C082B">
      <w:pPr>
        <w:pStyle w:val="Prosttext"/>
        <w:jc w:val="both"/>
        <w:rPr>
          <w:rFonts w:ascii="Times New Roman" w:hAnsi="Times New Roman"/>
          <w:b w:val="0"/>
          <w:sz w:val="24"/>
          <w:u w:val="none"/>
        </w:rPr>
      </w:pPr>
    </w:p>
    <w:p w14:paraId="0E216C11" w14:textId="77777777" w:rsidR="00EA4682" w:rsidRDefault="00EA4682" w:rsidP="007C082B">
      <w:pPr>
        <w:pStyle w:val="Prosttext"/>
        <w:jc w:val="both"/>
        <w:rPr>
          <w:rFonts w:ascii="Times New Roman" w:hAnsi="Times New Roman"/>
          <w:b w:val="0"/>
          <w:sz w:val="24"/>
          <w:u w:val="none"/>
        </w:rPr>
      </w:pPr>
    </w:p>
    <w:p w14:paraId="0D8D55A0" w14:textId="77777777" w:rsidR="00EA4682" w:rsidRPr="008A1BA4" w:rsidRDefault="00EA4682" w:rsidP="007C082B">
      <w:pPr>
        <w:pStyle w:val="Prosttext"/>
        <w:jc w:val="both"/>
        <w:rPr>
          <w:rFonts w:ascii="Times New Roman" w:hAnsi="Times New Roman"/>
          <w:b w:val="0"/>
          <w:sz w:val="24"/>
          <w:u w:val="none"/>
        </w:rPr>
      </w:pPr>
    </w:p>
    <w:p w14:paraId="5C5982A3" w14:textId="77777777" w:rsidR="00CF3445" w:rsidRPr="008A1BA4" w:rsidRDefault="00CF3445" w:rsidP="00CF3445">
      <w:pPr>
        <w:pStyle w:val="Prosttext"/>
        <w:ind w:left="284" w:hanging="284"/>
        <w:jc w:val="both"/>
        <w:rPr>
          <w:rFonts w:ascii="Times New Roman" w:hAnsi="Times New Roman"/>
          <w:b w:val="0"/>
          <w:sz w:val="24"/>
          <w:u w:val="none"/>
        </w:rPr>
      </w:pPr>
      <w:r w:rsidRPr="008A1BA4">
        <w:rPr>
          <w:rFonts w:ascii="Times New Roman" w:hAnsi="Times New Roman"/>
          <w:sz w:val="24"/>
          <w:u w:val="none"/>
        </w:rPr>
        <w:t>Komíny:</w:t>
      </w:r>
      <w:r w:rsidRPr="008A1BA4">
        <w:rPr>
          <w:rFonts w:ascii="Times New Roman" w:hAnsi="Times New Roman"/>
          <w:b w:val="0"/>
          <w:sz w:val="24"/>
          <w:u w:val="none"/>
        </w:rPr>
        <w:t xml:space="preserve">   </w:t>
      </w:r>
    </w:p>
    <w:p w14:paraId="5C5982A4" w14:textId="0514028C" w:rsidR="00CF3445" w:rsidRPr="008A1BA4" w:rsidRDefault="00A944C7" w:rsidP="00CF3445">
      <w:pPr>
        <w:pStyle w:val="Prosttext"/>
        <w:ind w:left="284"/>
        <w:jc w:val="both"/>
        <w:rPr>
          <w:rFonts w:ascii="Times New Roman" w:hAnsi="Times New Roman"/>
          <w:b w:val="0"/>
          <w:sz w:val="24"/>
          <w:u w:val="none"/>
        </w:rPr>
      </w:pPr>
      <w:r>
        <w:rPr>
          <w:rFonts w:ascii="Times New Roman" w:hAnsi="Times New Roman"/>
          <w:b w:val="0"/>
          <w:i/>
          <w:sz w:val="24"/>
          <w:u w:val="none"/>
        </w:rPr>
        <w:t>Spaliny od n</w:t>
      </w:r>
      <w:r w:rsidR="004E36E5">
        <w:rPr>
          <w:rFonts w:ascii="Times New Roman" w:hAnsi="Times New Roman"/>
          <w:b w:val="0"/>
          <w:i/>
          <w:sz w:val="24"/>
          <w:u w:val="none"/>
        </w:rPr>
        <w:t>ov</w:t>
      </w:r>
      <w:r>
        <w:rPr>
          <w:rFonts w:ascii="Times New Roman" w:hAnsi="Times New Roman"/>
          <w:b w:val="0"/>
          <w:i/>
          <w:sz w:val="24"/>
          <w:u w:val="none"/>
        </w:rPr>
        <w:t>ých</w:t>
      </w:r>
      <w:r w:rsidR="004E36E5">
        <w:rPr>
          <w:rFonts w:ascii="Times New Roman" w:hAnsi="Times New Roman"/>
          <w:b w:val="0"/>
          <w:i/>
          <w:sz w:val="24"/>
          <w:u w:val="none"/>
        </w:rPr>
        <w:t xml:space="preserve"> plynov</w:t>
      </w:r>
      <w:r>
        <w:rPr>
          <w:rFonts w:ascii="Times New Roman" w:hAnsi="Times New Roman"/>
          <w:b w:val="0"/>
          <w:i/>
          <w:sz w:val="24"/>
          <w:u w:val="none"/>
        </w:rPr>
        <w:t>ých</w:t>
      </w:r>
      <w:r w:rsidR="004E36E5">
        <w:rPr>
          <w:rFonts w:ascii="Times New Roman" w:hAnsi="Times New Roman"/>
          <w:b w:val="0"/>
          <w:i/>
          <w:sz w:val="24"/>
          <w:u w:val="none"/>
        </w:rPr>
        <w:t xml:space="preserve"> kotl</w:t>
      </w:r>
      <w:r>
        <w:rPr>
          <w:rFonts w:ascii="Times New Roman" w:hAnsi="Times New Roman"/>
          <w:b w:val="0"/>
          <w:i/>
          <w:sz w:val="24"/>
          <w:u w:val="none"/>
        </w:rPr>
        <w:t>ů</w:t>
      </w:r>
      <w:r w:rsidR="004E36E5">
        <w:rPr>
          <w:rFonts w:ascii="Times New Roman" w:hAnsi="Times New Roman"/>
          <w:b w:val="0"/>
          <w:i/>
          <w:sz w:val="24"/>
          <w:u w:val="none"/>
        </w:rPr>
        <w:t xml:space="preserve"> budou</w:t>
      </w:r>
      <w:r>
        <w:rPr>
          <w:rFonts w:ascii="Times New Roman" w:hAnsi="Times New Roman"/>
          <w:b w:val="0"/>
          <w:i/>
          <w:sz w:val="24"/>
          <w:u w:val="none"/>
        </w:rPr>
        <w:t xml:space="preserve"> </w:t>
      </w:r>
      <w:r w:rsidR="00555718">
        <w:rPr>
          <w:rFonts w:ascii="Times New Roman" w:hAnsi="Times New Roman"/>
          <w:b w:val="0"/>
          <w:i/>
          <w:sz w:val="24"/>
          <w:u w:val="none"/>
        </w:rPr>
        <w:t>o</w:t>
      </w:r>
      <w:r w:rsidR="00EA6287">
        <w:rPr>
          <w:rFonts w:ascii="Times New Roman" w:hAnsi="Times New Roman"/>
          <w:b w:val="0"/>
          <w:i/>
          <w:sz w:val="24"/>
          <w:u w:val="none"/>
        </w:rPr>
        <w:t xml:space="preserve">dvedeny </w:t>
      </w:r>
      <w:r>
        <w:rPr>
          <w:rFonts w:ascii="Times New Roman" w:hAnsi="Times New Roman"/>
          <w:b w:val="0"/>
          <w:i/>
          <w:sz w:val="24"/>
          <w:u w:val="none"/>
        </w:rPr>
        <w:t>odtahem přes střechu.</w:t>
      </w:r>
      <w:r w:rsidR="009779E6">
        <w:rPr>
          <w:rFonts w:ascii="Times New Roman" w:hAnsi="Times New Roman"/>
          <w:b w:val="0"/>
          <w:i/>
          <w:sz w:val="24"/>
          <w:u w:val="none"/>
        </w:rPr>
        <w:t xml:space="preserve"> Nebudou budována nová </w:t>
      </w:r>
      <w:r w:rsidR="00177F97">
        <w:rPr>
          <w:rFonts w:ascii="Times New Roman" w:hAnsi="Times New Roman"/>
          <w:b w:val="0"/>
          <w:i/>
          <w:sz w:val="24"/>
          <w:u w:val="none"/>
        </w:rPr>
        <w:t xml:space="preserve">zděná </w:t>
      </w:r>
      <w:r w:rsidR="009779E6">
        <w:rPr>
          <w:rFonts w:ascii="Times New Roman" w:hAnsi="Times New Roman"/>
          <w:b w:val="0"/>
          <w:i/>
          <w:sz w:val="24"/>
          <w:u w:val="none"/>
        </w:rPr>
        <w:t>komínová tělesa.</w:t>
      </w:r>
    </w:p>
    <w:p w14:paraId="5C5982A5" w14:textId="77777777" w:rsidR="00CF3445" w:rsidRPr="008A1BA4" w:rsidRDefault="00CF3445" w:rsidP="007C082B">
      <w:pPr>
        <w:pStyle w:val="Prosttext"/>
        <w:jc w:val="both"/>
        <w:rPr>
          <w:rFonts w:ascii="Times New Roman" w:hAnsi="Times New Roman"/>
          <w:b w:val="0"/>
          <w:sz w:val="24"/>
          <w:u w:val="none"/>
        </w:rPr>
      </w:pPr>
    </w:p>
    <w:p w14:paraId="2E661437" w14:textId="77777777" w:rsidR="0088735F" w:rsidRPr="008A1BA4" w:rsidRDefault="007363D6" w:rsidP="00461E6C">
      <w:pPr>
        <w:ind w:left="284" w:hanging="284"/>
        <w:rPr>
          <w:i/>
        </w:rPr>
      </w:pPr>
      <w:r w:rsidRPr="008A1BA4">
        <w:rPr>
          <w:b/>
        </w:rPr>
        <w:t>Izolace proti zemní vlhkosti a radonu:</w:t>
      </w:r>
      <w:r w:rsidRPr="008A1BA4">
        <w:t xml:space="preserve">  </w:t>
      </w:r>
    </w:p>
    <w:p w14:paraId="5C5982A6" w14:textId="7CD545B7" w:rsidR="00A235B8" w:rsidRPr="008A1BA4" w:rsidRDefault="0088735F" w:rsidP="00A72FF9">
      <w:pPr>
        <w:ind w:left="284"/>
        <w:rPr>
          <w:i/>
          <w:szCs w:val="24"/>
        </w:rPr>
      </w:pPr>
      <w:r w:rsidRPr="008A1BA4">
        <w:rPr>
          <w:i/>
          <w:szCs w:val="24"/>
        </w:rPr>
        <w:t>Do spodní stavby nebude zasahováno, jedná se o vnitřní úpravy stávajícího objektu.</w:t>
      </w:r>
    </w:p>
    <w:p w14:paraId="5C5982A7" w14:textId="77777777" w:rsidR="007363D6" w:rsidRPr="008A1BA4" w:rsidRDefault="007363D6" w:rsidP="00163AF0">
      <w:pPr>
        <w:pStyle w:val="Prosttext"/>
        <w:ind w:left="284" w:hanging="284"/>
        <w:jc w:val="both"/>
        <w:rPr>
          <w:rFonts w:ascii="Times New Roman" w:hAnsi="Times New Roman"/>
          <w:b w:val="0"/>
          <w:sz w:val="24"/>
          <w:u w:val="none"/>
        </w:rPr>
      </w:pPr>
    </w:p>
    <w:p w14:paraId="5C5982A8" w14:textId="77777777" w:rsidR="00205EAE" w:rsidRPr="008A1BA4" w:rsidRDefault="007363D6" w:rsidP="00163AF0">
      <w:pPr>
        <w:pStyle w:val="Prosttext"/>
        <w:ind w:left="284" w:hanging="284"/>
        <w:jc w:val="both"/>
        <w:rPr>
          <w:rFonts w:ascii="Times New Roman" w:hAnsi="Times New Roman"/>
          <w:b w:val="0"/>
          <w:sz w:val="24"/>
          <w:u w:val="none"/>
        </w:rPr>
      </w:pPr>
      <w:r w:rsidRPr="008A1BA4">
        <w:rPr>
          <w:rFonts w:ascii="Times New Roman" w:hAnsi="Times New Roman"/>
          <w:sz w:val="24"/>
          <w:u w:val="none"/>
        </w:rPr>
        <w:t>Tepelné izolace a podhledy:</w:t>
      </w:r>
      <w:r w:rsidRPr="008A1BA4">
        <w:rPr>
          <w:rFonts w:ascii="Times New Roman" w:hAnsi="Times New Roman"/>
          <w:b w:val="0"/>
          <w:sz w:val="24"/>
          <w:u w:val="none"/>
        </w:rPr>
        <w:t xml:space="preserve"> </w:t>
      </w:r>
    </w:p>
    <w:p w14:paraId="5C5982A9" w14:textId="20A758C6" w:rsidR="00145F4D" w:rsidRPr="008A1BA4" w:rsidRDefault="002232E6" w:rsidP="004F3A54">
      <w:pPr>
        <w:pStyle w:val="Textpsmene"/>
        <w:numPr>
          <w:ilvl w:val="0"/>
          <w:numId w:val="0"/>
        </w:numPr>
        <w:ind w:left="284"/>
        <w:rPr>
          <w:b/>
          <w:i/>
          <w:color w:val="FF0000"/>
        </w:rPr>
      </w:pPr>
      <w:r>
        <w:rPr>
          <w:i/>
        </w:rPr>
        <w:t>Bude provedeno zateplení střechy</w:t>
      </w:r>
      <w:r w:rsidR="00067813">
        <w:rPr>
          <w:i/>
        </w:rPr>
        <w:t xml:space="preserve"> z</w:t>
      </w:r>
      <w:r w:rsidR="003F6C2B">
        <w:rPr>
          <w:i/>
        </w:rPr>
        <w:t> </w:t>
      </w:r>
      <w:r w:rsidR="00067813">
        <w:rPr>
          <w:i/>
        </w:rPr>
        <w:t>exteriéru</w:t>
      </w:r>
      <w:r w:rsidR="003F6C2B">
        <w:rPr>
          <w:i/>
        </w:rPr>
        <w:t xml:space="preserve">. </w:t>
      </w:r>
      <w:r w:rsidR="00D97C1A">
        <w:rPr>
          <w:i/>
        </w:rPr>
        <w:t>Ve vybraných místnostech bude proveden</w:t>
      </w:r>
      <w:r w:rsidR="003F6C2B">
        <w:rPr>
          <w:i/>
        </w:rPr>
        <w:t xml:space="preserve"> SDK podhled.</w:t>
      </w:r>
    </w:p>
    <w:p w14:paraId="5C5982AA" w14:textId="77777777" w:rsidR="00B7077A" w:rsidRPr="008A1BA4" w:rsidRDefault="00145F4D" w:rsidP="00F34920">
      <w:pPr>
        <w:ind w:left="284" w:hanging="284"/>
        <w:rPr>
          <w:b/>
          <w:i/>
          <w:szCs w:val="24"/>
        </w:rPr>
      </w:pPr>
      <w:r w:rsidRPr="008A1BA4">
        <w:rPr>
          <w:i/>
          <w:szCs w:val="24"/>
        </w:rPr>
        <w:t xml:space="preserve">    </w:t>
      </w:r>
    </w:p>
    <w:p w14:paraId="5C5982AB" w14:textId="77777777" w:rsidR="00AE5192" w:rsidRPr="008A1BA4" w:rsidRDefault="00145F4D" w:rsidP="004A25E7">
      <w:pPr>
        <w:ind w:left="284" w:hanging="284"/>
        <w:rPr>
          <w:szCs w:val="24"/>
        </w:rPr>
      </w:pPr>
      <w:r w:rsidRPr="008A1BA4">
        <w:rPr>
          <w:b/>
          <w:szCs w:val="24"/>
        </w:rPr>
        <w:t>Hydroizolace mokrých provozů</w:t>
      </w:r>
      <w:r w:rsidRPr="008A1BA4">
        <w:rPr>
          <w:szCs w:val="24"/>
        </w:rPr>
        <w:t xml:space="preserve">: </w:t>
      </w:r>
    </w:p>
    <w:p w14:paraId="5C5982AC" w14:textId="32FDB4FD" w:rsidR="00145F4D" w:rsidRPr="008A1BA4" w:rsidRDefault="00AE5192" w:rsidP="004A25E7">
      <w:pPr>
        <w:ind w:left="284" w:hanging="284"/>
        <w:rPr>
          <w:i/>
          <w:szCs w:val="24"/>
        </w:rPr>
      </w:pPr>
      <w:r w:rsidRPr="008A1BA4">
        <w:rPr>
          <w:b/>
          <w:szCs w:val="24"/>
        </w:rPr>
        <w:t xml:space="preserve">     </w:t>
      </w:r>
      <w:r w:rsidR="00145F4D" w:rsidRPr="008A1BA4">
        <w:rPr>
          <w:i/>
          <w:szCs w:val="24"/>
        </w:rPr>
        <w:t xml:space="preserve">V mokrých provozech bude aplikován na stěnách a podlaze systém stěrkové hydroizolace. Stěrka je aplikována na připravený očištěný vyrovnaný povrch stěny či podlahy v poloze pod obkladem či dlažbou. Součástí sytému je i lepidlo, spárovací hmota a tmel pro pokládání obkladu a dlažby. </w:t>
      </w:r>
    </w:p>
    <w:p w14:paraId="5C5982AD" w14:textId="77777777" w:rsidR="00AE5192" w:rsidRPr="008A1BA4" w:rsidRDefault="00AE5192" w:rsidP="004A25E7">
      <w:pPr>
        <w:ind w:left="284" w:hanging="284"/>
        <w:rPr>
          <w:i/>
          <w:szCs w:val="24"/>
        </w:rPr>
      </w:pPr>
    </w:p>
    <w:p w14:paraId="5C5982AE" w14:textId="77777777" w:rsidR="00145F4D" w:rsidRPr="008A1BA4" w:rsidRDefault="00145F4D" w:rsidP="004A25E7">
      <w:pPr>
        <w:ind w:left="284"/>
        <w:rPr>
          <w:i/>
          <w:szCs w:val="24"/>
        </w:rPr>
      </w:pPr>
      <w:r w:rsidRPr="008A1BA4">
        <w:rPr>
          <w:i/>
          <w:szCs w:val="24"/>
        </w:rPr>
        <w:t xml:space="preserve">Systém stěrkové hydroizolace tvoří: </w:t>
      </w:r>
    </w:p>
    <w:p w14:paraId="5C5982AF" w14:textId="77777777" w:rsidR="00145F4D" w:rsidRPr="008A1BA4" w:rsidRDefault="00145F4D" w:rsidP="00145F4D">
      <w:pPr>
        <w:ind w:left="284"/>
        <w:jc w:val="left"/>
        <w:rPr>
          <w:i/>
          <w:szCs w:val="24"/>
        </w:rPr>
      </w:pPr>
      <w:r w:rsidRPr="008A1BA4">
        <w:rPr>
          <w:i/>
          <w:szCs w:val="24"/>
        </w:rPr>
        <w:t xml:space="preserve">• penetrace podkladu </w:t>
      </w:r>
    </w:p>
    <w:p w14:paraId="5C5982B0" w14:textId="77777777" w:rsidR="00145F4D" w:rsidRPr="008A1BA4" w:rsidRDefault="00145F4D" w:rsidP="00145F4D">
      <w:pPr>
        <w:ind w:left="284"/>
        <w:jc w:val="left"/>
        <w:rPr>
          <w:i/>
          <w:szCs w:val="24"/>
        </w:rPr>
      </w:pPr>
      <w:r w:rsidRPr="008A1BA4">
        <w:rPr>
          <w:i/>
          <w:szCs w:val="24"/>
        </w:rPr>
        <w:t xml:space="preserve">• izolační stěrka na bázi syntetické pryskyřice </w:t>
      </w:r>
    </w:p>
    <w:p w14:paraId="5C5982B1" w14:textId="77777777" w:rsidR="00145F4D" w:rsidRPr="008A1BA4" w:rsidRDefault="00145F4D" w:rsidP="00145F4D">
      <w:pPr>
        <w:ind w:left="284"/>
        <w:jc w:val="left"/>
        <w:rPr>
          <w:i/>
          <w:szCs w:val="24"/>
        </w:rPr>
      </w:pPr>
      <w:r w:rsidRPr="008A1BA4">
        <w:rPr>
          <w:i/>
          <w:szCs w:val="24"/>
        </w:rPr>
        <w:t xml:space="preserve">• doplňky pro zatěsnění rohů a spojů, prostupů (vpusti) </w:t>
      </w:r>
    </w:p>
    <w:p w14:paraId="5C5982B2" w14:textId="77777777" w:rsidR="00145F4D" w:rsidRPr="008A1BA4" w:rsidRDefault="00145F4D" w:rsidP="00145F4D">
      <w:pPr>
        <w:ind w:left="284"/>
        <w:jc w:val="left"/>
        <w:rPr>
          <w:i/>
          <w:szCs w:val="24"/>
        </w:rPr>
      </w:pPr>
      <w:r w:rsidRPr="008A1BA4">
        <w:rPr>
          <w:i/>
          <w:szCs w:val="24"/>
        </w:rPr>
        <w:t>• speciální tenkovrstvé lepidlo pro kladení obkladů</w:t>
      </w:r>
      <w:r w:rsidR="001211F7" w:rsidRPr="008A1BA4">
        <w:rPr>
          <w:i/>
          <w:szCs w:val="24"/>
        </w:rPr>
        <w:t xml:space="preserve"> </w:t>
      </w:r>
      <w:r w:rsidRPr="008A1BA4">
        <w:rPr>
          <w:i/>
          <w:szCs w:val="24"/>
        </w:rPr>
        <w:t xml:space="preserve">a dlažby </w:t>
      </w:r>
    </w:p>
    <w:p w14:paraId="5C5982B3" w14:textId="77777777" w:rsidR="00145F4D" w:rsidRPr="008A1BA4" w:rsidRDefault="00145F4D" w:rsidP="00145F4D">
      <w:pPr>
        <w:ind w:left="284"/>
        <w:jc w:val="left"/>
        <w:rPr>
          <w:i/>
          <w:szCs w:val="24"/>
        </w:rPr>
      </w:pPr>
      <w:r w:rsidRPr="008A1BA4">
        <w:rPr>
          <w:i/>
          <w:szCs w:val="24"/>
        </w:rPr>
        <w:t xml:space="preserve">• spárovací hmota (flexibilní) </w:t>
      </w:r>
    </w:p>
    <w:p w14:paraId="5C5982B4" w14:textId="77777777" w:rsidR="00145F4D" w:rsidRPr="008A1BA4" w:rsidRDefault="00145F4D" w:rsidP="00145F4D">
      <w:pPr>
        <w:ind w:left="284"/>
        <w:jc w:val="left"/>
        <w:rPr>
          <w:i/>
          <w:szCs w:val="24"/>
        </w:rPr>
      </w:pPr>
      <w:r w:rsidRPr="008A1BA4">
        <w:rPr>
          <w:i/>
          <w:szCs w:val="24"/>
        </w:rPr>
        <w:t xml:space="preserve">• spárovací tmel </w:t>
      </w:r>
    </w:p>
    <w:p w14:paraId="5C5982B5" w14:textId="77777777" w:rsidR="0023024D" w:rsidRPr="008A1BA4" w:rsidRDefault="0023024D" w:rsidP="00A235B8">
      <w:pPr>
        <w:ind w:left="284" w:hanging="284"/>
        <w:jc w:val="left"/>
        <w:rPr>
          <w:b/>
          <w:szCs w:val="24"/>
        </w:rPr>
      </w:pPr>
    </w:p>
    <w:p w14:paraId="5C5982B6" w14:textId="77777777" w:rsidR="00AE5192" w:rsidRPr="008A1BA4" w:rsidRDefault="00A235B8" w:rsidP="00A235B8">
      <w:pPr>
        <w:ind w:left="284" w:hanging="284"/>
        <w:jc w:val="left"/>
        <w:rPr>
          <w:b/>
          <w:szCs w:val="24"/>
        </w:rPr>
      </w:pPr>
      <w:r w:rsidRPr="008A1BA4">
        <w:rPr>
          <w:b/>
          <w:szCs w:val="24"/>
        </w:rPr>
        <w:t xml:space="preserve">Klempířské výrobky: </w:t>
      </w:r>
    </w:p>
    <w:p w14:paraId="5C5982B7" w14:textId="56D525DF" w:rsidR="00A235B8" w:rsidRPr="008A1BA4" w:rsidRDefault="00F42F18" w:rsidP="00AE5192">
      <w:pPr>
        <w:ind w:left="284"/>
        <w:rPr>
          <w:b/>
          <w:i/>
          <w:szCs w:val="24"/>
        </w:rPr>
      </w:pPr>
      <w:r>
        <w:rPr>
          <w:i/>
          <w:szCs w:val="24"/>
        </w:rPr>
        <w:t xml:space="preserve">Budou nově oplechované </w:t>
      </w:r>
      <w:r w:rsidR="00A77AA4">
        <w:rPr>
          <w:i/>
          <w:szCs w:val="24"/>
        </w:rPr>
        <w:t xml:space="preserve">atiky </w:t>
      </w:r>
      <w:r w:rsidR="002D08A5">
        <w:rPr>
          <w:i/>
          <w:szCs w:val="24"/>
        </w:rPr>
        <w:t xml:space="preserve">nové </w:t>
      </w:r>
      <w:r w:rsidR="00A77AA4">
        <w:rPr>
          <w:i/>
          <w:szCs w:val="24"/>
        </w:rPr>
        <w:t>střechy</w:t>
      </w:r>
      <w:r w:rsidR="00911AFC">
        <w:rPr>
          <w:i/>
          <w:szCs w:val="24"/>
        </w:rPr>
        <w:t xml:space="preserve"> a u</w:t>
      </w:r>
      <w:r w:rsidR="00D172EA">
        <w:rPr>
          <w:i/>
          <w:szCs w:val="24"/>
        </w:rPr>
        <w:t xml:space="preserve"> budou osazeny</w:t>
      </w:r>
      <w:r w:rsidR="00911AFC">
        <w:rPr>
          <w:i/>
          <w:szCs w:val="24"/>
        </w:rPr>
        <w:t xml:space="preserve"> nov</w:t>
      </w:r>
      <w:r w:rsidR="00D172EA">
        <w:rPr>
          <w:i/>
          <w:szCs w:val="24"/>
        </w:rPr>
        <w:t>é parapet</w:t>
      </w:r>
      <w:r w:rsidR="002D08A5">
        <w:rPr>
          <w:i/>
          <w:szCs w:val="24"/>
        </w:rPr>
        <w:t>ní plechy</w:t>
      </w:r>
      <w:r w:rsidR="00D172EA">
        <w:rPr>
          <w:i/>
          <w:szCs w:val="24"/>
        </w:rPr>
        <w:t xml:space="preserve"> u </w:t>
      </w:r>
      <w:r w:rsidR="002D08A5">
        <w:rPr>
          <w:i/>
          <w:szCs w:val="24"/>
        </w:rPr>
        <w:t>vyměněných oken.</w:t>
      </w:r>
    </w:p>
    <w:p w14:paraId="5C5982B8" w14:textId="77777777" w:rsidR="003916DB" w:rsidRPr="008A1BA4" w:rsidRDefault="003916DB" w:rsidP="00205EAE"/>
    <w:p w14:paraId="163C5EF6" w14:textId="77777777" w:rsidR="002C54BC" w:rsidRDefault="00A02E21" w:rsidP="008A1BA4">
      <w:pPr>
        <w:ind w:left="284" w:hanging="284"/>
        <w:rPr>
          <w:b/>
          <w:szCs w:val="24"/>
        </w:rPr>
      </w:pPr>
      <w:r w:rsidRPr="008A1BA4">
        <w:rPr>
          <w:b/>
          <w:szCs w:val="24"/>
        </w:rPr>
        <w:t>Zařízení autonomní detekce a signalizace:</w:t>
      </w:r>
      <w:r w:rsidR="00AA6298" w:rsidRPr="008A1BA4">
        <w:rPr>
          <w:b/>
          <w:szCs w:val="24"/>
        </w:rPr>
        <w:t xml:space="preserve"> </w:t>
      </w:r>
    </w:p>
    <w:p w14:paraId="052F3845" w14:textId="1CE14189" w:rsidR="008A1BA4" w:rsidRPr="008A1BA4" w:rsidRDefault="002C54BC" w:rsidP="008A1BA4">
      <w:pPr>
        <w:ind w:left="284" w:hanging="284"/>
        <w:rPr>
          <w:i/>
          <w:szCs w:val="24"/>
        </w:rPr>
      </w:pPr>
      <w:r>
        <w:rPr>
          <w:b/>
          <w:szCs w:val="24"/>
        </w:rPr>
        <w:t xml:space="preserve">    </w:t>
      </w:r>
      <w:r>
        <w:rPr>
          <w:i/>
          <w:szCs w:val="24"/>
        </w:rPr>
        <w:t>Z</w:t>
      </w:r>
      <w:r w:rsidR="000C6DA7" w:rsidRPr="00AD4488">
        <w:rPr>
          <w:i/>
          <w:szCs w:val="24"/>
        </w:rPr>
        <w:t xml:space="preserve">ařízení </w:t>
      </w:r>
      <w:r w:rsidR="000C6DA7" w:rsidRPr="002B57B9">
        <w:rPr>
          <w:i/>
          <w:szCs w:val="24"/>
        </w:rPr>
        <w:t>autonomní detekce a signalizace</w:t>
      </w:r>
      <w:r w:rsidR="00AD4488" w:rsidRPr="002B57B9">
        <w:rPr>
          <w:i/>
          <w:szCs w:val="24"/>
        </w:rPr>
        <w:t xml:space="preserve"> </w:t>
      </w:r>
      <w:r>
        <w:rPr>
          <w:i/>
          <w:szCs w:val="24"/>
        </w:rPr>
        <w:t>dle PBŘS není požadováno.</w:t>
      </w:r>
    </w:p>
    <w:p w14:paraId="5C5982BE" w14:textId="77777777" w:rsidR="001211F7" w:rsidRPr="008A1BA4" w:rsidRDefault="001211F7" w:rsidP="00A02E21">
      <w:pPr>
        <w:ind w:left="284" w:hanging="284"/>
        <w:jc w:val="left"/>
        <w:rPr>
          <w:b/>
          <w:szCs w:val="24"/>
        </w:rPr>
      </w:pPr>
    </w:p>
    <w:p w14:paraId="5C5982BF" w14:textId="475B174B" w:rsidR="00AA6298" w:rsidRDefault="001211F7" w:rsidP="002403F5">
      <w:pPr>
        <w:ind w:left="284" w:hanging="284"/>
        <w:rPr>
          <w:i/>
          <w:color w:val="FF0000"/>
          <w:szCs w:val="24"/>
        </w:rPr>
      </w:pPr>
      <w:r w:rsidRPr="008A1BA4">
        <w:rPr>
          <w:b/>
          <w:szCs w:val="24"/>
        </w:rPr>
        <w:t xml:space="preserve">Přenosné hasící přístroje: </w:t>
      </w:r>
    </w:p>
    <w:p w14:paraId="756CEB27" w14:textId="77777777" w:rsidR="00D65450" w:rsidRDefault="00D65450" w:rsidP="002403F5">
      <w:pPr>
        <w:ind w:left="284" w:hanging="284"/>
        <w:rPr>
          <w:i/>
          <w:color w:val="FF0000"/>
          <w:szCs w:val="24"/>
        </w:rPr>
      </w:pPr>
    </w:p>
    <w:p w14:paraId="7D9D43CB" w14:textId="34248E9A" w:rsidR="00D65450" w:rsidRDefault="00B67753" w:rsidP="009F0E29">
      <w:pPr>
        <w:pStyle w:val="Normlnweb"/>
        <w:spacing w:before="0" w:beforeAutospacing="0" w:after="0" w:afterAutospacing="0"/>
        <w:ind w:left="284"/>
        <w:rPr>
          <w:i/>
          <w:iCs/>
          <w:color w:val="000000"/>
        </w:rPr>
      </w:pPr>
      <w:r>
        <w:rPr>
          <w:i/>
          <w:iCs/>
          <w:color w:val="000000"/>
        </w:rPr>
        <w:t>V objektu musí b</w:t>
      </w:r>
      <w:r w:rsidR="00F626C8">
        <w:rPr>
          <w:i/>
          <w:iCs/>
          <w:color w:val="000000"/>
        </w:rPr>
        <w:t>ýt umístěny min.</w:t>
      </w:r>
      <w:r w:rsidR="004236A2">
        <w:rPr>
          <w:i/>
          <w:iCs/>
          <w:color w:val="000000"/>
        </w:rPr>
        <w:t xml:space="preserve"> 3</w:t>
      </w:r>
      <w:r w:rsidR="00424DDD">
        <w:rPr>
          <w:i/>
          <w:iCs/>
          <w:color w:val="000000"/>
        </w:rPr>
        <w:t xml:space="preserve"> přenosné hasící přístroje</w:t>
      </w:r>
      <w:r w:rsidR="00180929">
        <w:rPr>
          <w:i/>
          <w:iCs/>
          <w:color w:val="000000"/>
        </w:rPr>
        <w:t xml:space="preserve"> s hasící schopností min. 34A/183B</w:t>
      </w:r>
    </w:p>
    <w:p w14:paraId="08D5F7DF" w14:textId="77777777" w:rsidR="0024355F" w:rsidRPr="00702731" w:rsidRDefault="0024355F" w:rsidP="009F0E29">
      <w:pPr>
        <w:pStyle w:val="Normlnweb"/>
        <w:spacing w:before="0" w:beforeAutospacing="0" w:after="0" w:afterAutospacing="0"/>
        <w:ind w:left="284"/>
        <w:rPr>
          <w:i/>
          <w:iCs/>
          <w:color w:val="000000"/>
        </w:rPr>
      </w:pPr>
    </w:p>
    <w:p w14:paraId="23F4D429" w14:textId="77777777" w:rsidR="00D65450" w:rsidRPr="00702731" w:rsidRDefault="00D65450" w:rsidP="009F0E29">
      <w:pPr>
        <w:pStyle w:val="Normlnweb"/>
        <w:spacing w:before="0" w:beforeAutospacing="0" w:after="0" w:afterAutospacing="0"/>
        <w:ind w:left="284"/>
        <w:rPr>
          <w:i/>
          <w:iCs/>
          <w:color w:val="000000"/>
        </w:rPr>
      </w:pPr>
      <w:r w:rsidRPr="00702731">
        <w:rPr>
          <w:i/>
          <w:iCs/>
          <w:color w:val="000000"/>
        </w:rPr>
        <w:t>Rukojeť hasicího přístroje umístěného na svislé stavební konstrukci musí být nejvýše 1,5 m nad podlahou. Hasicí přístroje umístěné na podlaze nebo na jiné vodorovné stavební konstrukci musí být vhodným způsobem zajištěny proti pádu.</w:t>
      </w:r>
    </w:p>
    <w:p w14:paraId="2D6330B5" w14:textId="77777777" w:rsidR="00D65450" w:rsidRPr="008A1BA4" w:rsidRDefault="00D65450" w:rsidP="002403F5">
      <w:pPr>
        <w:ind w:left="284" w:hanging="284"/>
        <w:rPr>
          <w:i/>
          <w:szCs w:val="24"/>
        </w:rPr>
      </w:pPr>
    </w:p>
    <w:p w14:paraId="5C5982C0" w14:textId="77777777" w:rsidR="003916DB" w:rsidRPr="008A1BA4" w:rsidRDefault="003916DB"/>
    <w:p w14:paraId="5C5982C9" w14:textId="77777777" w:rsidR="004E5696" w:rsidRPr="008A1BA4" w:rsidRDefault="004E5696"/>
    <w:p w14:paraId="5C5982CA" w14:textId="77777777" w:rsidR="00CF3445" w:rsidRPr="008A1BA4" w:rsidRDefault="00CF3445"/>
    <w:p w14:paraId="5C5982CB" w14:textId="77777777" w:rsidR="004E5696" w:rsidRPr="008A1BA4" w:rsidRDefault="004E5696">
      <w:pPr>
        <w:rPr>
          <w:i/>
        </w:rPr>
      </w:pPr>
    </w:p>
    <w:p w14:paraId="5C5982CC" w14:textId="520A99BD" w:rsidR="003916DB" w:rsidRPr="008A1BA4" w:rsidRDefault="003916DB" w:rsidP="00CF3445">
      <w:pPr>
        <w:jc w:val="left"/>
        <w:rPr>
          <w:i/>
        </w:rPr>
      </w:pPr>
      <w:r w:rsidRPr="008A1BA4">
        <w:rPr>
          <w:i/>
        </w:rPr>
        <w:t xml:space="preserve">Ing. </w:t>
      </w:r>
      <w:r w:rsidR="00A63736" w:rsidRPr="008A1BA4">
        <w:rPr>
          <w:i/>
        </w:rPr>
        <w:t>Pavel Malínek</w:t>
      </w:r>
      <w:r w:rsidR="00CF3445" w:rsidRPr="008A1BA4">
        <w:rPr>
          <w:i/>
        </w:rPr>
        <w:tab/>
      </w:r>
      <w:r w:rsidR="00CF3445" w:rsidRPr="008A1BA4">
        <w:rPr>
          <w:i/>
        </w:rPr>
        <w:tab/>
      </w:r>
      <w:r w:rsidR="00CF3445" w:rsidRPr="008A1BA4">
        <w:rPr>
          <w:i/>
        </w:rPr>
        <w:tab/>
      </w:r>
      <w:r w:rsidR="00CF3445" w:rsidRPr="008A1BA4">
        <w:rPr>
          <w:i/>
        </w:rPr>
        <w:tab/>
      </w:r>
      <w:r w:rsidR="00CF3445" w:rsidRPr="008A1BA4">
        <w:rPr>
          <w:i/>
        </w:rPr>
        <w:tab/>
      </w:r>
      <w:r w:rsidR="00CF3445" w:rsidRPr="008A1BA4">
        <w:rPr>
          <w:i/>
        </w:rPr>
        <w:tab/>
      </w:r>
      <w:r w:rsidR="00CF3445" w:rsidRPr="008A1BA4">
        <w:rPr>
          <w:i/>
        </w:rPr>
        <w:tab/>
      </w:r>
      <w:r w:rsidR="004E5696" w:rsidRPr="008A1BA4">
        <w:rPr>
          <w:i/>
        </w:rPr>
        <w:t xml:space="preserve">V Olomouci </w:t>
      </w:r>
      <w:r w:rsidR="009F0E29">
        <w:rPr>
          <w:i/>
        </w:rPr>
        <w:t>10</w:t>
      </w:r>
      <w:r w:rsidR="0023024D" w:rsidRPr="008A1BA4">
        <w:rPr>
          <w:i/>
        </w:rPr>
        <w:t>/20</w:t>
      </w:r>
      <w:r w:rsidR="008A1BA4" w:rsidRPr="008A1BA4">
        <w:rPr>
          <w:i/>
        </w:rPr>
        <w:t>23</w:t>
      </w:r>
    </w:p>
    <w:sectPr w:rsidR="003916DB" w:rsidRPr="008A1BA4" w:rsidSect="006917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D2352"/>
    <w:multiLevelType w:val="hybridMultilevel"/>
    <w:tmpl w:val="0A1E85BC"/>
    <w:lvl w:ilvl="0" w:tplc="ECBEDEE8">
      <w:start w:val="4"/>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536261D"/>
    <w:multiLevelType w:val="singleLevel"/>
    <w:tmpl w:val="FB384B42"/>
    <w:lvl w:ilvl="0">
      <w:start w:val="1"/>
      <w:numFmt w:val="bullet"/>
      <w:lvlText w:val="-"/>
      <w:lvlJc w:val="left"/>
      <w:pPr>
        <w:tabs>
          <w:tab w:val="num" w:pos="360"/>
        </w:tabs>
        <w:ind w:left="360" w:hanging="360"/>
      </w:pPr>
      <w:rPr>
        <w:rFonts w:hint="default"/>
      </w:rPr>
    </w:lvl>
  </w:abstractNum>
  <w:abstractNum w:abstractNumId="2" w15:restartNumberingAfterBreak="0">
    <w:nsid w:val="468226E4"/>
    <w:multiLevelType w:val="hybridMultilevel"/>
    <w:tmpl w:val="DDA6C5E4"/>
    <w:lvl w:ilvl="0" w:tplc="31EC765A">
      <w:start w:val="2"/>
      <w:numFmt w:val="bullet"/>
      <w:lvlText w:val="-"/>
      <w:lvlJc w:val="left"/>
      <w:pPr>
        <w:ind w:left="720" w:hanging="360"/>
      </w:pPr>
      <w:rPr>
        <w:rFonts w:ascii="Times New Roman" w:eastAsia="Times New Roman" w:hAnsi="Times New Roman" w:cs="Times New Roman"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3" w15:restartNumberingAfterBreak="0">
    <w:nsid w:val="541B59D0"/>
    <w:multiLevelType w:val="multilevel"/>
    <w:tmpl w:val="D7A2DC04"/>
    <w:lvl w:ilvl="0">
      <w:start w:val="1"/>
      <w:numFmt w:val="upperLetter"/>
      <w:lvlText w:val="%1"/>
      <w:lvlJc w:val="left"/>
      <w:pPr>
        <w:ind w:left="425" w:hanging="425"/>
      </w:pPr>
      <w:rPr>
        <w:rFonts w:hint="default"/>
        <w:u w:val="none"/>
      </w:rPr>
    </w:lvl>
    <w:lvl w:ilvl="1">
      <w:start w:val="1"/>
      <w:numFmt w:val="decimal"/>
      <w:lvlText w:val="%1.%2"/>
      <w:lvlJc w:val="left"/>
      <w:pPr>
        <w:ind w:left="425" w:hanging="425"/>
      </w:pPr>
      <w:rPr>
        <w:rFonts w:hint="default"/>
        <w:b/>
        <w:sz w:val="28"/>
        <w:szCs w:val="28"/>
      </w:rPr>
    </w:lvl>
    <w:lvl w:ilvl="2">
      <w:start w:val="1"/>
      <w:numFmt w:val="decimal"/>
      <w:lvlText w:val="%1.%2.%3"/>
      <w:lvlJc w:val="left"/>
      <w:pPr>
        <w:ind w:left="425" w:hanging="425"/>
      </w:pPr>
      <w:rPr>
        <w:rFonts w:hint="default"/>
        <w:b/>
        <w:i/>
      </w:rPr>
    </w:lvl>
    <w:lvl w:ilvl="3">
      <w:start w:val="1"/>
      <w:numFmt w:val="lowerLetter"/>
      <w:lvlText w:val="%4)"/>
      <w:lvlJc w:val="left"/>
      <w:pPr>
        <w:ind w:left="284" w:firstLine="0"/>
      </w:pPr>
      <w:rPr>
        <w:rFonts w:ascii="Calibri" w:hAnsi="Calibri" w:hint="default"/>
        <w:b w:val="0"/>
      </w:rPr>
    </w:lvl>
    <w:lvl w:ilvl="4">
      <w:start w:val="1"/>
      <w:numFmt w:val="none"/>
      <w:lvlText w:val="%5"/>
      <w:lvlJc w:val="left"/>
      <w:pPr>
        <w:ind w:left="567" w:firstLine="0"/>
      </w:pPr>
      <w:rPr>
        <w:rFonts w:hint="default"/>
      </w:rPr>
    </w:lvl>
    <w:lvl w:ilvl="5">
      <w:start w:val="1"/>
      <w:numFmt w:val="none"/>
      <w:lvlText w:val=""/>
      <w:lvlJc w:val="right"/>
      <w:pPr>
        <w:ind w:left="567" w:firstLine="0"/>
      </w:pPr>
      <w:rPr>
        <w:rFonts w:hint="default"/>
      </w:rPr>
    </w:lvl>
    <w:lvl w:ilvl="6">
      <w:start w:val="1"/>
      <w:numFmt w:val="none"/>
      <w:lvlText w:val="%7"/>
      <w:lvlJc w:val="left"/>
      <w:pPr>
        <w:ind w:left="567" w:firstLine="0"/>
      </w:pPr>
      <w:rPr>
        <w:rFonts w:hint="default"/>
      </w:rPr>
    </w:lvl>
    <w:lvl w:ilvl="7">
      <w:start w:val="1"/>
      <w:numFmt w:val="none"/>
      <w:lvlText w:val=""/>
      <w:lvlJc w:val="left"/>
      <w:pPr>
        <w:ind w:left="567" w:firstLine="0"/>
      </w:pPr>
      <w:rPr>
        <w:rFonts w:hint="default"/>
      </w:rPr>
    </w:lvl>
    <w:lvl w:ilvl="8">
      <w:start w:val="1"/>
      <w:numFmt w:val="none"/>
      <w:lvlText w:val=""/>
      <w:lvlJc w:val="right"/>
      <w:pPr>
        <w:ind w:left="567" w:firstLine="0"/>
      </w:pPr>
      <w:rPr>
        <w:rFonts w:hint="default"/>
      </w:rPr>
    </w:lvl>
  </w:abstractNum>
  <w:abstractNum w:abstractNumId="4" w15:restartNumberingAfterBreak="0">
    <w:nsid w:val="6AAF1A1F"/>
    <w:multiLevelType w:val="multilevel"/>
    <w:tmpl w:val="48569A74"/>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rPr>
        <w:rFonts w:ascii="Times New Roman" w:eastAsia="Times New Roman" w:hAnsi="Times New Roman" w:cs="Times New Roman"/>
        <w:b/>
        <w:bCs/>
        <w:i w:val="0"/>
        <w:iCs w:val="0"/>
        <w:caps w:val="0"/>
        <w:smallCaps w:val="0"/>
        <w:strike w:val="0"/>
        <w:dstrike w:val="0"/>
        <w:outline w:val="0"/>
        <w:shadow w:val="0"/>
        <w:emboss w:val="0"/>
        <w:imprint w:val="0"/>
        <w:color w:val="auto"/>
        <w:spacing w:val="0"/>
        <w:w w:val="100"/>
        <w:kern w:val="0"/>
        <w:position w:val="0"/>
        <w:sz w:val="28"/>
        <w:szCs w:val="28"/>
        <w:u w:val="none"/>
        <w:effect w:val="none"/>
        <w:bdr w:val="none" w:sz="0" w:space="0" w:color="auto"/>
        <w:shd w:val="clear" w:color="auto" w:fill="auto"/>
        <w:em w:val="none"/>
      </w:r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16cid:durableId="1294141944">
    <w:abstractNumId w:val="4"/>
  </w:num>
  <w:num w:numId="2" w16cid:durableId="1701474502">
    <w:abstractNumId w:val="2"/>
  </w:num>
  <w:num w:numId="3" w16cid:durableId="841428338">
    <w:abstractNumId w:val="0"/>
  </w:num>
  <w:num w:numId="4" w16cid:durableId="684862430">
    <w:abstractNumId w:val="3"/>
  </w:num>
  <w:num w:numId="5" w16cid:durableId="19446033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7363D6"/>
    <w:rsid w:val="00000FCF"/>
    <w:rsid w:val="00032820"/>
    <w:rsid w:val="00050EA2"/>
    <w:rsid w:val="00067813"/>
    <w:rsid w:val="0008461A"/>
    <w:rsid w:val="000B2424"/>
    <w:rsid w:val="000B677C"/>
    <w:rsid w:val="000C3423"/>
    <w:rsid w:val="000C6DA7"/>
    <w:rsid w:val="000D74E5"/>
    <w:rsid w:val="00107260"/>
    <w:rsid w:val="001211F7"/>
    <w:rsid w:val="00145F4D"/>
    <w:rsid w:val="0015558C"/>
    <w:rsid w:val="00157140"/>
    <w:rsid w:val="001621D7"/>
    <w:rsid w:val="00163AF0"/>
    <w:rsid w:val="00163E0D"/>
    <w:rsid w:val="00166B54"/>
    <w:rsid w:val="001755AB"/>
    <w:rsid w:val="00177F97"/>
    <w:rsid w:val="0018007D"/>
    <w:rsid w:val="00180929"/>
    <w:rsid w:val="001B17CF"/>
    <w:rsid w:val="001C3162"/>
    <w:rsid w:val="001C3593"/>
    <w:rsid w:val="001C4A8E"/>
    <w:rsid w:val="001C4F60"/>
    <w:rsid w:val="001C50BB"/>
    <w:rsid w:val="001F09E2"/>
    <w:rsid w:val="00200195"/>
    <w:rsid w:val="00205EAE"/>
    <w:rsid w:val="002107E0"/>
    <w:rsid w:val="00212B5D"/>
    <w:rsid w:val="002140F5"/>
    <w:rsid w:val="002232E6"/>
    <w:rsid w:val="00225A7F"/>
    <w:rsid w:val="0023024D"/>
    <w:rsid w:val="00237181"/>
    <w:rsid w:val="002403F5"/>
    <w:rsid w:val="0024355F"/>
    <w:rsid w:val="00283509"/>
    <w:rsid w:val="00292DA4"/>
    <w:rsid w:val="002B074D"/>
    <w:rsid w:val="002B528E"/>
    <w:rsid w:val="002B57B9"/>
    <w:rsid w:val="002C230F"/>
    <w:rsid w:val="002C54BC"/>
    <w:rsid w:val="002D08A5"/>
    <w:rsid w:val="002F2819"/>
    <w:rsid w:val="00302132"/>
    <w:rsid w:val="00312DF2"/>
    <w:rsid w:val="0032708A"/>
    <w:rsid w:val="00334D06"/>
    <w:rsid w:val="00354DA7"/>
    <w:rsid w:val="0036430F"/>
    <w:rsid w:val="003674B2"/>
    <w:rsid w:val="003916DB"/>
    <w:rsid w:val="003B4B60"/>
    <w:rsid w:val="003C183A"/>
    <w:rsid w:val="003D0B09"/>
    <w:rsid w:val="003E4557"/>
    <w:rsid w:val="003E7C6B"/>
    <w:rsid w:val="003F6C2B"/>
    <w:rsid w:val="00400C49"/>
    <w:rsid w:val="004170F4"/>
    <w:rsid w:val="004236A2"/>
    <w:rsid w:val="00424DDD"/>
    <w:rsid w:val="00430A0A"/>
    <w:rsid w:val="00443C38"/>
    <w:rsid w:val="00461E6C"/>
    <w:rsid w:val="004649D8"/>
    <w:rsid w:val="004822CA"/>
    <w:rsid w:val="00482630"/>
    <w:rsid w:val="004862B4"/>
    <w:rsid w:val="004A25E7"/>
    <w:rsid w:val="004A416D"/>
    <w:rsid w:val="004A6E78"/>
    <w:rsid w:val="004C177B"/>
    <w:rsid w:val="004C1D2C"/>
    <w:rsid w:val="004D4B1F"/>
    <w:rsid w:val="004E36E5"/>
    <w:rsid w:val="004E46B5"/>
    <w:rsid w:val="004E5696"/>
    <w:rsid w:val="004F3A54"/>
    <w:rsid w:val="00501839"/>
    <w:rsid w:val="00504BF1"/>
    <w:rsid w:val="00506331"/>
    <w:rsid w:val="005303C0"/>
    <w:rsid w:val="0053298D"/>
    <w:rsid w:val="00540704"/>
    <w:rsid w:val="005409CF"/>
    <w:rsid w:val="00541DEE"/>
    <w:rsid w:val="00553946"/>
    <w:rsid w:val="00555718"/>
    <w:rsid w:val="00571ED8"/>
    <w:rsid w:val="00572D45"/>
    <w:rsid w:val="00584669"/>
    <w:rsid w:val="005864A5"/>
    <w:rsid w:val="005920DA"/>
    <w:rsid w:val="005A0E6F"/>
    <w:rsid w:val="005A5467"/>
    <w:rsid w:val="005E2169"/>
    <w:rsid w:val="005E43AA"/>
    <w:rsid w:val="005F0F85"/>
    <w:rsid w:val="00613F15"/>
    <w:rsid w:val="00615FDE"/>
    <w:rsid w:val="00624814"/>
    <w:rsid w:val="00631076"/>
    <w:rsid w:val="0063492A"/>
    <w:rsid w:val="0064256D"/>
    <w:rsid w:val="0069175C"/>
    <w:rsid w:val="0069279F"/>
    <w:rsid w:val="00692B17"/>
    <w:rsid w:val="00696163"/>
    <w:rsid w:val="006B08AC"/>
    <w:rsid w:val="006B0E36"/>
    <w:rsid w:val="006B754B"/>
    <w:rsid w:val="006B7F76"/>
    <w:rsid w:val="006C3B7B"/>
    <w:rsid w:val="006C4B51"/>
    <w:rsid w:val="006D7303"/>
    <w:rsid w:val="006E2016"/>
    <w:rsid w:val="006E3287"/>
    <w:rsid w:val="006E50B1"/>
    <w:rsid w:val="006F1249"/>
    <w:rsid w:val="006F4188"/>
    <w:rsid w:val="00702731"/>
    <w:rsid w:val="00715485"/>
    <w:rsid w:val="0071655D"/>
    <w:rsid w:val="007363D6"/>
    <w:rsid w:val="00755810"/>
    <w:rsid w:val="007635BC"/>
    <w:rsid w:val="00766ECC"/>
    <w:rsid w:val="00786B49"/>
    <w:rsid w:val="007917BA"/>
    <w:rsid w:val="00793008"/>
    <w:rsid w:val="00795B4E"/>
    <w:rsid w:val="007A69BD"/>
    <w:rsid w:val="007A7B1F"/>
    <w:rsid w:val="007C082B"/>
    <w:rsid w:val="007E4D4B"/>
    <w:rsid w:val="007F6258"/>
    <w:rsid w:val="007F66CC"/>
    <w:rsid w:val="00807BE9"/>
    <w:rsid w:val="00814EEC"/>
    <w:rsid w:val="008206E2"/>
    <w:rsid w:val="00824619"/>
    <w:rsid w:val="00830243"/>
    <w:rsid w:val="008318CD"/>
    <w:rsid w:val="00860C43"/>
    <w:rsid w:val="00864D2F"/>
    <w:rsid w:val="0088735F"/>
    <w:rsid w:val="008A1BA4"/>
    <w:rsid w:val="008A72AD"/>
    <w:rsid w:val="008B1518"/>
    <w:rsid w:val="008B20E7"/>
    <w:rsid w:val="008B4997"/>
    <w:rsid w:val="008C57C6"/>
    <w:rsid w:val="008D73DD"/>
    <w:rsid w:val="008F45C9"/>
    <w:rsid w:val="008F4D35"/>
    <w:rsid w:val="00900235"/>
    <w:rsid w:val="00907D1B"/>
    <w:rsid w:val="00911AFC"/>
    <w:rsid w:val="00914E5E"/>
    <w:rsid w:val="00921D0E"/>
    <w:rsid w:val="009411F0"/>
    <w:rsid w:val="00941A09"/>
    <w:rsid w:val="00945097"/>
    <w:rsid w:val="0094699A"/>
    <w:rsid w:val="0095281E"/>
    <w:rsid w:val="00955ED2"/>
    <w:rsid w:val="00966FF7"/>
    <w:rsid w:val="009750A8"/>
    <w:rsid w:val="00975AD3"/>
    <w:rsid w:val="009779E6"/>
    <w:rsid w:val="009976CC"/>
    <w:rsid w:val="009A553B"/>
    <w:rsid w:val="009D2298"/>
    <w:rsid w:val="009D23E9"/>
    <w:rsid w:val="009D77E4"/>
    <w:rsid w:val="009E1F51"/>
    <w:rsid w:val="009F0E29"/>
    <w:rsid w:val="009F1710"/>
    <w:rsid w:val="009F5542"/>
    <w:rsid w:val="00A02E21"/>
    <w:rsid w:val="00A05DE0"/>
    <w:rsid w:val="00A2015F"/>
    <w:rsid w:val="00A22A37"/>
    <w:rsid w:val="00A235B8"/>
    <w:rsid w:val="00A26351"/>
    <w:rsid w:val="00A3490D"/>
    <w:rsid w:val="00A63736"/>
    <w:rsid w:val="00A72FF9"/>
    <w:rsid w:val="00A746D6"/>
    <w:rsid w:val="00A772E4"/>
    <w:rsid w:val="00A77AA4"/>
    <w:rsid w:val="00A82422"/>
    <w:rsid w:val="00A83630"/>
    <w:rsid w:val="00A944C7"/>
    <w:rsid w:val="00AA6298"/>
    <w:rsid w:val="00AA6D8C"/>
    <w:rsid w:val="00AB2567"/>
    <w:rsid w:val="00AB6223"/>
    <w:rsid w:val="00AD4488"/>
    <w:rsid w:val="00AD63C9"/>
    <w:rsid w:val="00AD79B4"/>
    <w:rsid w:val="00AE0A36"/>
    <w:rsid w:val="00AE167B"/>
    <w:rsid w:val="00AE5192"/>
    <w:rsid w:val="00AE60DE"/>
    <w:rsid w:val="00B03B7D"/>
    <w:rsid w:val="00B063BF"/>
    <w:rsid w:val="00B11D4A"/>
    <w:rsid w:val="00B12788"/>
    <w:rsid w:val="00B30887"/>
    <w:rsid w:val="00B32463"/>
    <w:rsid w:val="00B32A05"/>
    <w:rsid w:val="00B45D60"/>
    <w:rsid w:val="00B54893"/>
    <w:rsid w:val="00B67753"/>
    <w:rsid w:val="00B7077A"/>
    <w:rsid w:val="00B7555B"/>
    <w:rsid w:val="00B8607B"/>
    <w:rsid w:val="00BB17B1"/>
    <w:rsid w:val="00BB34C8"/>
    <w:rsid w:val="00BF05E9"/>
    <w:rsid w:val="00BF1AAB"/>
    <w:rsid w:val="00C10AF1"/>
    <w:rsid w:val="00C16F83"/>
    <w:rsid w:val="00C204FC"/>
    <w:rsid w:val="00C31993"/>
    <w:rsid w:val="00C52139"/>
    <w:rsid w:val="00C62903"/>
    <w:rsid w:val="00C716AC"/>
    <w:rsid w:val="00C82F07"/>
    <w:rsid w:val="00C84D3F"/>
    <w:rsid w:val="00C8579B"/>
    <w:rsid w:val="00CB1460"/>
    <w:rsid w:val="00CB185B"/>
    <w:rsid w:val="00CC3355"/>
    <w:rsid w:val="00CF0ED4"/>
    <w:rsid w:val="00CF3445"/>
    <w:rsid w:val="00D024B1"/>
    <w:rsid w:val="00D172EA"/>
    <w:rsid w:val="00D36F9D"/>
    <w:rsid w:val="00D402BD"/>
    <w:rsid w:val="00D42844"/>
    <w:rsid w:val="00D50382"/>
    <w:rsid w:val="00D65450"/>
    <w:rsid w:val="00D6601F"/>
    <w:rsid w:val="00D81684"/>
    <w:rsid w:val="00D819FA"/>
    <w:rsid w:val="00D81A6D"/>
    <w:rsid w:val="00D935A6"/>
    <w:rsid w:val="00D93BB0"/>
    <w:rsid w:val="00D97C1A"/>
    <w:rsid w:val="00DA2B36"/>
    <w:rsid w:val="00DC4671"/>
    <w:rsid w:val="00DC5101"/>
    <w:rsid w:val="00DC6317"/>
    <w:rsid w:val="00DD3088"/>
    <w:rsid w:val="00DE6F6B"/>
    <w:rsid w:val="00DF6F6B"/>
    <w:rsid w:val="00E223E3"/>
    <w:rsid w:val="00E24F61"/>
    <w:rsid w:val="00E26DCB"/>
    <w:rsid w:val="00E42214"/>
    <w:rsid w:val="00E51C8F"/>
    <w:rsid w:val="00E55EFE"/>
    <w:rsid w:val="00E80659"/>
    <w:rsid w:val="00E838AF"/>
    <w:rsid w:val="00E908A0"/>
    <w:rsid w:val="00E94ADB"/>
    <w:rsid w:val="00E976B3"/>
    <w:rsid w:val="00EA4682"/>
    <w:rsid w:val="00EA4E90"/>
    <w:rsid w:val="00EA61FF"/>
    <w:rsid w:val="00EA6287"/>
    <w:rsid w:val="00ED6057"/>
    <w:rsid w:val="00EE54CF"/>
    <w:rsid w:val="00F02290"/>
    <w:rsid w:val="00F320BE"/>
    <w:rsid w:val="00F34920"/>
    <w:rsid w:val="00F42103"/>
    <w:rsid w:val="00F42F18"/>
    <w:rsid w:val="00F626C8"/>
    <w:rsid w:val="00F679BD"/>
    <w:rsid w:val="00F77CF0"/>
    <w:rsid w:val="00F93D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9820C"/>
  <w15:docId w15:val="{7365AF50-A6C8-42DE-856A-27A7AE205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363D6"/>
    <w:pPr>
      <w:spacing w:after="0" w:line="240" w:lineRule="auto"/>
      <w:jc w:val="both"/>
    </w:pPr>
    <w:rPr>
      <w:rFonts w:ascii="Times New Roman" w:eastAsia="Times New Roman" w:hAnsi="Times New Roman" w:cs="Times New Roman"/>
      <w:sz w:val="24"/>
      <w:szCs w:val="20"/>
      <w:lang w:eastAsia="cs-CZ"/>
    </w:rPr>
  </w:style>
  <w:style w:type="paragraph" w:styleId="Nadpis3">
    <w:name w:val="heading 3"/>
    <w:basedOn w:val="Normln"/>
    <w:next w:val="Normln"/>
    <w:link w:val="Nadpis3Char"/>
    <w:unhideWhenUsed/>
    <w:qFormat/>
    <w:rsid w:val="00541DEE"/>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aliases w:val="Nadpis 5 Char Char Char Char Char Char Char Char Char Char Char Char Char Char Char Char Char Char Char Char Char Char Char Char"/>
    <w:basedOn w:val="Normln"/>
    <w:next w:val="Normln"/>
    <w:link w:val="Nadpis5Char"/>
    <w:qFormat/>
    <w:rsid w:val="00786B49"/>
    <w:pPr>
      <w:keepNext/>
      <w:spacing w:before="240" w:after="240"/>
      <w:jc w:val="left"/>
      <w:outlineLvl w:val="4"/>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aliases w:val=" Char Char, Char Char Char Char Char Char, Char Char Char Char Char Char Char, Char Char Char Char Char,Char Char,Char Char Char Char Char Char"/>
    <w:basedOn w:val="Normln"/>
    <w:link w:val="ProsttextChar"/>
    <w:rsid w:val="007363D6"/>
    <w:pPr>
      <w:jc w:val="left"/>
    </w:pPr>
    <w:rPr>
      <w:rFonts w:ascii="Courier New" w:hAnsi="Courier New"/>
      <w:b/>
      <w:sz w:val="20"/>
      <w:u w:val="single"/>
    </w:rPr>
  </w:style>
  <w:style w:type="character" w:customStyle="1" w:styleId="ProsttextChar">
    <w:name w:val="Prostý text Char"/>
    <w:aliases w:val=" Char Char Char, Char Char Char Char Char Char Char1, Char Char Char Char Char Char Char Char, Char Char Char Char Char Char1,Char Char Char,Char Char Char Char Char Char Char"/>
    <w:basedOn w:val="Standardnpsmoodstavce"/>
    <w:link w:val="Prosttext"/>
    <w:rsid w:val="007363D6"/>
    <w:rPr>
      <w:rFonts w:ascii="Courier New" w:eastAsia="Times New Roman" w:hAnsi="Courier New" w:cs="Times New Roman"/>
      <w:b/>
      <w:sz w:val="20"/>
      <w:szCs w:val="20"/>
      <w:u w:val="single"/>
      <w:lang w:eastAsia="cs-CZ"/>
    </w:rPr>
  </w:style>
  <w:style w:type="paragraph" w:customStyle="1" w:styleId="StylLatinkaKurzva">
    <w:name w:val="Styl (Latinka) Kurzíva"/>
    <w:basedOn w:val="Normln"/>
    <w:link w:val="StylLatinkaKurzvaChar"/>
    <w:rsid w:val="007363D6"/>
    <w:pPr>
      <w:spacing w:before="120" w:after="120"/>
    </w:pPr>
    <w:rPr>
      <w:i/>
    </w:rPr>
  </w:style>
  <w:style w:type="character" w:customStyle="1" w:styleId="StylLatinkaKurzvaChar">
    <w:name w:val="Styl (Latinka) Kurzíva Char"/>
    <w:basedOn w:val="Standardnpsmoodstavce"/>
    <w:link w:val="StylLatinkaKurzva"/>
    <w:rsid w:val="007363D6"/>
    <w:rPr>
      <w:rFonts w:ascii="Times New Roman" w:eastAsia="Times New Roman" w:hAnsi="Times New Roman" w:cs="Times New Roman"/>
      <w:i/>
      <w:sz w:val="24"/>
      <w:szCs w:val="20"/>
      <w:lang w:eastAsia="cs-CZ"/>
    </w:rPr>
  </w:style>
  <w:style w:type="paragraph" w:customStyle="1" w:styleId="Textodstavce">
    <w:name w:val="Text odstavce"/>
    <w:basedOn w:val="Normln"/>
    <w:rsid w:val="00B45D60"/>
    <w:pPr>
      <w:numPr>
        <w:numId w:val="1"/>
      </w:numPr>
      <w:tabs>
        <w:tab w:val="left" w:pos="851"/>
      </w:tabs>
      <w:spacing w:before="120" w:after="120"/>
      <w:outlineLvl w:val="6"/>
    </w:pPr>
  </w:style>
  <w:style w:type="paragraph" w:customStyle="1" w:styleId="Textbodu">
    <w:name w:val="Text bodu"/>
    <w:basedOn w:val="Normln"/>
    <w:rsid w:val="00B45D60"/>
    <w:pPr>
      <w:numPr>
        <w:ilvl w:val="2"/>
        <w:numId w:val="1"/>
      </w:numPr>
      <w:outlineLvl w:val="8"/>
    </w:pPr>
  </w:style>
  <w:style w:type="paragraph" w:customStyle="1" w:styleId="Textpsmene">
    <w:name w:val="Text písmene"/>
    <w:basedOn w:val="Normln"/>
    <w:rsid w:val="00B45D60"/>
    <w:pPr>
      <w:numPr>
        <w:ilvl w:val="1"/>
        <w:numId w:val="1"/>
      </w:numPr>
      <w:outlineLvl w:val="7"/>
    </w:pPr>
  </w:style>
  <w:style w:type="character" w:customStyle="1" w:styleId="Nadpis5Char">
    <w:name w:val="Nadpis 5 Char"/>
    <w:aliases w:val="Nadpis 5 Char Char Char Char Char Char Char Char Char Char Char Char Char Char Char Char Char Char Char Char Char Char Char Char Char"/>
    <w:basedOn w:val="Standardnpsmoodstavce"/>
    <w:link w:val="Nadpis5"/>
    <w:rsid w:val="00786B49"/>
    <w:rPr>
      <w:rFonts w:ascii="Times New Roman" w:eastAsia="Times New Roman" w:hAnsi="Times New Roman" w:cs="Times New Roman"/>
      <w:b/>
      <w:sz w:val="24"/>
      <w:szCs w:val="20"/>
      <w:lang w:eastAsia="cs-CZ"/>
    </w:rPr>
  </w:style>
  <w:style w:type="paragraph" w:customStyle="1" w:styleId="StylPed0cmPedsazen063cm">
    <w:name w:val="Styl Před:  0 cm Předsazení:  063 cm"/>
    <w:basedOn w:val="Normln"/>
    <w:rsid w:val="00786B49"/>
    <w:pPr>
      <w:spacing w:before="120" w:after="120"/>
      <w:ind w:left="360" w:hanging="360"/>
    </w:pPr>
  </w:style>
  <w:style w:type="character" w:customStyle="1" w:styleId="Nadpis3Char">
    <w:name w:val="Nadpis 3 Char"/>
    <w:basedOn w:val="Standardnpsmoodstavce"/>
    <w:link w:val="Nadpis3"/>
    <w:uiPriority w:val="9"/>
    <w:semiHidden/>
    <w:rsid w:val="00541DEE"/>
    <w:rPr>
      <w:rFonts w:asciiTheme="majorHAnsi" w:eastAsiaTheme="majorEastAsia" w:hAnsiTheme="majorHAnsi" w:cstheme="majorBidi"/>
      <w:b/>
      <w:bCs/>
      <w:color w:val="4F81BD" w:themeColor="accent1"/>
      <w:sz w:val="24"/>
      <w:szCs w:val="20"/>
      <w:lang w:eastAsia="cs-CZ"/>
    </w:rPr>
  </w:style>
  <w:style w:type="paragraph" w:customStyle="1" w:styleId="StylSloit12bTun">
    <w:name w:val="Styl (Složité) 12 b. Tučné"/>
    <w:basedOn w:val="Normln"/>
    <w:link w:val="StylSloit12bTunChar"/>
    <w:rsid w:val="00541DEE"/>
    <w:pPr>
      <w:tabs>
        <w:tab w:val="left" w:pos="1260"/>
      </w:tabs>
      <w:spacing w:before="120" w:after="120"/>
    </w:pPr>
    <w:rPr>
      <w:b/>
      <w:bCs/>
      <w:szCs w:val="24"/>
    </w:rPr>
  </w:style>
  <w:style w:type="character" w:customStyle="1" w:styleId="StylSloit12bTunChar">
    <w:name w:val="Styl (Složité) 12 b. Tučné Char"/>
    <w:basedOn w:val="Standardnpsmoodstavce"/>
    <w:link w:val="StylSloit12bTun"/>
    <w:rsid w:val="00541DEE"/>
    <w:rPr>
      <w:rFonts w:ascii="Times New Roman" w:eastAsia="Times New Roman" w:hAnsi="Times New Roman" w:cs="Times New Roman"/>
      <w:b/>
      <w:bCs/>
      <w:sz w:val="24"/>
      <w:szCs w:val="24"/>
      <w:lang w:eastAsia="cs-CZ"/>
    </w:rPr>
  </w:style>
  <w:style w:type="paragraph" w:styleId="Odstavecseseznamem">
    <w:name w:val="List Paragraph"/>
    <w:basedOn w:val="Normln"/>
    <w:uiPriority w:val="34"/>
    <w:qFormat/>
    <w:rsid w:val="003E7C6B"/>
    <w:pPr>
      <w:ind w:left="720"/>
      <w:contextualSpacing/>
    </w:pPr>
  </w:style>
  <w:style w:type="paragraph" w:styleId="Normlnweb">
    <w:name w:val="Normal (Web)"/>
    <w:basedOn w:val="Normln"/>
    <w:uiPriority w:val="99"/>
    <w:semiHidden/>
    <w:unhideWhenUsed/>
    <w:rsid w:val="00D65450"/>
    <w:pPr>
      <w:spacing w:before="100" w:beforeAutospacing="1" w:after="100" w:afterAutospacing="1"/>
      <w:jc w:val="left"/>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12486">
      <w:bodyDiv w:val="1"/>
      <w:marLeft w:val="0"/>
      <w:marRight w:val="0"/>
      <w:marTop w:val="0"/>
      <w:marBottom w:val="0"/>
      <w:divBdr>
        <w:top w:val="none" w:sz="0" w:space="0" w:color="auto"/>
        <w:left w:val="none" w:sz="0" w:space="0" w:color="auto"/>
        <w:bottom w:val="none" w:sz="0" w:space="0" w:color="auto"/>
        <w:right w:val="none" w:sz="0" w:space="0" w:color="auto"/>
      </w:divBdr>
      <w:divsChild>
        <w:div w:id="615715598">
          <w:marLeft w:val="0"/>
          <w:marRight w:val="0"/>
          <w:marTop w:val="0"/>
          <w:marBottom w:val="0"/>
          <w:divBdr>
            <w:top w:val="none" w:sz="0" w:space="0" w:color="auto"/>
            <w:left w:val="none" w:sz="0" w:space="0" w:color="auto"/>
            <w:bottom w:val="none" w:sz="0" w:space="0" w:color="auto"/>
            <w:right w:val="none" w:sz="0" w:space="0" w:color="auto"/>
          </w:divBdr>
        </w:div>
        <w:div w:id="1871333234">
          <w:marLeft w:val="0"/>
          <w:marRight w:val="0"/>
          <w:marTop w:val="0"/>
          <w:marBottom w:val="0"/>
          <w:divBdr>
            <w:top w:val="none" w:sz="0" w:space="0" w:color="auto"/>
            <w:left w:val="none" w:sz="0" w:space="0" w:color="auto"/>
            <w:bottom w:val="none" w:sz="0" w:space="0" w:color="auto"/>
            <w:right w:val="none" w:sz="0" w:space="0" w:color="auto"/>
          </w:divBdr>
        </w:div>
        <w:div w:id="1931888441">
          <w:marLeft w:val="0"/>
          <w:marRight w:val="0"/>
          <w:marTop w:val="0"/>
          <w:marBottom w:val="0"/>
          <w:divBdr>
            <w:top w:val="none" w:sz="0" w:space="0" w:color="auto"/>
            <w:left w:val="none" w:sz="0" w:space="0" w:color="auto"/>
            <w:bottom w:val="none" w:sz="0" w:space="0" w:color="auto"/>
            <w:right w:val="none" w:sz="0" w:space="0" w:color="auto"/>
          </w:divBdr>
        </w:div>
        <w:div w:id="2017728017">
          <w:marLeft w:val="0"/>
          <w:marRight w:val="0"/>
          <w:marTop w:val="0"/>
          <w:marBottom w:val="0"/>
          <w:divBdr>
            <w:top w:val="none" w:sz="0" w:space="0" w:color="auto"/>
            <w:left w:val="none" w:sz="0" w:space="0" w:color="auto"/>
            <w:bottom w:val="none" w:sz="0" w:space="0" w:color="auto"/>
            <w:right w:val="none" w:sz="0" w:space="0" w:color="auto"/>
          </w:divBdr>
        </w:div>
      </w:divsChild>
    </w:div>
    <w:div w:id="157618167">
      <w:bodyDiv w:val="1"/>
      <w:marLeft w:val="0"/>
      <w:marRight w:val="0"/>
      <w:marTop w:val="0"/>
      <w:marBottom w:val="0"/>
      <w:divBdr>
        <w:top w:val="none" w:sz="0" w:space="0" w:color="auto"/>
        <w:left w:val="none" w:sz="0" w:space="0" w:color="auto"/>
        <w:bottom w:val="none" w:sz="0" w:space="0" w:color="auto"/>
        <w:right w:val="none" w:sz="0" w:space="0" w:color="auto"/>
      </w:divBdr>
      <w:divsChild>
        <w:div w:id="65760885">
          <w:marLeft w:val="0"/>
          <w:marRight w:val="0"/>
          <w:marTop w:val="0"/>
          <w:marBottom w:val="0"/>
          <w:divBdr>
            <w:top w:val="none" w:sz="0" w:space="0" w:color="auto"/>
            <w:left w:val="none" w:sz="0" w:space="0" w:color="auto"/>
            <w:bottom w:val="none" w:sz="0" w:space="0" w:color="auto"/>
            <w:right w:val="none" w:sz="0" w:space="0" w:color="auto"/>
          </w:divBdr>
        </w:div>
        <w:div w:id="86587013">
          <w:marLeft w:val="0"/>
          <w:marRight w:val="0"/>
          <w:marTop w:val="0"/>
          <w:marBottom w:val="0"/>
          <w:divBdr>
            <w:top w:val="none" w:sz="0" w:space="0" w:color="auto"/>
            <w:left w:val="none" w:sz="0" w:space="0" w:color="auto"/>
            <w:bottom w:val="none" w:sz="0" w:space="0" w:color="auto"/>
            <w:right w:val="none" w:sz="0" w:space="0" w:color="auto"/>
          </w:divBdr>
        </w:div>
        <w:div w:id="258028524">
          <w:marLeft w:val="0"/>
          <w:marRight w:val="0"/>
          <w:marTop w:val="0"/>
          <w:marBottom w:val="0"/>
          <w:divBdr>
            <w:top w:val="none" w:sz="0" w:space="0" w:color="auto"/>
            <w:left w:val="none" w:sz="0" w:space="0" w:color="auto"/>
            <w:bottom w:val="none" w:sz="0" w:space="0" w:color="auto"/>
            <w:right w:val="none" w:sz="0" w:space="0" w:color="auto"/>
          </w:divBdr>
        </w:div>
        <w:div w:id="416052888">
          <w:marLeft w:val="0"/>
          <w:marRight w:val="0"/>
          <w:marTop w:val="0"/>
          <w:marBottom w:val="0"/>
          <w:divBdr>
            <w:top w:val="none" w:sz="0" w:space="0" w:color="auto"/>
            <w:left w:val="none" w:sz="0" w:space="0" w:color="auto"/>
            <w:bottom w:val="none" w:sz="0" w:space="0" w:color="auto"/>
            <w:right w:val="none" w:sz="0" w:space="0" w:color="auto"/>
          </w:divBdr>
        </w:div>
        <w:div w:id="530607251">
          <w:marLeft w:val="0"/>
          <w:marRight w:val="0"/>
          <w:marTop w:val="0"/>
          <w:marBottom w:val="0"/>
          <w:divBdr>
            <w:top w:val="none" w:sz="0" w:space="0" w:color="auto"/>
            <w:left w:val="none" w:sz="0" w:space="0" w:color="auto"/>
            <w:bottom w:val="none" w:sz="0" w:space="0" w:color="auto"/>
            <w:right w:val="none" w:sz="0" w:space="0" w:color="auto"/>
          </w:divBdr>
        </w:div>
        <w:div w:id="694693639">
          <w:marLeft w:val="0"/>
          <w:marRight w:val="0"/>
          <w:marTop w:val="0"/>
          <w:marBottom w:val="0"/>
          <w:divBdr>
            <w:top w:val="none" w:sz="0" w:space="0" w:color="auto"/>
            <w:left w:val="none" w:sz="0" w:space="0" w:color="auto"/>
            <w:bottom w:val="none" w:sz="0" w:space="0" w:color="auto"/>
            <w:right w:val="none" w:sz="0" w:space="0" w:color="auto"/>
          </w:divBdr>
        </w:div>
        <w:div w:id="725957341">
          <w:marLeft w:val="0"/>
          <w:marRight w:val="0"/>
          <w:marTop w:val="0"/>
          <w:marBottom w:val="0"/>
          <w:divBdr>
            <w:top w:val="none" w:sz="0" w:space="0" w:color="auto"/>
            <w:left w:val="none" w:sz="0" w:space="0" w:color="auto"/>
            <w:bottom w:val="none" w:sz="0" w:space="0" w:color="auto"/>
            <w:right w:val="none" w:sz="0" w:space="0" w:color="auto"/>
          </w:divBdr>
        </w:div>
        <w:div w:id="753432729">
          <w:marLeft w:val="0"/>
          <w:marRight w:val="0"/>
          <w:marTop w:val="0"/>
          <w:marBottom w:val="0"/>
          <w:divBdr>
            <w:top w:val="none" w:sz="0" w:space="0" w:color="auto"/>
            <w:left w:val="none" w:sz="0" w:space="0" w:color="auto"/>
            <w:bottom w:val="none" w:sz="0" w:space="0" w:color="auto"/>
            <w:right w:val="none" w:sz="0" w:space="0" w:color="auto"/>
          </w:divBdr>
        </w:div>
        <w:div w:id="950744248">
          <w:marLeft w:val="0"/>
          <w:marRight w:val="0"/>
          <w:marTop w:val="0"/>
          <w:marBottom w:val="0"/>
          <w:divBdr>
            <w:top w:val="none" w:sz="0" w:space="0" w:color="auto"/>
            <w:left w:val="none" w:sz="0" w:space="0" w:color="auto"/>
            <w:bottom w:val="none" w:sz="0" w:space="0" w:color="auto"/>
            <w:right w:val="none" w:sz="0" w:space="0" w:color="auto"/>
          </w:divBdr>
        </w:div>
        <w:div w:id="1031757920">
          <w:marLeft w:val="0"/>
          <w:marRight w:val="0"/>
          <w:marTop w:val="0"/>
          <w:marBottom w:val="0"/>
          <w:divBdr>
            <w:top w:val="none" w:sz="0" w:space="0" w:color="auto"/>
            <w:left w:val="none" w:sz="0" w:space="0" w:color="auto"/>
            <w:bottom w:val="none" w:sz="0" w:space="0" w:color="auto"/>
            <w:right w:val="none" w:sz="0" w:space="0" w:color="auto"/>
          </w:divBdr>
        </w:div>
        <w:div w:id="1163161851">
          <w:marLeft w:val="0"/>
          <w:marRight w:val="0"/>
          <w:marTop w:val="0"/>
          <w:marBottom w:val="0"/>
          <w:divBdr>
            <w:top w:val="none" w:sz="0" w:space="0" w:color="auto"/>
            <w:left w:val="none" w:sz="0" w:space="0" w:color="auto"/>
            <w:bottom w:val="none" w:sz="0" w:space="0" w:color="auto"/>
            <w:right w:val="none" w:sz="0" w:space="0" w:color="auto"/>
          </w:divBdr>
        </w:div>
        <w:div w:id="1322007683">
          <w:marLeft w:val="0"/>
          <w:marRight w:val="0"/>
          <w:marTop w:val="0"/>
          <w:marBottom w:val="0"/>
          <w:divBdr>
            <w:top w:val="none" w:sz="0" w:space="0" w:color="auto"/>
            <w:left w:val="none" w:sz="0" w:space="0" w:color="auto"/>
            <w:bottom w:val="none" w:sz="0" w:space="0" w:color="auto"/>
            <w:right w:val="none" w:sz="0" w:space="0" w:color="auto"/>
          </w:divBdr>
        </w:div>
        <w:div w:id="1477066702">
          <w:marLeft w:val="0"/>
          <w:marRight w:val="0"/>
          <w:marTop w:val="0"/>
          <w:marBottom w:val="0"/>
          <w:divBdr>
            <w:top w:val="none" w:sz="0" w:space="0" w:color="auto"/>
            <w:left w:val="none" w:sz="0" w:space="0" w:color="auto"/>
            <w:bottom w:val="none" w:sz="0" w:space="0" w:color="auto"/>
            <w:right w:val="none" w:sz="0" w:space="0" w:color="auto"/>
          </w:divBdr>
        </w:div>
        <w:div w:id="1664360481">
          <w:marLeft w:val="0"/>
          <w:marRight w:val="0"/>
          <w:marTop w:val="0"/>
          <w:marBottom w:val="0"/>
          <w:divBdr>
            <w:top w:val="none" w:sz="0" w:space="0" w:color="auto"/>
            <w:left w:val="none" w:sz="0" w:space="0" w:color="auto"/>
            <w:bottom w:val="none" w:sz="0" w:space="0" w:color="auto"/>
            <w:right w:val="none" w:sz="0" w:space="0" w:color="auto"/>
          </w:divBdr>
        </w:div>
        <w:div w:id="1736127635">
          <w:marLeft w:val="0"/>
          <w:marRight w:val="0"/>
          <w:marTop w:val="0"/>
          <w:marBottom w:val="0"/>
          <w:divBdr>
            <w:top w:val="none" w:sz="0" w:space="0" w:color="auto"/>
            <w:left w:val="none" w:sz="0" w:space="0" w:color="auto"/>
            <w:bottom w:val="none" w:sz="0" w:space="0" w:color="auto"/>
            <w:right w:val="none" w:sz="0" w:space="0" w:color="auto"/>
          </w:divBdr>
        </w:div>
        <w:div w:id="1744796305">
          <w:marLeft w:val="0"/>
          <w:marRight w:val="0"/>
          <w:marTop w:val="0"/>
          <w:marBottom w:val="0"/>
          <w:divBdr>
            <w:top w:val="none" w:sz="0" w:space="0" w:color="auto"/>
            <w:left w:val="none" w:sz="0" w:space="0" w:color="auto"/>
            <w:bottom w:val="none" w:sz="0" w:space="0" w:color="auto"/>
            <w:right w:val="none" w:sz="0" w:space="0" w:color="auto"/>
          </w:divBdr>
        </w:div>
        <w:div w:id="1795053260">
          <w:marLeft w:val="0"/>
          <w:marRight w:val="0"/>
          <w:marTop w:val="0"/>
          <w:marBottom w:val="0"/>
          <w:divBdr>
            <w:top w:val="none" w:sz="0" w:space="0" w:color="auto"/>
            <w:left w:val="none" w:sz="0" w:space="0" w:color="auto"/>
            <w:bottom w:val="none" w:sz="0" w:space="0" w:color="auto"/>
            <w:right w:val="none" w:sz="0" w:space="0" w:color="auto"/>
          </w:divBdr>
        </w:div>
      </w:divsChild>
    </w:div>
    <w:div w:id="490104092">
      <w:bodyDiv w:val="1"/>
      <w:marLeft w:val="0"/>
      <w:marRight w:val="0"/>
      <w:marTop w:val="0"/>
      <w:marBottom w:val="0"/>
      <w:divBdr>
        <w:top w:val="none" w:sz="0" w:space="0" w:color="auto"/>
        <w:left w:val="none" w:sz="0" w:space="0" w:color="auto"/>
        <w:bottom w:val="none" w:sz="0" w:space="0" w:color="auto"/>
        <w:right w:val="none" w:sz="0" w:space="0" w:color="auto"/>
      </w:divBdr>
      <w:divsChild>
        <w:div w:id="113445819">
          <w:marLeft w:val="0"/>
          <w:marRight w:val="0"/>
          <w:marTop w:val="0"/>
          <w:marBottom w:val="0"/>
          <w:divBdr>
            <w:top w:val="none" w:sz="0" w:space="0" w:color="auto"/>
            <w:left w:val="none" w:sz="0" w:space="0" w:color="auto"/>
            <w:bottom w:val="none" w:sz="0" w:space="0" w:color="auto"/>
            <w:right w:val="none" w:sz="0" w:space="0" w:color="auto"/>
          </w:divBdr>
        </w:div>
        <w:div w:id="1851067850">
          <w:marLeft w:val="0"/>
          <w:marRight w:val="0"/>
          <w:marTop w:val="0"/>
          <w:marBottom w:val="0"/>
          <w:divBdr>
            <w:top w:val="none" w:sz="0" w:space="0" w:color="auto"/>
            <w:left w:val="none" w:sz="0" w:space="0" w:color="auto"/>
            <w:bottom w:val="none" w:sz="0" w:space="0" w:color="auto"/>
            <w:right w:val="none" w:sz="0" w:space="0" w:color="auto"/>
          </w:divBdr>
        </w:div>
      </w:divsChild>
    </w:div>
    <w:div w:id="496304906">
      <w:bodyDiv w:val="1"/>
      <w:marLeft w:val="0"/>
      <w:marRight w:val="0"/>
      <w:marTop w:val="0"/>
      <w:marBottom w:val="0"/>
      <w:divBdr>
        <w:top w:val="none" w:sz="0" w:space="0" w:color="auto"/>
        <w:left w:val="none" w:sz="0" w:space="0" w:color="auto"/>
        <w:bottom w:val="none" w:sz="0" w:space="0" w:color="auto"/>
        <w:right w:val="none" w:sz="0" w:space="0" w:color="auto"/>
      </w:divBdr>
      <w:divsChild>
        <w:div w:id="158084093">
          <w:marLeft w:val="0"/>
          <w:marRight w:val="0"/>
          <w:marTop w:val="0"/>
          <w:marBottom w:val="0"/>
          <w:divBdr>
            <w:top w:val="none" w:sz="0" w:space="0" w:color="auto"/>
            <w:left w:val="none" w:sz="0" w:space="0" w:color="auto"/>
            <w:bottom w:val="none" w:sz="0" w:space="0" w:color="auto"/>
            <w:right w:val="none" w:sz="0" w:space="0" w:color="auto"/>
          </w:divBdr>
        </w:div>
        <w:div w:id="571158011">
          <w:marLeft w:val="0"/>
          <w:marRight w:val="0"/>
          <w:marTop w:val="0"/>
          <w:marBottom w:val="0"/>
          <w:divBdr>
            <w:top w:val="none" w:sz="0" w:space="0" w:color="auto"/>
            <w:left w:val="none" w:sz="0" w:space="0" w:color="auto"/>
            <w:bottom w:val="none" w:sz="0" w:space="0" w:color="auto"/>
            <w:right w:val="none" w:sz="0" w:space="0" w:color="auto"/>
          </w:divBdr>
        </w:div>
        <w:div w:id="635570565">
          <w:marLeft w:val="0"/>
          <w:marRight w:val="0"/>
          <w:marTop w:val="0"/>
          <w:marBottom w:val="0"/>
          <w:divBdr>
            <w:top w:val="none" w:sz="0" w:space="0" w:color="auto"/>
            <w:left w:val="none" w:sz="0" w:space="0" w:color="auto"/>
            <w:bottom w:val="none" w:sz="0" w:space="0" w:color="auto"/>
            <w:right w:val="none" w:sz="0" w:space="0" w:color="auto"/>
          </w:divBdr>
        </w:div>
        <w:div w:id="796336575">
          <w:marLeft w:val="0"/>
          <w:marRight w:val="0"/>
          <w:marTop w:val="0"/>
          <w:marBottom w:val="0"/>
          <w:divBdr>
            <w:top w:val="none" w:sz="0" w:space="0" w:color="auto"/>
            <w:left w:val="none" w:sz="0" w:space="0" w:color="auto"/>
            <w:bottom w:val="none" w:sz="0" w:space="0" w:color="auto"/>
            <w:right w:val="none" w:sz="0" w:space="0" w:color="auto"/>
          </w:divBdr>
        </w:div>
        <w:div w:id="848645429">
          <w:marLeft w:val="0"/>
          <w:marRight w:val="0"/>
          <w:marTop w:val="0"/>
          <w:marBottom w:val="0"/>
          <w:divBdr>
            <w:top w:val="none" w:sz="0" w:space="0" w:color="auto"/>
            <w:left w:val="none" w:sz="0" w:space="0" w:color="auto"/>
            <w:bottom w:val="none" w:sz="0" w:space="0" w:color="auto"/>
            <w:right w:val="none" w:sz="0" w:space="0" w:color="auto"/>
          </w:divBdr>
        </w:div>
        <w:div w:id="1289245059">
          <w:marLeft w:val="0"/>
          <w:marRight w:val="0"/>
          <w:marTop w:val="0"/>
          <w:marBottom w:val="0"/>
          <w:divBdr>
            <w:top w:val="none" w:sz="0" w:space="0" w:color="auto"/>
            <w:left w:val="none" w:sz="0" w:space="0" w:color="auto"/>
            <w:bottom w:val="none" w:sz="0" w:space="0" w:color="auto"/>
            <w:right w:val="none" w:sz="0" w:space="0" w:color="auto"/>
          </w:divBdr>
        </w:div>
        <w:div w:id="1356687588">
          <w:marLeft w:val="0"/>
          <w:marRight w:val="0"/>
          <w:marTop w:val="0"/>
          <w:marBottom w:val="0"/>
          <w:divBdr>
            <w:top w:val="none" w:sz="0" w:space="0" w:color="auto"/>
            <w:left w:val="none" w:sz="0" w:space="0" w:color="auto"/>
            <w:bottom w:val="none" w:sz="0" w:space="0" w:color="auto"/>
            <w:right w:val="none" w:sz="0" w:space="0" w:color="auto"/>
          </w:divBdr>
        </w:div>
        <w:div w:id="1746951310">
          <w:marLeft w:val="0"/>
          <w:marRight w:val="0"/>
          <w:marTop w:val="0"/>
          <w:marBottom w:val="0"/>
          <w:divBdr>
            <w:top w:val="none" w:sz="0" w:space="0" w:color="auto"/>
            <w:left w:val="none" w:sz="0" w:space="0" w:color="auto"/>
            <w:bottom w:val="none" w:sz="0" w:space="0" w:color="auto"/>
            <w:right w:val="none" w:sz="0" w:space="0" w:color="auto"/>
          </w:divBdr>
        </w:div>
        <w:div w:id="1993023519">
          <w:marLeft w:val="0"/>
          <w:marRight w:val="0"/>
          <w:marTop w:val="0"/>
          <w:marBottom w:val="0"/>
          <w:divBdr>
            <w:top w:val="none" w:sz="0" w:space="0" w:color="auto"/>
            <w:left w:val="none" w:sz="0" w:space="0" w:color="auto"/>
            <w:bottom w:val="none" w:sz="0" w:space="0" w:color="auto"/>
            <w:right w:val="none" w:sz="0" w:space="0" w:color="auto"/>
          </w:divBdr>
        </w:div>
      </w:divsChild>
    </w:div>
    <w:div w:id="626358731">
      <w:bodyDiv w:val="1"/>
      <w:marLeft w:val="0"/>
      <w:marRight w:val="0"/>
      <w:marTop w:val="0"/>
      <w:marBottom w:val="0"/>
      <w:divBdr>
        <w:top w:val="none" w:sz="0" w:space="0" w:color="auto"/>
        <w:left w:val="none" w:sz="0" w:space="0" w:color="auto"/>
        <w:bottom w:val="none" w:sz="0" w:space="0" w:color="auto"/>
        <w:right w:val="none" w:sz="0" w:space="0" w:color="auto"/>
      </w:divBdr>
      <w:divsChild>
        <w:div w:id="513999135">
          <w:marLeft w:val="0"/>
          <w:marRight w:val="0"/>
          <w:marTop w:val="0"/>
          <w:marBottom w:val="0"/>
          <w:divBdr>
            <w:top w:val="none" w:sz="0" w:space="0" w:color="auto"/>
            <w:left w:val="none" w:sz="0" w:space="0" w:color="auto"/>
            <w:bottom w:val="none" w:sz="0" w:space="0" w:color="auto"/>
            <w:right w:val="none" w:sz="0" w:space="0" w:color="auto"/>
          </w:divBdr>
        </w:div>
        <w:div w:id="829833422">
          <w:marLeft w:val="0"/>
          <w:marRight w:val="0"/>
          <w:marTop w:val="0"/>
          <w:marBottom w:val="0"/>
          <w:divBdr>
            <w:top w:val="none" w:sz="0" w:space="0" w:color="auto"/>
            <w:left w:val="none" w:sz="0" w:space="0" w:color="auto"/>
            <w:bottom w:val="none" w:sz="0" w:space="0" w:color="auto"/>
            <w:right w:val="none" w:sz="0" w:space="0" w:color="auto"/>
          </w:divBdr>
        </w:div>
        <w:div w:id="1039740825">
          <w:marLeft w:val="0"/>
          <w:marRight w:val="0"/>
          <w:marTop w:val="0"/>
          <w:marBottom w:val="0"/>
          <w:divBdr>
            <w:top w:val="none" w:sz="0" w:space="0" w:color="auto"/>
            <w:left w:val="none" w:sz="0" w:space="0" w:color="auto"/>
            <w:bottom w:val="none" w:sz="0" w:space="0" w:color="auto"/>
            <w:right w:val="none" w:sz="0" w:space="0" w:color="auto"/>
          </w:divBdr>
        </w:div>
        <w:div w:id="2020693890">
          <w:marLeft w:val="0"/>
          <w:marRight w:val="0"/>
          <w:marTop w:val="0"/>
          <w:marBottom w:val="0"/>
          <w:divBdr>
            <w:top w:val="none" w:sz="0" w:space="0" w:color="auto"/>
            <w:left w:val="none" w:sz="0" w:space="0" w:color="auto"/>
            <w:bottom w:val="none" w:sz="0" w:space="0" w:color="auto"/>
            <w:right w:val="none" w:sz="0" w:space="0" w:color="auto"/>
          </w:divBdr>
        </w:div>
      </w:divsChild>
    </w:div>
    <w:div w:id="1028947597">
      <w:bodyDiv w:val="1"/>
      <w:marLeft w:val="0"/>
      <w:marRight w:val="0"/>
      <w:marTop w:val="0"/>
      <w:marBottom w:val="0"/>
      <w:divBdr>
        <w:top w:val="none" w:sz="0" w:space="0" w:color="auto"/>
        <w:left w:val="none" w:sz="0" w:space="0" w:color="auto"/>
        <w:bottom w:val="none" w:sz="0" w:space="0" w:color="auto"/>
        <w:right w:val="none" w:sz="0" w:space="0" w:color="auto"/>
      </w:divBdr>
      <w:divsChild>
        <w:div w:id="647586457">
          <w:marLeft w:val="0"/>
          <w:marRight w:val="0"/>
          <w:marTop w:val="0"/>
          <w:marBottom w:val="0"/>
          <w:divBdr>
            <w:top w:val="none" w:sz="0" w:space="0" w:color="auto"/>
            <w:left w:val="none" w:sz="0" w:space="0" w:color="auto"/>
            <w:bottom w:val="none" w:sz="0" w:space="0" w:color="auto"/>
            <w:right w:val="none" w:sz="0" w:space="0" w:color="auto"/>
          </w:divBdr>
        </w:div>
        <w:div w:id="1111973592">
          <w:marLeft w:val="0"/>
          <w:marRight w:val="0"/>
          <w:marTop w:val="0"/>
          <w:marBottom w:val="0"/>
          <w:divBdr>
            <w:top w:val="none" w:sz="0" w:space="0" w:color="auto"/>
            <w:left w:val="none" w:sz="0" w:space="0" w:color="auto"/>
            <w:bottom w:val="none" w:sz="0" w:space="0" w:color="auto"/>
            <w:right w:val="none" w:sz="0" w:space="0" w:color="auto"/>
          </w:divBdr>
        </w:div>
        <w:div w:id="1470128384">
          <w:marLeft w:val="0"/>
          <w:marRight w:val="0"/>
          <w:marTop w:val="0"/>
          <w:marBottom w:val="0"/>
          <w:divBdr>
            <w:top w:val="none" w:sz="0" w:space="0" w:color="auto"/>
            <w:left w:val="none" w:sz="0" w:space="0" w:color="auto"/>
            <w:bottom w:val="none" w:sz="0" w:space="0" w:color="auto"/>
            <w:right w:val="none" w:sz="0" w:space="0" w:color="auto"/>
          </w:divBdr>
        </w:div>
        <w:div w:id="1572500536">
          <w:marLeft w:val="0"/>
          <w:marRight w:val="0"/>
          <w:marTop w:val="0"/>
          <w:marBottom w:val="0"/>
          <w:divBdr>
            <w:top w:val="none" w:sz="0" w:space="0" w:color="auto"/>
            <w:left w:val="none" w:sz="0" w:space="0" w:color="auto"/>
            <w:bottom w:val="none" w:sz="0" w:space="0" w:color="auto"/>
            <w:right w:val="none" w:sz="0" w:space="0" w:color="auto"/>
          </w:divBdr>
        </w:div>
        <w:div w:id="1768236000">
          <w:marLeft w:val="0"/>
          <w:marRight w:val="0"/>
          <w:marTop w:val="0"/>
          <w:marBottom w:val="0"/>
          <w:divBdr>
            <w:top w:val="none" w:sz="0" w:space="0" w:color="auto"/>
            <w:left w:val="none" w:sz="0" w:space="0" w:color="auto"/>
            <w:bottom w:val="none" w:sz="0" w:space="0" w:color="auto"/>
            <w:right w:val="none" w:sz="0" w:space="0" w:color="auto"/>
          </w:divBdr>
        </w:div>
      </w:divsChild>
    </w:div>
    <w:div w:id="1520268194">
      <w:bodyDiv w:val="1"/>
      <w:marLeft w:val="0"/>
      <w:marRight w:val="0"/>
      <w:marTop w:val="0"/>
      <w:marBottom w:val="0"/>
      <w:divBdr>
        <w:top w:val="none" w:sz="0" w:space="0" w:color="auto"/>
        <w:left w:val="none" w:sz="0" w:space="0" w:color="auto"/>
        <w:bottom w:val="none" w:sz="0" w:space="0" w:color="auto"/>
        <w:right w:val="none" w:sz="0" w:space="0" w:color="auto"/>
      </w:divBdr>
    </w:div>
    <w:div w:id="1730569610">
      <w:bodyDiv w:val="1"/>
      <w:marLeft w:val="0"/>
      <w:marRight w:val="0"/>
      <w:marTop w:val="0"/>
      <w:marBottom w:val="0"/>
      <w:divBdr>
        <w:top w:val="none" w:sz="0" w:space="0" w:color="auto"/>
        <w:left w:val="none" w:sz="0" w:space="0" w:color="auto"/>
        <w:bottom w:val="none" w:sz="0" w:space="0" w:color="auto"/>
        <w:right w:val="none" w:sz="0" w:space="0" w:color="auto"/>
      </w:divBdr>
      <w:divsChild>
        <w:div w:id="33039512">
          <w:marLeft w:val="0"/>
          <w:marRight w:val="0"/>
          <w:marTop w:val="0"/>
          <w:marBottom w:val="0"/>
          <w:divBdr>
            <w:top w:val="none" w:sz="0" w:space="0" w:color="auto"/>
            <w:left w:val="none" w:sz="0" w:space="0" w:color="auto"/>
            <w:bottom w:val="none" w:sz="0" w:space="0" w:color="auto"/>
            <w:right w:val="none" w:sz="0" w:space="0" w:color="auto"/>
          </w:divBdr>
        </w:div>
        <w:div w:id="294414840">
          <w:marLeft w:val="0"/>
          <w:marRight w:val="0"/>
          <w:marTop w:val="0"/>
          <w:marBottom w:val="0"/>
          <w:divBdr>
            <w:top w:val="none" w:sz="0" w:space="0" w:color="auto"/>
            <w:left w:val="none" w:sz="0" w:space="0" w:color="auto"/>
            <w:bottom w:val="none" w:sz="0" w:space="0" w:color="auto"/>
            <w:right w:val="none" w:sz="0" w:space="0" w:color="auto"/>
          </w:divBdr>
        </w:div>
        <w:div w:id="342559978">
          <w:marLeft w:val="0"/>
          <w:marRight w:val="0"/>
          <w:marTop w:val="0"/>
          <w:marBottom w:val="0"/>
          <w:divBdr>
            <w:top w:val="none" w:sz="0" w:space="0" w:color="auto"/>
            <w:left w:val="none" w:sz="0" w:space="0" w:color="auto"/>
            <w:bottom w:val="none" w:sz="0" w:space="0" w:color="auto"/>
            <w:right w:val="none" w:sz="0" w:space="0" w:color="auto"/>
          </w:divBdr>
        </w:div>
        <w:div w:id="446898212">
          <w:marLeft w:val="0"/>
          <w:marRight w:val="0"/>
          <w:marTop w:val="0"/>
          <w:marBottom w:val="0"/>
          <w:divBdr>
            <w:top w:val="none" w:sz="0" w:space="0" w:color="auto"/>
            <w:left w:val="none" w:sz="0" w:space="0" w:color="auto"/>
            <w:bottom w:val="none" w:sz="0" w:space="0" w:color="auto"/>
            <w:right w:val="none" w:sz="0" w:space="0" w:color="auto"/>
          </w:divBdr>
        </w:div>
        <w:div w:id="667174222">
          <w:marLeft w:val="0"/>
          <w:marRight w:val="0"/>
          <w:marTop w:val="0"/>
          <w:marBottom w:val="0"/>
          <w:divBdr>
            <w:top w:val="none" w:sz="0" w:space="0" w:color="auto"/>
            <w:left w:val="none" w:sz="0" w:space="0" w:color="auto"/>
            <w:bottom w:val="none" w:sz="0" w:space="0" w:color="auto"/>
            <w:right w:val="none" w:sz="0" w:space="0" w:color="auto"/>
          </w:divBdr>
        </w:div>
        <w:div w:id="780151663">
          <w:marLeft w:val="0"/>
          <w:marRight w:val="0"/>
          <w:marTop w:val="0"/>
          <w:marBottom w:val="0"/>
          <w:divBdr>
            <w:top w:val="none" w:sz="0" w:space="0" w:color="auto"/>
            <w:left w:val="none" w:sz="0" w:space="0" w:color="auto"/>
            <w:bottom w:val="none" w:sz="0" w:space="0" w:color="auto"/>
            <w:right w:val="none" w:sz="0" w:space="0" w:color="auto"/>
          </w:divBdr>
        </w:div>
        <w:div w:id="803814549">
          <w:marLeft w:val="0"/>
          <w:marRight w:val="0"/>
          <w:marTop w:val="0"/>
          <w:marBottom w:val="0"/>
          <w:divBdr>
            <w:top w:val="none" w:sz="0" w:space="0" w:color="auto"/>
            <w:left w:val="none" w:sz="0" w:space="0" w:color="auto"/>
            <w:bottom w:val="none" w:sz="0" w:space="0" w:color="auto"/>
            <w:right w:val="none" w:sz="0" w:space="0" w:color="auto"/>
          </w:divBdr>
        </w:div>
        <w:div w:id="940916716">
          <w:marLeft w:val="0"/>
          <w:marRight w:val="0"/>
          <w:marTop w:val="0"/>
          <w:marBottom w:val="0"/>
          <w:divBdr>
            <w:top w:val="none" w:sz="0" w:space="0" w:color="auto"/>
            <w:left w:val="none" w:sz="0" w:space="0" w:color="auto"/>
            <w:bottom w:val="none" w:sz="0" w:space="0" w:color="auto"/>
            <w:right w:val="none" w:sz="0" w:space="0" w:color="auto"/>
          </w:divBdr>
        </w:div>
        <w:div w:id="1063523687">
          <w:marLeft w:val="0"/>
          <w:marRight w:val="0"/>
          <w:marTop w:val="0"/>
          <w:marBottom w:val="0"/>
          <w:divBdr>
            <w:top w:val="none" w:sz="0" w:space="0" w:color="auto"/>
            <w:left w:val="none" w:sz="0" w:space="0" w:color="auto"/>
            <w:bottom w:val="none" w:sz="0" w:space="0" w:color="auto"/>
            <w:right w:val="none" w:sz="0" w:space="0" w:color="auto"/>
          </w:divBdr>
        </w:div>
        <w:div w:id="1253853254">
          <w:marLeft w:val="0"/>
          <w:marRight w:val="0"/>
          <w:marTop w:val="0"/>
          <w:marBottom w:val="0"/>
          <w:divBdr>
            <w:top w:val="none" w:sz="0" w:space="0" w:color="auto"/>
            <w:left w:val="none" w:sz="0" w:space="0" w:color="auto"/>
            <w:bottom w:val="none" w:sz="0" w:space="0" w:color="auto"/>
            <w:right w:val="none" w:sz="0" w:space="0" w:color="auto"/>
          </w:divBdr>
        </w:div>
        <w:div w:id="1317489945">
          <w:marLeft w:val="0"/>
          <w:marRight w:val="0"/>
          <w:marTop w:val="0"/>
          <w:marBottom w:val="0"/>
          <w:divBdr>
            <w:top w:val="none" w:sz="0" w:space="0" w:color="auto"/>
            <w:left w:val="none" w:sz="0" w:space="0" w:color="auto"/>
            <w:bottom w:val="none" w:sz="0" w:space="0" w:color="auto"/>
            <w:right w:val="none" w:sz="0" w:space="0" w:color="auto"/>
          </w:divBdr>
        </w:div>
        <w:div w:id="1394742932">
          <w:marLeft w:val="0"/>
          <w:marRight w:val="0"/>
          <w:marTop w:val="0"/>
          <w:marBottom w:val="0"/>
          <w:divBdr>
            <w:top w:val="none" w:sz="0" w:space="0" w:color="auto"/>
            <w:left w:val="none" w:sz="0" w:space="0" w:color="auto"/>
            <w:bottom w:val="none" w:sz="0" w:space="0" w:color="auto"/>
            <w:right w:val="none" w:sz="0" w:space="0" w:color="auto"/>
          </w:divBdr>
        </w:div>
        <w:div w:id="1463502724">
          <w:marLeft w:val="0"/>
          <w:marRight w:val="0"/>
          <w:marTop w:val="0"/>
          <w:marBottom w:val="0"/>
          <w:divBdr>
            <w:top w:val="none" w:sz="0" w:space="0" w:color="auto"/>
            <w:left w:val="none" w:sz="0" w:space="0" w:color="auto"/>
            <w:bottom w:val="none" w:sz="0" w:space="0" w:color="auto"/>
            <w:right w:val="none" w:sz="0" w:space="0" w:color="auto"/>
          </w:divBdr>
        </w:div>
        <w:div w:id="1639408750">
          <w:marLeft w:val="0"/>
          <w:marRight w:val="0"/>
          <w:marTop w:val="0"/>
          <w:marBottom w:val="0"/>
          <w:divBdr>
            <w:top w:val="none" w:sz="0" w:space="0" w:color="auto"/>
            <w:left w:val="none" w:sz="0" w:space="0" w:color="auto"/>
            <w:bottom w:val="none" w:sz="0" w:space="0" w:color="auto"/>
            <w:right w:val="none" w:sz="0" w:space="0" w:color="auto"/>
          </w:divBdr>
        </w:div>
        <w:div w:id="1663466743">
          <w:marLeft w:val="0"/>
          <w:marRight w:val="0"/>
          <w:marTop w:val="0"/>
          <w:marBottom w:val="0"/>
          <w:divBdr>
            <w:top w:val="none" w:sz="0" w:space="0" w:color="auto"/>
            <w:left w:val="none" w:sz="0" w:space="0" w:color="auto"/>
            <w:bottom w:val="none" w:sz="0" w:space="0" w:color="auto"/>
            <w:right w:val="none" w:sz="0" w:space="0" w:color="auto"/>
          </w:divBdr>
        </w:div>
        <w:div w:id="1764716106">
          <w:marLeft w:val="0"/>
          <w:marRight w:val="0"/>
          <w:marTop w:val="0"/>
          <w:marBottom w:val="0"/>
          <w:divBdr>
            <w:top w:val="none" w:sz="0" w:space="0" w:color="auto"/>
            <w:left w:val="none" w:sz="0" w:space="0" w:color="auto"/>
            <w:bottom w:val="none" w:sz="0" w:space="0" w:color="auto"/>
            <w:right w:val="none" w:sz="0" w:space="0" w:color="auto"/>
          </w:divBdr>
        </w:div>
        <w:div w:id="1910647300">
          <w:marLeft w:val="0"/>
          <w:marRight w:val="0"/>
          <w:marTop w:val="0"/>
          <w:marBottom w:val="0"/>
          <w:divBdr>
            <w:top w:val="none" w:sz="0" w:space="0" w:color="auto"/>
            <w:left w:val="none" w:sz="0" w:space="0" w:color="auto"/>
            <w:bottom w:val="none" w:sz="0" w:space="0" w:color="auto"/>
            <w:right w:val="none" w:sz="0" w:space="0" w:color="auto"/>
          </w:divBdr>
        </w:div>
        <w:div w:id="20048967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5529</TotalTime>
  <Pages>5</Pages>
  <Words>1012</Words>
  <Characters>5974</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Sylva</dc:creator>
  <cp:keywords/>
  <dc:description/>
  <cp:lastModifiedBy>Pavel Malínek</cp:lastModifiedBy>
  <cp:revision>121</cp:revision>
  <cp:lastPrinted>2024-01-29T09:46:00Z</cp:lastPrinted>
  <dcterms:created xsi:type="dcterms:W3CDTF">2017-09-01T05:56:00Z</dcterms:created>
  <dcterms:modified xsi:type="dcterms:W3CDTF">2024-02-08T10:05:00Z</dcterms:modified>
</cp:coreProperties>
</file>