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9C" w:rsidRPr="00A6020D" w:rsidRDefault="0067209C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67209C" w:rsidRDefault="0067209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67209C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67209C" w:rsidRPr="003C3DA3" w:rsidRDefault="0067209C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67209C" w:rsidRPr="0099493F" w:rsidRDefault="0036345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6345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Kĺbový kolesový nakladač</w:t>
            </w:r>
          </w:p>
        </w:tc>
      </w:tr>
      <w:tr w:rsidR="0067209C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67209C" w:rsidRPr="003C3DA3" w:rsidRDefault="0067209C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67209C" w:rsidRDefault="00C91221" w:rsidP="000A38C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RODAR s.r.o.</w:t>
            </w:r>
          </w:p>
          <w:p w:rsidR="00C91221" w:rsidRDefault="00C91221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Gen. Štefánika 514/14, Podolínec, 06503</w:t>
            </w:r>
          </w:p>
          <w:p w:rsidR="00C91221" w:rsidRDefault="00C91221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IČO:4711456</w:t>
            </w:r>
          </w:p>
          <w:p w:rsidR="000A38CD" w:rsidRPr="00F761E5" w:rsidRDefault="000A38CD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Mail: </w:t>
            </w:r>
            <w:hyperlink r:id="rId8" w:history="1">
              <w:r w:rsidRPr="00C27158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</w:rPr>
                <w:t>borisr@centrum.sk /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Tel: 0903209928</w:t>
            </w:r>
          </w:p>
        </w:tc>
      </w:tr>
    </w:tbl>
    <w:p w:rsidR="0067209C" w:rsidRDefault="0067209C">
      <w:pPr>
        <w:rPr>
          <w:rFonts w:asciiTheme="minorHAnsi" w:hAnsiTheme="minorHAnsi" w:cstheme="minorHAnsi"/>
          <w:b/>
          <w:sz w:val="28"/>
          <w:szCs w:val="28"/>
        </w:rPr>
      </w:pPr>
    </w:p>
    <w:p w:rsidR="0067209C" w:rsidRPr="004D196D" w:rsidRDefault="0067209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67209C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67209C" w:rsidRDefault="0067209C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67209C" w:rsidRPr="003C3DA3" w:rsidRDefault="0067209C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67209C" w:rsidRPr="00B704C5" w:rsidTr="00A6020D">
        <w:trPr>
          <w:trHeight w:val="567"/>
        </w:trPr>
        <w:tc>
          <w:tcPr>
            <w:tcW w:w="1999" w:type="pct"/>
            <w:vAlign w:val="center"/>
          </w:tcPr>
          <w:p w:rsidR="0067209C" w:rsidRPr="003C3DA3" w:rsidRDefault="0067209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67209C" w:rsidRPr="00CD66D8" w:rsidRDefault="0067209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209C" w:rsidRPr="00B704C5" w:rsidTr="00A6020D">
        <w:trPr>
          <w:trHeight w:val="567"/>
        </w:trPr>
        <w:tc>
          <w:tcPr>
            <w:tcW w:w="1999" w:type="pct"/>
            <w:vAlign w:val="center"/>
          </w:tcPr>
          <w:p w:rsidR="0067209C" w:rsidRPr="003C3DA3" w:rsidRDefault="0067209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67209C" w:rsidRPr="00CD66D8" w:rsidRDefault="0067209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209C" w:rsidRPr="00B704C5" w:rsidTr="00A6020D">
        <w:trPr>
          <w:trHeight w:val="567"/>
        </w:trPr>
        <w:tc>
          <w:tcPr>
            <w:tcW w:w="1999" w:type="pct"/>
            <w:vAlign w:val="center"/>
          </w:tcPr>
          <w:p w:rsidR="0067209C" w:rsidRPr="003C3DA3" w:rsidRDefault="0067209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67209C" w:rsidRPr="00CD66D8" w:rsidRDefault="0067209C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209C" w:rsidRPr="00B704C5" w:rsidTr="00A6020D">
        <w:trPr>
          <w:trHeight w:val="567"/>
        </w:trPr>
        <w:tc>
          <w:tcPr>
            <w:tcW w:w="1999" w:type="pct"/>
            <w:vAlign w:val="center"/>
          </w:tcPr>
          <w:p w:rsidR="0067209C" w:rsidRPr="003C3DA3" w:rsidRDefault="0067209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67209C" w:rsidRPr="00CD66D8" w:rsidRDefault="0067209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7209C" w:rsidRDefault="0067209C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67209C" w:rsidRPr="00A6020D" w:rsidRDefault="0067209C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67209C" w:rsidRPr="00B704C5" w:rsidTr="00C91221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Pr="00B704C5" w:rsidRDefault="0067209C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7209C" w:rsidRPr="00B704C5" w:rsidTr="00C9122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7209C" w:rsidRPr="0011272A" w:rsidRDefault="0067209C" w:rsidP="009258A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9258A9" w:rsidRPr="009258A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Kolesový kĺbový nakladač</w:t>
            </w:r>
          </w:p>
        </w:tc>
      </w:tr>
      <w:tr w:rsidR="0067209C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09C" w:rsidRDefault="0067209C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Pr="00B704C5" w:rsidRDefault="0067209C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0E2646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46" w:rsidRPr="00EE2A43" w:rsidRDefault="000E2646" w:rsidP="000E26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E2646" w:rsidRPr="001E47DF" w:rsidRDefault="00182E2B" w:rsidP="00182E2B">
            <w:pPr>
              <w:pStyle w:val="v1msonormal"/>
              <w:spacing w:after="200"/>
              <w:rPr>
                <w:rFonts w:ascii="Calibri" w:hAnsi="Calibri"/>
                <w:sz w:val="22"/>
                <w:szCs w:val="22"/>
              </w:rPr>
            </w:pPr>
            <w:r w:rsidRPr="001E47DF">
              <w:rPr>
                <w:rFonts w:ascii="Calibri" w:hAnsi="Calibri"/>
                <w:sz w:val="22"/>
                <w:szCs w:val="22"/>
              </w:rPr>
              <w:t>Max. čistý výkon</w:t>
            </w:r>
            <w:r w:rsidR="00C91221">
              <w:rPr>
                <w:rFonts w:ascii="Calibri" w:hAnsi="Calibri"/>
                <w:sz w:val="22"/>
                <w:szCs w:val="22"/>
              </w:rPr>
              <w:t xml:space="preserve"> motora podľa ISO9249 min.40 </w:t>
            </w:r>
            <w:proofErr w:type="spellStart"/>
            <w:r w:rsidR="00C91221">
              <w:rPr>
                <w:rFonts w:ascii="Calibri" w:hAnsi="Calibri"/>
                <w:sz w:val="22"/>
                <w:szCs w:val="22"/>
              </w:rPr>
              <w:t>Kw</w:t>
            </w:r>
            <w:proofErr w:type="spellEnd"/>
          </w:p>
        </w:tc>
      </w:tr>
      <w:tr w:rsidR="001E47DF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7DF" w:rsidRPr="00EE2A43" w:rsidRDefault="001E47DF" w:rsidP="001E47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E47DF" w:rsidRPr="001E47DF" w:rsidRDefault="001E47DF" w:rsidP="001E47DF">
            <w:pPr>
              <w:rPr>
                <w:rFonts w:ascii="Calibri" w:hAnsi="Calibri"/>
                <w:sz w:val="22"/>
                <w:szCs w:val="22"/>
              </w:rPr>
            </w:pPr>
            <w:r w:rsidRPr="001E47DF">
              <w:rPr>
                <w:rFonts w:ascii="Calibri" w:hAnsi="Calibri"/>
                <w:sz w:val="22"/>
                <w:szCs w:val="22"/>
              </w:rPr>
              <w:t>M</w:t>
            </w:r>
            <w:r w:rsidR="00C91221">
              <w:rPr>
                <w:rFonts w:ascii="Calibri" w:hAnsi="Calibri"/>
                <w:sz w:val="22"/>
                <w:szCs w:val="22"/>
              </w:rPr>
              <w:t>otor spĺňajúci normu min. Tier 3</w:t>
            </w:r>
          </w:p>
        </w:tc>
      </w:tr>
      <w:tr w:rsidR="001E47DF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7DF" w:rsidRDefault="001E47DF" w:rsidP="001E47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E47DF" w:rsidRPr="001E47DF" w:rsidRDefault="001E47DF" w:rsidP="001E47DF">
            <w:pPr>
              <w:rPr>
                <w:rFonts w:ascii="Calibri" w:hAnsi="Calibri"/>
                <w:sz w:val="22"/>
                <w:szCs w:val="22"/>
              </w:rPr>
            </w:pPr>
            <w:r w:rsidRPr="001E47DF">
              <w:rPr>
                <w:rFonts w:ascii="Calibri" w:hAnsi="Calibri"/>
                <w:sz w:val="22"/>
                <w:szCs w:val="22"/>
              </w:rPr>
              <w:t xml:space="preserve">Pohon s </w:t>
            </w:r>
            <w:r w:rsidR="00C91221">
              <w:rPr>
                <w:rFonts w:ascii="Calibri" w:hAnsi="Calibri"/>
                <w:sz w:val="22"/>
                <w:szCs w:val="22"/>
              </w:rPr>
              <w:t>hydrodynamickým meničom</w:t>
            </w:r>
          </w:p>
        </w:tc>
      </w:tr>
      <w:tr w:rsidR="000E2646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46" w:rsidRDefault="000E2646" w:rsidP="000E2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E2646" w:rsidRPr="001E47DF" w:rsidRDefault="00C91221" w:rsidP="00721963">
            <w:pPr>
              <w:pStyle w:val="v1msonormal"/>
              <w:spacing w:after="200"/>
              <w:rPr>
                <w:rFonts w:ascii="Calibri" w:hAnsi="Calibri" w:cs="Arial"/>
                <w:noProof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w:t>Hmotnosť stroja min 3500 Kg</w:t>
            </w:r>
          </w:p>
        </w:tc>
      </w:tr>
      <w:tr w:rsidR="000E2646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46" w:rsidRDefault="000E2646" w:rsidP="000E2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E2646" w:rsidRPr="001E47DF" w:rsidRDefault="0095373A" w:rsidP="000E2646">
            <w:pPr>
              <w:pStyle w:val="v1msonormal"/>
              <w:spacing w:after="200"/>
              <w:rPr>
                <w:rFonts w:ascii="Calibri" w:hAnsi="Calibri" w:cs="Arial"/>
                <w:noProof/>
                <w:sz w:val="22"/>
                <w:szCs w:val="22"/>
              </w:rPr>
            </w:pPr>
            <w:r w:rsidRPr="0095373A">
              <w:rPr>
                <w:rFonts w:ascii="Calibri" w:hAnsi="Calibri" w:cs="Arial"/>
                <w:noProof/>
                <w:sz w:val="22"/>
                <w:szCs w:val="22"/>
              </w:rPr>
              <w:t>Po</w:t>
            </w:r>
            <w:r w:rsidR="00C91221">
              <w:rPr>
                <w:rFonts w:ascii="Calibri" w:hAnsi="Calibri" w:cs="Arial"/>
                <w:noProof/>
                <w:sz w:val="22"/>
                <w:szCs w:val="22"/>
              </w:rPr>
              <w:t>lomer otáčania 9000 mm</w:t>
            </w:r>
          </w:p>
        </w:tc>
      </w:tr>
      <w:tr w:rsidR="000E2646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46" w:rsidRDefault="000E2646" w:rsidP="000E2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E2646" w:rsidRPr="001E47DF" w:rsidRDefault="00AC2072" w:rsidP="000E2646">
            <w:pPr>
              <w:pStyle w:val="v1msonormal"/>
              <w:spacing w:after="200"/>
              <w:rPr>
                <w:rFonts w:ascii="Calibri" w:hAnsi="Calibri" w:cs="Arial"/>
                <w:noProof/>
                <w:sz w:val="22"/>
                <w:szCs w:val="22"/>
              </w:rPr>
            </w:pPr>
            <w:r w:rsidRPr="00AC2072">
              <w:rPr>
                <w:rFonts w:ascii="Calibri" w:hAnsi="Calibri" w:cs="Arial"/>
                <w:noProof/>
                <w:sz w:val="22"/>
                <w:szCs w:val="22"/>
              </w:rPr>
              <w:t>Výška otočného čapu lopaty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 xml:space="preserve"> </w:t>
            </w:r>
            <w:r w:rsidR="00DA1F84">
              <w:rPr>
                <w:rFonts w:ascii="Calibri" w:hAnsi="Calibri" w:cs="Arial"/>
                <w:noProof/>
                <w:sz w:val="22"/>
                <w:szCs w:val="22"/>
              </w:rPr>
              <w:t xml:space="preserve">min. </w:t>
            </w:r>
            <w:r w:rsidR="00C91221">
              <w:rPr>
                <w:rFonts w:ascii="Calibri" w:hAnsi="Calibri" w:cs="Arial"/>
                <w:noProof/>
                <w:sz w:val="22"/>
                <w:szCs w:val="22"/>
              </w:rPr>
              <w:t>2800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 xml:space="preserve"> mm</w:t>
            </w:r>
          </w:p>
        </w:tc>
      </w:tr>
      <w:tr w:rsidR="00BD5E0C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E0C" w:rsidRDefault="00BD5E0C" w:rsidP="00BD5E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Pr="00BD5E0C" w:rsidRDefault="00BD5E0C" w:rsidP="00BD5E0C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D5E0C">
              <w:rPr>
                <w:rFonts w:asciiTheme="minorHAnsi" w:hAnsiTheme="minorHAnsi"/>
                <w:color w:val="000000"/>
                <w:sz w:val="22"/>
                <w:szCs w:val="22"/>
              </w:rPr>
              <w:t>Vysok</w:t>
            </w:r>
            <w:r w:rsidR="00C91221">
              <w:rPr>
                <w:rFonts w:asciiTheme="minorHAnsi" w:hAnsiTheme="minorHAnsi"/>
                <w:color w:val="000000"/>
                <w:sz w:val="22"/>
                <w:szCs w:val="22"/>
              </w:rPr>
              <w:t>ovýklopná</w:t>
            </w:r>
            <w:proofErr w:type="spellEnd"/>
            <w:r w:rsidR="00C912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lopata objemu min. 0,5</w:t>
            </w:r>
            <w:r w:rsidRPr="00BD5E0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m3</w:t>
            </w:r>
          </w:p>
        </w:tc>
      </w:tr>
      <w:tr w:rsidR="00BD5E0C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E0C" w:rsidRDefault="00BD5E0C" w:rsidP="00BD5E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Pr="00BD5E0C" w:rsidRDefault="00BD5E0C" w:rsidP="00BD5E0C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 w:rsidRPr="00BD5E0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Hydraulický </w:t>
            </w:r>
            <w:proofErr w:type="spellStart"/>
            <w:r w:rsidRPr="00BD5E0C">
              <w:rPr>
                <w:rFonts w:asciiTheme="minorHAnsi" w:hAnsiTheme="minorHAnsi"/>
                <w:color w:val="000000"/>
                <w:sz w:val="22"/>
                <w:szCs w:val="22"/>
              </w:rPr>
              <w:t>rýchloupínač</w:t>
            </w:r>
            <w:proofErr w:type="spellEnd"/>
            <w:r w:rsidRPr="00BD5E0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náradia</w:t>
            </w:r>
          </w:p>
        </w:tc>
      </w:tr>
      <w:tr w:rsidR="00BD5E0C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Default="00BD5E0C" w:rsidP="00BD5E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9.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Pr="00BD5E0C" w:rsidRDefault="00C91221" w:rsidP="00BD5E0C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Ventilátor v kabíne</w:t>
            </w:r>
          </w:p>
        </w:tc>
      </w:tr>
      <w:tr w:rsidR="00BD5E0C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Default="00BD5E0C" w:rsidP="00BD5E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Pr="00BD5E0C" w:rsidRDefault="00BD5E0C" w:rsidP="00BD5E0C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 w:rsidRPr="00BD5E0C">
              <w:rPr>
                <w:rFonts w:asciiTheme="minorHAnsi" w:hAnsiTheme="minorHAnsi"/>
                <w:color w:val="000000"/>
                <w:sz w:val="22"/>
                <w:szCs w:val="22"/>
              </w:rPr>
              <w:t>Pracovné osvetlenie na kabíne LED, cestná svetelná výbava, maják</w:t>
            </w:r>
          </w:p>
        </w:tc>
      </w:tr>
      <w:tr w:rsidR="00BD5E0C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Default="00BD5E0C" w:rsidP="00BD5E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Pr="00BD5E0C" w:rsidRDefault="00C91221" w:rsidP="00BD5E0C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Vykurovanie kabíny</w:t>
            </w:r>
          </w:p>
        </w:tc>
      </w:tr>
      <w:tr w:rsidR="008E6974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Default="008E6974" w:rsidP="008E69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Pr="008E6974" w:rsidRDefault="00C91221" w:rsidP="008E6974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Jedna prídavná sekcia ovládania </w:t>
            </w:r>
          </w:p>
        </w:tc>
      </w:tr>
      <w:tr w:rsidR="008E6974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Default="008E6974" w:rsidP="008E69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Pr="008E6974" w:rsidRDefault="00C91221" w:rsidP="008E6974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 w:rsidRPr="008E6974">
              <w:rPr>
                <w:rFonts w:asciiTheme="minorHAnsi" w:hAnsiTheme="minorHAnsi"/>
                <w:color w:val="000000"/>
                <w:sz w:val="22"/>
                <w:szCs w:val="22"/>
              </w:rPr>
              <w:t>Cúvacia kamera</w:t>
            </w:r>
          </w:p>
        </w:tc>
      </w:tr>
      <w:tr w:rsidR="008E6974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Default="008E6974" w:rsidP="008E69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Pr="008E6974" w:rsidRDefault="000A38CD" w:rsidP="008E6974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Paletizačné vidly</w:t>
            </w:r>
          </w:p>
        </w:tc>
      </w:tr>
      <w:tr w:rsidR="008E6974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Default="008E6974" w:rsidP="008E69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Pr="008E6974" w:rsidRDefault="00C91221" w:rsidP="008E6974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Pneumatiky </w:t>
            </w:r>
            <w:r w:rsidR="000A38CD">
              <w:rPr>
                <w:rFonts w:asciiTheme="minorHAnsi" w:hAnsiTheme="minorHAnsi"/>
                <w:color w:val="000000"/>
                <w:sz w:val="22"/>
                <w:szCs w:val="22"/>
              </w:rPr>
              <w:t>od 16“</w:t>
            </w:r>
          </w:p>
        </w:tc>
      </w:tr>
    </w:tbl>
    <w:p w:rsidR="0067209C" w:rsidRDefault="0067209C" w:rsidP="00E86327">
      <w:pPr>
        <w:jc w:val="both"/>
        <w:rPr>
          <w:rFonts w:ascii="Calibri" w:hAnsi="Calibri" w:cs="Calibri"/>
          <w:sz w:val="22"/>
          <w:szCs w:val="22"/>
        </w:rPr>
      </w:pPr>
    </w:p>
    <w:p w:rsidR="00833F4E" w:rsidRDefault="00833F4E" w:rsidP="00E86327">
      <w:pPr>
        <w:jc w:val="both"/>
        <w:rPr>
          <w:rFonts w:ascii="Calibri" w:hAnsi="Calibri" w:cs="Calibri"/>
          <w:sz w:val="22"/>
          <w:szCs w:val="22"/>
        </w:rPr>
      </w:pPr>
    </w:p>
    <w:p w:rsidR="0067209C" w:rsidRPr="006423FC" w:rsidRDefault="0067209C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67209C" w:rsidRDefault="0067209C" w:rsidP="00E86327">
      <w:pPr>
        <w:jc w:val="both"/>
        <w:rPr>
          <w:rFonts w:ascii="Calibri" w:hAnsi="Calibri" w:cs="Calibri"/>
          <w:sz w:val="22"/>
          <w:szCs w:val="22"/>
        </w:rPr>
      </w:pPr>
    </w:p>
    <w:p w:rsidR="0067209C" w:rsidRDefault="0067209C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7209C" w:rsidRPr="00A6020D" w:rsidRDefault="0067209C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bookmarkStart w:id="0" w:name="_GoBack"/>
      <w:bookmarkEnd w:id="0"/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67209C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67209C" w:rsidRPr="00B24D53" w:rsidRDefault="0067209C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67209C" w:rsidRDefault="0067209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7209C" w:rsidRDefault="0067209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67209C" w:rsidRPr="00A6020D" w:rsidRDefault="0067209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67209C" w:rsidRDefault="0067209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67209C" w:rsidRPr="00A6020D" w:rsidRDefault="0067209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67209C" w:rsidRDefault="0067209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67209C" w:rsidRDefault="0067209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7209C" w:rsidRPr="00A6020D" w:rsidRDefault="0067209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67209C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67209C" w:rsidRPr="00204529" w:rsidRDefault="009258A9" w:rsidP="00056CB5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258A9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Kolesový kĺbový nakladač</w:t>
            </w:r>
          </w:p>
        </w:tc>
        <w:tc>
          <w:tcPr>
            <w:tcW w:w="938" w:type="pct"/>
            <w:vAlign w:val="center"/>
          </w:tcPr>
          <w:p w:rsidR="0067209C" w:rsidRPr="00E034BE" w:rsidRDefault="0067209C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67209C" w:rsidRPr="001900DA" w:rsidRDefault="00BA59F3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67209C" w:rsidRPr="001900DA" w:rsidRDefault="0067209C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7209C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67209C" w:rsidRDefault="0067209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67209C" w:rsidRPr="00B24D53" w:rsidRDefault="0067209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67209C" w:rsidRPr="00B24D53" w:rsidRDefault="0067209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67209C" w:rsidRDefault="0067209C" w:rsidP="00A6020D">
      <w:pPr>
        <w:rPr>
          <w:rFonts w:asciiTheme="minorHAnsi" w:hAnsiTheme="minorHAnsi" w:cstheme="minorHAnsi"/>
          <w:sz w:val="22"/>
          <w:szCs w:val="22"/>
        </w:rPr>
      </w:pPr>
    </w:p>
    <w:p w:rsidR="0067209C" w:rsidRDefault="0067209C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7209C" w:rsidRPr="00F96D09" w:rsidRDefault="0067209C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67209C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Default="0067209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67209C" w:rsidRPr="00E86327" w:rsidRDefault="0067209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209C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209C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7209C" w:rsidRPr="00B704C5" w:rsidRDefault="0067209C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7209C" w:rsidRPr="00B704C5" w:rsidRDefault="0067209C">
      <w:pPr>
        <w:rPr>
          <w:rFonts w:asciiTheme="minorHAnsi" w:hAnsiTheme="minorHAnsi" w:cstheme="minorHAnsi"/>
          <w:sz w:val="22"/>
          <w:szCs w:val="22"/>
        </w:rPr>
        <w:sectPr w:rsidR="0067209C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67209C" w:rsidRDefault="0067209C">
      <w:pPr>
        <w:rPr>
          <w:rFonts w:asciiTheme="minorHAnsi" w:hAnsiTheme="minorHAnsi" w:cstheme="minorHAnsi"/>
          <w:sz w:val="22"/>
          <w:szCs w:val="22"/>
        </w:rPr>
        <w:sectPr w:rsidR="0067209C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7209C" w:rsidRDefault="0067209C">
      <w:pPr>
        <w:rPr>
          <w:rFonts w:asciiTheme="minorHAnsi" w:hAnsiTheme="minorHAnsi" w:cstheme="minorHAnsi"/>
          <w:sz w:val="22"/>
          <w:szCs w:val="22"/>
        </w:rPr>
      </w:pPr>
    </w:p>
    <w:p w:rsidR="0067209C" w:rsidRPr="00B704C5" w:rsidRDefault="0067209C">
      <w:pPr>
        <w:rPr>
          <w:rFonts w:asciiTheme="minorHAnsi" w:hAnsiTheme="minorHAnsi" w:cstheme="minorHAnsi"/>
          <w:sz w:val="22"/>
          <w:szCs w:val="22"/>
        </w:rPr>
      </w:pPr>
    </w:p>
    <w:sectPr w:rsidR="0067209C" w:rsidRPr="00B704C5" w:rsidSect="0067209C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DCB" w:rsidRDefault="009E4DCB" w:rsidP="007E20AA">
      <w:r>
        <w:separator/>
      </w:r>
    </w:p>
  </w:endnote>
  <w:endnote w:type="continuationSeparator" w:id="0">
    <w:p w:rsidR="009E4DCB" w:rsidRDefault="009E4DC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DCB" w:rsidRDefault="009E4DCB" w:rsidP="007E20AA">
      <w:r>
        <w:separator/>
      </w:r>
    </w:p>
  </w:footnote>
  <w:footnote w:type="continuationSeparator" w:id="0">
    <w:p w:rsidR="009E4DCB" w:rsidRDefault="009E4DC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09C" w:rsidRDefault="0067209C" w:rsidP="007E20AA">
    <w:pPr>
      <w:pStyle w:val="Hlavika"/>
      <w:jc w:val="right"/>
    </w:pPr>
    <w:r>
      <w:t xml:space="preserve">Príloha č. 1 </w:t>
    </w:r>
  </w:p>
  <w:p w:rsidR="0067209C" w:rsidRPr="007E20AA" w:rsidRDefault="0067209C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09C" w:rsidRDefault="0067209C" w:rsidP="007E20AA">
    <w:pPr>
      <w:pStyle w:val="Hlavika"/>
      <w:jc w:val="right"/>
    </w:pPr>
    <w:r>
      <w:t xml:space="preserve">Príloha č. 4 k SP </w:t>
    </w:r>
  </w:p>
  <w:p w:rsidR="0067209C" w:rsidRDefault="0067209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67209C" w:rsidRDefault="0067209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67209C" w:rsidRPr="004D3CE6" w:rsidRDefault="0067209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67209C" w:rsidRPr="007E20AA" w:rsidRDefault="0067209C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7C4B"/>
    <w:multiLevelType w:val="hybridMultilevel"/>
    <w:tmpl w:val="FFE6E25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84170D"/>
    <w:multiLevelType w:val="hybridMultilevel"/>
    <w:tmpl w:val="B6649B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2CD1"/>
    <w:multiLevelType w:val="hybridMultilevel"/>
    <w:tmpl w:val="697C30B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C622A8"/>
    <w:multiLevelType w:val="hybridMultilevel"/>
    <w:tmpl w:val="640A29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2248D"/>
    <w:multiLevelType w:val="hybridMultilevel"/>
    <w:tmpl w:val="50DA544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07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ED70000"/>
    <w:multiLevelType w:val="hybridMultilevel"/>
    <w:tmpl w:val="29F0579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2877328"/>
    <w:multiLevelType w:val="hybridMultilevel"/>
    <w:tmpl w:val="242280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63FFE"/>
    <w:multiLevelType w:val="hybridMultilevel"/>
    <w:tmpl w:val="2A30C24E"/>
    <w:lvl w:ilvl="0" w:tplc="62C6C5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F224E"/>
    <w:multiLevelType w:val="hybridMultilevel"/>
    <w:tmpl w:val="2A4C02F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10"/>
  </w:num>
  <w:num w:numId="9">
    <w:abstractNumId w:val="8"/>
  </w:num>
  <w:num w:numId="10">
    <w:abstractNumId w:val="14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34999"/>
    <w:rsid w:val="000369F4"/>
    <w:rsid w:val="00042B39"/>
    <w:rsid w:val="00045350"/>
    <w:rsid w:val="00056CB5"/>
    <w:rsid w:val="00067BC7"/>
    <w:rsid w:val="00074E43"/>
    <w:rsid w:val="000A38CD"/>
    <w:rsid w:val="000B4581"/>
    <w:rsid w:val="000E2646"/>
    <w:rsid w:val="000E5C94"/>
    <w:rsid w:val="0010105B"/>
    <w:rsid w:val="0011272A"/>
    <w:rsid w:val="00151B2F"/>
    <w:rsid w:val="00182E2B"/>
    <w:rsid w:val="00184EF6"/>
    <w:rsid w:val="001900DA"/>
    <w:rsid w:val="001E47DF"/>
    <w:rsid w:val="00204529"/>
    <w:rsid w:val="0022664E"/>
    <w:rsid w:val="002606CA"/>
    <w:rsid w:val="002814AE"/>
    <w:rsid w:val="00291D4D"/>
    <w:rsid w:val="002A51AD"/>
    <w:rsid w:val="002C51C5"/>
    <w:rsid w:val="002E13EB"/>
    <w:rsid w:val="00305FB5"/>
    <w:rsid w:val="00336D0C"/>
    <w:rsid w:val="003455B3"/>
    <w:rsid w:val="00353AE5"/>
    <w:rsid w:val="003575F9"/>
    <w:rsid w:val="0036345B"/>
    <w:rsid w:val="00370429"/>
    <w:rsid w:val="003708F6"/>
    <w:rsid w:val="003A340F"/>
    <w:rsid w:val="003A3C6B"/>
    <w:rsid w:val="003C3DA3"/>
    <w:rsid w:val="003D5901"/>
    <w:rsid w:val="003E4279"/>
    <w:rsid w:val="003F67CD"/>
    <w:rsid w:val="00414453"/>
    <w:rsid w:val="004211F1"/>
    <w:rsid w:val="00437A4C"/>
    <w:rsid w:val="00460982"/>
    <w:rsid w:val="004704BC"/>
    <w:rsid w:val="004A77A7"/>
    <w:rsid w:val="004B1F16"/>
    <w:rsid w:val="004D196D"/>
    <w:rsid w:val="004F186E"/>
    <w:rsid w:val="00500BFB"/>
    <w:rsid w:val="005105B6"/>
    <w:rsid w:val="005411E1"/>
    <w:rsid w:val="00545425"/>
    <w:rsid w:val="00586DC7"/>
    <w:rsid w:val="00596274"/>
    <w:rsid w:val="005A286D"/>
    <w:rsid w:val="005B4C6D"/>
    <w:rsid w:val="005C2A6A"/>
    <w:rsid w:val="005C3CEE"/>
    <w:rsid w:val="005D0328"/>
    <w:rsid w:val="005E339C"/>
    <w:rsid w:val="0060364B"/>
    <w:rsid w:val="00610826"/>
    <w:rsid w:val="006120A7"/>
    <w:rsid w:val="0062581E"/>
    <w:rsid w:val="006423FC"/>
    <w:rsid w:val="006449D8"/>
    <w:rsid w:val="00653875"/>
    <w:rsid w:val="00666F1C"/>
    <w:rsid w:val="0067209C"/>
    <w:rsid w:val="00673D17"/>
    <w:rsid w:val="006836AA"/>
    <w:rsid w:val="006A6481"/>
    <w:rsid w:val="006C58A7"/>
    <w:rsid w:val="006D03B4"/>
    <w:rsid w:val="00721963"/>
    <w:rsid w:val="00763F8E"/>
    <w:rsid w:val="007776D2"/>
    <w:rsid w:val="00794A96"/>
    <w:rsid w:val="00795E87"/>
    <w:rsid w:val="007B1B2D"/>
    <w:rsid w:val="007B4C67"/>
    <w:rsid w:val="007E20AA"/>
    <w:rsid w:val="00817F9C"/>
    <w:rsid w:val="00820E57"/>
    <w:rsid w:val="00826D38"/>
    <w:rsid w:val="00830DDD"/>
    <w:rsid w:val="0083184B"/>
    <w:rsid w:val="00833F4E"/>
    <w:rsid w:val="00836446"/>
    <w:rsid w:val="00861304"/>
    <w:rsid w:val="008938A9"/>
    <w:rsid w:val="008B17A0"/>
    <w:rsid w:val="008E2D38"/>
    <w:rsid w:val="008E6974"/>
    <w:rsid w:val="009258A9"/>
    <w:rsid w:val="0095373A"/>
    <w:rsid w:val="00970DD2"/>
    <w:rsid w:val="009913D3"/>
    <w:rsid w:val="0099493F"/>
    <w:rsid w:val="009E4DCB"/>
    <w:rsid w:val="009F3A9E"/>
    <w:rsid w:val="00A04352"/>
    <w:rsid w:val="00A109B6"/>
    <w:rsid w:val="00A41D7B"/>
    <w:rsid w:val="00A5483E"/>
    <w:rsid w:val="00A6020D"/>
    <w:rsid w:val="00A94977"/>
    <w:rsid w:val="00AA6D33"/>
    <w:rsid w:val="00AB15F5"/>
    <w:rsid w:val="00AC2072"/>
    <w:rsid w:val="00AE0090"/>
    <w:rsid w:val="00AE4F79"/>
    <w:rsid w:val="00B24D53"/>
    <w:rsid w:val="00B26EBE"/>
    <w:rsid w:val="00B30B4C"/>
    <w:rsid w:val="00B560C8"/>
    <w:rsid w:val="00B704C5"/>
    <w:rsid w:val="00B825F6"/>
    <w:rsid w:val="00BA0B47"/>
    <w:rsid w:val="00BA106E"/>
    <w:rsid w:val="00BA59F3"/>
    <w:rsid w:val="00BB6D50"/>
    <w:rsid w:val="00BD5E0C"/>
    <w:rsid w:val="00BE43FC"/>
    <w:rsid w:val="00C01F31"/>
    <w:rsid w:val="00C219C0"/>
    <w:rsid w:val="00C25F7C"/>
    <w:rsid w:val="00C4534D"/>
    <w:rsid w:val="00C508C9"/>
    <w:rsid w:val="00C62379"/>
    <w:rsid w:val="00C65B2A"/>
    <w:rsid w:val="00C91221"/>
    <w:rsid w:val="00CA08F8"/>
    <w:rsid w:val="00CA21F4"/>
    <w:rsid w:val="00CB79C7"/>
    <w:rsid w:val="00CC586F"/>
    <w:rsid w:val="00CD66D8"/>
    <w:rsid w:val="00D03641"/>
    <w:rsid w:val="00D13623"/>
    <w:rsid w:val="00D24379"/>
    <w:rsid w:val="00D432E5"/>
    <w:rsid w:val="00DA1F84"/>
    <w:rsid w:val="00DB096F"/>
    <w:rsid w:val="00DB12F9"/>
    <w:rsid w:val="00DB6343"/>
    <w:rsid w:val="00E01EB6"/>
    <w:rsid w:val="00E16246"/>
    <w:rsid w:val="00E43299"/>
    <w:rsid w:val="00E86327"/>
    <w:rsid w:val="00E952C2"/>
    <w:rsid w:val="00EB068A"/>
    <w:rsid w:val="00EE2A43"/>
    <w:rsid w:val="00F221E7"/>
    <w:rsid w:val="00F23B66"/>
    <w:rsid w:val="00F24437"/>
    <w:rsid w:val="00F46DFB"/>
    <w:rsid w:val="00F95F5F"/>
    <w:rsid w:val="00F96D09"/>
    <w:rsid w:val="00FB55FB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v1msonormal">
    <w:name w:val="v1msonormal"/>
    <w:basedOn w:val="Normlny"/>
    <w:rsid w:val="00826D38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A38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r@centrum.sk%2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7DF0F-C0D8-4D71-BCB9-4C1E43E4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Monika</cp:lastModifiedBy>
  <cp:revision>2</cp:revision>
  <cp:lastPrinted>2021-01-12T15:08:00Z</cp:lastPrinted>
  <dcterms:created xsi:type="dcterms:W3CDTF">2024-04-03T13:59:00Z</dcterms:created>
  <dcterms:modified xsi:type="dcterms:W3CDTF">2024-04-03T13:59:00Z</dcterms:modified>
</cp:coreProperties>
</file>