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9076F" w14:textId="3689E4E3" w:rsidR="0045003B" w:rsidRDefault="00B5402D" w:rsidP="006F472C">
      <w:pPr>
        <w:spacing w:after="0"/>
        <w:jc w:val="center"/>
        <w:rPr>
          <w:rFonts w:ascii="Calibri" w:eastAsia="Arial" w:hAnsi="Calibri" w:cs="Times New Roman"/>
          <w:bCs/>
          <w:sz w:val="36"/>
          <w:szCs w:val="44"/>
          <w:u w:color="000000"/>
          <w:lang w:val="sk" w:eastAsia="ar-SA"/>
        </w:rPr>
      </w:pPr>
      <w:r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 xml:space="preserve"> </w:t>
      </w:r>
      <w:r w:rsidR="001E604B" w:rsidRPr="000A3D28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>Výzva</w:t>
      </w:r>
      <w:r w:rsidR="001E604B" w:rsidRPr="000A3D28">
        <w:rPr>
          <w:rFonts w:ascii="Calibri" w:eastAsia="Arial" w:hAnsi="Calibri" w:cs="Times New Roman"/>
          <w:sz w:val="36"/>
          <w:szCs w:val="44"/>
          <w:u w:color="000000"/>
          <w:lang w:val="sk" w:eastAsia="ar-SA"/>
        </w:rPr>
        <w:t xml:space="preserve"> </w:t>
      </w:r>
      <w:r w:rsidR="001E604B" w:rsidRPr="000A3D28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>na pred</w:t>
      </w:r>
      <w:r w:rsidR="001C6A88" w:rsidRPr="000A3D28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>kladanie ponúk</w:t>
      </w:r>
      <w:r w:rsidR="00E1051F" w:rsidRPr="000A3D28">
        <w:rPr>
          <w:rFonts w:ascii="Calibri" w:eastAsia="Arial" w:hAnsi="Calibri" w:cs="Times New Roman"/>
          <w:bCs/>
          <w:sz w:val="36"/>
          <w:szCs w:val="44"/>
          <w:u w:color="000000"/>
          <w:lang w:val="sk" w:eastAsia="ar-SA"/>
        </w:rPr>
        <w:t xml:space="preserve"> </w:t>
      </w:r>
    </w:p>
    <w:p w14:paraId="441A0625" w14:textId="7D8C5515" w:rsidR="001E604B" w:rsidRPr="000A3D28" w:rsidRDefault="001E604B" w:rsidP="006F472C">
      <w:pPr>
        <w:spacing w:after="0"/>
        <w:jc w:val="center"/>
        <w:rPr>
          <w:sz w:val="20"/>
          <w:szCs w:val="24"/>
        </w:rPr>
      </w:pPr>
      <w:r w:rsidRPr="000A3D28">
        <w:rPr>
          <w:rFonts w:ascii="Calibri" w:eastAsia="Arial" w:hAnsi="Calibri" w:cs="Times New Roman"/>
          <w:bCs/>
          <w:sz w:val="36"/>
          <w:szCs w:val="44"/>
          <w:u w:color="000000"/>
          <w:lang w:val="sk" w:eastAsia="ar-SA"/>
        </w:rPr>
        <w:t>(ďalej len „Výzva“)</w:t>
      </w:r>
    </w:p>
    <w:p w14:paraId="356AA138" w14:textId="77777777" w:rsidR="00401E8C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</w:t>
      </w:r>
    </w:p>
    <w:p w14:paraId="15E6A598" w14:textId="6D575457" w:rsidR="00454632" w:rsidRPr="00D52A68" w:rsidRDefault="00401E8C" w:rsidP="00A5148F">
      <w:pPr>
        <w:widowControl w:val="0"/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 w:rsidRPr="00401E8C">
        <w:rPr>
          <w:rFonts w:ascii="Calibri" w:eastAsia="Arial" w:hAnsi="Calibri" w:cs="Calibri"/>
          <w:bCs/>
          <w:lang w:val="sk" w:eastAsia="sk"/>
        </w:rPr>
        <w:t>Komunikácia pre uvedenú zákazku sa uskutočňuje prostredníctvom systému na elektronickú</w:t>
      </w:r>
      <w:r w:rsidR="00A5148F">
        <w:rPr>
          <w:rFonts w:ascii="Calibri" w:eastAsia="Arial" w:hAnsi="Calibri" w:cs="Calibri"/>
          <w:bCs/>
          <w:lang w:val="sk" w:eastAsia="sk"/>
        </w:rPr>
        <w:t xml:space="preserve"> </w:t>
      </w:r>
      <w:r w:rsidRPr="00401E8C">
        <w:rPr>
          <w:rFonts w:ascii="Calibri" w:eastAsia="Arial" w:hAnsi="Calibri" w:cs="Calibri"/>
          <w:bCs/>
          <w:lang w:val="sk" w:eastAsia="sk"/>
        </w:rPr>
        <w:t>komunikáciu –</w:t>
      </w:r>
      <w:r w:rsidRPr="00401E8C">
        <w:rPr>
          <w:rFonts w:ascii="Calibri" w:eastAsia="Arial" w:hAnsi="Calibri" w:cs="Calibri"/>
          <w:b/>
          <w:lang w:val="sk" w:eastAsia="sk"/>
        </w:rPr>
        <w:t xml:space="preserve"> JOSEPHINE: </w:t>
      </w:r>
      <w:r>
        <w:rPr>
          <w:rFonts w:ascii="Calibri" w:eastAsia="Arial" w:hAnsi="Calibri" w:cs="Calibri"/>
          <w:b/>
          <w:lang w:val="sk" w:eastAsia="sk"/>
        </w:rPr>
        <w:t xml:space="preserve"> </w:t>
      </w:r>
      <w:hyperlink r:id="rId11" w:history="1">
        <w:r w:rsidRPr="007A62AB">
          <w:rPr>
            <w:rStyle w:val="Hypertextovprepojenie"/>
            <w:rFonts w:ascii="Calibri" w:eastAsia="Arial" w:hAnsi="Calibri" w:cs="Calibri"/>
            <w:b/>
            <w:lang w:val="sk" w:eastAsia="sk"/>
          </w:rPr>
          <w:t>https://josephine.proebiz.com/sk/</w:t>
        </w:r>
      </w:hyperlink>
      <w:r>
        <w:rPr>
          <w:rFonts w:ascii="Calibri" w:eastAsia="Arial" w:hAnsi="Calibri" w:cs="Calibri"/>
          <w:b/>
          <w:lang w:val="sk" w:eastAsia="sk"/>
        </w:rPr>
        <w:t xml:space="preserve"> </w:t>
      </w:r>
      <w:r w:rsidR="001E604B" w:rsidRPr="001E604B">
        <w:rPr>
          <w:rFonts w:ascii="Calibri" w:eastAsia="Arial" w:hAnsi="Calibri" w:cs="Calibri"/>
          <w:b/>
          <w:lang w:val="sk" w:eastAsia="sk"/>
        </w:rPr>
        <w:tab/>
      </w:r>
      <w:r w:rsidR="001E604B" w:rsidRPr="001E604B">
        <w:rPr>
          <w:rFonts w:ascii="Calibri" w:eastAsia="Arial" w:hAnsi="Calibri" w:cs="Calibri"/>
          <w:b/>
          <w:lang w:val="sk" w:eastAsia="sk"/>
        </w:rPr>
        <w:br/>
      </w:r>
    </w:p>
    <w:p w14:paraId="21B52537" w14:textId="7F702F12" w:rsidR="00454632" w:rsidRPr="00BC7473" w:rsidRDefault="003F68BC" w:rsidP="00A60904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Základné informácie</w:t>
      </w:r>
    </w:p>
    <w:p w14:paraId="328440E9" w14:textId="7A7C434C" w:rsidR="00165627" w:rsidRPr="00185004" w:rsidRDefault="003F68BC" w:rsidP="004C0037">
      <w:pPr>
        <w:widowControl w:val="0"/>
        <w:autoSpaceDE w:val="0"/>
        <w:autoSpaceDN w:val="0"/>
        <w:spacing w:after="0" w:line="240" w:lineRule="auto"/>
        <w:jc w:val="both"/>
        <w:rPr>
          <w:rFonts w:cstheme="minorHAnsi"/>
          <w:b/>
        </w:rPr>
      </w:pPr>
      <w:r w:rsidRPr="00454632">
        <w:rPr>
          <w:rFonts w:ascii="Calibri" w:eastAsia="Arial" w:hAnsi="Calibri" w:cs="Calibri"/>
          <w:lang w:val="sk" w:eastAsia="sk"/>
        </w:rPr>
        <w:t>Obstarávateľ:</w:t>
      </w:r>
      <w:r w:rsidR="001E604B" w:rsidRPr="00454632">
        <w:rPr>
          <w:rFonts w:ascii="Calibri" w:eastAsia="Arial" w:hAnsi="Calibri" w:cs="Calibri"/>
          <w:lang w:val="sk" w:eastAsia="sk"/>
        </w:rPr>
        <w:tab/>
        <w:t>Odvoz a likvidácia odpadu a.s.</w:t>
      </w:r>
      <w:r w:rsidRPr="00454632">
        <w:rPr>
          <w:rFonts w:ascii="Calibri" w:eastAsia="Arial" w:hAnsi="Calibri" w:cs="Calibri"/>
          <w:lang w:val="sk" w:eastAsia="sk"/>
        </w:rPr>
        <w:t xml:space="preserve">, </w:t>
      </w:r>
      <w:r w:rsidR="001E604B" w:rsidRPr="00454632">
        <w:rPr>
          <w:rFonts w:ascii="Calibri" w:eastAsia="Arial" w:hAnsi="Calibri" w:cs="Calibri"/>
          <w:lang w:val="sk" w:eastAsia="sk"/>
        </w:rPr>
        <w:t>Ivanská cesta 22, 821 04 Bratislava</w:t>
      </w:r>
      <w:r w:rsidR="00A8748A">
        <w:rPr>
          <w:rFonts w:ascii="Calibri" w:eastAsia="Arial" w:hAnsi="Calibri" w:cs="Calibri"/>
          <w:lang w:val="sk" w:eastAsia="sk"/>
        </w:rPr>
        <w:t>,</w:t>
      </w:r>
      <w:r w:rsidR="00185004" w:rsidRPr="00185004">
        <w:rPr>
          <w:rFonts w:eastAsia="Arial" w:cstheme="minorHAnsi"/>
          <w:lang w:val="sk" w:eastAsia="sk"/>
        </w:rPr>
        <w:t xml:space="preserve"> </w:t>
      </w:r>
      <w:r w:rsidR="00185004">
        <w:rPr>
          <w:rFonts w:eastAsia="Arial" w:cstheme="minorHAnsi"/>
          <w:lang w:val="sk" w:eastAsia="sk"/>
        </w:rPr>
        <w:t>v</w:t>
      </w:r>
      <w:r w:rsidR="00165627" w:rsidRPr="00185004">
        <w:rPr>
          <w:rFonts w:eastAsia="Arial" w:cstheme="minorHAnsi"/>
          <w:lang w:val="sk" w:eastAsia="sk"/>
        </w:rPr>
        <w:t xml:space="preserve"> zmysle </w:t>
      </w:r>
      <w:r w:rsidR="00165627" w:rsidRPr="00185004">
        <w:rPr>
          <w:rFonts w:cstheme="minorHAnsi"/>
        </w:rPr>
        <w:t>§ 9 ods. 1 písm. a) zákona č. 343/2015 Z. z. o  verejnom obstarávaní a o zmene a doplnení niektorých zákonov v znení neskorších predpisov (ďalej len „</w:t>
      </w:r>
      <w:r w:rsidR="00A5148F">
        <w:rPr>
          <w:rFonts w:cstheme="minorHAnsi"/>
        </w:rPr>
        <w:t>ZVO</w:t>
      </w:r>
      <w:r w:rsidR="00165627" w:rsidRPr="00185004">
        <w:rPr>
          <w:rFonts w:cstheme="minorHAnsi"/>
        </w:rPr>
        <w:t>“)</w:t>
      </w:r>
      <w:r w:rsidR="004C5352">
        <w:rPr>
          <w:rFonts w:cstheme="minorHAnsi"/>
        </w:rPr>
        <w:t>.</w:t>
      </w:r>
    </w:p>
    <w:p w14:paraId="04E0C320" w14:textId="16BB083C" w:rsidR="00A8748A" w:rsidRPr="00454632" w:rsidRDefault="00A8748A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Cs/>
          <w:color w:val="548DD4" w:themeColor="text2" w:themeTint="99"/>
          <w:sz w:val="28"/>
          <w:szCs w:val="28"/>
          <w:u w:color="000000"/>
          <w:lang w:val="sk" w:eastAsia="sk"/>
        </w:rPr>
      </w:pPr>
    </w:p>
    <w:p w14:paraId="330DA249" w14:textId="77777777" w:rsidR="00730C2E" w:rsidRDefault="001E604B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Kontaktná osoba: </w:t>
      </w:r>
      <w:r w:rsidRPr="001E604B">
        <w:rPr>
          <w:rFonts w:ascii="Calibri" w:eastAsia="Arial" w:hAnsi="Calibri" w:cs="Calibri"/>
          <w:lang w:val="sk" w:eastAsia="sk"/>
        </w:rPr>
        <w:tab/>
      </w:r>
    </w:p>
    <w:p w14:paraId="0C3C8997" w14:textId="77777777" w:rsidR="00B86419" w:rsidRDefault="00B86419" w:rsidP="00C22656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lang w:val="sk" w:eastAsia="sk"/>
        </w:rPr>
        <w:t xml:space="preserve">vo veciach procesných: </w:t>
      </w:r>
      <w:r w:rsidRPr="00170A29">
        <w:rPr>
          <w:rFonts w:eastAsia="Arial" w:cstheme="minorHAnsi"/>
          <w:lang w:val="sk" w:eastAsia="sk"/>
        </w:rPr>
        <w:t xml:space="preserve">Mgr. Michaela </w:t>
      </w:r>
      <w:r>
        <w:rPr>
          <w:rFonts w:eastAsia="Arial" w:cstheme="minorHAnsi"/>
          <w:lang w:val="sk" w:eastAsia="sk"/>
        </w:rPr>
        <w:t>Turánová</w:t>
      </w:r>
      <w:r w:rsidRPr="00170A29">
        <w:rPr>
          <w:rFonts w:eastAsia="Arial" w:cstheme="minorHAnsi"/>
          <w:lang w:val="sk" w:eastAsia="sk"/>
        </w:rPr>
        <w:t xml:space="preserve">; </w:t>
      </w:r>
      <w:hyperlink r:id="rId12" w:history="1">
        <w:r w:rsidRPr="00615E7B">
          <w:rPr>
            <w:rStyle w:val="Hypertextovprepojenie"/>
            <w:rFonts w:eastAsia="Arial" w:cstheme="minorHAnsi"/>
            <w:lang w:val="sk" w:eastAsia="sk"/>
          </w:rPr>
          <w:t>turanova@olo.sk</w:t>
        </w:r>
      </w:hyperlink>
      <w:r w:rsidRPr="00170A29">
        <w:rPr>
          <w:rFonts w:eastAsia="Arial" w:cstheme="minorHAnsi"/>
          <w:lang w:val="sk" w:eastAsia="sk"/>
        </w:rPr>
        <w:t>; +421 949 007 350</w:t>
      </w:r>
    </w:p>
    <w:p w14:paraId="09770C99" w14:textId="61E01544" w:rsidR="00B86419" w:rsidRPr="009C5061" w:rsidRDefault="00B86419" w:rsidP="00C22656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  <w:r w:rsidRPr="009C5061">
        <w:rPr>
          <w:rFonts w:ascii="Calibri" w:eastAsia="Arial" w:hAnsi="Calibri" w:cs="Calibri"/>
          <w:lang w:val="sk" w:eastAsia="sk"/>
        </w:rPr>
        <w:t xml:space="preserve">vo veciach technických: </w:t>
      </w:r>
      <w:r w:rsidR="001C1CA7" w:rsidRPr="009C5061">
        <w:rPr>
          <w:rFonts w:ascii="Calibri" w:eastAsia="Arial" w:hAnsi="Calibri" w:cs="Calibri"/>
          <w:lang w:val="sk" w:eastAsia="sk"/>
        </w:rPr>
        <w:t xml:space="preserve">Tibor Laczkó, </w:t>
      </w:r>
      <w:hyperlink r:id="rId13" w:history="1">
        <w:r w:rsidR="001C1CA7" w:rsidRPr="009C5061">
          <w:rPr>
            <w:rStyle w:val="Hypertextovprepojenie"/>
            <w:rFonts w:ascii="Calibri" w:eastAsia="Arial" w:hAnsi="Calibri" w:cs="Calibri"/>
            <w:lang w:val="sk" w:eastAsia="sk"/>
          </w:rPr>
          <w:t>laczko@olo.sk</w:t>
        </w:r>
      </w:hyperlink>
      <w:r w:rsidR="001C1CA7" w:rsidRPr="009C5061">
        <w:rPr>
          <w:rFonts w:ascii="Calibri" w:eastAsia="Arial" w:hAnsi="Calibri" w:cs="Calibri"/>
          <w:lang w:val="sk" w:eastAsia="sk"/>
        </w:rPr>
        <w:t>, +421/915 957</w:t>
      </w:r>
      <w:r w:rsidR="001C1CA7">
        <w:rPr>
          <w:rFonts w:ascii="Calibri" w:eastAsia="Arial" w:hAnsi="Calibri" w:cs="Calibri"/>
          <w:lang w:val="sk" w:eastAsia="sk"/>
        </w:rPr>
        <w:t> </w:t>
      </w:r>
      <w:r w:rsidR="001C1CA7" w:rsidRPr="009C5061">
        <w:rPr>
          <w:rFonts w:ascii="Calibri" w:eastAsia="Arial" w:hAnsi="Calibri" w:cs="Calibri"/>
          <w:lang w:val="sk" w:eastAsia="sk"/>
        </w:rPr>
        <w:t>997</w:t>
      </w:r>
    </w:p>
    <w:p w14:paraId="4197F228" w14:textId="77777777" w:rsidR="009E6055" w:rsidRPr="009E6055" w:rsidRDefault="009E6055" w:rsidP="009E6055">
      <w:pPr>
        <w:pStyle w:val="Odsekzoznamu"/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</w:p>
    <w:p w14:paraId="5068492F" w14:textId="20C3CC98" w:rsidR="001341D8" w:rsidRPr="001341D8" w:rsidRDefault="00C535B8" w:rsidP="001341D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  <w:r w:rsidRPr="00C535B8">
        <w:rPr>
          <w:rFonts w:ascii="Calibri" w:eastAsia="Arial" w:hAnsi="Calibri" w:cs="Calibri"/>
          <w:lang w:eastAsia="sk"/>
        </w:rPr>
        <w:t>Komunikácia medzi obstarávateľom a záujemcami/uchádzačmi, ako aj predkladanie ponúk uchádzačmi sa uskutočňuje výhradne prostredníctvom informačného systému JOSEPHINE na adrese</w:t>
      </w:r>
      <w:r w:rsidR="006E71C1">
        <w:rPr>
          <w:rFonts w:ascii="Calibri" w:eastAsia="Arial" w:hAnsi="Calibri" w:cs="Calibri"/>
          <w:lang w:eastAsia="sk"/>
        </w:rPr>
        <w:t>:</w:t>
      </w:r>
      <w:r>
        <w:rPr>
          <w:rFonts w:ascii="Calibri" w:eastAsia="Arial" w:hAnsi="Calibri" w:cs="Calibri"/>
          <w:lang w:eastAsia="sk"/>
        </w:rPr>
        <w:t xml:space="preserve"> </w:t>
      </w:r>
    </w:p>
    <w:p w14:paraId="7BC30AC8" w14:textId="17C436E7" w:rsidR="001341D8" w:rsidRDefault="001341D8" w:rsidP="001341D8">
      <w:pPr>
        <w:pStyle w:val="Odsekzoznamu"/>
        <w:widowControl w:val="0"/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lang w:val="sk" w:eastAsia="sk"/>
        </w:rPr>
      </w:pPr>
    </w:p>
    <w:p w14:paraId="7198B759" w14:textId="2C58EA69" w:rsidR="006229E5" w:rsidRDefault="001C1CA7" w:rsidP="001341D8">
      <w:pPr>
        <w:pStyle w:val="Odsekzoznamu"/>
        <w:widowControl w:val="0"/>
        <w:autoSpaceDE w:val="0"/>
        <w:autoSpaceDN w:val="0"/>
        <w:spacing w:after="0"/>
        <w:ind w:left="0"/>
        <w:jc w:val="both"/>
      </w:pPr>
      <w:hyperlink r:id="rId14" w:history="1">
        <w:r w:rsidRPr="00374B41">
          <w:rPr>
            <w:rStyle w:val="Hypertextovprepojenie"/>
          </w:rPr>
          <w:t>https://josephine.proebiz.com/sk/tender/55177/summary</w:t>
        </w:r>
      </w:hyperlink>
      <w:r>
        <w:t xml:space="preserve"> </w:t>
      </w:r>
    </w:p>
    <w:p w14:paraId="660EF23F" w14:textId="77777777" w:rsidR="001C1CA7" w:rsidRPr="001341D8" w:rsidRDefault="001C1CA7" w:rsidP="001341D8">
      <w:pPr>
        <w:pStyle w:val="Odsekzoznamu"/>
        <w:widowControl w:val="0"/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lang w:val="sk" w:eastAsia="sk"/>
        </w:rPr>
      </w:pPr>
    </w:p>
    <w:p w14:paraId="63F22CDC" w14:textId="6DBB95A2" w:rsidR="00454632" w:rsidRPr="00BC7473" w:rsidRDefault="003F68BC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0"/>
        <w:jc w:val="both"/>
        <w:rPr>
          <w:rFonts w:ascii="Calibri" w:eastAsia="Arial" w:hAnsi="Calibri" w:cs="Calibri"/>
          <w:color w:val="1F497D" w:themeColor="text2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Identifikácia predmetu obstarávania podľa CPV kódov</w:t>
      </w:r>
    </w:p>
    <w:p w14:paraId="2B58DB1E" w14:textId="77777777" w:rsidR="00724ECE" w:rsidRDefault="00724ECE" w:rsidP="00962E6A">
      <w:pPr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24E47AFD" w14:textId="0CAF166B" w:rsidR="00AA55B6" w:rsidRPr="00063F3D" w:rsidRDefault="001E604B" w:rsidP="00962E6A">
      <w:pPr>
        <w:spacing w:after="0"/>
        <w:jc w:val="both"/>
        <w:rPr>
          <w:rFonts w:cstheme="minorHAnsi"/>
        </w:rPr>
      </w:pPr>
      <w:r w:rsidRPr="001E604B">
        <w:rPr>
          <w:rFonts w:ascii="Calibri" w:eastAsia="Arial" w:hAnsi="Calibri" w:cs="Calibri"/>
          <w:lang w:val="sk" w:eastAsia="sk"/>
        </w:rPr>
        <w:t>Názov:</w:t>
      </w:r>
      <w:r w:rsidRPr="001E604B">
        <w:rPr>
          <w:rFonts w:ascii="Calibri" w:eastAsia="Arial" w:hAnsi="Calibri" w:cs="Calibri"/>
          <w:lang w:val="sk" w:eastAsia="sk"/>
        </w:rPr>
        <w:tab/>
      </w:r>
      <w:r w:rsidR="004D7C5A" w:rsidRPr="00724ECE">
        <w:rPr>
          <w:b/>
          <w:bCs/>
          <w:szCs w:val="24"/>
        </w:rPr>
        <w:t xml:space="preserve"> </w:t>
      </w:r>
      <w:r w:rsidR="001C1CA7" w:rsidRPr="001C1CA7">
        <w:rPr>
          <w:b/>
          <w:bCs/>
          <w:szCs w:val="24"/>
        </w:rPr>
        <w:t>Nákup, výmena a oprava oplechovania a tepelnej izolácie na technologických celkoch ZEVO</w:t>
      </w:r>
    </w:p>
    <w:p w14:paraId="2C61A406" w14:textId="77777777" w:rsidR="00365610" w:rsidRPr="00724ECE" w:rsidRDefault="00365610" w:rsidP="00724ECE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7C6D5C93" w14:textId="77777777" w:rsidR="00BE7F0B" w:rsidRDefault="001E604B" w:rsidP="000470FF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724ECE">
        <w:rPr>
          <w:szCs w:val="24"/>
        </w:rPr>
        <w:t>CPV</w:t>
      </w:r>
      <w:r w:rsidR="00895E51" w:rsidRPr="00724ECE">
        <w:rPr>
          <w:szCs w:val="24"/>
        </w:rPr>
        <w:t xml:space="preserve"> </w:t>
      </w:r>
      <w:r w:rsidRPr="00724ECE">
        <w:rPr>
          <w:szCs w:val="24"/>
        </w:rPr>
        <w:t>:</w:t>
      </w:r>
      <w:r w:rsidR="00DF0A6D" w:rsidRPr="00724ECE">
        <w:rPr>
          <w:szCs w:val="24"/>
        </w:rPr>
        <w:t xml:space="preserve"> </w:t>
      </w:r>
      <w:r w:rsidR="006873FF" w:rsidRPr="00724ECE">
        <w:rPr>
          <w:szCs w:val="24"/>
        </w:rPr>
        <w:tab/>
      </w:r>
    </w:p>
    <w:p w14:paraId="35D50870" w14:textId="6B566476" w:rsidR="006229E5" w:rsidRDefault="001C1CA7" w:rsidP="006229E5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1C1CA7">
        <w:rPr>
          <w:szCs w:val="24"/>
        </w:rPr>
        <w:t>45261400-8 Oplechovanie</w:t>
      </w:r>
    </w:p>
    <w:p w14:paraId="2C732B53" w14:textId="77777777" w:rsidR="001C1CA7" w:rsidRPr="00724ECE" w:rsidRDefault="001C1CA7" w:rsidP="006229E5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6949D576" w14:textId="1A47A869" w:rsidR="0094438A" w:rsidRPr="00724ECE" w:rsidRDefault="0094438A" w:rsidP="00724ECE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724ECE">
        <w:rPr>
          <w:szCs w:val="24"/>
        </w:rPr>
        <w:t>Druh:</w:t>
      </w:r>
      <w:r w:rsidR="00F87C22" w:rsidRPr="00724ECE">
        <w:rPr>
          <w:szCs w:val="24"/>
        </w:rPr>
        <w:tab/>
      </w:r>
      <w:r w:rsidR="006229E5">
        <w:rPr>
          <w:szCs w:val="24"/>
        </w:rPr>
        <w:t>S</w:t>
      </w:r>
      <w:r w:rsidR="0001673D">
        <w:rPr>
          <w:szCs w:val="24"/>
        </w:rPr>
        <w:t>tavebné práce</w:t>
      </w:r>
    </w:p>
    <w:p w14:paraId="307B7AE5" w14:textId="676E90DC" w:rsidR="007F7679" w:rsidRPr="00BC7473" w:rsidRDefault="00454632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Opis</w:t>
      </w:r>
      <w:r w:rsidR="001E604B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 xml:space="preserve"> predmetu zákazky </w:t>
      </w:r>
    </w:p>
    <w:p w14:paraId="484EBA59" w14:textId="77777777" w:rsidR="001C1CA7" w:rsidRPr="001C1CA7" w:rsidRDefault="001C1CA7" w:rsidP="001C1CA7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1C1CA7">
        <w:rPr>
          <w:szCs w:val="24"/>
        </w:rPr>
        <w:t>Predmetom zákazky je realizácia opravy oplechovania a výmena časti tepelnej izolácie vybraných častí kotlov K1, K2 a technologických celkov v závode ZEVO.</w:t>
      </w:r>
    </w:p>
    <w:p w14:paraId="0F4FC70B" w14:textId="77777777" w:rsidR="001C1CA7" w:rsidRPr="001C1CA7" w:rsidRDefault="001C1CA7" w:rsidP="001C1CA7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5ED9AFF4" w14:textId="0884E8A4" w:rsidR="00166A5D" w:rsidRDefault="00AE7C51" w:rsidP="006229E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</w:rPr>
      </w:pPr>
      <w:r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Podrobný opis predmetu zákazky sa nachádza </w:t>
      </w:r>
      <w:r w:rsidR="00681680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v Prílohe č. 1 tejto výzvy</w:t>
      </w:r>
      <w:r w:rsidR="00166A5D" w:rsidRPr="000C0E1C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.</w:t>
      </w:r>
      <w:r w:rsidR="00166A5D" w:rsidRPr="000C0E1C"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</w:rPr>
        <w:t> </w:t>
      </w:r>
      <w:r w:rsidR="008F7CE7" w:rsidRPr="000C0E1C"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</w:rPr>
        <w:t>Ďalšie požiadavky na predmet zákazky súvisiace s opisom, vrátane podmienok plnenia, sa nachádzajú v</w:t>
      </w:r>
      <w:r w:rsidR="006229E5"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</w:rPr>
        <w:t xml:space="preserve"> rámcovej </w:t>
      </w:r>
      <w:r w:rsidR="00530CFC" w:rsidRPr="000C0E1C"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</w:rPr>
        <w:t>zmluve dielo</w:t>
      </w:r>
      <w:r w:rsidR="008F7CE7" w:rsidRPr="000C0E1C"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</w:rPr>
        <w:t xml:space="preserve">. </w:t>
      </w:r>
      <w:r w:rsidR="006229E5"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</w:rPr>
        <w:t>O</w:t>
      </w:r>
      <w:r w:rsidR="008F7CE7" w:rsidRPr="000C0E1C"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</w:rPr>
        <w:t xml:space="preserve">bstarávateľ odporúča uchádzačom, aby si pozorne prečítali podmienky plnenia </w:t>
      </w:r>
      <w:r w:rsidR="00681680"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</w:rPr>
        <w:t>zmluvy</w:t>
      </w:r>
      <w:r w:rsidR="008F7CE7" w:rsidRPr="000C0E1C"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</w:rPr>
        <w:t>.</w:t>
      </w:r>
    </w:p>
    <w:p w14:paraId="69FF0426" w14:textId="77777777" w:rsidR="006229E5" w:rsidRPr="006229E5" w:rsidRDefault="006229E5" w:rsidP="006229E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</w:p>
    <w:p w14:paraId="2D64A5BC" w14:textId="77777777" w:rsidR="00871037" w:rsidRPr="00BC7473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Rozdelenie predmetu obstarávania na časti</w:t>
      </w:r>
    </w:p>
    <w:p w14:paraId="4305C626" w14:textId="0D77532F" w:rsidR="00897E6E" w:rsidRPr="00F75109" w:rsidRDefault="00897E6E" w:rsidP="00962E6A">
      <w:pPr>
        <w:widowControl w:val="0"/>
        <w:tabs>
          <w:tab w:val="left" w:pos="284"/>
        </w:tabs>
        <w:autoSpaceDE w:val="0"/>
        <w:autoSpaceDN w:val="0"/>
        <w:spacing w:after="0" w:line="360" w:lineRule="auto"/>
        <w:jc w:val="both"/>
        <w:rPr>
          <w:rFonts w:eastAsia="Arial" w:cstheme="minorHAnsi"/>
          <w:color w:val="548DD4" w:themeColor="text2" w:themeTint="99"/>
          <w:lang w:eastAsia="sk"/>
        </w:rPr>
      </w:pPr>
      <w:r w:rsidRPr="00F75109">
        <w:rPr>
          <w:rFonts w:cstheme="minorHAnsi"/>
        </w:rPr>
        <w:t xml:space="preserve">Zákazka </w:t>
      </w:r>
      <w:r w:rsidR="006B5453">
        <w:rPr>
          <w:rFonts w:cstheme="minorHAnsi"/>
        </w:rPr>
        <w:t xml:space="preserve">nie je </w:t>
      </w:r>
      <w:r w:rsidR="00ED09FD">
        <w:rPr>
          <w:rFonts w:cstheme="minorHAnsi"/>
        </w:rPr>
        <w:t>rozdelená na samostatné časti.</w:t>
      </w:r>
    </w:p>
    <w:p w14:paraId="71B84CA1" w14:textId="196436EA" w:rsidR="00897E6E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Typ zmluvného vzťahu</w:t>
      </w:r>
    </w:p>
    <w:p w14:paraId="36208640" w14:textId="7D76664D" w:rsidR="003D246B" w:rsidRDefault="003D246B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  <w:r w:rsidRPr="003D246B">
        <w:rPr>
          <w:color w:val="auto"/>
          <w:sz w:val="22"/>
          <w:szCs w:val="22"/>
        </w:rPr>
        <w:t xml:space="preserve">Plnenie zákazky bude uskutočnené na základe </w:t>
      </w:r>
      <w:r w:rsidR="006229E5">
        <w:rPr>
          <w:color w:val="auto"/>
          <w:sz w:val="22"/>
          <w:szCs w:val="22"/>
        </w:rPr>
        <w:t>Rámcovej z</w:t>
      </w:r>
      <w:r w:rsidR="0052048B">
        <w:rPr>
          <w:color w:val="auto"/>
          <w:sz w:val="22"/>
          <w:szCs w:val="22"/>
        </w:rPr>
        <w:t>mluvy o dielo</w:t>
      </w:r>
      <w:r w:rsidR="00063F3D">
        <w:rPr>
          <w:color w:val="auto"/>
          <w:sz w:val="22"/>
          <w:szCs w:val="22"/>
        </w:rPr>
        <w:t xml:space="preserve"> </w:t>
      </w:r>
      <w:r w:rsidRPr="003D246B">
        <w:rPr>
          <w:color w:val="auto"/>
          <w:sz w:val="22"/>
          <w:szCs w:val="22"/>
        </w:rPr>
        <w:t>(ďalej len „Zmluva“)</w:t>
      </w:r>
      <w:r>
        <w:rPr>
          <w:color w:val="auto"/>
          <w:sz w:val="22"/>
          <w:szCs w:val="22"/>
        </w:rPr>
        <w:t xml:space="preserve">. </w:t>
      </w:r>
      <w:r w:rsidR="00B23E82">
        <w:rPr>
          <w:color w:val="auto"/>
          <w:sz w:val="22"/>
          <w:szCs w:val="22"/>
        </w:rPr>
        <w:t>N</w:t>
      </w:r>
      <w:r w:rsidRPr="003D246B">
        <w:rPr>
          <w:color w:val="auto"/>
          <w:sz w:val="22"/>
          <w:szCs w:val="22"/>
        </w:rPr>
        <w:t xml:space="preserve">ávrh </w:t>
      </w:r>
      <w:r w:rsidRPr="003D246B">
        <w:rPr>
          <w:color w:val="auto"/>
          <w:sz w:val="22"/>
          <w:szCs w:val="22"/>
        </w:rPr>
        <w:lastRenderedPageBreak/>
        <w:t xml:space="preserve">tejto </w:t>
      </w:r>
      <w:r w:rsidRPr="000C0E1C">
        <w:rPr>
          <w:color w:val="auto"/>
          <w:sz w:val="22"/>
          <w:szCs w:val="22"/>
        </w:rPr>
        <w:t xml:space="preserve">Zmluvy </w:t>
      </w:r>
      <w:r w:rsidR="00D729C5" w:rsidRPr="000C0E1C">
        <w:rPr>
          <w:color w:val="auto"/>
          <w:sz w:val="22"/>
          <w:szCs w:val="22"/>
        </w:rPr>
        <w:t>tvorí</w:t>
      </w:r>
      <w:r w:rsidRPr="000C0E1C">
        <w:rPr>
          <w:color w:val="auto"/>
          <w:sz w:val="22"/>
          <w:szCs w:val="22"/>
        </w:rPr>
        <w:t xml:space="preserve"> </w:t>
      </w:r>
      <w:r w:rsidR="00A2118D" w:rsidRPr="000C0E1C">
        <w:rPr>
          <w:color w:val="auto"/>
          <w:sz w:val="22"/>
          <w:szCs w:val="22"/>
        </w:rPr>
        <w:t>P</w:t>
      </w:r>
      <w:r w:rsidRPr="000C0E1C">
        <w:rPr>
          <w:color w:val="auto"/>
          <w:sz w:val="22"/>
          <w:szCs w:val="22"/>
        </w:rPr>
        <w:t xml:space="preserve">rílohu č. </w:t>
      </w:r>
      <w:r w:rsidR="000470FF">
        <w:rPr>
          <w:color w:val="auto"/>
          <w:sz w:val="22"/>
          <w:szCs w:val="22"/>
        </w:rPr>
        <w:t>4</w:t>
      </w:r>
      <w:r w:rsidRPr="000C0E1C">
        <w:rPr>
          <w:color w:val="auto"/>
          <w:sz w:val="22"/>
          <w:szCs w:val="22"/>
        </w:rPr>
        <w:t>.</w:t>
      </w:r>
    </w:p>
    <w:p w14:paraId="706031F8" w14:textId="77777777" w:rsidR="00B23E82" w:rsidRDefault="00B23E82" w:rsidP="00B23E82">
      <w:pPr>
        <w:pStyle w:val="vyzvalanky"/>
        <w:numPr>
          <w:ilvl w:val="0"/>
          <w:numId w:val="0"/>
        </w:numPr>
        <w:rPr>
          <w:b/>
          <w:bCs/>
          <w:color w:val="auto"/>
          <w:sz w:val="22"/>
          <w:szCs w:val="22"/>
        </w:rPr>
      </w:pPr>
      <w:r w:rsidRPr="001033B0">
        <w:rPr>
          <w:b/>
          <w:bCs/>
          <w:color w:val="auto"/>
          <w:sz w:val="22"/>
          <w:szCs w:val="22"/>
        </w:rPr>
        <w:t>Návrh zmluvy nie je záväzný a uchádzač môže uviesť svoje pripomienky, výhrady</w:t>
      </w:r>
      <w:r>
        <w:rPr>
          <w:b/>
          <w:bCs/>
          <w:color w:val="auto"/>
          <w:sz w:val="22"/>
          <w:szCs w:val="22"/>
        </w:rPr>
        <w:t>:</w:t>
      </w:r>
    </w:p>
    <w:p w14:paraId="3569F31A" w14:textId="77777777" w:rsidR="00B23E82" w:rsidRDefault="00B23E82" w:rsidP="00C22656">
      <w:pPr>
        <w:pStyle w:val="vyzvalanky"/>
        <w:numPr>
          <w:ilvl w:val="0"/>
          <w:numId w:val="5"/>
        </w:numPr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v rámci komunikácie ako žiadosť na úpravu podkladov zákazky </w:t>
      </w:r>
      <w:r w:rsidRPr="001033B0">
        <w:rPr>
          <w:b/>
          <w:bCs/>
          <w:color w:val="auto"/>
          <w:sz w:val="22"/>
          <w:szCs w:val="22"/>
        </w:rPr>
        <w:t>v lehote na predkladanie ponúk alebo</w:t>
      </w:r>
      <w:r>
        <w:rPr>
          <w:b/>
          <w:bCs/>
          <w:color w:val="auto"/>
          <w:sz w:val="22"/>
          <w:szCs w:val="22"/>
        </w:rPr>
        <w:t>.</w:t>
      </w:r>
    </w:p>
    <w:p w14:paraId="3C9FF799" w14:textId="77777777" w:rsidR="00B23E82" w:rsidRDefault="00B23E82" w:rsidP="00C22656">
      <w:pPr>
        <w:pStyle w:val="vyzvalanky"/>
        <w:numPr>
          <w:ilvl w:val="0"/>
          <w:numId w:val="5"/>
        </w:numPr>
        <w:rPr>
          <w:b/>
          <w:bCs/>
          <w:color w:val="auto"/>
          <w:sz w:val="22"/>
          <w:szCs w:val="22"/>
        </w:rPr>
      </w:pPr>
      <w:r w:rsidRPr="60C45E3D">
        <w:rPr>
          <w:b/>
          <w:bCs/>
          <w:color w:val="auto"/>
          <w:sz w:val="22"/>
          <w:szCs w:val="22"/>
        </w:rPr>
        <w:t>vo svojej ponuke alebo,</w:t>
      </w:r>
    </w:p>
    <w:p w14:paraId="5FEA898A" w14:textId="77777777" w:rsidR="00B23E82" w:rsidRPr="001033B0" w:rsidRDefault="00B23E82" w:rsidP="00C22656">
      <w:pPr>
        <w:pStyle w:val="vyzvalanky"/>
        <w:numPr>
          <w:ilvl w:val="0"/>
          <w:numId w:val="5"/>
        </w:numPr>
        <w:rPr>
          <w:b/>
          <w:bCs/>
          <w:color w:val="auto"/>
          <w:sz w:val="22"/>
          <w:szCs w:val="22"/>
        </w:rPr>
      </w:pPr>
      <w:r w:rsidRPr="60C45E3D">
        <w:rPr>
          <w:b/>
          <w:bCs/>
          <w:color w:val="auto"/>
          <w:sz w:val="22"/>
          <w:szCs w:val="22"/>
        </w:rPr>
        <w:t xml:space="preserve">po výzve na rokovanie Obstarávateľom, predmetom rokovania medzi Obstarávateľom a Uchádzačom budú pripomienky uchádzača k zmluvným podmienkam prípadne k cene. Obstarávateľ si vyhradzuje právo pripomienky uchádzača neakceptovať. Pripomienky môžu byť predmetom rokovania v zmysel bodu 13 tejto výzvy. </w:t>
      </w:r>
    </w:p>
    <w:p w14:paraId="24AB2982" w14:textId="3A2CF006" w:rsidR="004220F3" w:rsidRPr="003D246B" w:rsidRDefault="004220F3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</w:p>
    <w:p w14:paraId="58572A45" w14:textId="38856F9F" w:rsidR="00687801" w:rsidRPr="00BC7473" w:rsidRDefault="001F69CA" w:rsidP="004C0037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Obhliadka predmetu zákazky</w:t>
      </w:r>
    </w:p>
    <w:p w14:paraId="4FA405BF" w14:textId="77777777" w:rsidR="000C0E1C" w:rsidRDefault="000C0E1C" w:rsidP="009F0D3C">
      <w:pPr>
        <w:widowControl w:val="0"/>
        <w:autoSpaceDE w:val="0"/>
        <w:autoSpaceDN w:val="0"/>
        <w:spacing w:after="0"/>
        <w:jc w:val="both"/>
        <w:rPr>
          <w:rFonts w:cstheme="minorHAnsi"/>
        </w:rPr>
      </w:pPr>
    </w:p>
    <w:p w14:paraId="23FD0033" w14:textId="2A87CA32" w:rsidR="000470FF" w:rsidRPr="000470FF" w:rsidRDefault="008D73E2" w:rsidP="000470F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  <w:r w:rsidRPr="000470FF">
        <w:rPr>
          <w:rFonts w:cstheme="minorHAnsi"/>
        </w:rPr>
        <w:t>Obstarávateľ umožňuje obhliadku priestorov po dohode s kontaktnou osobou</w:t>
      </w:r>
      <w:r w:rsidR="00D3601F" w:rsidRPr="000470FF">
        <w:rPr>
          <w:rFonts w:cstheme="minorHAnsi"/>
        </w:rPr>
        <w:t xml:space="preserve">. </w:t>
      </w:r>
      <w:r w:rsidRPr="000470FF">
        <w:rPr>
          <w:rFonts w:cstheme="minorHAnsi"/>
        </w:rPr>
        <w:t>Kontaktná osoba</w:t>
      </w:r>
      <w:r w:rsidR="0070387C" w:rsidRPr="000470FF">
        <w:rPr>
          <w:rFonts w:ascii="Calibri" w:eastAsia="Arial" w:hAnsi="Calibri" w:cs="Calibri"/>
          <w:lang w:val="sk" w:eastAsia="sk"/>
        </w:rPr>
        <w:t xml:space="preserve"> </w:t>
      </w:r>
      <w:r w:rsidR="001C1CA7" w:rsidRPr="009C5061">
        <w:rPr>
          <w:rFonts w:ascii="Calibri" w:eastAsia="Arial" w:hAnsi="Calibri" w:cs="Calibri"/>
          <w:lang w:val="sk" w:eastAsia="sk"/>
        </w:rPr>
        <w:t xml:space="preserve">Tibor Laczkó, </w:t>
      </w:r>
      <w:hyperlink r:id="rId15" w:history="1">
        <w:r w:rsidR="001C1CA7" w:rsidRPr="009C5061">
          <w:rPr>
            <w:rStyle w:val="Hypertextovprepojenie"/>
            <w:rFonts w:ascii="Calibri" w:eastAsia="Arial" w:hAnsi="Calibri" w:cs="Calibri"/>
            <w:lang w:val="sk" w:eastAsia="sk"/>
          </w:rPr>
          <w:t>laczko@olo.sk</w:t>
        </w:r>
      </w:hyperlink>
      <w:r w:rsidR="001C1CA7" w:rsidRPr="009C5061">
        <w:rPr>
          <w:rFonts w:ascii="Calibri" w:eastAsia="Arial" w:hAnsi="Calibri" w:cs="Calibri"/>
          <w:lang w:val="sk" w:eastAsia="sk"/>
        </w:rPr>
        <w:t>, +421/915 957</w:t>
      </w:r>
      <w:r w:rsidR="001C1CA7">
        <w:rPr>
          <w:rFonts w:ascii="Calibri" w:eastAsia="Arial" w:hAnsi="Calibri" w:cs="Calibri"/>
          <w:lang w:val="sk" w:eastAsia="sk"/>
        </w:rPr>
        <w:t> </w:t>
      </w:r>
      <w:r w:rsidR="001C1CA7" w:rsidRPr="009C5061">
        <w:rPr>
          <w:rFonts w:ascii="Calibri" w:eastAsia="Arial" w:hAnsi="Calibri" w:cs="Calibri"/>
          <w:lang w:val="sk" w:eastAsia="sk"/>
        </w:rPr>
        <w:t>997</w:t>
      </w:r>
    </w:p>
    <w:p w14:paraId="313C4E1D" w14:textId="77777777" w:rsidR="00E24AD6" w:rsidRDefault="00E24AD6" w:rsidP="009F0D3C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760CF6B9" w14:textId="129CF6E7" w:rsidR="001F69CA" w:rsidRPr="00E3297E" w:rsidRDefault="00F45FA9" w:rsidP="009F0D3C">
      <w:pPr>
        <w:widowControl w:val="0"/>
        <w:autoSpaceDE w:val="0"/>
        <w:autoSpaceDN w:val="0"/>
        <w:spacing w:after="0"/>
        <w:jc w:val="both"/>
        <w:rPr>
          <w:rFonts w:cstheme="minorHAnsi"/>
          <w:b/>
          <w:bCs/>
          <w:u w:val="single"/>
        </w:rPr>
      </w:pPr>
      <w:r w:rsidRPr="00E3297E">
        <w:rPr>
          <w:rFonts w:ascii="Calibri" w:eastAsia="Arial" w:hAnsi="Calibri" w:cs="Calibri"/>
          <w:b/>
          <w:bCs/>
          <w:u w:val="single"/>
          <w:lang w:val="sk" w:eastAsia="sk"/>
        </w:rPr>
        <w:t xml:space="preserve">Obstarávateľ </w:t>
      </w:r>
      <w:r w:rsidR="00E24AD6" w:rsidRPr="00E3297E">
        <w:rPr>
          <w:rFonts w:ascii="Calibri" w:eastAsia="Arial" w:hAnsi="Calibri" w:cs="Calibri"/>
          <w:b/>
          <w:bCs/>
          <w:u w:val="single"/>
          <w:lang w:val="sk" w:eastAsia="sk"/>
        </w:rPr>
        <w:t xml:space="preserve">dôrazne </w:t>
      </w:r>
      <w:r w:rsidRPr="00E3297E">
        <w:rPr>
          <w:rFonts w:ascii="Calibri" w:eastAsia="Arial" w:hAnsi="Calibri" w:cs="Calibri"/>
          <w:b/>
          <w:bCs/>
          <w:u w:val="single"/>
          <w:lang w:val="sk" w:eastAsia="sk"/>
        </w:rPr>
        <w:t>odporúča uchádzačom</w:t>
      </w:r>
      <w:r w:rsidR="00E24AD6" w:rsidRPr="00E3297E">
        <w:rPr>
          <w:rFonts w:ascii="Calibri" w:eastAsia="Arial" w:hAnsi="Calibri" w:cs="Calibri"/>
          <w:b/>
          <w:bCs/>
          <w:u w:val="single"/>
          <w:lang w:val="sk" w:eastAsia="sk"/>
        </w:rPr>
        <w:t xml:space="preserve">, </w:t>
      </w:r>
      <w:r w:rsidRPr="00E3297E">
        <w:rPr>
          <w:b/>
          <w:bCs/>
          <w:u w:val="single"/>
        </w:rPr>
        <w:t xml:space="preserve">aby </w:t>
      </w:r>
      <w:r w:rsidR="00E24AD6" w:rsidRPr="00E3297E">
        <w:rPr>
          <w:b/>
          <w:bCs/>
          <w:u w:val="single"/>
        </w:rPr>
        <w:t xml:space="preserve">sa </w:t>
      </w:r>
      <w:r w:rsidR="00E24AD6" w:rsidRPr="00E3297E">
        <w:rPr>
          <w:rFonts w:cstheme="minorHAnsi"/>
          <w:b/>
          <w:bCs/>
          <w:u w:val="single"/>
        </w:rPr>
        <w:t>obhliadky zúčastnili</w:t>
      </w:r>
      <w:r w:rsidR="00E24AD6" w:rsidRPr="00E3297E">
        <w:rPr>
          <w:b/>
          <w:bCs/>
          <w:u w:val="single"/>
        </w:rPr>
        <w:t>.</w:t>
      </w:r>
      <w:r w:rsidR="00033615" w:rsidRPr="00E3297E">
        <w:rPr>
          <w:b/>
          <w:bCs/>
          <w:u w:val="single"/>
        </w:rPr>
        <w:t xml:space="preserve"> </w:t>
      </w:r>
    </w:p>
    <w:p w14:paraId="52184B2C" w14:textId="77777777" w:rsidR="00E87E81" w:rsidRDefault="00895E51" w:rsidP="009F0D3C">
      <w:pPr>
        <w:widowControl w:val="0"/>
        <w:autoSpaceDE w:val="0"/>
        <w:autoSpaceDN w:val="0"/>
        <w:spacing w:after="0"/>
        <w:jc w:val="both"/>
        <w:rPr>
          <w:rFonts w:cstheme="minorHAnsi"/>
          <w:b/>
          <w:bCs/>
        </w:rPr>
      </w:pPr>
      <w:r w:rsidRPr="00E87E81">
        <w:rPr>
          <w:rFonts w:cstheme="minorHAnsi"/>
          <w:b/>
          <w:bCs/>
        </w:rPr>
        <w:t xml:space="preserve">      </w:t>
      </w:r>
      <w:r w:rsidR="00E87E81">
        <w:rPr>
          <w:rFonts w:cstheme="minorHAnsi"/>
          <w:b/>
          <w:bCs/>
        </w:rPr>
        <w:t xml:space="preserve">     </w:t>
      </w:r>
    </w:p>
    <w:p w14:paraId="0D6D0E7D" w14:textId="366F9EE9" w:rsidR="00687801" w:rsidRPr="00A8302E" w:rsidRDefault="001F69CA" w:rsidP="004C0037">
      <w:pPr>
        <w:pStyle w:val="vyzvalanky"/>
        <w:ind w:left="0" w:firstLine="0"/>
        <w:rPr>
          <w:color w:val="1F497D" w:themeColor="text2"/>
        </w:rPr>
      </w:pPr>
      <w:r w:rsidRPr="00A8302E">
        <w:rPr>
          <w:color w:val="1F497D" w:themeColor="text2"/>
        </w:rPr>
        <w:t>Miesto a čas dodania zákazk</w:t>
      </w:r>
      <w:r w:rsidR="00F75109" w:rsidRPr="00A8302E">
        <w:rPr>
          <w:color w:val="1F497D" w:themeColor="text2"/>
        </w:rPr>
        <w:t>y</w:t>
      </w:r>
    </w:p>
    <w:p w14:paraId="0A8BD440" w14:textId="77777777" w:rsidR="00724ECE" w:rsidRDefault="00724ECE" w:rsidP="004C0037">
      <w:pPr>
        <w:pStyle w:val="Odsekzoznamu"/>
        <w:ind w:left="0"/>
        <w:jc w:val="both"/>
        <w:rPr>
          <w:rFonts w:cstheme="minorHAnsi"/>
          <w:b/>
          <w:bCs/>
          <w:color w:val="000000" w:themeColor="text1"/>
          <w:szCs w:val="20"/>
          <w:lang w:eastAsia="sk"/>
        </w:rPr>
      </w:pPr>
    </w:p>
    <w:p w14:paraId="16C97E6D" w14:textId="74DECAAA" w:rsidR="001E604B" w:rsidRPr="002F2961" w:rsidRDefault="00394D55" w:rsidP="004C0037">
      <w:pPr>
        <w:pStyle w:val="Odsekzoznamu"/>
        <w:ind w:left="0"/>
        <w:jc w:val="both"/>
        <w:rPr>
          <w:rFonts w:cstheme="minorHAnsi"/>
          <w:color w:val="000000" w:themeColor="text1"/>
          <w:szCs w:val="20"/>
          <w:lang w:val="sk" w:eastAsia="sk"/>
        </w:rPr>
      </w:pPr>
      <w:r w:rsidRPr="002F2961">
        <w:rPr>
          <w:rFonts w:cstheme="minorHAnsi"/>
          <w:b/>
          <w:bCs/>
          <w:color w:val="000000" w:themeColor="text1"/>
          <w:szCs w:val="20"/>
          <w:lang w:eastAsia="sk"/>
        </w:rPr>
        <w:t>Miesto</w:t>
      </w:r>
      <w:r w:rsidRPr="002F2961">
        <w:rPr>
          <w:rFonts w:cstheme="minorHAnsi"/>
          <w:color w:val="000000" w:themeColor="text1"/>
          <w:szCs w:val="20"/>
          <w:lang w:eastAsia="sk"/>
        </w:rPr>
        <w:t>:</w:t>
      </w:r>
      <w:r w:rsidRPr="002F2961">
        <w:rPr>
          <w:rFonts w:cstheme="minorHAnsi"/>
          <w:b/>
          <w:bCs/>
          <w:color w:val="000000" w:themeColor="text1"/>
          <w:szCs w:val="20"/>
          <w:lang w:eastAsia="sk"/>
        </w:rPr>
        <w:t xml:space="preserve"> </w:t>
      </w:r>
      <w:r w:rsidR="00D3601F" w:rsidRPr="002F2961">
        <w:rPr>
          <w:rFonts w:eastAsia="Calibri" w:cstheme="minorHAnsi"/>
          <w:iCs/>
          <w:szCs w:val="20"/>
        </w:rPr>
        <w:t>ZEVO OLO, Vlčie hrdlo 72, Bratislava</w:t>
      </w:r>
      <w:r w:rsidR="00D3323A">
        <w:rPr>
          <w:rFonts w:eastAsia="Calibri" w:cstheme="minorHAnsi"/>
          <w:iCs/>
          <w:szCs w:val="20"/>
        </w:rPr>
        <w:t>.</w:t>
      </w:r>
    </w:p>
    <w:p w14:paraId="28023335" w14:textId="6590AE51" w:rsidR="00AB6FDD" w:rsidRPr="00817D60" w:rsidRDefault="005975F4" w:rsidP="00AB6FDD">
      <w:pPr>
        <w:pStyle w:val="Bezriadkovania"/>
        <w:jc w:val="both"/>
        <w:rPr>
          <w:rFonts w:cstheme="minorHAnsi"/>
          <w:b/>
          <w:lang w:eastAsia="sk"/>
        </w:rPr>
      </w:pPr>
      <w:r w:rsidRPr="00953A69">
        <w:rPr>
          <w:rFonts w:cstheme="minorHAnsi"/>
          <w:b/>
          <w:lang w:eastAsia="sk"/>
        </w:rPr>
        <w:t>Dodacie podmienky:</w:t>
      </w:r>
    </w:p>
    <w:p w14:paraId="27A58BE8" w14:textId="77777777" w:rsidR="001C1CA7" w:rsidRPr="001C1CA7" w:rsidRDefault="001C1CA7" w:rsidP="001C1CA7">
      <w:pPr>
        <w:pStyle w:val="Bezriadkovania"/>
        <w:jc w:val="both"/>
        <w:rPr>
          <w:rFonts w:cstheme="minorHAnsi"/>
        </w:rPr>
      </w:pPr>
      <w:r w:rsidRPr="001C1CA7">
        <w:rPr>
          <w:rFonts w:cstheme="minorHAnsi"/>
        </w:rPr>
        <w:t>Dielo je možné realizovať len počas odstávky ZEVO.</w:t>
      </w:r>
    </w:p>
    <w:p w14:paraId="14F518DA" w14:textId="1FB58E33" w:rsidR="001C1CA7" w:rsidRPr="001C1CA7" w:rsidRDefault="001C1CA7" w:rsidP="001C1CA7">
      <w:pPr>
        <w:spacing w:after="120"/>
        <w:jc w:val="both"/>
        <w:rPr>
          <w:rFonts w:eastAsia="Arial" w:cstheme="minorHAnsi"/>
          <w:lang w:eastAsia="ar-SA"/>
        </w:rPr>
      </w:pPr>
      <w:r w:rsidRPr="001C1CA7">
        <w:rPr>
          <w:rFonts w:cstheme="minorHAnsi"/>
        </w:rPr>
        <w:t xml:space="preserve">Predpokladaný termín odstávky je v termíne 26.5.2024 – 28.06.2024. Uvedený termín odstávky je objednávateľ oprávnený zmeniť. Objednávateľ sa zaväzuje zaslať zhotoviteľovi harmonogram prác najneskôr </w:t>
      </w:r>
      <w:r w:rsidRPr="001C1CA7">
        <w:rPr>
          <w:rFonts w:eastAsia="Arial" w:cstheme="minorHAnsi"/>
          <w:lang w:eastAsia="ar-SA"/>
        </w:rPr>
        <w:t>tridsať (30) dní pred konaním odstávky.</w:t>
      </w:r>
    </w:p>
    <w:p w14:paraId="19C7274F" w14:textId="77777777" w:rsidR="001C1CA7" w:rsidRPr="001C1CA7" w:rsidRDefault="001C1CA7" w:rsidP="001C1CA7">
      <w:pPr>
        <w:spacing w:after="120"/>
        <w:jc w:val="both"/>
        <w:rPr>
          <w:rFonts w:eastAsia="Arial" w:cstheme="minorHAnsi"/>
          <w:lang w:eastAsia="ar-SA"/>
        </w:rPr>
      </w:pPr>
      <w:r w:rsidRPr="001C1CA7">
        <w:rPr>
          <w:rFonts w:eastAsia="Arial" w:cstheme="minorHAnsi"/>
          <w:lang w:eastAsia="ar-SA"/>
        </w:rPr>
        <w:t xml:space="preserve">Zhotoviteľ sa zaväzuje vykonávať dielo podľa harmonogramu prác. </w:t>
      </w:r>
    </w:p>
    <w:p w14:paraId="2EE5513E" w14:textId="083BB973" w:rsidR="000A717F" w:rsidRPr="001C1CA7" w:rsidRDefault="001C1CA7" w:rsidP="001C1CA7">
      <w:pPr>
        <w:pStyle w:val="Odsekzoznamu"/>
        <w:ind w:left="0"/>
        <w:jc w:val="both"/>
        <w:rPr>
          <w:rFonts w:eastAsia="Arial" w:cstheme="minorHAnsi"/>
          <w:lang w:eastAsia="ar-SA"/>
        </w:rPr>
      </w:pPr>
      <w:r w:rsidRPr="001C1CA7">
        <w:rPr>
          <w:rFonts w:eastAsia="Arial" w:cstheme="minorHAnsi"/>
          <w:lang w:eastAsia="ar-SA"/>
        </w:rPr>
        <w:t>V prípade neplánovanej opravy, zhotoviteľ sa zaväzuje začať vykonávaním neplánovanej opravy do štyridsaťosem (48) hodín od momentu telefonickej objednávky alebo doručenia e-mailu. E-mail sa považuje za doručení jednu (1) hodinu od momentu zaslania.</w:t>
      </w:r>
    </w:p>
    <w:p w14:paraId="22D62016" w14:textId="77777777" w:rsidR="001C1CA7" w:rsidRDefault="001C1CA7" w:rsidP="001C1CA7">
      <w:pPr>
        <w:pStyle w:val="Odsekzoznamu"/>
        <w:ind w:left="0"/>
        <w:jc w:val="both"/>
        <w:rPr>
          <w:rFonts w:cstheme="minorHAnsi"/>
          <w:color w:val="000000" w:themeColor="text1"/>
          <w:lang w:eastAsia="sk"/>
        </w:rPr>
      </w:pPr>
    </w:p>
    <w:p w14:paraId="1E60148F" w14:textId="184D68EB" w:rsidR="00352F7B" w:rsidRPr="00BC7473" w:rsidRDefault="00352F7B" w:rsidP="00C22656">
      <w:pPr>
        <w:pStyle w:val="Odsekzoznamu"/>
        <w:numPr>
          <w:ilvl w:val="0"/>
          <w:numId w:val="3"/>
        </w:numPr>
        <w:tabs>
          <w:tab w:val="left" w:pos="709"/>
        </w:tabs>
        <w:spacing w:before="240"/>
        <w:ind w:hanging="567"/>
        <w:jc w:val="both"/>
        <w:rPr>
          <w:rFonts w:cstheme="minorHAnsi"/>
          <w:color w:val="1F497D" w:themeColor="text2"/>
          <w:sz w:val="28"/>
          <w:szCs w:val="28"/>
          <w:lang w:eastAsia="sk"/>
        </w:rPr>
      </w:pPr>
      <w:r w:rsidRPr="00BC7473">
        <w:rPr>
          <w:rFonts w:cstheme="minorHAnsi"/>
          <w:color w:val="1F497D" w:themeColor="text2"/>
          <w:sz w:val="28"/>
          <w:szCs w:val="28"/>
          <w:lang w:eastAsia="sk"/>
        </w:rPr>
        <w:t>Hlavné podmienky financovania</w:t>
      </w:r>
    </w:p>
    <w:p w14:paraId="1C632D64" w14:textId="2E6A9662" w:rsidR="00E45F2F" w:rsidRDefault="00352F7B" w:rsidP="004C0037">
      <w:pPr>
        <w:pStyle w:val="Odsekzoznamu"/>
        <w:ind w:left="0"/>
        <w:jc w:val="both"/>
      </w:pPr>
      <w:r w:rsidRPr="00E45F2F">
        <w:t xml:space="preserve">Predmet zákazky bude financovaný z vlastných zdrojov OLO a.s. </w:t>
      </w:r>
      <w:r w:rsidR="0092159A">
        <w:t xml:space="preserve"> Platba </w:t>
      </w:r>
      <w:r w:rsidRPr="00E45F2F">
        <w:t>na základe faktúry</w:t>
      </w:r>
      <w:r w:rsidR="009E770F">
        <w:t>.</w:t>
      </w:r>
      <w:r w:rsidRPr="00E45F2F">
        <w:t xml:space="preserve"> Faktúra bude mať 30-dňovú lehotu splatnosti odo dňa jej doručenia. </w:t>
      </w:r>
      <w:r w:rsidR="009E770F">
        <w:t>F</w:t>
      </w:r>
      <w:r w:rsidRPr="00E45F2F">
        <w:t xml:space="preserve">aktúra musí obsahovať všetky náležitosti riadneho daňového a účtovného dokladu v súlade s príslušnými daňovými dokladmi. Platba bude realizovaná bezhotovostným platobným príkazom. Neposkytuje sa preddavok ani zálohová platba. Vystavená faktúra zo strany dodávateľa </w:t>
      </w:r>
      <w:r w:rsidR="00990923">
        <w:t>tovaru</w:t>
      </w:r>
      <w:r w:rsidRPr="00E45F2F">
        <w:t xml:space="preserve"> musí obsahovať všetky náležitosti daňového dokladu podľa </w:t>
      </w:r>
      <w:r w:rsidRPr="005D5824">
        <w:t>zákona č. 222/2004 Z. z. o dani z pridanej hodnoty v znení neskorších predpisov</w:t>
      </w:r>
      <w:r w:rsidR="000A717F" w:rsidRPr="005D5824">
        <w:t>.</w:t>
      </w:r>
    </w:p>
    <w:p w14:paraId="56815DF6" w14:textId="555F7F6F" w:rsidR="001B140D" w:rsidRPr="005D5824" w:rsidRDefault="001B140D" w:rsidP="004C0037">
      <w:pPr>
        <w:pStyle w:val="Odsekzoznamu"/>
        <w:ind w:left="0"/>
        <w:jc w:val="both"/>
      </w:pPr>
      <w:r w:rsidRPr="001B140D">
        <w:t>Predmetom fakturácie budú len skutočne vykonané práce podľa montážneho denníka. Prílohou faktúry bude zmluvnými stranami podpísaný odovzdávajúci a preberajúci protokol a podrobný rozpis zrealizovaných prác (výkaz výmer)</w:t>
      </w:r>
      <w:r>
        <w:t>.</w:t>
      </w:r>
    </w:p>
    <w:p w14:paraId="2500FCBB" w14:textId="77777777" w:rsidR="000A3D28" w:rsidRPr="005D5824" w:rsidRDefault="000A3D28" w:rsidP="009F0D3C">
      <w:pPr>
        <w:pStyle w:val="Odsekzoznamu"/>
        <w:ind w:left="340"/>
        <w:jc w:val="both"/>
      </w:pPr>
    </w:p>
    <w:p w14:paraId="290EF486" w14:textId="66F97E91" w:rsidR="00F75109" w:rsidRPr="005D5824" w:rsidRDefault="00BC7473" w:rsidP="00C22656">
      <w:pPr>
        <w:pStyle w:val="Odsekzoznamu"/>
        <w:numPr>
          <w:ilvl w:val="0"/>
          <w:numId w:val="3"/>
        </w:numPr>
        <w:tabs>
          <w:tab w:val="left" w:pos="709"/>
        </w:tabs>
        <w:ind w:left="0" w:firstLine="0"/>
        <w:jc w:val="both"/>
        <w:rPr>
          <w:color w:val="1F497D" w:themeColor="text2"/>
          <w:sz w:val="23"/>
          <w:szCs w:val="23"/>
        </w:rPr>
      </w:pPr>
      <w:r w:rsidRPr="005D582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352F7B" w:rsidRPr="005D582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Podmienky účasti uchádzačo</w:t>
      </w:r>
      <w:r w:rsidR="00F75109" w:rsidRPr="005D582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v</w:t>
      </w:r>
    </w:p>
    <w:p w14:paraId="653B1FF7" w14:textId="5211F2EF" w:rsidR="007569F0" w:rsidRPr="00777471" w:rsidRDefault="73A6896A" w:rsidP="00A2107A">
      <w:pPr>
        <w:ind w:left="540" w:hanging="567"/>
        <w:jc w:val="both"/>
      </w:pPr>
      <w:r w:rsidRPr="73A6896A">
        <w:t>9.1</w:t>
      </w:r>
      <w:r w:rsidR="009E7466">
        <w:t>.</w:t>
      </w:r>
      <w:r w:rsidR="009E7466">
        <w:tab/>
      </w:r>
      <w:r w:rsidRPr="73A6896A">
        <w:t xml:space="preserve">Procesu obstarávania sa môže zúčastniť len uchádzač, ktorý spĺňa a preukáže nasledovné podmienky účasti </w:t>
      </w:r>
      <w:r w:rsidRPr="73A6896A">
        <w:rPr>
          <w:u w:val="single"/>
        </w:rPr>
        <w:t>(</w:t>
      </w:r>
      <w:r w:rsidRPr="73A6896A">
        <w:rPr>
          <w:b/>
          <w:bCs/>
          <w:u w:val="single"/>
        </w:rPr>
        <w:t>tzv. osobné postavenie uchádzača</w:t>
      </w:r>
      <w:r w:rsidRPr="73A6896A">
        <w:rPr>
          <w:u w:val="single"/>
        </w:rPr>
        <w:t>):</w:t>
      </w:r>
    </w:p>
    <w:p w14:paraId="5259159F" w14:textId="77777777" w:rsidR="00B107BC" w:rsidRDefault="0E37B041" w:rsidP="009E7466">
      <w:pPr>
        <w:tabs>
          <w:tab w:val="left" w:pos="709"/>
        </w:tabs>
        <w:ind w:left="1440" w:hanging="731"/>
        <w:jc w:val="both"/>
      </w:pPr>
      <w:r w:rsidRPr="0E37B041">
        <w:t>9.1.1.</w:t>
      </w:r>
      <w:r w:rsidR="00B107BC">
        <w:tab/>
      </w:r>
      <w:r w:rsidRPr="0E37B041">
        <w:t>uchádzač musí mať oprávnenie na podnikanie v rozsahu predmetu obstarávania, (oprávnenie realizovať stavebné práce, ktoré sú predmetom zákazky),</w:t>
      </w:r>
    </w:p>
    <w:p w14:paraId="3E9F4E27" w14:textId="77777777" w:rsidR="00B107BC" w:rsidRDefault="00B107BC" w:rsidP="00B107BC">
      <w:pPr>
        <w:ind w:left="1701" w:hanging="708"/>
        <w:jc w:val="both"/>
        <w:rPr>
          <w:rFonts w:cstheme="minorHAnsi"/>
          <w:b/>
        </w:rPr>
      </w:pPr>
      <w:r>
        <w:rPr>
          <w:rFonts w:cstheme="minorHAnsi"/>
          <w:b/>
        </w:rPr>
        <w:tab/>
        <w:t>- uchádzač preukáže platným výpisom zo živnostenského alebo obchodného registra alebo iného obdobného registra v štáte sídla uchádzača (rovnocenný doklad), ktorý ho oprávňuje uskutočňovať zákazku, ktorá je predmetom obstarávania;</w:t>
      </w:r>
    </w:p>
    <w:p w14:paraId="0085FC66" w14:textId="77777777" w:rsidR="00B107BC" w:rsidRDefault="0E37B041" w:rsidP="00A2107A">
      <w:pPr>
        <w:ind w:left="1440" w:hanging="708"/>
        <w:jc w:val="both"/>
      </w:pPr>
      <w:r w:rsidRPr="0E37B041">
        <w:t>9.1.2.</w:t>
      </w:r>
      <w:r w:rsidR="00B107BC">
        <w:tab/>
      </w:r>
      <w:r>
        <w:t>nebol na jeho majetok vyhlásený konkurz, nie je v reštrukturalizácii, nie je v likvidácii, ani nebolo proti nemu zastavené konkurzné konanie pre nedostatok majetku alebo zrušený konkurz pre nedostatok majetku</w:t>
      </w:r>
      <w:r w:rsidRPr="0E37B041">
        <w:t>,</w:t>
      </w:r>
    </w:p>
    <w:p w14:paraId="2F307A72" w14:textId="77777777" w:rsidR="00B107BC" w:rsidRDefault="00B107BC" w:rsidP="00B107BC">
      <w:pPr>
        <w:ind w:left="1701" w:hanging="708"/>
        <w:jc w:val="both"/>
        <w:rPr>
          <w:rFonts w:cstheme="minorHAnsi"/>
          <w:b/>
        </w:rPr>
      </w:pPr>
      <w:r>
        <w:rPr>
          <w:rFonts w:cstheme="minorHAnsi"/>
          <w:b/>
        </w:rPr>
        <w:tab/>
        <w:t>- uchádzač preukáže čestným vyhlásením</w:t>
      </w:r>
    </w:p>
    <w:p w14:paraId="417E6FB6" w14:textId="77777777" w:rsidR="00B107BC" w:rsidRDefault="0E37B041" w:rsidP="00A2107A">
      <w:pPr>
        <w:ind w:left="1350" w:hanging="630"/>
        <w:jc w:val="both"/>
      </w:pPr>
      <w:r w:rsidRPr="0E37B041">
        <w:t>9.1.3.</w:t>
      </w:r>
      <w:r w:rsidR="00B107BC">
        <w:tab/>
      </w:r>
      <w:r w:rsidRPr="0E37B041">
        <w:t>uchádzač nemá evidované daňové nedoplatky voči daňovému úradu a colnému úradu podľa osobitných predpisov v Slovenskej republike a v štáte sídla, miesta podnikania alebo obvyklého pobytu,</w:t>
      </w:r>
    </w:p>
    <w:p w14:paraId="2A907C66" w14:textId="77777777" w:rsidR="00B107BC" w:rsidRDefault="00B107BC" w:rsidP="00B107BC">
      <w:pPr>
        <w:ind w:left="1701" w:hanging="708"/>
        <w:jc w:val="both"/>
        <w:rPr>
          <w:rFonts w:cstheme="minorHAnsi"/>
        </w:rPr>
      </w:pPr>
      <w:r>
        <w:rPr>
          <w:rFonts w:cstheme="minorHAnsi"/>
        </w:rPr>
        <w:tab/>
        <w:t xml:space="preserve">- </w:t>
      </w:r>
      <w:r>
        <w:rPr>
          <w:rFonts w:cstheme="minorHAnsi"/>
          <w:b/>
        </w:rPr>
        <w:t>uchádzač preukáže čestným vyhlásením</w:t>
      </w:r>
      <w:r>
        <w:rPr>
          <w:rFonts w:cstheme="minorHAnsi"/>
        </w:rPr>
        <w:t xml:space="preserve">. Obstarávateľ si vyhradzuje právo v procese overovania splnenia danej podmienky účasti požiadať o predloženie potvrdení z daňového úradu v prípade, ak bude mať pochybnosti o pravdivosti prehlásených informácií. </w:t>
      </w:r>
    </w:p>
    <w:p w14:paraId="04012262" w14:textId="77777777" w:rsidR="00B107BC" w:rsidRDefault="00B107BC" w:rsidP="00B107BC">
      <w:pPr>
        <w:ind w:left="1560"/>
        <w:jc w:val="both"/>
        <w:rPr>
          <w:rFonts w:cstheme="minorHAnsi"/>
        </w:rPr>
      </w:pPr>
      <w:r>
        <w:rPr>
          <w:rFonts w:cstheme="minorHAnsi"/>
        </w:rPr>
        <w:t>-  uchádzač sa považuje za spĺňajúceho danú podmienku účasti aj v prípade, ak najneskôr na požiadanie vysvetlenia preukáže uhradenie všetkých nedoplatkov a najneskôr k podpisu zmluvy predloží potvrdenie od daňového úradu preukazujúce neexistenciu nedoplatkov na daniach a cle.</w:t>
      </w:r>
    </w:p>
    <w:p w14:paraId="604D5BEF" w14:textId="77777777" w:rsidR="00B107BC" w:rsidRDefault="0E37B041" w:rsidP="00A2107A">
      <w:pPr>
        <w:ind w:left="1440" w:hanging="720"/>
        <w:jc w:val="both"/>
      </w:pPr>
      <w:r w:rsidRPr="0E37B041">
        <w:t>9.1.4.</w:t>
      </w:r>
      <w:r w:rsidR="00B107BC">
        <w:tab/>
      </w:r>
      <w:r w:rsidRPr="0E37B041">
        <w:t>nedopustil sa v predchádzajúcich troch rokoch od vyhlásenia alebo preukázateľného začatia obstarávania závažného porušenia povinností v oblasti ochrany životného prostredia, sociálneho práva alebo pracovného práva podľa osobitných predpisov, za ktoré mu bola právoplatne uložená sankcia, ktoré dokáže obstarávateľ preukázať,</w:t>
      </w:r>
    </w:p>
    <w:p w14:paraId="12CCBC37" w14:textId="77777777" w:rsidR="00B107BC" w:rsidRDefault="00B107BC" w:rsidP="00B107BC">
      <w:pPr>
        <w:ind w:left="2268" w:hanging="708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>
        <w:rPr>
          <w:rFonts w:cstheme="minorHAnsi"/>
          <w:b/>
        </w:rPr>
        <w:t>uchádzač preukáže čestným vyhlásením</w:t>
      </w:r>
    </w:p>
    <w:p w14:paraId="535D3C08" w14:textId="77777777" w:rsidR="00B107BC" w:rsidRDefault="00B107BC" w:rsidP="00A2107A">
      <w:pPr>
        <w:ind w:left="720" w:hanging="28"/>
        <w:jc w:val="both"/>
      </w:pPr>
      <w:r w:rsidRPr="7EC2B50B">
        <w:t>9.1.5.</w:t>
      </w:r>
      <w:r>
        <w:tab/>
      </w:r>
      <w:r w:rsidRPr="7EC2B50B">
        <w:t>nedopustil sa v predchádzajúcich troch rokoch od vyhlásenia alebo preukázateľného začatia obstarávania závažného porušenia profesijných povinností, ktoré dokáže obstarávateľ preukázať.</w:t>
      </w:r>
    </w:p>
    <w:p w14:paraId="3AD4E5A2" w14:textId="77777777" w:rsidR="00B107BC" w:rsidRDefault="00B107BC" w:rsidP="00B107BC">
      <w:pPr>
        <w:ind w:left="2268" w:hanging="708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>
        <w:rPr>
          <w:rFonts w:cstheme="minorHAnsi"/>
          <w:b/>
        </w:rPr>
        <w:t>uchádzač preukáže čestným vyhlásením</w:t>
      </w:r>
    </w:p>
    <w:p w14:paraId="58BC2A39" w14:textId="4443CE25" w:rsidR="00C22656" w:rsidRPr="00C22656" w:rsidRDefault="00B107BC" w:rsidP="001C1CA7">
      <w:pPr>
        <w:jc w:val="both"/>
        <w:rPr>
          <w:b/>
          <w:bCs/>
        </w:rPr>
      </w:pPr>
      <w:r>
        <w:rPr>
          <w:rFonts w:cstheme="minorHAnsi"/>
        </w:rPr>
        <w:lastRenderedPageBreak/>
        <w:t xml:space="preserve">Za účelom preukázania splnenia podmienok účasti podľa bodov 9.1.1. až 9.1.5. </w:t>
      </w:r>
      <w:r>
        <w:rPr>
          <w:rFonts w:cstheme="minorHAnsi"/>
          <w:b/>
          <w:u w:val="single"/>
        </w:rPr>
        <w:t>predloží každý uchádzač príslušné doklady, ktoré budú súčasťou cenovej ponuky.</w:t>
      </w:r>
      <w:r>
        <w:rPr>
          <w:rFonts w:cstheme="minorHAnsi"/>
        </w:rPr>
        <w:t xml:space="preserve"> Obstarávateľ bude vyhodnocovať splnenie podmienok účasti u uchádzača s ekonomicky najvýhodnejšou ponukou. Za účelom preukázania splnenia podmienok účasti osobného postavenia obstarávateľ nepožaduje od uchádzača predloženie príslušných dokladov v prípade, ak je uchádzač zapísaný v zozname hospodárskych subjektov vedenom Úradom pre verejné obstarávania alebo obdobnému / rovnocennému zoznamu v štáte sídla uchádzača.</w:t>
      </w:r>
      <w:bookmarkStart w:id="0" w:name="_Hlk69468051"/>
    </w:p>
    <w:bookmarkEnd w:id="0"/>
    <w:p w14:paraId="4C6D36D2" w14:textId="45E22067" w:rsidR="00A24B50" w:rsidRPr="00B23E82" w:rsidRDefault="00687801" w:rsidP="00B23E82">
      <w:pPr>
        <w:pStyle w:val="vyzvalanky"/>
        <w:ind w:left="142"/>
        <w:rPr>
          <w:color w:val="17365D" w:themeColor="text2" w:themeShade="BF"/>
          <w:u w:color="000000"/>
          <w:lang w:val="sk" w:eastAsia="sk"/>
        </w:rPr>
      </w:pPr>
      <w:r w:rsidRPr="00B23E82">
        <w:rPr>
          <w:color w:val="17365D" w:themeColor="text2" w:themeShade="BF"/>
          <w:u w:color="000000"/>
          <w:lang w:eastAsia="sk"/>
        </w:rPr>
        <w:t>Komunikácia a</w:t>
      </w:r>
      <w:r w:rsidR="00A24B50" w:rsidRPr="00B23E82">
        <w:rPr>
          <w:color w:val="17365D" w:themeColor="text2" w:themeShade="BF"/>
          <w:u w:color="000000"/>
          <w:lang w:eastAsia="sk"/>
        </w:rPr>
        <w:t> </w:t>
      </w:r>
      <w:r w:rsidRPr="00B23E82">
        <w:rPr>
          <w:color w:val="17365D" w:themeColor="text2" w:themeShade="BF"/>
          <w:u w:color="000000"/>
          <w:lang w:eastAsia="sk"/>
        </w:rPr>
        <w:t>vysvetľovanie</w:t>
      </w:r>
    </w:p>
    <w:p w14:paraId="57952309" w14:textId="23EB27D4" w:rsidR="000507C4" w:rsidRPr="00CD205E" w:rsidRDefault="000507C4" w:rsidP="00C05838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lang w:val="sk" w:eastAsia="sk"/>
        </w:rPr>
      </w:pPr>
      <w:r w:rsidRPr="00CD205E">
        <w:rPr>
          <w:rFonts w:ascii="Calibri" w:eastAsia="Arial" w:hAnsi="Calibri" w:cs="Calibri"/>
          <w:lang w:val="sk" w:eastAsia="sk"/>
        </w:rPr>
        <w:t xml:space="preserve">Žiadosť o vysvetlenie k podkladom je možné podať v lehote do </w:t>
      </w:r>
      <w:r w:rsidR="00242D96" w:rsidRPr="00CD205E">
        <w:rPr>
          <w:rFonts w:ascii="Calibri" w:eastAsia="Arial" w:hAnsi="Calibri" w:cs="Calibri"/>
          <w:lang w:val="sk" w:eastAsia="sk"/>
        </w:rPr>
        <w:t>dvoch pracovných dní pre uplynutím lehoty na predkladanie ponúk</w:t>
      </w:r>
      <w:r w:rsidRPr="00CD205E">
        <w:rPr>
          <w:rFonts w:ascii="Calibri" w:eastAsia="Arial" w:hAnsi="Calibri" w:cs="Calibri"/>
          <w:lang w:val="sk" w:eastAsia="sk"/>
        </w:rPr>
        <w:t>.</w:t>
      </w:r>
      <w:r w:rsidR="00242D96" w:rsidRPr="00CD205E">
        <w:rPr>
          <w:rFonts w:ascii="Calibri" w:eastAsia="Arial" w:hAnsi="Calibri" w:cs="Calibri"/>
          <w:lang w:val="sk" w:eastAsia="sk"/>
        </w:rPr>
        <w:t xml:space="preserve"> Na otázky doručené po tomto termíne obstarávateľ odpovie, avšak nebude predlžovať lehotu na predkladanie ponúk. </w:t>
      </w:r>
    </w:p>
    <w:p w14:paraId="7EC55D3F" w14:textId="77777777" w:rsidR="00DB3183" w:rsidRDefault="00E45F2F" w:rsidP="004C0037">
      <w:pPr>
        <w:widowControl w:val="0"/>
        <w:autoSpaceDE w:val="0"/>
        <w:autoSpaceDN w:val="0"/>
        <w:spacing w:after="0"/>
        <w:jc w:val="both"/>
      </w:pPr>
      <w:r w:rsidRPr="00E45F2F">
        <w:rPr>
          <w:rFonts w:ascii="Calibri" w:eastAsia="Arial" w:hAnsi="Calibri" w:cs="Calibri"/>
          <w:lang w:eastAsia="sk"/>
        </w:rPr>
        <w:t>Komunikácia medzi obstarávateľom a záujemcami/uchádzačmi sa uskutočňuje v štátnom (slovenskom) jazyku výhradne prostredníctvom IS JOSEPHINE, prevádzkovaného na elektronickej adrese:</w:t>
      </w:r>
      <w:r w:rsidR="00CC7347">
        <w:t xml:space="preserve"> </w:t>
      </w:r>
    </w:p>
    <w:p w14:paraId="5DC6F28D" w14:textId="022D4D43" w:rsidR="00E45F2F" w:rsidRPr="00AC543C" w:rsidRDefault="001C1CA7" w:rsidP="00AC543C">
      <w:pPr>
        <w:pStyle w:val="Odsekzoznamu"/>
        <w:widowControl w:val="0"/>
        <w:autoSpaceDE w:val="0"/>
        <w:autoSpaceDN w:val="0"/>
        <w:spacing w:after="0"/>
        <w:ind w:left="0"/>
        <w:jc w:val="both"/>
      </w:pPr>
      <w:hyperlink r:id="rId16" w:history="1">
        <w:r w:rsidRPr="00374B41">
          <w:rPr>
            <w:rStyle w:val="Hypertextovprepojenie"/>
          </w:rPr>
          <w:t>https://josephine.proebiz.com/sk/tender/55177/summary</w:t>
        </w:r>
      </w:hyperlink>
      <w:r w:rsidR="00DB3183">
        <w:t xml:space="preserve">. </w:t>
      </w:r>
      <w:r w:rsidR="00E45F2F" w:rsidRPr="00E45F2F">
        <w:rPr>
          <w:rFonts w:ascii="Calibri" w:eastAsia="Arial" w:hAnsi="Calibri" w:cs="Calibri"/>
          <w:lang w:eastAsia="sk"/>
        </w:rPr>
        <w:t>Tento spôsob komunikácie sa týka akejkoľvek komunikácie a podaní medzi obstarávateľom</w:t>
      </w:r>
      <w:r w:rsidR="009D211F">
        <w:rPr>
          <w:rFonts w:ascii="Calibri" w:eastAsia="Arial" w:hAnsi="Calibri" w:cs="Calibri"/>
          <w:lang w:eastAsia="sk"/>
        </w:rPr>
        <w:t xml:space="preserve">  </w:t>
      </w:r>
      <w:r w:rsidR="00E45F2F" w:rsidRPr="00E45F2F">
        <w:rPr>
          <w:rFonts w:ascii="Calibri" w:eastAsia="Arial" w:hAnsi="Calibri" w:cs="Calibri"/>
          <w:lang w:eastAsia="sk"/>
        </w:rPr>
        <w:t xml:space="preserve">a záujemcami/uchádzačmi počas celého procesu obstarávania. </w:t>
      </w:r>
    </w:p>
    <w:p w14:paraId="34540369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Na bezproblémové používanie systému JOSEPHINE je nutné používať jeden z podporovaných internetových prehliadačov: </w:t>
      </w:r>
    </w:p>
    <w:p w14:paraId="0825BC29" w14:textId="3683EEA6" w:rsidR="00E45F2F" w:rsidRPr="00854ABA" w:rsidRDefault="00E45F2F" w:rsidP="00C22656">
      <w:pPr>
        <w:pStyle w:val="Odsekzoznamu"/>
        <w:widowControl w:val="0"/>
        <w:numPr>
          <w:ilvl w:val="1"/>
          <w:numId w:val="6"/>
        </w:numPr>
        <w:autoSpaceDE w:val="0"/>
        <w:autoSpaceDN w:val="0"/>
        <w:spacing w:after="0"/>
        <w:ind w:left="851"/>
        <w:jc w:val="both"/>
        <w:rPr>
          <w:rFonts w:ascii="Calibri" w:eastAsia="Arial" w:hAnsi="Calibri" w:cs="Calibri"/>
          <w:lang w:eastAsia="sk"/>
        </w:rPr>
      </w:pPr>
      <w:r w:rsidRPr="00854ABA">
        <w:rPr>
          <w:rFonts w:ascii="Calibri" w:eastAsia="Arial" w:hAnsi="Calibri" w:cs="Calibri"/>
          <w:lang w:eastAsia="sk"/>
        </w:rPr>
        <w:t xml:space="preserve">Mozilla Firefox verzia 13.0 a vyššia alebo </w:t>
      </w:r>
    </w:p>
    <w:p w14:paraId="2AB01709" w14:textId="72C1F315" w:rsidR="00E45F2F" w:rsidRPr="00854ABA" w:rsidRDefault="00E45F2F" w:rsidP="00C22656">
      <w:pPr>
        <w:pStyle w:val="Odsekzoznamu"/>
        <w:widowControl w:val="0"/>
        <w:numPr>
          <w:ilvl w:val="1"/>
          <w:numId w:val="6"/>
        </w:numPr>
        <w:autoSpaceDE w:val="0"/>
        <w:autoSpaceDN w:val="0"/>
        <w:spacing w:after="0"/>
        <w:ind w:left="851"/>
        <w:jc w:val="both"/>
        <w:rPr>
          <w:rFonts w:ascii="Calibri" w:eastAsia="Arial" w:hAnsi="Calibri" w:cs="Calibri"/>
          <w:lang w:eastAsia="sk"/>
        </w:rPr>
      </w:pPr>
      <w:r w:rsidRPr="00854ABA">
        <w:rPr>
          <w:rFonts w:ascii="Calibri" w:eastAsia="Arial" w:hAnsi="Calibri" w:cs="Calibri"/>
          <w:lang w:eastAsia="sk"/>
        </w:rPr>
        <w:t xml:space="preserve">Google Chrome </w:t>
      </w:r>
    </w:p>
    <w:p w14:paraId="40707934" w14:textId="297265E1" w:rsidR="00E45F2F" w:rsidRPr="00854ABA" w:rsidRDefault="00E45F2F" w:rsidP="00C22656">
      <w:pPr>
        <w:pStyle w:val="Odsekzoznamu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851"/>
        <w:jc w:val="both"/>
        <w:rPr>
          <w:rFonts w:ascii="Calibri" w:eastAsia="Arial" w:hAnsi="Calibri" w:cs="Calibri"/>
          <w:lang w:eastAsia="sk"/>
        </w:rPr>
      </w:pPr>
      <w:r w:rsidRPr="00854ABA">
        <w:rPr>
          <w:rFonts w:ascii="Calibri" w:eastAsia="Arial" w:hAnsi="Calibri" w:cs="Calibri"/>
          <w:lang w:eastAsia="sk"/>
        </w:rPr>
        <w:t xml:space="preserve">Microsoft Edge. </w:t>
      </w:r>
    </w:p>
    <w:p w14:paraId="30BA4C5E" w14:textId="1981F9BF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Samostatný dokument Technické nároky systému JOSEPHINE si môžete stiahnuť </w:t>
      </w:r>
      <w:hyperlink r:id="rId17" w:history="1">
        <w:r w:rsidRPr="00E45F2F">
          <w:rPr>
            <w:rStyle w:val="Hypertextovprepojenie"/>
            <w:rFonts w:ascii="Calibri" w:eastAsia="Arial" w:hAnsi="Calibri" w:cs="Calibri"/>
            <w:lang w:eastAsia="sk"/>
          </w:rPr>
          <w:t>TU.</w:t>
        </w:r>
      </w:hyperlink>
      <w:r w:rsidRPr="00E45F2F">
        <w:rPr>
          <w:rFonts w:ascii="Calibri" w:eastAsia="Arial" w:hAnsi="Calibri" w:cs="Calibri"/>
          <w:lang w:eastAsia="sk"/>
        </w:rPr>
        <w:t xml:space="preserve"> </w:t>
      </w:r>
    </w:p>
    <w:p w14:paraId="76108252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Každý hospodársky subjekt/záujemca má možnosť registrovať sa do systému JOSEPHINE pomocou hesla alebo pomocou občianskeho preukazu s elektronickým čipom a bezpečnostným osobnostným kódom (eID). </w:t>
      </w:r>
    </w:p>
    <w:p w14:paraId="3518D62C" w14:textId="51BE7DA6" w:rsid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Záujemca si po prihlásení do systému JOSEPHINE v prehľade – zozname obstarávaní vyberie predmetné obstarávanie a vloží svoju ponuku do určeného formulára na príjem ponúk, ktorý nájde v záložke „Ponuky a žiadosti“.</w:t>
      </w:r>
      <w:r w:rsidR="00242D96">
        <w:rPr>
          <w:rFonts w:ascii="Calibri" w:eastAsia="Arial" w:hAnsi="Calibri" w:cs="Calibri"/>
          <w:lang w:eastAsia="sk"/>
        </w:rPr>
        <w:t xml:space="preserve"> Ponuky predložené po lehote na predkladanie ponúk systém Josephine neotvorí.</w:t>
      </w:r>
    </w:p>
    <w:p w14:paraId="607D3818" w14:textId="3EDDD4D3" w:rsidR="00E45F2F" w:rsidRDefault="00E45F2F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3D5977FF" w14:textId="62DA633D" w:rsidR="00E45F2F" w:rsidRDefault="0001673D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hyperlink r:id="rId18" w:history="1">
        <w:r w:rsidR="00E45F2F" w:rsidRPr="00E45F2F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="00E45F2F" w:rsidRPr="00E45F2F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="00E45F2F" w:rsidRPr="00E45F2F">
        <w:rPr>
          <w:rFonts w:ascii="Calibri" w:eastAsia="Arial" w:hAnsi="Calibri" w:cs="Calibri"/>
          <w:lang w:eastAsia="sk"/>
        </w:rPr>
        <w:t xml:space="preserve">registrácie Vás rýchlo a jednoducho prevedie procesom registrácie v systéme na elektronizáciu verejného obstarávania JOSEPHINE. Pre lepší prehľad tu nájdete tiež opis základných obrazoviek systému. </w:t>
      </w:r>
    </w:p>
    <w:p w14:paraId="13AE830B" w14:textId="77777777" w:rsidR="009B0997" w:rsidRDefault="009B0997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5F3A6FE7" w14:textId="20499DEA" w:rsidR="00E45F2F" w:rsidRPr="00242D96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u w:val="single"/>
          <w:lang w:eastAsia="sk"/>
        </w:rPr>
      </w:pPr>
      <w:r w:rsidRPr="00242D96">
        <w:rPr>
          <w:rFonts w:ascii="Calibri" w:eastAsia="Arial" w:hAnsi="Calibri" w:cs="Calibri"/>
          <w:b/>
          <w:u w:val="single"/>
          <w:lang w:eastAsia="sk"/>
        </w:rPr>
        <w:t>Zásielka sa považuje za doručenú záujemcovi/uchádzačovi, ak jej adresát bude mať objektívnu možnosť oboznámiť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433BCDDC" w14:textId="68553F12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296180B0" w14:textId="218F8FE4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>Ak je odosielateľom zásielky obstarávateľ, tak záujemcovi, resp. uchádzačovi bude na ním určený kontaktný e-mail (zadaný pri registrácii do systému JOSEPHINE) bezodkladne odoslaná</w:t>
      </w:r>
      <w:r>
        <w:rPr>
          <w:rFonts w:ascii="Calibri" w:eastAsia="Arial" w:hAnsi="Calibri" w:cs="Calibri"/>
          <w:lang w:eastAsia="sk"/>
        </w:rPr>
        <w:t xml:space="preserve"> </w:t>
      </w:r>
      <w:r w:rsidRPr="002B4AE9">
        <w:rPr>
          <w:rFonts w:ascii="Calibri" w:eastAsia="Arial" w:hAnsi="Calibri" w:cs="Calibri"/>
          <w:lang w:eastAsia="sk"/>
        </w:rPr>
        <w:t>informácia,</w:t>
      </w:r>
      <w:r w:rsidR="00634E10">
        <w:rPr>
          <w:rFonts w:ascii="Calibri" w:eastAsia="Arial" w:hAnsi="Calibri" w:cs="Calibri"/>
          <w:lang w:eastAsia="sk"/>
        </w:rPr>
        <w:t xml:space="preserve"> </w:t>
      </w:r>
      <w:r w:rsidRPr="002B4AE9">
        <w:rPr>
          <w:rFonts w:ascii="Calibri" w:eastAsia="Arial" w:hAnsi="Calibri" w:cs="Calibri"/>
          <w:lang w:eastAsia="sk"/>
        </w:rPr>
        <w:t xml:space="preserve">že k predmetnej zákazke existuje nová zásielka/správa. Záujemca, resp. uchádzač sa prihlási do systému </w:t>
      </w:r>
      <w:r w:rsidRPr="002B4AE9">
        <w:rPr>
          <w:rFonts w:ascii="Calibri" w:eastAsia="Arial" w:hAnsi="Calibri" w:cs="Calibri"/>
          <w:lang w:eastAsia="sk"/>
        </w:rPr>
        <w:lastRenderedPageBreak/>
        <w:t>a v komunikačnom rozhraní zákazky bude mať zobrazený obsah komunikácie – zásielky, správy. Záujemca, resp. uchádzač si môže v komunikačnom rozhraní zobraziť celú históriu o svojej komunikácií s  obstarávateľom.</w:t>
      </w:r>
      <w:r w:rsidR="00242D96">
        <w:rPr>
          <w:rFonts w:ascii="Calibri" w:eastAsia="Arial" w:hAnsi="Calibri" w:cs="Calibri"/>
          <w:lang w:eastAsia="sk"/>
        </w:rPr>
        <w:t xml:space="preserve"> Prípadné nedoručenie notifikačnej správy alebo jej klasifikovanie ako „SPAM“ nemajú vplyv na pravidlo doručovania dokumentov, nakoľko zasielaná správa je záujemcovi / uchádzačovi prístupná po prihlásení do systému </w:t>
      </w:r>
      <w:r w:rsidR="00445B73" w:rsidRPr="00E45F2F">
        <w:rPr>
          <w:rFonts w:ascii="Calibri" w:eastAsia="Arial" w:hAnsi="Calibri" w:cs="Calibri"/>
          <w:lang w:eastAsia="sk"/>
        </w:rPr>
        <w:t>JOSEPHINE</w:t>
      </w:r>
      <w:r w:rsidR="00242D96">
        <w:rPr>
          <w:rFonts w:ascii="Calibri" w:eastAsia="Arial" w:hAnsi="Calibri" w:cs="Calibri"/>
          <w:lang w:eastAsia="sk"/>
        </w:rPr>
        <w:t xml:space="preserve">.  </w:t>
      </w:r>
    </w:p>
    <w:p w14:paraId="21CCDA04" w14:textId="4AD48466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F7F1AF1" w14:textId="76B29CDF" w:rsidR="002B4AE9" w:rsidRP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 xml:space="preserve">Ak je odosielateľom informácie záujemca, resp. uchádzač, tak po prihlásení do systému a predmetnej zákazky môže prostredníctvom komunikačného rozhrania odosielať správy a potrebné prílohy obstarávateľovi. Takáto zásielka sa považuje za doručenú obstarávateľovi okamihom jej odoslania v systéme JOSEPHINE v súlade s funkcionalitou systému. </w:t>
      </w:r>
    </w:p>
    <w:p w14:paraId="55E818B1" w14:textId="619A38B3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>bstarávateľ odporúča záujemcom, ktorí chcú byť informovaní o prípadných aktualizáciách týkajúcich sa konkrétnej zákazky prostredníctvom notifikačných e-mailov, aby v danej zákazke zaklikli tlačidlo „ZAUJÍMA MA TO“ (v pravej hornej časti obrazovky).</w:t>
      </w:r>
    </w:p>
    <w:p w14:paraId="747E0B3B" w14:textId="2281DF54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6B616DF5" w14:textId="57470AF3" w:rsidR="002B4AE9" w:rsidRPr="00E45F2F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 xml:space="preserve">bstarávateľ umožňuje neobmedzený a priamy prístup elektronickými prostriedkami ku všetkým dokumentom potrebným na vypracovanie a predloženie ponuky v predmetnom obstarávaní. </w:t>
      </w:r>
      <w:hyperlink r:id="rId19" w:history="1">
        <w:r w:rsidRPr="002B4AE9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Pr="002B4AE9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Pr="002B4AE9">
        <w:rPr>
          <w:rFonts w:ascii="Calibri" w:eastAsia="Arial" w:hAnsi="Calibri" w:cs="Calibri"/>
          <w:lang w:eastAsia="sk"/>
        </w:rPr>
        <w:t>vás rýchlo a jednoducho prevedie procesom prihlásenia, posielania správ a predkladaním ponúk v systéme na elektronizáciu verejného obstarávania JOSEPHINE. Pre lepší prehľad tu nájdete tiež opis základných obrazoviek systému. Ak budete potrebovať niektoré z informácií spresniť, máte vždy možnosť kontaktovať linku podpory Houston PROEBIZ.</w:t>
      </w:r>
    </w:p>
    <w:p w14:paraId="6C1B16C9" w14:textId="3E0C3DFB" w:rsidR="009E6ECB" w:rsidRPr="0071425C" w:rsidRDefault="009E6ECB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14410DB4" w14:textId="2334E761" w:rsidR="001E604B" w:rsidRPr="00BC7473" w:rsidRDefault="002B4AE9" w:rsidP="00C22656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before="240" w:after="0"/>
        <w:ind w:left="0" w:firstLine="0"/>
        <w:contextualSpacing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Predkladanie ponúk</w:t>
      </w:r>
    </w:p>
    <w:p w14:paraId="7C57EDCE" w14:textId="259B20C7" w:rsidR="009B0997" w:rsidRPr="00DB7A31" w:rsidRDefault="009B0997" w:rsidP="00DB7A31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u w:val="single"/>
          <w:lang w:eastAsia="sk"/>
        </w:rPr>
      </w:pPr>
      <w:r w:rsidRPr="009B0997">
        <w:rPr>
          <w:rFonts w:ascii="Calibri" w:eastAsia="Arial" w:hAnsi="Calibri" w:cs="Calibri"/>
          <w:bCs/>
          <w:u w:color="000000"/>
          <w:lang w:val="sk" w:eastAsia="sk"/>
        </w:rPr>
        <w:t>Predkladanie ponúk je um</w:t>
      </w:r>
      <w:r w:rsidR="00DB7A31">
        <w:rPr>
          <w:rFonts w:ascii="Calibri" w:eastAsia="Arial" w:hAnsi="Calibri" w:cs="Calibri"/>
          <w:bCs/>
          <w:u w:color="000000"/>
          <w:lang w:val="sk" w:eastAsia="sk"/>
        </w:rPr>
        <w:t>ožnené registrovaným uchádzačom, nie je potrebná autentifikáci</w:t>
      </w:r>
      <w:r w:rsidR="007159C5">
        <w:rPr>
          <w:rFonts w:ascii="Calibri" w:eastAsia="Arial" w:hAnsi="Calibri" w:cs="Calibri"/>
          <w:bCs/>
          <w:u w:color="000000"/>
          <w:lang w:val="sk" w:eastAsia="sk"/>
        </w:rPr>
        <w:t>a</w:t>
      </w:r>
      <w:r w:rsidR="00DB7A31">
        <w:rPr>
          <w:rFonts w:ascii="Calibri" w:eastAsia="Arial" w:hAnsi="Calibri" w:cs="Calibri"/>
          <w:bCs/>
          <w:u w:color="000000"/>
          <w:lang w:val="sk" w:eastAsia="sk"/>
        </w:rPr>
        <w:t xml:space="preserve"> uchádzača </w:t>
      </w:r>
      <w:r w:rsidR="00DB7A31" w:rsidRPr="00DB7A31">
        <w:rPr>
          <w:rFonts w:ascii="Calibri" w:eastAsia="Arial" w:hAnsi="Calibri" w:cs="Calibri"/>
          <w:bCs/>
          <w:u w:color="000000"/>
          <w:lang w:val="sk" w:eastAsia="sk"/>
        </w:rPr>
        <w:t>(</w:t>
      </w:r>
      <w:r w:rsidR="00DB7A31">
        <w:rPr>
          <w:rFonts w:ascii="Calibri" w:eastAsia="Arial" w:hAnsi="Calibri" w:cs="Calibri"/>
          <w:u w:val="single"/>
          <w:lang w:eastAsia="sk"/>
        </w:rPr>
        <w:t>p</w:t>
      </w:r>
      <w:r w:rsidR="00DB7A31" w:rsidRPr="00DB7A31">
        <w:rPr>
          <w:rFonts w:ascii="Calibri" w:eastAsia="Arial" w:hAnsi="Calibri" w:cs="Calibri"/>
          <w:u w:val="single"/>
          <w:lang w:eastAsia="sk"/>
        </w:rPr>
        <w:t>redkladanie ponúk je umožnené aj neautentifikovaným hospodárskym subjektom.</w:t>
      </w:r>
      <w:r w:rsidR="00DB7A31" w:rsidRPr="00DB7A31">
        <w:rPr>
          <w:rFonts w:ascii="Calibri" w:eastAsia="Arial" w:hAnsi="Calibri" w:cs="Calibri"/>
          <w:bCs/>
          <w:u w:color="000000"/>
          <w:lang w:val="sk" w:eastAsia="sk"/>
        </w:rPr>
        <w:t>)</w:t>
      </w:r>
    </w:p>
    <w:p w14:paraId="05891E39" w14:textId="77777777" w:rsidR="009B0997" w:rsidRPr="009B0997" w:rsidRDefault="009B0997" w:rsidP="004C0037">
      <w:pPr>
        <w:widowControl w:val="0"/>
        <w:autoSpaceDE w:val="0"/>
        <w:autoSpaceDN w:val="0"/>
        <w:spacing w:before="240" w:after="0"/>
        <w:contextualSpacing/>
        <w:jc w:val="both"/>
        <w:rPr>
          <w:rFonts w:ascii="Calibri" w:eastAsia="Arial" w:hAnsi="Calibri" w:cs="Calibri"/>
          <w:bCs/>
          <w:u w:color="000000"/>
          <w:lang w:val="sk" w:eastAsia="sk"/>
        </w:rPr>
      </w:pPr>
    </w:p>
    <w:p w14:paraId="252745D1" w14:textId="77777777" w:rsidR="00C348F8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C348F8">
        <w:rPr>
          <w:rFonts w:ascii="Calibri" w:eastAsia="Arial" w:hAnsi="Calibri" w:cs="Calibri"/>
          <w:b/>
          <w:bCs/>
          <w:lang w:eastAsia="sk"/>
        </w:rPr>
        <w:t>Lehota:</w:t>
      </w:r>
      <w:r w:rsidR="00EC01B4" w:rsidRPr="00C348F8">
        <w:rPr>
          <w:rFonts w:ascii="Calibri" w:eastAsia="Arial" w:hAnsi="Calibri" w:cs="Calibri"/>
          <w:b/>
          <w:bCs/>
          <w:lang w:eastAsia="sk"/>
        </w:rPr>
        <w:t xml:space="preserve">       </w:t>
      </w:r>
      <w:r w:rsidR="00EF6D8D" w:rsidRPr="00C348F8">
        <w:rPr>
          <w:rFonts w:ascii="Calibri" w:eastAsia="Arial" w:hAnsi="Calibri" w:cs="Calibri"/>
          <w:lang w:eastAsia="sk"/>
        </w:rPr>
        <w:t>je uvedená</w:t>
      </w:r>
      <w:r w:rsidR="00EF6D8D" w:rsidRPr="00EF6D8D">
        <w:rPr>
          <w:rFonts w:ascii="Calibri" w:eastAsia="Arial" w:hAnsi="Calibri" w:cs="Calibri"/>
          <w:lang w:eastAsia="sk"/>
        </w:rPr>
        <w:t xml:space="preserve"> v systéme JOSEPHINE</w:t>
      </w:r>
      <w:r w:rsidR="00C348F8">
        <w:rPr>
          <w:rFonts w:ascii="Calibri" w:eastAsia="Arial" w:hAnsi="Calibri" w:cs="Calibri"/>
          <w:lang w:eastAsia="sk"/>
        </w:rPr>
        <w:t xml:space="preserve"> </w:t>
      </w:r>
    </w:p>
    <w:p w14:paraId="2851AAB5" w14:textId="77777777" w:rsidR="001C1CA7" w:rsidRDefault="001C1CA7" w:rsidP="001C1CA7">
      <w:pPr>
        <w:pStyle w:val="Odsekzoznamu"/>
        <w:widowControl w:val="0"/>
        <w:autoSpaceDE w:val="0"/>
        <w:autoSpaceDN w:val="0"/>
        <w:spacing w:after="0"/>
        <w:ind w:left="0"/>
        <w:jc w:val="both"/>
      </w:pPr>
      <w:hyperlink r:id="rId20" w:history="1">
        <w:r w:rsidRPr="00374B41">
          <w:rPr>
            <w:rStyle w:val="Hypertextovprepojenie"/>
          </w:rPr>
          <w:t>https://josephine.proebiz.com/sk/tender/55177/summary</w:t>
        </w:r>
      </w:hyperlink>
      <w:r>
        <w:t xml:space="preserve"> </w:t>
      </w:r>
    </w:p>
    <w:p w14:paraId="0BE97FBB" w14:textId="77777777" w:rsidR="00C348F8" w:rsidRPr="006D3016" w:rsidRDefault="00C348F8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</w:p>
    <w:p w14:paraId="6C0E4233" w14:textId="77777777" w:rsidR="00C348F8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b/>
          <w:bCs/>
          <w:lang w:eastAsia="sk"/>
        </w:rPr>
        <w:t xml:space="preserve">Spôsob: </w:t>
      </w:r>
      <w:r w:rsidRPr="002B4AE9">
        <w:rPr>
          <w:rFonts w:ascii="Calibri" w:eastAsia="Arial" w:hAnsi="Calibri" w:cs="Calibri"/>
          <w:lang w:eastAsia="sk"/>
        </w:rPr>
        <w:t>prostredníctvom systému JOSEPHINE na adrese</w:t>
      </w:r>
      <w:r w:rsidR="009E385D">
        <w:rPr>
          <w:rFonts w:ascii="Calibri" w:eastAsia="Arial" w:hAnsi="Calibri" w:cs="Calibri"/>
          <w:lang w:eastAsia="sk"/>
        </w:rPr>
        <w:t>:</w:t>
      </w:r>
    </w:p>
    <w:p w14:paraId="771705F5" w14:textId="77777777" w:rsidR="001C1CA7" w:rsidRDefault="001C1CA7" w:rsidP="001C1CA7">
      <w:pPr>
        <w:pStyle w:val="Odsekzoznamu"/>
        <w:widowControl w:val="0"/>
        <w:autoSpaceDE w:val="0"/>
        <w:autoSpaceDN w:val="0"/>
        <w:spacing w:after="0"/>
        <w:ind w:left="0"/>
        <w:jc w:val="both"/>
      </w:pPr>
      <w:hyperlink r:id="rId21" w:history="1">
        <w:r w:rsidRPr="00374B41">
          <w:rPr>
            <w:rStyle w:val="Hypertextovprepojenie"/>
          </w:rPr>
          <w:t>https://josephine.proebiz.com/sk/tender/55177/summary</w:t>
        </w:r>
      </w:hyperlink>
      <w:r>
        <w:t xml:space="preserve"> </w:t>
      </w:r>
    </w:p>
    <w:p w14:paraId="0BA9B4A5" w14:textId="77777777" w:rsidR="00646CED" w:rsidRDefault="00646CED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1AE6B713" w14:textId="3A84EF0A" w:rsidR="007A677A" w:rsidRPr="007A677A" w:rsidRDefault="007A677A" w:rsidP="007A677A">
      <w:pPr>
        <w:spacing w:after="0" w:line="264" w:lineRule="auto"/>
        <w:jc w:val="both"/>
        <w:rPr>
          <w:rFonts w:ascii="Calibri" w:eastAsia="Calibri" w:hAnsi="Calibri" w:cs="Calibri"/>
          <w:b/>
          <w:color w:val="FF0000"/>
          <w:u w:val="single"/>
          <w:lang w:eastAsia="sk-SK"/>
        </w:rPr>
      </w:pPr>
      <w:r w:rsidRPr="007A677A">
        <w:rPr>
          <w:rFonts w:ascii="Calibri" w:eastAsia="Calibri" w:hAnsi="Calibri" w:cs="Calibri"/>
          <w:b/>
          <w:color w:val="FF0000"/>
          <w:u w:val="single"/>
          <w:lang w:eastAsia="sk-SK"/>
        </w:rPr>
        <w:t>UPOZORNENIE</w:t>
      </w:r>
      <w:r>
        <w:rPr>
          <w:rFonts w:ascii="Calibri" w:eastAsia="Calibri" w:hAnsi="Calibri" w:cs="Calibri"/>
          <w:b/>
          <w:color w:val="FF0000"/>
          <w:u w:val="single"/>
          <w:lang w:eastAsia="sk-SK"/>
        </w:rPr>
        <w:t>:</w:t>
      </w:r>
    </w:p>
    <w:p w14:paraId="200A0FEC" w14:textId="7828D7A2" w:rsidR="007A677A" w:rsidRPr="007A677A" w:rsidRDefault="007A677A" w:rsidP="007A677A">
      <w:pPr>
        <w:spacing w:after="0" w:line="264" w:lineRule="auto"/>
        <w:jc w:val="both"/>
        <w:rPr>
          <w:rFonts w:ascii="Calibri" w:eastAsia="Calibri" w:hAnsi="Calibri" w:cs="Calibri"/>
          <w:b/>
          <w:color w:val="000000"/>
        </w:rPr>
      </w:pPr>
      <w:r w:rsidRPr="007A677A">
        <w:rPr>
          <w:rFonts w:ascii="Calibri" w:eastAsia="Calibri" w:hAnsi="Calibri" w:cs="Calibri"/>
          <w:b/>
          <w:color w:val="000000"/>
        </w:rPr>
        <w:t>Ponuka uchádzača predložená po uplynutí lehoty na predkladanie ponúk sa elektronicky neotvorí, čo znamená, že nebude zaradená do vyhodnocovania. Z uvedeného dôvodu obstarávateľ odporúča, aby záujemcovia nečakali s predložením ponuky na posledné okamihy pred uplynutím lehoty</w:t>
      </w:r>
      <w:r w:rsidR="000C63E5">
        <w:rPr>
          <w:rFonts w:ascii="Calibri" w:eastAsia="Calibri" w:hAnsi="Calibri" w:cs="Calibri"/>
          <w:b/>
          <w:color w:val="000000"/>
        </w:rPr>
        <w:t xml:space="preserve"> </w:t>
      </w:r>
      <w:r w:rsidRPr="007A677A">
        <w:rPr>
          <w:rFonts w:ascii="Calibri" w:eastAsia="Calibri" w:hAnsi="Calibri" w:cs="Calibri"/>
          <w:b/>
          <w:color w:val="000000"/>
        </w:rPr>
        <w:t>na predkladanie ponúk a aby svoju ponuku predložili s dostatočným časovým predstihom.</w:t>
      </w:r>
    </w:p>
    <w:p w14:paraId="01398B18" w14:textId="77777777" w:rsidR="00642DCA" w:rsidRDefault="00642DCA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highlight w:val="yellow"/>
          <w:lang w:eastAsia="sk"/>
        </w:rPr>
      </w:pPr>
    </w:p>
    <w:p w14:paraId="10084693" w14:textId="60C6E30B" w:rsidR="009B0997" w:rsidRPr="001607DA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b/>
          <w:bCs/>
          <w:lang w:eastAsia="sk"/>
        </w:rPr>
        <w:t xml:space="preserve">Obsah ponuky: </w:t>
      </w:r>
    </w:p>
    <w:p w14:paraId="23AB92F7" w14:textId="67B0E586" w:rsidR="008B6C03" w:rsidRPr="001607DA" w:rsidRDefault="0E37B041" w:rsidP="00C22656">
      <w:pPr>
        <w:pStyle w:val="Odsekzoznamu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E37B041">
        <w:rPr>
          <w:rFonts w:ascii="Calibri" w:eastAsia="Arial" w:hAnsi="Calibri" w:cs="Calibri"/>
          <w:lang w:eastAsia="sk"/>
        </w:rPr>
        <w:t>Riadne vyplnená Príloha č. 2 tejto Výzvy</w:t>
      </w:r>
      <w:r w:rsidR="00953A69">
        <w:rPr>
          <w:rFonts w:ascii="Calibri" w:eastAsia="Arial" w:hAnsi="Calibri" w:cs="Calibri"/>
          <w:lang w:eastAsia="sk"/>
        </w:rPr>
        <w:t xml:space="preserve"> Návrh na plnenie kritérií</w:t>
      </w:r>
      <w:r w:rsidRPr="0E37B041">
        <w:rPr>
          <w:rFonts w:ascii="Calibri" w:eastAsia="Arial" w:hAnsi="Calibri" w:cs="Calibri"/>
          <w:lang w:eastAsia="sk"/>
        </w:rPr>
        <w:t xml:space="preserve">, podpísaná štatutárnym orgánom uchádzača alebo osobou oprávnenou konať za uchádzača, resp. za skupinu dodávateľov a oskenovaná vo formáte „.pdf“ a v strojovo čitateľná formáte „.xls”. Záujemca zároveň vyplní návrh na plnenie kritérií na vyhodnotenie ponuky aj elektronicky v systéme JOSEPHINE v časti „Ponuky“. </w:t>
      </w:r>
      <w:r w:rsidRPr="0E37B041">
        <w:rPr>
          <w:rFonts w:ascii="Calibri" w:eastAsia="Arial" w:hAnsi="Calibri" w:cs="Calibri"/>
          <w:lang w:eastAsia="sk"/>
        </w:rPr>
        <w:lastRenderedPageBreak/>
        <w:t>Uchádzač vyplní výkaz výmer poskytnutý obstarávateľom (uchádzač vyplní len ceny, nie je oprávnený meniť položky, riadky).</w:t>
      </w:r>
    </w:p>
    <w:p w14:paraId="28882030" w14:textId="0831DE6F" w:rsidR="009B0997" w:rsidRPr="001607DA" w:rsidRDefault="009B0997" w:rsidP="008B6C03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360"/>
        <w:jc w:val="both"/>
        <w:rPr>
          <w:rFonts w:ascii="Calibri" w:eastAsia="Arial" w:hAnsi="Calibri" w:cs="Calibri"/>
          <w:lang w:eastAsia="sk"/>
        </w:rPr>
      </w:pPr>
    </w:p>
    <w:p w14:paraId="4DD56C7D" w14:textId="7F8B2DF4" w:rsidR="000A3D28" w:rsidRPr="001607DA" w:rsidRDefault="00E41C57" w:rsidP="00C22656">
      <w:pPr>
        <w:pStyle w:val="Odsekzoznamu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lang w:eastAsia="sk"/>
        </w:rPr>
        <w:t>Riadne doplnený</w:t>
      </w:r>
      <w:r w:rsidR="003225E7" w:rsidRPr="001607DA">
        <w:rPr>
          <w:rFonts w:ascii="Calibri" w:eastAsia="Arial" w:hAnsi="Calibri" w:cs="Calibri"/>
          <w:lang w:eastAsia="sk"/>
        </w:rPr>
        <w:t xml:space="preserve"> návrh zmluvy o dielo</w:t>
      </w:r>
      <w:r w:rsidRPr="001607DA">
        <w:rPr>
          <w:rFonts w:ascii="Calibri" w:eastAsia="Arial" w:hAnsi="Calibri" w:cs="Calibri"/>
          <w:lang w:eastAsia="sk"/>
        </w:rPr>
        <w:t xml:space="preserve"> </w:t>
      </w:r>
      <w:r w:rsidR="003225E7" w:rsidRPr="001607DA">
        <w:rPr>
          <w:rFonts w:ascii="Calibri" w:eastAsia="Arial" w:hAnsi="Calibri" w:cs="Calibri"/>
          <w:lang w:eastAsia="sk"/>
        </w:rPr>
        <w:t xml:space="preserve">opečiatkovaný a podpísaný </w:t>
      </w:r>
      <w:r w:rsidRPr="001607DA">
        <w:rPr>
          <w:rFonts w:ascii="Calibri" w:eastAsia="Arial" w:hAnsi="Calibri" w:cs="Calibri"/>
          <w:lang w:eastAsia="sk"/>
        </w:rPr>
        <w:t>štatutárom uchádzača - Príloha č.</w:t>
      </w:r>
      <w:r w:rsidR="00F379C7" w:rsidRPr="001607DA">
        <w:rPr>
          <w:rFonts w:ascii="Calibri" w:eastAsia="Arial" w:hAnsi="Calibri" w:cs="Calibri"/>
          <w:lang w:eastAsia="sk"/>
        </w:rPr>
        <w:t xml:space="preserve"> </w:t>
      </w:r>
      <w:r w:rsidR="00953A69">
        <w:rPr>
          <w:rFonts w:ascii="Calibri" w:eastAsia="Arial" w:hAnsi="Calibri" w:cs="Calibri"/>
          <w:lang w:eastAsia="sk"/>
        </w:rPr>
        <w:t>4</w:t>
      </w:r>
      <w:r w:rsidR="00EC01B4">
        <w:rPr>
          <w:rFonts w:ascii="Calibri" w:eastAsia="Arial" w:hAnsi="Calibri" w:cs="Calibri"/>
          <w:lang w:eastAsia="sk"/>
        </w:rPr>
        <w:t xml:space="preserve"> </w:t>
      </w:r>
      <w:r w:rsidRPr="001607DA">
        <w:rPr>
          <w:rFonts w:ascii="Calibri" w:eastAsia="Arial" w:hAnsi="Calibri" w:cs="Calibri"/>
          <w:lang w:eastAsia="sk"/>
        </w:rPr>
        <w:t>tejto Výzvy.</w:t>
      </w:r>
    </w:p>
    <w:p w14:paraId="5100EA04" w14:textId="6E5A4FC3" w:rsidR="000A3D28" w:rsidRPr="000A3D28" w:rsidRDefault="000A3D28" w:rsidP="000A3D28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lang w:eastAsia="sk"/>
        </w:rPr>
        <w:t>-</w:t>
      </w:r>
      <w:r w:rsidRPr="001607DA">
        <w:rPr>
          <w:rFonts w:ascii="Calibri" w:eastAsia="Arial" w:hAnsi="Calibri" w:cs="Calibri"/>
          <w:lang w:eastAsia="sk"/>
        </w:rPr>
        <w:tab/>
        <w:t xml:space="preserve">návrh zmluvy </w:t>
      </w:r>
      <w:r w:rsidR="00B23E82">
        <w:rPr>
          <w:rFonts w:ascii="Calibri" w:eastAsia="Arial" w:hAnsi="Calibri" w:cs="Calibri"/>
          <w:lang w:eastAsia="sk"/>
        </w:rPr>
        <w:t xml:space="preserve">nie </w:t>
      </w:r>
      <w:r w:rsidRPr="001607DA">
        <w:rPr>
          <w:rFonts w:ascii="Calibri" w:eastAsia="Arial" w:hAnsi="Calibri" w:cs="Calibri"/>
          <w:lang w:eastAsia="sk"/>
        </w:rPr>
        <w:t>je záväzný</w:t>
      </w:r>
      <w:r w:rsidR="00B23E82">
        <w:rPr>
          <w:rFonts w:ascii="Calibri" w:eastAsia="Arial" w:hAnsi="Calibri" w:cs="Calibri"/>
          <w:lang w:eastAsia="sk"/>
        </w:rPr>
        <w:t xml:space="preserve"> a môže byť predmetom rokovania;</w:t>
      </w:r>
    </w:p>
    <w:p w14:paraId="2B1E8E78" w14:textId="77777777" w:rsidR="000A3D28" w:rsidRPr="000A3D28" w:rsidRDefault="000A3D28" w:rsidP="000A3D28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  <w:r w:rsidRPr="000A3D28">
        <w:rPr>
          <w:rFonts w:ascii="Calibri" w:eastAsia="Arial" w:hAnsi="Calibri" w:cs="Calibri"/>
          <w:lang w:eastAsia="sk"/>
        </w:rPr>
        <w:t>-</w:t>
      </w:r>
      <w:r w:rsidRPr="000A3D28">
        <w:rPr>
          <w:rFonts w:ascii="Calibri" w:eastAsia="Arial" w:hAnsi="Calibri" w:cs="Calibri"/>
          <w:lang w:eastAsia="sk"/>
        </w:rPr>
        <w:tab/>
        <w:t>uchádzač vyplní v zmluve požadované informácie, ktoré je oprávnený uvádzať dodávateľ (na príslušných prázdnych alebo vybodkovaných miestach);</w:t>
      </w:r>
    </w:p>
    <w:p w14:paraId="454D0F59" w14:textId="5D06DD66" w:rsidR="00F13FD7" w:rsidRPr="00A20AA7" w:rsidRDefault="000A3D28" w:rsidP="00817D60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  <w:r w:rsidRPr="000A3D28">
        <w:rPr>
          <w:rFonts w:ascii="Calibri" w:eastAsia="Arial" w:hAnsi="Calibri" w:cs="Calibri"/>
          <w:lang w:eastAsia="sk"/>
        </w:rPr>
        <w:t>-</w:t>
      </w:r>
      <w:r w:rsidRPr="000A3D28">
        <w:rPr>
          <w:rFonts w:ascii="Calibri" w:eastAsia="Arial" w:hAnsi="Calibri" w:cs="Calibri"/>
          <w:lang w:eastAsia="sk"/>
        </w:rPr>
        <w:tab/>
        <w:t>zmluva môže byť podpísaná kvalifikovaným elektronickým podpisom osôb konajúcich v mene uchádzača alebo môže byť podpísaná listinne a v ponuke bude predložená naskenovaná (napr. formát pdf) listinne podpísaná zmluva.</w:t>
      </w:r>
      <w:r w:rsidR="00E41C57" w:rsidRPr="00E41C57">
        <w:rPr>
          <w:rFonts w:ascii="Calibri" w:eastAsia="Arial" w:hAnsi="Calibri" w:cs="Calibri"/>
          <w:lang w:eastAsia="sk"/>
        </w:rPr>
        <w:t xml:space="preserve"> </w:t>
      </w:r>
    </w:p>
    <w:p w14:paraId="0CF2220A" w14:textId="6B68764E" w:rsidR="003225E7" w:rsidRDefault="003225E7" w:rsidP="00C22656">
      <w:pPr>
        <w:pStyle w:val="Odsekzoznamu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Doklady preukazujúce splnenie podmienky účasti podľa bodu 9 tejto výzvy</w:t>
      </w:r>
      <w:r w:rsidR="008B6C03">
        <w:rPr>
          <w:rFonts w:ascii="Calibri" w:eastAsia="Arial" w:hAnsi="Calibri" w:cs="Calibri"/>
          <w:lang w:eastAsia="sk"/>
        </w:rPr>
        <w:t>.</w:t>
      </w:r>
      <w:r>
        <w:rPr>
          <w:rFonts w:ascii="Calibri" w:eastAsia="Arial" w:hAnsi="Calibri" w:cs="Calibri"/>
          <w:lang w:eastAsia="sk"/>
        </w:rPr>
        <w:t xml:space="preserve"> </w:t>
      </w:r>
    </w:p>
    <w:p w14:paraId="632175F3" w14:textId="492C5651" w:rsidR="00424E25" w:rsidRPr="00F13FD7" w:rsidRDefault="001347E4" w:rsidP="00C22656">
      <w:pPr>
        <w:pStyle w:val="Odsekzoznamu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Riadn</w:t>
      </w:r>
      <w:r w:rsidR="006C7DD2">
        <w:rPr>
          <w:rFonts w:ascii="Calibri" w:eastAsia="Arial" w:hAnsi="Calibri" w:cs="Calibri"/>
          <w:lang w:eastAsia="sk"/>
        </w:rPr>
        <w:t>e vyplnené a podpísané čestné vyhlásenie</w:t>
      </w:r>
      <w:r w:rsidR="002821B3">
        <w:rPr>
          <w:rFonts w:ascii="Calibri" w:eastAsia="Arial" w:hAnsi="Calibri" w:cs="Calibri"/>
          <w:lang w:eastAsia="sk"/>
        </w:rPr>
        <w:t xml:space="preserve"> </w:t>
      </w:r>
      <w:r w:rsidR="006E024E">
        <w:rPr>
          <w:rFonts w:ascii="Calibri" w:eastAsia="Arial" w:hAnsi="Calibri" w:cs="Calibri"/>
          <w:lang w:eastAsia="sk"/>
        </w:rPr>
        <w:t xml:space="preserve">(Príloha č. </w:t>
      </w:r>
      <w:r w:rsidR="00953A69">
        <w:rPr>
          <w:rFonts w:ascii="Calibri" w:eastAsia="Arial" w:hAnsi="Calibri" w:cs="Calibri"/>
          <w:lang w:eastAsia="sk"/>
        </w:rPr>
        <w:t>3</w:t>
      </w:r>
      <w:r w:rsidR="006E024E">
        <w:rPr>
          <w:rFonts w:ascii="Calibri" w:eastAsia="Arial" w:hAnsi="Calibri" w:cs="Calibri"/>
          <w:lang w:eastAsia="sk"/>
        </w:rPr>
        <w:t>)</w:t>
      </w:r>
    </w:p>
    <w:p w14:paraId="41147E3D" w14:textId="77777777" w:rsidR="00A20AA7" w:rsidRDefault="00A20AA7" w:rsidP="00C22656">
      <w:pPr>
        <w:pStyle w:val="Odsekzoznamu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F13FD7">
        <w:rPr>
          <w:rFonts w:ascii="Calibri" w:eastAsia="Arial" w:hAnsi="Calibri" w:cs="Calibri"/>
          <w:lang w:eastAsia="sk"/>
        </w:rPr>
        <w:t>Plnomocenstvo v prípade, že za spoločnosť koná osoba oprávnená na základe plnej moci.</w:t>
      </w:r>
    </w:p>
    <w:p w14:paraId="31A5BB00" w14:textId="3E03C64B" w:rsidR="00E64DD5" w:rsidRDefault="00E64DD5" w:rsidP="004C0037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lang w:eastAsia="sk"/>
        </w:rPr>
      </w:pPr>
    </w:p>
    <w:p w14:paraId="59E91001" w14:textId="01F0F1E0" w:rsidR="00B27F10" w:rsidRDefault="00D66D9C" w:rsidP="00D66D9C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cstheme="minorHAnsi"/>
        </w:rPr>
      </w:pPr>
      <w:r w:rsidRPr="00091A74">
        <w:rPr>
          <w:rFonts w:ascii="Calibri" w:eastAsia="Arial" w:hAnsi="Calibri" w:cs="Calibri"/>
          <w:b/>
          <w:lang w:eastAsia="sk"/>
        </w:rPr>
        <w:t xml:space="preserve">V predloženej ponuke prostredníctvom systému JOSEPHINE musia byť pripojené požadované naskenované doklady </w:t>
      </w:r>
      <w:r w:rsidRPr="00091A74">
        <w:rPr>
          <w:rFonts w:ascii="Calibri" w:eastAsia="Arial" w:hAnsi="Calibri" w:cs="Calibri"/>
          <w:lang w:eastAsia="sk"/>
        </w:rPr>
        <w:t>(odporúčaný formát je .pdf</w:t>
      </w:r>
      <w:r w:rsidR="00B72DB7">
        <w:rPr>
          <w:rFonts w:ascii="Calibri" w:eastAsia="Arial" w:hAnsi="Calibri" w:cs="Calibri"/>
          <w:lang w:eastAsia="sk"/>
        </w:rPr>
        <w:t xml:space="preserve"> ak nie je uvedené inak</w:t>
      </w:r>
      <w:r w:rsidRPr="00091A74">
        <w:rPr>
          <w:rFonts w:ascii="Calibri" w:eastAsia="Arial" w:hAnsi="Calibri" w:cs="Calibri"/>
          <w:lang w:eastAsia="sk"/>
        </w:rPr>
        <w:t>)</w:t>
      </w:r>
      <w:r w:rsidR="00091A74" w:rsidRPr="00091A74">
        <w:rPr>
          <w:rFonts w:ascii="Calibri" w:eastAsia="Arial" w:hAnsi="Calibri" w:cs="Calibri"/>
          <w:lang w:eastAsia="sk"/>
        </w:rPr>
        <w:t>.</w:t>
      </w:r>
      <w:r w:rsidRPr="00091A74">
        <w:rPr>
          <w:rFonts w:ascii="Calibri" w:eastAsia="Arial" w:hAnsi="Calibri" w:cs="Calibri"/>
          <w:lang w:eastAsia="sk"/>
        </w:rPr>
        <w:t xml:space="preserve"> Doklady musia byť k termínu predloženia ponuky platné a aktuálne. Ak ponuka obsahuje dôverné informácie, uchádzač ich v ponuke viditeľne označí. </w:t>
      </w:r>
      <w:r w:rsidR="00B27F10" w:rsidRPr="00091A74">
        <w:rPr>
          <w:rFonts w:cstheme="minorHAnsi"/>
        </w:rPr>
        <w:t>V prípade nepredloženia niektorého z vyššie uvedených dokumentov, bude uchádzač vyzvaný, aby v primeranej lehote nie dlhšej ako 5 pracovných dní doplnil chýbajúci dokument. V prípade, ak uchádzač na túto výzvu nepredloží požadované dokumenty, bude z  obstarávania vylúčený v súlade s princípom rovnosti zaobchádzania a transparentnosti.</w:t>
      </w:r>
    </w:p>
    <w:p w14:paraId="6A9C8A92" w14:textId="77777777" w:rsidR="00091A74" w:rsidRDefault="00091A74" w:rsidP="00F13FD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u w:val="single"/>
          <w:lang w:eastAsia="sk"/>
        </w:rPr>
      </w:pPr>
    </w:p>
    <w:p w14:paraId="4220911E" w14:textId="77777777" w:rsidR="00091A74" w:rsidRDefault="00E64DD5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E64DD5">
        <w:rPr>
          <w:rFonts w:ascii="Calibri" w:eastAsia="Arial" w:hAnsi="Calibri" w:cs="Calibri"/>
          <w:u w:val="single"/>
          <w:lang w:eastAsia="sk"/>
        </w:rPr>
        <w:t>Neumožňuje sa predložiť variantné riešenie.</w:t>
      </w:r>
      <w:r w:rsidR="00091A74">
        <w:rPr>
          <w:rFonts w:ascii="Calibri" w:eastAsia="Arial" w:hAnsi="Calibri" w:cs="Calibri"/>
          <w:lang w:eastAsia="sk"/>
        </w:rPr>
        <w:t xml:space="preserve"> </w:t>
      </w:r>
      <w:r w:rsidRPr="00E64DD5">
        <w:rPr>
          <w:rFonts w:ascii="Calibri" w:eastAsia="Arial" w:hAnsi="Calibri" w:cs="Calibri"/>
          <w:lang w:eastAsia="sk"/>
        </w:rPr>
        <w:t>Ak súčasťou ponuky bude aj variantné riešenie, toto variant</w:t>
      </w:r>
      <w:r w:rsidR="00091A74">
        <w:rPr>
          <w:rFonts w:ascii="Calibri" w:eastAsia="Arial" w:hAnsi="Calibri" w:cs="Calibri"/>
          <w:lang w:eastAsia="sk"/>
        </w:rPr>
        <w:t xml:space="preserve">né riešenie nebude zaradené </w:t>
      </w:r>
      <w:r w:rsidRPr="00E64DD5">
        <w:rPr>
          <w:rFonts w:ascii="Calibri" w:eastAsia="Arial" w:hAnsi="Calibri" w:cs="Calibri"/>
          <w:lang w:eastAsia="sk"/>
        </w:rPr>
        <w:t>do</w:t>
      </w:r>
      <w:r w:rsidR="00270CD9">
        <w:rPr>
          <w:rFonts w:ascii="Calibri" w:eastAsia="Arial" w:hAnsi="Calibri" w:cs="Calibri"/>
          <w:lang w:eastAsia="sk"/>
        </w:rPr>
        <w:t xml:space="preserve"> </w:t>
      </w:r>
      <w:r w:rsidRPr="00E64DD5">
        <w:rPr>
          <w:rFonts w:ascii="Calibri" w:eastAsia="Arial" w:hAnsi="Calibri" w:cs="Calibri"/>
          <w:lang w:eastAsia="sk"/>
        </w:rPr>
        <w:t xml:space="preserve">vyhodnotenia a bude sa naň hľadieť, akoby nebolo predložené. </w:t>
      </w:r>
    </w:p>
    <w:p w14:paraId="27C924FB" w14:textId="77777777" w:rsidR="00091A74" w:rsidRDefault="00091A74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</w:p>
    <w:p w14:paraId="39DD2D39" w14:textId="310C5AD2" w:rsidR="009B0997" w:rsidRPr="009B0997" w:rsidRDefault="009B0997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Ponuku môžu predkladať všetky hospodárske subjekty (fyzické, právnické osoby alebo skupina fyzických alebo právnických osôb vystupujúcich voči  obstarávateľovi spoločne). V prípade, že je uchádzačom skupina, takýto uchádzač je povinný predložiť doklad podpísaný všetkými členmi skupiny o nominovaní vedúceho člena oprávneného konať v mene ostatných členov skupiny v súvislosti s t</w:t>
      </w:r>
      <w:r w:rsidR="00091A74">
        <w:rPr>
          <w:rFonts w:ascii="Calibri" w:eastAsia="Arial" w:hAnsi="Calibri" w:cs="Calibri"/>
          <w:lang w:eastAsia="sk"/>
        </w:rPr>
        <w:t>outo zákazkou. V </w:t>
      </w:r>
      <w:r w:rsidRPr="009B0997">
        <w:rPr>
          <w:rFonts w:ascii="Calibri" w:eastAsia="Arial" w:hAnsi="Calibri" w:cs="Calibri"/>
          <w:lang w:eastAsia="sk"/>
        </w:rPr>
        <w:t>prípade, ak bude ponuka skupiny uchádzačov vyhodnotená ako úspešná, táto skupina bude povinná vytvoriť združenie osôb podľa relevantných ustanovení súkromného práva.</w:t>
      </w:r>
      <w:r w:rsidR="008B2AEA">
        <w:rPr>
          <w:rFonts w:ascii="Calibri" w:eastAsia="Arial" w:hAnsi="Calibri" w:cs="Calibri"/>
          <w:lang w:eastAsia="sk"/>
        </w:rPr>
        <w:t xml:space="preserve"> </w:t>
      </w:r>
      <w:r w:rsidRPr="009B0997">
        <w:rPr>
          <w:rFonts w:ascii="Calibri" w:eastAsia="Arial" w:hAnsi="Calibri" w:cs="Calibri"/>
          <w:lang w:eastAsia="sk"/>
        </w:rPr>
        <w:t>Z dokumentácie preukazujúcej vznik združenia (resp. inej zákonnej formy spolupráce fyzických alebo právnických osôb) musí byť jasné a zrejmé, ako sú stanovené vzájomné práva a povinnosti, kto a akou časťou sa bude na plnení podieľať a skutočnosť, že všetci členovia združenia ručia za záväzky združenia spoločne a nerozdielne.</w:t>
      </w:r>
    </w:p>
    <w:p w14:paraId="7A7FB2E2" w14:textId="522FCE92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0F148A36" w14:textId="21D2FBE3" w:rsidR="009B0997" w:rsidRPr="009B0997" w:rsidRDefault="009B0997" w:rsidP="008B2AEA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 xml:space="preserve">Uchádzač alebo skupina uchádzačov môže predložiť iba jednu ponuku. </w:t>
      </w:r>
    </w:p>
    <w:p w14:paraId="41E19F36" w14:textId="07A5A1F4" w:rsidR="002B4AE9" w:rsidRDefault="002B4AE9" w:rsidP="009F0D3C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7842BE1E" w14:textId="265A0834" w:rsidR="002B4AE9" w:rsidRPr="00BC7473" w:rsidRDefault="00BC7473" w:rsidP="00C22656">
      <w:pPr>
        <w:pStyle w:val="Odsekzoznamu"/>
        <w:widowControl w:val="0"/>
        <w:numPr>
          <w:ilvl w:val="0"/>
          <w:numId w:val="3"/>
        </w:numPr>
        <w:tabs>
          <w:tab w:val="clear" w:pos="357"/>
          <w:tab w:val="num" w:pos="-284"/>
        </w:tabs>
        <w:autoSpaceDE w:val="0"/>
        <w:autoSpaceDN w:val="0"/>
        <w:spacing w:after="0"/>
        <w:ind w:left="-284" w:firstLine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</w:t>
      </w:r>
      <w:r w:rsidR="002B4AE9" w:rsidRPr="00BC7473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Kritériá na vyhodnotenie ponúk</w:t>
      </w:r>
    </w:p>
    <w:p w14:paraId="6F47E619" w14:textId="2A3A531E" w:rsidR="00400C51" w:rsidRPr="007A677A" w:rsidRDefault="008A320E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lang w:eastAsia="sk"/>
        </w:rPr>
      </w:pPr>
      <w:r>
        <w:rPr>
          <w:rFonts w:ascii="Calibri" w:eastAsia="Arial" w:hAnsi="Calibri" w:cs="Calibri"/>
          <w:lang w:val="sk" w:eastAsia="sk"/>
        </w:rPr>
        <w:t>O</w:t>
      </w:r>
      <w:r w:rsidRPr="008A320E">
        <w:rPr>
          <w:rFonts w:ascii="Calibri" w:eastAsia="Arial" w:hAnsi="Calibri" w:cs="Calibri"/>
          <w:lang w:val="sk" w:eastAsia="sk"/>
        </w:rPr>
        <w:t xml:space="preserve">bstarávateľ stanovuje ako jediné </w:t>
      </w:r>
      <w:r w:rsidRPr="007A677A">
        <w:rPr>
          <w:rFonts w:ascii="Calibri" w:eastAsia="Arial" w:hAnsi="Calibri" w:cs="Calibri"/>
          <w:b/>
          <w:lang w:val="sk" w:eastAsia="sk"/>
        </w:rPr>
        <w:t>kritérium na vyhodnotenie ponúk najnižšiu celkovú cenu</w:t>
      </w:r>
      <w:r w:rsidR="009773DA" w:rsidRPr="007A677A">
        <w:rPr>
          <w:rFonts w:ascii="Calibri" w:eastAsia="Arial" w:hAnsi="Calibri" w:cs="Calibri"/>
          <w:b/>
          <w:lang w:val="sk" w:eastAsia="sk"/>
        </w:rPr>
        <w:t xml:space="preserve"> </w:t>
      </w:r>
      <w:r w:rsidRPr="007A677A">
        <w:rPr>
          <w:rFonts w:ascii="Calibri" w:eastAsia="Arial" w:hAnsi="Calibri" w:cs="Calibri"/>
          <w:b/>
          <w:lang w:val="sk" w:eastAsia="sk"/>
        </w:rPr>
        <w:t xml:space="preserve">za </w:t>
      </w:r>
      <w:r w:rsidR="00F90BB3" w:rsidRPr="007A677A">
        <w:rPr>
          <w:rFonts w:ascii="Calibri" w:eastAsia="Arial" w:hAnsi="Calibri" w:cs="Calibri"/>
          <w:b/>
          <w:lang w:val="sk" w:eastAsia="sk"/>
        </w:rPr>
        <w:t>celý</w:t>
      </w:r>
      <w:r w:rsidR="004301CA" w:rsidRPr="007A677A">
        <w:rPr>
          <w:rFonts w:ascii="Calibri" w:eastAsia="Arial" w:hAnsi="Calibri" w:cs="Calibri"/>
          <w:b/>
          <w:lang w:val="sk" w:eastAsia="sk"/>
        </w:rPr>
        <w:t xml:space="preserve"> </w:t>
      </w:r>
      <w:r w:rsidR="00990923" w:rsidRPr="007A677A">
        <w:rPr>
          <w:rFonts w:ascii="Calibri" w:eastAsia="Arial" w:hAnsi="Calibri" w:cs="Calibri"/>
          <w:b/>
          <w:lang w:val="sk" w:eastAsia="sk"/>
        </w:rPr>
        <w:t>predmet</w:t>
      </w:r>
      <w:r w:rsidR="004301CA" w:rsidRPr="007A677A">
        <w:rPr>
          <w:rFonts w:ascii="Calibri" w:eastAsia="Arial" w:hAnsi="Calibri" w:cs="Calibri"/>
          <w:b/>
          <w:lang w:val="sk" w:eastAsia="sk"/>
        </w:rPr>
        <w:t>u</w:t>
      </w:r>
      <w:r w:rsidR="00990923" w:rsidRPr="007A677A">
        <w:rPr>
          <w:rFonts w:ascii="Calibri" w:eastAsia="Arial" w:hAnsi="Calibri" w:cs="Calibri"/>
          <w:b/>
          <w:lang w:val="sk" w:eastAsia="sk"/>
        </w:rPr>
        <w:t xml:space="preserve"> zákazky </w:t>
      </w:r>
      <w:r w:rsidRPr="007A677A">
        <w:rPr>
          <w:rFonts w:ascii="Calibri" w:eastAsia="Arial" w:hAnsi="Calibri" w:cs="Calibri"/>
          <w:b/>
          <w:lang w:val="sk" w:eastAsia="sk"/>
        </w:rPr>
        <w:t xml:space="preserve"> v </w:t>
      </w:r>
      <w:r w:rsidR="002114C3" w:rsidRPr="007A677A">
        <w:rPr>
          <w:rFonts w:ascii="Calibri" w:eastAsia="Arial" w:hAnsi="Calibri" w:cs="Calibri"/>
          <w:b/>
          <w:lang w:val="sk" w:eastAsia="sk"/>
        </w:rPr>
        <w:t>EUR</w:t>
      </w:r>
      <w:r w:rsidRPr="007A677A">
        <w:rPr>
          <w:rFonts w:ascii="Calibri" w:eastAsia="Arial" w:hAnsi="Calibri" w:cs="Calibri"/>
          <w:b/>
          <w:lang w:val="sk" w:eastAsia="sk"/>
        </w:rPr>
        <w:t xml:space="preserve"> </w:t>
      </w:r>
      <w:r w:rsidR="00583323" w:rsidRPr="007A677A">
        <w:rPr>
          <w:rFonts w:ascii="Calibri" w:eastAsia="Arial" w:hAnsi="Calibri" w:cs="Calibri"/>
          <w:b/>
          <w:lang w:val="sk" w:eastAsia="sk"/>
        </w:rPr>
        <w:t>bez</w:t>
      </w:r>
      <w:r w:rsidRPr="007A677A">
        <w:rPr>
          <w:rFonts w:ascii="Calibri" w:eastAsia="Arial" w:hAnsi="Calibri" w:cs="Calibri"/>
          <w:b/>
          <w:lang w:val="sk" w:eastAsia="sk"/>
        </w:rPr>
        <w:t xml:space="preserve"> DPH</w:t>
      </w:r>
      <w:r w:rsidR="00E87E81" w:rsidRPr="007A677A">
        <w:rPr>
          <w:rFonts w:ascii="Calibri" w:eastAsia="Arial" w:hAnsi="Calibri" w:cs="Calibri"/>
          <w:b/>
          <w:lang w:val="sk" w:eastAsia="sk"/>
        </w:rPr>
        <w:t>.</w:t>
      </w:r>
    </w:p>
    <w:p w14:paraId="02104CA5" w14:textId="77777777" w:rsidR="00073E25" w:rsidRPr="00073E25" w:rsidRDefault="00073E25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</w:p>
    <w:p w14:paraId="4659012D" w14:textId="273CF90E" w:rsidR="00073E25" w:rsidRPr="00073E25" w:rsidRDefault="0E37B041" w:rsidP="0E37B041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E37B041">
        <w:rPr>
          <w:rFonts w:ascii="Calibri" w:eastAsia="Arial" w:hAnsi="Calibri" w:cs="Calibri"/>
          <w:lang w:eastAsia="sk"/>
        </w:rPr>
        <w:t>V prípade rovnosti bodového hodnotenia budú vyzvaní tí uchádzači, ktorí majú rovnaký počet bodov, aby v lehote nie kratšej ako jeden pracovný deň znížili svoje cenové ponuky, prípadne potvrdili ich aktuálnu výšku. Úspešným sa stane uchádzač s najnižšou cenovou ponukou po uplynutí danej lehoty. Obstarávateľ môže uvedený postup aj opakovať.</w:t>
      </w:r>
    </w:p>
    <w:p w14:paraId="6E4833D4" w14:textId="77777777" w:rsidR="00073E25" w:rsidRDefault="00073E25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</w:p>
    <w:p w14:paraId="233E6F9F" w14:textId="7078FB1A" w:rsidR="00406B37" w:rsidRDefault="008A320E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8A320E">
        <w:rPr>
          <w:rFonts w:ascii="Calibri" w:eastAsia="Arial" w:hAnsi="Calibri" w:cs="Calibri"/>
          <w:b/>
          <w:bCs/>
          <w:lang w:eastAsia="sk"/>
        </w:rPr>
        <w:t xml:space="preserve">Ak uchádzač nie je platcom DPH, na túto skutočnosť upozorní obstarávateľa. </w:t>
      </w:r>
      <w:r w:rsidRPr="008A320E">
        <w:rPr>
          <w:rFonts w:ascii="Calibri" w:eastAsia="Arial" w:hAnsi="Calibri" w:cs="Calibri"/>
          <w:lang w:eastAsia="sk"/>
        </w:rPr>
        <w:t xml:space="preserve">Ak uchádzač nie je platcom DPH, ním uvedená cena bude považovaná za konečnú aj v prípade, ak by sa počas plnenia predmetu zákazky stal platiteľom DPH. V prípade, ak uchádzač je platiteľom DPH, avšak jeho sídlo </w:t>
      </w:r>
      <w:r w:rsidR="008B2AEA">
        <w:rPr>
          <w:rFonts w:ascii="Calibri" w:eastAsia="Arial" w:hAnsi="Calibri" w:cs="Calibri"/>
          <w:lang w:eastAsia="sk"/>
        </w:rPr>
        <w:t>je</w:t>
      </w:r>
      <w:r w:rsidR="004D2FC4">
        <w:rPr>
          <w:rFonts w:ascii="Calibri" w:eastAsia="Arial" w:hAnsi="Calibri" w:cs="Calibri"/>
          <w:lang w:eastAsia="sk"/>
        </w:rPr>
        <w:t xml:space="preserve"> </w:t>
      </w:r>
      <w:r w:rsidRPr="008A320E">
        <w:rPr>
          <w:rFonts w:ascii="Calibri" w:eastAsia="Arial" w:hAnsi="Calibri" w:cs="Calibri"/>
          <w:lang w:eastAsia="sk"/>
        </w:rPr>
        <w:t>v inom členskom štáte EÚ alebo sídli mimo EÚ, uvedie v ponuke cenu, ktorá bude rozdelená na ním navrhovanú cenu bez DPH, výšku DPH a aj cenu s DPH podľa slovenských právnych predpisov (20%),</w:t>
      </w:r>
      <w:r w:rsidR="008B2AEA">
        <w:rPr>
          <w:rFonts w:ascii="Calibri" w:eastAsia="Arial" w:hAnsi="Calibri" w:cs="Calibri"/>
          <w:lang w:eastAsia="sk"/>
        </w:rPr>
        <w:t xml:space="preserve"> </w:t>
      </w:r>
      <w:r w:rsidRPr="008A320E">
        <w:rPr>
          <w:rFonts w:ascii="Calibri" w:eastAsia="Arial" w:hAnsi="Calibri" w:cs="Calibri"/>
          <w:lang w:eastAsia="sk"/>
        </w:rPr>
        <w:t>aj keď samotnú DPH nebude v súlade s komunitárnym právom fakturovať.</w:t>
      </w:r>
    </w:p>
    <w:p w14:paraId="3674E4A7" w14:textId="3D74B8B4" w:rsidR="00C55209" w:rsidRDefault="00C55209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</w:p>
    <w:p w14:paraId="00C27756" w14:textId="2D49A655" w:rsidR="004B378E" w:rsidRPr="007F3DC6" w:rsidRDefault="004B378E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lang w:eastAsia="sk"/>
        </w:rPr>
      </w:pPr>
      <w:r w:rsidRPr="007F3DC6">
        <w:rPr>
          <w:rFonts w:ascii="Calibri" w:eastAsia="Arial" w:hAnsi="Calibri" w:cs="Calibri"/>
          <w:b/>
          <w:lang w:eastAsia="sk"/>
        </w:rPr>
        <w:t xml:space="preserve">Požiadavky na cenu: </w:t>
      </w:r>
    </w:p>
    <w:p w14:paraId="24495B8B" w14:textId="0A3078AF" w:rsidR="004B378E" w:rsidRDefault="004B378E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</w:pPr>
      <w:r>
        <w:rPr>
          <w:rFonts w:cstheme="minorHAnsi"/>
        </w:rPr>
        <w:t>Ponúknutá c</w:t>
      </w:r>
      <w:r w:rsidRPr="002D1AFB">
        <w:rPr>
          <w:rFonts w:cstheme="minorHAnsi"/>
        </w:rPr>
        <w:t xml:space="preserve">ena </w:t>
      </w:r>
      <w:r w:rsidRPr="007724F3">
        <w:rPr>
          <w:spacing w:val="-1"/>
        </w:rPr>
        <w:t>musí</w:t>
      </w:r>
      <w:r w:rsidRPr="007724F3">
        <w:rPr>
          <w:spacing w:val="6"/>
        </w:rPr>
        <w:t xml:space="preserve"> </w:t>
      </w:r>
      <w:r w:rsidRPr="007724F3">
        <w:rPr>
          <w:spacing w:val="-1"/>
        </w:rPr>
        <w:t>byť</w:t>
      </w:r>
      <w:r w:rsidRPr="007724F3">
        <w:rPr>
          <w:spacing w:val="4"/>
        </w:rPr>
        <w:t xml:space="preserve"> </w:t>
      </w:r>
      <w:r w:rsidRPr="007724F3">
        <w:rPr>
          <w:spacing w:val="-1"/>
        </w:rPr>
        <w:t>stanovená</w:t>
      </w:r>
      <w:r w:rsidRPr="007724F3">
        <w:rPr>
          <w:spacing w:val="5"/>
        </w:rPr>
        <w:t xml:space="preserve"> </w:t>
      </w:r>
      <w:r w:rsidRPr="007724F3">
        <w:rPr>
          <w:spacing w:val="-1"/>
        </w:rPr>
        <w:t>podľa</w:t>
      </w:r>
      <w:r w:rsidRPr="007724F3">
        <w:rPr>
          <w:spacing w:val="5"/>
        </w:rPr>
        <w:t xml:space="preserve"> </w:t>
      </w:r>
      <w:r w:rsidRPr="007724F3">
        <w:t>§</w:t>
      </w:r>
      <w:r w:rsidRPr="007724F3">
        <w:rPr>
          <w:spacing w:val="4"/>
        </w:rPr>
        <w:t xml:space="preserve"> </w:t>
      </w:r>
      <w:r w:rsidRPr="007724F3">
        <w:t>3</w:t>
      </w:r>
      <w:r w:rsidRPr="007724F3">
        <w:rPr>
          <w:spacing w:val="4"/>
        </w:rPr>
        <w:t xml:space="preserve"> </w:t>
      </w:r>
      <w:r w:rsidRPr="007724F3">
        <w:rPr>
          <w:spacing w:val="-1"/>
        </w:rPr>
        <w:t>zákona</w:t>
      </w:r>
      <w:r w:rsidRPr="007724F3">
        <w:rPr>
          <w:spacing w:val="5"/>
        </w:rPr>
        <w:t xml:space="preserve"> </w:t>
      </w:r>
      <w:r w:rsidRPr="007724F3">
        <w:t>č.</w:t>
      </w:r>
      <w:r w:rsidRPr="007724F3">
        <w:rPr>
          <w:spacing w:val="69"/>
        </w:rPr>
        <w:t xml:space="preserve"> </w:t>
      </w:r>
      <w:r w:rsidRPr="007724F3">
        <w:rPr>
          <w:rFonts w:cs="Times New Roman"/>
          <w:spacing w:val="-1"/>
        </w:rPr>
        <w:t>18/19</w:t>
      </w:r>
      <w:r w:rsidRPr="007724F3">
        <w:rPr>
          <w:spacing w:val="-1"/>
        </w:rPr>
        <w:t>96</w:t>
      </w:r>
      <w:r w:rsidRPr="007724F3">
        <w:rPr>
          <w:spacing w:val="11"/>
        </w:rPr>
        <w:t xml:space="preserve"> </w:t>
      </w:r>
      <w:r w:rsidRPr="007724F3">
        <w:rPr>
          <w:spacing w:val="-2"/>
        </w:rPr>
        <w:t>Z.</w:t>
      </w:r>
      <w:r w:rsidRPr="007724F3">
        <w:rPr>
          <w:spacing w:val="14"/>
        </w:rPr>
        <w:t xml:space="preserve"> </w:t>
      </w:r>
      <w:r w:rsidRPr="007724F3">
        <w:rPr>
          <w:spacing w:val="-1"/>
        </w:rPr>
        <w:t>z.</w:t>
      </w:r>
      <w:r w:rsidRPr="007724F3">
        <w:rPr>
          <w:spacing w:val="26"/>
        </w:rPr>
        <w:t xml:space="preserve"> </w:t>
      </w:r>
      <w:r w:rsidRPr="007724F3">
        <w:t>o</w:t>
      </w:r>
      <w:r w:rsidRPr="007724F3">
        <w:rPr>
          <w:spacing w:val="11"/>
        </w:rPr>
        <w:t xml:space="preserve"> </w:t>
      </w:r>
      <w:r w:rsidRPr="007724F3">
        <w:t>cenách</w:t>
      </w:r>
      <w:r w:rsidRPr="007724F3">
        <w:rPr>
          <w:spacing w:val="23"/>
        </w:rPr>
        <w:t xml:space="preserve"> </w:t>
      </w:r>
      <w:r w:rsidRPr="007724F3">
        <w:t>v</w:t>
      </w:r>
      <w:r w:rsidRPr="007724F3">
        <w:rPr>
          <w:spacing w:val="11"/>
        </w:rPr>
        <w:t xml:space="preserve"> </w:t>
      </w:r>
      <w:r w:rsidRPr="007724F3">
        <w:rPr>
          <w:spacing w:val="-1"/>
        </w:rPr>
        <w:t>znení</w:t>
      </w:r>
      <w:r w:rsidRPr="007724F3">
        <w:rPr>
          <w:spacing w:val="13"/>
        </w:rPr>
        <w:t xml:space="preserve"> </w:t>
      </w:r>
      <w:r w:rsidRPr="007724F3">
        <w:rPr>
          <w:spacing w:val="-1"/>
        </w:rPr>
        <w:t>neskorších</w:t>
      </w:r>
      <w:r w:rsidRPr="007724F3">
        <w:rPr>
          <w:spacing w:val="12"/>
        </w:rPr>
        <w:t xml:space="preserve"> </w:t>
      </w:r>
      <w:r w:rsidRPr="007724F3">
        <w:rPr>
          <w:spacing w:val="-1"/>
        </w:rPr>
        <w:t>predpisov</w:t>
      </w:r>
      <w:r w:rsidRPr="007724F3">
        <w:rPr>
          <w:spacing w:val="9"/>
        </w:rPr>
        <w:t xml:space="preserve"> </w:t>
      </w:r>
      <w:r w:rsidRPr="007724F3">
        <w:t>a</w:t>
      </w:r>
      <w:r w:rsidRPr="007724F3">
        <w:rPr>
          <w:spacing w:val="12"/>
        </w:rPr>
        <w:t xml:space="preserve"> </w:t>
      </w:r>
      <w:r w:rsidRPr="007724F3">
        <w:rPr>
          <w:spacing w:val="-1"/>
        </w:rPr>
        <w:t>vyhlášky</w:t>
      </w:r>
      <w:r w:rsidRPr="007724F3">
        <w:rPr>
          <w:spacing w:val="11"/>
        </w:rPr>
        <w:t xml:space="preserve"> </w:t>
      </w:r>
      <w:r w:rsidRPr="007724F3">
        <w:t>MF</w:t>
      </w:r>
      <w:r w:rsidRPr="007724F3">
        <w:rPr>
          <w:spacing w:val="12"/>
        </w:rPr>
        <w:t xml:space="preserve"> </w:t>
      </w:r>
      <w:r w:rsidRPr="007724F3">
        <w:t>SR</w:t>
      </w:r>
      <w:r w:rsidRPr="007724F3">
        <w:rPr>
          <w:spacing w:val="10"/>
        </w:rPr>
        <w:t xml:space="preserve"> </w:t>
      </w:r>
      <w:r w:rsidRPr="007724F3">
        <w:t>č.</w:t>
      </w:r>
      <w:r w:rsidRPr="007724F3">
        <w:rPr>
          <w:spacing w:val="12"/>
        </w:rPr>
        <w:t xml:space="preserve"> </w:t>
      </w:r>
      <w:r w:rsidRPr="007724F3">
        <w:t>87/1996</w:t>
      </w:r>
      <w:r w:rsidRPr="007724F3">
        <w:rPr>
          <w:spacing w:val="20"/>
        </w:rPr>
        <w:t xml:space="preserve"> </w:t>
      </w:r>
      <w:r w:rsidRPr="007724F3">
        <w:rPr>
          <w:rFonts w:cs="Times New Roman"/>
          <w:spacing w:val="-2"/>
        </w:rPr>
        <w:t>Z.</w:t>
      </w:r>
      <w:r w:rsidRPr="007724F3">
        <w:rPr>
          <w:rFonts w:cs="Times New Roman"/>
          <w:spacing w:val="14"/>
        </w:rPr>
        <w:t xml:space="preserve"> </w:t>
      </w:r>
      <w:r w:rsidRPr="007724F3">
        <w:rPr>
          <w:rFonts w:cs="Times New Roman"/>
          <w:spacing w:val="-1"/>
        </w:rPr>
        <w:t>z.</w:t>
      </w:r>
      <w:r w:rsidRPr="007724F3">
        <w:rPr>
          <w:rFonts w:cs="Times New Roman"/>
          <w:spacing w:val="14"/>
        </w:rPr>
        <w:t xml:space="preserve"> </w:t>
      </w:r>
      <w:r w:rsidRPr="007724F3">
        <w:rPr>
          <w:rFonts w:cs="Times New Roman"/>
        </w:rPr>
        <w:t>v</w:t>
      </w:r>
      <w:r w:rsidRPr="007724F3">
        <w:rPr>
          <w:rFonts w:cs="Times New Roman"/>
          <w:spacing w:val="45"/>
        </w:rPr>
        <w:t xml:space="preserve"> </w:t>
      </w:r>
      <w:r w:rsidRPr="007724F3">
        <w:rPr>
          <w:spacing w:val="-1"/>
        </w:rPr>
        <w:t>znení</w:t>
      </w:r>
      <w:r w:rsidRPr="007724F3">
        <w:rPr>
          <w:spacing w:val="1"/>
        </w:rPr>
        <w:t xml:space="preserve"> </w:t>
      </w:r>
      <w:r w:rsidRPr="007724F3">
        <w:rPr>
          <w:spacing w:val="-1"/>
        </w:rPr>
        <w:t>neskorších</w:t>
      </w:r>
      <w:r w:rsidRPr="007724F3">
        <w:rPr>
          <w:spacing w:val="-2"/>
        </w:rPr>
        <w:t xml:space="preserve"> </w:t>
      </w:r>
      <w:r w:rsidRPr="007724F3">
        <w:rPr>
          <w:spacing w:val="-1"/>
        </w:rPr>
        <w:t>predpisov</w:t>
      </w:r>
      <w:r w:rsidRPr="007724F3">
        <w:rPr>
          <w:spacing w:val="-2"/>
        </w:rPr>
        <w:t xml:space="preserve"> </w:t>
      </w:r>
      <w:r w:rsidRPr="007724F3">
        <w:t xml:space="preserve">a </w:t>
      </w:r>
      <w:r w:rsidRPr="007724F3">
        <w:rPr>
          <w:spacing w:val="-1"/>
        </w:rPr>
        <w:t>musí</w:t>
      </w:r>
      <w:r w:rsidRPr="007724F3">
        <w:rPr>
          <w:spacing w:val="1"/>
        </w:rPr>
        <w:t xml:space="preserve"> </w:t>
      </w:r>
      <w:r w:rsidRPr="007724F3">
        <w:rPr>
          <w:spacing w:val="-1"/>
        </w:rPr>
        <w:t>byť uvedená</w:t>
      </w:r>
      <w:r w:rsidRPr="007724F3">
        <w:t xml:space="preserve"> v</w:t>
      </w:r>
      <w:r w:rsidRPr="007724F3">
        <w:rPr>
          <w:spacing w:val="3"/>
        </w:rPr>
        <w:t xml:space="preserve"> </w:t>
      </w:r>
      <w:r w:rsidRPr="007724F3">
        <w:rPr>
          <w:rFonts w:cs="Times New Roman"/>
          <w:spacing w:val="-1"/>
        </w:rPr>
        <w:t>mene</w:t>
      </w:r>
      <w:r w:rsidRPr="007724F3">
        <w:rPr>
          <w:rFonts w:cs="Times New Roman"/>
        </w:rPr>
        <w:t xml:space="preserve"> </w:t>
      </w:r>
      <w:r w:rsidRPr="007724F3">
        <w:rPr>
          <w:rFonts w:cs="Times New Roman"/>
          <w:spacing w:val="-1"/>
        </w:rPr>
        <w:t>EUR</w:t>
      </w:r>
      <w:r w:rsidRPr="002D1AFB">
        <w:rPr>
          <w:rFonts w:cstheme="minorHAnsi"/>
        </w:rPr>
        <w:t xml:space="preserve"> a</w:t>
      </w:r>
      <w:r w:rsidR="002C2335">
        <w:rPr>
          <w:rFonts w:cstheme="minorHAnsi"/>
        </w:rPr>
        <w:t> musí zahŕňať</w:t>
      </w:r>
      <w:r>
        <w:rPr>
          <w:rFonts w:cstheme="minorHAnsi"/>
        </w:rPr>
        <w:t> </w:t>
      </w:r>
      <w:r w:rsidR="002C2335" w:rsidRPr="007724F3">
        <w:rPr>
          <w:spacing w:val="-2"/>
        </w:rPr>
        <w:t>všetky</w:t>
      </w:r>
      <w:r w:rsidR="002C2335" w:rsidRPr="007724F3">
        <w:rPr>
          <w:spacing w:val="28"/>
        </w:rPr>
        <w:t xml:space="preserve"> </w:t>
      </w:r>
      <w:r w:rsidR="002C2335" w:rsidRPr="007724F3">
        <w:rPr>
          <w:spacing w:val="-1"/>
        </w:rPr>
        <w:t>výdavky</w:t>
      </w:r>
      <w:r w:rsidR="002C2335" w:rsidRPr="007724F3">
        <w:rPr>
          <w:spacing w:val="26"/>
        </w:rPr>
        <w:t xml:space="preserve"> </w:t>
      </w:r>
      <w:r w:rsidR="002C2335" w:rsidRPr="007724F3">
        <w:rPr>
          <w:spacing w:val="-1"/>
        </w:rPr>
        <w:t>uchádzača</w:t>
      </w:r>
      <w:r w:rsidR="002C2335" w:rsidRPr="007724F3">
        <w:rPr>
          <w:spacing w:val="29"/>
        </w:rPr>
        <w:t xml:space="preserve"> </w:t>
      </w:r>
      <w:r w:rsidR="002C2335" w:rsidRPr="007724F3">
        <w:rPr>
          <w:spacing w:val="-1"/>
        </w:rPr>
        <w:t>súvisiace</w:t>
      </w:r>
      <w:r w:rsidR="002C2335" w:rsidRPr="007724F3">
        <w:rPr>
          <w:spacing w:val="29"/>
        </w:rPr>
        <w:t xml:space="preserve"> </w:t>
      </w:r>
      <w:r w:rsidR="002C2335" w:rsidRPr="007724F3">
        <w:t xml:space="preserve">s </w:t>
      </w:r>
      <w:r w:rsidR="002C2335" w:rsidRPr="007724F3">
        <w:rPr>
          <w:spacing w:val="-1"/>
        </w:rPr>
        <w:t>realizáciou</w:t>
      </w:r>
      <w:r w:rsidR="002C2335" w:rsidRPr="007724F3">
        <w:rPr>
          <w:spacing w:val="28"/>
        </w:rPr>
        <w:t xml:space="preserve"> </w:t>
      </w:r>
      <w:r w:rsidR="002C2335" w:rsidRPr="007724F3">
        <w:rPr>
          <w:spacing w:val="-1"/>
        </w:rPr>
        <w:t>predmetu</w:t>
      </w:r>
      <w:r w:rsidR="002C2335" w:rsidRPr="007724F3">
        <w:rPr>
          <w:spacing w:val="28"/>
        </w:rPr>
        <w:t xml:space="preserve"> </w:t>
      </w:r>
      <w:r w:rsidR="002C2335" w:rsidRPr="007724F3">
        <w:rPr>
          <w:spacing w:val="-1"/>
        </w:rPr>
        <w:t>zákazky</w:t>
      </w:r>
      <w:r w:rsidR="002C2335" w:rsidRPr="007724F3">
        <w:rPr>
          <w:spacing w:val="26"/>
        </w:rPr>
        <w:t xml:space="preserve"> </w:t>
      </w:r>
      <w:r w:rsidR="002C2335" w:rsidRPr="007724F3">
        <w:rPr>
          <w:spacing w:val="-1"/>
        </w:rPr>
        <w:t>podľa</w:t>
      </w:r>
      <w:r w:rsidR="002C2335" w:rsidRPr="007724F3">
        <w:rPr>
          <w:spacing w:val="71"/>
        </w:rPr>
        <w:t xml:space="preserve"> </w:t>
      </w:r>
      <w:r w:rsidR="002C2335" w:rsidRPr="007724F3">
        <w:rPr>
          <w:spacing w:val="-1"/>
        </w:rPr>
        <w:t>požiadaviek</w:t>
      </w:r>
      <w:r w:rsidR="002C2335" w:rsidRPr="007724F3">
        <w:t xml:space="preserve"> </w:t>
      </w:r>
      <w:r w:rsidR="002C2335" w:rsidRPr="007724F3">
        <w:rPr>
          <w:spacing w:val="-1"/>
        </w:rPr>
        <w:t>uvedených</w:t>
      </w:r>
      <w:r w:rsidR="002C2335" w:rsidRPr="007724F3">
        <w:rPr>
          <w:spacing w:val="2"/>
        </w:rPr>
        <w:t xml:space="preserve"> </w:t>
      </w:r>
      <w:r w:rsidR="002C2335" w:rsidRPr="007724F3">
        <w:t>v</w:t>
      </w:r>
      <w:r w:rsidR="002C2335" w:rsidRPr="007724F3">
        <w:rPr>
          <w:spacing w:val="2"/>
        </w:rPr>
        <w:t xml:space="preserve"> </w:t>
      </w:r>
      <w:r w:rsidR="002C2335" w:rsidRPr="007724F3">
        <w:t>opise</w:t>
      </w:r>
      <w:r w:rsidR="002C2335" w:rsidRPr="007724F3">
        <w:rPr>
          <w:spacing w:val="3"/>
        </w:rPr>
        <w:t xml:space="preserve"> </w:t>
      </w:r>
      <w:r w:rsidR="002C2335" w:rsidRPr="007724F3">
        <w:rPr>
          <w:spacing w:val="-1"/>
        </w:rPr>
        <w:t>predmetu</w:t>
      </w:r>
      <w:r w:rsidR="002C2335" w:rsidRPr="007724F3">
        <w:rPr>
          <w:spacing w:val="2"/>
        </w:rPr>
        <w:t xml:space="preserve"> </w:t>
      </w:r>
      <w:r w:rsidR="002C2335" w:rsidRPr="007724F3">
        <w:rPr>
          <w:spacing w:val="-1"/>
        </w:rPr>
        <w:t>zákazky</w:t>
      </w:r>
      <w:r w:rsidR="002C2335">
        <w:rPr>
          <w:spacing w:val="-1"/>
        </w:rPr>
        <w:t>, v projektovej dokumentácií</w:t>
      </w:r>
      <w:r w:rsidR="002C2335" w:rsidRPr="007724F3">
        <w:rPr>
          <w:spacing w:val="3"/>
        </w:rPr>
        <w:t xml:space="preserve"> </w:t>
      </w:r>
      <w:r w:rsidR="002C2335" w:rsidRPr="007724F3">
        <w:t>a</w:t>
      </w:r>
      <w:r w:rsidR="002C2335" w:rsidRPr="007724F3">
        <w:rPr>
          <w:spacing w:val="2"/>
        </w:rPr>
        <w:t xml:space="preserve"> </w:t>
      </w:r>
      <w:r w:rsidR="002C2335" w:rsidRPr="007724F3">
        <w:t>v</w:t>
      </w:r>
      <w:r w:rsidR="002C2335">
        <w:rPr>
          <w:spacing w:val="-3"/>
        </w:rPr>
        <w:t> zmluve o dielo</w:t>
      </w:r>
      <w:r w:rsidR="002C2335" w:rsidRPr="007724F3">
        <w:t>,</w:t>
      </w:r>
      <w:r w:rsidR="002C2335" w:rsidRPr="007724F3">
        <w:rPr>
          <w:spacing w:val="2"/>
        </w:rPr>
        <w:t xml:space="preserve"> </w:t>
      </w:r>
      <w:r w:rsidR="002C2335" w:rsidRPr="007724F3">
        <w:rPr>
          <w:spacing w:val="-2"/>
        </w:rPr>
        <w:t>ktorá</w:t>
      </w:r>
      <w:r w:rsidR="002C2335" w:rsidRPr="007724F3">
        <w:rPr>
          <w:spacing w:val="69"/>
        </w:rPr>
        <w:t xml:space="preserve"> </w:t>
      </w:r>
      <w:r w:rsidR="002C2335">
        <w:t>sú</w:t>
      </w:r>
      <w:r w:rsidR="002C2335" w:rsidRPr="007724F3">
        <w:t xml:space="preserve"> </w:t>
      </w:r>
      <w:r w:rsidR="002C2335" w:rsidRPr="007724F3">
        <w:rPr>
          <w:spacing w:val="-1"/>
        </w:rPr>
        <w:t>prílohou</w:t>
      </w:r>
      <w:r w:rsidR="002C2335" w:rsidRPr="007724F3">
        <w:rPr>
          <w:spacing w:val="-3"/>
        </w:rPr>
        <w:t xml:space="preserve"> </w:t>
      </w:r>
      <w:r w:rsidR="002C2335" w:rsidRPr="007724F3">
        <w:rPr>
          <w:spacing w:val="-1"/>
        </w:rPr>
        <w:t>t</w:t>
      </w:r>
      <w:r w:rsidR="002C2335">
        <w:rPr>
          <w:spacing w:val="-1"/>
        </w:rPr>
        <w:t>ejto Výzvy.</w:t>
      </w:r>
      <w:r w:rsidR="00200B30">
        <w:rPr>
          <w:spacing w:val="-1"/>
        </w:rPr>
        <w:t xml:space="preserve"> </w:t>
      </w:r>
      <w:r w:rsidR="00200B30" w:rsidRPr="007724F3">
        <w:rPr>
          <w:spacing w:val="-1"/>
        </w:rPr>
        <w:t>Záujemca</w:t>
      </w:r>
      <w:r w:rsidR="00200B30" w:rsidRPr="007724F3">
        <w:t xml:space="preserve"> je pred predložením svojej ponuky povinný vziať do úvahy všetko, čo je nevyhnutné na úplné a riadne plnenie zmluvy, pričom do svojich cien zahrnie všetky náklady spojené s plnením predmetu zákazky.</w:t>
      </w:r>
    </w:p>
    <w:p w14:paraId="0092873A" w14:textId="105A71A6" w:rsidR="004D61C8" w:rsidRDefault="004D61C8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</w:pPr>
    </w:p>
    <w:p w14:paraId="78C69BE8" w14:textId="780D2321" w:rsidR="004D61C8" w:rsidRPr="00953A69" w:rsidRDefault="004D61C8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953A69">
        <w:rPr>
          <w:rStyle w:val="normaltextrun"/>
          <w:rFonts w:ascii="Calibri" w:hAnsi="Calibri" w:cs="Calibri"/>
          <w:u w:val="single"/>
          <w:shd w:val="clear" w:color="auto" w:fill="FFFFFF"/>
        </w:rPr>
        <w:t>Obstarávateľ požaduje, aby uchádzač v rámci svojej ponuky deklaroval dobu platnosti ponuky. Doba platnosti ponuky nesmie byť kratšia ako jeden (1) mesiac odo dňa uplynutia lehoty na predkladanie ponúk.</w:t>
      </w:r>
      <w:r w:rsidRPr="00953A69">
        <w:rPr>
          <w:rStyle w:val="eop"/>
          <w:rFonts w:ascii="Calibri" w:hAnsi="Calibri" w:cs="Calibri"/>
          <w:shd w:val="clear" w:color="auto" w:fill="FFFFFF"/>
        </w:rPr>
        <w:t> </w:t>
      </w:r>
    </w:p>
    <w:p w14:paraId="3F9A0A04" w14:textId="088A802C" w:rsidR="00C55209" w:rsidRDefault="00BC7473" w:rsidP="00C22656">
      <w:pPr>
        <w:pStyle w:val="Odsekzoznamu"/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 xml:space="preserve"> </w:t>
      </w:r>
      <w:r w:rsidR="001C1970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Vyhodnotenie ponúk a Rokovanie</w:t>
      </w:r>
    </w:p>
    <w:p w14:paraId="53167BD6" w14:textId="4C47AAB4" w:rsidR="00D729C5" w:rsidRDefault="00C55209" w:rsidP="00C22656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O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 xml:space="preserve">bstarávateľ </w:t>
      </w:r>
      <w:r w:rsidR="008B2AEA">
        <w:rPr>
          <w:rFonts w:ascii="Calibri" w:eastAsia="Arial" w:hAnsi="Calibri" w:cs="Calibri"/>
          <w:bCs/>
          <w:u w:color="000000"/>
          <w:lang w:eastAsia="sk"/>
        </w:rPr>
        <w:t xml:space="preserve">po otvorení ponúk ich zoradí podľa stanoveného kritériá a pristúpi k vyhodnoteniu ponúk a podmienok účasti u uchádzača s najnižšou cenovou ponukou podľa stanovaného kritériá. V prípade, ak dôjde k vylúčeniu uchádzača s najnižšou cenovou ponukou, obstarávateľ bude rovnakým pravidlom opakovane postupovať až dovtedy, kým určí uchádzača spĺňajúceho stanovené podmienky účasti a požiadavky na predmet zákazky s najnižšou cenou ponukou spomedzi nevylúčených </w:t>
      </w:r>
      <w:r w:rsidR="00DB1175">
        <w:rPr>
          <w:rFonts w:ascii="Calibri" w:eastAsia="Arial" w:hAnsi="Calibri" w:cs="Calibri"/>
          <w:bCs/>
          <w:u w:color="000000"/>
          <w:lang w:eastAsia="sk"/>
        </w:rPr>
        <w:t>uchádzačov</w:t>
      </w:r>
      <w:r w:rsidR="008B2AEA">
        <w:rPr>
          <w:rFonts w:ascii="Calibri" w:eastAsia="Arial" w:hAnsi="Calibri" w:cs="Calibri"/>
          <w:bCs/>
          <w:u w:color="000000"/>
          <w:lang w:eastAsia="sk"/>
        </w:rPr>
        <w:t xml:space="preserve">. </w:t>
      </w:r>
    </w:p>
    <w:p w14:paraId="7030CCAE" w14:textId="680AF020" w:rsidR="00CA770A" w:rsidRPr="003C45EE" w:rsidRDefault="00C55209" w:rsidP="00C22656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C45EE">
        <w:rPr>
          <w:rFonts w:ascii="Calibri" w:eastAsia="Arial" w:hAnsi="Calibri" w:cs="Calibri"/>
          <w:bCs/>
          <w:u w:color="000000"/>
          <w:lang w:eastAsia="sk"/>
        </w:rPr>
        <w:t>V prípade, že uchádzač s najnižšou ponukovou cenou predloží certifikáty</w:t>
      </w:r>
      <w:r w:rsidR="00E64DD5" w:rsidRPr="003C45EE">
        <w:rPr>
          <w:rFonts w:ascii="Calibri" w:eastAsia="Arial" w:hAnsi="Calibri" w:cs="Calibri"/>
          <w:bCs/>
          <w:u w:color="000000"/>
          <w:lang w:eastAsia="sk"/>
        </w:rPr>
        <w:t xml:space="preserve"> a doklady</w:t>
      </w:r>
      <w:r w:rsidRPr="003C45EE">
        <w:rPr>
          <w:rFonts w:ascii="Calibri" w:eastAsia="Arial" w:hAnsi="Calibri" w:cs="Calibri"/>
          <w:bCs/>
          <w:u w:color="000000"/>
          <w:lang w:eastAsia="sk"/>
        </w:rPr>
        <w:t>, ktoré nezodpovedajú požiadavkám obstarávateľa, prípadne nepredloží požadované certifikáty</w:t>
      </w:r>
      <w:r w:rsidR="00CC5459" w:rsidRPr="003C45EE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BA61F9" w:rsidRPr="003C45EE">
        <w:rPr>
          <w:rFonts w:ascii="Calibri" w:eastAsia="Arial" w:hAnsi="Calibri" w:cs="Calibri"/>
          <w:bCs/>
          <w:u w:color="000000"/>
          <w:lang w:eastAsia="sk"/>
        </w:rPr>
        <w:t xml:space="preserve">a doklady v ponuke, obstarávateľ vyzve uchádzača na odstránenie týchto nedostatkov v lehote nie dlhšej ako 5 pracovných dní. Ak ani po </w:t>
      </w:r>
      <w:r w:rsidR="00285D9A" w:rsidRPr="003C45EE">
        <w:rPr>
          <w:rFonts w:ascii="Calibri" w:eastAsia="Arial" w:hAnsi="Calibri" w:cs="Calibri"/>
          <w:bCs/>
          <w:u w:color="000000"/>
          <w:lang w:eastAsia="sk"/>
        </w:rPr>
        <w:t>výzve</w:t>
      </w:r>
      <w:r w:rsidR="00BA61F9" w:rsidRPr="003C45EE">
        <w:rPr>
          <w:rFonts w:ascii="Calibri" w:eastAsia="Arial" w:hAnsi="Calibri" w:cs="Calibri"/>
          <w:bCs/>
          <w:u w:color="000000"/>
          <w:lang w:eastAsia="sk"/>
        </w:rPr>
        <w:t xml:space="preserve"> uchádzač nepredloží doklady a certifikáty preukazujúce splnenie stanovených požiadaviek, b</w:t>
      </w:r>
      <w:r w:rsidRPr="003C45EE">
        <w:rPr>
          <w:rFonts w:ascii="Calibri" w:eastAsia="Arial" w:hAnsi="Calibri" w:cs="Calibri"/>
          <w:bCs/>
          <w:u w:color="000000"/>
          <w:lang w:eastAsia="sk"/>
        </w:rPr>
        <w:t xml:space="preserve">ude </w:t>
      </w:r>
      <w:r w:rsidR="00BA61F9" w:rsidRPr="003C45EE">
        <w:rPr>
          <w:rFonts w:ascii="Calibri" w:eastAsia="Arial" w:hAnsi="Calibri" w:cs="Calibri"/>
          <w:bCs/>
          <w:u w:color="000000"/>
          <w:lang w:eastAsia="sk"/>
        </w:rPr>
        <w:t>to</w:t>
      </w:r>
      <w:r w:rsidRPr="003C45EE">
        <w:rPr>
          <w:rFonts w:ascii="Calibri" w:eastAsia="Arial" w:hAnsi="Calibri" w:cs="Calibri"/>
          <w:bCs/>
          <w:u w:color="000000"/>
          <w:lang w:eastAsia="sk"/>
        </w:rPr>
        <w:t xml:space="preserve"> obstarávateľ považovať za nesplnenie podmienky účasti</w:t>
      </w:r>
      <w:r w:rsidR="00BA61F9" w:rsidRPr="003C45EE">
        <w:rPr>
          <w:rFonts w:ascii="Calibri" w:eastAsia="Arial" w:hAnsi="Calibri" w:cs="Calibri"/>
          <w:bCs/>
          <w:u w:color="000000"/>
          <w:lang w:eastAsia="sk"/>
        </w:rPr>
        <w:t xml:space="preserve"> a vylúči takéhoto uchádzača z postupu zadávania zákazky.</w:t>
      </w:r>
    </w:p>
    <w:p w14:paraId="3EED38C0" w14:textId="29CF818A" w:rsidR="007A677A" w:rsidRPr="007A677A" w:rsidRDefault="007A677A" w:rsidP="00C22656">
      <w:pPr>
        <w:pStyle w:val="Odsekzoznamu"/>
        <w:numPr>
          <w:ilvl w:val="0"/>
          <w:numId w:val="4"/>
        </w:numPr>
        <w:ind w:left="0" w:hanging="284"/>
        <w:jc w:val="both"/>
        <w:rPr>
          <w:rFonts w:cstheme="minorHAnsi"/>
        </w:rPr>
      </w:pPr>
      <w:r w:rsidRPr="007A677A">
        <w:rPr>
          <w:rFonts w:cstheme="minorHAnsi"/>
        </w:rPr>
        <w:t xml:space="preserve">Ak </w:t>
      </w:r>
      <w:r>
        <w:rPr>
          <w:rFonts w:cstheme="minorHAnsi"/>
        </w:rPr>
        <w:t xml:space="preserve">obstarávateľ alebo ním menovaná </w:t>
      </w:r>
      <w:r w:rsidRPr="007A677A">
        <w:rPr>
          <w:rFonts w:cstheme="minorHAnsi"/>
        </w:rPr>
        <w:t xml:space="preserve">komisia pri vyhodnocovaní identifikuje nezrovnalosti alebo nejasnosti v informáciách alebo dôkazoch, ktoré uchádzač poskytol, písomne požiada o vysvetlenie ponuky </w:t>
      </w:r>
      <w:r>
        <w:rPr>
          <w:rFonts w:cstheme="minorHAnsi"/>
        </w:rPr>
        <w:t xml:space="preserve">alebo predložených dokumentov, </w:t>
      </w:r>
      <w:r w:rsidRPr="007A677A">
        <w:rPr>
          <w:rFonts w:cstheme="minorHAnsi"/>
        </w:rPr>
        <w:t>a ak je to potrebné</w:t>
      </w:r>
      <w:r>
        <w:rPr>
          <w:rFonts w:cstheme="minorHAnsi"/>
        </w:rPr>
        <w:t>,</w:t>
      </w:r>
      <w:r w:rsidRPr="007A677A">
        <w:rPr>
          <w:rFonts w:cstheme="minorHAnsi"/>
        </w:rPr>
        <w:t xml:space="preserve"> aj o predloženie dôkazov. Vysvetlením </w:t>
      </w:r>
      <w:r>
        <w:rPr>
          <w:rFonts w:cstheme="minorHAnsi"/>
        </w:rPr>
        <w:lastRenderedPageBreak/>
        <w:t>nemôže dôjsť k </w:t>
      </w:r>
      <w:r w:rsidRPr="007A677A">
        <w:rPr>
          <w:rFonts w:cstheme="minorHAnsi"/>
        </w:rPr>
        <w:t>zmene</w:t>
      </w:r>
      <w:r>
        <w:rPr>
          <w:rFonts w:cstheme="minorHAnsi"/>
        </w:rPr>
        <w:t xml:space="preserve"> ponuky</w:t>
      </w:r>
      <w:r w:rsidRPr="007A677A">
        <w:rPr>
          <w:rFonts w:cstheme="minorHAnsi"/>
        </w:rPr>
        <w:t>. Za zmenu ponuky sa nepovažuje odstránenie zrejmých chýb v písaní a počítaní.</w:t>
      </w:r>
    </w:p>
    <w:p w14:paraId="3A67A175" w14:textId="2069D6BC" w:rsidR="007A677A" w:rsidRPr="007A677A" w:rsidRDefault="007A677A" w:rsidP="00C22656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7A677A">
        <w:rPr>
          <w:rFonts w:ascii="Calibri" w:eastAsia="Arial" w:hAnsi="Calibri" w:cs="Calibri"/>
          <w:bCs/>
          <w:u w:color="000000"/>
          <w:lang w:eastAsia="sk"/>
        </w:rPr>
        <w:t>V prípade, ak bude cenová ponuka uchádzača obsahovať chyby v písaní, počítaní, alebo iné zrejmé obsah</w:t>
      </w:r>
      <w:r>
        <w:rPr>
          <w:rFonts w:ascii="Calibri" w:eastAsia="Arial" w:hAnsi="Calibri" w:cs="Calibri"/>
          <w:bCs/>
          <w:u w:color="000000"/>
          <w:lang w:eastAsia="sk"/>
        </w:rPr>
        <w:t>ové alebo formálne nedostatky, obstarávateľ</w:t>
      </w:r>
      <w:r w:rsidRPr="007A677A">
        <w:rPr>
          <w:rFonts w:ascii="Calibri" w:eastAsia="Arial" w:hAnsi="Calibri" w:cs="Calibri"/>
          <w:bCs/>
          <w:u w:color="000000"/>
          <w:lang w:eastAsia="sk"/>
        </w:rPr>
        <w:t xml:space="preserve"> si vyhradzuje právo požiadať uchádzača o ich vysvetlenie alebo odstránenie. Pri vysvetľovaní alebo odstraňovaní nedostatkov cenovej ponuky uchádzač je oprávnený meniť svoju cenovú ponuku</w:t>
      </w:r>
      <w:r>
        <w:rPr>
          <w:rFonts w:ascii="Calibri" w:eastAsia="Arial" w:hAnsi="Calibri" w:cs="Calibri"/>
          <w:bCs/>
          <w:u w:color="000000"/>
          <w:lang w:eastAsia="sk"/>
        </w:rPr>
        <w:t xml:space="preserve"> výhradne za účelom opravy matematických chýb</w:t>
      </w:r>
      <w:r w:rsidRPr="007A677A">
        <w:rPr>
          <w:rFonts w:ascii="Calibri" w:eastAsia="Arial" w:hAnsi="Calibri" w:cs="Calibri"/>
          <w:bCs/>
          <w:u w:color="000000"/>
          <w:lang w:eastAsia="sk"/>
        </w:rPr>
        <w:t xml:space="preserve">. V opačnom prípade si </w:t>
      </w:r>
      <w:r>
        <w:rPr>
          <w:rFonts w:ascii="Calibri" w:eastAsia="Arial" w:hAnsi="Calibri" w:cs="Calibri"/>
          <w:bCs/>
          <w:u w:color="000000"/>
          <w:lang w:eastAsia="sk"/>
        </w:rPr>
        <w:t>obstarávateľ</w:t>
      </w:r>
      <w:r w:rsidRPr="007A677A">
        <w:rPr>
          <w:rFonts w:ascii="Calibri" w:eastAsia="Arial" w:hAnsi="Calibri" w:cs="Calibri"/>
          <w:bCs/>
          <w:u w:color="000000"/>
          <w:lang w:eastAsia="sk"/>
        </w:rPr>
        <w:t xml:space="preserve"> vyhradzuje právo ce</w:t>
      </w:r>
      <w:r>
        <w:rPr>
          <w:rFonts w:ascii="Calibri" w:eastAsia="Arial" w:hAnsi="Calibri" w:cs="Calibri"/>
          <w:bCs/>
          <w:u w:color="000000"/>
          <w:lang w:eastAsia="sk"/>
        </w:rPr>
        <w:t xml:space="preserve">novú ponuku uchádzača </w:t>
      </w:r>
      <w:r w:rsidRPr="007A677A">
        <w:rPr>
          <w:rFonts w:ascii="Calibri" w:eastAsia="Arial" w:hAnsi="Calibri" w:cs="Calibri"/>
          <w:bCs/>
          <w:u w:color="000000"/>
          <w:lang w:eastAsia="sk"/>
        </w:rPr>
        <w:t>vylúčiť.</w:t>
      </w:r>
    </w:p>
    <w:p w14:paraId="54856773" w14:textId="071F79B4" w:rsidR="006A2447" w:rsidRDefault="00F70F8C" w:rsidP="00C22656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Obstarávateľ 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 xml:space="preserve">si vyhradzuje právo požiadať uchádzača o vysvetlenie cenovej ponuky, aj v prípade ak cenová ponuka uchádzača bude mimoriadne nízka vzhľadom na trhové podmienky alebo cenové ponuky ostatných uchádzačov. </w:t>
      </w:r>
      <w:r>
        <w:rPr>
          <w:rFonts w:ascii="Calibri" w:eastAsia="Arial" w:hAnsi="Calibri" w:cs="Calibri"/>
          <w:bCs/>
          <w:u w:color="000000"/>
          <w:lang w:eastAsia="sk"/>
        </w:rPr>
        <w:t>Obstarávateľ</w:t>
      </w:r>
      <w:r w:rsidR="00BA61F9">
        <w:rPr>
          <w:rFonts w:ascii="Calibri" w:eastAsia="Arial" w:hAnsi="Calibri" w:cs="Calibri"/>
          <w:bCs/>
          <w:u w:color="000000"/>
          <w:lang w:eastAsia="sk"/>
        </w:rPr>
        <w:t xml:space="preserve"> si vyhradzuje právo vylúčiť z 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 xml:space="preserve">postupu obstarávania cenovú ponuku uchádzača, ktorý 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dostatočne 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 xml:space="preserve">nevysvetlí mimoriadne nízku cenovú ponuku 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(nepreukáže jej udržateľnosť a reálnosť) 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>podľa požiadaviek obstarávateľa.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 </w:t>
      </w:r>
    </w:p>
    <w:p w14:paraId="181655B6" w14:textId="7D1FE061" w:rsidR="00C55209" w:rsidRPr="00385F55" w:rsidRDefault="00C55209" w:rsidP="00C22656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6A2447">
        <w:rPr>
          <w:rFonts w:ascii="Calibri" w:eastAsia="Arial" w:hAnsi="Calibri" w:cs="Calibri"/>
          <w:bCs/>
          <w:u w:color="000000"/>
          <w:lang w:eastAsia="sk"/>
        </w:rPr>
        <w:t>Obstarávateľ označí za úspešného uchádzača s najnižšou cenou, ktorý preukázal stanovené podmienky účasti a požiadavky na predmet zákazky.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Pr="006A2447">
        <w:rPr>
          <w:rFonts w:ascii="Calibri" w:eastAsia="Arial" w:hAnsi="Calibri" w:cs="Calibri"/>
          <w:bCs/>
          <w:u w:color="000000"/>
          <w:lang w:eastAsia="sk"/>
        </w:rPr>
        <w:t xml:space="preserve">Informácia o výsledku procesu obstarávania a vyhodnotenia ponúk bude uchádzačom zaslaná elektronicky prostredníctvom </w:t>
      </w:r>
      <w:r w:rsidRPr="006A2447">
        <w:rPr>
          <w:rFonts w:ascii="Calibri" w:eastAsia="Arial" w:hAnsi="Calibri" w:cs="Calibri"/>
          <w:bCs/>
          <w:u w:color="000000"/>
          <w:lang w:val="sk" w:eastAsia="sk"/>
        </w:rPr>
        <w:t>systému na elektronickú komunikáciu –</w:t>
      </w:r>
      <w:r w:rsidRPr="006A2447">
        <w:rPr>
          <w:rFonts w:ascii="Calibri" w:eastAsia="Arial" w:hAnsi="Calibri" w:cs="Calibri"/>
          <w:b/>
          <w:bCs/>
          <w:u w:color="000000"/>
          <w:lang w:val="sk" w:eastAsia="sk"/>
        </w:rPr>
        <w:t xml:space="preserve"> JOSEPHINE</w:t>
      </w:r>
      <w:r w:rsidR="00A60904" w:rsidRPr="006A2447">
        <w:rPr>
          <w:rFonts w:ascii="Calibri" w:eastAsia="Arial" w:hAnsi="Calibri" w:cs="Calibri"/>
          <w:b/>
          <w:bCs/>
          <w:u w:color="000000"/>
          <w:lang w:val="sk" w:eastAsia="sk"/>
        </w:rPr>
        <w:t>.</w:t>
      </w:r>
    </w:p>
    <w:p w14:paraId="7F90CC1D" w14:textId="77777777" w:rsidR="001C1970" w:rsidRDefault="001C1970" w:rsidP="00C22656">
      <w:pPr>
        <w:pStyle w:val="Odsekzoznamu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spacing w:before="240" w:after="0"/>
        <w:ind w:left="0" w:hanging="284"/>
        <w:jc w:val="both"/>
        <w:rPr>
          <w:rFonts w:ascii="Calibri" w:eastAsia="Arial" w:hAnsi="Calibri" w:cs="Calibri"/>
          <w:bCs/>
          <w:u w:color="000000"/>
          <w:lang w:val="sk" w:eastAsia="sk"/>
        </w:rPr>
      </w:pPr>
      <w:r>
        <w:rPr>
          <w:rFonts w:ascii="Calibri" w:eastAsia="Arial" w:hAnsi="Calibri" w:cs="Calibri"/>
          <w:bCs/>
          <w:u w:color="000000"/>
          <w:lang w:val="sk" w:eastAsia="sk"/>
        </w:rPr>
        <w:t xml:space="preserve">Obstarávateľ si kedykoľvek od otvorenia ponúk do momentu oznámenia výsledku obstarávania si vyhradzuje právo </w:t>
      </w:r>
      <w:r w:rsidRPr="003E0B4D">
        <w:rPr>
          <w:rFonts w:ascii="Calibri" w:eastAsia="Arial" w:hAnsi="Calibri" w:cs="Calibri"/>
          <w:bCs/>
          <w:u w:color="000000"/>
          <w:lang w:val="sk" w:eastAsia="sk"/>
        </w:rPr>
        <w:t>pristúpi</w:t>
      </w:r>
      <w:r>
        <w:rPr>
          <w:rFonts w:ascii="Calibri" w:eastAsia="Arial" w:hAnsi="Calibri" w:cs="Calibri"/>
          <w:bCs/>
          <w:u w:color="000000"/>
          <w:lang w:val="sk" w:eastAsia="sk"/>
        </w:rPr>
        <w:t>ť</w:t>
      </w:r>
      <w:r w:rsidRPr="003E0B4D">
        <w:rPr>
          <w:rFonts w:ascii="Calibri" w:eastAsia="Arial" w:hAnsi="Calibri" w:cs="Calibri"/>
          <w:bCs/>
          <w:u w:color="000000"/>
          <w:lang w:val="sk" w:eastAsia="sk"/>
        </w:rPr>
        <w:t xml:space="preserve"> k rokovaniu s</w:t>
      </w:r>
      <w:r>
        <w:rPr>
          <w:rFonts w:ascii="Calibri" w:eastAsia="Arial" w:hAnsi="Calibri" w:cs="Calibri"/>
          <w:bCs/>
          <w:u w:color="000000"/>
          <w:lang w:val="sk" w:eastAsia="sk"/>
        </w:rPr>
        <w:t xml:space="preserve">o všetkými </w:t>
      </w:r>
      <w:r w:rsidRPr="003E0B4D">
        <w:rPr>
          <w:rFonts w:ascii="Calibri" w:eastAsia="Arial" w:hAnsi="Calibri" w:cs="Calibri"/>
          <w:bCs/>
          <w:u w:color="000000"/>
          <w:lang w:val="sk" w:eastAsia="sk"/>
        </w:rPr>
        <w:t> uchádzač</w:t>
      </w:r>
      <w:r>
        <w:rPr>
          <w:rFonts w:ascii="Calibri" w:eastAsia="Arial" w:hAnsi="Calibri" w:cs="Calibri"/>
          <w:bCs/>
          <w:u w:color="000000"/>
          <w:lang w:val="sk" w:eastAsia="sk"/>
        </w:rPr>
        <w:t>mi</w:t>
      </w:r>
      <w:r w:rsidRPr="003E0B4D">
        <w:rPr>
          <w:rFonts w:ascii="Calibri" w:eastAsia="Arial" w:hAnsi="Calibri" w:cs="Calibri"/>
          <w:bCs/>
          <w:u w:color="000000"/>
          <w:lang w:val="sk" w:eastAsia="sk"/>
        </w:rPr>
        <w:t xml:space="preserve"> </w:t>
      </w:r>
      <w:r>
        <w:rPr>
          <w:rFonts w:ascii="Calibri" w:eastAsia="Arial" w:hAnsi="Calibri" w:cs="Calibri"/>
          <w:bCs/>
          <w:u w:color="000000"/>
          <w:lang w:val="sk" w:eastAsia="sk"/>
        </w:rPr>
        <w:t xml:space="preserve">zároveň alebo iba s uchádzačom </w:t>
      </w:r>
      <w:r w:rsidRPr="003E0B4D">
        <w:rPr>
          <w:rFonts w:ascii="Calibri" w:eastAsia="Arial" w:hAnsi="Calibri" w:cs="Calibri"/>
          <w:bCs/>
          <w:u w:color="000000"/>
          <w:lang w:val="sk" w:eastAsia="sk"/>
        </w:rPr>
        <w:t>umiestneným na prvom mieste v poradí. Uchádzač bude písomné (</w:t>
      </w:r>
      <w:r>
        <w:rPr>
          <w:rFonts w:ascii="Calibri" w:eastAsia="Arial" w:hAnsi="Calibri" w:cs="Calibri"/>
          <w:bCs/>
          <w:u w:color="000000"/>
          <w:lang w:val="sk" w:eastAsia="sk"/>
        </w:rPr>
        <w:t>prostredníctvom JOSEPHINE v zmysle pravidiel komunikácie uvedených vyššie</w:t>
      </w:r>
      <w:r w:rsidRPr="003E0B4D">
        <w:rPr>
          <w:rFonts w:ascii="Calibri" w:eastAsia="Arial" w:hAnsi="Calibri" w:cs="Calibri"/>
          <w:bCs/>
          <w:u w:color="000000"/>
          <w:lang w:val="sk" w:eastAsia="sk"/>
        </w:rPr>
        <w:t xml:space="preserve">) vyzvaný na rokovanie. </w:t>
      </w:r>
    </w:p>
    <w:p w14:paraId="70F37137" w14:textId="77777777" w:rsidR="001C1970" w:rsidRPr="00E379D6" w:rsidRDefault="001C1970" w:rsidP="00C22656">
      <w:pPr>
        <w:pStyle w:val="Odsekzoznamu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spacing w:before="240" w:after="0"/>
        <w:ind w:left="0" w:hanging="284"/>
        <w:jc w:val="both"/>
        <w:rPr>
          <w:rFonts w:ascii="Calibri" w:eastAsia="Arial" w:hAnsi="Calibri" w:cs="Calibri"/>
          <w:bCs/>
          <w:u w:color="000000"/>
          <w:lang w:val="sk" w:eastAsia="sk"/>
        </w:rPr>
      </w:pPr>
      <w:r>
        <w:rPr>
          <w:rFonts w:ascii="Calibri" w:eastAsia="Arial" w:hAnsi="Calibri" w:cs="Calibri"/>
          <w:bCs/>
          <w:u w:color="000000"/>
          <w:lang w:val="sk" w:eastAsia="sk"/>
        </w:rPr>
        <w:t xml:space="preserve">Predmetom rokovania môžu byť zmluvné podmienky alebo cena, ale nie opis predmetu zákazky, </w:t>
      </w:r>
      <w:r w:rsidRPr="001033B0">
        <w:rPr>
          <w:rFonts w:ascii="Calibri" w:eastAsia="Arial" w:hAnsi="Calibri" w:cs="Calibri"/>
          <w:b/>
          <w:u w:color="000000"/>
          <w:lang w:val="sk" w:eastAsia="sk"/>
        </w:rPr>
        <w:t>ten ostáva nemenný v zmysle tejto výzvy</w:t>
      </w:r>
      <w:r w:rsidRPr="00E379D6">
        <w:rPr>
          <w:rFonts w:ascii="Calibri" w:eastAsia="Arial" w:hAnsi="Calibri" w:cs="Calibri"/>
          <w:bCs/>
          <w:u w:color="000000"/>
          <w:lang w:val="sk" w:eastAsia="sk"/>
        </w:rPr>
        <w:t>. V prípade ak uchádzač má výhrady k opisu predmetu zákazky, tie musí poslať do lehoty na predkladanie ponúk.</w:t>
      </w:r>
    </w:p>
    <w:p w14:paraId="464B2E69" w14:textId="77777777" w:rsidR="001C1970" w:rsidRPr="003E0B4D" w:rsidRDefault="001C1970" w:rsidP="00C22656">
      <w:pPr>
        <w:pStyle w:val="Odsekzoznamu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spacing w:before="240" w:after="0"/>
        <w:ind w:left="0" w:hanging="284"/>
        <w:jc w:val="both"/>
        <w:rPr>
          <w:rFonts w:ascii="Calibri" w:eastAsia="Arial" w:hAnsi="Calibri" w:cs="Calibri"/>
          <w:bCs/>
          <w:u w:color="000000"/>
          <w:lang w:val="sk" w:eastAsia="sk"/>
        </w:rPr>
      </w:pPr>
      <w:r w:rsidRPr="003E0B4D">
        <w:rPr>
          <w:rFonts w:ascii="Calibri" w:eastAsia="Arial" w:hAnsi="Calibri" w:cs="Calibri"/>
          <w:bCs/>
          <w:u w:color="000000"/>
          <w:lang w:val="sk" w:eastAsia="sk"/>
        </w:rPr>
        <w:t xml:space="preserve">Rokovanie bude prebiehať podľa dohody osobne </w:t>
      </w:r>
      <w:r>
        <w:rPr>
          <w:rFonts w:ascii="Calibri" w:eastAsia="Arial" w:hAnsi="Calibri" w:cs="Calibri"/>
          <w:bCs/>
          <w:u w:color="000000"/>
          <w:lang w:val="sk" w:eastAsia="sk"/>
        </w:rPr>
        <w:t xml:space="preserve">sídle Obstarávateľa </w:t>
      </w:r>
      <w:r w:rsidRPr="003E0B4D">
        <w:rPr>
          <w:rFonts w:ascii="Calibri" w:eastAsia="Arial" w:hAnsi="Calibri" w:cs="Calibri"/>
          <w:bCs/>
          <w:u w:color="000000"/>
          <w:lang w:val="sk" w:eastAsia="sk"/>
        </w:rPr>
        <w:t>alebo online</w:t>
      </w:r>
      <w:r>
        <w:rPr>
          <w:rFonts w:ascii="Calibri" w:eastAsia="Arial" w:hAnsi="Calibri" w:cs="Calibri"/>
          <w:bCs/>
          <w:u w:color="000000"/>
          <w:lang w:val="sk" w:eastAsia="sk"/>
        </w:rPr>
        <w:t xml:space="preserve"> s využitím vhodného komunikačného prostriedku, ktorý bude určený dohodou medzi Obstarávateľom a uchádzačom</w:t>
      </w:r>
    </w:p>
    <w:p w14:paraId="4D404D7B" w14:textId="77777777" w:rsidR="001C1970" w:rsidRDefault="001C1970" w:rsidP="00C22656">
      <w:pPr>
        <w:pStyle w:val="Odsekzoznamu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spacing w:before="240" w:after="0"/>
        <w:ind w:left="0" w:hanging="284"/>
        <w:jc w:val="both"/>
        <w:rPr>
          <w:rFonts w:ascii="Calibri" w:eastAsia="Arial" w:hAnsi="Calibri" w:cs="Calibri"/>
          <w:bCs/>
          <w:u w:color="000000"/>
          <w:lang w:val="sk" w:eastAsia="sk"/>
        </w:rPr>
      </w:pPr>
      <w:r>
        <w:rPr>
          <w:rFonts w:ascii="Calibri" w:eastAsia="Arial" w:hAnsi="Calibri" w:cs="Calibri"/>
          <w:bCs/>
          <w:u w:color="000000"/>
          <w:lang w:val="sk" w:eastAsia="sk"/>
        </w:rPr>
        <w:t>V prípade ak bude uchádzač vyzvaný na rokovanie, uchádzač musí byť na rokovaní zastúpený min. Jednou osobou hovoriacou anglickým, slovenským alebo českým jazykom v miere potrebnej na rokovanie o zmluvných podmienkach, technických parametroch zmluvy a o cene za predmet tejto zákazky.</w:t>
      </w:r>
    </w:p>
    <w:p w14:paraId="13FD82D4" w14:textId="77777777" w:rsidR="001C1970" w:rsidRDefault="001C1970" w:rsidP="001C1970">
      <w:pPr>
        <w:pStyle w:val="Odsekzoznamu"/>
        <w:widowControl w:val="0"/>
        <w:autoSpaceDE w:val="0"/>
        <w:autoSpaceDN w:val="0"/>
        <w:spacing w:before="240" w:after="0"/>
        <w:ind w:left="-284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7BFAD4CF" w14:textId="21906475" w:rsidR="00B23E82" w:rsidRDefault="00B23E82" w:rsidP="00B23E82">
      <w:pPr>
        <w:pStyle w:val="vyzvalanky"/>
        <w:ind w:left="-142"/>
        <w:rPr>
          <w:u w:color="000000"/>
          <w:lang w:val="sk" w:eastAsia="sk"/>
        </w:rPr>
      </w:pPr>
      <w:r w:rsidRPr="00B23E82">
        <w:rPr>
          <w:rFonts w:ascii="Calibri" w:eastAsia="Arial" w:hAnsi="Calibri" w:cs="Calibri"/>
          <w:bCs/>
          <w:color w:val="1F497D" w:themeColor="text2"/>
          <w:u w:color="000000"/>
          <w:lang w:val="sk" w:eastAsia="sk"/>
        </w:rPr>
        <w:t>Súčinnosť úspešného uchádzača k podpisu zmluvy</w:t>
      </w:r>
    </w:p>
    <w:p w14:paraId="3AC7F438" w14:textId="2C92BA30" w:rsidR="00385F55" w:rsidRPr="00BA61F9" w:rsidRDefault="00385F55" w:rsidP="00C22656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807869">
        <w:rPr>
          <w:rFonts w:cstheme="minorHAnsi"/>
        </w:rPr>
        <w:t>Úspešný uchádzač bude písomne vyzvaný na uzavretie zmluvy. V oznámení o prijatí ponuky podľa predchádzajúcej vety bude úspešnému uchádzačovi určená primeraná lehota na poskytnutie súčinnosti k uzavretiu zmluvy. V prípade, ak úspešný uchádzač neposkytne súčinnosť v zmysle vyššie uvedeného (v primeranej lehote</w:t>
      </w:r>
      <w:r w:rsidRPr="00D757A5">
        <w:rPr>
          <w:rFonts w:cstheme="minorHAnsi"/>
        </w:rPr>
        <w:t>) bude z obstarávania vylúčený.</w:t>
      </w:r>
    </w:p>
    <w:p w14:paraId="5D8CB1E6" w14:textId="6A6DEA2B" w:rsidR="00BA61F9" w:rsidRPr="00BA61F9" w:rsidRDefault="00BA61F9" w:rsidP="00C22656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cstheme="minorHAnsi"/>
        </w:rPr>
        <w:t xml:space="preserve">V rámci súčinnosti k podpisu zmluvy úspešný uchádzač je povinný: </w:t>
      </w:r>
    </w:p>
    <w:p w14:paraId="66A06666" w14:textId="7BF9E509" w:rsidR="00BA61F9" w:rsidRDefault="00BA61F9" w:rsidP="00C22656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ind w:left="142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zabezpečiť zápis všetkých partnerov verejného sektora podľa osobitného zákona v Registri partnerov verejného sektora</w:t>
      </w:r>
      <w:r w:rsidR="001C1CA7">
        <w:rPr>
          <w:rFonts w:ascii="Calibri" w:eastAsia="Arial" w:hAnsi="Calibri" w:cs="Calibri"/>
          <w:bCs/>
          <w:u w:color="000000"/>
          <w:lang w:eastAsia="sk"/>
        </w:rPr>
        <w:t xml:space="preserve"> (ak relevantné)</w:t>
      </w:r>
      <w:r>
        <w:rPr>
          <w:rFonts w:ascii="Calibri" w:eastAsia="Arial" w:hAnsi="Calibri" w:cs="Calibri"/>
          <w:bCs/>
          <w:u w:color="000000"/>
          <w:lang w:eastAsia="sk"/>
        </w:rPr>
        <w:t>;</w:t>
      </w:r>
    </w:p>
    <w:p w14:paraId="4A2F3FF5" w14:textId="69AC07D9" w:rsidR="00BA61F9" w:rsidRDefault="00BA61F9" w:rsidP="00C22656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ind w:left="142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identifikovať všetkých subdodávateľov podieľajúcich sa na plnení, ktorí sú mu známi v danom čase;</w:t>
      </w:r>
    </w:p>
    <w:p w14:paraId="07B6107D" w14:textId="36F7ED89" w:rsidR="00BA61F9" w:rsidRDefault="00BA61F9" w:rsidP="00C22656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ind w:left="142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doručiť podpísanú zmluvu v príslušnom počte vyhotovení vrátane všetkých príloh do sídla </w:t>
      </w:r>
      <w:r>
        <w:rPr>
          <w:rFonts w:ascii="Calibri" w:eastAsia="Arial" w:hAnsi="Calibri" w:cs="Calibri"/>
          <w:bCs/>
          <w:u w:color="000000"/>
          <w:lang w:eastAsia="sk"/>
        </w:rPr>
        <w:lastRenderedPageBreak/>
        <w:t xml:space="preserve">obstarávateľa; </w:t>
      </w:r>
    </w:p>
    <w:p w14:paraId="31D2F122" w14:textId="24C41A76" w:rsidR="00BA61F9" w:rsidRPr="006A2447" w:rsidRDefault="00BA61F9" w:rsidP="00C22656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ind w:left="142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splniť zmluvou uvedené povinnosti, ktoré sú naviazané na okamih podpísania / uzatvorenia zmluvy</w:t>
      </w:r>
      <w:r w:rsidR="00155317">
        <w:rPr>
          <w:rFonts w:ascii="Calibri" w:eastAsia="Arial" w:hAnsi="Calibri" w:cs="Calibri"/>
          <w:bCs/>
          <w:u w:color="000000"/>
          <w:lang w:eastAsia="sk"/>
        </w:rPr>
        <w:t xml:space="preserve">. </w:t>
      </w:r>
    </w:p>
    <w:p w14:paraId="6A68DDCA" w14:textId="171CBFCC" w:rsidR="00C55209" w:rsidRDefault="00C55209" w:rsidP="00C22656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C55209">
        <w:rPr>
          <w:rFonts w:ascii="Calibri" w:eastAsia="Arial" w:hAnsi="Calibri" w:cs="Calibri"/>
          <w:u w:color="000000"/>
          <w:lang w:eastAsia="sk"/>
        </w:rPr>
        <w:t>Obstarávateľ si vyhradzuje právo neprijať žiadnu ponuku</w:t>
      </w:r>
      <w:r w:rsidR="004C0DA3">
        <w:rPr>
          <w:rFonts w:ascii="Calibri" w:eastAsia="Arial" w:hAnsi="Calibri" w:cs="Calibri"/>
          <w:u w:color="000000"/>
          <w:lang w:eastAsia="sk"/>
        </w:rPr>
        <w:t xml:space="preserve"> a súťaž kedykoľvek zrušiť.</w:t>
      </w:r>
      <w:r w:rsidRPr="00C55209">
        <w:rPr>
          <w:rFonts w:ascii="Calibri" w:eastAsia="Arial" w:hAnsi="Calibri" w:cs="Calibri"/>
          <w:u w:color="000000"/>
          <w:lang w:eastAsia="sk"/>
        </w:rPr>
        <w:t xml:space="preserve"> O takomto postupe bude obstarávateľ uchádzačov informovať.</w:t>
      </w:r>
    </w:p>
    <w:p w14:paraId="244CFF7F" w14:textId="77621181" w:rsidR="00385F55" w:rsidRPr="00385F55" w:rsidRDefault="00385F55" w:rsidP="00C22656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Uchádzač je povinný v plnom rozsahu dodržiavať zákon č. 315/2016 Z. z. o registri partnerov verejného sektora a o zmene a doplnení niektorých zákonov. V prípade, ak by ponúknutá cena dosiahla hodnotu podľa § 2 odsek 2 alebo odsek 3 tohto zákona, je uchádzač povinný byť zapísaný v registri partnerov verejného sektora.</w:t>
      </w:r>
    </w:p>
    <w:p w14:paraId="38F27BAF" w14:textId="1975D6B9" w:rsidR="00385F55" w:rsidRPr="00385F55" w:rsidRDefault="00385F55" w:rsidP="00C22656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Predložením cenovej ponuky obstarávateľovi, uchádzač súhlasí so sprístupnením osobných údajov uvedených v cenovej ponuke členom komisie a s ich použitím výlučne za účelom vyhodnotenia cenových ponúk a prípravy a realizácie zmluvy.</w:t>
      </w:r>
    </w:p>
    <w:p w14:paraId="50925861" w14:textId="514E8374" w:rsidR="00BB3DF2" w:rsidRPr="00BB3DF2" w:rsidRDefault="00BB3DF2" w:rsidP="00C22656">
      <w:pPr>
        <w:pStyle w:val="Odsekzoznamu"/>
        <w:numPr>
          <w:ilvl w:val="0"/>
          <w:numId w:val="11"/>
        </w:numPr>
        <w:ind w:left="-284" w:firstLine="0"/>
        <w:rPr>
          <w:rFonts w:ascii="Calibri" w:eastAsia="Arial" w:hAnsi="Calibri" w:cs="Calibri"/>
          <w:u w:color="000000"/>
          <w:lang w:eastAsia="sk"/>
        </w:rPr>
      </w:pPr>
      <w:r>
        <w:rPr>
          <w:rFonts w:ascii="Calibri" w:eastAsia="Arial" w:hAnsi="Calibri" w:cs="Calibri"/>
          <w:u w:color="000000"/>
          <w:lang w:eastAsia="sk"/>
        </w:rPr>
        <w:t>Uzatvorená</w:t>
      </w:r>
      <w:r w:rsidRPr="00BB3DF2">
        <w:rPr>
          <w:rFonts w:ascii="Calibri" w:eastAsia="Arial" w:hAnsi="Calibri" w:cs="Calibri"/>
          <w:u w:color="000000"/>
          <w:lang w:eastAsia="sk"/>
        </w:rPr>
        <w:t xml:space="preserve"> zmluva </w:t>
      </w:r>
      <w:r>
        <w:rPr>
          <w:rFonts w:ascii="Calibri" w:eastAsia="Arial" w:hAnsi="Calibri" w:cs="Calibri"/>
          <w:u w:color="000000"/>
          <w:lang w:eastAsia="sk"/>
        </w:rPr>
        <w:t>bude</w:t>
      </w:r>
      <w:r w:rsidRPr="00BB3DF2">
        <w:rPr>
          <w:rFonts w:ascii="Calibri" w:eastAsia="Arial" w:hAnsi="Calibri" w:cs="Calibri"/>
          <w:u w:color="000000"/>
          <w:lang w:eastAsia="sk"/>
        </w:rPr>
        <w:t xml:space="preserve"> zverejnená </w:t>
      </w:r>
      <w:r w:rsidR="00D228D7">
        <w:rPr>
          <w:rFonts w:ascii="Calibri" w:eastAsia="Arial" w:hAnsi="Calibri" w:cs="Calibri"/>
          <w:u w:color="000000"/>
          <w:lang w:eastAsia="sk"/>
        </w:rPr>
        <w:t>v CRZ</w:t>
      </w:r>
      <w:r w:rsidRPr="00BB3DF2">
        <w:rPr>
          <w:rFonts w:ascii="Calibri" w:eastAsia="Arial" w:hAnsi="Calibri" w:cs="Calibri"/>
          <w:u w:color="000000"/>
          <w:lang w:eastAsia="sk"/>
        </w:rPr>
        <w:t xml:space="preserve">. </w:t>
      </w:r>
    </w:p>
    <w:p w14:paraId="497FCC87" w14:textId="22BCC694" w:rsidR="00385F55" w:rsidRPr="00385F55" w:rsidRDefault="00385F55" w:rsidP="00C22656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Je potrebné rešpektovať podmienky, týkajúce sa zamestnávania pracovnej sily v Slovenskej republike a povinnosť dodržiavať všetky predpisy, pravidlá alebo inštrukcie, ktoré sa týkajú podmienok zamestnávania ktoréhokoľvek zamestnanca, najmä, nie však výlučne:</w:t>
      </w:r>
    </w:p>
    <w:p w14:paraId="46D63CB8" w14:textId="328A1BE6" w:rsidR="00385F55" w:rsidRPr="00385F55" w:rsidRDefault="00385F55" w:rsidP="00C22656">
      <w:pPr>
        <w:pStyle w:val="Odsekzoznamu"/>
        <w:widowControl w:val="0"/>
        <w:numPr>
          <w:ilvl w:val="0"/>
          <w:numId w:val="7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Zákon č. 311/2001 Z. z. Zákonník práce</w:t>
      </w:r>
    </w:p>
    <w:p w14:paraId="38E70139" w14:textId="775D220A" w:rsidR="00385F55" w:rsidRPr="00C55209" w:rsidRDefault="00385F55" w:rsidP="00C22656">
      <w:pPr>
        <w:pStyle w:val="Odsekzoznamu"/>
        <w:widowControl w:val="0"/>
        <w:numPr>
          <w:ilvl w:val="0"/>
          <w:numId w:val="7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Zákon č. 82/2005 Z. z. o nelegálnej práci a nelegálnom zamestnávaní a o zmene a doplnení niektorých zákonov</w:t>
      </w:r>
    </w:p>
    <w:p w14:paraId="643D0782" w14:textId="4CF5F30B" w:rsidR="00262BBE" w:rsidRPr="00385F55" w:rsidRDefault="00262BBE" w:rsidP="00385F55">
      <w:pPr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1455E3D1" w14:textId="35566705" w:rsidR="005236E5" w:rsidRPr="00406B37" w:rsidRDefault="0009755D" w:rsidP="00C22656">
      <w:pPr>
        <w:pStyle w:val="Odsekzoznamu"/>
        <w:numPr>
          <w:ilvl w:val="0"/>
          <w:numId w:val="3"/>
        </w:numPr>
        <w:tabs>
          <w:tab w:val="left" w:pos="709"/>
          <w:tab w:val="left" w:pos="851"/>
        </w:tabs>
        <w:spacing w:after="0"/>
        <w:ind w:left="-284" w:firstLine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val="sk"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</w:t>
      </w:r>
      <w:r w:rsidR="005236E5" w:rsidRPr="00406B37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Jazyk ponuky</w:t>
      </w:r>
    </w:p>
    <w:p w14:paraId="3E117762" w14:textId="1F36600E" w:rsidR="005236E5" w:rsidRDefault="005236E5" w:rsidP="00DB1175">
      <w:pPr>
        <w:pStyle w:val="Odsekzoznamu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5236E5">
        <w:rPr>
          <w:rFonts w:ascii="Calibri" w:eastAsia="Arial" w:hAnsi="Calibri" w:cs="Calibri"/>
          <w:lang w:eastAsia="sk"/>
        </w:rPr>
        <w:t xml:space="preserve">Uchádzač predkladá ponuku v slovenskom alebo českom jazyku. Ak je jej súčasťou doklad </w:t>
      </w:r>
      <w:r w:rsidR="004D2FC4">
        <w:rPr>
          <w:rFonts w:ascii="Calibri" w:eastAsia="Arial" w:hAnsi="Calibri" w:cs="Calibri"/>
          <w:lang w:eastAsia="sk"/>
        </w:rPr>
        <w:t xml:space="preserve"> </w:t>
      </w:r>
      <w:r w:rsidRPr="005236E5">
        <w:rPr>
          <w:rFonts w:ascii="Calibri" w:eastAsia="Arial" w:hAnsi="Calibri" w:cs="Calibri"/>
          <w:lang w:eastAsia="sk"/>
        </w:rPr>
        <w:t>alebo dokument vyhotovený v cudzom jazyku, predkladá sa spolu s jeho úradným prekladom do slovenčiny; to neplatí pre doklady a dokumenty vyhotovené v českom jazyku. Ponuka musí byť predložená</w:t>
      </w:r>
      <w:r w:rsidR="004D2FC4">
        <w:rPr>
          <w:rFonts w:ascii="Calibri" w:eastAsia="Arial" w:hAnsi="Calibri" w:cs="Calibri"/>
          <w:lang w:eastAsia="sk"/>
        </w:rPr>
        <w:t xml:space="preserve"> </w:t>
      </w:r>
      <w:r w:rsidRPr="005236E5">
        <w:rPr>
          <w:rFonts w:ascii="Calibri" w:eastAsia="Arial" w:hAnsi="Calibri" w:cs="Calibri"/>
          <w:lang w:eastAsia="sk"/>
        </w:rPr>
        <w:t>v čitateľnej a reprodukovateľnej podobe.</w:t>
      </w:r>
    </w:p>
    <w:p w14:paraId="1C8D04FA" w14:textId="77777777" w:rsidR="007E1461" w:rsidRDefault="001E604B" w:rsidP="00C01D5C">
      <w:pPr>
        <w:widowControl w:val="0"/>
        <w:tabs>
          <w:tab w:val="left" w:pos="567"/>
        </w:tabs>
        <w:autoSpaceDE w:val="0"/>
        <w:autoSpaceDN w:val="0"/>
        <w:spacing w:before="240" w:after="0" w:line="240" w:lineRule="auto"/>
        <w:ind w:left="-284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Prílohy</w:t>
      </w:r>
      <w:r w:rsidR="00C55209"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:</w:t>
      </w:r>
    </w:p>
    <w:p w14:paraId="154E8752" w14:textId="6568FABB" w:rsidR="00E64DD5" w:rsidRPr="001B45B4" w:rsidRDefault="007E1461" w:rsidP="00C01D5C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-284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1B45B4">
        <w:rPr>
          <w:rFonts w:ascii="Calibri" w:eastAsia="Arial" w:hAnsi="Calibri" w:cs="Calibri"/>
          <w:bCs/>
          <w:u w:color="000000"/>
          <w:lang w:val="sk" w:eastAsia="sk"/>
        </w:rPr>
        <w:t xml:space="preserve">Príloha č. 1 -  </w:t>
      </w:r>
      <w:r w:rsidR="006734B4" w:rsidRPr="001B45B4">
        <w:rPr>
          <w:rFonts w:ascii="Calibri" w:eastAsia="Arial" w:hAnsi="Calibri" w:cs="Calibri"/>
          <w:bCs/>
          <w:u w:color="000000"/>
          <w:lang w:val="sk" w:eastAsia="sk"/>
        </w:rPr>
        <w:t>Opis predmetu zákazky</w:t>
      </w:r>
    </w:p>
    <w:p w14:paraId="18134A11" w14:textId="671C315A" w:rsidR="005541DB" w:rsidRPr="001B45B4" w:rsidRDefault="005541DB" w:rsidP="00C01D5C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Cs/>
          <w:lang w:eastAsia="sk"/>
        </w:rPr>
      </w:pPr>
      <w:r w:rsidRPr="001B45B4">
        <w:rPr>
          <w:rFonts w:ascii="Calibri" w:eastAsia="Arial" w:hAnsi="Calibri" w:cs="Calibri"/>
          <w:bCs/>
          <w:lang w:eastAsia="sk"/>
        </w:rPr>
        <w:t>Príloha č.</w:t>
      </w:r>
      <w:r w:rsidR="00EF111B" w:rsidRPr="001B45B4">
        <w:rPr>
          <w:rFonts w:ascii="Calibri" w:eastAsia="Arial" w:hAnsi="Calibri" w:cs="Calibri"/>
          <w:bCs/>
          <w:lang w:eastAsia="sk"/>
        </w:rPr>
        <w:t xml:space="preserve"> </w:t>
      </w:r>
      <w:r w:rsidR="001B45B4" w:rsidRPr="001B45B4">
        <w:rPr>
          <w:rFonts w:ascii="Calibri" w:eastAsia="Arial" w:hAnsi="Calibri" w:cs="Calibri"/>
          <w:bCs/>
          <w:lang w:eastAsia="sk"/>
        </w:rPr>
        <w:t>2</w:t>
      </w:r>
      <w:r w:rsidRPr="001B45B4">
        <w:rPr>
          <w:rFonts w:ascii="Calibri" w:eastAsia="Arial" w:hAnsi="Calibri" w:cs="Calibri"/>
          <w:bCs/>
          <w:lang w:eastAsia="sk"/>
        </w:rPr>
        <w:t xml:space="preserve"> </w:t>
      </w:r>
      <w:r w:rsidR="00EF111B" w:rsidRPr="001B45B4">
        <w:rPr>
          <w:rFonts w:ascii="Calibri" w:eastAsia="Arial" w:hAnsi="Calibri" w:cs="Calibri"/>
          <w:bCs/>
          <w:lang w:eastAsia="sk"/>
        </w:rPr>
        <w:t>-</w:t>
      </w:r>
      <w:r w:rsidRPr="001B45B4">
        <w:rPr>
          <w:rFonts w:ascii="Calibri" w:eastAsia="Arial" w:hAnsi="Calibri" w:cs="Calibri"/>
          <w:bCs/>
          <w:lang w:eastAsia="sk"/>
        </w:rPr>
        <w:t xml:space="preserve"> </w:t>
      </w:r>
      <w:r w:rsidR="007E1461" w:rsidRPr="001B45B4">
        <w:rPr>
          <w:rFonts w:ascii="Calibri" w:eastAsia="Arial" w:hAnsi="Calibri" w:cs="Calibri"/>
          <w:bCs/>
          <w:lang w:eastAsia="sk"/>
        </w:rPr>
        <w:t xml:space="preserve"> </w:t>
      </w:r>
      <w:r w:rsidR="00396762" w:rsidRPr="001B45B4">
        <w:rPr>
          <w:rFonts w:ascii="Calibri" w:eastAsia="Arial" w:hAnsi="Calibri" w:cs="Calibri"/>
          <w:bCs/>
          <w:lang w:eastAsia="sk"/>
        </w:rPr>
        <w:t>Výkaz výmer k oceneniu</w:t>
      </w:r>
    </w:p>
    <w:p w14:paraId="6008F710" w14:textId="38A8B7B7" w:rsidR="00B86419" w:rsidRPr="001B45B4" w:rsidRDefault="00B86419" w:rsidP="00B86419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Cs/>
          <w:lang w:eastAsia="sk"/>
        </w:rPr>
      </w:pPr>
      <w:r w:rsidRPr="001B45B4">
        <w:rPr>
          <w:rFonts w:ascii="Calibri" w:eastAsia="Arial" w:hAnsi="Calibri" w:cs="Calibri"/>
          <w:bCs/>
          <w:lang w:eastAsia="sk"/>
        </w:rPr>
        <w:t xml:space="preserve">Príloha č. </w:t>
      </w:r>
      <w:r>
        <w:rPr>
          <w:rFonts w:ascii="Calibri" w:eastAsia="Arial" w:hAnsi="Calibri" w:cs="Calibri"/>
          <w:bCs/>
          <w:lang w:eastAsia="sk"/>
        </w:rPr>
        <w:t>3</w:t>
      </w:r>
      <w:r w:rsidRPr="001B45B4">
        <w:rPr>
          <w:rFonts w:ascii="Calibri" w:eastAsia="Arial" w:hAnsi="Calibri" w:cs="Calibri"/>
          <w:bCs/>
          <w:lang w:eastAsia="sk"/>
        </w:rPr>
        <w:t xml:space="preserve"> -</w:t>
      </w:r>
      <w:r w:rsidR="00E76BF7">
        <w:rPr>
          <w:rFonts w:ascii="Calibri" w:eastAsia="Arial" w:hAnsi="Calibri" w:cs="Calibri"/>
          <w:bCs/>
          <w:lang w:eastAsia="sk"/>
        </w:rPr>
        <w:t xml:space="preserve"> </w:t>
      </w:r>
      <w:r w:rsidRPr="001B45B4">
        <w:rPr>
          <w:rFonts w:ascii="Calibri" w:eastAsia="Arial" w:hAnsi="Calibri" w:cs="Calibri"/>
          <w:bCs/>
          <w:lang w:eastAsia="sk"/>
        </w:rPr>
        <w:t xml:space="preserve"> Čestné vyhlásenie</w:t>
      </w:r>
    </w:p>
    <w:p w14:paraId="775EACBF" w14:textId="278DDBC1" w:rsidR="00C769CD" w:rsidRPr="001B45B4" w:rsidRDefault="006734B4" w:rsidP="00C01D5C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Cs/>
          <w:lang w:eastAsia="sk"/>
        </w:rPr>
      </w:pPr>
      <w:r w:rsidRPr="001B45B4">
        <w:rPr>
          <w:rFonts w:ascii="Calibri" w:eastAsia="Arial" w:hAnsi="Calibri" w:cs="Calibri"/>
          <w:bCs/>
          <w:lang w:eastAsia="sk"/>
        </w:rPr>
        <w:t xml:space="preserve">Príloha č. </w:t>
      </w:r>
      <w:r w:rsidR="00B86419">
        <w:rPr>
          <w:rFonts w:ascii="Calibri" w:eastAsia="Arial" w:hAnsi="Calibri" w:cs="Calibri"/>
          <w:bCs/>
          <w:lang w:eastAsia="sk"/>
        </w:rPr>
        <w:t>4</w:t>
      </w:r>
      <w:r w:rsidR="00C769CD" w:rsidRPr="001B45B4">
        <w:rPr>
          <w:rFonts w:ascii="Calibri" w:eastAsia="Arial" w:hAnsi="Calibri" w:cs="Calibri"/>
          <w:bCs/>
          <w:lang w:eastAsia="sk"/>
        </w:rPr>
        <w:t xml:space="preserve"> -  Návrh Zmluvy</w:t>
      </w:r>
      <w:r w:rsidR="00396762" w:rsidRPr="001B45B4">
        <w:rPr>
          <w:rFonts w:ascii="Calibri" w:eastAsia="Arial" w:hAnsi="Calibri" w:cs="Calibri"/>
          <w:bCs/>
          <w:lang w:eastAsia="sk"/>
        </w:rPr>
        <w:t xml:space="preserve"> </w:t>
      </w:r>
    </w:p>
    <w:p w14:paraId="1944ADE6" w14:textId="4B15FE9B" w:rsidR="00287B0E" w:rsidRDefault="00287B0E" w:rsidP="00C01D5C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bCs/>
          <w:lang w:eastAsia="sk"/>
        </w:rPr>
      </w:pPr>
    </w:p>
    <w:p w14:paraId="759E2070" w14:textId="77777777" w:rsidR="00385F55" w:rsidRPr="005F50A4" w:rsidRDefault="00385F55" w:rsidP="00C01D5C">
      <w:pPr>
        <w:ind w:left="-284"/>
        <w:jc w:val="both"/>
        <w:rPr>
          <w:rFonts w:cstheme="minorHAnsi"/>
          <w:b/>
        </w:rPr>
      </w:pPr>
      <w:r>
        <w:rPr>
          <w:rFonts w:cstheme="minorHAnsi"/>
          <w:b/>
        </w:rPr>
        <w:t>UPOZORNENIE</w:t>
      </w:r>
    </w:p>
    <w:p w14:paraId="4E4F5E8D" w14:textId="1DA380F9" w:rsidR="00385F55" w:rsidRDefault="00385F55" w:rsidP="00C01D5C">
      <w:pPr>
        <w:ind w:left="-284"/>
        <w:jc w:val="both"/>
        <w:rPr>
          <w:rFonts w:cstheme="minorHAnsi"/>
        </w:rPr>
      </w:pPr>
      <w:r>
        <w:rPr>
          <w:rFonts w:cstheme="minorHAnsi"/>
        </w:rPr>
        <w:t>Táto Výzva na predkladanie ponúk</w:t>
      </w:r>
      <w:r w:rsidRPr="005F50A4">
        <w:rPr>
          <w:rFonts w:cstheme="minorHAnsi"/>
        </w:rPr>
        <w:t xml:space="preserve"> nepredstavuje verejný návrh na uzavretie zmluvy</w:t>
      </w:r>
      <w:r>
        <w:rPr>
          <w:rFonts w:cstheme="minorHAnsi"/>
        </w:rPr>
        <w:t>/dohody</w:t>
      </w:r>
      <w:r w:rsidRPr="005F50A4">
        <w:rPr>
          <w:rFonts w:cstheme="minorHAnsi"/>
        </w:rPr>
        <w:t xml:space="preserve"> v zmysle § 276 a nasl. zákona č.</w:t>
      </w:r>
      <w:r>
        <w:rPr>
          <w:rFonts w:cstheme="minorHAnsi"/>
        </w:rPr>
        <w:t> </w:t>
      </w:r>
      <w:r w:rsidRPr="005F50A4">
        <w:rPr>
          <w:rFonts w:cstheme="minorHAnsi"/>
        </w:rPr>
        <w:t>513/1991 Zb. Obchodného zákonníka v znení neskorších predpisov (ďalej len „Obchodný zákonník“) ani vyhlásenie obchodnej verejnej súťaže v zmysle § 281 Obchodného zákonníka a</w:t>
      </w:r>
      <w:r w:rsidR="00F17EC7">
        <w:rPr>
          <w:rFonts w:cstheme="minorHAnsi"/>
        </w:rPr>
        <w:t> OLO a.s.</w:t>
      </w:r>
      <w:r w:rsidR="0038373B">
        <w:rPr>
          <w:rFonts w:cstheme="minorHAnsi"/>
        </w:rPr>
        <w:t xml:space="preserve"> </w:t>
      </w:r>
      <w:r w:rsidRPr="005F50A4">
        <w:rPr>
          <w:rFonts w:cstheme="minorHAnsi"/>
        </w:rPr>
        <w:t>nezaväzuje na uzavretie zmluvy</w:t>
      </w:r>
      <w:r>
        <w:rPr>
          <w:rFonts w:cstheme="minorHAnsi"/>
        </w:rPr>
        <w:t>/dohody</w:t>
      </w:r>
      <w:r w:rsidRPr="005F50A4">
        <w:rPr>
          <w:rFonts w:cstheme="minorHAnsi"/>
        </w:rPr>
        <w:t xml:space="preserve">. Toto obstarávanie nie je verejným obstarávaním v zmysle zákona </w:t>
      </w:r>
      <w:r>
        <w:rPr>
          <w:rFonts w:cstheme="minorHAnsi"/>
        </w:rPr>
        <w:t xml:space="preserve">  </w:t>
      </w:r>
      <w:r w:rsidRPr="005F50A4">
        <w:rPr>
          <w:rFonts w:cstheme="minorHAnsi"/>
        </w:rPr>
        <w:t>č. 343/2015 Z. z. o</w:t>
      </w:r>
      <w:r>
        <w:rPr>
          <w:rFonts w:cstheme="minorHAnsi"/>
        </w:rPr>
        <w:t> </w:t>
      </w:r>
      <w:r w:rsidRPr="005F50A4">
        <w:rPr>
          <w:rFonts w:cstheme="minorHAnsi"/>
        </w:rPr>
        <w:t xml:space="preserve">verejnom obstarávaní v znení neskorších predpisov. </w:t>
      </w:r>
    </w:p>
    <w:p w14:paraId="288A31B3" w14:textId="3204EE66" w:rsidR="00D12E49" w:rsidRPr="005F50A4" w:rsidRDefault="00D12E49" w:rsidP="00C01D5C">
      <w:pPr>
        <w:ind w:left="-284"/>
        <w:jc w:val="both"/>
        <w:rPr>
          <w:rFonts w:cstheme="minorHAnsi"/>
        </w:rPr>
      </w:pPr>
      <w:r>
        <w:rPr>
          <w:rFonts w:cstheme="minorHAnsi"/>
        </w:rPr>
        <w:t xml:space="preserve">Obstarávateľ </w:t>
      </w:r>
      <w:r w:rsidRPr="005F50A4">
        <w:rPr>
          <w:rFonts w:cstheme="minorHAnsi"/>
        </w:rPr>
        <w:t>si vyhradzuje právo v lehote na pre</w:t>
      </w:r>
      <w:r>
        <w:rPr>
          <w:rFonts w:cstheme="minorHAnsi"/>
        </w:rPr>
        <w:t>d</w:t>
      </w:r>
      <w:r w:rsidRPr="005F50A4">
        <w:rPr>
          <w:rFonts w:cstheme="minorHAnsi"/>
        </w:rPr>
        <w:t>kladanie cenových ponúk zmeniť, prípadne doplniť podmienk</w:t>
      </w:r>
      <w:r>
        <w:rPr>
          <w:rFonts w:cstheme="minorHAnsi"/>
        </w:rPr>
        <w:t>y zadávania zákazky uvedené v tejto V</w:t>
      </w:r>
      <w:r w:rsidRPr="005F50A4">
        <w:rPr>
          <w:rFonts w:cstheme="minorHAnsi"/>
        </w:rPr>
        <w:t xml:space="preserve">ýzve na predkladanie cenových ponúk alebo jej prílohách. </w:t>
      </w:r>
      <w:r w:rsidRPr="005F50A4">
        <w:rPr>
          <w:rFonts w:cstheme="minorHAnsi"/>
        </w:rPr>
        <w:lastRenderedPageBreak/>
        <w:t xml:space="preserve">Prípadné zmeny alebo doplnenia podmienok obstarávania </w:t>
      </w:r>
      <w:r w:rsidRPr="00FA6256">
        <w:rPr>
          <w:rFonts w:cstheme="minorHAnsi"/>
        </w:rPr>
        <w:t>budú uchádzačom písomne oznámené</w:t>
      </w:r>
      <w:r>
        <w:rPr>
          <w:rFonts w:cstheme="minorHAnsi"/>
        </w:rPr>
        <w:t xml:space="preserve"> prostredníctvom systému </w:t>
      </w:r>
      <w:r w:rsidR="00445B73" w:rsidRPr="00E45F2F">
        <w:rPr>
          <w:rFonts w:ascii="Calibri" w:eastAsia="Arial" w:hAnsi="Calibri" w:cs="Calibri"/>
          <w:lang w:eastAsia="sk"/>
        </w:rPr>
        <w:t>JOSEPHINE</w:t>
      </w:r>
      <w:r w:rsidRPr="005F50A4">
        <w:rPr>
          <w:rFonts w:cstheme="minorHAnsi"/>
        </w:rPr>
        <w:t>.</w:t>
      </w:r>
    </w:p>
    <w:sectPr w:rsidR="00D12E49" w:rsidRPr="005F50A4" w:rsidSect="008008D4">
      <w:headerReference w:type="even" r:id="rId22"/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1417" w:right="1417" w:bottom="1417" w:left="1417" w:header="0" w:footer="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EB0DA" w14:textId="77777777" w:rsidR="008008D4" w:rsidRDefault="008008D4" w:rsidP="00F14090">
      <w:pPr>
        <w:spacing w:after="0" w:line="240" w:lineRule="auto"/>
      </w:pPr>
      <w:r>
        <w:separator/>
      </w:r>
    </w:p>
  </w:endnote>
  <w:endnote w:type="continuationSeparator" w:id="0">
    <w:p w14:paraId="0FFF7E41" w14:textId="77777777" w:rsidR="008008D4" w:rsidRDefault="008008D4" w:rsidP="00F14090">
      <w:pPr>
        <w:spacing w:after="0" w:line="240" w:lineRule="auto"/>
      </w:pPr>
      <w:r>
        <w:continuationSeparator/>
      </w:r>
    </w:p>
  </w:endnote>
  <w:endnote w:type="continuationNotice" w:id="1">
    <w:p w14:paraId="7752ADE6" w14:textId="77777777" w:rsidR="008008D4" w:rsidRDefault="008008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47702674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A327832" w14:textId="14264E9E" w:rsidR="00C270B6" w:rsidRPr="00C270B6" w:rsidRDefault="00C270B6">
            <w:pPr>
              <w:pStyle w:val="Pta"/>
              <w:jc w:val="center"/>
              <w:rPr>
                <w:rFonts w:cstheme="minorHAnsi"/>
                <w:sz w:val="20"/>
                <w:szCs w:val="20"/>
              </w:rPr>
            </w:pPr>
            <w:r w:rsidRPr="00C270B6">
              <w:rPr>
                <w:rFonts w:cstheme="minorHAnsi"/>
                <w:sz w:val="20"/>
                <w:szCs w:val="20"/>
              </w:rPr>
              <w:t xml:space="preserve">Strana 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C270B6">
              <w:rPr>
                <w:rFonts w:cstheme="minorHAnsi"/>
                <w:bCs/>
                <w:sz w:val="20"/>
                <w:szCs w:val="20"/>
              </w:rPr>
              <w:instrText>PAGE</w:instrTex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1607DA">
              <w:rPr>
                <w:rFonts w:cstheme="minorHAnsi"/>
                <w:bCs/>
                <w:noProof/>
                <w:sz w:val="20"/>
                <w:szCs w:val="20"/>
              </w:rPr>
              <w:t>16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end"/>
            </w:r>
            <w:r w:rsidRPr="00C270B6">
              <w:rPr>
                <w:rFonts w:cstheme="minorHAnsi"/>
                <w:sz w:val="20"/>
                <w:szCs w:val="20"/>
              </w:rPr>
              <w:t xml:space="preserve"> z 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C270B6">
              <w:rPr>
                <w:rFonts w:cstheme="minorHAnsi"/>
                <w:bCs/>
                <w:sz w:val="20"/>
                <w:szCs w:val="20"/>
              </w:rPr>
              <w:instrText>NUMPAGES</w:instrTex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1607DA">
              <w:rPr>
                <w:rFonts w:cstheme="minorHAnsi"/>
                <w:bCs/>
                <w:noProof/>
                <w:sz w:val="20"/>
                <w:szCs w:val="20"/>
              </w:rPr>
              <w:t>16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30375F8" w14:textId="77777777" w:rsidR="000B4533" w:rsidRDefault="000B4533" w:rsidP="00050AB4">
    <w:pPr>
      <w:pStyle w:val="Pta"/>
      <w:ind w:left="-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CB589" w14:textId="77777777" w:rsidR="000B4533" w:rsidRDefault="000B4533" w:rsidP="00050AB4">
    <w:pPr>
      <w:pStyle w:val="Pta"/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E59BC" w14:textId="77777777" w:rsidR="008008D4" w:rsidRDefault="008008D4" w:rsidP="00F14090">
      <w:pPr>
        <w:spacing w:after="0" w:line="240" w:lineRule="auto"/>
      </w:pPr>
      <w:r>
        <w:separator/>
      </w:r>
    </w:p>
  </w:footnote>
  <w:footnote w:type="continuationSeparator" w:id="0">
    <w:p w14:paraId="39475E9D" w14:textId="77777777" w:rsidR="008008D4" w:rsidRDefault="008008D4" w:rsidP="00F14090">
      <w:pPr>
        <w:spacing w:after="0" w:line="240" w:lineRule="auto"/>
      </w:pPr>
      <w:r>
        <w:continuationSeparator/>
      </w:r>
    </w:p>
  </w:footnote>
  <w:footnote w:type="continuationNotice" w:id="1">
    <w:p w14:paraId="254E3C81" w14:textId="77777777" w:rsidR="008008D4" w:rsidRDefault="008008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A9C06" w14:textId="77777777" w:rsidR="000B4533" w:rsidRDefault="0001673D">
    <w:pPr>
      <w:pStyle w:val="Hlavika"/>
    </w:pPr>
    <w:r>
      <w:rPr>
        <w:noProof/>
        <w:lang w:eastAsia="sk-SK"/>
      </w:rPr>
      <w:pict w14:anchorId="30441F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22407" o:spid="_x0000_s1029" type="#_x0000_t75" style="position:absolute;margin-left:0;margin-top:0;width:408pt;height:758pt;z-index:-251657728;mso-position-horizontal:center;mso-position-horizontal-relative:margin;mso-position-vertical:center;mso-position-vertical-relative:margin" o:allowincell="f">
          <v:imagedata r:id="rId1" o:title="gener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E67B8" w14:textId="5D51C5B7" w:rsidR="000B4533" w:rsidRDefault="00B86419" w:rsidP="0035027C">
    <w:pPr>
      <w:pStyle w:val="Hlavika"/>
      <w:ind w:left="-1417"/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251AD825" wp14:editId="318E2F1C">
          <wp:simplePos x="0" y="0"/>
          <wp:positionH relativeFrom="page">
            <wp:align>left</wp:align>
          </wp:positionH>
          <wp:positionV relativeFrom="paragraph">
            <wp:posOffset>9525</wp:posOffset>
          </wp:positionV>
          <wp:extent cx="7202805" cy="1228725"/>
          <wp:effectExtent l="0" t="0" r="0" b="9525"/>
          <wp:wrapTight wrapText="bothSides">
            <wp:wrapPolygon edited="0">
              <wp:start x="0" y="0"/>
              <wp:lineTo x="0" y="21433"/>
              <wp:lineTo x="21537" y="21433"/>
              <wp:lineTo x="21537" y="0"/>
              <wp:lineTo x="0" y="0"/>
            </wp:wrapPolygon>
          </wp:wrapTight>
          <wp:docPr id="590474864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2805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8F33" w14:textId="1A6DECDB" w:rsidR="000B4533" w:rsidRPr="00050AB4" w:rsidRDefault="00B86419" w:rsidP="00050AB4">
    <w:pPr>
      <w:pStyle w:val="Hlavika"/>
      <w:ind w:left="-1417"/>
    </w:pPr>
    <w:r>
      <w:rPr>
        <w:noProof/>
      </w:rPr>
      <w:drawing>
        <wp:anchor distT="0" distB="0" distL="114300" distR="114300" simplePos="0" relativeHeight="251656704" behindDoc="1" locked="0" layoutInCell="1" allowOverlap="1" wp14:anchorId="212CF5B9" wp14:editId="54DB8249">
          <wp:simplePos x="0" y="0"/>
          <wp:positionH relativeFrom="page">
            <wp:posOffset>0</wp:posOffset>
          </wp:positionH>
          <wp:positionV relativeFrom="paragraph">
            <wp:posOffset>0</wp:posOffset>
          </wp:positionV>
          <wp:extent cx="7202805" cy="1228725"/>
          <wp:effectExtent l="0" t="0" r="0" b="9525"/>
          <wp:wrapTight wrapText="bothSides">
            <wp:wrapPolygon edited="0">
              <wp:start x="0" y="0"/>
              <wp:lineTo x="0" y="21433"/>
              <wp:lineTo x="21537" y="21433"/>
              <wp:lineTo x="21537" y="0"/>
              <wp:lineTo x="0" y="0"/>
            </wp:wrapPolygon>
          </wp:wrapTight>
          <wp:docPr id="175226380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2805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35459"/>
    <w:multiLevelType w:val="hybridMultilevel"/>
    <w:tmpl w:val="45B0F88A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027C8"/>
    <w:multiLevelType w:val="hybridMultilevel"/>
    <w:tmpl w:val="B4489B0E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63054"/>
    <w:multiLevelType w:val="hybridMultilevel"/>
    <w:tmpl w:val="E8DAA0DC"/>
    <w:lvl w:ilvl="0" w:tplc="609CB70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A44DA3"/>
    <w:multiLevelType w:val="hybridMultilevel"/>
    <w:tmpl w:val="95DEDA88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F10EB"/>
    <w:multiLevelType w:val="hybridMultilevel"/>
    <w:tmpl w:val="05B8B64A"/>
    <w:lvl w:ilvl="0" w:tplc="80EAFDCC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67" w:hanging="360"/>
      </w:pPr>
    </w:lvl>
    <w:lvl w:ilvl="2" w:tplc="041B001B" w:tentative="1">
      <w:start w:val="1"/>
      <w:numFmt w:val="lowerRoman"/>
      <w:lvlText w:val="%3."/>
      <w:lvlJc w:val="right"/>
      <w:pPr>
        <w:ind w:left="3087" w:hanging="180"/>
      </w:pPr>
    </w:lvl>
    <w:lvl w:ilvl="3" w:tplc="041B000F" w:tentative="1">
      <w:start w:val="1"/>
      <w:numFmt w:val="decimal"/>
      <w:lvlText w:val="%4."/>
      <w:lvlJc w:val="left"/>
      <w:pPr>
        <w:ind w:left="3807" w:hanging="360"/>
      </w:pPr>
    </w:lvl>
    <w:lvl w:ilvl="4" w:tplc="041B0019" w:tentative="1">
      <w:start w:val="1"/>
      <w:numFmt w:val="lowerLetter"/>
      <w:lvlText w:val="%5."/>
      <w:lvlJc w:val="left"/>
      <w:pPr>
        <w:ind w:left="4527" w:hanging="360"/>
      </w:pPr>
    </w:lvl>
    <w:lvl w:ilvl="5" w:tplc="041B001B" w:tentative="1">
      <w:start w:val="1"/>
      <w:numFmt w:val="lowerRoman"/>
      <w:lvlText w:val="%6."/>
      <w:lvlJc w:val="right"/>
      <w:pPr>
        <w:ind w:left="5247" w:hanging="180"/>
      </w:pPr>
    </w:lvl>
    <w:lvl w:ilvl="6" w:tplc="041B000F" w:tentative="1">
      <w:start w:val="1"/>
      <w:numFmt w:val="decimal"/>
      <w:lvlText w:val="%7."/>
      <w:lvlJc w:val="left"/>
      <w:pPr>
        <w:ind w:left="5967" w:hanging="360"/>
      </w:pPr>
    </w:lvl>
    <w:lvl w:ilvl="7" w:tplc="041B0019" w:tentative="1">
      <w:start w:val="1"/>
      <w:numFmt w:val="lowerLetter"/>
      <w:lvlText w:val="%8."/>
      <w:lvlJc w:val="left"/>
      <w:pPr>
        <w:ind w:left="6687" w:hanging="360"/>
      </w:pPr>
    </w:lvl>
    <w:lvl w:ilvl="8" w:tplc="041B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 w15:restartNumberingAfterBreak="0">
    <w:nsid w:val="4D836266"/>
    <w:multiLevelType w:val="multilevel"/>
    <w:tmpl w:val="27D80BB0"/>
    <w:lvl w:ilvl="0">
      <w:start w:val="4"/>
      <w:numFmt w:val="decimal"/>
      <w:pStyle w:val="vyzvalanky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10" w:hanging="113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6" w15:restartNumberingAfterBreak="0">
    <w:nsid w:val="5660705A"/>
    <w:multiLevelType w:val="multilevel"/>
    <w:tmpl w:val="041B001D"/>
    <w:styleLink w:val="Vzv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3"/>
      <w:numFmt w:val="decimal"/>
      <w:lvlText w:val="%2"/>
      <w:lvlJc w:val="left"/>
      <w:pPr>
        <w:ind w:left="720" w:hanging="360"/>
      </w:pPr>
      <w:rPr>
        <w:rFonts w:ascii="Calibri" w:hAnsi="Calibri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EA657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5CA334E"/>
    <w:multiLevelType w:val="hybridMultilevel"/>
    <w:tmpl w:val="EB662F38"/>
    <w:lvl w:ilvl="0" w:tplc="11AE9B5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754115B2"/>
    <w:multiLevelType w:val="multilevel"/>
    <w:tmpl w:val="EBD27456"/>
    <w:lvl w:ilvl="0">
      <w:start w:val="1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567"/>
        </w:tabs>
        <w:ind w:left="777" w:hanging="21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10" w15:restartNumberingAfterBreak="0">
    <w:nsid w:val="75785DE1"/>
    <w:multiLevelType w:val="hybridMultilevel"/>
    <w:tmpl w:val="EB662F38"/>
    <w:lvl w:ilvl="0" w:tplc="FFFFFFFF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20" w:hanging="360"/>
      </w:pPr>
    </w:lvl>
    <w:lvl w:ilvl="2" w:tplc="FFFFFFFF" w:tentative="1">
      <w:start w:val="1"/>
      <w:numFmt w:val="lowerRoman"/>
      <w:lvlText w:val="%3."/>
      <w:lvlJc w:val="right"/>
      <w:pPr>
        <w:ind w:left="2140" w:hanging="180"/>
      </w:pPr>
    </w:lvl>
    <w:lvl w:ilvl="3" w:tplc="FFFFFFFF" w:tentative="1">
      <w:start w:val="1"/>
      <w:numFmt w:val="decimal"/>
      <w:lvlText w:val="%4."/>
      <w:lvlJc w:val="left"/>
      <w:pPr>
        <w:ind w:left="2860" w:hanging="360"/>
      </w:pPr>
    </w:lvl>
    <w:lvl w:ilvl="4" w:tplc="FFFFFFFF" w:tentative="1">
      <w:start w:val="1"/>
      <w:numFmt w:val="lowerLetter"/>
      <w:lvlText w:val="%5."/>
      <w:lvlJc w:val="left"/>
      <w:pPr>
        <w:ind w:left="3580" w:hanging="360"/>
      </w:pPr>
    </w:lvl>
    <w:lvl w:ilvl="5" w:tplc="FFFFFFFF" w:tentative="1">
      <w:start w:val="1"/>
      <w:numFmt w:val="lowerRoman"/>
      <w:lvlText w:val="%6."/>
      <w:lvlJc w:val="right"/>
      <w:pPr>
        <w:ind w:left="4300" w:hanging="180"/>
      </w:pPr>
    </w:lvl>
    <w:lvl w:ilvl="6" w:tplc="FFFFFFFF" w:tentative="1">
      <w:start w:val="1"/>
      <w:numFmt w:val="decimal"/>
      <w:lvlText w:val="%7."/>
      <w:lvlJc w:val="left"/>
      <w:pPr>
        <w:ind w:left="5020" w:hanging="360"/>
      </w:pPr>
    </w:lvl>
    <w:lvl w:ilvl="7" w:tplc="FFFFFFFF" w:tentative="1">
      <w:start w:val="1"/>
      <w:numFmt w:val="lowerLetter"/>
      <w:lvlText w:val="%8."/>
      <w:lvlJc w:val="left"/>
      <w:pPr>
        <w:ind w:left="5740" w:hanging="360"/>
      </w:pPr>
    </w:lvl>
    <w:lvl w:ilvl="8" w:tplc="FFFFFFFF" w:tentative="1">
      <w:start w:val="1"/>
      <w:numFmt w:val="lowerRoman"/>
      <w:lvlText w:val="%9."/>
      <w:lvlJc w:val="right"/>
      <w:pPr>
        <w:ind w:left="6460" w:hanging="180"/>
      </w:pPr>
    </w:lvl>
  </w:abstractNum>
  <w:num w:numId="1" w16cid:durableId="1889295517">
    <w:abstractNumId w:val="9"/>
  </w:num>
  <w:num w:numId="2" w16cid:durableId="1534464816">
    <w:abstractNumId w:val="6"/>
  </w:num>
  <w:num w:numId="3" w16cid:durableId="1148397292">
    <w:abstractNumId w:val="5"/>
  </w:num>
  <w:num w:numId="4" w16cid:durableId="1734935652">
    <w:abstractNumId w:val="8"/>
  </w:num>
  <w:num w:numId="5" w16cid:durableId="286282135">
    <w:abstractNumId w:val="1"/>
  </w:num>
  <w:num w:numId="6" w16cid:durableId="944963620">
    <w:abstractNumId w:val="0"/>
  </w:num>
  <w:num w:numId="7" w16cid:durableId="1883974478">
    <w:abstractNumId w:val="3"/>
  </w:num>
  <w:num w:numId="8" w16cid:durableId="100270549">
    <w:abstractNumId w:val="7"/>
  </w:num>
  <w:num w:numId="9" w16cid:durableId="2076007988">
    <w:abstractNumId w:val="4"/>
  </w:num>
  <w:num w:numId="10" w16cid:durableId="336277194">
    <w:abstractNumId w:val="2"/>
  </w:num>
  <w:num w:numId="11" w16cid:durableId="1225095690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68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090"/>
    <w:rsid w:val="00005026"/>
    <w:rsid w:val="00006327"/>
    <w:rsid w:val="00010BEB"/>
    <w:rsid w:val="00011DDA"/>
    <w:rsid w:val="0001271E"/>
    <w:rsid w:val="000135E3"/>
    <w:rsid w:val="0001673D"/>
    <w:rsid w:val="000200E2"/>
    <w:rsid w:val="00021F4C"/>
    <w:rsid w:val="000224AC"/>
    <w:rsid w:val="00023239"/>
    <w:rsid w:val="00024B56"/>
    <w:rsid w:val="00032EFA"/>
    <w:rsid w:val="00033094"/>
    <w:rsid w:val="00033615"/>
    <w:rsid w:val="00036964"/>
    <w:rsid w:val="00037B79"/>
    <w:rsid w:val="00037FCA"/>
    <w:rsid w:val="0004030E"/>
    <w:rsid w:val="00043815"/>
    <w:rsid w:val="00045046"/>
    <w:rsid w:val="00046C33"/>
    <w:rsid w:val="000470FF"/>
    <w:rsid w:val="000507C4"/>
    <w:rsid w:val="00050AB4"/>
    <w:rsid w:val="000514EF"/>
    <w:rsid w:val="00051D56"/>
    <w:rsid w:val="00052B5C"/>
    <w:rsid w:val="0005537D"/>
    <w:rsid w:val="00055EA8"/>
    <w:rsid w:val="00063F3D"/>
    <w:rsid w:val="00065F6D"/>
    <w:rsid w:val="00067585"/>
    <w:rsid w:val="0007327F"/>
    <w:rsid w:val="00073E25"/>
    <w:rsid w:val="00073F7A"/>
    <w:rsid w:val="00077D08"/>
    <w:rsid w:val="00091A74"/>
    <w:rsid w:val="00091C9A"/>
    <w:rsid w:val="00095262"/>
    <w:rsid w:val="000962CD"/>
    <w:rsid w:val="00096F73"/>
    <w:rsid w:val="0009755D"/>
    <w:rsid w:val="00097E83"/>
    <w:rsid w:val="000A2F4A"/>
    <w:rsid w:val="000A3D28"/>
    <w:rsid w:val="000A3E3D"/>
    <w:rsid w:val="000A6658"/>
    <w:rsid w:val="000A717F"/>
    <w:rsid w:val="000A769C"/>
    <w:rsid w:val="000B01DC"/>
    <w:rsid w:val="000B06F4"/>
    <w:rsid w:val="000B4533"/>
    <w:rsid w:val="000B4653"/>
    <w:rsid w:val="000B485B"/>
    <w:rsid w:val="000C0E1C"/>
    <w:rsid w:val="000C1A50"/>
    <w:rsid w:val="000C26E1"/>
    <w:rsid w:val="000C5E80"/>
    <w:rsid w:val="000C63E5"/>
    <w:rsid w:val="000C663C"/>
    <w:rsid w:val="000C75AA"/>
    <w:rsid w:val="000C7D9C"/>
    <w:rsid w:val="000D095E"/>
    <w:rsid w:val="000D6998"/>
    <w:rsid w:val="000D7E6A"/>
    <w:rsid w:val="000E0762"/>
    <w:rsid w:val="000E222D"/>
    <w:rsid w:val="000E3864"/>
    <w:rsid w:val="000E3995"/>
    <w:rsid w:val="000E6592"/>
    <w:rsid w:val="000F0BB6"/>
    <w:rsid w:val="000F0D46"/>
    <w:rsid w:val="000F3ED3"/>
    <w:rsid w:val="00100C08"/>
    <w:rsid w:val="001036FC"/>
    <w:rsid w:val="001056C7"/>
    <w:rsid w:val="0010602A"/>
    <w:rsid w:val="00113FE4"/>
    <w:rsid w:val="00114BA4"/>
    <w:rsid w:val="00114F79"/>
    <w:rsid w:val="00117D2E"/>
    <w:rsid w:val="00120556"/>
    <w:rsid w:val="00120DE8"/>
    <w:rsid w:val="00120FD8"/>
    <w:rsid w:val="0012386B"/>
    <w:rsid w:val="0012561E"/>
    <w:rsid w:val="001275B5"/>
    <w:rsid w:val="00127873"/>
    <w:rsid w:val="001341D8"/>
    <w:rsid w:val="001347E4"/>
    <w:rsid w:val="0013581E"/>
    <w:rsid w:val="00135CE0"/>
    <w:rsid w:val="00141ABE"/>
    <w:rsid w:val="00143DE5"/>
    <w:rsid w:val="0015035A"/>
    <w:rsid w:val="00152C62"/>
    <w:rsid w:val="00155317"/>
    <w:rsid w:val="00156E52"/>
    <w:rsid w:val="001607DA"/>
    <w:rsid w:val="00165627"/>
    <w:rsid w:val="00166A5D"/>
    <w:rsid w:val="00167096"/>
    <w:rsid w:val="0016775A"/>
    <w:rsid w:val="00171D80"/>
    <w:rsid w:val="00172146"/>
    <w:rsid w:val="00172808"/>
    <w:rsid w:val="00173564"/>
    <w:rsid w:val="001744EF"/>
    <w:rsid w:val="00175BF6"/>
    <w:rsid w:val="001763F3"/>
    <w:rsid w:val="00184ED9"/>
    <w:rsid w:val="00185004"/>
    <w:rsid w:val="001852CF"/>
    <w:rsid w:val="00187D5B"/>
    <w:rsid w:val="00193ED2"/>
    <w:rsid w:val="0019484C"/>
    <w:rsid w:val="00194FCD"/>
    <w:rsid w:val="00197A20"/>
    <w:rsid w:val="00197B35"/>
    <w:rsid w:val="001A0C6B"/>
    <w:rsid w:val="001A435D"/>
    <w:rsid w:val="001B140D"/>
    <w:rsid w:val="001B143B"/>
    <w:rsid w:val="001B16B3"/>
    <w:rsid w:val="001B16ED"/>
    <w:rsid w:val="001B45B4"/>
    <w:rsid w:val="001B4DA7"/>
    <w:rsid w:val="001B5083"/>
    <w:rsid w:val="001C1970"/>
    <w:rsid w:val="001C1CA7"/>
    <w:rsid w:val="001C616E"/>
    <w:rsid w:val="001C6A88"/>
    <w:rsid w:val="001D1A32"/>
    <w:rsid w:val="001D1F80"/>
    <w:rsid w:val="001D2C4C"/>
    <w:rsid w:val="001D3308"/>
    <w:rsid w:val="001E11A8"/>
    <w:rsid w:val="001E19D6"/>
    <w:rsid w:val="001E41EA"/>
    <w:rsid w:val="001E4935"/>
    <w:rsid w:val="001E5169"/>
    <w:rsid w:val="001E5647"/>
    <w:rsid w:val="001E5980"/>
    <w:rsid w:val="001E604B"/>
    <w:rsid w:val="001E7605"/>
    <w:rsid w:val="001E79FC"/>
    <w:rsid w:val="001F5013"/>
    <w:rsid w:val="001F69CA"/>
    <w:rsid w:val="001F72FC"/>
    <w:rsid w:val="00200B30"/>
    <w:rsid w:val="00203801"/>
    <w:rsid w:val="00203FB4"/>
    <w:rsid w:val="00206646"/>
    <w:rsid w:val="002107C9"/>
    <w:rsid w:val="002114C3"/>
    <w:rsid w:val="00213526"/>
    <w:rsid w:val="00213CBF"/>
    <w:rsid w:val="00214679"/>
    <w:rsid w:val="00222665"/>
    <w:rsid w:val="002262B5"/>
    <w:rsid w:val="002274AE"/>
    <w:rsid w:val="0023217D"/>
    <w:rsid w:val="00240309"/>
    <w:rsid w:val="002417E1"/>
    <w:rsid w:val="00242D96"/>
    <w:rsid w:val="0024317B"/>
    <w:rsid w:val="002453CC"/>
    <w:rsid w:val="00245AED"/>
    <w:rsid w:val="002473B5"/>
    <w:rsid w:val="00253A7B"/>
    <w:rsid w:val="00253CF1"/>
    <w:rsid w:val="00253DF3"/>
    <w:rsid w:val="00257120"/>
    <w:rsid w:val="00262BBE"/>
    <w:rsid w:val="0026431A"/>
    <w:rsid w:val="00264AB1"/>
    <w:rsid w:val="00266EB6"/>
    <w:rsid w:val="00267E1C"/>
    <w:rsid w:val="00270CD9"/>
    <w:rsid w:val="00270CEF"/>
    <w:rsid w:val="00274170"/>
    <w:rsid w:val="00277452"/>
    <w:rsid w:val="00277CEA"/>
    <w:rsid w:val="002801AB"/>
    <w:rsid w:val="002821B3"/>
    <w:rsid w:val="00282A0D"/>
    <w:rsid w:val="00283120"/>
    <w:rsid w:val="00285D9A"/>
    <w:rsid w:val="00287B0E"/>
    <w:rsid w:val="00293223"/>
    <w:rsid w:val="00297444"/>
    <w:rsid w:val="00297B91"/>
    <w:rsid w:val="002A1A85"/>
    <w:rsid w:val="002A7DCD"/>
    <w:rsid w:val="002B1AAC"/>
    <w:rsid w:val="002B3133"/>
    <w:rsid w:val="002B4AE9"/>
    <w:rsid w:val="002C2335"/>
    <w:rsid w:val="002D054B"/>
    <w:rsid w:val="002D0C05"/>
    <w:rsid w:val="002D2C88"/>
    <w:rsid w:val="002D3E06"/>
    <w:rsid w:val="002D7D72"/>
    <w:rsid w:val="002E0E23"/>
    <w:rsid w:val="002E161D"/>
    <w:rsid w:val="002E2B61"/>
    <w:rsid w:val="002E32CC"/>
    <w:rsid w:val="002E36FB"/>
    <w:rsid w:val="002E4CCD"/>
    <w:rsid w:val="002F07E5"/>
    <w:rsid w:val="002F276B"/>
    <w:rsid w:val="002F2961"/>
    <w:rsid w:val="00300AF1"/>
    <w:rsid w:val="003013EA"/>
    <w:rsid w:val="003032FD"/>
    <w:rsid w:val="00306940"/>
    <w:rsid w:val="00311207"/>
    <w:rsid w:val="00312388"/>
    <w:rsid w:val="00313D2A"/>
    <w:rsid w:val="00315D1F"/>
    <w:rsid w:val="003164B5"/>
    <w:rsid w:val="00322037"/>
    <w:rsid w:val="003225E7"/>
    <w:rsid w:val="003256B7"/>
    <w:rsid w:val="003279D3"/>
    <w:rsid w:val="00327B65"/>
    <w:rsid w:val="00332A17"/>
    <w:rsid w:val="00334491"/>
    <w:rsid w:val="00334DAF"/>
    <w:rsid w:val="00335484"/>
    <w:rsid w:val="00335F62"/>
    <w:rsid w:val="00336848"/>
    <w:rsid w:val="00343563"/>
    <w:rsid w:val="00344205"/>
    <w:rsid w:val="0034499E"/>
    <w:rsid w:val="00345EB5"/>
    <w:rsid w:val="003474AD"/>
    <w:rsid w:val="003477BC"/>
    <w:rsid w:val="0035027C"/>
    <w:rsid w:val="00350480"/>
    <w:rsid w:val="00352F7B"/>
    <w:rsid w:val="0035603D"/>
    <w:rsid w:val="00356F88"/>
    <w:rsid w:val="00360584"/>
    <w:rsid w:val="00361369"/>
    <w:rsid w:val="0036163E"/>
    <w:rsid w:val="00361EA5"/>
    <w:rsid w:val="0036274F"/>
    <w:rsid w:val="00365610"/>
    <w:rsid w:val="00366472"/>
    <w:rsid w:val="003679F0"/>
    <w:rsid w:val="00372D94"/>
    <w:rsid w:val="003800C0"/>
    <w:rsid w:val="00382446"/>
    <w:rsid w:val="0038373B"/>
    <w:rsid w:val="003838CA"/>
    <w:rsid w:val="00384A34"/>
    <w:rsid w:val="00384BCE"/>
    <w:rsid w:val="00384FC5"/>
    <w:rsid w:val="00385F55"/>
    <w:rsid w:val="0039045D"/>
    <w:rsid w:val="00391D63"/>
    <w:rsid w:val="003944ED"/>
    <w:rsid w:val="00394D55"/>
    <w:rsid w:val="00396762"/>
    <w:rsid w:val="003A65B2"/>
    <w:rsid w:val="003A6B21"/>
    <w:rsid w:val="003A7BB3"/>
    <w:rsid w:val="003B0114"/>
    <w:rsid w:val="003B19F7"/>
    <w:rsid w:val="003B2A25"/>
    <w:rsid w:val="003B4C5E"/>
    <w:rsid w:val="003B6CD6"/>
    <w:rsid w:val="003B70D8"/>
    <w:rsid w:val="003C45EE"/>
    <w:rsid w:val="003C77D7"/>
    <w:rsid w:val="003D19E8"/>
    <w:rsid w:val="003D246B"/>
    <w:rsid w:val="003D3019"/>
    <w:rsid w:val="003D35F2"/>
    <w:rsid w:val="003D4A67"/>
    <w:rsid w:val="003D4D80"/>
    <w:rsid w:val="003E4058"/>
    <w:rsid w:val="003F557D"/>
    <w:rsid w:val="003F68BC"/>
    <w:rsid w:val="00400761"/>
    <w:rsid w:val="00400BAC"/>
    <w:rsid w:val="00400C51"/>
    <w:rsid w:val="00401936"/>
    <w:rsid w:val="00401E8C"/>
    <w:rsid w:val="00402420"/>
    <w:rsid w:val="00404E78"/>
    <w:rsid w:val="00406B37"/>
    <w:rsid w:val="00410C42"/>
    <w:rsid w:val="004115D6"/>
    <w:rsid w:val="00411FEE"/>
    <w:rsid w:val="00412B83"/>
    <w:rsid w:val="004155E1"/>
    <w:rsid w:val="00416456"/>
    <w:rsid w:val="00417008"/>
    <w:rsid w:val="004220F3"/>
    <w:rsid w:val="0042212F"/>
    <w:rsid w:val="00424E25"/>
    <w:rsid w:val="004301CA"/>
    <w:rsid w:val="00432C63"/>
    <w:rsid w:val="00435805"/>
    <w:rsid w:val="00445B73"/>
    <w:rsid w:val="0045003B"/>
    <w:rsid w:val="00451600"/>
    <w:rsid w:val="00454632"/>
    <w:rsid w:val="00463C44"/>
    <w:rsid w:val="00464935"/>
    <w:rsid w:val="00465846"/>
    <w:rsid w:val="00470DF1"/>
    <w:rsid w:val="00472410"/>
    <w:rsid w:val="00473F09"/>
    <w:rsid w:val="00475259"/>
    <w:rsid w:val="00475557"/>
    <w:rsid w:val="00475A83"/>
    <w:rsid w:val="00475EA2"/>
    <w:rsid w:val="004765E2"/>
    <w:rsid w:val="00476976"/>
    <w:rsid w:val="00477F98"/>
    <w:rsid w:val="00480023"/>
    <w:rsid w:val="004801D6"/>
    <w:rsid w:val="0048124C"/>
    <w:rsid w:val="00485008"/>
    <w:rsid w:val="00486CAA"/>
    <w:rsid w:val="00486FBC"/>
    <w:rsid w:val="00494404"/>
    <w:rsid w:val="00494FF0"/>
    <w:rsid w:val="00497353"/>
    <w:rsid w:val="004A3249"/>
    <w:rsid w:val="004A4F09"/>
    <w:rsid w:val="004A55E5"/>
    <w:rsid w:val="004B1E32"/>
    <w:rsid w:val="004B378E"/>
    <w:rsid w:val="004B445E"/>
    <w:rsid w:val="004B504D"/>
    <w:rsid w:val="004C0037"/>
    <w:rsid w:val="004C06AC"/>
    <w:rsid w:val="004C0961"/>
    <w:rsid w:val="004C0DA3"/>
    <w:rsid w:val="004C0E98"/>
    <w:rsid w:val="004C2068"/>
    <w:rsid w:val="004C253B"/>
    <w:rsid w:val="004C3834"/>
    <w:rsid w:val="004C5352"/>
    <w:rsid w:val="004C53D1"/>
    <w:rsid w:val="004C6C1F"/>
    <w:rsid w:val="004D2742"/>
    <w:rsid w:val="004D2D33"/>
    <w:rsid w:val="004D2FC4"/>
    <w:rsid w:val="004D3FE8"/>
    <w:rsid w:val="004D61C8"/>
    <w:rsid w:val="004D7C5A"/>
    <w:rsid w:val="004E24BE"/>
    <w:rsid w:val="004E3DF8"/>
    <w:rsid w:val="004E5080"/>
    <w:rsid w:val="004F03F9"/>
    <w:rsid w:val="004F36DC"/>
    <w:rsid w:val="004F3E8F"/>
    <w:rsid w:val="004F7224"/>
    <w:rsid w:val="00501946"/>
    <w:rsid w:val="00502435"/>
    <w:rsid w:val="0050289E"/>
    <w:rsid w:val="0050293E"/>
    <w:rsid w:val="00505E73"/>
    <w:rsid w:val="0050638E"/>
    <w:rsid w:val="005071D2"/>
    <w:rsid w:val="00507966"/>
    <w:rsid w:val="00511E87"/>
    <w:rsid w:val="00512255"/>
    <w:rsid w:val="005135F2"/>
    <w:rsid w:val="00513753"/>
    <w:rsid w:val="00516286"/>
    <w:rsid w:val="00520129"/>
    <w:rsid w:val="0052048B"/>
    <w:rsid w:val="00521FD8"/>
    <w:rsid w:val="005225BF"/>
    <w:rsid w:val="005236E5"/>
    <w:rsid w:val="00530CFC"/>
    <w:rsid w:val="00531537"/>
    <w:rsid w:val="00537A95"/>
    <w:rsid w:val="00537E44"/>
    <w:rsid w:val="00540A9A"/>
    <w:rsid w:val="00542D19"/>
    <w:rsid w:val="00543CE3"/>
    <w:rsid w:val="0054539C"/>
    <w:rsid w:val="00547004"/>
    <w:rsid w:val="0055195F"/>
    <w:rsid w:val="005522BB"/>
    <w:rsid w:val="005541DB"/>
    <w:rsid w:val="0055455B"/>
    <w:rsid w:val="00556E51"/>
    <w:rsid w:val="00560F06"/>
    <w:rsid w:val="005655DB"/>
    <w:rsid w:val="0056568C"/>
    <w:rsid w:val="00566DD9"/>
    <w:rsid w:val="0057058A"/>
    <w:rsid w:val="00572252"/>
    <w:rsid w:val="0057325C"/>
    <w:rsid w:val="00574327"/>
    <w:rsid w:val="00581340"/>
    <w:rsid w:val="0058218B"/>
    <w:rsid w:val="00582273"/>
    <w:rsid w:val="00583323"/>
    <w:rsid w:val="00584CBC"/>
    <w:rsid w:val="005861DF"/>
    <w:rsid w:val="00593FA5"/>
    <w:rsid w:val="00595334"/>
    <w:rsid w:val="0059623B"/>
    <w:rsid w:val="0059724C"/>
    <w:rsid w:val="005975F4"/>
    <w:rsid w:val="005A094D"/>
    <w:rsid w:val="005A2648"/>
    <w:rsid w:val="005A6B7F"/>
    <w:rsid w:val="005B08E5"/>
    <w:rsid w:val="005B1DBC"/>
    <w:rsid w:val="005B36F7"/>
    <w:rsid w:val="005B58A8"/>
    <w:rsid w:val="005B6E5D"/>
    <w:rsid w:val="005B6EE2"/>
    <w:rsid w:val="005B7775"/>
    <w:rsid w:val="005C33BD"/>
    <w:rsid w:val="005C56BC"/>
    <w:rsid w:val="005C59D0"/>
    <w:rsid w:val="005C68C6"/>
    <w:rsid w:val="005D5824"/>
    <w:rsid w:val="005D6B42"/>
    <w:rsid w:val="005D78CE"/>
    <w:rsid w:val="005E3E0F"/>
    <w:rsid w:val="005F03F6"/>
    <w:rsid w:val="005F7DE3"/>
    <w:rsid w:val="00601DAA"/>
    <w:rsid w:val="006020B9"/>
    <w:rsid w:val="00610845"/>
    <w:rsid w:val="006166A4"/>
    <w:rsid w:val="0061672F"/>
    <w:rsid w:val="006167B9"/>
    <w:rsid w:val="00616A03"/>
    <w:rsid w:val="006229E5"/>
    <w:rsid w:val="006236D7"/>
    <w:rsid w:val="00625B86"/>
    <w:rsid w:val="00630156"/>
    <w:rsid w:val="00632F64"/>
    <w:rsid w:val="006337EB"/>
    <w:rsid w:val="00634E10"/>
    <w:rsid w:val="00635072"/>
    <w:rsid w:val="00635FAE"/>
    <w:rsid w:val="0064080C"/>
    <w:rsid w:val="00642DCA"/>
    <w:rsid w:val="00646CED"/>
    <w:rsid w:val="006531AC"/>
    <w:rsid w:val="00653AD1"/>
    <w:rsid w:val="0065567A"/>
    <w:rsid w:val="0065577A"/>
    <w:rsid w:val="00657B79"/>
    <w:rsid w:val="00660066"/>
    <w:rsid w:val="00662B03"/>
    <w:rsid w:val="00663022"/>
    <w:rsid w:val="00665EAA"/>
    <w:rsid w:val="0067169B"/>
    <w:rsid w:val="006734B4"/>
    <w:rsid w:val="00681680"/>
    <w:rsid w:val="00681BE4"/>
    <w:rsid w:val="006843B0"/>
    <w:rsid w:val="006859C7"/>
    <w:rsid w:val="00686415"/>
    <w:rsid w:val="00686754"/>
    <w:rsid w:val="006873FF"/>
    <w:rsid w:val="00687801"/>
    <w:rsid w:val="006937E7"/>
    <w:rsid w:val="006A0B45"/>
    <w:rsid w:val="006A1E4F"/>
    <w:rsid w:val="006A2447"/>
    <w:rsid w:val="006A291B"/>
    <w:rsid w:val="006A45B5"/>
    <w:rsid w:val="006B3A24"/>
    <w:rsid w:val="006B5453"/>
    <w:rsid w:val="006C012D"/>
    <w:rsid w:val="006C0151"/>
    <w:rsid w:val="006C0407"/>
    <w:rsid w:val="006C206A"/>
    <w:rsid w:val="006C261C"/>
    <w:rsid w:val="006C32E6"/>
    <w:rsid w:val="006C7045"/>
    <w:rsid w:val="006C7B28"/>
    <w:rsid w:val="006C7BEE"/>
    <w:rsid w:val="006C7DD2"/>
    <w:rsid w:val="006D0997"/>
    <w:rsid w:val="006D1475"/>
    <w:rsid w:val="006D2C97"/>
    <w:rsid w:val="006D3016"/>
    <w:rsid w:val="006D337C"/>
    <w:rsid w:val="006D4313"/>
    <w:rsid w:val="006D4C88"/>
    <w:rsid w:val="006D55CD"/>
    <w:rsid w:val="006D5E6F"/>
    <w:rsid w:val="006E024E"/>
    <w:rsid w:val="006E183A"/>
    <w:rsid w:val="006E28CB"/>
    <w:rsid w:val="006E71C1"/>
    <w:rsid w:val="006F1EC9"/>
    <w:rsid w:val="006F225C"/>
    <w:rsid w:val="006F44F2"/>
    <w:rsid w:val="006F472C"/>
    <w:rsid w:val="006F474C"/>
    <w:rsid w:val="006F478E"/>
    <w:rsid w:val="0070353B"/>
    <w:rsid w:val="0070387C"/>
    <w:rsid w:val="007054E9"/>
    <w:rsid w:val="007079E9"/>
    <w:rsid w:val="007114D3"/>
    <w:rsid w:val="00711B43"/>
    <w:rsid w:val="00713C01"/>
    <w:rsid w:val="0071407E"/>
    <w:rsid w:val="0071425C"/>
    <w:rsid w:val="007159C5"/>
    <w:rsid w:val="007208CB"/>
    <w:rsid w:val="00720BA6"/>
    <w:rsid w:val="007238DC"/>
    <w:rsid w:val="00724A04"/>
    <w:rsid w:val="00724ECE"/>
    <w:rsid w:val="00726DAE"/>
    <w:rsid w:val="007305B7"/>
    <w:rsid w:val="007306A3"/>
    <w:rsid w:val="00730C2E"/>
    <w:rsid w:val="007346E3"/>
    <w:rsid w:val="00735360"/>
    <w:rsid w:val="007356B5"/>
    <w:rsid w:val="00736218"/>
    <w:rsid w:val="00736990"/>
    <w:rsid w:val="00744E80"/>
    <w:rsid w:val="007465C3"/>
    <w:rsid w:val="00751102"/>
    <w:rsid w:val="00752D34"/>
    <w:rsid w:val="00755738"/>
    <w:rsid w:val="007569F0"/>
    <w:rsid w:val="00756E85"/>
    <w:rsid w:val="00757342"/>
    <w:rsid w:val="007628BD"/>
    <w:rsid w:val="0076672F"/>
    <w:rsid w:val="007676BF"/>
    <w:rsid w:val="00767BC1"/>
    <w:rsid w:val="00771B49"/>
    <w:rsid w:val="00772038"/>
    <w:rsid w:val="00772C10"/>
    <w:rsid w:val="007805D8"/>
    <w:rsid w:val="0078105B"/>
    <w:rsid w:val="0078291C"/>
    <w:rsid w:val="007833F4"/>
    <w:rsid w:val="00783E00"/>
    <w:rsid w:val="007867D7"/>
    <w:rsid w:val="00791113"/>
    <w:rsid w:val="007918F6"/>
    <w:rsid w:val="00792D2E"/>
    <w:rsid w:val="00793E50"/>
    <w:rsid w:val="00796764"/>
    <w:rsid w:val="0079790D"/>
    <w:rsid w:val="007A052C"/>
    <w:rsid w:val="007A0ADF"/>
    <w:rsid w:val="007A1335"/>
    <w:rsid w:val="007A677A"/>
    <w:rsid w:val="007B0404"/>
    <w:rsid w:val="007B07C1"/>
    <w:rsid w:val="007B137B"/>
    <w:rsid w:val="007B199A"/>
    <w:rsid w:val="007B232D"/>
    <w:rsid w:val="007B35C0"/>
    <w:rsid w:val="007B450C"/>
    <w:rsid w:val="007B6818"/>
    <w:rsid w:val="007B7A6B"/>
    <w:rsid w:val="007B7D76"/>
    <w:rsid w:val="007C6B14"/>
    <w:rsid w:val="007C7C60"/>
    <w:rsid w:val="007D2FE1"/>
    <w:rsid w:val="007D4DA4"/>
    <w:rsid w:val="007E08B3"/>
    <w:rsid w:val="007E145D"/>
    <w:rsid w:val="007E1461"/>
    <w:rsid w:val="007E2534"/>
    <w:rsid w:val="007E39FF"/>
    <w:rsid w:val="007F0ED0"/>
    <w:rsid w:val="007F1CEE"/>
    <w:rsid w:val="007F3B7A"/>
    <w:rsid w:val="007F3DC6"/>
    <w:rsid w:val="007F7679"/>
    <w:rsid w:val="007F7887"/>
    <w:rsid w:val="008008D4"/>
    <w:rsid w:val="00802C0C"/>
    <w:rsid w:val="0081198B"/>
    <w:rsid w:val="00811E91"/>
    <w:rsid w:val="00814F4B"/>
    <w:rsid w:val="00817D60"/>
    <w:rsid w:val="008228FF"/>
    <w:rsid w:val="008233EF"/>
    <w:rsid w:val="0082363C"/>
    <w:rsid w:val="0082459C"/>
    <w:rsid w:val="00825E39"/>
    <w:rsid w:val="00826DB6"/>
    <w:rsid w:val="00830DA9"/>
    <w:rsid w:val="00833D19"/>
    <w:rsid w:val="00834034"/>
    <w:rsid w:val="0083547A"/>
    <w:rsid w:val="00835BAD"/>
    <w:rsid w:val="00840EE0"/>
    <w:rsid w:val="008417D5"/>
    <w:rsid w:val="00843380"/>
    <w:rsid w:val="008448A7"/>
    <w:rsid w:val="00845429"/>
    <w:rsid w:val="00846B0E"/>
    <w:rsid w:val="008504ED"/>
    <w:rsid w:val="0085117A"/>
    <w:rsid w:val="00851DF7"/>
    <w:rsid w:val="00852D7E"/>
    <w:rsid w:val="00854ABA"/>
    <w:rsid w:val="00856943"/>
    <w:rsid w:val="008570FF"/>
    <w:rsid w:val="00861637"/>
    <w:rsid w:val="008616FF"/>
    <w:rsid w:val="008630FC"/>
    <w:rsid w:val="0086677E"/>
    <w:rsid w:val="00871037"/>
    <w:rsid w:val="00872464"/>
    <w:rsid w:val="00877AD9"/>
    <w:rsid w:val="00882486"/>
    <w:rsid w:val="008832CD"/>
    <w:rsid w:val="008840BC"/>
    <w:rsid w:val="00885655"/>
    <w:rsid w:val="00886EA1"/>
    <w:rsid w:val="00890814"/>
    <w:rsid w:val="0089163E"/>
    <w:rsid w:val="00891B9B"/>
    <w:rsid w:val="00895E51"/>
    <w:rsid w:val="00897E6E"/>
    <w:rsid w:val="008A320E"/>
    <w:rsid w:val="008A3E8E"/>
    <w:rsid w:val="008A562B"/>
    <w:rsid w:val="008A7B10"/>
    <w:rsid w:val="008B2AEA"/>
    <w:rsid w:val="008B4A51"/>
    <w:rsid w:val="008B68A5"/>
    <w:rsid w:val="008B6B27"/>
    <w:rsid w:val="008B6C03"/>
    <w:rsid w:val="008C0050"/>
    <w:rsid w:val="008C1B2F"/>
    <w:rsid w:val="008C1C0B"/>
    <w:rsid w:val="008D1B99"/>
    <w:rsid w:val="008D1C87"/>
    <w:rsid w:val="008D30CA"/>
    <w:rsid w:val="008D3EAE"/>
    <w:rsid w:val="008D4113"/>
    <w:rsid w:val="008D5205"/>
    <w:rsid w:val="008D6B7D"/>
    <w:rsid w:val="008D73E2"/>
    <w:rsid w:val="008E2F6D"/>
    <w:rsid w:val="008E3E3D"/>
    <w:rsid w:val="008E7BB4"/>
    <w:rsid w:val="008F5FF9"/>
    <w:rsid w:val="008F6202"/>
    <w:rsid w:val="008F7CE7"/>
    <w:rsid w:val="00900619"/>
    <w:rsid w:val="009006E5"/>
    <w:rsid w:val="009011E9"/>
    <w:rsid w:val="009043FD"/>
    <w:rsid w:val="0090444A"/>
    <w:rsid w:val="009050A9"/>
    <w:rsid w:val="00906932"/>
    <w:rsid w:val="00907061"/>
    <w:rsid w:val="00912D5F"/>
    <w:rsid w:val="00916738"/>
    <w:rsid w:val="0092048A"/>
    <w:rsid w:val="0092159A"/>
    <w:rsid w:val="009228C7"/>
    <w:rsid w:val="00927DD5"/>
    <w:rsid w:val="00933442"/>
    <w:rsid w:val="009416A1"/>
    <w:rsid w:val="00941AC0"/>
    <w:rsid w:val="0094438A"/>
    <w:rsid w:val="009473CC"/>
    <w:rsid w:val="00950F44"/>
    <w:rsid w:val="00953A69"/>
    <w:rsid w:val="00961A27"/>
    <w:rsid w:val="0096209A"/>
    <w:rsid w:val="00962E6A"/>
    <w:rsid w:val="009631D0"/>
    <w:rsid w:val="0096382C"/>
    <w:rsid w:val="00963B88"/>
    <w:rsid w:val="00963D4B"/>
    <w:rsid w:val="0097193B"/>
    <w:rsid w:val="00973A94"/>
    <w:rsid w:val="00976DD0"/>
    <w:rsid w:val="009773DA"/>
    <w:rsid w:val="00981BEA"/>
    <w:rsid w:val="00981C74"/>
    <w:rsid w:val="00984BAF"/>
    <w:rsid w:val="00986664"/>
    <w:rsid w:val="009875D2"/>
    <w:rsid w:val="009908D2"/>
    <w:rsid w:val="00990923"/>
    <w:rsid w:val="00990FAE"/>
    <w:rsid w:val="0099218E"/>
    <w:rsid w:val="00992534"/>
    <w:rsid w:val="00996919"/>
    <w:rsid w:val="009A2F10"/>
    <w:rsid w:val="009A2FA0"/>
    <w:rsid w:val="009A3D0B"/>
    <w:rsid w:val="009A6774"/>
    <w:rsid w:val="009A7AB0"/>
    <w:rsid w:val="009B0997"/>
    <w:rsid w:val="009B20AD"/>
    <w:rsid w:val="009B3B00"/>
    <w:rsid w:val="009B6C84"/>
    <w:rsid w:val="009C0406"/>
    <w:rsid w:val="009C204A"/>
    <w:rsid w:val="009C4ADA"/>
    <w:rsid w:val="009C5C22"/>
    <w:rsid w:val="009C7CD5"/>
    <w:rsid w:val="009D211F"/>
    <w:rsid w:val="009D6D31"/>
    <w:rsid w:val="009E385D"/>
    <w:rsid w:val="009E4610"/>
    <w:rsid w:val="009E5ECB"/>
    <w:rsid w:val="009E6055"/>
    <w:rsid w:val="009E6ECB"/>
    <w:rsid w:val="009E7466"/>
    <w:rsid w:val="009E770F"/>
    <w:rsid w:val="009F0D3C"/>
    <w:rsid w:val="009F162E"/>
    <w:rsid w:val="009F16D3"/>
    <w:rsid w:val="009F196F"/>
    <w:rsid w:val="009F1D18"/>
    <w:rsid w:val="009F1E30"/>
    <w:rsid w:val="009F535A"/>
    <w:rsid w:val="009F648F"/>
    <w:rsid w:val="00A0435A"/>
    <w:rsid w:val="00A07F8E"/>
    <w:rsid w:val="00A10EB9"/>
    <w:rsid w:val="00A139F2"/>
    <w:rsid w:val="00A14A42"/>
    <w:rsid w:val="00A15E27"/>
    <w:rsid w:val="00A17DFC"/>
    <w:rsid w:val="00A20A51"/>
    <w:rsid w:val="00A20AA7"/>
    <w:rsid w:val="00A2107A"/>
    <w:rsid w:val="00A2118D"/>
    <w:rsid w:val="00A2189A"/>
    <w:rsid w:val="00A234C6"/>
    <w:rsid w:val="00A23C50"/>
    <w:rsid w:val="00A24B50"/>
    <w:rsid w:val="00A2660B"/>
    <w:rsid w:val="00A27198"/>
    <w:rsid w:val="00A3260E"/>
    <w:rsid w:val="00A36F41"/>
    <w:rsid w:val="00A42445"/>
    <w:rsid w:val="00A46257"/>
    <w:rsid w:val="00A50456"/>
    <w:rsid w:val="00A50FAE"/>
    <w:rsid w:val="00A5148F"/>
    <w:rsid w:val="00A555FE"/>
    <w:rsid w:val="00A56AD3"/>
    <w:rsid w:val="00A5766A"/>
    <w:rsid w:val="00A60904"/>
    <w:rsid w:val="00A610B0"/>
    <w:rsid w:val="00A70F2D"/>
    <w:rsid w:val="00A72FEB"/>
    <w:rsid w:val="00A73134"/>
    <w:rsid w:val="00A775E4"/>
    <w:rsid w:val="00A80D8C"/>
    <w:rsid w:val="00A826F2"/>
    <w:rsid w:val="00A8302E"/>
    <w:rsid w:val="00A8748A"/>
    <w:rsid w:val="00A90C12"/>
    <w:rsid w:val="00A936A4"/>
    <w:rsid w:val="00A93A91"/>
    <w:rsid w:val="00A93F17"/>
    <w:rsid w:val="00A944C9"/>
    <w:rsid w:val="00A94C03"/>
    <w:rsid w:val="00A9706C"/>
    <w:rsid w:val="00AA0E05"/>
    <w:rsid w:val="00AA31D5"/>
    <w:rsid w:val="00AA55B6"/>
    <w:rsid w:val="00AA5650"/>
    <w:rsid w:val="00AA7F88"/>
    <w:rsid w:val="00AB150C"/>
    <w:rsid w:val="00AB2E02"/>
    <w:rsid w:val="00AB6FDD"/>
    <w:rsid w:val="00AC086D"/>
    <w:rsid w:val="00AC27FF"/>
    <w:rsid w:val="00AC33AA"/>
    <w:rsid w:val="00AC543C"/>
    <w:rsid w:val="00AD15F3"/>
    <w:rsid w:val="00AD2734"/>
    <w:rsid w:val="00AD347C"/>
    <w:rsid w:val="00AD7542"/>
    <w:rsid w:val="00AE190C"/>
    <w:rsid w:val="00AE3B60"/>
    <w:rsid w:val="00AE419D"/>
    <w:rsid w:val="00AE562E"/>
    <w:rsid w:val="00AE5654"/>
    <w:rsid w:val="00AE7198"/>
    <w:rsid w:val="00AE791B"/>
    <w:rsid w:val="00AE7C51"/>
    <w:rsid w:val="00AF071B"/>
    <w:rsid w:val="00B02E29"/>
    <w:rsid w:val="00B1000A"/>
    <w:rsid w:val="00B107BC"/>
    <w:rsid w:val="00B116D6"/>
    <w:rsid w:val="00B12B88"/>
    <w:rsid w:val="00B14215"/>
    <w:rsid w:val="00B14CD6"/>
    <w:rsid w:val="00B17C60"/>
    <w:rsid w:val="00B20DB7"/>
    <w:rsid w:val="00B22FB5"/>
    <w:rsid w:val="00B23C6D"/>
    <w:rsid w:val="00B23E82"/>
    <w:rsid w:val="00B245BA"/>
    <w:rsid w:val="00B24CAF"/>
    <w:rsid w:val="00B2558D"/>
    <w:rsid w:val="00B27802"/>
    <w:rsid w:val="00B27F10"/>
    <w:rsid w:val="00B30009"/>
    <w:rsid w:val="00B30DF3"/>
    <w:rsid w:val="00B31E59"/>
    <w:rsid w:val="00B32B13"/>
    <w:rsid w:val="00B351F0"/>
    <w:rsid w:val="00B43B13"/>
    <w:rsid w:val="00B456CD"/>
    <w:rsid w:val="00B5402D"/>
    <w:rsid w:val="00B578DC"/>
    <w:rsid w:val="00B61360"/>
    <w:rsid w:val="00B639C2"/>
    <w:rsid w:val="00B6683B"/>
    <w:rsid w:val="00B702F5"/>
    <w:rsid w:val="00B70DC1"/>
    <w:rsid w:val="00B719C2"/>
    <w:rsid w:val="00B72DB7"/>
    <w:rsid w:val="00B74793"/>
    <w:rsid w:val="00B74E55"/>
    <w:rsid w:val="00B816C8"/>
    <w:rsid w:val="00B82461"/>
    <w:rsid w:val="00B86419"/>
    <w:rsid w:val="00B86CE7"/>
    <w:rsid w:val="00B87623"/>
    <w:rsid w:val="00B90F7F"/>
    <w:rsid w:val="00B92C57"/>
    <w:rsid w:val="00B9375A"/>
    <w:rsid w:val="00B9393D"/>
    <w:rsid w:val="00B94C91"/>
    <w:rsid w:val="00B94F47"/>
    <w:rsid w:val="00B95514"/>
    <w:rsid w:val="00BA0126"/>
    <w:rsid w:val="00BA1F22"/>
    <w:rsid w:val="00BA2872"/>
    <w:rsid w:val="00BA530B"/>
    <w:rsid w:val="00BA61F9"/>
    <w:rsid w:val="00BA7E0B"/>
    <w:rsid w:val="00BB3DF2"/>
    <w:rsid w:val="00BC33C9"/>
    <w:rsid w:val="00BC3F29"/>
    <w:rsid w:val="00BC593C"/>
    <w:rsid w:val="00BC701C"/>
    <w:rsid w:val="00BC7473"/>
    <w:rsid w:val="00BC7E58"/>
    <w:rsid w:val="00BD2BEA"/>
    <w:rsid w:val="00BD56E0"/>
    <w:rsid w:val="00BE159B"/>
    <w:rsid w:val="00BE1F44"/>
    <w:rsid w:val="00BE33ED"/>
    <w:rsid w:val="00BE340C"/>
    <w:rsid w:val="00BE4B64"/>
    <w:rsid w:val="00BE513C"/>
    <w:rsid w:val="00BE550F"/>
    <w:rsid w:val="00BE7F0B"/>
    <w:rsid w:val="00BF240C"/>
    <w:rsid w:val="00BF54FC"/>
    <w:rsid w:val="00C00D46"/>
    <w:rsid w:val="00C01048"/>
    <w:rsid w:val="00C0169C"/>
    <w:rsid w:val="00C01D5C"/>
    <w:rsid w:val="00C03CF9"/>
    <w:rsid w:val="00C04DC1"/>
    <w:rsid w:val="00C05838"/>
    <w:rsid w:val="00C065D1"/>
    <w:rsid w:val="00C117C9"/>
    <w:rsid w:val="00C1353C"/>
    <w:rsid w:val="00C1521A"/>
    <w:rsid w:val="00C202D3"/>
    <w:rsid w:val="00C21BEB"/>
    <w:rsid w:val="00C2247C"/>
    <w:rsid w:val="00C22656"/>
    <w:rsid w:val="00C2266A"/>
    <w:rsid w:val="00C247A8"/>
    <w:rsid w:val="00C25EA7"/>
    <w:rsid w:val="00C270B6"/>
    <w:rsid w:val="00C306A5"/>
    <w:rsid w:val="00C315EB"/>
    <w:rsid w:val="00C321DE"/>
    <w:rsid w:val="00C329B1"/>
    <w:rsid w:val="00C348F8"/>
    <w:rsid w:val="00C34B7C"/>
    <w:rsid w:val="00C361AD"/>
    <w:rsid w:val="00C365C6"/>
    <w:rsid w:val="00C37A2E"/>
    <w:rsid w:val="00C43A8A"/>
    <w:rsid w:val="00C4655D"/>
    <w:rsid w:val="00C4746F"/>
    <w:rsid w:val="00C50260"/>
    <w:rsid w:val="00C51DE3"/>
    <w:rsid w:val="00C535B8"/>
    <w:rsid w:val="00C5373F"/>
    <w:rsid w:val="00C53DD3"/>
    <w:rsid w:val="00C55209"/>
    <w:rsid w:val="00C56802"/>
    <w:rsid w:val="00C56ACF"/>
    <w:rsid w:val="00C6114F"/>
    <w:rsid w:val="00C61FBC"/>
    <w:rsid w:val="00C63E0E"/>
    <w:rsid w:val="00C641B1"/>
    <w:rsid w:val="00C64973"/>
    <w:rsid w:val="00C66235"/>
    <w:rsid w:val="00C73AA3"/>
    <w:rsid w:val="00C76082"/>
    <w:rsid w:val="00C769CD"/>
    <w:rsid w:val="00C77A70"/>
    <w:rsid w:val="00C83A46"/>
    <w:rsid w:val="00C84D06"/>
    <w:rsid w:val="00C856A8"/>
    <w:rsid w:val="00C95E3D"/>
    <w:rsid w:val="00CA076B"/>
    <w:rsid w:val="00CA42A3"/>
    <w:rsid w:val="00CA770A"/>
    <w:rsid w:val="00CA7C1F"/>
    <w:rsid w:val="00CC102A"/>
    <w:rsid w:val="00CC2F7A"/>
    <w:rsid w:val="00CC538B"/>
    <w:rsid w:val="00CC5459"/>
    <w:rsid w:val="00CC7347"/>
    <w:rsid w:val="00CC7365"/>
    <w:rsid w:val="00CC7C4D"/>
    <w:rsid w:val="00CD205E"/>
    <w:rsid w:val="00CD2731"/>
    <w:rsid w:val="00CD28DB"/>
    <w:rsid w:val="00CD3F18"/>
    <w:rsid w:val="00CD7B03"/>
    <w:rsid w:val="00CE0AB7"/>
    <w:rsid w:val="00CE0C4D"/>
    <w:rsid w:val="00CE2ECB"/>
    <w:rsid w:val="00CE41AC"/>
    <w:rsid w:val="00CE5AE5"/>
    <w:rsid w:val="00CF1BE4"/>
    <w:rsid w:val="00CF1EC8"/>
    <w:rsid w:val="00CF2C14"/>
    <w:rsid w:val="00CF3A1E"/>
    <w:rsid w:val="00CF6930"/>
    <w:rsid w:val="00D01ADA"/>
    <w:rsid w:val="00D036DF"/>
    <w:rsid w:val="00D04341"/>
    <w:rsid w:val="00D06F0A"/>
    <w:rsid w:val="00D101BB"/>
    <w:rsid w:val="00D123EA"/>
    <w:rsid w:val="00D1299B"/>
    <w:rsid w:val="00D12E49"/>
    <w:rsid w:val="00D16487"/>
    <w:rsid w:val="00D228D7"/>
    <w:rsid w:val="00D22C98"/>
    <w:rsid w:val="00D23007"/>
    <w:rsid w:val="00D254DA"/>
    <w:rsid w:val="00D25D54"/>
    <w:rsid w:val="00D26B3E"/>
    <w:rsid w:val="00D30F2D"/>
    <w:rsid w:val="00D3294C"/>
    <w:rsid w:val="00D3323A"/>
    <w:rsid w:val="00D349D7"/>
    <w:rsid w:val="00D35AC9"/>
    <w:rsid w:val="00D3601F"/>
    <w:rsid w:val="00D36CC3"/>
    <w:rsid w:val="00D36D7D"/>
    <w:rsid w:val="00D433F1"/>
    <w:rsid w:val="00D43473"/>
    <w:rsid w:val="00D43752"/>
    <w:rsid w:val="00D44D5F"/>
    <w:rsid w:val="00D52408"/>
    <w:rsid w:val="00D52A68"/>
    <w:rsid w:val="00D52F30"/>
    <w:rsid w:val="00D6072B"/>
    <w:rsid w:val="00D61D57"/>
    <w:rsid w:val="00D639C4"/>
    <w:rsid w:val="00D65924"/>
    <w:rsid w:val="00D66D9C"/>
    <w:rsid w:val="00D677C8"/>
    <w:rsid w:val="00D67DC0"/>
    <w:rsid w:val="00D70F10"/>
    <w:rsid w:val="00D71964"/>
    <w:rsid w:val="00D7198B"/>
    <w:rsid w:val="00D71CAE"/>
    <w:rsid w:val="00D729C5"/>
    <w:rsid w:val="00D7355F"/>
    <w:rsid w:val="00D74828"/>
    <w:rsid w:val="00D77205"/>
    <w:rsid w:val="00D8169B"/>
    <w:rsid w:val="00D8296E"/>
    <w:rsid w:val="00D83580"/>
    <w:rsid w:val="00D841C2"/>
    <w:rsid w:val="00D86B95"/>
    <w:rsid w:val="00D913D1"/>
    <w:rsid w:val="00D93B7A"/>
    <w:rsid w:val="00D942B6"/>
    <w:rsid w:val="00D97E91"/>
    <w:rsid w:val="00DA3589"/>
    <w:rsid w:val="00DA53EB"/>
    <w:rsid w:val="00DB01B4"/>
    <w:rsid w:val="00DB1175"/>
    <w:rsid w:val="00DB140D"/>
    <w:rsid w:val="00DB2CC0"/>
    <w:rsid w:val="00DB3183"/>
    <w:rsid w:val="00DB387B"/>
    <w:rsid w:val="00DB4C85"/>
    <w:rsid w:val="00DB6A02"/>
    <w:rsid w:val="00DB7A31"/>
    <w:rsid w:val="00DC15D6"/>
    <w:rsid w:val="00DC373D"/>
    <w:rsid w:val="00DC500E"/>
    <w:rsid w:val="00DC5DDC"/>
    <w:rsid w:val="00DC6B4F"/>
    <w:rsid w:val="00DD0FA9"/>
    <w:rsid w:val="00DD1A51"/>
    <w:rsid w:val="00DD56EC"/>
    <w:rsid w:val="00DD66B9"/>
    <w:rsid w:val="00DE1758"/>
    <w:rsid w:val="00DE28FF"/>
    <w:rsid w:val="00DE7462"/>
    <w:rsid w:val="00DE7AE0"/>
    <w:rsid w:val="00DF0A6D"/>
    <w:rsid w:val="00DF119F"/>
    <w:rsid w:val="00DF231E"/>
    <w:rsid w:val="00DF3C2B"/>
    <w:rsid w:val="00DF457C"/>
    <w:rsid w:val="00DF5635"/>
    <w:rsid w:val="00DF6AD0"/>
    <w:rsid w:val="00E01EC8"/>
    <w:rsid w:val="00E0252A"/>
    <w:rsid w:val="00E0507A"/>
    <w:rsid w:val="00E1051F"/>
    <w:rsid w:val="00E119C7"/>
    <w:rsid w:val="00E11E81"/>
    <w:rsid w:val="00E1269F"/>
    <w:rsid w:val="00E1282E"/>
    <w:rsid w:val="00E16F35"/>
    <w:rsid w:val="00E20528"/>
    <w:rsid w:val="00E2131E"/>
    <w:rsid w:val="00E2477F"/>
    <w:rsid w:val="00E24AD6"/>
    <w:rsid w:val="00E24B80"/>
    <w:rsid w:val="00E26649"/>
    <w:rsid w:val="00E27901"/>
    <w:rsid w:val="00E32688"/>
    <w:rsid w:val="00E3297E"/>
    <w:rsid w:val="00E35035"/>
    <w:rsid w:val="00E41105"/>
    <w:rsid w:val="00E41C57"/>
    <w:rsid w:val="00E4386B"/>
    <w:rsid w:val="00E43E20"/>
    <w:rsid w:val="00E45F2F"/>
    <w:rsid w:val="00E46F7C"/>
    <w:rsid w:val="00E479EE"/>
    <w:rsid w:val="00E50801"/>
    <w:rsid w:val="00E5190F"/>
    <w:rsid w:val="00E54356"/>
    <w:rsid w:val="00E55D81"/>
    <w:rsid w:val="00E55ECA"/>
    <w:rsid w:val="00E57217"/>
    <w:rsid w:val="00E60A58"/>
    <w:rsid w:val="00E62D6F"/>
    <w:rsid w:val="00E64DD5"/>
    <w:rsid w:val="00E70D13"/>
    <w:rsid w:val="00E716BC"/>
    <w:rsid w:val="00E741E1"/>
    <w:rsid w:val="00E7534D"/>
    <w:rsid w:val="00E76380"/>
    <w:rsid w:val="00E76BF7"/>
    <w:rsid w:val="00E77A84"/>
    <w:rsid w:val="00E81C8A"/>
    <w:rsid w:val="00E8336E"/>
    <w:rsid w:val="00E84246"/>
    <w:rsid w:val="00E85511"/>
    <w:rsid w:val="00E87190"/>
    <w:rsid w:val="00E87E81"/>
    <w:rsid w:val="00E906FE"/>
    <w:rsid w:val="00E90A44"/>
    <w:rsid w:val="00E95041"/>
    <w:rsid w:val="00E95F4E"/>
    <w:rsid w:val="00E96221"/>
    <w:rsid w:val="00E96A9F"/>
    <w:rsid w:val="00E97586"/>
    <w:rsid w:val="00EA2597"/>
    <w:rsid w:val="00EA27D8"/>
    <w:rsid w:val="00EA4889"/>
    <w:rsid w:val="00EA4D69"/>
    <w:rsid w:val="00EA65FE"/>
    <w:rsid w:val="00EA6B70"/>
    <w:rsid w:val="00EA725F"/>
    <w:rsid w:val="00EB0088"/>
    <w:rsid w:val="00EB0C82"/>
    <w:rsid w:val="00EB26BE"/>
    <w:rsid w:val="00EB4C6E"/>
    <w:rsid w:val="00EB58A6"/>
    <w:rsid w:val="00EC01B4"/>
    <w:rsid w:val="00EC13D2"/>
    <w:rsid w:val="00EC1886"/>
    <w:rsid w:val="00ED02CC"/>
    <w:rsid w:val="00ED09FD"/>
    <w:rsid w:val="00ED1932"/>
    <w:rsid w:val="00ED64D0"/>
    <w:rsid w:val="00EE40F0"/>
    <w:rsid w:val="00EE4D2D"/>
    <w:rsid w:val="00EE6498"/>
    <w:rsid w:val="00EF111B"/>
    <w:rsid w:val="00EF6D8D"/>
    <w:rsid w:val="00F00395"/>
    <w:rsid w:val="00F00C2D"/>
    <w:rsid w:val="00F024D8"/>
    <w:rsid w:val="00F0277C"/>
    <w:rsid w:val="00F0566F"/>
    <w:rsid w:val="00F05AD0"/>
    <w:rsid w:val="00F06DB6"/>
    <w:rsid w:val="00F07E79"/>
    <w:rsid w:val="00F135CA"/>
    <w:rsid w:val="00F13FD7"/>
    <w:rsid w:val="00F14090"/>
    <w:rsid w:val="00F15692"/>
    <w:rsid w:val="00F17EC7"/>
    <w:rsid w:val="00F240D6"/>
    <w:rsid w:val="00F24C69"/>
    <w:rsid w:val="00F31775"/>
    <w:rsid w:val="00F31A32"/>
    <w:rsid w:val="00F37127"/>
    <w:rsid w:val="00F379C7"/>
    <w:rsid w:val="00F37D83"/>
    <w:rsid w:val="00F4241F"/>
    <w:rsid w:val="00F45FA9"/>
    <w:rsid w:val="00F467B1"/>
    <w:rsid w:val="00F50F15"/>
    <w:rsid w:val="00F5177A"/>
    <w:rsid w:val="00F54B49"/>
    <w:rsid w:val="00F6017F"/>
    <w:rsid w:val="00F6149B"/>
    <w:rsid w:val="00F625A7"/>
    <w:rsid w:val="00F62DE7"/>
    <w:rsid w:val="00F63658"/>
    <w:rsid w:val="00F65580"/>
    <w:rsid w:val="00F66608"/>
    <w:rsid w:val="00F6687A"/>
    <w:rsid w:val="00F70F8C"/>
    <w:rsid w:val="00F75109"/>
    <w:rsid w:val="00F75F17"/>
    <w:rsid w:val="00F802A4"/>
    <w:rsid w:val="00F8034C"/>
    <w:rsid w:val="00F87C22"/>
    <w:rsid w:val="00F90BB3"/>
    <w:rsid w:val="00F93840"/>
    <w:rsid w:val="00F9591C"/>
    <w:rsid w:val="00FA0903"/>
    <w:rsid w:val="00FA1218"/>
    <w:rsid w:val="00FA265D"/>
    <w:rsid w:val="00FA2E33"/>
    <w:rsid w:val="00FA78B6"/>
    <w:rsid w:val="00FB2454"/>
    <w:rsid w:val="00FB2809"/>
    <w:rsid w:val="00FC0C80"/>
    <w:rsid w:val="00FC3BFE"/>
    <w:rsid w:val="00FC54CA"/>
    <w:rsid w:val="00FC75E8"/>
    <w:rsid w:val="00FD1555"/>
    <w:rsid w:val="00FD7CFF"/>
    <w:rsid w:val="00FE009B"/>
    <w:rsid w:val="00FE3CA8"/>
    <w:rsid w:val="00FE6F65"/>
    <w:rsid w:val="00FF022C"/>
    <w:rsid w:val="00FF25E1"/>
    <w:rsid w:val="00FF3261"/>
    <w:rsid w:val="00FF61F8"/>
    <w:rsid w:val="010CEEF6"/>
    <w:rsid w:val="0E37B041"/>
    <w:rsid w:val="1486E48F"/>
    <w:rsid w:val="1A6BA0BD"/>
    <w:rsid w:val="4B7241D6"/>
    <w:rsid w:val="5D5856C0"/>
    <w:rsid w:val="64FDC175"/>
    <w:rsid w:val="6BB8EA54"/>
    <w:rsid w:val="73A6896A"/>
    <w:rsid w:val="73CF229F"/>
    <w:rsid w:val="75776160"/>
    <w:rsid w:val="795712B7"/>
    <w:rsid w:val="7AF434D2"/>
    <w:rsid w:val="7EC2B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DA08E"/>
  <w15:docId w15:val="{4D990F5E-FE18-466B-BD8A-9CFF24288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59C5"/>
  </w:style>
  <w:style w:type="paragraph" w:styleId="Nadpis1">
    <w:name w:val="heading 1"/>
    <w:basedOn w:val="Normlny"/>
    <w:next w:val="Normlny"/>
    <w:link w:val="Nadpis1Char"/>
    <w:uiPriority w:val="9"/>
    <w:qFormat/>
    <w:rsid w:val="00FE3C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4090"/>
  </w:style>
  <w:style w:type="paragraph" w:styleId="Pta">
    <w:name w:val="footer"/>
    <w:basedOn w:val="Normlny"/>
    <w:link w:val="Pt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4090"/>
  </w:style>
  <w:style w:type="paragraph" w:styleId="Textbubliny">
    <w:name w:val="Balloon Text"/>
    <w:basedOn w:val="Normlny"/>
    <w:link w:val="TextbublinyChar"/>
    <w:uiPriority w:val="99"/>
    <w:semiHidden/>
    <w:unhideWhenUsed/>
    <w:rsid w:val="00D3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F2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FE3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riekatabuky">
    <w:name w:val="Table Grid"/>
    <w:basedOn w:val="Normlnatabuka"/>
    <w:uiPriority w:val="39"/>
    <w:rsid w:val="007E3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AE5654"/>
    <w:rPr>
      <w:i/>
      <w:iCs/>
    </w:rPr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,Table of contents numbered"/>
    <w:basedOn w:val="Normlny"/>
    <w:link w:val="OdsekzoznamuChar"/>
    <w:uiPriority w:val="34"/>
    <w:qFormat/>
    <w:rsid w:val="003344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01E8C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01E8C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rsid w:val="008616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8616FF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link w:val="Odsekzoznamu"/>
    <w:uiPriority w:val="34"/>
    <w:qFormat/>
    <w:rsid w:val="00454632"/>
  </w:style>
  <w:style w:type="numbering" w:customStyle="1" w:styleId="Vzva1">
    <w:name w:val="Výzva1"/>
    <w:uiPriority w:val="99"/>
    <w:rsid w:val="007F7679"/>
    <w:pPr>
      <w:numPr>
        <w:numId w:val="2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E45F2F"/>
    <w:rPr>
      <w:color w:val="800080" w:themeColor="followedHyperlink"/>
      <w:u w:val="single"/>
    </w:rPr>
  </w:style>
  <w:style w:type="paragraph" w:customStyle="1" w:styleId="vyzvalanky">
    <w:name w:val="vyzva članky"/>
    <w:basedOn w:val="Odsekzoznamu"/>
    <w:link w:val="vyzvalankyChar"/>
    <w:qFormat/>
    <w:rsid w:val="00BC7473"/>
    <w:pPr>
      <w:widowControl w:val="0"/>
      <w:numPr>
        <w:numId w:val="3"/>
      </w:numPr>
      <w:autoSpaceDE w:val="0"/>
      <w:autoSpaceDN w:val="0"/>
      <w:spacing w:after="0"/>
      <w:jc w:val="both"/>
    </w:pPr>
    <w:rPr>
      <w:rFonts w:cstheme="minorHAnsi"/>
      <w:color w:val="548DD4" w:themeColor="text2" w:themeTint="99"/>
      <w:sz w:val="28"/>
      <w:szCs w:val="28"/>
    </w:rPr>
  </w:style>
  <w:style w:type="paragraph" w:styleId="Bezriadkovania">
    <w:name w:val="No Spacing"/>
    <w:link w:val="BezriadkovaniaChar"/>
    <w:uiPriority w:val="1"/>
    <w:qFormat/>
    <w:rsid w:val="00BC7473"/>
    <w:pPr>
      <w:spacing w:after="0" w:line="240" w:lineRule="auto"/>
    </w:pPr>
  </w:style>
  <w:style w:type="character" w:customStyle="1" w:styleId="vyzvalankyChar">
    <w:name w:val="vyzva članky Char"/>
    <w:basedOn w:val="OdsekzoznamuChar"/>
    <w:link w:val="vyzvalanky"/>
    <w:rsid w:val="00BC7473"/>
    <w:rPr>
      <w:rFonts w:cstheme="minorHAnsi"/>
      <w:color w:val="548DD4" w:themeColor="text2" w:themeTint="99"/>
      <w:sz w:val="28"/>
      <w:szCs w:val="28"/>
    </w:rPr>
  </w:style>
  <w:style w:type="paragraph" w:styleId="Textkomentra">
    <w:name w:val="annotation text"/>
    <w:basedOn w:val="Normlny"/>
    <w:link w:val="TextkomentraChar"/>
    <w:uiPriority w:val="99"/>
    <w:unhideWhenUsed/>
    <w:rsid w:val="00FD15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D155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1555"/>
    <w:pPr>
      <w:spacing w:after="12"/>
      <w:ind w:left="454" w:right="59" w:hanging="10"/>
      <w:jc w:val="both"/>
    </w:pPr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1555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802A4"/>
    <w:rPr>
      <w:sz w:val="16"/>
      <w:szCs w:val="16"/>
    </w:rPr>
  </w:style>
  <w:style w:type="paragraph" w:customStyle="1" w:styleId="Default">
    <w:name w:val="Default"/>
    <w:rsid w:val="00F802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ezriadkovaniaChar">
    <w:name w:val="Bez riadkovania Char"/>
    <w:link w:val="Bezriadkovania"/>
    <w:uiPriority w:val="1"/>
    <w:locked/>
    <w:rsid w:val="001763F3"/>
  </w:style>
  <w:style w:type="character" w:styleId="Nevyrieenzmienka">
    <w:name w:val="Unresolved Mention"/>
    <w:basedOn w:val="Predvolenpsmoodseku"/>
    <w:uiPriority w:val="99"/>
    <w:semiHidden/>
    <w:unhideWhenUsed/>
    <w:rsid w:val="00DC373D"/>
    <w:rPr>
      <w:color w:val="605E5C"/>
      <w:shd w:val="clear" w:color="auto" w:fill="E1DFDD"/>
    </w:rPr>
  </w:style>
  <w:style w:type="paragraph" w:customStyle="1" w:styleId="paragraph">
    <w:name w:val="paragraph"/>
    <w:basedOn w:val="Normlny"/>
    <w:rsid w:val="00166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166A5D"/>
  </w:style>
  <w:style w:type="character" w:customStyle="1" w:styleId="spellingerror">
    <w:name w:val="spellingerror"/>
    <w:basedOn w:val="Predvolenpsmoodseku"/>
    <w:rsid w:val="00166A5D"/>
  </w:style>
  <w:style w:type="character" w:customStyle="1" w:styleId="eop">
    <w:name w:val="eop"/>
    <w:basedOn w:val="Predvolenpsmoodseku"/>
    <w:rsid w:val="00166A5D"/>
  </w:style>
  <w:style w:type="table" w:customStyle="1" w:styleId="Mriekatabuky1">
    <w:name w:val="Mriežka tabuľky1"/>
    <w:rsid w:val="00343563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f01">
    <w:name w:val="cf01"/>
    <w:basedOn w:val="Predvolenpsmoodseku"/>
    <w:rsid w:val="00A944C9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lny"/>
    <w:rsid w:val="000E2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CC102A"/>
    <w:pPr>
      <w:spacing w:after="0" w:line="240" w:lineRule="auto"/>
    </w:pPr>
  </w:style>
  <w:style w:type="character" w:styleId="Zmienka">
    <w:name w:val="Mention"/>
    <w:basedOn w:val="Predvolenpsmoodseku"/>
    <w:uiPriority w:val="99"/>
    <w:unhideWhenUsed/>
    <w:rsid w:val="00206646"/>
    <w:rPr>
      <w:color w:val="2B579A"/>
      <w:shd w:val="clear" w:color="auto" w:fill="E1DFDD"/>
    </w:rPr>
  </w:style>
  <w:style w:type="character" w:customStyle="1" w:styleId="tabchar">
    <w:name w:val="tabchar"/>
    <w:basedOn w:val="Predvolenpsmoodseku"/>
    <w:rsid w:val="009E7466"/>
  </w:style>
  <w:style w:type="paragraph" w:styleId="Nzov">
    <w:name w:val="Title"/>
    <w:basedOn w:val="Normlny"/>
    <w:next w:val="Normlny"/>
    <w:link w:val="NzovChar"/>
    <w:uiPriority w:val="10"/>
    <w:qFormat/>
    <w:rsid w:val="001C1C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C1CA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4960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799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27249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515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5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aczko@olo.sk" TargetMode="External"/><Relationship Id="rId18" Type="http://schemas.openxmlformats.org/officeDocument/2006/relationships/hyperlink" Target="https://store.proebiz.com/docs/josephine/sk/Manual_registracie_SK.pdf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josephine.proebiz.com/sk/tender/55177/summary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turanova@olo.sk" TargetMode="External"/><Relationship Id="rId17" Type="http://schemas.openxmlformats.org/officeDocument/2006/relationships/hyperlink" Target="https://store.proebiz.com/docs/josephine/sk/Technicke_poziadavky_sw_JOSEPHINE.pdf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55177/summary" TargetMode="External"/><Relationship Id="rId20" Type="http://schemas.openxmlformats.org/officeDocument/2006/relationships/hyperlink" Target="https://josephine.proebiz.com/sk/tender/55177/summar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mailto:laczko@olo.sk" TargetMode="External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store.proebiz.com/docs/josephine/sk/Skrateny_navod_ucastnik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55177/summary" TargetMode="External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5" ma:contentTypeDescription="Umožňuje vytvoriť nový dokument." ma:contentTypeScope="" ma:versionID="5ac2279857e99d945c6d3cd21f49cf83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a7d19e4c13d9148020ecc958bcfa1243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36A1F8-99AA-4D26-B6DA-73C951270A81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58f44432-2ffa-4cb3-b82c-650269a5c818"/>
    <ds:schemaRef ds:uri="7bf8e6c9-f539-4c77-b95d-790df5fcf730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F1C89B-BE7B-436C-9627-46F76247B0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F66432-5AC4-46BA-94B4-FA55DEFC72ED}">
  <ds:schemaRefs>
    <ds:schemaRef ds:uri="http://schemas.openxmlformats.org/officeDocument/2006/bibliography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41F63419-DC3D-4B8F-8F82-27258A0A0495}">
  <ds:schemaRefs>
    <ds:schemaRef ds:uri="http://schemas.microsoft.com/office/2006/metadata/properties"/>
    <ds:schemaRef ds:uri="http://www.w3.org/2000/xmlns/"/>
    <ds:schemaRef ds:uri="7bf8e6c9-f539-4c77-b95d-790df5fcf730"/>
    <ds:schemaRef ds:uri="http://www.w3.org/2001/XMLSchema-instance"/>
    <ds:schemaRef ds:uri="58f44432-2ffa-4cb3-b82c-650269a5c818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10</Pages>
  <Words>3586</Words>
  <Characters>20445</Characters>
  <Application>Microsoft Office Word</Application>
  <DocSecurity>0</DocSecurity>
  <Lines>170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Ad/Art Slovakia, s.r.o.</Company>
  <LinksUpToDate>false</LinksUpToDate>
  <CharactersWithSpaces>23984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Pudmerický</dc:creator>
  <cp:keywords/>
  <cp:lastModifiedBy>Turánová Michaela</cp:lastModifiedBy>
  <cp:revision>40</cp:revision>
  <cp:lastPrinted>2024-02-29T00:09:00Z</cp:lastPrinted>
  <dcterms:created xsi:type="dcterms:W3CDTF">2023-04-27T00:41:00Z</dcterms:created>
  <dcterms:modified xsi:type="dcterms:W3CDTF">2024-04-10T13:35:00Z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