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35A6" w14:textId="7274E8BF" w:rsidR="00494DC2" w:rsidRPr="003C3D02" w:rsidRDefault="008630F8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</w:p>
    <w:p w14:paraId="4985E56A" w14:textId="77777777" w:rsidR="002606A3" w:rsidRPr="0008687A" w:rsidRDefault="002606A3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30BEF19E" w14:textId="77777777" w:rsidR="002606A3" w:rsidRPr="0008687A" w:rsidRDefault="009F1510" w:rsidP="003C3D02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08687A">
        <w:rPr>
          <w:rFonts w:ascii="Arial Narrow" w:hAnsi="Arial Narrow"/>
          <w:sz w:val="22"/>
        </w:rPr>
        <w:t>PREDMET VEREJNÉHO OBSTARÁVANIA:</w:t>
      </w:r>
    </w:p>
    <w:p w14:paraId="5756135F" w14:textId="77777777" w:rsidR="00D34052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„Obstaranie Microsoft licencií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1C31FD47" w14:textId="77777777" w:rsidR="00D34052" w:rsidRPr="00B323F9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EB0D203" w14:textId="2C33104D" w:rsidR="00494DC2" w:rsidRPr="0008687A" w:rsidRDefault="00494DC2" w:rsidP="003C3D02">
      <w:pPr>
        <w:tabs>
          <w:tab w:val="left" w:pos="5529"/>
        </w:tabs>
        <w:spacing w:after="0" w:line="288" w:lineRule="auto"/>
        <w:ind w:right="289"/>
        <w:rPr>
          <w:rFonts w:ascii="Arial Narrow" w:hAnsi="Arial Narrow"/>
          <w:b/>
        </w:rPr>
      </w:pPr>
    </w:p>
    <w:p w14:paraId="2075988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08687A">
        <w:rPr>
          <w:rFonts w:ascii="Arial Narrow" w:hAnsi="Arial Narrow" w:cs="Arial"/>
          <w:b/>
        </w:rPr>
        <w:t xml:space="preserve">UCHÁDZAČ:      </w:t>
      </w:r>
      <w:r w:rsidRPr="0008687A">
        <w:rPr>
          <w:rFonts w:ascii="Arial Narrow" w:hAnsi="Arial Narrow" w:cs="Arial"/>
          <w:b/>
        </w:rPr>
        <w:tab/>
        <w:t xml:space="preserve">                              </w:t>
      </w:r>
      <w:r w:rsidRPr="0008687A">
        <w:rPr>
          <w:rFonts w:ascii="Arial Narrow" w:hAnsi="Arial Narrow" w:cs="Arial"/>
          <w:b/>
        </w:rPr>
        <w:tab/>
      </w:r>
    </w:p>
    <w:p w14:paraId="5A68576A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Sídlo alebo miesto podnikania uchádzača:</w:t>
      </w:r>
      <w:r w:rsidRPr="0008687A">
        <w:rPr>
          <w:rFonts w:ascii="Arial Narrow" w:hAnsi="Arial Narrow" w:cs="Arial"/>
        </w:rPr>
        <w:tab/>
      </w:r>
    </w:p>
    <w:p w14:paraId="6FEE737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IČO:</w:t>
      </w:r>
      <w:r w:rsidRPr="0008687A">
        <w:rPr>
          <w:rFonts w:ascii="Arial Narrow" w:hAnsi="Arial Narrow" w:cs="Arial"/>
        </w:rPr>
        <w:tab/>
      </w:r>
      <w:r w:rsidRPr="0008687A">
        <w:rPr>
          <w:rFonts w:ascii="Arial Narrow" w:hAnsi="Arial Narrow" w:cs="Arial"/>
        </w:rPr>
        <w:tab/>
      </w:r>
    </w:p>
    <w:p w14:paraId="29CFB282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</w:p>
    <w:p w14:paraId="1FFFF3D4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</w:p>
    <w:tbl>
      <w:tblPr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886"/>
        <w:gridCol w:w="933"/>
        <w:gridCol w:w="1276"/>
        <w:gridCol w:w="1275"/>
        <w:gridCol w:w="993"/>
        <w:gridCol w:w="1418"/>
      </w:tblGrid>
      <w:tr w:rsidR="003C3D02" w14:paraId="62FBA583" w14:textId="77777777" w:rsidTr="003C3D02">
        <w:trPr>
          <w:cantSplit/>
          <w:trHeight w:val="137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4A16B57" w14:textId="0134A08F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ind w:left="113"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P.</w:t>
            </w:r>
            <w:r w:rsidR="00B04482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č.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F9DA8" w14:textId="77777777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Názov položky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9700095" w14:textId="77777777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ind w:left="113"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Požadované množstvo (ks)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4A12" w14:textId="56E99E84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Jednotková cena za kus</w:t>
            </w:r>
          </w:p>
          <w:p w14:paraId="2CCD4445" w14:textId="4F4ECDA4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 xml:space="preserve">v EUR </w:t>
            </w:r>
            <w:r w:rsidR="00B04482">
              <w:rPr>
                <w:rFonts w:ascii="Arial Narrow" w:hAnsi="Arial Narrow" w:cs="Arial"/>
                <w:b/>
                <w:bCs/>
                <w:color w:val="000000"/>
              </w:rPr>
              <w:t xml:space="preserve">       </w:t>
            </w: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bez DPH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FB39C" w14:textId="5B730DAC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Cena celkom za položku</w:t>
            </w:r>
          </w:p>
          <w:p w14:paraId="59C0D997" w14:textId="2E5154F2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 xml:space="preserve">v EUR </w:t>
            </w:r>
            <w:r w:rsidR="00B04482">
              <w:rPr>
                <w:rFonts w:ascii="Arial Narrow" w:hAnsi="Arial Narrow" w:cs="Arial"/>
                <w:b/>
                <w:bCs/>
                <w:color w:val="000000"/>
              </w:rPr>
              <w:t xml:space="preserve">       </w:t>
            </w: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bez DPH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6036C" w14:textId="77777777" w:rsidR="0080281F" w:rsidRDefault="003C3D02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DPH......</w:t>
            </w:r>
            <w:r w:rsidR="0080281F" w:rsidRPr="0080281F">
              <w:rPr>
                <w:rFonts w:ascii="Arial Narrow" w:hAnsi="Arial Narrow" w:cs="Arial"/>
                <w:b/>
                <w:bCs/>
                <w:color w:val="000000"/>
              </w:rPr>
              <w:t>%</w:t>
            </w:r>
          </w:p>
          <w:p w14:paraId="56685D7B" w14:textId="53AE981C" w:rsidR="003C3D02" w:rsidRPr="0080281F" w:rsidRDefault="003C3D02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v EUR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D108" w14:textId="77777777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Cena celkom za položku</w:t>
            </w:r>
          </w:p>
          <w:p w14:paraId="7CD71989" w14:textId="1B1BE302" w:rsidR="0080281F" w:rsidRPr="0080281F" w:rsidRDefault="0080281F" w:rsidP="003C3D02">
            <w:pPr>
              <w:tabs>
                <w:tab w:val="left" w:pos="2160"/>
                <w:tab w:val="left" w:pos="2880"/>
              </w:tabs>
              <w:spacing w:after="0" w:line="288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0281F">
              <w:rPr>
                <w:rFonts w:ascii="Arial Narrow" w:hAnsi="Arial Narrow" w:cs="Arial"/>
                <w:b/>
                <w:bCs/>
                <w:color w:val="000000"/>
              </w:rPr>
              <w:t>v EUR s DPH</w:t>
            </w:r>
          </w:p>
        </w:tc>
      </w:tr>
      <w:tr w:rsidR="0080281F" w14:paraId="6C26A023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F08113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94A638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SQL Server Enterprise pre 152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bez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B996E5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DEC640" w14:textId="096739DE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687725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AF7D84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6EF7D5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81F" w14:paraId="1AA37A99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DA3F00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FA635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SQL Server Standard pre 56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bez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83CD6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2A1B4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24691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9E9C9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ABE4D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81F" w14:paraId="5AB0E2F3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A30545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DD8B1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Windows Server </w:t>
            </w:r>
            <w:proofErr w:type="spellStart"/>
            <w:r w:rsidRPr="0080281F">
              <w:rPr>
                <w:rFonts w:ascii="Arial Narrow" w:hAnsi="Arial Narrow"/>
              </w:rPr>
              <w:t>Datacenter</w:t>
            </w:r>
            <w:proofErr w:type="spellEnd"/>
            <w:r w:rsidRPr="0080281F">
              <w:rPr>
                <w:rFonts w:ascii="Arial Narrow" w:hAnsi="Arial Narrow"/>
              </w:rPr>
              <w:t xml:space="preserve"> pre 812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bez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3EFA15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0CD42B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34359D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F98027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B65A3E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81F" w14:paraId="75B82B39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FF69BB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880287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</w:t>
            </w:r>
            <w:proofErr w:type="spellStart"/>
            <w:r w:rsidRPr="0080281F">
              <w:rPr>
                <w:rFonts w:ascii="Arial Narrow" w:hAnsi="Arial Narrow"/>
              </w:rPr>
              <w:t>System</w:t>
            </w:r>
            <w:proofErr w:type="spellEnd"/>
            <w:r w:rsidRPr="0080281F">
              <w:rPr>
                <w:rFonts w:ascii="Arial Narrow" w:hAnsi="Arial Narrow"/>
              </w:rPr>
              <w:t xml:space="preserve"> Center Server </w:t>
            </w:r>
            <w:proofErr w:type="spellStart"/>
            <w:r w:rsidRPr="0080281F">
              <w:rPr>
                <w:rFonts w:ascii="Arial Narrow" w:hAnsi="Arial Narrow"/>
              </w:rPr>
              <w:t>Datacenter</w:t>
            </w:r>
            <w:proofErr w:type="spellEnd"/>
            <w:r w:rsidRPr="0080281F">
              <w:rPr>
                <w:rFonts w:ascii="Arial Narrow" w:hAnsi="Arial Narrow"/>
              </w:rPr>
              <w:t xml:space="preserve"> pre 812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so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  <w:r w:rsidRPr="0080281F">
              <w:rPr>
                <w:rFonts w:ascii="Arial Narrow" w:hAnsi="Arial Narrow"/>
              </w:rPr>
              <w:t xml:space="preserve"> na 3 roky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D5B57A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A0119D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D09D77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358125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A85B02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81F" w14:paraId="706BEC83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5F1F32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C93D0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</w:t>
            </w:r>
            <w:proofErr w:type="spellStart"/>
            <w:r w:rsidRPr="0080281F">
              <w:rPr>
                <w:rFonts w:ascii="Arial Narrow" w:hAnsi="Arial Narrow"/>
              </w:rPr>
              <w:t>System</w:t>
            </w:r>
            <w:proofErr w:type="spellEnd"/>
            <w:r w:rsidRPr="0080281F">
              <w:rPr>
                <w:rFonts w:ascii="Arial Narrow" w:hAnsi="Arial Narrow"/>
              </w:rPr>
              <w:t xml:space="preserve"> Center Server Standard pre 544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so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  <w:r w:rsidRPr="0080281F">
              <w:rPr>
                <w:rFonts w:ascii="Arial Narrow" w:hAnsi="Arial Narrow"/>
              </w:rPr>
              <w:t xml:space="preserve"> na 3 roky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FF5374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314827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9F727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7B7E17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A119E9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81F" w14:paraId="2453D8DB" w14:textId="77777777" w:rsidTr="003C3D02">
        <w:trPr>
          <w:trHeight w:val="39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5D5ADE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3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3EB76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/>
              </w:rPr>
              <w:t xml:space="preserve">Licencia Windows Server Standard pre 544 </w:t>
            </w:r>
            <w:proofErr w:type="spellStart"/>
            <w:r w:rsidRPr="0080281F">
              <w:rPr>
                <w:rFonts w:ascii="Arial Narrow" w:hAnsi="Arial Narrow"/>
              </w:rPr>
              <w:t>Core</w:t>
            </w:r>
            <w:proofErr w:type="spellEnd"/>
            <w:r w:rsidRPr="0080281F">
              <w:rPr>
                <w:rFonts w:ascii="Arial Narrow" w:hAnsi="Arial Narrow"/>
              </w:rPr>
              <w:t xml:space="preserve"> bez Software </w:t>
            </w:r>
            <w:proofErr w:type="spellStart"/>
            <w:r w:rsidRPr="0080281F">
              <w:rPr>
                <w:rFonts w:ascii="Arial Narrow" w:hAnsi="Arial Narrow"/>
              </w:rPr>
              <w:t>Assurance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1CEE9A" w14:textId="77777777" w:rsidR="0080281F" w:rsidRPr="0080281F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0281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FA5086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F028EE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5EFCDE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179248" w14:textId="77777777" w:rsidR="0080281F" w:rsidRPr="006203E5" w:rsidRDefault="0080281F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C3D02" w14:paraId="400BA3EF" w14:textId="77777777" w:rsidTr="00014AFD">
        <w:trPr>
          <w:trHeight w:val="594"/>
        </w:trPr>
        <w:tc>
          <w:tcPr>
            <w:tcW w:w="87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5B57775" w14:textId="165280BC" w:rsidR="003C3D02" w:rsidRPr="003C3D02" w:rsidRDefault="003C3D02" w:rsidP="00126966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rPr>
                <w:rFonts w:ascii="Arial Narrow" w:hAnsi="Arial Narrow" w:cs="Arial"/>
                <w:sz w:val="24"/>
                <w:szCs w:val="24"/>
              </w:rPr>
            </w:pPr>
            <w:r w:rsidRPr="0080281F">
              <w:rPr>
                <w:rFonts w:ascii="Arial Narrow" w:hAnsi="Arial Narrow"/>
                <w:b/>
                <w:sz w:val="24"/>
                <w:szCs w:val="24"/>
              </w:rPr>
              <w:t xml:space="preserve">Celková cena za predmet zákazky </w:t>
            </w:r>
            <w:r>
              <w:rPr>
                <w:rFonts w:ascii="Arial Narrow" w:hAnsi="Arial Narrow"/>
                <w:b/>
                <w:sz w:val="24"/>
                <w:szCs w:val="24"/>
              </w:rPr>
              <w:t>v EUR s</w:t>
            </w:r>
            <w:r w:rsidR="0008358C">
              <w:rPr>
                <w:rFonts w:ascii="Arial Narrow" w:hAnsi="Arial Narrow"/>
                <w:b/>
                <w:sz w:val="24"/>
                <w:szCs w:val="24"/>
              </w:rPr>
              <w:t> </w:t>
            </w:r>
            <w:r>
              <w:rPr>
                <w:rFonts w:ascii="Arial Narrow" w:hAnsi="Arial Narrow"/>
                <w:b/>
                <w:sz w:val="24"/>
                <w:szCs w:val="24"/>
              </w:rPr>
              <w:t>DPH</w:t>
            </w:r>
            <w:r w:rsidR="0008358C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="0008358C" w:rsidRPr="00B04482">
              <w:rPr>
                <w:rFonts w:ascii="Arial Narrow" w:hAnsi="Arial Narrow"/>
                <w:b/>
                <w:sz w:val="20"/>
                <w:szCs w:val="20"/>
              </w:rPr>
              <w:t xml:space="preserve">kritérium na </w:t>
            </w:r>
            <w:r w:rsidR="00126966">
              <w:rPr>
                <w:rFonts w:ascii="Arial Narrow" w:hAnsi="Arial Narrow"/>
                <w:b/>
                <w:sz w:val="20"/>
                <w:szCs w:val="20"/>
              </w:rPr>
              <w:t>vyhodnotenie ponuky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DB47C26" w14:textId="77777777" w:rsidR="003C3D02" w:rsidRPr="0080281F" w:rsidRDefault="003C3D02" w:rsidP="003C3D02">
            <w:pPr>
              <w:tabs>
                <w:tab w:val="left" w:pos="2160"/>
                <w:tab w:val="left" w:pos="2880"/>
                <w:tab w:val="left" w:pos="4500"/>
              </w:tabs>
              <w:spacing w:after="0" w:line="288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9B98006" w14:textId="03F83030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78136E53" w14:textId="4F584FE9" w:rsidR="00222C4D" w:rsidRPr="0008687A" w:rsidRDefault="00222C4D" w:rsidP="00B0448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sz w:val="18"/>
          <w:szCs w:val="18"/>
        </w:rPr>
        <w:t xml:space="preserve">* </w:t>
      </w: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</w:t>
      </w:r>
      <w:r w:rsidR="003C3D02">
        <w:rPr>
          <w:rFonts w:ascii="Arial Narrow" w:hAnsi="Arial Narrow"/>
          <w:i/>
          <w:sz w:val="18"/>
          <w:szCs w:val="18"/>
        </w:rPr>
        <w:t>riadku</w:t>
      </w:r>
      <w:r w:rsidRPr="0008687A">
        <w:rPr>
          <w:rFonts w:ascii="Arial Narrow" w:hAnsi="Arial Narrow"/>
          <w:i/>
          <w:sz w:val="18"/>
          <w:szCs w:val="18"/>
        </w:rPr>
        <w:t xml:space="preserve">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>za</w:t>
      </w:r>
      <w:r w:rsidR="00130E74">
        <w:rPr>
          <w:rFonts w:ascii="Arial Narrow" w:hAnsi="Arial Narrow"/>
          <w:bCs/>
          <w:sz w:val="18"/>
          <w:szCs w:val="18"/>
        </w:rPr>
        <w:t xml:space="preserve"> predmet </w:t>
      </w:r>
      <w:r w:rsidRPr="0008687A">
        <w:rPr>
          <w:rFonts w:ascii="Arial Narrow" w:hAnsi="Arial Narrow"/>
          <w:bCs/>
          <w:sz w:val="18"/>
          <w:szCs w:val="18"/>
        </w:rPr>
        <w:t xml:space="preserve">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14:paraId="1C7C574C" w14:textId="42F87543" w:rsidR="00222C4D" w:rsidRPr="0008687A" w:rsidRDefault="00222C4D" w:rsidP="00B0448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</w:t>
      </w:r>
      <w:r w:rsidR="003C3D02">
        <w:rPr>
          <w:rFonts w:ascii="Arial Narrow" w:hAnsi="Arial Narrow"/>
          <w:i/>
          <w:sz w:val="18"/>
          <w:szCs w:val="18"/>
        </w:rPr>
        <w:t>riadku</w:t>
      </w:r>
      <w:r w:rsidRPr="0008687A">
        <w:rPr>
          <w:rFonts w:ascii="Arial Narrow" w:hAnsi="Arial Narrow"/>
          <w:i/>
          <w:sz w:val="18"/>
          <w:szCs w:val="18"/>
        </w:rPr>
        <w:t xml:space="preserve"> „</w:t>
      </w:r>
      <w:r w:rsidRPr="0008687A">
        <w:rPr>
          <w:rFonts w:ascii="Arial Narrow" w:hAnsi="Arial Narrow" w:cs="Courier"/>
          <w:sz w:val="18"/>
          <w:szCs w:val="18"/>
          <w:lang w:val="pl-PL"/>
        </w:rPr>
        <w:t>Celková cena</w:t>
      </w:r>
      <w:r w:rsidR="00130E74">
        <w:rPr>
          <w:rFonts w:ascii="Arial Narrow" w:hAnsi="Arial Narrow" w:cs="Courier"/>
          <w:sz w:val="18"/>
          <w:szCs w:val="18"/>
          <w:lang w:val="pl-PL"/>
        </w:rPr>
        <w:t xml:space="preserve"> za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bCs/>
          <w:sz w:val="18"/>
          <w:szCs w:val="18"/>
        </w:rPr>
        <w:t>predmet zákaz</w:t>
      </w:r>
      <w:bookmarkStart w:id="0" w:name="_GoBack"/>
      <w:bookmarkEnd w:id="0"/>
      <w:r w:rsidRPr="0008687A">
        <w:rPr>
          <w:rFonts w:ascii="Arial Narrow" w:hAnsi="Arial Narrow"/>
          <w:bCs/>
          <w:sz w:val="18"/>
          <w:szCs w:val="18"/>
        </w:rPr>
        <w:t xml:space="preserve">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 w:rsidR="00130E74"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="006203E5">
        <w:rPr>
          <w:rFonts w:ascii="Arial Narrow" w:hAnsi="Arial Narrow"/>
          <w:iCs/>
          <w:sz w:val="18"/>
          <w:szCs w:val="18"/>
        </w:rPr>
        <w:t xml:space="preserve">                      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14:paraId="2357C041" w14:textId="45773FC0" w:rsidR="0008687A" w:rsidRPr="003C3D02" w:rsidRDefault="00222C4D" w:rsidP="00B04482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</w:t>
      </w:r>
      <w:r w:rsidR="003C3D02">
        <w:rPr>
          <w:rFonts w:ascii="Arial Narrow" w:hAnsi="Arial Narrow"/>
          <w:i/>
          <w:sz w:val="18"/>
          <w:szCs w:val="18"/>
        </w:rPr>
        <w:t>riadku</w:t>
      </w:r>
      <w:r w:rsidRPr="0008687A">
        <w:rPr>
          <w:rFonts w:ascii="Arial Narrow" w:hAnsi="Arial Narrow"/>
          <w:i/>
          <w:sz w:val="18"/>
          <w:szCs w:val="18"/>
        </w:rPr>
        <w:t xml:space="preserve">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 xml:space="preserve">za 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 w:rsidR="00B83D22"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 w:rsidR="00B83D22"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navýšenú o aktuálne platnú sadzbu DPH v SR (DPH odvádza v prípade úspešnosti jeho ponuky verejný obstarávateľ).</w:t>
      </w:r>
    </w:p>
    <w:p w14:paraId="7ADD9073" w14:textId="74E6EDE3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 w:rsidR="00196C49"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14:paraId="53D420A6" w14:textId="5DF1F63A" w:rsidR="00457658" w:rsidRPr="0008687A" w:rsidRDefault="00494DC2" w:rsidP="003C3D02">
      <w:pPr>
        <w:spacing w:after="0" w:line="288" w:lineRule="auto"/>
        <w:ind w:left="2160" w:hanging="2160"/>
        <w:rPr>
          <w:rFonts w:ascii="Arial Narrow" w:hAnsi="Arial Narrow"/>
        </w:rPr>
      </w:pPr>
      <w:r w:rsidRPr="0008687A">
        <w:rPr>
          <w:rFonts w:ascii="Arial Narrow" w:hAnsi="Arial Narrow"/>
        </w:rPr>
        <w:t xml:space="preserve"> </w:t>
      </w:r>
    </w:p>
    <w:p w14:paraId="4F6A4938" w14:textId="77777777" w:rsidR="00494DC2" w:rsidRPr="0008687A" w:rsidRDefault="00494DC2" w:rsidP="003C3D02">
      <w:pPr>
        <w:tabs>
          <w:tab w:val="num" w:pos="1080"/>
          <w:tab w:val="left" w:leader="dot" w:pos="10034"/>
        </w:tabs>
        <w:spacing w:after="0" w:line="288" w:lineRule="auto"/>
        <w:jc w:val="right"/>
        <w:rPr>
          <w:rFonts w:ascii="Arial Narrow" w:hAnsi="Arial Narrow" w:cs="Arial"/>
        </w:rPr>
      </w:pPr>
    </w:p>
    <w:p w14:paraId="61DC194E" w14:textId="77777777" w:rsidR="00A3260B" w:rsidRPr="0008687A" w:rsidRDefault="00A3260B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53C3B67A" w14:textId="3A48EF52" w:rsidR="00494DC2" w:rsidRPr="0008687A" w:rsidRDefault="00494DC2" w:rsidP="003C3D02">
      <w:pPr>
        <w:keepNext/>
        <w:spacing w:after="0" w:line="288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 xml:space="preserve">V </w:t>
      </w:r>
      <w:r w:rsidR="00366174" w:rsidRPr="0008687A">
        <w:rPr>
          <w:rFonts w:ascii="Arial Narrow" w:hAnsi="Arial Narrow"/>
          <w:bCs/>
          <w:i/>
          <w:noProof/>
        </w:rPr>
        <w:t>.......................................</w:t>
      </w:r>
      <w:r w:rsidRPr="0008687A">
        <w:rPr>
          <w:rFonts w:ascii="Arial Narrow" w:hAnsi="Arial Narrow"/>
          <w:bCs/>
          <w:i/>
          <w:noProof/>
        </w:rPr>
        <w:t>, dňa ............</w:t>
      </w:r>
      <w:r w:rsidR="00D57531" w:rsidRPr="0008687A">
        <w:rPr>
          <w:rFonts w:ascii="Arial Narrow" w:hAnsi="Arial Narrow"/>
          <w:bCs/>
          <w:i/>
          <w:noProof/>
        </w:rPr>
        <w:t>................</w:t>
      </w:r>
      <w:r w:rsidRPr="0008687A">
        <w:rPr>
          <w:rFonts w:ascii="Arial Narrow" w:hAnsi="Arial Narrow"/>
          <w:bCs/>
          <w:i/>
          <w:noProof/>
        </w:rPr>
        <w:t>........</w:t>
      </w:r>
      <w:r w:rsidR="009F58C3" w:rsidRPr="0008687A">
        <w:rPr>
          <w:rFonts w:ascii="Arial Narrow" w:hAnsi="Arial Narrow"/>
          <w:b/>
          <w:bCs/>
          <w:noProof/>
        </w:rPr>
        <w:t xml:space="preserve">               </w:t>
      </w:r>
      <w:r w:rsidR="00222C4D" w:rsidRPr="0008687A">
        <w:rPr>
          <w:rFonts w:ascii="Arial Narrow" w:hAnsi="Arial Narrow"/>
          <w:b/>
          <w:bCs/>
          <w:noProof/>
        </w:rPr>
        <w:tab/>
      </w:r>
      <w:r w:rsidR="00366174" w:rsidRPr="0008687A">
        <w:rPr>
          <w:rFonts w:ascii="Arial Narrow" w:hAnsi="Arial Narrow"/>
          <w:bCs/>
          <w:noProof/>
        </w:rPr>
        <w:t>.............................</w:t>
      </w:r>
      <w:r w:rsidR="00D57531" w:rsidRPr="0008687A">
        <w:rPr>
          <w:rFonts w:ascii="Arial Narrow" w:hAnsi="Arial Narrow"/>
          <w:bCs/>
          <w:noProof/>
        </w:rPr>
        <w:t>.......</w:t>
      </w:r>
      <w:r w:rsidR="00366174" w:rsidRPr="0008687A">
        <w:rPr>
          <w:rFonts w:ascii="Arial Narrow" w:hAnsi="Arial Narrow"/>
          <w:bCs/>
          <w:noProof/>
        </w:rPr>
        <w:t>.....</w:t>
      </w:r>
      <w:r w:rsidRPr="0008687A">
        <w:rPr>
          <w:rFonts w:ascii="Arial Narrow" w:hAnsi="Arial Narrow"/>
          <w:bCs/>
          <w:noProof/>
        </w:rPr>
        <w:t>......</w:t>
      </w:r>
      <w:r w:rsidR="00222C4D" w:rsidRPr="0008687A">
        <w:rPr>
          <w:rFonts w:ascii="Arial Narrow" w:hAnsi="Arial Narrow"/>
          <w:bCs/>
          <w:noProof/>
        </w:rPr>
        <w:t>.......</w:t>
      </w:r>
      <w:r w:rsidRPr="0008687A">
        <w:rPr>
          <w:rFonts w:ascii="Arial Narrow" w:hAnsi="Arial Narrow"/>
          <w:bCs/>
          <w:noProof/>
        </w:rPr>
        <w:t>..............</w:t>
      </w:r>
    </w:p>
    <w:p w14:paraId="163C4ACD" w14:textId="473C7D66" w:rsidR="00494DC2" w:rsidRPr="0008687A" w:rsidRDefault="00494DC2" w:rsidP="003C3D02">
      <w:pPr>
        <w:spacing w:after="0" w:line="288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14:paraId="22B64B96" w14:textId="2DC7D956" w:rsidR="000923FF" w:rsidRPr="003C3D02" w:rsidRDefault="00494DC2" w:rsidP="003C3D02">
      <w:pPr>
        <w:spacing w:after="0" w:line="288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14:paraId="799A0131" w14:textId="288F7633" w:rsidR="00494DC2" w:rsidRPr="003C3D02" w:rsidRDefault="00494DC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Poznámka:</w:t>
      </w:r>
    </w:p>
    <w:p w14:paraId="242CA592" w14:textId="2338A41B" w:rsidR="00494DC2" w:rsidRDefault="00494DC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dátum musí byť aktuálny vo vzťahu ku dňu uplynutia lehoty na predkladanie ponúk,</w:t>
      </w:r>
    </w:p>
    <w:p w14:paraId="4EFC7168" w14:textId="00C5F337" w:rsidR="00B04482" w:rsidRPr="00B04482" w:rsidRDefault="00B0448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B04482">
        <w:rPr>
          <w:rFonts w:ascii="Arial Narrow" w:hAnsi="Arial Narrow"/>
          <w:i/>
          <w:noProof/>
          <w:sz w:val="20"/>
          <w:szCs w:val="20"/>
        </w:rPr>
        <w:t xml:space="preserve">návrh na plnenie kritérií uchádzača musí byť v zmysle týchto SP vložený do systému </w:t>
      </w:r>
      <w:r>
        <w:rPr>
          <w:rFonts w:ascii="Arial Narrow" w:hAnsi="Arial Narrow"/>
          <w:i/>
          <w:noProof/>
          <w:sz w:val="20"/>
          <w:szCs w:val="20"/>
        </w:rPr>
        <w:t>JOSEPHIN vo formáte .pdf,</w:t>
      </w:r>
    </w:p>
    <w:p w14:paraId="5FD893C0" w14:textId="77777777" w:rsidR="00AF76DE" w:rsidRPr="003C3D02" w:rsidRDefault="00494DC2" w:rsidP="00B04482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rPr>
          <w:rFonts w:ascii="Arial Narrow" w:hAnsi="Arial Narrow"/>
          <w:sz w:val="20"/>
          <w:szCs w:val="20"/>
        </w:rPr>
      </w:pPr>
      <w:r w:rsidRPr="003C3D02">
        <w:rPr>
          <w:rFonts w:ascii="Arial Narrow" w:hAnsi="Arial Narrow" w:cs="Arial"/>
          <w:sz w:val="20"/>
          <w:szCs w:val="20"/>
        </w:rPr>
        <w:t xml:space="preserve">  </w:t>
      </w:r>
      <w:r w:rsidRPr="003C3D02">
        <w:rPr>
          <w:rFonts w:ascii="Arial Narrow" w:hAnsi="Arial Narrow" w:cs="Arial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3C3D02" w:rsidSect="00B04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F0887" w14:textId="77777777" w:rsidR="00834456" w:rsidRDefault="00834456" w:rsidP="00494DC2">
      <w:pPr>
        <w:spacing w:after="0" w:line="240" w:lineRule="auto"/>
      </w:pPr>
      <w:r>
        <w:separator/>
      </w:r>
    </w:p>
  </w:endnote>
  <w:endnote w:type="continuationSeparator" w:id="0">
    <w:p w14:paraId="7899FB66" w14:textId="77777777" w:rsidR="00834456" w:rsidRDefault="0083445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95FF" w14:textId="77777777" w:rsidR="008353E0" w:rsidRDefault="008353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5F11" w14:textId="77777777" w:rsidR="008353E0" w:rsidRDefault="008353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5FAA" w14:textId="77777777" w:rsidR="008353E0" w:rsidRDefault="008353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A9FF" w14:textId="77777777" w:rsidR="00834456" w:rsidRDefault="00834456" w:rsidP="00494DC2">
      <w:pPr>
        <w:spacing w:after="0" w:line="240" w:lineRule="auto"/>
      </w:pPr>
      <w:r>
        <w:separator/>
      </w:r>
    </w:p>
  </w:footnote>
  <w:footnote w:type="continuationSeparator" w:id="0">
    <w:p w14:paraId="52CB2D49" w14:textId="77777777" w:rsidR="00834456" w:rsidRDefault="0083445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3AB6" w14:textId="77777777" w:rsidR="008353E0" w:rsidRDefault="008353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4" name="Obrázok 4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572E8EFA" w:rsidR="000D0BED" w:rsidRPr="0054376E" w:rsidRDefault="00ED0B3E" w:rsidP="008353E0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1 </w:t>
    </w:r>
    <w:r w:rsidR="008353E0">
      <w:rPr>
        <w:rFonts w:ascii="Arial Narrow" w:hAnsi="Arial Narrow"/>
        <w:sz w:val="16"/>
        <w:szCs w:val="16"/>
      </w:rPr>
      <w:t xml:space="preserve">súťažných podkladov - </w:t>
    </w:r>
    <w:r w:rsidR="00196C49">
      <w:rPr>
        <w:rFonts w:ascii="Arial Narrow" w:hAnsi="Arial Narrow"/>
        <w:sz w:val="16"/>
        <w:szCs w:val="16"/>
      </w:rPr>
      <w:t>Návrh</w:t>
    </w:r>
    <w:r w:rsidR="008353E0">
      <w:rPr>
        <w:rFonts w:ascii="Arial Narrow" w:hAnsi="Arial Narrow"/>
        <w:sz w:val="16"/>
        <w:szCs w:val="16"/>
      </w:rPr>
      <w:t xml:space="preserve"> na plnenie kritéria / Príloha č. 1 Zmluvy - Š</w:t>
    </w:r>
    <w:r w:rsidR="00196C49">
      <w:rPr>
        <w:rFonts w:ascii="Arial Narrow" w:hAnsi="Arial Narrow"/>
        <w:sz w:val="16"/>
        <w:szCs w:val="16"/>
      </w:rPr>
      <w:t xml:space="preserve">pecifikácia </w:t>
    </w:r>
    <w:r w:rsidR="008353E0">
      <w:rPr>
        <w:rFonts w:ascii="Arial Narrow" w:hAnsi="Arial Narrow"/>
        <w:sz w:val="16"/>
        <w:szCs w:val="16"/>
      </w:rPr>
      <w:t>licencii s cenovou ponukou</w:t>
    </w:r>
    <w:r w:rsidR="00B71638">
      <w:rPr>
        <w:rFonts w:ascii="Arial Narrow" w:hAnsi="Arial Narrow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28E7" w14:textId="77777777" w:rsidR="008353E0" w:rsidRDefault="008353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358C"/>
    <w:rsid w:val="0008687A"/>
    <w:rsid w:val="000923FF"/>
    <w:rsid w:val="000A1EBD"/>
    <w:rsid w:val="000C6D95"/>
    <w:rsid w:val="000D0BED"/>
    <w:rsid w:val="00126966"/>
    <w:rsid w:val="00127B0C"/>
    <w:rsid w:val="00130E74"/>
    <w:rsid w:val="00175678"/>
    <w:rsid w:val="00196C49"/>
    <w:rsid w:val="001D1B9A"/>
    <w:rsid w:val="001E51D4"/>
    <w:rsid w:val="00222C4D"/>
    <w:rsid w:val="0023067A"/>
    <w:rsid w:val="002468E8"/>
    <w:rsid w:val="002606A3"/>
    <w:rsid w:val="00317150"/>
    <w:rsid w:val="00366174"/>
    <w:rsid w:val="0037458E"/>
    <w:rsid w:val="00390779"/>
    <w:rsid w:val="003952C8"/>
    <w:rsid w:val="003C3D02"/>
    <w:rsid w:val="003F335D"/>
    <w:rsid w:val="00457658"/>
    <w:rsid w:val="0046371C"/>
    <w:rsid w:val="00494DC2"/>
    <w:rsid w:val="0054376E"/>
    <w:rsid w:val="00557FBC"/>
    <w:rsid w:val="005C3ACB"/>
    <w:rsid w:val="005C6F6C"/>
    <w:rsid w:val="005F21F4"/>
    <w:rsid w:val="00610258"/>
    <w:rsid w:val="0061204C"/>
    <w:rsid w:val="006203E5"/>
    <w:rsid w:val="00631AAD"/>
    <w:rsid w:val="006973DF"/>
    <w:rsid w:val="006D6D5B"/>
    <w:rsid w:val="006E56AB"/>
    <w:rsid w:val="006F40D7"/>
    <w:rsid w:val="00775527"/>
    <w:rsid w:val="007B18AD"/>
    <w:rsid w:val="007C5C56"/>
    <w:rsid w:val="007F72D5"/>
    <w:rsid w:val="0080281F"/>
    <w:rsid w:val="00822017"/>
    <w:rsid w:val="008226D5"/>
    <w:rsid w:val="0082367A"/>
    <w:rsid w:val="00834456"/>
    <w:rsid w:val="008353E0"/>
    <w:rsid w:val="008627E7"/>
    <w:rsid w:val="008630F8"/>
    <w:rsid w:val="008B03CD"/>
    <w:rsid w:val="009F1510"/>
    <w:rsid w:val="009F58C3"/>
    <w:rsid w:val="00A3260B"/>
    <w:rsid w:val="00A42363"/>
    <w:rsid w:val="00A60992"/>
    <w:rsid w:val="00AA6D34"/>
    <w:rsid w:val="00AC3F00"/>
    <w:rsid w:val="00AC6100"/>
    <w:rsid w:val="00AF76DE"/>
    <w:rsid w:val="00B04482"/>
    <w:rsid w:val="00B323F9"/>
    <w:rsid w:val="00B3620B"/>
    <w:rsid w:val="00B71638"/>
    <w:rsid w:val="00B82DAC"/>
    <w:rsid w:val="00B83D22"/>
    <w:rsid w:val="00BD29F8"/>
    <w:rsid w:val="00BE57C2"/>
    <w:rsid w:val="00C36FDA"/>
    <w:rsid w:val="00C64E56"/>
    <w:rsid w:val="00C76FE1"/>
    <w:rsid w:val="00CB628D"/>
    <w:rsid w:val="00CC695D"/>
    <w:rsid w:val="00D305B7"/>
    <w:rsid w:val="00D34052"/>
    <w:rsid w:val="00D358FB"/>
    <w:rsid w:val="00D57531"/>
    <w:rsid w:val="00DC214F"/>
    <w:rsid w:val="00DE29E7"/>
    <w:rsid w:val="00E31B2F"/>
    <w:rsid w:val="00E470EE"/>
    <w:rsid w:val="00EC51D2"/>
    <w:rsid w:val="00ED0B3E"/>
    <w:rsid w:val="00ED3DD7"/>
    <w:rsid w:val="00F12970"/>
    <w:rsid w:val="00F264E0"/>
    <w:rsid w:val="00F55178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531C-693D-4AB7-80DC-A8025BBB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 Ing.</dc:creator>
  <cp:keywords/>
  <dc:description/>
  <cp:lastModifiedBy>Fekiačová Jana Ing.</cp:lastModifiedBy>
  <cp:revision>16</cp:revision>
  <cp:lastPrinted>2020-02-14T16:25:00Z</cp:lastPrinted>
  <dcterms:created xsi:type="dcterms:W3CDTF">2024-03-22T10:13:00Z</dcterms:created>
  <dcterms:modified xsi:type="dcterms:W3CDTF">2024-04-22T12:41:00Z</dcterms:modified>
</cp:coreProperties>
</file>