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458F4C2E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EA5945" w:rsidRPr="00EA5945">
        <w:rPr>
          <w:u w:val="single"/>
        </w:rPr>
        <w:t>Kĺbový kolesový nakladač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5FC8C0AF" w:rsidR="009A7E2D" w:rsidRDefault="00E55070" w:rsidP="009A7E2D">
      <w:pPr>
        <w:spacing w:after="0" w:line="240" w:lineRule="auto"/>
      </w:pPr>
      <w:r>
        <w:t>Zákazka</w:t>
      </w:r>
      <w:r w:rsidR="00EA5945">
        <w:t xml:space="preserve"> nie</w:t>
      </w:r>
      <w:r>
        <w:t xml:space="preserve">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2C2B41C6" w:rsidR="00E55070" w:rsidRPr="00C97D9C" w:rsidRDefault="00EA5945">
            <w:pPr>
              <w:rPr>
                <w:b/>
              </w:rPr>
            </w:pPr>
            <w:bookmarkStart w:id="0" w:name="_Hlk100740131"/>
            <w:r w:rsidRPr="00EA5945">
              <w:rPr>
                <w:b/>
              </w:rPr>
              <w:t>Kĺbový kolesový nakladač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2E17AD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62E7BC0" w14:textId="77777777" w:rsidR="00E55070" w:rsidRDefault="00E55070"/>
        </w:tc>
      </w:tr>
    </w:tbl>
    <w:bookmarkEnd w:id="0"/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97A8" w14:textId="77777777" w:rsidR="00A64218" w:rsidRDefault="00A64218" w:rsidP="008D27E1">
      <w:pPr>
        <w:spacing w:after="0" w:line="240" w:lineRule="auto"/>
      </w:pPr>
      <w:r>
        <w:separator/>
      </w:r>
    </w:p>
  </w:endnote>
  <w:endnote w:type="continuationSeparator" w:id="0">
    <w:p w14:paraId="3D0B827A" w14:textId="77777777" w:rsidR="00A64218" w:rsidRDefault="00A64218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BDF2" w14:textId="77777777" w:rsidR="00A64218" w:rsidRDefault="00A64218" w:rsidP="008D27E1">
      <w:pPr>
        <w:spacing w:after="0" w:line="240" w:lineRule="auto"/>
      </w:pPr>
      <w:r>
        <w:separator/>
      </w:r>
    </w:p>
  </w:footnote>
  <w:footnote w:type="continuationSeparator" w:id="0">
    <w:p w14:paraId="54F18BB6" w14:textId="77777777" w:rsidR="00A64218" w:rsidRDefault="00A64218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A62EA0"/>
    <w:rsid w:val="00A64218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A5945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629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2024-04-18T14:28:00Z</dcterms:modified>
</cp:coreProperties>
</file>