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F49128" w14:textId="77777777" w:rsidR="00447DC9" w:rsidRDefault="0012300F">
      <w:pPr>
        <w:pBdr>
          <w:top w:val="nil"/>
          <w:left w:val="nil"/>
          <w:bottom w:val="nil"/>
          <w:right w:val="nil"/>
          <w:between w:val="nil"/>
        </w:pBdr>
        <w:tabs>
          <w:tab w:val="left" w:pos="2266"/>
        </w:tabs>
        <w:ind w:right="80"/>
        <w:jc w:val="center"/>
        <w:rPr>
          <w:rFonts w:ascii="Arial Narrow" w:eastAsia="Arial Narrow" w:hAnsi="Arial Narrow" w:cs="Arial Narrow"/>
          <w:b/>
          <w:color w:val="000000"/>
          <w:sz w:val="22"/>
          <w:szCs w:val="22"/>
        </w:rPr>
      </w:pPr>
      <w:r>
        <w:rPr>
          <w:rFonts w:ascii="Arial Narrow" w:eastAsia="Arial Narrow" w:hAnsi="Arial Narrow" w:cs="Arial Narrow"/>
          <w:b/>
          <w:color w:val="000000"/>
          <w:sz w:val="22"/>
          <w:szCs w:val="22"/>
        </w:rPr>
        <w:t xml:space="preserve">Zmluva o dielo </w:t>
      </w:r>
    </w:p>
    <w:p w14:paraId="6B71885D" w14:textId="77777777" w:rsidR="00447DC9" w:rsidRDefault="0012300F">
      <w:pPr>
        <w:pBdr>
          <w:top w:val="nil"/>
          <w:left w:val="nil"/>
          <w:bottom w:val="nil"/>
          <w:right w:val="nil"/>
          <w:between w:val="nil"/>
        </w:pBdr>
        <w:ind w:right="80"/>
        <w:jc w:val="cente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uzatvorená podľa § 536 a </w:t>
      </w:r>
      <w:proofErr w:type="spellStart"/>
      <w:r>
        <w:rPr>
          <w:rFonts w:ascii="Arial Narrow" w:eastAsia="Arial Narrow" w:hAnsi="Arial Narrow" w:cs="Arial Narrow"/>
          <w:color w:val="000000"/>
          <w:sz w:val="22"/>
          <w:szCs w:val="22"/>
        </w:rPr>
        <w:t>nasl</w:t>
      </w:r>
      <w:proofErr w:type="spellEnd"/>
      <w:r>
        <w:rPr>
          <w:rFonts w:ascii="Arial Narrow" w:eastAsia="Arial Narrow" w:hAnsi="Arial Narrow" w:cs="Arial Narrow"/>
          <w:color w:val="000000"/>
          <w:sz w:val="22"/>
          <w:szCs w:val="22"/>
        </w:rPr>
        <w:t>. zákona č. 513/1991 Zb. Obchodný zákonník v znení neskorších predpisov</w:t>
      </w:r>
    </w:p>
    <w:p w14:paraId="7D895A02" w14:textId="77777777" w:rsidR="00447DC9" w:rsidRDefault="0012300F">
      <w:pPr>
        <w:pBdr>
          <w:top w:val="nil"/>
          <w:left w:val="nil"/>
          <w:bottom w:val="nil"/>
          <w:right w:val="nil"/>
          <w:between w:val="nil"/>
        </w:pBdr>
        <w:ind w:right="80"/>
        <w:jc w:val="cente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(ďalej len „Obchodný zákonník")</w:t>
      </w:r>
    </w:p>
    <w:p w14:paraId="194EF33E" w14:textId="77777777" w:rsidR="00447DC9" w:rsidRDefault="00447DC9">
      <w:pPr>
        <w:pBdr>
          <w:top w:val="nil"/>
          <w:left w:val="nil"/>
          <w:bottom w:val="nil"/>
          <w:right w:val="nil"/>
          <w:between w:val="nil"/>
        </w:pBdr>
        <w:ind w:right="80"/>
        <w:jc w:val="center"/>
        <w:rPr>
          <w:rFonts w:ascii="Arial Narrow" w:eastAsia="Arial Narrow" w:hAnsi="Arial Narrow" w:cs="Arial Narrow"/>
          <w:color w:val="000000"/>
          <w:sz w:val="22"/>
          <w:szCs w:val="22"/>
        </w:rPr>
      </w:pPr>
    </w:p>
    <w:p w14:paraId="04D65663" w14:textId="77777777" w:rsidR="00447DC9" w:rsidRDefault="0012300F">
      <w:pPr>
        <w:pBdr>
          <w:top w:val="nil"/>
          <w:left w:val="nil"/>
          <w:bottom w:val="nil"/>
          <w:right w:val="nil"/>
          <w:between w:val="nil"/>
        </w:pBdr>
        <w:ind w:right="80"/>
        <w:jc w:val="cente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Medzi:</w:t>
      </w:r>
    </w:p>
    <w:p w14:paraId="2DBCC4AB" w14:textId="77777777" w:rsidR="00447DC9" w:rsidRDefault="00447DC9">
      <w:pPr>
        <w:pBdr>
          <w:top w:val="nil"/>
          <w:left w:val="nil"/>
          <w:bottom w:val="nil"/>
          <w:right w:val="nil"/>
          <w:between w:val="nil"/>
        </w:pBdr>
        <w:ind w:left="500" w:hanging="480"/>
        <w:jc w:val="both"/>
        <w:rPr>
          <w:rFonts w:ascii="Arial Narrow" w:eastAsia="Arial Narrow" w:hAnsi="Arial Narrow" w:cs="Arial Narrow"/>
          <w:b/>
          <w:color w:val="000000"/>
          <w:sz w:val="22"/>
          <w:szCs w:val="22"/>
        </w:rPr>
      </w:pPr>
    </w:p>
    <w:p w14:paraId="3DD1B082" w14:textId="77777777" w:rsidR="00447DC9" w:rsidRDefault="0012300F">
      <w:pPr>
        <w:pBdr>
          <w:top w:val="nil"/>
          <w:left w:val="nil"/>
          <w:bottom w:val="nil"/>
          <w:right w:val="nil"/>
          <w:between w:val="nil"/>
        </w:pBdr>
        <w:ind w:left="500" w:hanging="480"/>
        <w:jc w:val="both"/>
        <w:rPr>
          <w:rFonts w:ascii="Arial Narrow" w:eastAsia="Arial Narrow" w:hAnsi="Arial Narrow" w:cs="Arial Narrow"/>
          <w:b/>
          <w:color w:val="000000"/>
          <w:sz w:val="22"/>
          <w:szCs w:val="22"/>
        </w:rPr>
      </w:pPr>
      <w:r>
        <w:rPr>
          <w:rFonts w:ascii="Arial Narrow" w:eastAsia="Arial Narrow" w:hAnsi="Arial Narrow" w:cs="Arial Narrow"/>
          <w:b/>
          <w:color w:val="000000"/>
          <w:sz w:val="22"/>
          <w:szCs w:val="22"/>
        </w:rPr>
        <w:t>Objednávateľom:</w:t>
      </w:r>
    </w:p>
    <w:p w14:paraId="306D43A5" w14:textId="77777777" w:rsidR="00447DC9" w:rsidRDefault="0012300F">
      <w:pPr>
        <w:pBdr>
          <w:top w:val="nil"/>
          <w:left w:val="nil"/>
          <w:bottom w:val="nil"/>
          <w:right w:val="nil"/>
          <w:between w:val="nil"/>
        </w:pBdr>
        <w:tabs>
          <w:tab w:val="left" w:pos="2674"/>
        </w:tabs>
        <w:ind w:left="500" w:hanging="480"/>
        <w:jc w:val="both"/>
        <w:rPr>
          <w:rFonts w:ascii="Arial Narrow" w:eastAsia="Arial Narrow" w:hAnsi="Arial Narrow" w:cs="Arial Narrow"/>
          <w:b/>
          <w:color w:val="000000"/>
          <w:sz w:val="22"/>
          <w:szCs w:val="22"/>
        </w:rPr>
      </w:pPr>
      <w:r>
        <w:rPr>
          <w:rFonts w:ascii="Arial Narrow" w:eastAsia="Arial Narrow" w:hAnsi="Arial Narrow" w:cs="Arial Narrow"/>
          <w:b/>
          <w:color w:val="000000"/>
          <w:sz w:val="22"/>
          <w:szCs w:val="22"/>
        </w:rPr>
        <w:t>Názov</w:t>
      </w:r>
      <w:r>
        <w:rPr>
          <w:rFonts w:ascii="Arial Narrow" w:eastAsia="Arial Narrow" w:hAnsi="Arial Narrow" w:cs="Arial Narrow"/>
          <w:b/>
          <w:color w:val="000000"/>
          <w:sz w:val="22"/>
          <w:szCs w:val="22"/>
        </w:rPr>
        <w:tab/>
        <w:t>Finančné riaditeľstvo Slovenskej republiky</w:t>
      </w:r>
    </w:p>
    <w:p w14:paraId="6AC8D14D" w14:textId="77777777" w:rsidR="00447DC9" w:rsidRDefault="0012300F">
      <w:pPr>
        <w:pBdr>
          <w:top w:val="nil"/>
          <w:left w:val="nil"/>
          <w:bottom w:val="nil"/>
          <w:right w:val="nil"/>
          <w:between w:val="nil"/>
        </w:pBdr>
        <w:shd w:val="clear" w:color="auto" w:fill="FFFFFF"/>
        <w:tabs>
          <w:tab w:val="left" w:pos="2679"/>
        </w:tabs>
        <w:ind w:left="2679" w:hanging="480"/>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ab/>
        <w:t>štátna rozpočtová organizácia plniaca úlohy podľa zákona č. 35/2019 Z. z. o finančnej správe a o zmene a doplnení niektorých  zákonov v znení  neskorších predpisov</w:t>
      </w:r>
    </w:p>
    <w:p w14:paraId="3512784D" w14:textId="77777777" w:rsidR="00447DC9" w:rsidRDefault="0012300F">
      <w:pPr>
        <w:pBdr>
          <w:top w:val="nil"/>
          <w:left w:val="nil"/>
          <w:bottom w:val="nil"/>
          <w:right w:val="nil"/>
          <w:between w:val="nil"/>
        </w:pBdr>
        <w:tabs>
          <w:tab w:val="left" w:pos="2679"/>
        </w:tabs>
        <w:ind w:left="500" w:hanging="480"/>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Sídlo</w:t>
      </w:r>
      <w:r>
        <w:rPr>
          <w:rFonts w:ascii="Arial Narrow" w:eastAsia="Arial Narrow" w:hAnsi="Arial Narrow" w:cs="Arial Narrow"/>
          <w:color w:val="000000"/>
          <w:sz w:val="22"/>
          <w:szCs w:val="22"/>
        </w:rPr>
        <w:tab/>
      </w:r>
      <w:r>
        <w:rPr>
          <w:rFonts w:ascii="Arial Narrow" w:eastAsia="Arial Narrow" w:hAnsi="Arial Narrow" w:cs="Arial Narrow"/>
          <w:color w:val="000000"/>
          <w:sz w:val="22"/>
          <w:szCs w:val="22"/>
        </w:rPr>
        <w:tab/>
      </w:r>
      <w:proofErr w:type="spellStart"/>
      <w:r>
        <w:rPr>
          <w:rFonts w:ascii="Arial Narrow" w:eastAsia="Arial Narrow" w:hAnsi="Arial Narrow" w:cs="Arial Narrow"/>
          <w:color w:val="000000"/>
          <w:sz w:val="22"/>
          <w:szCs w:val="22"/>
        </w:rPr>
        <w:t>Lazovná</w:t>
      </w:r>
      <w:proofErr w:type="spellEnd"/>
      <w:r>
        <w:rPr>
          <w:rFonts w:ascii="Arial Narrow" w:eastAsia="Arial Narrow" w:hAnsi="Arial Narrow" w:cs="Arial Narrow"/>
          <w:color w:val="000000"/>
          <w:sz w:val="22"/>
          <w:szCs w:val="22"/>
        </w:rPr>
        <w:t xml:space="preserve"> 63,974 01 Banská Bystrica</w:t>
      </w:r>
    </w:p>
    <w:p w14:paraId="209DE93B" w14:textId="61466430" w:rsidR="00447DC9" w:rsidRDefault="0012300F">
      <w:pPr>
        <w:pBdr>
          <w:top w:val="nil"/>
          <w:left w:val="nil"/>
          <w:bottom w:val="nil"/>
          <w:right w:val="nil"/>
          <w:between w:val="nil"/>
        </w:pBdr>
        <w:tabs>
          <w:tab w:val="left" w:pos="2674"/>
        </w:tabs>
        <w:ind w:left="500" w:hanging="480"/>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Štatutárny orgán</w:t>
      </w:r>
      <w:r>
        <w:rPr>
          <w:rFonts w:ascii="Arial Narrow" w:eastAsia="Arial Narrow" w:hAnsi="Arial Narrow" w:cs="Arial Narrow"/>
          <w:color w:val="000000"/>
          <w:sz w:val="22"/>
          <w:szCs w:val="22"/>
        </w:rPr>
        <w:tab/>
      </w:r>
      <w:r w:rsidR="00515D49">
        <w:rPr>
          <w:rFonts w:ascii="Arial Narrow" w:eastAsia="Arial Narrow" w:hAnsi="Arial Narrow" w:cs="Arial Narrow"/>
          <w:color w:val="000000"/>
          <w:sz w:val="22"/>
          <w:szCs w:val="22"/>
        </w:rPr>
        <w:t>Mgr. Jozef Kiss, MA</w:t>
      </w:r>
      <w:r>
        <w:rPr>
          <w:rFonts w:ascii="Arial Narrow" w:eastAsia="Arial Narrow" w:hAnsi="Arial Narrow" w:cs="Arial Narrow"/>
          <w:color w:val="000000"/>
          <w:sz w:val="22"/>
          <w:szCs w:val="22"/>
        </w:rPr>
        <w:t xml:space="preserve">, prezident finančnej správy </w:t>
      </w:r>
    </w:p>
    <w:p w14:paraId="65094C4E" w14:textId="77777777" w:rsidR="00447DC9" w:rsidRDefault="0012300F">
      <w:pPr>
        <w:pBdr>
          <w:top w:val="nil"/>
          <w:left w:val="nil"/>
          <w:bottom w:val="nil"/>
          <w:right w:val="nil"/>
          <w:between w:val="nil"/>
        </w:pBdr>
        <w:tabs>
          <w:tab w:val="left" w:pos="2674"/>
        </w:tabs>
        <w:ind w:left="500" w:hanging="480"/>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IČO</w:t>
      </w:r>
      <w:r>
        <w:rPr>
          <w:rFonts w:ascii="Arial Narrow" w:eastAsia="Arial Narrow" w:hAnsi="Arial Narrow" w:cs="Arial Narrow"/>
          <w:color w:val="000000"/>
          <w:sz w:val="22"/>
          <w:szCs w:val="22"/>
        </w:rPr>
        <w:tab/>
      </w:r>
      <w:r>
        <w:rPr>
          <w:rFonts w:ascii="Arial Narrow" w:eastAsia="Arial Narrow" w:hAnsi="Arial Narrow" w:cs="Arial Narrow"/>
          <w:color w:val="000000"/>
          <w:sz w:val="22"/>
          <w:szCs w:val="22"/>
        </w:rPr>
        <w:tab/>
        <w:t>42499500</w:t>
      </w:r>
    </w:p>
    <w:p w14:paraId="30C13E4E" w14:textId="77777777" w:rsidR="00447DC9" w:rsidRDefault="0012300F">
      <w:pPr>
        <w:pBdr>
          <w:top w:val="nil"/>
          <w:left w:val="nil"/>
          <w:bottom w:val="nil"/>
          <w:right w:val="nil"/>
          <w:between w:val="nil"/>
        </w:pBdr>
        <w:tabs>
          <w:tab w:val="left" w:pos="2679"/>
        </w:tabs>
        <w:ind w:left="500" w:hanging="480"/>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Bankové spojenie</w:t>
      </w:r>
      <w:r>
        <w:rPr>
          <w:rFonts w:ascii="Arial Narrow" w:eastAsia="Arial Narrow" w:hAnsi="Arial Narrow" w:cs="Arial Narrow"/>
          <w:color w:val="000000"/>
          <w:sz w:val="22"/>
          <w:szCs w:val="22"/>
        </w:rPr>
        <w:tab/>
        <w:t>Štátna pokladnica</w:t>
      </w:r>
    </w:p>
    <w:p w14:paraId="007FF461" w14:textId="77777777" w:rsidR="00447DC9" w:rsidRDefault="0012300F">
      <w:pPr>
        <w:pBdr>
          <w:top w:val="nil"/>
          <w:left w:val="nil"/>
          <w:bottom w:val="nil"/>
          <w:right w:val="nil"/>
          <w:between w:val="nil"/>
        </w:pBdr>
        <w:tabs>
          <w:tab w:val="left" w:pos="2684"/>
        </w:tabs>
        <w:ind w:left="500" w:hanging="480"/>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Číslo účtu (IBAN)</w:t>
      </w:r>
      <w:r>
        <w:rPr>
          <w:rFonts w:ascii="Arial Narrow" w:eastAsia="Arial Narrow" w:hAnsi="Arial Narrow" w:cs="Arial Narrow"/>
          <w:color w:val="000000"/>
          <w:sz w:val="22"/>
          <w:szCs w:val="22"/>
        </w:rPr>
        <w:tab/>
        <w:t>SK14 8180 0000 0070 0043 7837</w:t>
      </w:r>
    </w:p>
    <w:p w14:paraId="47CEF000" w14:textId="77777777" w:rsidR="00447DC9" w:rsidRDefault="0012300F">
      <w:pPr>
        <w:pBdr>
          <w:top w:val="nil"/>
          <w:left w:val="nil"/>
          <w:bottom w:val="nil"/>
          <w:right w:val="nil"/>
          <w:between w:val="nil"/>
        </w:pBdr>
        <w:tabs>
          <w:tab w:val="left" w:pos="2679"/>
        </w:tabs>
        <w:ind w:left="500" w:hanging="480"/>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Fakturačná adresa</w:t>
      </w:r>
      <w:r>
        <w:rPr>
          <w:rFonts w:ascii="Arial Narrow" w:eastAsia="Arial Narrow" w:hAnsi="Arial Narrow" w:cs="Arial Narrow"/>
          <w:color w:val="000000"/>
          <w:sz w:val="22"/>
          <w:szCs w:val="22"/>
        </w:rPr>
        <w:tab/>
        <w:t>Mierová 23, 815 11 Bratislava</w:t>
      </w:r>
    </w:p>
    <w:p w14:paraId="68DA03C5" w14:textId="77777777" w:rsidR="00447DC9" w:rsidRDefault="0012300F">
      <w:pPr>
        <w:pBdr>
          <w:top w:val="nil"/>
          <w:left w:val="nil"/>
          <w:bottom w:val="nil"/>
          <w:right w:val="nil"/>
          <w:between w:val="nil"/>
        </w:pBdr>
        <w:ind w:left="500" w:hanging="480"/>
        <w:jc w:val="both"/>
        <w:rPr>
          <w:rFonts w:ascii="Arial Narrow" w:eastAsia="Arial Narrow" w:hAnsi="Arial Narrow" w:cs="Arial Narrow"/>
          <w:i/>
          <w:color w:val="000000"/>
          <w:sz w:val="22"/>
          <w:szCs w:val="22"/>
        </w:rPr>
      </w:pPr>
      <w:r>
        <w:rPr>
          <w:rFonts w:ascii="Arial Narrow" w:eastAsia="Arial Narrow" w:hAnsi="Arial Narrow" w:cs="Arial Narrow"/>
          <w:i/>
          <w:color w:val="000000"/>
          <w:sz w:val="22"/>
          <w:szCs w:val="22"/>
        </w:rPr>
        <w:t>(ďalej len „objednávateľ“)</w:t>
      </w:r>
    </w:p>
    <w:p w14:paraId="0ECF84B8" w14:textId="77777777" w:rsidR="00447DC9" w:rsidRDefault="00447DC9">
      <w:pPr>
        <w:pBdr>
          <w:top w:val="nil"/>
          <w:left w:val="nil"/>
          <w:bottom w:val="nil"/>
          <w:right w:val="nil"/>
          <w:between w:val="nil"/>
        </w:pBdr>
        <w:ind w:left="500" w:hanging="480"/>
        <w:jc w:val="both"/>
        <w:rPr>
          <w:rFonts w:ascii="Arial Narrow" w:eastAsia="Arial Narrow" w:hAnsi="Arial Narrow" w:cs="Arial Narrow"/>
          <w:b/>
          <w:color w:val="000000"/>
          <w:sz w:val="22"/>
          <w:szCs w:val="22"/>
        </w:rPr>
      </w:pPr>
    </w:p>
    <w:p w14:paraId="4A234CC0" w14:textId="77777777" w:rsidR="00447DC9" w:rsidRDefault="0012300F">
      <w:pPr>
        <w:pBdr>
          <w:top w:val="nil"/>
          <w:left w:val="nil"/>
          <w:bottom w:val="nil"/>
          <w:right w:val="nil"/>
          <w:between w:val="nil"/>
        </w:pBdr>
        <w:ind w:left="500" w:hanging="480"/>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a</w:t>
      </w:r>
    </w:p>
    <w:p w14:paraId="47444DA6" w14:textId="77777777" w:rsidR="00447DC9" w:rsidRDefault="00447DC9">
      <w:pPr>
        <w:pBdr>
          <w:top w:val="nil"/>
          <w:left w:val="nil"/>
          <w:bottom w:val="nil"/>
          <w:right w:val="nil"/>
          <w:between w:val="nil"/>
        </w:pBdr>
        <w:ind w:left="500" w:hanging="480"/>
        <w:jc w:val="both"/>
        <w:rPr>
          <w:rFonts w:ascii="Arial Narrow" w:eastAsia="Arial Narrow" w:hAnsi="Arial Narrow" w:cs="Arial Narrow"/>
          <w:b/>
          <w:color w:val="000000"/>
          <w:sz w:val="22"/>
          <w:szCs w:val="22"/>
        </w:rPr>
      </w:pPr>
    </w:p>
    <w:p w14:paraId="2263A25D" w14:textId="77777777" w:rsidR="00447DC9" w:rsidRDefault="0012300F">
      <w:pPr>
        <w:widowControl/>
        <w:pBdr>
          <w:top w:val="nil"/>
          <w:left w:val="nil"/>
          <w:bottom w:val="nil"/>
          <w:right w:val="nil"/>
          <w:between w:val="nil"/>
        </w:pBdr>
        <w:tabs>
          <w:tab w:val="left" w:pos="2552"/>
        </w:tabs>
        <w:jc w:val="both"/>
        <w:rPr>
          <w:rFonts w:ascii="Arial Narrow" w:eastAsia="Arial Narrow" w:hAnsi="Arial Narrow" w:cs="Arial Narrow"/>
          <w:b/>
          <w:color w:val="000000"/>
          <w:sz w:val="22"/>
          <w:szCs w:val="22"/>
        </w:rPr>
      </w:pPr>
      <w:r>
        <w:rPr>
          <w:rFonts w:ascii="Arial Narrow" w:eastAsia="Arial Narrow" w:hAnsi="Arial Narrow" w:cs="Arial Narrow"/>
          <w:b/>
          <w:color w:val="000000"/>
          <w:sz w:val="22"/>
          <w:szCs w:val="22"/>
        </w:rPr>
        <w:t>Zhotoviteľom:</w:t>
      </w:r>
    </w:p>
    <w:p w14:paraId="63588115" w14:textId="77777777" w:rsidR="00447DC9" w:rsidRDefault="0012300F">
      <w:pPr>
        <w:tabs>
          <w:tab w:val="left" w:pos="2694"/>
        </w:tabs>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Obchodné meno</w:t>
      </w:r>
      <w:r>
        <w:rPr>
          <w:rFonts w:ascii="Arial Narrow" w:eastAsia="Arial Narrow" w:hAnsi="Arial Narrow" w:cs="Arial Narrow"/>
          <w:color w:val="000000"/>
          <w:sz w:val="22"/>
          <w:szCs w:val="22"/>
        </w:rPr>
        <w:tab/>
      </w:r>
      <w:r>
        <w:rPr>
          <w:rFonts w:ascii="Arial Narrow" w:eastAsia="Arial Narrow" w:hAnsi="Arial Narrow" w:cs="Arial Narrow"/>
          <w:color w:val="000000"/>
          <w:sz w:val="22"/>
          <w:szCs w:val="22"/>
          <w:highlight w:val="yellow"/>
        </w:rPr>
        <w:t>(vyplní zhotoviteľ)</w:t>
      </w:r>
    </w:p>
    <w:p w14:paraId="555CDE6A" w14:textId="77777777" w:rsidR="00447DC9" w:rsidRDefault="0012300F">
      <w:pPr>
        <w:tabs>
          <w:tab w:val="left" w:pos="2694"/>
        </w:tabs>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Sídlo/miesto podnikania</w:t>
      </w:r>
      <w:r>
        <w:rPr>
          <w:rFonts w:ascii="Arial Narrow" w:eastAsia="Arial Narrow" w:hAnsi="Arial Narrow" w:cs="Arial Narrow"/>
          <w:color w:val="000000"/>
          <w:sz w:val="22"/>
          <w:szCs w:val="22"/>
        </w:rPr>
        <w:tab/>
      </w:r>
      <w:r>
        <w:rPr>
          <w:rFonts w:ascii="Arial Narrow" w:eastAsia="Arial Narrow" w:hAnsi="Arial Narrow" w:cs="Arial Narrow"/>
          <w:color w:val="000000"/>
          <w:sz w:val="22"/>
          <w:szCs w:val="22"/>
          <w:highlight w:val="yellow"/>
        </w:rPr>
        <w:t>(vyplní zhotoviteľ)</w:t>
      </w:r>
    </w:p>
    <w:p w14:paraId="66CD75E7" w14:textId="77777777" w:rsidR="00447DC9" w:rsidRDefault="0012300F">
      <w:pPr>
        <w:tabs>
          <w:tab w:val="left" w:pos="2694"/>
        </w:tabs>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Štatutárny orgán</w:t>
      </w:r>
      <w:r>
        <w:rPr>
          <w:rFonts w:ascii="Arial Narrow" w:eastAsia="Arial Narrow" w:hAnsi="Arial Narrow" w:cs="Arial Narrow"/>
          <w:color w:val="000000"/>
          <w:sz w:val="22"/>
          <w:szCs w:val="22"/>
        </w:rPr>
        <w:tab/>
      </w:r>
      <w:r>
        <w:rPr>
          <w:rFonts w:ascii="Arial Narrow" w:eastAsia="Arial Narrow" w:hAnsi="Arial Narrow" w:cs="Arial Narrow"/>
          <w:color w:val="000000"/>
          <w:sz w:val="22"/>
          <w:szCs w:val="22"/>
          <w:highlight w:val="yellow"/>
        </w:rPr>
        <w:t>(vyplní zhotoviteľ)</w:t>
      </w:r>
    </w:p>
    <w:p w14:paraId="7331003F" w14:textId="77777777" w:rsidR="00447DC9" w:rsidRDefault="0012300F">
      <w:pPr>
        <w:tabs>
          <w:tab w:val="left" w:pos="2694"/>
        </w:tabs>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IČO</w:t>
      </w:r>
      <w:r>
        <w:rPr>
          <w:rFonts w:ascii="Arial Narrow" w:eastAsia="Arial Narrow" w:hAnsi="Arial Narrow" w:cs="Arial Narrow"/>
          <w:color w:val="000000"/>
          <w:sz w:val="22"/>
          <w:szCs w:val="22"/>
        </w:rPr>
        <w:tab/>
      </w:r>
      <w:r>
        <w:rPr>
          <w:rFonts w:ascii="Arial Narrow" w:eastAsia="Arial Narrow" w:hAnsi="Arial Narrow" w:cs="Arial Narrow"/>
          <w:color w:val="000000"/>
          <w:sz w:val="22"/>
          <w:szCs w:val="22"/>
          <w:highlight w:val="yellow"/>
        </w:rPr>
        <w:t>(vyplní zhotoviteľ)</w:t>
      </w:r>
    </w:p>
    <w:p w14:paraId="39E36F37" w14:textId="77777777" w:rsidR="00447DC9" w:rsidRDefault="0012300F">
      <w:pPr>
        <w:tabs>
          <w:tab w:val="left" w:pos="2694"/>
        </w:tabs>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IČ DPH</w:t>
      </w:r>
      <w:r>
        <w:rPr>
          <w:rFonts w:ascii="Arial Narrow" w:eastAsia="Arial Narrow" w:hAnsi="Arial Narrow" w:cs="Arial Narrow"/>
          <w:color w:val="000000"/>
          <w:sz w:val="22"/>
          <w:szCs w:val="22"/>
        </w:rPr>
        <w:tab/>
      </w:r>
      <w:r>
        <w:rPr>
          <w:rFonts w:ascii="Arial Narrow" w:eastAsia="Arial Narrow" w:hAnsi="Arial Narrow" w:cs="Arial Narrow"/>
          <w:color w:val="000000"/>
          <w:sz w:val="22"/>
          <w:szCs w:val="22"/>
          <w:highlight w:val="yellow"/>
        </w:rPr>
        <w:t>(vyplní zhotoviteľ)</w:t>
      </w:r>
    </w:p>
    <w:p w14:paraId="652E7469" w14:textId="77777777" w:rsidR="00447DC9" w:rsidRDefault="0012300F">
      <w:pPr>
        <w:tabs>
          <w:tab w:val="left" w:pos="2694"/>
        </w:tabs>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Bankové spojenie</w:t>
      </w:r>
      <w:r>
        <w:rPr>
          <w:rFonts w:ascii="Arial Narrow" w:eastAsia="Arial Narrow" w:hAnsi="Arial Narrow" w:cs="Arial Narrow"/>
          <w:color w:val="000000"/>
          <w:sz w:val="22"/>
          <w:szCs w:val="22"/>
        </w:rPr>
        <w:tab/>
      </w:r>
      <w:r>
        <w:rPr>
          <w:rFonts w:ascii="Arial Narrow" w:eastAsia="Arial Narrow" w:hAnsi="Arial Narrow" w:cs="Arial Narrow"/>
          <w:color w:val="000000"/>
          <w:sz w:val="22"/>
          <w:szCs w:val="22"/>
          <w:highlight w:val="yellow"/>
        </w:rPr>
        <w:t>(vyplní zhotoviteľ)</w:t>
      </w:r>
    </w:p>
    <w:p w14:paraId="4234BB68" w14:textId="77777777" w:rsidR="00447DC9" w:rsidRDefault="0012300F">
      <w:pPr>
        <w:tabs>
          <w:tab w:val="left" w:pos="2694"/>
        </w:tabs>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Číslo účtu (IBAN)</w:t>
      </w:r>
      <w:r>
        <w:rPr>
          <w:rFonts w:ascii="Arial Narrow" w:eastAsia="Arial Narrow" w:hAnsi="Arial Narrow" w:cs="Arial Narrow"/>
          <w:color w:val="000000"/>
          <w:sz w:val="22"/>
          <w:szCs w:val="22"/>
        </w:rPr>
        <w:tab/>
      </w:r>
      <w:r>
        <w:rPr>
          <w:rFonts w:ascii="Arial Narrow" w:eastAsia="Arial Narrow" w:hAnsi="Arial Narrow" w:cs="Arial Narrow"/>
          <w:color w:val="000000"/>
          <w:sz w:val="22"/>
          <w:szCs w:val="22"/>
          <w:highlight w:val="yellow"/>
        </w:rPr>
        <w:t>(vyplní zhotoviteľ)</w:t>
      </w:r>
    </w:p>
    <w:p w14:paraId="7C0667C2" w14:textId="77777777" w:rsidR="00447DC9" w:rsidRDefault="0012300F">
      <w:pPr>
        <w:tabs>
          <w:tab w:val="left" w:pos="2694"/>
        </w:tabs>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Zapísaný v </w:t>
      </w:r>
      <w:r>
        <w:rPr>
          <w:rFonts w:ascii="Arial Narrow" w:eastAsia="Arial Narrow" w:hAnsi="Arial Narrow" w:cs="Arial Narrow"/>
          <w:color w:val="000000"/>
          <w:sz w:val="22"/>
          <w:szCs w:val="22"/>
        </w:rPr>
        <w:tab/>
      </w:r>
      <w:r>
        <w:rPr>
          <w:rFonts w:ascii="Arial Narrow" w:eastAsia="Arial Narrow" w:hAnsi="Arial Narrow" w:cs="Arial Narrow"/>
          <w:color w:val="000000"/>
          <w:sz w:val="22"/>
          <w:szCs w:val="22"/>
          <w:highlight w:val="yellow"/>
        </w:rPr>
        <w:t>(vyplní zhotoviteľ)</w:t>
      </w:r>
    </w:p>
    <w:p w14:paraId="1CC77BA9" w14:textId="77777777" w:rsidR="00447DC9" w:rsidRDefault="0012300F">
      <w:pPr>
        <w:tabs>
          <w:tab w:val="left" w:pos="2694"/>
        </w:tabs>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Licencia TS</w:t>
      </w:r>
      <w:r>
        <w:rPr>
          <w:rFonts w:ascii="Arial Narrow" w:eastAsia="Arial Narrow" w:hAnsi="Arial Narrow" w:cs="Arial Narrow"/>
          <w:color w:val="000000"/>
          <w:sz w:val="22"/>
          <w:szCs w:val="22"/>
        </w:rPr>
        <w:tab/>
      </w:r>
      <w:r>
        <w:rPr>
          <w:rFonts w:ascii="Arial Narrow" w:eastAsia="Arial Narrow" w:hAnsi="Arial Narrow" w:cs="Arial Narrow"/>
          <w:color w:val="000000"/>
          <w:sz w:val="22"/>
          <w:szCs w:val="22"/>
          <w:highlight w:val="yellow"/>
        </w:rPr>
        <w:t>(vyplní zhotoviteľ)</w:t>
      </w:r>
    </w:p>
    <w:p w14:paraId="2BDFB160" w14:textId="77777777" w:rsidR="00447DC9" w:rsidRDefault="0012300F">
      <w:pPr>
        <w:pBdr>
          <w:top w:val="nil"/>
          <w:left w:val="nil"/>
          <w:bottom w:val="nil"/>
          <w:right w:val="nil"/>
          <w:between w:val="nil"/>
        </w:pBdr>
        <w:tabs>
          <w:tab w:val="left" w:pos="2694"/>
        </w:tabs>
        <w:ind w:left="500" w:hanging="480"/>
        <w:jc w:val="both"/>
        <w:rPr>
          <w:rFonts w:ascii="Arial Narrow" w:eastAsia="Arial Narrow" w:hAnsi="Arial Narrow" w:cs="Arial Narrow"/>
          <w:i/>
          <w:color w:val="000000"/>
          <w:sz w:val="22"/>
          <w:szCs w:val="22"/>
        </w:rPr>
      </w:pPr>
      <w:r>
        <w:rPr>
          <w:rFonts w:ascii="Arial Narrow" w:eastAsia="Arial Narrow" w:hAnsi="Arial Narrow" w:cs="Arial Narrow"/>
          <w:i/>
          <w:color w:val="000000"/>
          <w:sz w:val="22"/>
          <w:szCs w:val="22"/>
        </w:rPr>
        <w:t>(ďalej len „zhotoviteľ“)</w:t>
      </w:r>
    </w:p>
    <w:p w14:paraId="3FA48572" w14:textId="77777777" w:rsidR="00447DC9" w:rsidRDefault="0012300F">
      <w:pPr>
        <w:pBdr>
          <w:top w:val="nil"/>
          <w:left w:val="nil"/>
          <w:bottom w:val="nil"/>
          <w:right w:val="nil"/>
          <w:between w:val="nil"/>
        </w:pBdr>
        <w:tabs>
          <w:tab w:val="left" w:pos="2694"/>
        </w:tabs>
        <w:ind w:left="500" w:hanging="480"/>
        <w:jc w:val="both"/>
        <w:rPr>
          <w:rFonts w:ascii="Arial Narrow" w:eastAsia="Arial Narrow" w:hAnsi="Arial Narrow" w:cs="Arial Narrow"/>
          <w:i/>
          <w:color w:val="000000"/>
          <w:sz w:val="22"/>
          <w:szCs w:val="22"/>
        </w:rPr>
      </w:pPr>
      <w:r>
        <w:rPr>
          <w:rFonts w:ascii="Arial Narrow" w:eastAsia="Arial Narrow" w:hAnsi="Arial Narrow" w:cs="Arial Narrow"/>
          <w:i/>
          <w:color w:val="000000"/>
          <w:sz w:val="22"/>
          <w:szCs w:val="22"/>
        </w:rPr>
        <w:t>(ďalej objednávateľ a zhotoviteľ spolu aj ako „zmluvné strany“)</w:t>
      </w:r>
    </w:p>
    <w:p w14:paraId="25A02A87" w14:textId="77777777" w:rsidR="00447DC9" w:rsidRDefault="00447DC9">
      <w:pPr>
        <w:pBdr>
          <w:top w:val="nil"/>
          <w:left w:val="nil"/>
          <w:bottom w:val="nil"/>
          <w:right w:val="nil"/>
          <w:between w:val="nil"/>
        </w:pBdr>
        <w:tabs>
          <w:tab w:val="left" w:pos="2694"/>
        </w:tabs>
        <w:ind w:left="500" w:hanging="480"/>
        <w:jc w:val="both"/>
        <w:rPr>
          <w:rFonts w:ascii="Arial Narrow" w:eastAsia="Arial Narrow" w:hAnsi="Arial Narrow" w:cs="Arial Narrow"/>
          <w:color w:val="000000"/>
          <w:sz w:val="22"/>
          <w:szCs w:val="22"/>
        </w:rPr>
      </w:pPr>
    </w:p>
    <w:p w14:paraId="0C8C34CB" w14:textId="77777777" w:rsidR="00447DC9" w:rsidRDefault="0012300F">
      <w:pPr>
        <w:pBdr>
          <w:top w:val="nil"/>
          <w:left w:val="nil"/>
          <w:bottom w:val="nil"/>
          <w:right w:val="nil"/>
          <w:between w:val="nil"/>
        </w:pBdr>
        <w:tabs>
          <w:tab w:val="left" w:pos="2694"/>
        </w:tabs>
        <w:ind w:left="500" w:hanging="480"/>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za nasledovných podmienok:</w:t>
      </w:r>
    </w:p>
    <w:p w14:paraId="79D2089D" w14:textId="77777777" w:rsidR="00447DC9" w:rsidRDefault="00447DC9">
      <w:pPr>
        <w:pBdr>
          <w:top w:val="nil"/>
          <w:left w:val="nil"/>
          <w:bottom w:val="nil"/>
          <w:right w:val="nil"/>
          <w:between w:val="nil"/>
        </w:pBdr>
        <w:ind w:right="79"/>
        <w:jc w:val="center"/>
        <w:rPr>
          <w:rFonts w:ascii="Arial Narrow" w:eastAsia="Arial Narrow" w:hAnsi="Arial Narrow" w:cs="Arial Narrow"/>
          <w:color w:val="000000"/>
          <w:sz w:val="22"/>
          <w:szCs w:val="22"/>
        </w:rPr>
      </w:pPr>
    </w:p>
    <w:p w14:paraId="09A16A12" w14:textId="77777777" w:rsidR="00447DC9" w:rsidRDefault="0012300F">
      <w:pPr>
        <w:pBdr>
          <w:top w:val="nil"/>
          <w:left w:val="nil"/>
          <w:bottom w:val="nil"/>
          <w:right w:val="nil"/>
          <w:between w:val="nil"/>
        </w:pBdr>
        <w:ind w:right="80"/>
        <w:jc w:val="center"/>
        <w:rPr>
          <w:rFonts w:ascii="Arial Narrow" w:eastAsia="Arial Narrow" w:hAnsi="Arial Narrow" w:cs="Arial Narrow"/>
          <w:color w:val="000000"/>
          <w:sz w:val="22"/>
          <w:szCs w:val="22"/>
        </w:rPr>
      </w:pPr>
      <w:r>
        <w:rPr>
          <w:rFonts w:ascii="Arial Narrow" w:eastAsia="Arial Narrow" w:hAnsi="Arial Narrow" w:cs="Arial Narrow"/>
          <w:b/>
          <w:color w:val="000000"/>
          <w:sz w:val="22"/>
          <w:szCs w:val="22"/>
        </w:rPr>
        <w:t>Článok 1</w:t>
      </w:r>
    </w:p>
    <w:p w14:paraId="106EF1E9" w14:textId="77777777" w:rsidR="00447DC9" w:rsidRDefault="0012300F">
      <w:pPr>
        <w:pBdr>
          <w:top w:val="nil"/>
          <w:left w:val="nil"/>
          <w:bottom w:val="nil"/>
          <w:right w:val="nil"/>
          <w:between w:val="nil"/>
        </w:pBdr>
        <w:spacing w:after="120"/>
        <w:ind w:right="79"/>
        <w:jc w:val="center"/>
        <w:rPr>
          <w:rFonts w:ascii="Arial Narrow" w:eastAsia="Arial Narrow" w:hAnsi="Arial Narrow" w:cs="Arial Narrow"/>
          <w:color w:val="000000"/>
          <w:sz w:val="22"/>
          <w:szCs w:val="22"/>
        </w:rPr>
      </w:pPr>
      <w:r>
        <w:rPr>
          <w:rFonts w:ascii="Arial Narrow" w:eastAsia="Arial Narrow" w:hAnsi="Arial Narrow" w:cs="Arial Narrow"/>
          <w:b/>
          <w:color w:val="000000"/>
          <w:sz w:val="22"/>
          <w:szCs w:val="22"/>
        </w:rPr>
        <w:t>PREAMBULA</w:t>
      </w:r>
    </w:p>
    <w:p w14:paraId="0B43220F" w14:textId="77777777" w:rsidR="00447DC9" w:rsidRDefault="0012300F">
      <w:pPr>
        <w:pBdr>
          <w:top w:val="nil"/>
          <w:left w:val="nil"/>
          <w:bottom w:val="nil"/>
          <w:right w:val="nil"/>
          <w:between w:val="nil"/>
        </w:pBdr>
        <w:ind w:left="20" w:right="20"/>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Východiskovým podkladom na uzatvorenie tejto zmluvy, predmetom ktorej je zhotovenie diela spočívajúce v dodávke a inštalácii kamerového systému vrátane vykonania súvisiacich činností, je ponuka úspešného uchádzača ako zhotoviteľa predložená verejnému obstarávateľovi ako objednávateľovi na predmet nadlimitnej zákazky s názvom: Kamerový systém pre monitorovanie železničnej trate na hraničnom priechode Čierna nad Tisou.</w:t>
      </w:r>
    </w:p>
    <w:p w14:paraId="297E4595" w14:textId="07B520FA" w:rsidR="00447DC9" w:rsidRDefault="0012300F">
      <w:pPr>
        <w:pBdr>
          <w:top w:val="nil"/>
          <w:left w:val="nil"/>
          <w:bottom w:val="nil"/>
          <w:right w:val="nil"/>
          <w:between w:val="nil"/>
        </w:pBdr>
        <w:ind w:left="20" w:right="20"/>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Objednávateľ na obstaranie predmetu tejto zmluvy o dielo (ďalej len „zmluva“) použil postup verejného obstarávania podľa § 66 ods. 7 písm. b) zákona č. 343/2015 Z. z. o verejnom obstarávaní a o zmene a doplnení niektorých zákonov v znení neskorších predpisov (ďalej len „ZVO“) vyhláseného vo Vestníku verejného obstarávania č. </w:t>
      </w:r>
      <w:r>
        <w:rPr>
          <w:rFonts w:ascii="Arial Narrow" w:eastAsia="Arial Narrow" w:hAnsi="Arial Narrow" w:cs="Arial Narrow"/>
          <w:color w:val="000000"/>
          <w:sz w:val="22"/>
          <w:szCs w:val="22"/>
          <w:highlight w:val="yellow"/>
        </w:rPr>
        <w:t>       </w:t>
      </w:r>
      <w:r>
        <w:rPr>
          <w:rFonts w:ascii="Arial Narrow" w:eastAsia="Arial Narrow" w:hAnsi="Arial Narrow" w:cs="Arial Narrow"/>
          <w:color w:val="000000"/>
          <w:sz w:val="22"/>
          <w:szCs w:val="22"/>
        </w:rPr>
        <w:t xml:space="preserve">/2023 z dňa </w:t>
      </w:r>
      <w:r>
        <w:rPr>
          <w:rFonts w:ascii="Arial Narrow" w:eastAsia="Arial Narrow" w:hAnsi="Arial Narrow" w:cs="Arial Narrow"/>
          <w:color w:val="000000"/>
          <w:sz w:val="22"/>
          <w:szCs w:val="22"/>
          <w:highlight w:val="yellow"/>
        </w:rPr>
        <w:t>        </w:t>
      </w:r>
      <w:r>
        <w:rPr>
          <w:rFonts w:ascii="Arial Narrow" w:eastAsia="Arial Narrow" w:hAnsi="Arial Narrow" w:cs="Arial Narrow"/>
          <w:color w:val="000000"/>
          <w:sz w:val="22"/>
          <w:szCs w:val="22"/>
        </w:rPr>
        <w:t xml:space="preserve"> 2023 pod označením </w:t>
      </w:r>
      <w:r>
        <w:rPr>
          <w:rFonts w:ascii="Arial Narrow" w:eastAsia="Arial Narrow" w:hAnsi="Arial Narrow" w:cs="Arial Narrow"/>
          <w:color w:val="000000"/>
          <w:sz w:val="22"/>
          <w:szCs w:val="22"/>
          <w:highlight w:val="yellow"/>
        </w:rPr>
        <w:t>                 </w:t>
      </w:r>
      <w:r>
        <w:rPr>
          <w:rFonts w:ascii="Arial Narrow" w:eastAsia="Arial Narrow" w:hAnsi="Arial Narrow" w:cs="Arial Narrow"/>
          <w:color w:val="000000"/>
          <w:sz w:val="22"/>
          <w:szCs w:val="22"/>
        </w:rPr>
        <w:t xml:space="preserve"> .</w:t>
      </w:r>
    </w:p>
    <w:p w14:paraId="6C403E71" w14:textId="77777777" w:rsidR="00447DC9" w:rsidRDefault="00447DC9">
      <w:pPr>
        <w:pBdr>
          <w:top w:val="nil"/>
          <w:left w:val="nil"/>
          <w:bottom w:val="nil"/>
          <w:right w:val="nil"/>
          <w:between w:val="nil"/>
        </w:pBdr>
        <w:ind w:right="79"/>
        <w:jc w:val="center"/>
        <w:rPr>
          <w:rFonts w:ascii="Arial Narrow" w:eastAsia="Arial Narrow" w:hAnsi="Arial Narrow" w:cs="Arial Narrow"/>
          <w:color w:val="000000"/>
          <w:sz w:val="22"/>
          <w:szCs w:val="22"/>
        </w:rPr>
      </w:pPr>
    </w:p>
    <w:p w14:paraId="77A862AB" w14:textId="77777777" w:rsidR="00447DC9" w:rsidRDefault="00447DC9">
      <w:pPr>
        <w:pBdr>
          <w:top w:val="nil"/>
          <w:left w:val="nil"/>
          <w:bottom w:val="nil"/>
          <w:right w:val="nil"/>
          <w:between w:val="nil"/>
        </w:pBdr>
        <w:ind w:right="79"/>
        <w:jc w:val="center"/>
        <w:rPr>
          <w:rFonts w:ascii="Arial Narrow" w:eastAsia="Arial Narrow" w:hAnsi="Arial Narrow" w:cs="Arial Narrow"/>
          <w:color w:val="000000"/>
          <w:sz w:val="22"/>
          <w:szCs w:val="22"/>
        </w:rPr>
      </w:pPr>
    </w:p>
    <w:p w14:paraId="11DE3070" w14:textId="77777777" w:rsidR="00447DC9" w:rsidRDefault="0012300F">
      <w:pPr>
        <w:pBdr>
          <w:top w:val="nil"/>
          <w:left w:val="nil"/>
          <w:bottom w:val="nil"/>
          <w:right w:val="nil"/>
          <w:between w:val="nil"/>
        </w:pBdr>
        <w:ind w:right="79"/>
        <w:jc w:val="center"/>
        <w:rPr>
          <w:rFonts w:ascii="Arial Narrow" w:eastAsia="Arial Narrow" w:hAnsi="Arial Narrow" w:cs="Arial Narrow"/>
          <w:b/>
          <w:color w:val="000000"/>
          <w:sz w:val="22"/>
          <w:szCs w:val="22"/>
        </w:rPr>
      </w:pPr>
      <w:r>
        <w:rPr>
          <w:rFonts w:ascii="Arial Narrow" w:eastAsia="Arial Narrow" w:hAnsi="Arial Narrow" w:cs="Arial Narrow"/>
          <w:b/>
          <w:color w:val="000000"/>
          <w:sz w:val="22"/>
          <w:szCs w:val="22"/>
        </w:rPr>
        <w:t xml:space="preserve">Článok 2 </w:t>
      </w:r>
    </w:p>
    <w:p w14:paraId="13F4E4F9" w14:textId="77777777" w:rsidR="00447DC9" w:rsidRDefault="0012300F">
      <w:pPr>
        <w:pBdr>
          <w:top w:val="nil"/>
          <w:left w:val="nil"/>
          <w:bottom w:val="nil"/>
          <w:right w:val="nil"/>
          <w:between w:val="nil"/>
        </w:pBdr>
        <w:spacing w:after="120"/>
        <w:ind w:right="79"/>
        <w:jc w:val="center"/>
        <w:rPr>
          <w:rFonts w:ascii="Arial Narrow" w:eastAsia="Arial Narrow" w:hAnsi="Arial Narrow" w:cs="Arial Narrow"/>
          <w:color w:val="000000"/>
          <w:sz w:val="22"/>
          <w:szCs w:val="22"/>
        </w:rPr>
      </w:pPr>
      <w:r>
        <w:rPr>
          <w:rFonts w:ascii="Arial Narrow" w:eastAsia="Arial Narrow" w:hAnsi="Arial Narrow" w:cs="Arial Narrow"/>
          <w:b/>
          <w:color w:val="000000"/>
          <w:sz w:val="22"/>
          <w:szCs w:val="22"/>
        </w:rPr>
        <w:t>Predmet zmluvy</w:t>
      </w:r>
    </w:p>
    <w:p w14:paraId="3500E559" w14:textId="77777777" w:rsidR="00447DC9" w:rsidRDefault="0012300F">
      <w:pPr>
        <w:numPr>
          <w:ilvl w:val="0"/>
          <w:numId w:val="14"/>
        </w:numPr>
        <w:pBdr>
          <w:top w:val="nil"/>
          <w:left w:val="nil"/>
          <w:bottom w:val="nil"/>
          <w:right w:val="nil"/>
          <w:between w:val="nil"/>
        </w:pBdr>
        <w:spacing w:after="120"/>
        <w:ind w:left="567" w:right="23" w:hanging="567"/>
        <w:jc w:val="both"/>
      </w:pPr>
      <w:r>
        <w:rPr>
          <w:rFonts w:ascii="Arial Narrow" w:eastAsia="Arial Narrow" w:hAnsi="Arial Narrow" w:cs="Arial Narrow"/>
          <w:color w:val="000000"/>
          <w:sz w:val="22"/>
          <w:szCs w:val="22"/>
        </w:rPr>
        <w:t>Predmetom tejto zmluvy je záväzok zhotoviteľa vykonať dielo, ktorým je dodávka a inštalácia kamerového systému (ďalej len „KS“), vrátane vykonania súvisiacich činností podľa odseku 2.3. a odseku 2.4. tohto článku tejto zmluvy (ďalej spolu ako „dielo“) v objekte objednávateľa nachádzajúcom sa v </w:t>
      </w:r>
      <w:proofErr w:type="spellStart"/>
      <w:r>
        <w:rPr>
          <w:rFonts w:ascii="Arial Narrow" w:eastAsia="Arial Narrow" w:hAnsi="Arial Narrow" w:cs="Arial Narrow"/>
          <w:color w:val="000000"/>
          <w:sz w:val="22"/>
          <w:szCs w:val="22"/>
        </w:rPr>
        <w:t>k.ú</w:t>
      </w:r>
      <w:proofErr w:type="spellEnd"/>
      <w:r>
        <w:rPr>
          <w:rFonts w:ascii="Arial Narrow" w:eastAsia="Arial Narrow" w:hAnsi="Arial Narrow" w:cs="Arial Narrow"/>
          <w:color w:val="000000"/>
          <w:sz w:val="22"/>
          <w:szCs w:val="22"/>
        </w:rPr>
        <w:t>. Čierna nad Tisou na pozemku s </w:t>
      </w:r>
      <w:proofErr w:type="spellStart"/>
      <w:r>
        <w:rPr>
          <w:rFonts w:ascii="Arial Narrow" w:eastAsia="Arial Narrow" w:hAnsi="Arial Narrow" w:cs="Arial Narrow"/>
          <w:color w:val="000000"/>
          <w:sz w:val="22"/>
          <w:szCs w:val="22"/>
        </w:rPr>
        <w:t>parc</w:t>
      </w:r>
      <w:proofErr w:type="spellEnd"/>
      <w:r>
        <w:rPr>
          <w:rFonts w:ascii="Arial Narrow" w:eastAsia="Arial Narrow" w:hAnsi="Arial Narrow" w:cs="Arial Narrow"/>
          <w:color w:val="000000"/>
          <w:sz w:val="22"/>
          <w:szCs w:val="22"/>
        </w:rPr>
        <w:t xml:space="preserve">. č. C-KN 543/191 a priľahlých pozemkoch, na ktorých sa nachádza železničná trať hraničného priechodu Čierna nad </w:t>
      </w:r>
      <w:r>
        <w:rPr>
          <w:rFonts w:ascii="Arial Narrow" w:eastAsia="Arial Narrow" w:hAnsi="Arial Narrow" w:cs="Arial Narrow"/>
          <w:color w:val="000000"/>
          <w:sz w:val="22"/>
          <w:szCs w:val="22"/>
        </w:rPr>
        <w:lastRenderedPageBreak/>
        <w:t>Tisou. Zhotoviteľ sa súčasne zaväzuje počas záručnej doby na dielo vykonávať činnosti definované v odseku 2.4. tejto zmluvy a objednávateľ sa zaväzuje dielo prevziať a zaplatiť zmluvnú cenu zhotoviteľovi za podmienok obsiahnutých v tejto zmluve.</w:t>
      </w:r>
    </w:p>
    <w:p w14:paraId="7E6B4658" w14:textId="77777777" w:rsidR="00447DC9" w:rsidRDefault="0012300F">
      <w:pPr>
        <w:numPr>
          <w:ilvl w:val="0"/>
          <w:numId w:val="14"/>
        </w:numPr>
        <w:pBdr>
          <w:top w:val="nil"/>
          <w:left w:val="nil"/>
          <w:bottom w:val="nil"/>
          <w:right w:val="nil"/>
          <w:between w:val="nil"/>
        </w:pBdr>
        <w:spacing w:before="120" w:after="120"/>
        <w:ind w:left="567" w:right="23" w:hanging="567"/>
        <w:jc w:val="both"/>
      </w:pPr>
      <w:r>
        <w:rPr>
          <w:rFonts w:ascii="Arial Narrow" w:eastAsia="Arial Narrow" w:hAnsi="Arial Narrow" w:cs="Arial Narrow"/>
          <w:color w:val="000000"/>
          <w:sz w:val="22"/>
          <w:szCs w:val="22"/>
        </w:rPr>
        <w:t xml:space="preserve">KS bude monitorovať železničnú trať a objekt objednávateľa, v priľahlých priestoroch monitorovať pohyb osôb, chrániť majetok štátu pred stratou a krádežami a zabraňovať možným bezpečnostným incidentom vo vyhradených služobných priestoroch. KS bude nainštalovaný podľa existujúcej príslušnej projektovej dokumentácie vypracovanej zhotoviteľom BETAMONT, s. r. o.  z augusta 2021, poskytnutej zhotoviteľovi zo strany objednávateľa. KS bude tvorený sieťovými kamerami s </w:t>
      </w:r>
      <w:proofErr w:type="spellStart"/>
      <w:r>
        <w:rPr>
          <w:rFonts w:ascii="Arial Narrow" w:eastAsia="Arial Narrow" w:hAnsi="Arial Narrow" w:cs="Arial Narrow"/>
          <w:color w:val="000000"/>
          <w:sz w:val="22"/>
          <w:szCs w:val="22"/>
        </w:rPr>
        <w:t>internernet</w:t>
      </w:r>
      <w:proofErr w:type="spellEnd"/>
      <w:r>
        <w:rPr>
          <w:rFonts w:ascii="Arial Narrow" w:eastAsia="Arial Narrow" w:hAnsi="Arial Narrow" w:cs="Arial Narrow"/>
          <w:color w:val="000000"/>
          <w:sz w:val="22"/>
          <w:szCs w:val="22"/>
        </w:rPr>
        <w:t xml:space="preserve"> protokol (ďalej len „IP“), </w:t>
      </w:r>
      <w:proofErr w:type="spellStart"/>
      <w:r>
        <w:rPr>
          <w:rFonts w:ascii="Arial Narrow" w:eastAsia="Arial Narrow" w:hAnsi="Arial Narrow" w:cs="Arial Narrow"/>
          <w:color w:val="000000"/>
          <w:sz w:val="22"/>
          <w:szCs w:val="22"/>
        </w:rPr>
        <w:t>termokamerami</w:t>
      </w:r>
      <w:proofErr w:type="spellEnd"/>
      <w:r>
        <w:rPr>
          <w:rFonts w:ascii="Arial Narrow" w:eastAsia="Arial Narrow" w:hAnsi="Arial Narrow" w:cs="Arial Narrow"/>
          <w:color w:val="000000"/>
          <w:sz w:val="22"/>
          <w:szCs w:val="22"/>
        </w:rPr>
        <w:t>, nahrávacími zariadeniami, sieťovými prvkami, PC klientmi, zobrazovacími jednotkami (monitormi) s príslušenstvom a inštalačným a pomocným materiálom.</w:t>
      </w:r>
    </w:p>
    <w:p w14:paraId="747694F4" w14:textId="77777777" w:rsidR="00447DC9" w:rsidRDefault="0012300F">
      <w:pPr>
        <w:numPr>
          <w:ilvl w:val="0"/>
          <w:numId w:val="14"/>
        </w:numPr>
        <w:pBdr>
          <w:top w:val="nil"/>
          <w:left w:val="nil"/>
          <w:bottom w:val="nil"/>
          <w:right w:val="nil"/>
          <w:between w:val="nil"/>
        </w:pBdr>
        <w:spacing w:before="120" w:after="120"/>
        <w:ind w:left="567" w:right="23" w:hanging="567"/>
        <w:jc w:val="both"/>
      </w:pPr>
      <w:r>
        <w:rPr>
          <w:rFonts w:ascii="Arial Narrow" w:eastAsia="Arial Narrow" w:hAnsi="Arial Narrow" w:cs="Arial Narrow"/>
          <w:color w:val="000000"/>
          <w:sz w:val="22"/>
          <w:szCs w:val="22"/>
        </w:rPr>
        <w:t>Zhotoviteľ sa zaväzuje v rámci realizácie diela vyhotoviť  pre objednávateľa a odovzdať objednávateľovi projekt skutočného vyhotovenia KS, východiskovú revíznu správu ku KS a zaškoliť obsluhu KS. Zhotoviteľ sa zaväzuje okrem potrebnej dokumentácie predložiť objednávateľovi na dátovom nosiči prístupové administrátorské oprávnenia do ovládacieho softwaru a IP plán KS.</w:t>
      </w:r>
    </w:p>
    <w:p w14:paraId="043D3F91" w14:textId="77777777" w:rsidR="00447DC9" w:rsidRDefault="0012300F">
      <w:pPr>
        <w:numPr>
          <w:ilvl w:val="0"/>
          <w:numId w:val="14"/>
        </w:numPr>
        <w:pBdr>
          <w:top w:val="nil"/>
          <w:left w:val="nil"/>
          <w:bottom w:val="nil"/>
          <w:right w:val="nil"/>
          <w:between w:val="nil"/>
        </w:pBdr>
        <w:ind w:left="567" w:right="23" w:hanging="567"/>
        <w:jc w:val="both"/>
      </w:pPr>
      <w:r>
        <w:rPr>
          <w:rFonts w:ascii="Arial Narrow" w:eastAsia="Arial Narrow" w:hAnsi="Arial Narrow" w:cs="Arial Narrow"/>
          <w:color w:val="000000"/>
          <w:sz w:val="22"/>
          <w:szCs w:val="22"/>
        </w:rPr>
        <w:t xml:space="preserve">Zhotoviteľ sa zaväzuje počas záručnej doby vykonávať jedenkrát ročne odbornú prehliadku a odbornú skúšku KS, ktorej súčasťou bude aj funkčná skúška a výsledkom revízna správa. </w:t>
      </w:r>
      <w:bookmarkStart w:id="0" w:name="gjdgxs" w:colFirst="0" w:colLast="0"/>
      <w:bookmarkEnd w:id="0"/>
    </w:p>
    <w:p w14:paraId="3CBC58F2" w14:textId="77777777" w:rsidR="00447DC9" w:rsidRDefault="00447DC9">
      <w:pPr>
        <w:pBdr>
          <w:top w:val="nil"/>
          <w:left w:val="nil"/>
          <w:bottom w:val="nil"/>
          <w:right w:val="nil"/>
          <w:between w:val="nil"/>
        </w:pBdr>
        <w:ind w:right="100"/>
        <w:jc w:val="center"/>
        <w:rPr>
          <w:rFonts w:ascii="Arial Narrow" w:eastAsia="Arial Narrow" w:hAnsi="Arial Narrow" w:cs="Arial Narrow"/>
          <w:b/>
          <w:color w:val="000000"/>
          <w:sz w:val="22"/>
          <w:szCs w:val="22"/>
        </w:rPr>
      </w:pPr>
    </w:p>
    <w:p w14:paraId="20AD0964" w14:textId="77777777" w:rsidR="00447DC9" w:rsidRDefault="0012300F">
      <w:pPr>
        <w:pBdr>
          <w:top w:val="nil"/>
          <w:left w:val="nil"/>
          <w:bottom w:val="nil"/>
          <w:right w:val="nil"/>
          <w:between w:val="nil"/>
        </w:pBdr>
        <w:ind w:right="100"/>
        <w:jc w:val="center"/>
        <w:rPr>
          <w:rFonts w:ascii="Arial Narrow" w:eastAsia="Arial Narrow" w:hAnsi="Arial Narrow" w:cs="Arial Narrow"/>
          <w:b/>
          <w:color w:val="000000"/>
          <w:sz w:val="22"/>
          <w:szCs w:val="22"/>
        </w:rPr>
      </w:pPr>
      <w:r>
        <w:rPr>
          <w:rFonts w:ascii="Arial Narrow" w:eastAsia="Arial Narrow" w:hAnsi="Arial Narrow" w:cs="Arial Narrow"/>
          <w:b/>
          <w:color w:val="000000"/>
          <w:sz w:val="22"/>
          <w:szCs w:val="22"/>
        </w:rPr>
        <w:t>Článok 3</w:t>
      </w:r>
    </w:p>
    <w:p w14:paraId="294E1420" w14:textId="77777777" w:rsidR="00447DC9" w:rsidRDefault="0012300F">
      <w:pPr>
        <w:pBdr>
          <w:top w:val="nil"/>
          <w:left w:val="nil"/>
          <w:bottom w:val="nil"/>
          <w:right w:val="nil"/>
          <w:between w:val="nil"/>
        </w:pBdr>
        <w:spacing w:after="120"/>
        <w:ind w:right="102"/>
        <w:jc w:val="center"/>
        <w:rPr>
          <w:rFonts w:ascii="Arial Narrow" w:eastAsia="Arial Narrow" w:hAnsi="Arial Narrow" w:cs="Arial Narrow"/>
          <w:color w:val="000000"/>
          <w:sz w:val="22"/>
          <w:szCs w:val="22"/>
        </w:rPr>
      </w:pPr>
      <w:r>
        <w:rPr>
          <w:rFonts w:ascii="Arial Narrow" w:eastAsia="Arial Narrow" w:hAnsi="Arial Narrow" w:cs="Arial Narrow"/>
          <w:b/>
          <w:color w:val="000000"/>
          <w:sz w:val="22"/>
          <w:szCs w:val="22"/>
        </w:rPr>
        <w:t>Miesto, rozsah a lehoty plnenia predmetu zmluvy</w:t>
      </w:r>
    </w:p>
    <w:p w14:paraId="3366DE73" w14:textId="77777777" w:rsidR="00447DC9" w:rsidRDefault="0012300F">
      <w:pPr>
        <w:numPr>
          <w:ilvl w:val="0"/>
          <w:numId w:val="15"/>
        </w:numPr>
        <w:pBdr>
          <w:top w:val="nil"/>
          <w:left w:val="nil"/>
          <w:bottom w:val="nil"/>
          <w:right w:val="nil"/>
          <w:between w:val="nil"/>
        </w:pBdr>
        <w:spacing w:before="120" w:after="120"/>
        <w:ind w:left="567" w:hanging="567"/>
        <w:jc w:val="both"/>
      </w:pPr>
      <w:r>
        <w:rPr>
          <w:rFonts w:ascii="Arial Narrow" w:eastAsia="Arial Narrow" w:hAnsi="Arial Narrow" w:cs="Arial Narrow"/>
          <w:color w:val="000000"/>
          <w:sz w:val="22"/>
          <w:szCs w:val="22"/>
        </w:rPr>
        <w:t>Miestom realizácie diela je objekt objednávateľa nachádzajúci sa v </w:t>
      </w:r>
      <w:proofErr w:type="spellStart"/>
      <w:r>
        <w:rPr>
          <w:rFonts w:ascii="Arial Narrow" w:eastAsia="Arial Narrow" w:hAnsi="Arial Narrow" w:cs="Arial Narrow"/>
          <w:color w:val="000000"/>
          <w:sz w:val="22"/>
          <w:szCs w:val="22"/>
        </w:rPr>
        <w:t>k.ú</w:t>
      </w:r>
      <w:proofErr w:type="spellEnd"/>
      <w:r>
        <w:rPr>
          <w:rFonts w:ascii="Arial Narrow" w:eastAsia="Arial Narrow" w:hAnsi="Arial Narrow" w:cs="Arial Narrow"/>
          <w:color w:val="000000"/>
          <w:sz w:val="22"/>
          <w:szCs w:val="22"/>
        </w:rPr>
        <w:t>. Čierna nad Tisou na pozemku s </w:t>
      </w:r>
      <w:proofErr w:type="spellStart"/>
      <w:r>
        <w:rPr>
          <w:rFonts w:ascii="Arial Narrow" w:eastAsia="Arial Narrow" w:hAnsi="Arial Narrow" w:cs="Arial Narrow"/>
          <w:color w:val="000000"/>
          <w:sz w:val="22"/>
          <w:szCs w:val="22"/>
        </w:rPr>
        <w:t>parc</w:t>
      </w:r>
      <w:proofErr w:type="spellEnd"/>
      <w:r>
        <w:rPr>
          <w:rFonts w:ascii="Arial Narrow" w:eastAsia="Arial Narrow" w:hAnsi="Arial Narrow" w:cs="Arial Narrow"/>
          <w:color w:val="000000"/>
          <w:sz w:val="22"/>
          <w:szCs w:val="22"/>
        </w:rPr>
        <w:t>. č. C-KN 543/191 a priľahlých pozemkoch, na ktorých sa nachádza železničná trať na hraničnom priechode Čierna nad Tisou.</w:t>
      </w:r>
    </w:p>
    <w:p w14:paraId="0C70BEEB" w14:textId="77777777" w:rsidR="00447DC9" w:rsidRDefault="0012300F">
      <w:pPr>
        <w:numPr>
          <w:ilvl w:val="0"/>
          <w:numId w:val="15"/>
        </w:numPr>
        <w:pBdr>
          <w:top w:val="nil"/>
          <w:left w:val="nil"/>
          <w:bottom w:val="nil"/>
          <w:right w:val="nil"/>
          <w:between w:val="nil"/>
        </w:pBdr>
        <w:spacing w:before="120" w:after="120"/>
        <w:ind w:left="567" w:hanging="567"/>
        <w:jc w:val="both"/>
      </w:pPr>
      <w:r>
        <w:rPr>
          <w:rFonts w:ascii="Arial Narrow" w:eastAsia="Arial Narrow" w:hAnsi="Arial Narrow" w:cs="Arial Narrow"/>
          <w:color w:val="000000"/>
          <w:sz w:val="22"/>
          <w:szCs w:val="22"/>
        </w:rPr>
        <w:t>Rozsah predmetu zmluvy, je bližšie špecifikovaný v Prílohe č. 2 tejto zmluvy.</w:t>
      </w:r>
    </w:p>
    <w:p w14:paraId="5C58E861" w14:textId="77777777" w:rsidR="00447DC9" w:rsidRDefault="0012300F">
      <w:pPr>
        <w:numPr>
          <w:ilvl w:val="0"/>
          <w:numId w:val="15"/>
        </w:numPr>
        <w:pBdr>
          <w:top w:val="nil"/>
          <w:left w:val="nil"/>
          <w:bottom w:val="nil"/>
          <w:right w:val="nil"/>
          <w:between w:val="nil"/>
        </w:pBdr>
        <w:spacing w:before="120" w:after="120"/>
        <w:ind w:left="567" w:hanging="567"/>
        <w:jc w:val="both"/>
      </w:pPr>
      <w:r>
        <w:rPr>
          <w:rFonts w:ascii="Arial Narrow" w:eastAsia="Arial Narrow" w:hAnsi="Arial Narrow" w:cs="Arial Narrow"/>
          <w:color w:val="000000"/>
          <w:sz w:val="22"/>
          <w:szCs w:val="22"/>
        </w:rPr>
        <w:t>Zhotoviteľ za zaväzuje realizovať dielo po častiach v nasledujúcich termínoch:</w:t>
      </w:r>
    </w:p>
    <w:p w14:paraId="59D7B51E" w14:textId="77777777" w:rsidR="00447DC9" w:rsidRDefault="0012300F">
      <w:pPr>
        <w:numPr>
          <w:ilvl w:val="2"/>
          <w:numId w:val="19"/>
        </w:numPr>
        <w:pBdr>
          <w:top w:val="nil"/>
          <w:left w:val="nil"/>
          <w:bottom w:val="nil"/>
          <w:right w:val="nil"/>
          <w:between w:val="nil"/>
        </w:pBdr>
        <w:ind w:left="1134"/>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dodávka a inštalácia KS, vrátane vypracovania projektu skutočného vyhotovenia a východiskovej revíznej správy do 120 dní od nadobudnutia účinnosti tejto zmluvy a vrátane následného zaškolenia obsluhy na používanie KS v objekte v termíne do siedmich dní od ukončenia dodávky a inštalácie KS;</w:t>
      </w:r>
    </w:p>
    <w:p w14:paraId="434C1E9C" w14:textId="77777777" w:rsidR="00447DC9" w:rsidRDefault="0012300F">
      <w:pPr>
        <w:numPr>
          <w:ilvl w:val="2"/>
          <w:numId w:val="19"/>
        </w:numPr>
        <w:pBdr>
          <w:top w:val="nil"/>
          <w:left w:val="nil"/>
          <w:bottom w:val="nil"/>
          <w:right w:val="nil"/>
          <w:between w:val="nil"/>
        </w:pBdr>
        <w:ind w:left="1134"/>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pravidelné ročné odborné prehliadky a odborné skúšky v rámci plynutia záručnej doby na dielo v trvaní 60 mesiacov, a to v termíne do 30 dní od požiadania zhotoviteľa objednávateľom, pokiaľ v tomto termíne nedôjde medzi zodpovednými zamestnancami objednávateľa a zhotoviteľa pre veci technické k dohodnutiu iného, pre konkrétny prípad rozhodného termínu. </w:t>
      </w:r>
    </w:p>
    <w:p w14:paraId="5A3F10ED" w14:textId="77777777" w:rsidR="00447DC9" w:rsidRDefault="00447DC9">
      <w:pPr>
        <w:pBdr>
          <w:top w:val="nil"/>
          <w:left w:val="nil"/>
          <w:bottom w:val="nil"/>
          <w:right w:val="nil"/>
          <w:between w:val="nil"/>
        </w:pBdr>
        <w:ind w:left="3960" w:right="3980"/>
        <w:rPr>
          <w:rFonts w:ascii="Arial Narrow" w:eastAsia="Arial Narrow" w:hAnsi="Arial Narrow" w:cs="Arial Narrow"/>
          <w:color w:val="000000"/>
          <w:sz w:val="22"/>
          <w:szCs w:val="22"/>
        </w:rPr>
      </w:pPr>
    </w:p>
    <w:p w14:paraId="40792E29" w14:textId="77777777" w:rsidR="00447DC9" w:rsidRDefault="0012300F">
      <w:pPr>
        <w:pBdr>
          <w:top w:val="nil"/>
          <w:left w:val="nil"/>
          <w:bottom w:val="nil"/>
          <w:right w:val="nil"/>
          <w:between w:val="nil"/>
        </w:pBdr>
        <w:ind w:right="9"/>
        <w:jc w:val="center"/>
        <w:rPr>
          <w:rFonts w:ascii="Arial Narrow" w:eastAsia="Arial Narrow" w:hAnsi="Arial Narrow" w:cs="Arial Narrow"/>
          <w:b/>
          <w:color w:val="000000"/>
          <w:sz w:val="22"/>
          <w:szCs w:val="22"/>
        </w:rPr>
      </w:pPr>
      <w:r>
        <w:rPr>
          <w:rFonts w:ascii="Arial Narrow" w:eastAsia="Arial Narrow" w:hAnsi="Arial Narrow" w:cs="Arial Narrow"/>
          <w:b/>
          <w:color w:val="000000"/>
          <w:sz w:val="22"/>
          <w:szCs w:val="22"/>
        </w:rPr>
        <w:t>Článok 4</w:t>
      </w:r>
    </w:p>
    <w:p w14:paraId="03ECC17A" w14:textId="77777777" w:rsidR="00447DC9" w:rsidRDefault="0012300F">
      <w:pPr>
        <w:pBdr>
          <w:top w:val="nil"/>
          <w:left w:val="nil"/>
          <w:bottom w:val="nil"/>
          <w:right w:val="nil"/>
          <w:between w:val="nil"/>
        </w:pBdr>
        <w:spacing w:after="120"/>
        <w:ind w:right="11"/>
        <w:jc w:val="center"/>
        <w:rPr>
          <w:rFonts w:ascii="Arial Narrow" w:eastAsia="Arial Narrow" w:hAnsi="Arial Narrow" w:cs="Arial Narrow"/>
          <w:color w:val="000000"/>
          <w:sz w:val="22"/>
          <w:szCs w:val="22"/>
        </w:rPr>
      </w:pPr>
      <w:r>
        <w:rPr>
          <w:rFonts w:ascii="Arial Narrow" w:eastAsia="Arial Narrow" w:hAnsi="Arial Narrow" w:cs="Arial Narrow"/>
          <w:b/>
          <w:color w:val="000000"/>
          <w:sz w:val="22"/>
          <w:szCs w:val="22"/>
        </w:rPr>
        <w:t>Zmluvná cena</w:t>
      </w:r>
    </w:p>
    <w:p w14:paraId="2CC70BFC" w14:textId="77777777" w:rsidR="00447DC9" w:rsidRDefault="0012300F">
      <w:pPr>
        <w:numPr>
          <w:ilvl w:val="0"/>
          <w:numId w:val="1"/>
        </w:numPr>
        <w:pBdr>
          <w:top w:val="nil"/>
          <w:left w:val="nil"/>
          <w:bottom w:val="nil"/>
          <w:right w:val="nil"/>
          <w:between w:val="nil"/>
        </w:pBdr>
        <w:spacing w:after="120"/>
        <w:ind w:left="567" w:hanging="567"/>
        <w:jc w:val="both"/>
      </w:pPr>
      <w:r>
        <w:rPr>
          <w:rFonts w:ascii="Arial Narrow" w:eastAsia="Arial Narrow" w:hAnsi="Arial Narrow" w:cs="Arial Narrow"/>
          <w:color w:val="000000"/>
          <w:sz w:val="22"/>
          <w:szCs w:val="22"/>
        </w:rPr>
        <w:t>Zmluvná cena diela podľa tejto zmluvy vychádza z cenovej ponuky zhotoviteľa predloženej v procese verejného obstarania predmetu zmluvy a je stanovená dohodou zmluvných strán v zmysle zákona č. 18/1996 Z. z. o cenách v znení neskorších predpisov a vyhlášky MF SR č. 87/1996 Z. z., ktorou sa vykonáva zákon č. 18/1996 Z. z. o cenách v znení neskorších predpisov ako cena pevná.</w:t>
      </w:r>
    </w:p>
    <w:p w14:paraId="6B2391E5" w14:textId="77777777" w:rsidR="00447DC9" w:rsidRDefault="0012300F">
      <w:pPr>
        <w:numPr>
          <w:ilvl w:val="0"/>
          <w:numId w:val="1"/>
        </w:numPr>
        <w:pBdr>
          <w:top w:val="nil"/>
          <w:left w:val="nil"/>
          <w:bottom w:val="nil"/>
          <w:right w:val="nil"/>
          <w:between w:val="nil"/>
        </w:pBdr>
        <w:spacing w:before="120" w:after="120"/>
        <w:ind w:left="567" w:hanging="567"/>
        <w:jc w:val="both"/>
      </w:pPr>
      <w:r>
        <w:rPr>
          <w:rFonts w:ascii="Arial Narrow" w:eastAsia="Arial Narrow" w:hAnsi="Arial Narrow" w:cs="Arial Narrow"/>
          <w:color w:val="000000"/>
          <w:sz w:val="22"/>
          <w:szCs w:val="22"/>
        </w:rPr>
        <w:t>Zmluvná cena diela celkom podľa Článku 2 tejto zmluvy, v ktorej sú zahrnuté všetky náklady zhotoviteľa za realizáciu diela podľa tejto zmluvy je:</w:t>
      </w:r>
    </w:p>
    <w:p w14:paraId="4EA0E5BE" w14:textId="77777777" w:rsidR="00447DC9" w:rsidRDefault="0012300F">
      <w:pPr>
        <w:pBdr>
          <w:top w:val="nil"/>
          <w:left w:val="nil"/>
          <w:bottom w:val="nil"/>
          <w:right w:val="nil"/>
          <w:between w:val="nil"/>
        </w:pBdr>
        <w:ind w:left="414" w:right="9" w:firstLine="720"/>
        <w:rPr>
          <w:rFonts w:ascii="Arial Narrow" w:eastAsia="Arial Narrow" w:hAnsi="Arial Narrow" w:cs="Arial Narrow"/>
          <w:color w:val="000000"/>
          <w:sz w:val="22"/>
          <w:szCs w:val="22"/>
        </w:rPr>
      </w:pPr>
      <w:r>
        <w:rPr>
          <w:rFonts w:ascii="Arial Narrow" w:eastAsia="Arial Narrow" w:hAnsi="Arial Narrow" w:cs="Arial Narrow"/>
          <w:color w:val="000000"/>
          <w:sz w:val="22"/>
          <w:szCs w:val="22"/>
          <w:highlight w:val="yellow"/>
        </w:rPr>
        <w:t xml:space="preserve">(vyplní zhotoviteľ) </w:t>
      </w:r>
      <w:r>
        <w:rPr>
          <w:rFonts w:ascii="Arial Narrow" w:eastAsia="Arial Narrow" w:hAnsi="Arial Narrow" w:cs="Arial Narrow"/>
          <w:color w:val="000000"/>
          <w:sz w:val="22"/>
          <w:szCs w:val="22"/>
        </w:rPr>
        <w:t xml:space="preserve">€ bez DPH </w:t>
      </w:r>
    </w:p>
    <w:p w14:paraId="0D9A8511" w14:textId="77777777" w:rsidR="00447DC9" w:rsidRDefault="0012300F">
      <w:pPr>
        <w:pBdr>
          <w:top w:val="nil"/>
          <w:left w:val="nil"/>
          <w:bottom w:val="nil"/>
          <w:right w:val="nil"/>
          <w:between w:val="nil"/>
        </w:pBdr>
        <w:ind w:left="1134" w:right="9"/>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slovom: xxxxx eur xxxxx centov</w:t>
      </w:r>
    </w:p>
    <w:p w14:paraId="7BEF84E2" w14:textId="77777777" w:rsidR="00447DC9" w:rsidRDefault="0012300F">
      <w:pPr>
        <w:pBdr>
          <w:top w:val="nil"/>
          <w:left w:val="nil"/>
          <w:bottom w:val="nil"/>
          <w:right w:val="nil"/>
          <w:between w:val="nil"/>
        </w:pBdr>
        <w:ind w:left="1134" w:right="9"/>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20% DPH xxxxx € </w:t>
      </w:r>
    </w:p>
    <w:p w14:paraId="2EC9DCA5" w14:textId="77777777" w:rsidR="00447DC9" w:rsidRDefault="0012300F">
      <w:pPr>
        <w:pBdr>
          <w:top w:val="nil"/>
          <w:left w:val="nil"/>
          <w:bottom w:val="nil"/>
          <w:right w:val="nil"/>
          <w:between w:val="nil"/>
        </w:pBdr>
        <w:ind w:left="1134" w:right="9"/>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slovom: xxxxx eur xxxxx centov</w:t>
      </w:r>
    </w:p>
    <w:p w14:paraId="11227A3D" w14:textId="77777777" w:rsidR="00447DC9" w:rsidRDefault="0012300F">
      <w:pPr>
        <w:pBdr>
          <w:top w:val="nil"/>
          <w:left w:val="nil"/>
          <w:bottom w:val="nil"/>
          <w:right w:val="nil"/>
          <w:between w:val="nil"/>
        </w:pBdr>
        <w:ind w:left="1134" w:right="9"/>
        <w:rPr>
          <w:rFonts w:ascii="Arial Narrow" w:eastAsia="Arial Narrow" w:hAnsi="Arial Narrow" w:cs="Arial Narrow"/>
          <w:color w:val="000000"/>
          <w:sz w:val="22"/>
          <w:szCs w:val="22"/>
        </w:rPr>
      </w:pPr>
      <w:proofErr w:type="spellStart"/>
      <w:r>
        <w:rPr>
          <w:rFonts w:ascii="Arial Narrow" w:eastAsia="Arial Narrow" w:hAnsi="Arial Narrow" w:cs="Arial Narrow"/>
          <w:color w:val="000000"/>
          <w:sz w:val="22"/>
          <w:szCs w:val="22"/>
        </w:rPr>
        <w:t>xxxx</w:t>
      </w:r>
      <w:proofErr w:type="spellEnd"/>
      <w:r>
        <w:rPr>
          <w:rFonts w:ascii="Arial Narrow" w:eastAsia="Arial Narrow" w:hAnsi="Arial Narrow" w:cs="Arial Narrow"/>
          <w:color w:val="000000"/>
          <w:sz w:val="22"/>
          <w:szCs w:val="22"/>
        </w:rPr>
        <w:t xml:space="preserve"> € s DPH</w:t>
      </w:r>
    </w:p>
    <w:p w14:paraId="72B836E5" w14:textId="77777777" w:rsidR="00447DC9" w:rsidRDefault="0012300F">
      <w:pPr>
        <w:pBdr>
          <w:top w:val="nil"/>
          <w:left w:val="nil"/>
          <w:bottom w:val="nil"/>
          <w:right w:val="nil"/>
          <w:between w:val="nil"/>
        </w:pBdr>
        <w:ind w:right="9"/>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ab/>
      </w:r>
    </w:p>
    <w:p w14:paraId="201EED00" w14:textId="77777777" w:rsidR="00447DC9" w:rsidRDefault="0012300F">
      <w:pPr>
        <w:pBdr>
          <w:top w:val="nil"/>
          <w:left w:val="nil"/>
          <w:bottom w:val="nil"/>
          <w:right w:val="nil"/>
          <w:between w:val="nil"/>
        </w:pBdr>
        <w:ind w:right="9" w:firstLine="567"/>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ktorá je rozdelená na nasledovné časti:</w:t>
      </w:r>
    </w:p>
    <w:p w14:paraId="5D76CB93" w14:textId="77777777" w:rsidR="00447DC9" w:rsidRDefault="00447DC9">
      <w:pPr>
        <w:pBdr>
          <w:top w:val="nil"/>
          <w:left w:val="nil"/>
          <w:bottom w:val="nil"/>
          <w:right w:val="nil"/>
          <w:between w:val="nil"/>
        </w:pBdr>
        <w:ind w:right="9"/>
        <w:rPr>
          <w:rFonts w:ascii="Arial Narrow" w:eastAsia="Arial Narrow" w:hAnsi="Arial Narrow" w:cs="Arial Narrow"/>
          <w:color w:val="000000"/>
          <w:sz w:val="22"/>
          <w:szCs w:val="22"/>
        </w:rPr>
      </w:pPr>
    </w:p>
    <w:p w14:paraId="316CB78C" w14:textId="77777777" w:rsidR="00447DC9" w:rsidRDefault="0012300F">
      <w:pPr>
        <w:pBdr>
          <w:top w:val="nil"/>
          <w:left w:val="nil"/>
          <w:bottom w:val="nil"/>
          <w:right w:val="nil"/>
          <w:between w:val="nil"/>
        </w:pBdr>
        <w:ind w:left="567" w:right="9"/>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4.2.1. realizácia časti diela podľa čl. 3, odsek 3.3., bod 3.3.1. tejto zmluvy  </w:t>
      </w:r>
    </w:p>
    <w:p w14:paraId="32CA33FA" w14:textId="77777777" w:rsidR="00447DC9" w:rsidRDefault="0012300F">
      <w:pPr>
        <w:pBdr>
          <w:top w:val="nil"/>
          <w:left w:val="nil"/>
          <w:bottom w:val="nil"/>
          <w:right w:val="nil"/>
          <w:between w:val="nil"/>
        </w:pBdr>
        <w:ind w:left="1134" w:right="9"/>
        <w:rPr>
          <w:rFonts w:ascii="Arial Narrow" w:eastAsia="Arial Narrow" w:hAnsi="Arial Narrow" w:cs="Arial Narrow"/>
          <w:color w:val="000000"/>
          <w:sz w:val="22"/>
          <w:szCs w:val="22"/>
        </w:rPr>
      </w:pPr>
      <w:r>
        <w:rPr>
          <w:rFonts w:ascii="Arial Narrow" w:eastAsia="Arial Narrow" w:hAnsi="Arial Narrow" w:cs="Arial Narrow"/>
          <w:color w:val="000000"/>
          <w:sz w:val="22"/>
          <w:szCs w:val="22"/>
          <w:highlight w:val="yellow"/>
        </w:rPr>
        <w:t xml:space="preserve">(vyplní zhotoviteľ) </w:t>
      </w:r>
      <w:r>
        <w:rPr>
          <w:rFonts w:ascii="Arial Narrow" w:eastAsia="Arial Narrow" w:hAnsi="Arial Narrow" w:cs="Arial Narrow"/>
          <w:color w:val="000000"/>
          <w:sz w:val="22"/>
          <w:szCs w:val="22"/>
        </w:rPr>
        <w:t xml:space="preserve"> € bez DPH </w:t>
      </w:r>
    </w:p>
    <w:p w14:paraId="1238C78E" w14:textId="77777777" w:rsidR="00447DC9" w:rsidRDefault="0012300F">
      <w:pPr>
        <w:pBdr>
          <w:top w:val="nil"/>
          <w:left w:val="nil"/>
          <w:bottom w:val="nil"/>
          <w:right w:val="nil"/>
          <w:between w:val="nil"/>
        </w:pBdr>
        <w:ind w:left="1134" w:right="9"/>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lastRenderedPageBreak/>
        <w:t>slovom: xxxxx eur xxxxx centov</w:t>
      </w:r>
    </w:p>
    <w:p w14:paraId="274C3BE0" w14:textId="77777777" w:rsidR="00447DC9" w:rsidRDefault="0012300F">
      <w:pPr>
        <w:pBdr>
          <w:top w:val="nil"/>
          <w:left w:val="nil"/>
          <w:bottom w:val="nil"/>
          <w:right w:val="nil"/>
          <w:between w:val="nil"/>
        </w:pBdr>
        <w:ind w:left="1134" w:right="9"/>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20% DPH xxxxx € </w:t>
      </w:r>
    </w:p>
    <w:p w14:paraId="32A1B713" w14:textId="77777777" w:rsidR="00447DC9" w:rsidRDefault="0012300F">
      <w:pPr>
        <w:pBdr>
          <w:top w:val="nil"/>
          <w:left w:val="nil"/>
          <w:bottom w:val="nil"/>
          <w:right w:val="nil"/>
          <w:between w:val="nil"/>
        </w:pBdr>
        <w:ind w:left="1134" w:right="9"/>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slovom: xxxxx eur xxxxx centov</w:t>
      </w:r>
    </w:p>
    <w:p w14:paraId="00F91E4F" w14:textId="77777777" w:rsidR="00447DC9" w:rsidRDefault="0012300F">
      <w:pPr>
        <w:pBdr>
          <w:top w:val="nil"/>
          <w:left w:val="nil"/>
          <w:bottom w:val="nil"/>
          <w:right w:val="nil"/>
          <w:between w:val="nil"/>
        </w:pBdr>
        <w:ind w:left="1134" w:right="9"/>
        <w:rPr>
          <w:rFonts w:ascii="Arial Narrow" w:eastAsia="Arial Narrow" w:hAnsi="Arial Narrow" w:cs="Arial Narrow"/>
          <w:color w:val="000000"/>
          <w:sz w:val="22"/>
          <w:szCs w:val="22"/>
        </w:rPr>
      </w:pPr>
      <w:proofErr w:type="spellStart"/>
      <w:r>
        <w:rPr>
          <w:rFonts w:ascii="Arial Narrow" w:eastAsia="Arial Narrow" w:hAnsi="Arial Narrow" w:cs="Arial Narrow"/>
          <w:color w:val="000000"/>
          <w:sz w:val="22"/>
          <w:szCs w:val="22"/>
        </w:rPr>
        <w:t>xxxx</w:t>
      </w:r>
      <w:proofErr w:type="spellEnd"/>
      <w:r>
        <w:rPr>
          <w:rFonts w:ascii="Arial Narrow" w:eastAsia="Arial Narrow" w:hAnsi="Arial Narrow" w:cs="Arial Narrow"/>
          <w:color w:val="000000"/>
          <w:sz w:val="22"/>
          <w:szCs w:val="22"/>
        </w:rPr>
        <w:t xml:space="preserve"> € s DPH</w:t>
      </w:r>
    </w:p>
    <w:p w14:paraId="700C7E55" w14:textId="77777777" w:rsidR="00447DC9" w:rsidRDefault="0012300F">
      <w:pPr>
        <w:pBdr>
          <w:top w:val="nil"/>
          <w:left w:val="nil"/>
          <w:bottom w:val="nil"/>
          <w:right w:val="nil"/>
          <w:between w:val="nil"/>
        </w:pBdr>
        <w:ind w:left="1134" w:right="9"/>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slovom: xxxxx eur xxxxx centov</w:t>
      </w:r>
    </w:p>
    <w:p w14:paraId="2A578794" w14:textId="77777777" w:rsidR="00447DC9" w:rsidRDefault="00447DC9">
      <w:pPr>
        <w:pBdr>
          <w:top w:val="nil"/>
          <w:left w:val="nil"/>
          <w:bottom w:val="nil"/>
          <w:right w:val="nil"/>
          <w:between w:val="nil"/>
        </w:pBdr>
        <w:ind w:left="567" w:right="9"/>
        <w:rPr>
          <w:rFonts w:ascii="Arial Narrow" w:eastAsia="Arial Narrow" w:hAnsi="Arial Narrow" w:cs="Arial Narrow"/>
          <w:color w:val="000000"/>
          <w:sz w:val="22"/>
          <w:szCs w:val="22"/>
        </w:rPr>
      </w:pPr>
    </w:p>
    <w:p w14:paraId="7AF91227" w14:textId="77777777" w:rsidR="00447DC9" w:rsidRDefault="0012300F">
      <w:pPr>
        <w:pBdr>
          <w:top w:val="nil"/>
          <w:left w:val="nil"/>
          <w:bottom w:val="nil"/>
          <w:right w:val="nil"/>
          <w:between w:val="nil"/>
        </w:pBdr>
        <w:ind w:left="567" w:right="9"/>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4.2.2   realizácia celej časti diela podľa čl. 3, odsek 3.3., bod 3.3.2. tejto zmluvy  </w:t>
      </w:r>
    </w:p>
    <w:p w14:paraId="403A56C2" w14:textId="77777777" w:rsidR="00447DC9" w:rsidRDefault="0012300F">
      <w:pPr>
        <w:pBdr>
          <w:top w:val="nil"/>
          <w:left w:val="nil"/>
          <w:bottom w:val="nil"/>
          <w:right w:val="nil"/>
          <w:between w:val="nil"/>
        </w:pBdr>
        <w:ind w:left="1134" w:right="9"/>
        <w:rPr>
          <w:rFonts w:ascii="Arial Narrow" w:eastAsia="Arial Narrow" w:hAnsi="Arial Narrow" w:cs="Arial Narrow"/>
          <w:color w:val="000000"/>
          <w:sz w:val="22"/>
          <w:szCs w:val="22"/>
        </w:rPr>
      </w:pPr>
      <w:r>
        <w:rPr>
          <w:rFonts w:ascii="Arial Narrow" w:eastAsia="Arial Narrow" w:hAnsi="Arial Narrow" w:cs="Arial Narrow"/>
          <w:color w:val="000000"/>
          <w:sz w:val="22"/>
          <w:szCs w:val="22"/>
          <w:highlight w:val="yellow"/>
        </w:rPr>
        <w:t xml:space="preserve">(vyplní zhotoviteľ) </w:t>
      </w:r>
      <w:r>
        <w:rPr>
          <w:rFonts w:ascii="Arial Narrow" w:eastAsia="Arial Narrow" w:hAnsi="Arial Narrow" w:cs="Arial Narrow"/>
          <w:color w:val="000000"/>
          <w:sz w:val="22"/>
          <w:szCs w:val="22"/>
        </w:rPr>
        <w:t xml:space="preserve">€ bez DPH </w:t>
      </w:r>
    </w:p>
    <w:p w14:paraId="191F1C3B" w14:textId="77777777" w:rsidR="00447DC9" w:rsidRDefault="0012300F">
      <w:pPr>
        <w:pBdr>
          <w:top w:val="nil"/>
          <w:left w:val="nil"/>
          <w:bottom w:val="nil"/>
          <w:right w:val="nil"/>
          <w:between w:val="nil"/>
        </w:pBdr>
        <w:ind w:left="1134" w:right="9"/>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slovom: xxxxx eur xxxxx centov</w:t>
      </w:r>
    </w:p>
    <w:p w14:paraId="598ACF69" w14:textId="77777777" w:rsidR="00447DC9" w:rsidRDefault="0012300F">
      <w:pPr>
        <w:pBdr>
          <w:top w:val="nil"/>
          <w:left w:val="nil"/>
          <w:bottom w:val="nil"/>
          <w:right w:val="nil"/>
          <w:between w:val="nil"/>
        </w:pBdr>
        <w:ind w:left="1134" w:right="9"/>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20% DPH xxxxx € </w:t>
      </w:r>
    </w:p>
    <w:p w14:paraId="3D43D007" w14:textId="77777777" w:rsidR="00447DC9" w:rsidRDefault="0012300F">
      <w:pPr>
        <w:pBdr>
          <w:top w:val="nil"/>
          <w:left w:val="nil"/>
          <w:bottom w:val="nil"/>
          <w:right w:val="nil"/>
          <w:between w:val="nil"/>
        </w:pBdr>
        <w:ind w:left="1134" w:right="9"/>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slovom: xxxxx eur xxxxx centov</w:t>
      </w:r>
    </w:p>
    <w:p w14:paraId="6D90710F" w14:textId="77777777" w:rsidR="00447DC9" w:rsidRDefault="0012300F">
      <w:pPr>
        <w:pBdr>
          <w:top w:val="nil"/>
          <w:left w:val="nil"/>
          <w:bottom w:val="nil"/>
          <w:right w:val="nil"/>
          <w:between w:val="nil"/>
        </w:pBdr>
        <w:ind w:left="1134" w:right="9"/>
        <w:rPr>
          <w:rFonts w:ascii="Arial Narrow" w:eastAsia="Arial Narrow" w:hAnsi="Arial Narrow" w:cs="Arial Narrow"/>
          <w:color w:val="000000"/>
          <w:sz w:val="22"/>
          <w:szCs w:val="22"/>
        </w:rPr>
      </w:pPr>
      <w:proofErr w:type="spellStart"/>
      <w:r>
        <w:rPr>
          <w:rFonts w:ascii="Arial Narrow" w:eastAsia="Arial Narrow" w:hAnsi="Arial Narrow" w:cs="Arial Narrow"/>
          <w:color w:val="000000"/>
          <w:sz w:val="22"/>
          <w:szCs w:val="22"/>
        </w:rPr>
        <w:t>xxxx</w:t>
      </w:r>
      <w:proofErr w:type="spellEnd"/>
      <w:r>
        <w:rPr>
          <w:rFonts w:ascii="Arial Narrow" w:eastAsia="Arial Narrow" w:hAnsi="Arial Narrow" w:cs="Arial Narrow"/>
          <w:color w:val="000000"/>
          <w:sz w:val="22"/>
          <w:szCs w:val="22"/>
        </w:rPr>
        <w:t xml:space="preserve"> € s DPH</w:t>
      </w:r>
    </w:p>
    <w:p w14:paraId="594E4874" w14:textId="77777777" w:rsidR="00447DC9" w:rsidRDefault="0012300F">
      <w:pPr>
        <w:pBdr>
          <w:top w:val="nil"/>
          <w:left w:val="nil"/>
          <w:bottom w:val="nil"/>
          <w:right w:val="nil"/>
          <w:between w:val="nil"/>
        </w:pBdr>
        <w:ind w:left="1134" w:right="9"/>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slovom: xxxxx eur xxxxx centov</w:t>
      </w:r>
    </w:p>
    <w:p w14:paraId="2B3E7BA9" w14:textId="77777777" w:rsidR="00447DC9" w:rsidRDefault="00447DC9">
      <w:pPr>
        <w:pBdr>
          <w:top w:val="nil"/>
          <w:left w:val="nil"/>
          <w:bottom w:val="nil"/>
          <w:right w:val="nil"/>
          <w:between w:val="nil"/>
        </w:pBdr>
        <w:ind w:left="1134" w:right="9"/>
        <w:rPr>
          <w:rFonts w:ascii="Arial Narrow" w:eastAsia="Arial Narrow" w:hAnsi="Arial Narrow" w:cs="Arial Narrow"/>
          <w:color w:val="000000"/>
          <w:sz w:val="22"/>
          <w:szCs w:val="22"/>
        </w:rPr>
      </w:pPr>
    </w:p>
    <w:p w14:paraId="171ABCFE" w14:textId="77777777" w:rsidR="00447DC9" w:rsidRDefault="0012300F">
      <w:pPr>
        <w:pBdr>
          <w:top w:val="nil"/>
          <w:left w:val="nil"/>
          <w:bottom w:val="nil"/>
          <w:right w:val="nil"/>
          <w:between w:val="nil"/>
        </w:pBdr>
        <w:ind w:left="567" w:right="9" w:firstLine="567"/>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pričom jednotková cena za ročnú odbornú </w:t>
      </w:r>
      <w:proofErr w:type="spellStart"/>
      <w:r>
        <w:rPr>
          <w:rFonts w:ascii="Arial Narrow" w:eastAsia="Arial Narrow" w:hAnsi="Arial Narrow" w:cs="Arial Narrow"/>
          <w:color w:val="000000"/>
          <w:sz w:val="22"/>
          <w:szCs w:val="22"/>
        </w:rPr>
        <w:t>priehliadku</w:t>
      </w:r>
      <w:proofErr w:type="spellEnd"/>
      <w:r>
        <w:rPr>
          <w:rFonts w:ascii="Arial Narrow" w:eastAsia="Arial Narrow" w:hAnsi="Arial Narrow" w:cs="Arial Narrow"/>
          <w:color w:val="000000"/>
          <w:sz w:val="22"/>
          <w:szCs w:val="22"/>
        </w:rPr>
        <w:t xml:space="preserve"> a odbornú skúšku predstavuje cenu:</w:t>
      </w:r>
    </w:p>
    <w:p w14:paraId="77D11165" w14:textId="77777777" w:rsidR="00447DC9" w:rsidRDefault="0012300F">
      <w:pPr>
        <w:pBdr>
          <w:top w:val="nil"/>
          <w:left w:val="nil"/>
          <w:bottom w:val="nil"/>
          <w:right w:val="nil"/>
          <w:between w:val="nil"/>
        </w:pBdr>
        <w:ind w:left="1134" w:right="9"/>
        <w:rPr>
          <w:rFonts w:ascii="Arial Narrow" w:eastAsia="Arial Narrow" w:hAnsi="Arial Narrow" w:cs="Arial Narrow"/>
          <w:color w:val="000000"/>
          <w:sz w:val="22"/>
          <w:szCs w:val="22"/>
        </w:rPr>
      </w:pPr>
      <w:r>
        <w:rPr>
          <w:rFonts w:ascii="Arial Narrow" w:eastAsia="Arial Narrow" w:hAnsi="Arial Narrow" w:cs="Arial Narrow"/>
          <w:color w:val="000000"/>
          <w:sz w:val="22"/>
          <w:szCs w:val="22"/>
          <w:highlight w:val="yellow"/>
        </w:rPr>
        <w:t xml:space="preserve">(vyplní zhotoviteľ) </w:t>
      </w:r>
      <w:r>
        <w:rPr>
          <w:rFonts w:ascii="Arial Narrow" w:eastAsia="Arial Narrow" w:hAnsi="Arial Narrow" w:cs="Arial Narrow"/>
          <w:color w:val="000000"/>
          <w:sz w:val="22"/>
          <w:szCs w:val="22"/>
        </w:rPr>
        <w:t xml:space="preserve">€ bez DPH </w:t>
      </w:r>
    </w:p>
    <w:p w14:paraId="2A954794" w14:textId="77777777" w:rsidR="00447DC9" w:rsidRDefault="0012300F">
      <w:pPr>
        <w:pBdr>
          <w:top w:val="nil"/>
          <w:left w:val="nil"/>
          <w:bottom w:val="nil"/>
          <w:right w:val="nil"/>
          <w:between w:val="nil"/>
        </w:pBdr>
        <w:ind w:left="1134" w:right="9"/>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slovom: xxxxx eur xxxxx centov</w:t>
      </w:r>
    </w:p>
    <w:p w14:paraId="3BE7C438" w14:textId="77777777" w:rsidR="00447DC9" w:rsidRDefault="0012300F">
      <w:pPr>
        <w:pBdr>
          <w:top w:val="nil"/>
          <w:left w:val="nil"/>
          <w:bottom w:val="nil"/>
          <w:right w:val="nil"/>
          <w:between w:val="nil"/>
        </w:pBdr>
        <w:ind w:left="1134" w:right="9"/>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20% DPH xxxxx € </w:t>
      </w:r>
    </w:p>
    <w:p w14:paraId="455F6ED0" w14:textId="77777777" w:rsidR="00447DC9" w:rsidRDefault="0012300F">
      <w:pPr>
        <w:pBdr>
          <w:top w:val="nil"/>
          <w:left w:val="nil"/>
          <w:bottom w:val="nil"/>
          <w:right w:val="nil"/>
          <w:between w:val="nil"/>
        </w:pBdr>
        <w:ind w:left="1134" w:right="9"/>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slovom: xxxxx eur xxxxx centov</w:t>
      </w:r>
    </w:p>
    <w:p w14:paraId="792AEC90" w14:textId="77777777" w:rsidR="00447DC9" w:rsidRDefault="0012300F">
      <w:pPr>
        <w:pBdr>
          <w:top w:val="nil"/>
          <w:left w:val="nil"/>
          <w:bottom w:val="nil"/>
          <w:right w:val="nil"/>
          <w:between w:val="nil"/>
        </w:pBdr>
        <w:ind w:left="1134" w:right="9"/>
        <w:rPr>
          <w:rFonts w:ascii="Arial Narrow" w:eastAsia="Arial Narrow" w:hAnsi="Arial Narrow" w:cs="Arial Narrow"/>
          <w:color w:val="000000"/>
          <w:sz w:val="22"/>
          <w:szCs w:val="22"/>
        </w:rPr>
      </w:pPr>
      <w:proofErr w:type="spellStart"/>
      <w:r>
        <w:rPr>
          <w:rFonts w:ascii="Arial Narrow" w:eastAsia="Arial Narrow" w:hAnsi="Arial Narrow" w:cs="Arial Narrow"/>
          <w:color w:val="000000"/>
          <w:sz w:val="22"/>
          <w:szCs w:val="22"/>
        </w:rPr>
        <w:t>xxxx</w:t>
      </w:r>
      <w:proofErr w:type="spellEnd"/>
      <w:r>
        <w:rPr>
          <w:rFonts w:ascii="Arial Narrow" w:eastAsia="Arial Narrow" w:hAnsi="Arial Narrow" w:cs="Arial Narrow"/>
          <w:color w:val="000000"/>
          <w:sz w:val="22"/>
          <w:szCs w:val="22"/>
        </w:rPr>
        <w:t xml:space="preserve"> € s DPH</w:t>
      </w:r>
    </w:p>
    <w:p w14:paraId="7EC249B1" w14:textId="77777777" w:rsidR="00447DC9" w:rsidRDefault="0012300F">
      <w:pPr>
        <w:pBdr>
          <w:top w:val="nil"/>
          <w:left w:val="nil"/>
          <w:bottom w:val="nil"/>
          <w:right w:val="nil"/>
          <w:between w:val="nil"/>
        </w:pBdr>
        <w:ind w:left="1134" w:right="9"/>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slovom: xxxxx eur xxxxx centov</w:t>
      </w:r>
    </w:p>
    <w:p w14:paraId="7E921564" w14:textId="77777777" w:rsidR="00447DC9" w:rsidRDefault="00447DC9">
      <w:pPr>
        <w:pBdr>
          <w:top w:val="nil"/>
          <w:left w:val="nil"/>
          <w:bottom w:val="nil"/>
          <w:right w:val="nil"/>
          <w:between w:val="nil"/>
        </w:pBdr>
        <w:ind w:left="567" w:right="9" w:firstLine="567"/>
        <w:rPr>
          <w:rFonts w:ascii="Arial Narrow" w:eastAsia="Arial Narrow" w:hAnsi="Arial Narrow" w:cs="Arial Narrow"/>
          <w:color w:val="000000"/>
          <w:sz w:val="22"/>
          <w:szCs w:val="22"/>
        </w:rPr>
      </w:pPr>
    </w:p>
    <w:p w14:paraId="454B948A" w14:textId="77777777" w:rsidR="00447DC9" w:rsidRDefault="0012300F">
      <w:pPr>
        <w:numPr>
          <w:ilvl w:val="0"/>
          <w:numId w:val="1"/>
        </w:numPr>
        <w:pBdr>
          <w:top w:val="nil"/>
          <w:left w:val="nil"/>
          <w:bottom w:val="nil"/>
          <w:right w:val="nil"/>
          <w:between w:val="nil"/>
        </w:pBdr>
        <w:spacing w:before="120" w:after="120"/>
        <w:ind w:left="567" w:hanging="567"/>
        <w:jc w:val="both"/>
      </w:pPr>
      <w:r>
        <w:rPr>
          <w:rFonts w:ascii="Arial Narrow" w:eastAsia="Arial Narrow" w:hAnsi="Arial Narrow" w:cs="Arial Narrow"/>
          <w:color w:val="000000"/>
          <w:sz w:val="22"/>
          <w:szCs w:val="22"/>
        </w:rPr>
        <w:t>Zmluvná cena celkom uvedená v odseku 4.2. tohto článku tejto zmluvy je bližšie špecifikovaná v Prílohe č. 1 tejto zmluvy a je pevná, nemenná a </w:t>
      </w:r>
      <w:proofErr w:type="spellStart"/>
      <w:r>
        <w:rPr>
          <w:rFonts w:ascii="Arial Narrow" w:eastAsia="Arial Narrow" w:hAnsi="Arial Narrow" w:cs="Arial Narrow"/>
          <w:color w:val="000000"/>
          <w:sz w:val="22"/>
          <w:szCs w:val="22"/>
        </w:rPr>
        <w:t>nerevidovateľná</w:t>
      </w:r>
      <w:proofErr w:type="spellEnd"/>
      <w:r>
        <w:rPr>
          <w:rFonts w:ascii="Arial Narrow" w:eastAsia="Arial Narrow" w:hAnsi="Arial Narrow" w:cs="Arial Narrow"/>
          <w:color w:val="000000"/>
          <w:sz w:val="22"/>
          <w:szCs w:val="22"/>
        </w:rPr>
        <w:t xml:space="preserve"> počas platnosti tejto zmluvy. Žiadne opomenutia, chyby alebo omyly pri spracovaní zmluvnej ceny, alebo akákoľvek iná príčina na strane zhotoviteľa nebudú dôvodom na zmenu zmluvnej ceny počas realizácie predmetu tejto zmluvy.</w:t>
      </w:r>
    </w:p>
    <w:p w14:paraId="7F8E4BAB" w14:textId="77777777" w:rsidR="00447DC9" w:rsidRDefault="0012300F">
      <w:pPr>
        <w:numPr>
          <w:ilvl w:val="0"/>
          <w:numId w:val="1"/>
        </w:numPr>
        <w:pBdr>
          <w:top w:val="nil"/>
          <w:left w:val="nil"/>
          <w:bottom w:val="nil"/>
          <w:right w:val="nil"/>
          <w:between w:val="nil"/>
        </w:pBdr>
        <w:spacing w:before="120"/>
        <w:ind w:left="567" w:hanging="567"/>
        <w:jc w:val="both"/>
      </w:pPr>
      <w:r>
        <w:rPr>
          <w:rFonts w:ascii="Arial Narrow" w:eastAsia="Arial Narrow" w:hAnsi="Arial Narrow" w:cs="Arial Narrow"/>
          <w:color w:val="000000"/>
          <w:sz w:val="22"/>
          <w:szCs w:val="22"/>
        </w:rPr>
        <w:t>Zmena zmluvnej ceny nie je prípustná, okrem zmeny zákonnej sadzby DPH. Takáto zmena zmluvnej ceny musí byť odsúhlasená dodatkom k tejto zmluve.</w:t>
      </w:r>
    </w:p>
    <w:p w14:paraId="10F9E1A6" w14:textId="77777777" w:rsidR="00447DC9" w:rsidRDefault="00447DC9">
      <w:pPr>
        <w:pBdr>
          <w:top w:val="nil"/>
          <w:left w:val="nil"/>
          <w:bottom w:val="nil"/>
          <w:right w:val="nil"/>
          <w:between w:val="nil"/>
        </w:pBdr>
        <w:ind w:left="3960" w:right="3980"/>
        <w:rPr>
          <w:rFonts w:ascii="Arial Narrow" w:eastAsia="Arial Narrow" w:hAnsi="Arial Narrow" w:cs="Arial Narrow"/>
          <w:color w:val="000000"/>
          <w:sz w:val="22"/>
          <w:szCs w:val="22"/>
        </w:rPr>
      </w:pPr>
    </w:p>
    <w:p w14:paraId="5D5260F7" w14:textId="77777777" w:rsidR="00447DC9" w:rsidRDefault="00447DC9">
      <w:pPr>
        <w:pBdr>
          <w:top w:val="nil"/>
          <w:left w:val="nil"/>
          <w:bottom w:val="nil"/>
          <w:right w:val="nil"/>
          <w:between w:val="nil"/>
        </w:pBdr>
        <w:ind w:right="3980"/>
        <w:rPr>
          <w:rFonts w:ascii="Arial Narrow" w:eastAsia="Arial Narrow" w:hAnsi="Arial Narrow" w:cs="Arial Narrow"/>
          <w:color w:val="000000"/>
          <w:sz w:val="22"/>
          <w:szCs w:val="22"/>
        </w:rPr>
      </w:pPr>
    </w:p>
    <w:p w14:paraId="3C5EBE65" w14:textId="77777777" w:rsidR="00447DC9" w:rsidRDefault="0012300F">
      <w:pPr>
        <w:pBdr>
          <w:top w:val="nil"/>
          <w:left w:val="nil"/>
          <w:bottom w:val="nil"/>
          <w:right w:val="nil"/>
          <w:between w:val="nil"/>
        </w:pBdr>
        <w:ind w:right="9"/>
        <w:jc w:val="center"/>
        <w:rPr>
          <w:rFonts w:ascii="Arial Narrow" w:eastAsia="Arial Narrow" w:hAnsi="Arial Narrow" w:cs="Arial Narrow"/>
          <w:b/>
          <w:color w:val="000000"/>
          <w:sz w:val="22"/>
          <w:szCs w:val="22"/>
        </w:rPr>
      </w:pPr>
      <w:r>
        <w:rPr>
          <w:rFonts w:ascii="Arial Narrow" w:eastAsia="Arial Narrow" w:hAnsi="Arial Narrow" w:cs="Arial Narrow"/>
          <w:b/>
          <w:color w:val="000000"/>
          <w:sz w:val="22"/>
          <w:szCs w:val="22"/>
        </w:rPr>
        <w:t>Článok 5</w:t>
      </w:r>
    </w:p>
    <w:p w14:paraId="19BAFA4A" w14:textId="77777777" w:rsidR="00447DC9" w:rsidRDefault="0012300F">
      <w:pPr>
        <w:pBdr>
          <w:top w:val="nil"/>
          <w:left w:val="nil"/>
          <w:bottom w:val="nil"/>
          <w:right w:val="nil"/>
          <w:between w:val="nil"/>
        </w:pBdr>
        <w:spacing w:after="120"/>
        <w:ind w:right="11"/>
        <w:jc w:val="center"/>
        <w:rPr>
          <w:rFonts w:ascii="Arial Narrow" w:eastAsia="Arial Narrow" w:hAnsi="Arial Narrow" w:cs="Arial Narrow"/>
          <w:color w:val="000000"/>
          <w:sz w:val="22"/>
          <w:szCs w:val="22"/>
        </w:rPr>
      </w:pPr>
      <w:r>
        <w:rPr>
          <w:rFonts w:ascii="Arial Narrow" w:eastAsia="Arial Narrow" w:hAnsi="Arial Narrow" w:cs="Arial Narrow"/>
          <w:b/>
          <w:color w:val="000000"/>
          <w:sz w:val="22"/>
          <w:szCs w:val="22"/>
        </w:rPr>
        <w:t>Platobné podmienky</w:t>
      </w:r>
    </w:p>
    <w:p w14:paraId="3520BB4E" w14:textId="77777777" w:rsidR="00447DC9" w:rsidRDefault="0012300F">
      <w:pPr>
        <w:numPr>
          <w:ilvl w:val="0"/>
          <w:numId w:val="3"/>
        </w:numPr>
        <w:pBdr>
          <w:top w:val="nil"/>
          <w:left w:val="nil"/>
          <w:bottom w:val="nil"/>
          <w:right w:val="nil"/>
          <w:between w:val="nil"/>
        </w:pBdr>
        <w:spacing w:after="120"/>
        <w:ind w:left="567" w:hanging="567"/>
        <w:jc w:val="both"/>
      </w:pPr>
      <w:r>
        <w:rPr>
          <w:rFonts w:ascii="Arial Narrow" w:eastAsia="Arial Narrow" w:hAnsi="Arial Narrow" w:cs="Arial Narrow"/>
          <w:color w:val="000000"/>
          <w:sz w:val="22"/>
          <w:szCs w:val="22"/>
        </w:rPr>
        <w:t>Úhrada zmluvnej ceny za predmet zmluvy.</w:t>
      </w:r>
    </w:p>
    <w:p w14:paraId="43BE71AF" w14:textId="77777777" w:rsidR="00447DC9" w:rsidRDefault="0012300F">
      <w:pPr>
        <w:numPr>
          <w:ilvl w:val="0"/>
          <w:numId w:val="20"/>
        </w:numPr>
        <w:pBdr>
          <w:top w:val="nil"/>
          <w:left w:val="nil"/>
          <w:bottom w:val="nil"/>
          <w:right w:val="nil"/>
          <w:between w:val="nil"/>
        </w:pBdr>
        <w:tabs>
          <w:tab w:val="left" w:pos="851"/>
        </w:tabs>
        <w:ind w:left="1134" w:hanging="567"/>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Čiastková úhrada za realizovanú časť diela podľa čl. 3, ods. 3.3, bod 3.3.1. tejto zmluvy,  ktorého zmluvná cena je dojednaná v čl. 4, ods. 4.2., bod 4.2.1 tejto zmluvy, bude realizovaná po úplnom protokolárnom odovzdaní a prevzatí časti diela v súlade s článkom 7 tejto zmluvy a jej úhradu uskutoční objednávateľ na základe faktúry vystavenej zhotoviteľom, ktorou bude takáto časť ceny diela fakturovaná objednávateľovi.</w:t>
      </w:r>
    </w:p>
    <w:p w14:paraId="7C1C11F3" w14:textId="77777777" w:rsidR="00447DC9" w:rsidRDefault="0012300F">
      <w:pPr>
        <w:numPr>
          <w:ilvl w:val="2"/>
          <w:numId w:val="5"/>
        </w:numPr>
        <w:pBdr>
          <w:top w:val="nil"/>
          <w:left w:val="nil"/>
          <w:bottom w:val="nil"/>
          <w:right w:val="nil"/>
          <w:between w:val="nil"/>
        </w:pBdr>
        <w:ind w:left="1134" w:hanging="567"/>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Čiastková úhrada za realizovanú časť diela podľa čl. 3, ods. 3.3, bod 3.3.2. tejto zmluvy,  ktorého zmluvná cena je dojednaná v čl. 4, ods. 4.2., bod 4.2.2 tejto zmluvy, bude realizovaná po úplnom protokolárnom odovzdaní a prevzatí časti diela v súlade s článkom 7 tejto zmluvy, a to jedenkrát ročne na základe faktúry vystavenej zhotoviteľom, ktorou bude takáto časť ceny diela fakturovaná objednávateľovi.</w:t>
      </w:r>
    </w:p>
    <w:p w14:paraId="5BE98D23" w14:textId="77777777" w:rsidR="00447DC9" w:rsidRDefault="0012300F">
      <w:pPr>
        <w:numPr>
          <w:ilvl w:val="0"/>
          <w:numId w:val="3"/>
        </w:numPr>
        <w:pBdr>
          <w:top w:val="nil"/>
          <w:left w:val="nil"/>
          <w:bottom w:val="nil"/>
          <w:right w:val="nil"/>
          <w:between w:val="nil"/>
        </w:pBdr>
        <w:spacing w:before="120" w:after="120"/>
        <w:ind w:left="567" w:hanging="567"/>
        <w:jc w:val="both"/>
      </w:pPr>
      <w:r>
        <w:rPr>
          <w:rFonts w:ascii="Arial Narrow" w:eastAsia="Arial Narrow" w:hAnsi="Arial Narrow" w:cs="Arial Narrow"/>
          <w:color w:val="000000"/>
          <w:sz w:val="22"/>
          <w:szCs w:val="22"/>
        </w:rPr>
        <w:t>Fakturácia a splatnosť faktúr.</w:t>
      </w:r>
    </w:p>
    <w:p w14:paraId="29D86D47" w14:textId="77777777" w:rsidR="00447DC9" w:rsidRDefault="0012300F">
      <w:pPr>
        <w:numPr>
          <w:ilvl w:val="0"/>
          <w:numId w:val="17"/>
        </w:numPr>
        <w:pBdr>
          <w:top w:val="nil"/>
          <w:left w:val="nil"/>
          <w:bottom w:val="nil"/>
          <w:right w:val="nil"/>
          <w:between w:val="nil"/>
        </w:pBdr>
        <w:ind w:left="1134"/>
        <w:jc w:val="both"/>
      </w:pPr>
      <w:r>
        <w:rPr>
          <w:rFonts w:ascii="Arial Narrow" w:eastAsia="Arial Narrow" w:hAnsi="Arial Narrow" w:cs="Arial Narrow"/>
          <w:color w:val="000000"/>
          <w:sz w:val="22"/>
          <w:szCs w:val="22"/>
        </w:rPr>
        <w:t>Cena za predmet zmluvy bude fakturovaná v eurách.</w:t>
      </w:r>
    </w:p>
    <w:p w14:paraId="6EE51668" w14:textId="77777777" w:rsidR="00447DC9" w:rsidRDefault="0012300F">
      <w:pPr>
        <w:numPr>
          <w:ilvl w:val="0"/>
          <w:numId w:val="17"/>
        </w:numPr>
        <w:pBdr>
          <w:top w:val="nil"/>
          <w:left w:val="nil"/>
          <w:bottom w:val="nil"/>
          <w:right w:val="nil"/>
          <w:between w:val="nil"/>
        </w:pBdr>
        <w:ind w:left="1134"/>
        <w:jc w:val="both"/>
      </w:pPr>
      <w:r>
        <w:rPr>
          <w:rFonts w:ascii="Arial Narrow" w:eastAsia="Arial Narrow" w:hAnsi="Arial Narrow" w:cs="Arial Narrow"/>
          <w:color w:val="000000"/>
          <w:sz w:val="22"/>
          <w:szCs w:val="22"/>
        </w:rPr>
        <w:t>Splatnosť faktúry je do 30 dní od dátumu doručenia faktúry objednávateľovi na fakturačnú adresu uvedenú v článku 1 tejto zmluvy.</w:t>
      </w:r>
    </w:p>
    <w:p w14:paraId="659976E9" w14:textId="77777777" w:rsidR="00447DC9" w:rsidRDefault="0012300F">
      <w:pPr>
        <w:numPr>
          <w:ilvl w:val="0"/>
          <w:numId w:val="17"/>
        </w:numPr>
        <w:pBdr>
          <w:top w:val="nil"/>
          <w:left w:val="nil"/>
          <w:bottom w:val="nil"/>
          <w:right w:val="nil"/>
          <w:between w:val="nil"/>
        </w:pBdr>
        <w:ind w:left="1134"/>
        <w:jc w:val="both"/>
      </w:pPr>
      <w:r>
        <w:rPr>
          <w:rFonts w:ascii="Arial Narrow" w:eastAsia="Arial Narrow" w:hAnsi="Arial Narrow" w:cs="Arial Narrow"/>
          <w:color w:val="000000"/>
          <w:sz w:val="22"/>
          <w:szCs w:val="22"/>
        </w:rPr>
        <w:t>Faktúra musí spĺňať náležitosti podľa zákona č. 222/2004 Z. z. o dani z pridanej hodnoty v znení neskorších predpisov. Prílohou faktúry bude oprávnenými osobami zmluvných strán podpísaný odovzdávací a preberací protokol, ktorý potvrdzuje vykonanie jednotlivých častí predmetu zmluvy, ktorých cena sa ňou priebežne fakturuje.</w:t>
      </w:r>
    </w:p>
    <w:p w14:paraId="4B73AE79" w14:textId="77777777" w:rsidR="00447DC9" w:rsidRDefault="0012300F">
      <w:pPr>
        <w:numPr>
          <w:ilvl w:val="0"/>
          <w:numId w:val="17"/>
        </w:numPr>
        <w:pBdr>
          <w:top w:val="nil"/>
          <w:left w:val="nil"/>
          <w:bottom w:val="nil"/>
          <w:right w:val="nil"/>
          <w:between w:val="nil"/>
        </w:pBdr>
        <w:ind w:left="1134"/>
        <w:jc w:val="both"/>
      </w:pPr>
      <w:r>
        <w:rPr>
          <w:rFonts w:ascii="Arial Narrow" w:eastAsia="Arial Narrow" w:hAnsi="Arial Narrow" w:cs="Arial Narrow"/>
          <w:color w:val="000000"/>
          <w:sz w:val="22"/>
          <w:szCs w:val="22"/>
        </w:rPr>
        <w:t xml:space="preserve">V prípade, že faktúra nebude obsahovať všetky náležitosti v zmysle bodu 5.2.3. tohto článku, alebo nebude vyhotovená v súlade s podmienkami tejto zmluvy, alebo nebude k nej priložená príloha stanovená ustanovením bodu 5.2.3. tohto článku, má objednávateľ právo takúto faktúru do lehoty splatnosti </w:t>
      </w:r>
      <w:r>
        <w:rPr>
          <w:rFonts w:ascii="Arial Narrow" w:eastAsia="Arial Narrow" w:hAnsi="Arial Narrow" w:cs="Arial Narrow"/>
          <w:color w:val="000000"/>
          <w:sz w:val="22"/>
          <w:szCs w:val="22"/>
        </w:rPr>
        <w:lastRenderedPageBreak/>
        <w:t>vrátiť zhotoviteľovi, ktorý je povinný vystaviť novú faktúru s novou lehotou splatnosti 30 dní od jej doručenia. V predchádzajúcej vete uvedené sa primerane uplatňuje aj v súvislosti s každou novou faktúrou.</w:t>
      </w:r>
    </w:p>
    <w:p w14:paraId="2FF92C07" w14:textId="77777777" w:rsidR="00447DC9" w:rsidRDefault="00447DC9">
      <w:pPr>
        <w:pBdr>
          <w:top w:val="nil"/>
          <w:left w:val="nil"/>
          <w:bottom w:val="nil"/>
          <w:right w:val="nil"/>
          <w:between w:val="nil"/>
        </w:pBdr>
        <w:ind w:right="100"/>
        <w:rPr>
          <w:rFonts w:ascii="Arial Narrow" w:eastAsia="Arial Narrow" w:hAnsi="Arial Narrow" w:cs="Arial Narrow"/>
          <w:color w:val="000000"/>
          <w:sz w:val="22"/>
          <w:szCs w:val="22"/>
        </w:rPr>
      </w:pPr>
    </w:p>
    <w:p w14:paraId="051ADABE" w14:textId="77777777" w:rsidR="00447DC9" w:rsidRDefault="0012300F">
      <w:pPr>
        <w:pBdr>
          <w:top w:val="nil"/>
          <w:left w:val="nil"/>
          <w:bottom w:val="nil"/>
          <w:right w:val="nil"/>
          <w:between w:val="nil"/>
        </w:pBdr>
        <w:ind w:right="60"/>
        <w:jc w:val="center"/>
        <w:rPr>
          <w:rFonts w:ascii="Arial Narrow" w:eastAsia="Arial Narrow" w:hAnsi="Arial Narrow" w:cs="Arial Narrow"/>
          <w:b/>
          <w:color w:val="000000"/>
          <w:sz w:val="22"/>
          <w:szCs w:val="22"/>
        </w:rPr>
      </w:pPr>
      <w:r>
        <w:rPr>
          <w:rFonts w:ascii="Arial Narrow" w:eastAsia="Arial Narrow" w:hAnsi="Arial Narrow" w:cs="Arial Narrow"/>
          <w:b/>
          <w:color w:val="000000"/>
          <w:sz w:val="22"/>
          <w:szCs w:val="22"/>
        </w:rPr>
        <w:t>Článok 6</w:t>
      </w:r>
    </w:p>
    <w:p w14:paraId="72466876" w14:textId="77777777" w:rsidR="00447DC9" w:rsidRDefault="0012300F">
      <w:pPr>
        <w:pBdr>
          <w:top w:val="nil"/>
          <w:left w:val="nil"/>
          <w:bottom w:val="nil"/>
          <w:right w:val="nil"/>
          <w:between w:val="nil"/>
        </w:pBdr>
        <w:spacing w:after="120"/>
        <w:ind w:right="62"/>
        <w:jc w:val="center"/>
        <w:rPr>
          <w:rFonts w:ascii="Arial Narrow" w:eastAsia="Arial Narrow" w:hAnsi="Arial Narrow" w:cs="Arial Narrow"/>
          <w:color w:val="000000"/>
          <w:sz w:val="22"/>
          <w:szCs w:val="22"/>
        </w:rPr>
      </w:pPr>
      <w:r>
        <w:rPr>
          <w:rFonts w:ascii="Arial Narrow" w:eastAsia="Arial Narrow" w:hAnsi="Arial Narrow" w:cs="Arial Narrow"/>
          <w:b/>
          <w:color w:val="000000"/>
          <w:sz w:val="22"/>
          <w:szCs w:val="22"/>
        </w:rPr>
        <w:t>Práva a povinnosti zmluvných strán</w:t>
      </w:r>
    </w:p>
    <w:p w14:paraId="122274FA" w14:textId="77777777" w:rsidR="00447DC9" w:rsidRDefault="0012300F">
      <w:pPr>
        <w:numPr>
          <w:ilvl w:val="0"/>
          <w:numId w:val="10"/>
        </w:numPr>
        <w:pBdr>
          <w:top w:val="nil"/>
          <w:left w:val="nil"/>
          <w:bottom w:val="nil"/>
          <w:right w:val="nil"/>
          <w:between w:val="nil"/>
        </w:pBdr>
        <w:spacing w:after="120"/>
        <w:ind w:left="567" w:hanging="567"/>
        <w:jc w:val="both"/>
      </w:pPr>
      <w:r>
        <w:rPr>
          <w:rFonts w:ascii="Arial Narrow" w:eastAsia="Arial Narrow" w:hAnsi="Arial Narrow" w:cs="Arial Narrow"/>
          <w:color w:val="000000"/>
          <w:sz w:val="22"/>
          <w:szCs w:val="22"/>
        </w:rPr>
        <w:t>Objednávateľ sa zaväzuje zaplatiť zmluvnú cenu zhotoviteľovi podľa platobných podmienok špecifikovaných v článku 5 tejto zmluvy.</w:t>
      </w:r>
    </w:p>
    <w:p w14:paraId="4EEE42E8" w14:textId="44361E1E" w:rsidR="00447DC9" w:rsidRDefault="0012300F">
      <w:pPr>
        <w:numPr>
          <w:ilvl w:val="0"/>
          <w:numId w:val="10"/>
        </w:numPr>
        <w:pBdr>
          <w:top w:val="nil"/>
          <w:left w:val="nil"/>
          <w:bottom w:val="nil"/>
          <w:right w:val="nil"/>
          <w:between w:val="nil"/>
        </w:pBdr>
        <w:spacing w:before="120" w:after="120"/>
        <w:ind w:left="567" w:hanging="567"/>
        <w:jc w:val="both"/>
      </w:pPr>
      <w:r>
        <w:rPr>
          <w:rFonts w:ascii="Arial Narrow" w:eastAsia="Arial Narrow" w:hAnsi="Arial Narrow" w:cs="Arial Narrow"/>
          <w:color w:val="000000"/>
          <w:sz w:val="22"/>
          <w:szCs w:val="22"/>
        </w:rPr>
        <w:t>Zhotoviteľ sa zaväzuje splniť predmet tejto zmluvy vo svojom mene a na vlastnú zodpovednosť, pričom ustanovenie odseku 6.</w:t>
      </w:r>
      <w:r w:rsidR="00B22C32">
        <w:rPr>
          <w:rFonts w:ascii="Arial Narrow" w:eastAsia="Arial Narrow" w:hAnsi="Arial Narrow" w:cs="Arial Narrow"/>
          <w:color w:val="000000"/>
          <w:sz w:val="22"/>
          <w:szCs w:val="22"/>
        </w:rPr>
        <w:t>6</w:t>
      </w:r>
      <w:r>
        <w:rPr>
          <w:rFonts w:ascii="Arial Narrow" w:eastAsia="Arial Narrow" w:hAnsi="Arial Narrow" w:cs="Arial Narrow"/>
          <w:color w:val="000000"/>
          <w:sz w:val="22"/>
          <w:szCs w:val="22"/>
        </w:rPr>
        <w:t xml:space="preserve"> tohto článku týmto nie je dotknuté.</w:t>
      </w:r>
    </w:p>
    <w:p w14:paraId="25899EF1" w14:textId="77777777" w:rsidR="00447DC9" w:rsidRPr="007652BF" w:rsidRDefault="0012300F">
      <w:pPr>
        <w:numPr>
          <w:ilvl w:val="0"/>
          <w:numId w:val="10"/>
        </w:numPr>
        <w:pBdr>
          <w:top w:val="nil"/>
          <w:left w:val="nil"/>
          <w:bottom w:val="nil"/>
          <w:right w:val="nil"/>
          <w:between w:val="nil"/>
        </w:pBdr>
        <w:spacing w:before="120" w:after="120"/>
        <w:ind w:left="567" w:hanging="567"/>
        <w:jc w:val="both"/>
      </w:pPr>
      <w:r>
        <w:rPr>
          <w:rFonts w:ascii="Arial Narrow" w:eastAsia="Arial Narrow" w:hAnsi="Arial Narrow" w:cs="Arial Narrow"/>
          <w:color w:val="000000"/>
          <w:sz w:val="22"/>
          <w:szCs w:val="22"/>
        </w:rPr>
        <w:t>Zhotoviteľ sa zaväzuje vykonať dielo podľa tejto zmluvy ako aj každú jeho jednotlivú časť, odborne spôsobilými osobami a s náležitou odbornou starostlivosťou so zárukou kvality a tak, aby boli vykonané v súlade s touto zmluvou a príslušnými právnymi predpismi a technickými normami platnými na území Slovenskej republiky.</w:t>
      </w:r>
    </w:p>
    <w:p w14:paraId="23BCD805" w14:textId="3954D5B8" w:rsidR="003B0DFA" w:rsidRPr="007652BF" w:rsidRDefault="00451335" w:rsidP="00451335">
      <w:pPr>
        <w:numPr>
          <w:ilvl w:val="0"/>
          <w:numId w:val="10"/>
        </w:numPr>
        <w:pBdr>
          <w:top w:val="nil"/>
          <w:left w:val="nil"/>
          <w:bottom w:val="nil"/>
          <w:right w:val="nil"/>
          <w:between w:val="nil"/>
        </w:pBdr>
        <w:spacing w:before="120" w:after="120"/>
        <w:ind w:left="567" w:hanging="567"/>
        <w:jc w:val="both"/>
      </w:pPr>
      <w:r w:rsidRPr="00451335">
        <w:rPr>
          <w:rFonts w:ascii="Arial Narrow" w:eastAsia="Times New Roman" w:hAnsi="Arial Narrow" w:cs="Arial"/>
          <w:bCs/>
          <w:sz w:val="22"/>
        </w:rPr>
        <w:t>Zhotoviteľ sa zaväzuje vykonávať pri plnení tejto zmluvy vybrané činnosti prostredníctvom odborn</w:t>
      </w:r>
      <w:r w:rsidRPr="00A4192C">
        <w:rPr>
          <w:rFonts w:ascii="Arial Narrow" w:eastAsia="Times New Roman" w:hAnsi="Arial Narrow" w:cs="Arial"/>
          <w:bCs/>
          <w:sz w:val="22"/>
        </w:rPr>
        <w:t xml:space="preserve">e spôsobilých osôb, ktoré použil na preukázanie splnenia podmienok účasti v súťaži, pričom musí ísť minimálne o odborne spôsobilé osoby na nasledovných pracovných pozíciách: </w:t>
      </w:r>
      <w:r w:rsidRPr="00A4192C">
        <w:rPr>
          <w:rFonts w:ascii="Arial Narrow" w:hAnsi="Arial Narrow" w:cs="Open Sans"/>
          <w:color w:val="000000"/>
          <w:sz w:val="22"/>
          <w:szCs w:val="22"/>
          <w:shd w:val="clear" w:color="auto" w:fill="FFFFFF"/>
        </w:rPr>
        <w:t>elektrotechnik špecialista na projektovanie a konštruovanie elektrických zariadení a revízny technik</w:t>
      </w:r>
      <w:r w:rsidRPr="00451335">
        <w:rPr>
          <w:rFonts w:ascii="Arial Narrow" w:hAnsi="Arial Narrow" w:cs="Open Sans"/>
          <w:color w:val="000000"/>
          <w:sz w:val="22"/>
          <w:szCs w:val="22"/>
          <w:shd w:val="clear" w:color="auto" w:fill="FFFFFF"/>
        </w:rPr>
        <w:t>.</w:t>
      </w:r>
    </w:p>
    <w:p w14:paraId="0CA19E56" w14:textId="2993D09E" w:rsidR="003B0DFA" w:rsidRDefault="003B0DFA" w:rsidP="007652BF">
      <w:pPr>
        <w:pStyle w:val="Odsekzoznamu"/>
        <w:numPr>
          <w:ilvl w:val="0"/>
          <w:numId w:val="10"/>
        </w:numPr>
        <w:spacing w:after="0"/>
        <w:ind w:left="567" w:hanging="567"/>
        <w:rPr>
          <w:rFonts w:ascii="Arial Narrow" w:eastAsia="Times New Roman" w:hAnsi="Arial Narrow" w:cs="Arial"/>
          <w:bCs/>
          <w:sz w:val="22"/>
          <w:lang w:eastAsia="sk-SK"/>
        </w:rPr>
      </w:pPr>
      <w:r>
        <w:rPr>
          <w:rFonts w:ascii="Arial Narrow" w:eastAsia="Times New Roman" w:hAnsi="Arial Narrow" w:cs="Arial"/>
          <w:bCs/>
          <w:sz w:val="22"/>
          <w:lang w:eastAsia="sk-SK"/>
        </w:rPr>
        <w:t xml:space="preserve">Vykonanie vybranej činnosti môže </w:t>
      </w:r>
      <w:r w:rsidR="00CF27C0">
        <w:rPr>
          <w:rFonts w:ascii="Arial Narrow" w:eastAsia="Times New Roman" w:hAnsi="Arial Narrow" w:cs="Arial"/>
          <w:bCs/>
          <w:sz w:val="22"/>
          <w:lang w:eastAsia="sk-SK"/>
        </w:rPr>
        <w:t>z</w:t>
      </w:r>
      <w:r>
        <w:rPr>
          <w:rFonts w:ascii="Arial Narrow" w:eastAsia="Times New Roman" w:hAnsi="Arial Narrow" w:cs="Arial"/>
          <w:bCs/>
          <w:sz w:val="22"/>
          <w:lang w:eastAsia="sk-SK"/>
        </w:rPr>
        <w:t xml:space="preserve">hotoviteľ zabezpečiť prostredníctvom inej osoby iba v nevyhnutných prípadoch (dočasná zdravotná neschopnosť odborne spôsobilej osoby, ukončenie pracovného pomeru, atď.), pričom </w:t>
      </w:r>
      <w:r w:rsidR="00CF27C0">
        <w:rPr>
          <w:rFonts w:ascii="Arial Narrow" w:eastAsia="Times New Roman" w:hAnsi="Arial Narrow" w:cs="Arial"/>
          <w:bCs/>
          <w:sz w:val="22"/>
          <w:lang w:eastAsia="sk-SK"/>
        </w:rPr>
        <w:t>z</w:t>
      </w:r>
      <w:r>
        <w:rPr>
          <w:rFonts w:ascii="Arial Narrow" w:eastAsia="Times New Roman" w:hAnsi="Arial Narrow" w:cs="Arial"/>
          <w:bCs/>
          <w:sz w:val="22"/>
          <w:lang w:eastAsia="sk-SK"/>
        </w:rPr>
        <w:t xml:space="preserve">hotoviteľ je povinný zabezpečiť a preukázať, že náhradná odborne spôsobilá osoba spĺňa všetky podmienky účasti týkajúce sa príslušnej pozície odborníka stanovené  v  súťažných podkladoch k predmetnej zákazke. Doklady preukazujúce splnenie podmienok účasti predloží </w:t>
      </w:r>
      <w:r w:rsidR="00CF27C0">
        <w:rPr>
          <w:rFonts w:ascii="Arial Narrow" w:eastAsia="Times New Roman" w:hAnsi="Arial Narrow" w:cs="Arial"/>
          <w:bCs/>
          <w:sz w:val="22"/>
          <w:lang w:eastAsia="sk-SK"/>
        </w:rPr>
        <w:t>z</w:t>
      </w:r>
      <w:r>
        <w:rPr>
          <w:rFonts w:ascii="Arial Narrow" w:eastAsia="Times New Roman" w:hAnsi="Arial Narrow" w:cs="Arial"/>
          <w:bCs/>
          <w:sz w:val="22"/>
          <w:lang w:eastAsia="sk-SK"/>
        </w:rPr>
        <w:t xml:space="preserve">hotoviteľ </w:t>
      </w:r>
      <w:r w:rsidR="00CF27C0">
        <w:rPr>
          <w:rFonts w:ascii="Arial Narrow" w:eastAsia="Times New Roman" w:hAnsi="Arial Narrow" w:cs="Arial"/>
          <w:bCs/>
          <w:sz w:val="22"/>
          <w:lang w:eastAsia="sk-SK"/>
        </w:rPr>
        <w:t>o</w:t>
      </w:r>
      <w:r>
        <w:rPr>
          <w:rFonts w:ascii="Arial Narrow" w:eastAsia="Times New Roman" w:hAnsi="Arial Narrow" w:cs="Arial"/>
          <w:bCs/>
          <w:sz w:val="22"/>
          <w:lang w:eastAsia="sk-SK"/>
        </w:rPr>
        <w:t>bjednávateľovi bezodkladne.</w:t>
      </w:r>
    </w:p>
    <w:p w14:paraId="180EFBCB" w14:textId="77777777" w:rsidR="00C73AA0" w:rsidRPr="00C73AA0" w:rsidRDefault="00C73AA0" w:rsidP="007652BF">
      <w:pPr>
        <w:pBdr>
          <w:top w:val="nil"/>
          <w:left w:val="nil"/>
          <w:bottom w:val="nil"/>
          <w:right w:val="nil"/>
          <w:between w:val="nil"/>
        </w:pBdr>
        <w:spacing w:before="120" w:after="120"/>
        <w:ind w:left="567"/>
        <w:jc w:val="both"/>
      </w:pPr>
    </w:p>
    <w:p w14:paraId="2BA3432B" w14:textId="1879D67D" w:rsidR="00447DC9" w:rsidRDefault="0012300F">
      <w:pPr>
        <w:numPr>
          <w:ilvl w:val="0"/>
          <w:numId w:val="10"/>
        </w:numPr>
        <w:pBdr>
          <w:top w:val="nil"/>
          <w:left w:val="nil"/>
          <w:bottom w:val="nil"/>
          <w:right w:val="nil"/>
          <w:between w:val="nil"/>
        </w:pBdr>
        <w:spacing w:before="120" w:after="120"/>
        <w:ind w:left="567" w:hanging="567"/>
        <w:jc w:val="both"/>
      </w:pPr>
      <w:r>
        <w:rPr>
          <w:rFonts w:ascii="Arial Narrow" w:eastAsia="Arial Narrow" w:hAnsi="Arial Narrow" w:cs="Arial Narrow"/>
          <w:color w:val="000000"/>
          <w:sz w:val="22"/>
          <w:szCs w:val="22"/>
        </w:rPr>
        <w:t>Ak zhotoviteľ použije na plnenie predmetu zmluvy subdodávateľov, má poskytovateľ zodpovednosť, akoby predmet zmluvy vykonával sám. Poskytovateľ je oprávnený použiť len tých subdodávateľov, ktorí spĺňajú podmienky stanovené právnymi predpismi a touto zmluvou, pričom ako subdodávateľov môže použiť len tie osoby, ktoré sú ako subdodávatelia uvedení v Prílohe č. 7 tejto zmluvy, resp. osoby, ktoré sa stali subdodávateľmi v súlade s ods. 6.</w:t>
      </w:r>
      <w:r w:rsidR="00B22C32">
        <w:rPr>
          <w:rFonts w:ascii="Arial Narrow" w:eastAsia="Arial Narrow" w:hAnsi="Arial Narrow" w:cs="Arial Narrow"/>
          <w:color w:val="000000"/>
          <w:sz w:val="22"/>
          <w:szCs w:val="22"/>
        </w:rPr>
        <w:t>8</w:t>
      </w:r>
      <w:r>
        <w:rPr>
          <w:rFonts w:ascii="Arial Narrow" w:eastAsia="Arial Narrow" w:hAnsi="Arial Narrow" w:cs="Arial Narrow"/>
          <w:color w:val="000000"/>
          <w:sz w:val="22"/>
          <w:szCs w:val="22"/>
        </w:rPr>
        <w:t xml:space="preserve"> až 6.</w:t>
      </w:r>
      <w:r w:rsidR="00B22C32">
        <w:rPr>
          <w:rFonts w:ascii="Arial Narrow" w:eastAsia="Arial Narrow" w:hAnsi="Arial Narrow" w:cs="Arial Narrow"/>
          <w:color w:val="000000"/>
          <w:sz w:val="22"/>
          <w:szCs w:val="22"/>
        </w:rPr>
        <w:t>10</w:t>
      </w:r>
      <w:r>
        <w:rPr>
          <w:rFonts w:ascii="Arial Narrow" w:eastAsia="Arial Narrow" w:hAnsi="Arial Narrow" w:cs="Arial Narrow"/>
          <w:color w:val="000000"/>
          <w:sz w:val="22"/>
          <w:szCs w:val="22"/>
        </w:rPr>
        <w:t xml:space="preserve"> tejto zmluvy. </w:t>
      </w:r>
    </w:p>
    <w:p w14:paraId="31548444" w14:textId="77777777" w:rsidR="00447DC9" w:rsidRDefault="0012300F">
      <w:pPr>
        <w:numPr>
          <w:ilvl w:val="0"/>
          <w:numId w:val="10"/>
        </w:numPr>
        <w:pBdr>
          <w:top w:val="nil"/>
          <w:left w:val="nil"/>
          <w:bottom w:val="nil"/>
          <w:right w:val="nil"/>
          <w:between w:val="nil"/>
        </w:pBdr>
        <w:spacing w:before="120" w:after="120"/>
        <w:ind w:left="567" w:hanging="567"/>
        <w:jc w:val="both"/>
      </w:pPr>
      <w:r>
        <w:rPr>
          <w:rFonts w:ascii="Arial Narrow" w:eastAsia="Arial Narrow" w:hAnsi="Arial Narrow" w:cs="Arial Narrow"/>
          <w:color w:val="000000"/>
          <w:sz w:val="22"/>
          <w:szCs w:val="22"/>
        </w:rPr>
        <w:t>Zhotoviteľ vyhlasuje, že v Prílohe č. 5 tejto zmluvy uviedol údaje o všetkých známych subdodávateľoch, údaje o osobe oprávnenej konať za subdodávateľa v rozsahu meno a priezvisko, adresa pobytu, dátum narodenia. Osobné údaje osoby oprávnenej konať za  subdodávateľa budú okrem jej mena a priezviska pri zverejnení tejto zmluvy v Centrálnom registri zmlúv anonymizované.</w:t>
      </w:r>
    </w:p>
    <w:p w14:paraId="1262EEA9" w14:textId="727B9B49" w:rsidR="00447DC9" w:rsidRDefault="0012300F">
      <w:pPr>
        <w:numPr>
          <w:ilvl w:val="0"/>
          <w:numId w:val="10"/>
        </w:numPr>
        <w:pBdr>
          <w:top w:val="nil"/>
          <w:left w:val="nil"/>
          <w:bottom w:val="nil"/>
          <w:right w:val="nil"/>
          <w:between w:val="nil"/>
        </w:pBdr>
        <w:spacing w:before="120" w:after="120"/>
        <w:ind w:left="567" w:hanging="567"/>
        <w:jc w:val="both"/>
      </w:pPr>
      <w:r>
        <w:rPr>
          <w:rFonts w:ascii="Arial Narrow" w:eastAsia="Arial Narrow" w:hAnsi="Arial Narrow" w:cs="Arial Narrow"/>
          <w:color w:val="000000"/>
          <w:sz w:val="22"/>
          <w:szCs w:val="22"/>
        </w:rPr>
        <w:t xml:space="preserve">Každý subdodávateľ musí v súlade s § 41 ods. 1 písm. b) ZVO spĺňať podmienky účasti týkajúce sa osobného postavenia podľa § 32 ods. 1 </w:t>
      </w:r>
      <w:r w:rsidR="004A7E34">
        <w:rPr>
          <w:rFonts w:ascii="Arial Narrow" w:eastAsia="Arial Narrow" w:hAnsi="Arial Narrow" w:cs="Arial Narrow"/>
          <w:color w:val="000000"/>
          <w:sz w:val="22"/>
          <w:szCs w:val="22"/>
        </w:rPr>
        <w:t xml:space="preserve">písm. e) a f) </w:t>
      </w:r>
      <w:r>
        <w:rPr>
          <w:rFonts w:ascii="Arial Narrow" w:eastAsia="Arial Narrow" w:hAnsi="Arial Narrow" w:cs="Arial Narrow"/>
          <w:color w:val="000000"/>
          <w:sz w:val="22"/>
          <w:szCs w:val="22"/>
        </w:rPr>
        <w:t>ZVO a nesmú uňho existovať dôvody na jeho vylúčenie podľa § 40 ods. 6 písm. a) až g) a ods. 7 a 8 ZVO. Oprávnenie jednotlivého subdodávateľa poskytovať príslušnú časť predmetu zmluvy sa preukazuje vo vzťahu k tej časti predmetu zmluvy, ktorú má takýto subdodávateľ plniť. Uvedené podmienky platia počas celej doby plnenia predmetu zmluvy.</w:t>
      </w:r>
    </w:p>
    <w:p w14:paraId="786A8795" w14:textId="5DE23996" w:rsidR="00447DC9" w:rsidRDefault="0012300F">
      <w:pPr>
        <w:numPr>
          <w:ilvl w:val="0"/>
          <w:numId w:val="10"/>
        </w:numPr>
        <w:pBdr>
          <w:top w:val="nil"/>
          <w:left w:val="nil"/>
          <w:bottom w:val="nil"/>
          <w:right w:val="nil"/>
          <w:between w:val="nil"/>
        </w:pBdr>
        <w:spacing w:before="120" w:after="120"/>
        <w:ind w:left="567" w:hanging="567"/>
        <w:jc w:val="both"/>
      </w:pPr>
      <w:r>
        <w:rPr>
          <w:rFonts w:ascii="Arial Narrow" w:eastAsia="Arial Narrow" w:hAnsi="Arial Narrow" w:cs="Arial Narrow"/>
          <w:color w:val="000000"/>
          <w:sz w:val="22"/>
          <w:szCs w:val="22"/>
        </w:rPr>
        <w:t>Zhotoviteľ je oprávnený kedykoľvek počas platnosti zmluvy vykonať zmenu pri využívaní subdodávateľov. Zmenou sa rozumie výmena pôvodne navrhnutého subdodávateľa novým subdodávateľom alebo vstup ďalšieho nového subdodávateľa. V prípade zmeny, je poskytovateľ povinný minimálne 3 pracovné dni pred plánovaným dátumom vykonania zmeny doručiť objednávateľovi písomne oznámenie spolu s dokladmi a dôkazmi o splnení podmienok podľa ods. 6.</w:t>
      </w:r>
      <w:r w:rsidR="00B22C32">
        <w:rPr>
          <w:rFonts w:ascii="Arial Narrow" w:eastAsia="Arial Narrow" w:hAnsi="Arial Narrow" w:cs="Arial Narrow"/>
          <w:color w:val="000000"/>
          <w:sz w:val="22"/>
          <w:szCs w:val="22"/>
        </w:rPr>
        <w:t>8</w:t>
      </w:r>
      <w:r>
        <w:rPr>
          <w:rFonts w:ascii="Arial Narrow" w:eastAsia="Arial Narrow" w:hAnsi="Arial Narrow" w:cs="Arial Narrow"/>
          <w:color w:val="000000"/>
          <w:sz w:val="22"/>
          <w:szCs w:val="22"/>
        </w:rPr>
        <w:t xml:space="preserve"> tejto zmluvy a v tomto oznámení uviesť minimálne nasledovné: predmet zmeny, finančný podiel plnenia zákazky, ktorý má v úmysle zadať novému subdodávateľovi, navrhovaných nových subdodávateľov (ich obchodný názov/meno a priezvisko, IČO/dátum narodenia, predmet plnenia). Poskytovateľ je oprávnený zadať plnenie predmetu zmluvy alebo jej časti ktorémukoľvek subdodávateľovi, ku ktorému sa príslušná zmena vzťahuje, až po tom, ako objednávateľ odsúhlasil takúto zmenu. Objednávateľ je povinný písomne, bez zbytočného odkladu oznámiť poskytovateľovi svoje rozhodnutie o tom, či súhlasí alebo nesúhlasí s príslušnou zmenou. Objednávateľ je oprávnený nesúhlasiť s príslušnou zmenou len v prípade, že poskytovateľ objednávateľovi nepreukázal, že navrhovaný subdodávateľ spĺňa podmienky stanovené touto zmluvou alebo právnym predpisom, aby sa stal novým subdodávateľom v súvislosti s požadovanou zmenou.</w:t>
      </w:r>
    </w:p>
    <w:p w14:paraId="29E05631" w14:textId="6C641F76" w:rsidR="00447DC9" w:rsidRDefault="0012300F">
      <w:pPr>
        <w:numPr>
          <w:ilvl w:val="0"/>
          <w:numId w:val="10"/>
        </w:numPr>
        <w:pBdr>
          <w:top w:val="nil"/>
          <w:left w:val="nil"/>
          <w:bottom w:val="nil"/>
          <w:right w:val="nil"/>
          <w:between w:val="nil"/>
        </w:pBdr>
        <w:spacing w:before="120" w:after="120"/>
        <w:ind w:left="567" w:hanging="567"/>
        <w:jc w:val="both"/>
      </w:pPr>
      <w:r>
        <w:rPr>
          <w:rFonts w:ascii="Arial Narrow" w:eastAsia="Arial Narrow" w:hAnsi="Arial Narrow" w:cs="Arial Narrow"/>
          <w:color w:val="000000"/>
          <w:sz w:val="22"/>
          <w:szCs w:val="22"/>
        </w:rPr>
        <w:lastRenderedPageBreak/>
        <w:t>V prípade, ak je menený subdodávateľ držiteľom akéhokoľvek oprávnenia na výkon činnosti, certifikátu alebo iného dokladu požadovaného objednávateľom vo verejnom obstarávaní, je zhotoviteľ povinný, súčasne s písomným oznámením podľa ods. 6.</w:t>
      </w:r>
      <w:r w:rsidR="00B22C32">
        <w:rPr>
          <w:rFonts w:ascii="Arial Narrow" w:eastAsia="Arial Narrow" w:hAnsi="Arial Narrow" w:cs="Arial Narrow"/>
          <w:color w:val="000000"/>
          <w:sz w:val="22"/>
          <w:szCs w:val="22"/>
        </w:rPr>
        <w:t>9</w:t>
      </w:r>
      <w:r>
        <w:rPr>
          <w:rFonts w:ascii="Arial Narrow" w:eastAsia="Arial Narrow" w:hAnsi="Arial Narrow" w:cs="Arial Narrow"/>
          <w:color w:val="000000"/>
          <w:sz w:val="22"/>
          <w:szCs w:val="22"/>
        </w:rPr>
        <w:t xml:space="preserve"> tohto článku predložiť dotknuté oprávnenie alebo certifikát alebo iný doklad, ktorého držiteľom je navrhovaný subdodávateľ.</w:t>
      </w:r>
    </w:p>
    <w:p w14:paraId="1E576168" w14:textId="77777777" w:rsidR="00447DC9" w:rsidRDefault="0012300F">
      <w:pPr>
        <w:numPr>
          <w:ilvl w:val="0"/>
          <w:numId w:val="10"/>
        </w:numPr>
        <w:pBdr>
          <w:top w:val="nil"/>
          <w:left w:val="nil"/>
          <w:bottom w:val="nil"/>
          <w:right w:val="nil"/>
          <w:between w:val="nil"/>
        </w:pBdr>
        <w:spacing w:before="120" w:after="120"/>
        <w:ind w:left="567" w:hanging="567"/>
        <w:jc w:val="both"/>
      </w:pPr>
      <w:r>
        <w:rPr>
          <w:rFonts w:ascii="Arial Narrow" w:eastAsia="Arial Narrow" w:hAnsi="Arial Narrow" w:cs="Arial Narrow"/>
          <w:color w:val="000000"/>
          <w:sz w:val="22"/>
          <w:szCs w:val="22"/>
        </w:rPr>
        <w:t>Všetky atesty, certifikáty, skúšky, revízie a osvedčenia materiálov a dodávok zabezpečuje na vlastné náklady zhotoviteľ. Zhotoviteľ zodpovedá za to, že zabudované časti a dodávky sú nové, nepoužité, prvej akosti, certifikované pre Slovenskú republiku a vyhovujú predpisom a technickým normám platným na území Slovenskej republiky.</w:t>
      </w:r>
    </w:p>
    <w:p w14:paraId="194090D3" w14:textId="77777777" w:rsidR="00447DC9" w:rsidRDefault="0012300F">
      <w:pPr>
        <w:numPr>
          <w:ilvl w:val="0"/>
          <w:numId w:val="10"/>
        </w:numPr>
        <w:pBdr>
          <w:top w:val="nil"/>
          <w:left w:val="nil"/>
          <w:bottom w:val="nil"/>
          <w:right w:val="nil"/>
          <w:between w:val="nil"/>
        </w:pBdr>
        <w:spacing w:before="120" w:after="120"/>
        <w:ind w:left="567" w:hanging="567"/>
        <w:jc w:val="both"/>
      </w:pPr>
      <w:r>
        <w:rPr>
          <w:rFonts w:ascii="Arial Narrow" w:eastAsia="Arial Narrow" w:hAnsi="Arial Narrow" w:cs="Arial Narrow"/>
          <w:color w:val="000000"/>
          <w:sz w:val="22"/>
          <w:szCs w:val="22"/>
        </w:rPr>
        <w:t>Zhotoviteľ zodpovedá za dodržiavanie príslušných noriem, bezpečnostných a požiarnych poplachových predpisov tak, aby nedošlo k ujme na ľudskom živote či zdraví alebo k poškodeniu alebo znehodnoteniu majetku akejkoľvek osoby, najmä však majetku, ktorého správcom je objednávateľ.</w:t>
      </w:r>
    </w:p>
    <w:p w14:paraId="5D00B169" w14:textId="77777777" w:rsidR="00447DC9" w:rsidRDefault="0012300F">
      <w:pPr>
        <w:numPr>
          <w:ilvl w:val="0"/>
          <w:numId w:val="10"/>
        </w:numPr>
        <w:pBdr>
          <w:top w:val="nil"/>
          <w:left w:val="nil"/>
          <w:bottom w:val="nil"/>
          <w:right w:val="nil"/>
          <w:between w:val="nil"/>
        </w:pBdr>
        <w:spacing w:before="120" w:after="120"/>
        <w:ind w:left="567" w:hanging="567"/>
        <w:jc w:val="both"/>
      </w:pPr>
      <w:r>
        <w:rPr>
          <w:rFonts w:ascii="Arial Narrow" w:eastAsia="Arial Narrow" w:hAnsi="Arial Narrow" w:cs="Arial Narrow"/>
          <w:color w:val="000000"/>
          <w:sz w:val="22"/>
          <w:szCs w:val="22"/>
        </w:rPr>
        <w:t>Zhotoviteľ potvrdzuje, že sa presvedčil pred uzavretím tejto zmluvy o všetkých okolnostiach súvisiacich s realizáciou predmetu zmluvy, najmä že sa oboznámil s príslušnou projektovou dokumentáciou podľa ods. 2.2. tejto zmluvy, ktorá mu bola poskytnutá objednávateľom pred uzavretím tejto zmluvy vo verejnom obstarávaní.</w:t>
      </w:r>
    </w:p>
    <w:p w14:paraId="7EA30346" w14:textId="77777777" w:rsidR="00447DC9" w:rsidRDefault="0012300F">
      <w:pPr>
        <w:numPr>
          <w:ilvl w:val="0"/>
          <w:numId w:val="10"/>
        </w:numPr>
        <w:pBdr>
          <w:top w:val="nil"/>
          <w:left w:val="nil"/>
          <w:bottom w:val="nil"/>
          <w:right w:val="nil"/>
          <w:between w:val="nil"/>
        </w:pBdr>
        <w:spacing w:before="120" w:after="120"/>
        <w:ind w:left="567" w:hanging="567"/>
        <w:jc w:val="both"/>
      </w:pPr>
      <w:r>
        <w:rPr>
          <w:rFonts w:ascii="Arial Narrow" w:eastAsia="Arial Narrow" w:hAnsi="Arial Narrow" w:cs="Arial Narrow"/>
          <w:color w:val="000000"/>
          <w:sz w:val="22"/>
          <w:szCs w:val="22"/>
        </w:rPr>
        <w:t>Objednávateľ je povinný po dohode so zodpovednou osobou zhotoviteľa sprístupniť zhotoviteľovi miesto plnenia tak, aby zhotoviteľ mohol dielo a súvisiace činnosti podľa ods. 2.4. tejto zmluvy riadne a včas vykonať.</w:t>
      </w:r>
    </w:p>
    <w:p w14:paraId="4EC1977B" w14:textId="77777777" w:rsidR="00447DC9" w:rsidRDefault="0012300F">
      <w:pPr>
        <w:numPr>
          <w:ilvl w:val="0"/>
          <w:numId w:val="10"/>
        </w:numPr>
        <w:pBdr>
          <w:top w:val="nil"/>
          <w:left w:val="nil"/>
          <w:bottom w:val="nil"/>
          <w:right w:val="nil"/>
          <w:between w:val="nil"/>
        </w:pBdr>
        <w:spacing w:before="120" w:after="120"/>
        <w:ind w:left="567" w:hanging="567"/>
        <w:jc w:val="both"/>
      </w:pPr>
      <w:r>
        <w:rPr>
          <w:rFonts w:ascii="Arial Narrow" w:eastAsia="Arial Narrow" w:hAnsi="Arial Narrow" w:cs="Arial Narrow"/>
          <w:color w:val="000000"/>
          <w:sz w:val="22"/>
          <w:szCs w:val="22"/>
        </w:rPr>
        <w:t>Objednávateľ má právo priebežne kontrolovať vykonávanie predmetu zmluvy ako aj súčiastok, ktoré zhotoviteľ používa na vykonanie predmetu zmluvy. Na základe upozornení a príkazov objednávateľa v oblasti bezpečnosti práce musí zhotoviteľ vykonať okamžitú nápravu v súlade s platnými predpismi. Ak zhotoviteľ písomne upozorní objednávateľa na nevhodnú povahu pokynov, pričom objednávateľ na nich trvá, zhotoviteľ nezodpovedá za vady predmetu zmluvy spôsobené nevhodnou povahou pokynov. V predchádzajúcej vete uvedené sa primerane vzťahuje aj pri vadách vyplývajúcich zo záruky na akosť diela.</w:t>
      </w:r>
    </w:p>
    <w:p w14:paraId="73DD17AE" w14:textId="77777777" w:rsidR="00447DC9" w:rsidRDefault="0012300F">
      <w:pPr>
        <w:numPr>
          <w:ilvl w:val="0"/>
          <w:numId w:val="10"/>
        </w:numPr>
        <w:pBdr>
          <w:top w:val="nil"/>
          <w:left w:val="nil"/>
          <w:bottom w:val="nil"/>
          <w:right w:val="nil"/>
          <w:between w:val="nil"/>
        </w:pBdr>
        <w:spacing w:before="120" w:after="120"/>
        <w:ind w:left="567" w:hanging="567"/>
        <w:jc w:val="both"/>
      </w:pPr>
      <w:r>
        <w:rPr>
          <w:rFonts w:ascii="Arial Narrow" w:eastAsia="Arial Narrow" w:hAnsi="Arial Narrow" w:cs="Arial Narrow"/>
          <w:color w:val="000000"/>
          <w:sz w:val="22"/>
          <w:szCs w:val="22"/>
        </w:rPr>
        <w:t>Zhotoviteľ je povinný umožniť príslušným slovenským kontrolným orgánom, zástupcom objednávateľa, aby vykonávali kontrolu a dozor v súlade so všeobecne záväznými právnymi predpismi.</w:t>
      </w:r>
    </w:p>
    <w:p w14:paraId="03E271CA" w14:textId="77777777" w:rsidR="00447DC9" w:rsidRDefault="0012300F">
      <w:pPr>
        <w:numPr>
          <w:ilvl w:val="0"/>
          <w:numId w:val="10"/>
        </w:numPr>
        <w:pBdr>
          <w:top w:val="nil"/>
          <w:left w:val="nil"/>
          <w:bottom w:val="nil"/>
          <w:right w:val="nil"/>
          <w:between w:val="nil"/>
        </w:pBdr>
        <w:spacing w:before="120" w:after="120"/>
        <w:ind w:left="567" w:hanging="567"/>
        <w:jc w:val="both"/>
      </w:pPr>
      <w:r>
        <w:rPr>
          <w:rFonts w:ascii="Arial Narrow" w:eastAsia="Arial Narrow" w:hAnsi="Arial Narrow" w:cs="Arial Narrow"/>
          <w:color w:val="000000"/>
          <w:sz w:val="22"/>
          <w:szCs w:val="22"/>
        </w:rPr>
        <w:t>Vzájomná komunikácia sa bude uskutočňovať:</w:t>
      </w:r>
    </w:p>
    <w:p w14:paraId="2134045D" w14:textId="77777777" w:rsidR="00447DC9" w:rsidRDefault="0012300F">
      <w:pPr>
        <w:numPr>
          <w:ilvl w:val="2"/>
          <w:numId w:val="2"/>
        </w:numPr>
        <w:pBdr>
          <w:top w:val="nil"/>
          <w:left w:val="nil"/>
          <w:bottom w:val="nil"/>
          <w:right w:val="nil"/>
          <w:between w:val="nil"/>
        </w:pBdr>
        <w:ind w:left="1134"/>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doporučenou poštou,</w:t>
      </w:r>
    </w:p>
    <w:p w14:paraId="63981D2E" w14:textId="77777777" w:rsidR="00447DC9" w:rsidRDefault="0012300F">
      <w:pPr>
        <w:numPr>
          <w:ilvl w:val="2"/>
          <w:numId w:val="2"/>
        </w:numPr>
        <w:pBdr>
          <w:top w:val="nil"/>
          <w:left w:val="nil"/>
          <w:bottom w:val="nil"/>
          <w:right w:val="nil"/>
          <w:between w:val="nil"/>
        </w:pBdr>
        <w:ind w:left="1134"/>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zápisom podpísaným oboma stranami,</w:t>
      </w:r>
    </w:p>
    <w:p w14:paraId="5DA44CCB" w14:textId="77777777" w:rsidR="00447DC9" w:rsidRDefault="0012300F">
      <w:pPr>
        <w:numPr>
          <w:ilvl w:val="2"/>
          <w:numId w:val="2"/>
        </w:numPr>
        <w:pBdr>
          <w:top w:val="nil"/>
          <w:left w:val="nil"/>
          <w:bottom w:val="nil"/>
          <w:right w:val="nil"/>
          <w:between w:val="nil"/>
        </w:pBdr>
        <w:ind w:left="1134"/>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elektronickou poštou alebo telefonicky.</w:t>
      </w:r>
    </w:p>
    <w:p w14:paraId="0322F4D9" w14:textId="0A591E2E" w:rsidR="00447DC9" w:rsidRDefault="0012300F" w:rsidP="00451335">
      <w:pPr>
        <w:numPr>
          <w:ilvl w:val="1"/>
          <w:numId w:val="8"/>
        </w:numPr>
        <w:pBdr>
          <w:top w:val="nil"/>
          <w:left w:val="nil"/>
          <w:bottom w:val="nil"/>
          <w:right w:val="nil"/>
          <w:between w:val="nil"/>
        </w:pBdr>
        <w:spacing w:before="120" w:after="120"/>
        <w:ind w:left="567" w:hanging="567"/>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Pokiaľ objednávateľ neoznámi zhotoviteľovi nového zodpovedného zamestnanca objednávateľa pre veci technické, tak je ním Ing. Ľubomír Pančík, tel.: 0903 556 445, e-mail: </w:t>
      </w:r>
      <w:hyperlink r:id="rId7">
        <w:r>
          <w:rPr>
            <w:rFonts w:ascii="Arial Narrow" w:eastAsia="Arial Narrow" w:hAnsi="Arial Narrow" w:cs="Arial Narrow"/>
            <w:color w:val="0066CC"/>
            <w:sz w:val="22"/>
            <w:szCs w:val="22"/>
            <w:u w:val="single"/>
          </w:rPr>
          <w:t>lubomir.pancik@financnasprava.sk</w:t>
        </w:r>
      </w:hyperlink>
      <w:r>
        <w:rPr>
          <w:rFonts w:ascii="Arial Narrow" w:eastAsia="Arial Narrow" w:hAnsi="Arial Narrow" w:cs="Arial Narrow"/>
          <w:color w:val="000000"/>
          <w:sz w:val="22"/>
          <w:szCs w:val="22"/>
        </w:rPr>
        <w:t xml:space="preserve"> a Ing. Igor Lukáč, tel. 0917623987, e-mail: igor.lukac2@financnasprava.sk.</w:t>
      </w:r>
    </w:p>
    <w:p w14:paraId="6F17C7ED" w14:textId="77777777" w:rsidR="00447DC9" w:rsidRDefault="0012300F">
      <w:pPr>
        <w:numPr>
          <w:ilvl w:val="1"/>
          <w:numId w:val="8"/>
        </w:numPr>
        <w:pBdr>
          <w:top w:val="nil"/>
          <w:left w:val="nil"/>
          <w:bottom w:val="nil"/>
          <w:right w:val="nil"/>
          <w:between w:val="nil"/>
        </w:pBdr>
        <w:spacing w:before="120" w:after="120"/>
        <w:ind w:left="567" w:hanging="567"/>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Pokiaľ zhotoviteľ neoznámi objednávateľovi nového zodpovedného zamestnanca za zhotoviteľa pre veci technické, tak je ním </w:t>
      </w:r>
      <w:r>
        <w:rPr>
          <w:rFonts w:ascii="Arial Narrow" w:eastAsia="Arial Narrow" w:hAnsi="Arial Narrow" w:cs="Arial Narrow"/>
          <w:color w:val="000000"/>
          <w:sz w:val="22"/>
          <w:szCs w:val="22"/>
          <w:highlight w:val="yellow"/>
        </w:rPr>
        <w:t>(Vyplní zhotoviteľ)</w:t>
      </w:r>
      <w:r>
        <w:rPr>
          <w:rFonts w:ascii="Arial Narrow" w:eastAsia="Arial Narrow" w:hAnsi="Arial Narrow" w:cs="Arial Narrow"/>
          <w:b/>
          <w:color w:val="000000"/>
          <w:sz w:val="22"/>
          <w:szCs w:val="22"/>
        </w:rPr>
        <w:t xml:space="preserve">, </w:t>
      </w:r>
      <w:r>
        <w:rPr>
          <w:rFonts w:ascii="Arial Narrow" w:eastAsia="Arial Narrow" w:hAnsi="Arial Narrow" w:cs="Arial Narrow"/>
          <w:color w:val="000000"/>
          <w:sz w:val="22"/>
          <w:szCs w:val="22"/>
        </w:rPr>
        <w:t xml:space="preserve">tel. </w:t>
      </w:r>
      <w:r>
        <w:rPr>
          <w:rFonts w:ascii="Arial Narrow" w:eastAsia="Arial Narrow" w:hAnsi="Arial Narrow" w:cs="Arial Narrow"/>
          <w:color w:val="000000"/>
          <w:sz w:val="22"/>
          <w:szCs w:val="22"/>
          <w:highlight w:val="yellow"/>
        </w:rPr>
        <w:t>(Vyplní zhotoviteľ),</w:t>
      </w:r>
      <w:r>
        <w:rPr>
          <w:rFonts w:ascii="Arial Narrow" w:eastAsia="Arial Narrow" w:hAnsi="Arial Narrow" w:cs="Arial Narrow"/>
          <w:b/>
          <w:color w:val="000000"/>
          <w:sz w:val="22"/>
          <w:szCs w:val="22"/>
        </w:rPr>
        <w:t xml:space="preserve"> </w:t>
      </w:r>
      <w:r>
        <w:rPr>
          <w:rFonts w:ascii="Arial Narrow" w:eastAsia="Arial Narrow" w:hAnsi="Arial Narrow" w:cs="Arial Narrow"/>
          <w:color w:val="000000"/>
          <w:sz w:val="22"/>
          <w:szCs w:val="22"/>
        </w:rPr>
        <w:t xml:space="preserve">e-mail: </w:t>
      </w:r>
      <w:r>
        <w:rPr>
          <w:rFonts w:ascii="Arial Narrow" w:eastAsia="Arial Narrow" w:hAnsi="Arial Narrow" w:cs="Arial Narrow"/>
          <w:color w:val="000000"/>
          <w:sz w:val="22"/>
          <w:szCs w:val="22"/>
          <w:highlight w:val="yellow"/>
        </w:rPr>
        <w:t>(Vyplní zhotoviteľ)</w:t>
      </w:r>
      <w:r>
        <w:rPr>
          <w:rFonts w:ascii="Arial Narrow" w:eastAsia="Arial Narrow" w:hAnsi="Arial Narrow" w:cs="Arial Narrow"/>
          <w:color w:val="000000"/>
          <w:sz w:val="22"/>
          <w:szCs w:val="22"/>
        </w:rPr>
        <w:t>.</w:t>
      </w:r>
    </w:p>
    <w:p w14:paraId="7E5DB78C" w14:textId="7EEC2BB5" w:rsidR="00447DC9" w:rsidRDefault="0012300F">
      <w:pPr>
        <w:numPr>
          <w:ilvl w:val="1"/>
          <w:numId w:val="8"/>
        </w:numPr>
        <w:pBdr>
          <w:top w:val="nil"/>
          <w:left w:val="nil"/>
          <w:bottom w:val="nil"/>
          <w:right w:val="nil"/>
          <w:between w:val="nil"/>
        </w:pBdr>
        <w:spacing w:before="120"/>
        <w:ind w:left="567" w:hanging="567"/>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Na zmenu zodpovedného zamestnanca v zmysle ods. 6.1</w:t>
      </w:r>
      <w:r w:rsidR="00451335">
        <w:rPr>
          <w:rFonts w:ascii="Arial Narrow" w:eastAsia="Arial Narrow" w:hAnsi="Arial Narrow" w:cs="Arial Narrow"/>
          <w:color w:val="000000"/>
          <w:sz w:val="22"/>
          <w:szCs w:val="22"/>
        </w:rPr>
        <w:t>8</w:t>
      </w:r>
      <w:r>
        <w:rPr>
          <w:rFonts w:ascii="Arial Narrow" w:eastAsia="Arial Narrow" w:hAnsi="Arial Narrow" w:cs="Arial Narrow"/>
          <w:color w:val="000000"/>
          <w:sz w:val="22"/>
          <w:szCs w:val="22"/>
        </w:rPr>
        <w:t xml:space="preserve"> a 6.1</w:t>
      </w:r>
      <w:r w:rsidR="00451335">
        <w:rPr>
          <w:rFonts w:ascii="Arial Narrow" w:eastAsia="Arial Narrow" w:hAnsi="Arial Narrow" w:cs="Arial Narrow"/>
          <w:color w:val="000000"/>
          <w:sz w:val="22"/>
          <w:szCs w:val="22"/>
        </w:rPr>
        <w:t>9</w:t>
      </w:r>
      <w:r>
        <w:rPr>
          <w:rFonts w:ascii="Arial Narrow" w:eastAsia="Arial Narrow" w:hAnsi="Arial Narrow" w:cs="Arial Narrow"/>
          <w:color w:val="000000"/>
          <w:sz w:val="22"/>
          <w:szCs w:val="22"/>
        </w:rPr>
        <w:t xml:space="preserve"> tejto zmluvy nie je potrebné uzavretie dodatku k tejto zmluve, ale postačuje zaslanie zodpovedajúceho oznámenia druhej zmluvnej strane, pričom príslušná zmena nadobúda účinnosť doručením zodpovedajúceho oznámenia druhej zmluvnej strane, pokiaľ v oznámení nie je uvedený iný, neskorší dátum účinnosti zmeny. Zmeny týchto zodpovedných zamestnancov je možné uskutočniť kedykoľvek a aj opakovane. V tomto ods. 6.</w:t>
      </w:r>
      <w:r w:rsidR="00451335">
        <w:rPr>
          <w:rFonts w:ascii="Arial Narrow" w:eastAsia="Arial Narrow" w:hAnsi="Arial Narrow" w:cs="Arial Narrow"/>
          <w:color w:val="000000"/>
          <w:sz w:val="22"/>
          <w:szCs w:val="22"/>
        </w:rPr>
        <w:t>20</w:t>
      </w:r>
      <w:r>
        <w:rPr>
          <w:rFonts w:ascii="Arial Narrow" w:eastAsia="Arial Narrow" w:hAnsi="Arial Narrow" w:cs="Arial Narrow"/>
          <w:color w:val="000000"/>
          <w:sz w:val="22"/>
          <w:szCs w:val="22"/>
        </w:rPr>
        <w:t xml:space="preserve"> uvedené sa primerane vzťahuje aj na zmeny kontaktných údajov zodpovedných zamestnancov.</w:t>
      </w:r>
    </w:p>
    <w:p w14:paraId="6C576EB7" w14:textId="77777777" w:rsidR="00447DC9" w:rsidRDefault="0012300F">
      <w:pPr>
        <w:numPr>
          <w:ilvl w:val="1"/>
          <w:numId w:val="8"/>
        </w:numPr>
        <w:pBdr>
          <w:top w:val="nil"/>
          <w:left w:val="nil"/>
          <w:bottom w:val="nil"/>
          <w:right w:val="nil"/>
          <w:between w:val="nil"/>
        </w:pBdr>
        <w:spacing w:before="120"/>
        <w:ind w:left="567" w:hanging="567"/>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Zhotoviteľ vyhlasuje, že v čase uzatvorenia tejto zmluvy je on a jeho prípadní subdodávatelia zapísaní v Registri partnerov verejného sektora v súlade so zákonom č. 315/2016 Z. z. o Registri partnerov verejného sektora a o zmene a doplnení niektorých zákonov v znení neskorších predpisov (ďalej len „zákon č. 315/2016 Z. z.“), pokiaľ sa ho/ich povinnosť zápisu do Registra partnerov verejného sektora týka, pričom táto povinnosť sa na neho/nich vzťahuje počas celého obdobia platnosti tejto zmluvy.</w:t>
      </w:r>
    </w:p>
    <w:p w14:paraId="713F623B" w14:textId="77777777" w:rsidR="00447DC9" w:rsidRDefault="00447DC9">
      <w:pPr>
        <w:pBdr>
          <w:top w:val="nil"/>
          <w:left w:val="nil"/>
          <w:bottom w:val="nil"/>
          <w:right w:val="nil"/>
          <w:between w:val="nil"/>
        </w:pBdr>
        <w:ind w:right="60"/>
        <w:rPr>
          <w:rFonts w:ascii="Arial Narrow" w:eastAsia="Arial Narrow" w:hAnsi="Arial Narrow" w:cs="Arial Narrow"/>
          <w:color w:val="000000"/>
          <w:sz w:val="22"/>
          <w:szCs w:val="22"/>
        </w:rPr>
      </w:pPr>
    </w:p>
    <w:p w14:paraId="27A86619" w14:textId="77777777" w:rsidR="00447DC9" w:rsidRDefault="0012300F">
      <w:pPr>
        <w:pBdr>
          <w:top w:val="nil"/>
          <w:left w:val="nil"/>
          <w:bottom w:val="nil"/>
          <w:right w:val="nil"/>
          <w:between w:val="nil"/>
        </w:pBdr>
        <w:ind w:right="60"/>
        <w:jc w:val="center"/>
        <w:rPr>
          <w:rFonts w:ascii="Arial Narrow" w:eastAsia="Arial Narrow" w:hAnsi="Arial Narrow" w:cs="Arial Narrow"/>
          <w:b/>
          <w:color w:val="000000"/>
          <w:sz w:val="22"/>
          <w:szCs w:val="22"/>
        </w:rPr>
      </w:pPr>
      <w:r>
        <w:rPr>
          <w:rFonts w:ascii="Arial Narrow" w:eastAsia="Arial Narrow" w:hAnsi="Arial Narrow" w:cs="Arial Narrow"/>
          <w:b/>
          <w:color w:val="000000"/>
          <w:sz w:val="22"/>
          <w:szCs w:val="22"/>
        </w:rPr>
        <w:t>Článok 7</w:t>
      </w:r>
    </w:p>
    <w:p w14:paraId="02619FE2" w14:textId="77777777" w:rsidR="00447DC9" w:rsidRDefault="0012300F">
      <w:pPr>
        <w:pBdr>
          <w:top w:val="nil"/>
          <w:left w:val="nil"/>
          <w:bottom w:val="nil"/>
          <w:right w:val="nil"/>
          <w:between w:val="nil"/>
        </w:pBdr>
        <w:spacing w:after="120"/>
        <w:ind w:right="62"/>
        <w:jc w:val="center"/>
        <w:rPr>
          <w:rFonts w:ascii="Arial Narrow" w:eastAsia="Arial Narrow" w:hAnsi="Arial Narrow" w:cs="Arial Narrow"/>
          <w:color w:val="000000"/>
          <w:sz w:val="22"/>
          <w:szCs w:val="22"/>
        </w:rPr>
      </w:pPr>
      <w:r>
        <w:rPr>
          <w:rFonts w:ascii="Arial Narrow" w:eastAsia="Arial Narrow" w:hAnsi="Arial Narrow" w:cs="Arial Narrow"/>
          <w:b/>
          <w:color w:val="000000"/>
          <w:sz w:val="22"/>
          <w:szCs w:val="22"/>
        </w:rPr>
        <w:t>Odovzdanie a prevzatie diela</w:t>
      </w:r>
    </w:p>
    <w:p w14:paraId="763F498F" w14:textId="77777777" w:rsidR="00447DC9" w:rsidRDefault="0012300F">
      <w:pPr>
        <w:numPr>
          <w:ilvl w:val="1"/>
          <w:numId w:val="9"/>
        </w:numPr>
        <w:pBdr>
          <w:top w:val="nil"/>
          <w:left w:val="nil"/>
          <w:bottom w:val="nil"/>
          <w:right w:val="nil"/>
          <w:between w:val="nil"/>
        </w:pBdr>
        <w:spacing w:after="120"/>
        <w:ind w:left="567" w:hanging="567"/>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Odovzdanie časti diela sa uskutoční na základe podpisu odovzdávacieho a preberacieho protokolu zodpovednými </w:t>
      </w:r>
      <w:r>
        <w:rPr>
          <w:rFonts w:ascii="Arial Narrow" w:eastAsia="Arial Narrow" w:hAnsi="Arial Narrow" w:cs="Arial Narrow"/>
          <w:color w:val="000000"/>
          <w:sz w:val="22"/>
          <w:szCs w:val="22"/>
        </w:rPr>
        <w:lastRenderedPageBreak/>
        <w:t>zamestnancami pre veci technické oboch zmluvných strán v dvoch vyhotoveniach za predpokladu, že časť diela bola vyhotovená a odovzdaná riadne a včas, v rozsahu podľa bodu 3.3.1. tejto zmluvy a podľa príslušnej časti Prílohy č. 1 a 2 tejto zmluvy a súčasne bola objednávateľovi zhotoviteľom preukázaná jeho funkčnosť.</w:t>
      </w:r>
    </w:p>
    <w:p w14:paraId="74F5F673" w14:textId="77777777" w:rsidR="00447DC9" w:rsidRDefault="0012300F">
      <w:pPr>
        <w:numPr>
          <w:ilvl w:val="1"/>
          <w:numId w:val="9"/>
        </w:numPr>
        <w:pBdr>
          <w:top w:val="nil"/>
          <w:left w:val="nil"/>
          <w:bottom w:val="nil"/>
          <w:right w:val="nil"/>
          <w:between w:val="nil"/>
        </w:pBdr>
        <w:spacing w:before="120" w:after="120"/>
        <w:ind w:left="567" w:hanging="567"/>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Zhotoviteľ je povinný najneskôr 14 pracovných dni vopred oznámiť objednávateľovi, že dielo je pripravené na odovzdanie a prevzatie.</w:t>
      </w:r>
    </w:p>
    <w:p w14:paraId="1AFC8228" w14:textId="77777777" w:rsidR="00447DC9" w:rsidRDefault="0012300F">
      <w:pPr>
        <w:numPr>
          <w:ilvl w:val="1"/>
          <w:numId w:val="9"/>
        </w:numPr>
        <w:pBdr>
          <w:top w:val="nil"/>
          <w:left w:val="nil"/>
          <w:bottom w:val="nil"/>
          <w:right w:val="nil"/>
          <w:between w:val="nil"/>
        </w:pBdr>
        <w:spacing w:before="120" w:after="120"/>
        <w:ind w:left="567" w:hanging="567"/>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Objednávateľ je povinný prebrať dielo len v tom prípade, ak nemá vady a nedorobky a zodpovedá požadovaným podmienkam, platným normám a predpisom, má priložené všetky atesty, protokoly o vykonaných skúškach a ostatné požadované doklady a je ukončené v rozsahu určenom v tejto zmluve. Zhotoviteľ musí s týmto počítať pri organizovaní a vedení svojich prác.</w:t>
      </w:r>
    </w:p>
    <w:p w14:paraId="6419ED0E" w14:textId="77777777" w:rsidR="00447DC9" w:rsidRDefault="0012300F">
      <w:pPr>
        <w:numPr>
          <w:ilvl w:val="1"/>
          <w:numId w:val="9"/>
        </w:numPr>
        <w:pBdr>
          <w:top w:val="nil"/>
          <w:left w:val="nil"/>
          <w:bottom w:val="nil"/>
          <w:right w:val="nil"/>
          <w:between w:val="nil"/>
        </w:pBdr>
        <w:spacing w:before="120"/>
        <w:ind w:left="567" w:hanging="567"/>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O vykonaní časti diela, t. j. jednotlivých odborných prehliadok a odborných skúšok KS sa vyhotoví preberací protokol. Preberací protokol potvrdia svojimi podpismi zodpovední zamestnanci oboch zmluvných strán pre veci technické. Potvrdeniu preberacieho protokolu predchádza odovzdanie objednávateľovi zhotoviteľových potvrdení, ktorými potvrdzuje vykonanie jednotlivých odborných prehliadok a odborných skúšok KS v súlade s právnymi predpismi a technickými normami. Ustanovenia ods. 7.1 až 7.3 tohto článku tejto zmluvy sa aplikujú v tomto prípade primerane. </w:t>
      </w:r>
    </w:p>
    <w:p w14:paraId="51A81896" w14:textId="77777777" w:rsidR="00447DC9" w:rsidRDefault="00447DC9">
      <w:pPr>
        <w:pBdr>
          <w:top w:val="nil"/>
          <w:left w:val="nil"/>
          <w:bottom w:val="nil"/>
          <w:right w:val="nil"/>
          <w:between w:val="nil"/>
        </w:pBdr>
        <w:ind w:right="60"/>
        <w:jc w:val="center"/>
        <w:rPr>
          <w:rFonts w:ascii="Arial Narrow" w:eastAsia="Arial Narrow" w:hAnsi="Arial Narrow" w:cs="Arial Narrow"/>
          <w:color w:val="000000"/>
          <w:sz w:val="22"/>
          <w:szCs w:val="22"/>
        </w:rPr>
      </w:pPr>
    </w:p>
    <w:p w14:paraId="38C41EEA" w14:textId="77777777" w:rsidR="00447DC9" w:rsidRDefault="0012300F">
      <w:pPr>
        <w:pBdr>
          <w:top w:val="nil"/>
          <w:left w:val="nil"/>
          <w:bottom w:val="nil"/>
          <w:right w:val="nil"/>
          <w:between w:val="nil"/>
        </w:pBdr>
        <w:ind w:right="60"/>
        <w:jc w:val="center"/>
        <w:rPr>
          <w:rFonts w:ascii="Arial Narrow" w:eastAsia="Arial Narrow" w:hAnsi="Arial Narrow" w:cs="Arial Narrow"/>
          <w:b/>
          <w:color w:val="000000"/>
          <w:sz w:val="22"/>
          <w:szCs w:val="22"/>
        </w:rPr>
      </w:pPr>
      <w:r>
        <w:rPr>
          <w:rFonts w:ascii="Arial Narrow" w:eastAsia="Arial Narrow" w:hAnsi="Arial Narrow" w:cs="Arial Narrow"/>
          <w:b/>
          <w:color w:val="000000"/>
          <w:sz w:val="22"/>
          <w:szCs w:val="22"/>
        </w:rPr>
        <w:t>Článok 8</w:t>
      </w:r>
    </w:p>
    <w:p w14:paraId="56E2CA7A" w14:textId="77777777" w:rsidR="00447DC9" w:rsidRDefault="0012300F">
      <w:pPr>
        <w:pBdr>
          <w:top w:val="nil"/>
          <w:left w:val="nil"/>
          <w:bottom w:val="nil"/>
          <w:right w:val="nil"/>
          <w:between w:val="nil"/>
        </w:pBdr>
        <w:spacing w:after="120"/>
        <w:ind w:right="62"/>
        <w:jc w:val="center"/>
        <w:rPr>
          <w:rFonts w:ascii="Arial Narrow" w:eastAsia="Arial Narrow" w:hAnsi="Arial Narrow" w:cs="Arial Narrow"/>
          <w:color w:val="000000"/>
          <w:sz w:val="22"/>
          <w:szCs w:val="22"/>
        </w:rPr>
      </w:pPr>
      <w:r>
        <w:rPr>
          <w:rFonts w:ascii="Arial Narrow" w:eastAsia="Arial Narrow" w:hAnsi="Arial Narrow" w:cs="Arial Narrow"/>
          <w:b/>
          <w:color w:val="000000"/>
          <w:sz w:val="22"/>
          <w:szCs w:val="22"/>
        </w:rPr>
        <w:t>Záručná doba, postup strán pri vadách diela</w:t>
      </w:r>
    </w:p>
    <w:p w14:paraId="557E917F" w14:textId="77777777" w:rsidR="00447DC9" w:rsidRDefault="0012300F">
      <w:pPr>
        <w:numPr>
          <w:ilvl w:val="1"/>
          <w:numId w:val="11"/>
        </w:numPr>
        <w:pBdr>
          <w:top w:val="nil"/>
          <w:left w:val="nil"/>
          <w:bottom w:val="nil"/>
          <w:right w:val="nil"/>
          <w:between w:val="nil"/>
        </w:pBdr>
        <w:spacing w:after="120"/>
        <w:ind w:left="567" w:hanging="567"/>
        <w:jc w:val="both"/>
        <w:rPr>
          <w:color w:val="000000"/>
        </w:rPr>
      </w:pPr>
      <w:r>
        <w:rPr>
          <w:rFonts w:ascii="Arial Narrow" w:eastAsia="Arial Narrow" w:hAnsi="Arial Narrow" w:cs="Arial Narrow"/>
          <w:color w:val="000000"/>
          <w:sz w:val="22"/>
          <w:szCs w:val="22"/>
        </w:rPr>
        <w:t>Zhotoviteľ zodpovedá za vady, ktoré má dielo v okamihu, keď prechádza nebezpečenstvo škody na diele na objednávateľa, aj keď sa vada stane zjavnou až po tomto čase. Zhotoviteľ zodpovedá aj za vady diela, ktoré vznikli po prechode nebezpečenstva škody na diele, ak boli spôsobené porušením jeho povinností. Povinnosti zhotoviteľa vyplývajúce zo záruky za akosť tým nie sú dotknuté. Týmto bodom 8.1 nie je vylúčená zodpovednosť zhotoviteľa za vady jednotlivých časti predmetu zmluvy iných ako je dielo.</w:t>
      </w:r>
    </w:p>
    <w:p w14:paraId="73A0938B" w14:textId="77777777" w:rsidR="00447DC9" w:rsidRDefault="0012300F">
      <w:pPr>
        <w:numPr>
          <w:ilvl w:val="1"/>
          <w:numId w:val="11"/>
        </w:numPr>
        <w:pBdr>
          <w:top w:val="nil"/>
          <w:left w:val="nil"/>
          <w:bottom w:val="nil"/>
          <w:right w:val="nil"/>
          <w:between w:val="nil"/>
        </w:pBdr>
        <w:spacing w:before="120" w:after="120"/>
        <w:ind w:left="567" w:hanging="567"/>
        <w:jc w:val="both"/>
        <w:rPr>
          <w:color w:val="000000"/>
        </w:rPr>
      </w:pPr>
      <w:r>
        <w:rPr>
          <w:rFonts w:ascii="Arial Narrow" w:eastAsia="Arial Narrow" w:hAnsi="Arial Narrow" w:cs="Arial Narrow"/>
          <w:color w:val="000000"/>
          <w:sz w:val="22"/>
          <w:szCs w:val="22"/>
        </w:rPr>
        <w:t>Zmluvné strany sa dohodli, že zhotoviteľ poskytuje objednávateľovi predĺženú záruku za akosť diela a záručná doba na dielo bude 60 mesiacov.</w:t>
      </w:r>
    </w:p>
    <w:p w14:paraId="7249369A" w14:textId="77777777" w:rsidR="00447DC9" w:rsidRDefault="0012300F">
      <w:pPr>
        <w:numPr>
          <w:ilvl w:val="1"/>
          <w:numId w:val="11"/>
        </w:numPr>
        <w:pBdr>
          <w:top w:val="nil"/>
          <w:left w:val="nil"/>
          <w:bottom w:val="nil"/>
          <w:right w:val="nil"/>
          <w:between w:val="nil"/>
        </w:pBdr>
        <w:spacing w:before="120" w:after="120"/>
        <w:ind w:left="567" w:hanging="567"/>
        <w:jc w:val="both"/>
        <w:rPr>
          <w:color w:val="000000"/>
        </w:rPr>
      </w:pPr>
      <w:r>
        <w:rPr>
          <w:rFonts w:ascii="Arial Narrow" w:eastAsia="Arial Narrow" w:hAnsi="Arial Narrow" w:cs="Arial Narrow"/>
          <w:color w:val="000000"/>
          <w:sz w:val="22"/>
          <w:szCs w:val="22"/>
        </w:rPr>
        <w:t>Záručná doba začína plynúť dňom protokolárneho prevzatia časti diela podľa čl. 3, ods. 3.3, bod 3.3.1 objednávateľom na základe bezrozporového podpísania protokolu zodpovedným zamestnancom objednávateľa.</w:t>
      </w:r>
    </w:p>
    <w:p w14:paraId="7DC09C91" w14:textId="77777777" w:rsidR="00447DC9" w:rsidRDefault="0012300F">
      <w:pPr>
        <w:numPr>
          <w:ilvl w:val="1"/>
          <w:numId w:val="11"/>
        </w:numPr>
        <w:pBdr>
          <w:top w:val="nil"/>
          <w:left w:val="nil"/>
          <w:bottom w:val="nil"/>
          <w:right w:val="nil"/>
          <w:between w:val="nil"/>
        </w:pBdr>
        <w:spacing w:before="120" w:after="120"/>
        <w:ind w:left="567" w:hanging="567"/>
        <w:jc w:val="both"/>
        <w:rPr>
          <w:color w:val="000000"/>
        </w:rPr>
      </w:pPr>
      <w:r>
        <w:rPr>
          <w:rFonts w:ascii="Arial Narrow" w:eastAsia="Arial Narrow" w:hAnsi="Arial Narrow" w:cs="Arial Narrow"/>
          <w:color w:val="000000"/>
          <w:sz w:val="22"/>
          <w:szCs w:val="22"/>
        </w:rPr>
        <w:t xml:space="preserve">Objednávateľ do 30 dní od momentu, kedy zistil príslušné vady telefonicky na č. </w:t>
      </w:r>
      <w:r>
        <w:rPr>
          <w:rFonts w:ascii="Arial Narrow" w:eastAsia="Arial Narrow" w:hAnsi="Arial Narrow" w:cs="Arial Narrow"/>
          <w:color w:val="000000"/>
          <w:sz w:val="22"/>
          <w:szCs w:val="22"/>
          <w:highlight w:val="yellow"/>
        </w:rPr>
        <w:t>(Vyplní zhotoviteľ</w:t>
      </w:r>
      <w:r>
        <w:rPr>
          <w:rFonts w:ascii="Arial Narrow" w:eastAsia="Arial Narrow" w:hAnsi="Arial Narrow" w:cs="Arial Narrow"/>
          <w:color w:val="000000"/>
          <w:sz w:val="22"/>
          <w:szCs w:val="22"/>
        </w:rPr>
        <w:t xml:space="preserve">) a/alebo elektronicky na e-mail: </w:t>
      </w:r>
      <w:r>
        <w:rPr>
          <w:rFonts w:ascii="Arial Narrow" w:eastAsia="Arial Narrow" w:hAnsi="Arial Narrow" w:cs="Arial Narrow"/>
          <w:color w:val="000000"/>
          <w:sz w:val="22"/>
          <w:szCs w:val="22"/>
          <w:highlight w:val="yellow"/>
        </w:rPr>
        <w:t>(Vyplní zhotoviteľ</w:t>
      </w:r>
      <w:r>
        <w:rPr>
          <w:rFonts w:ascii="Arial Narrow" w:eastAsia="Arial Narrow" w:hAnsi="Arial Narrow" w:cs="Arial Narrow"/>
          <w:color w:val="000000"/>
          <w:sz w:val="22"/>
          <w:szCs w:val="22"/>
        </w:rPr>
        <w:t>),</w:t>
      </w:r>
      <w:r>
        <w:rPr>
          <w:rFonts w:ascii="Arial Narrow" w:eastAsia="Arial Narrow" w:hAnsi="Arial Narrow" w:cs="Arial Narrow"/>
          <w:b/>
          <w:color w:val="000000"/>
          <w:sz w:val="22"/>
          <w:szCs w:val="22"/>
        </w:rPr>
        <w:t xml:space="preserve"> </w:t>
      </w:r>
      <w:r>
        <w:rPr>
          <w:rFonts w:ascii="Arial Narrow" w:eastAsia="Arial Narrow" w:hAnsi="Arial Narrow" w:cs="Arial Narrow"/>
          <w:color w:val="000000"/>
          <w:sz w:val="22"/>
          <w:szCs w:val="22"/>
        </w:rPr>
        <w:t>oznámi zhotoviteľovi vady a nedostatky diela, ktoré sa vyskytli v rámci záručnej doby.</w:t>
      </w:r>
    </w:p>
    <w:p w14:paraId="614352CC" w14:textId="77777777" w:rsidR="00447DC9" w:rsidRDefault="0012300F">
      <w:pPr>
        <w:numPr>
          <w:ilvl w:val="1"/>
          <w:numId w:val="11"/>
        </w:numPr>
        <w:pBdr>
          <w:top w:val="nil"/>
          <w:left w:val="nil"/>
          <w:bottom w:val="nil"/>
          <w:right w:val="nil"/>
          <w:between w:val="nil"/>
        </w:pBdr>
        <w:spacing w:before="120" w:after="120"/>
        <w:ind w:left="567" w:hanging="567"/>
        <w:jc w:val="both"/>
        <w:rPr>
          <w:color w:val="000000"/>
        </w:rPr>
      </w:pPr>
      <w:r>
        <w:rPr>
          <w:rFonts w:ascii="Arial Narrow" w:eastAsia="Arial Narrow" w:hAnsi="Arial Narrow" w:cs="Arial Narrow"/>
          <w:color w:val="000000"/>
          <w:sz w:val="22"/>
          <w:szCs w:val="22"/>
        </w:rPr>
        <w:t>V oznámení musí objednávateľ vady, resp. nedostatky popísať a uviesť, ako sa prejavujú.</w:t>
      </w:r>
    </w:p>
    <w:p w14:paraId="6ECC3A24" w14:textId="77777777" w:rsidR="00447DC9" w:rsidRDefault="0012300F">
      <w:pPr>
        <w:numPr>
          <w:ilvl w:val="1"/>
          <w:numId w:val="11"/>
        </w:numPr>
        <w:pBdr>
          <w:top w:val="nil"/>
          <w:left w:val="nil"/>
          <w:bottom w:val="nil"/>
          <w:right w:val="nil"/>
          <w:between w:val="nil"/>
        </w:pBdr>
        <w:spacing w:before="120" w:after="120"/>
        <w:ind w:left="567" w:hanging="567"/>
        <w:jc w:val="both"/>
        <w:rPr>
          <w:color w:val="000000"/>
        </w:rPr>
      </w:pPr>
      <w:r>
        <w:rPr>
          <w:rFonts w:ascii="Arial Narrow" w:eastAsia="Arial Narrow" w:hAnsi="Arial Narrow" w:cs="Arial Narrow"/>
          <w:color w:val="000000"/>
          <w:sz w:val="22"/>
          <w:szCs w:val="22"/>
        </w:rPr>
        <w:t>Doba od uplatnenia práva na bezplatné odstránenie vady až do vykonania opravy a písomného potvrdenia zodpovedného zamestnanca objednávateľa o jej odstránení sa do záručnej doby nepočíta. O dobu trvania opráv vád, resp. nedostatkov, sa predĺži záručná doba na dielo.</w:t>
      </w:r>
    </w:p>
    <w:p w14:paraId="2BDF75B5" w14:textId="77777777" w:rsidR="00447DC9" w:rsidRDefault="0012300F">
      <w:pPr>
        <w:numPr>
          <w:ilvl w:val="1"/>
          <w:numId w:val="11"/>
        </w:numPr>
        <w:pBdr>
          <w:top w:val="nil"/>
          <w:left w:val="nil"/>
          <w:bottom w:val="nil"/>
          <w:right w:val="nil"/>
          <w:between w:val="nil"/>
        </w:pBdr>
        <w:spacing w:before="120" w:after="120"/>
        <w:ind w:left="567" w:hanging="567"/>
        <w:jc w:val="both"/>
        <w:rPr>
          <w:color w:val="000000"/>
        </w:rPr>
      </w:pPr>
      <w:r>
        <w:rPr>
          <w:rFonts w:ascii="Arial Narrow" w:eastAsia="Arial Narrow" w:hAnsi="Arial Narrow" w:cs="Arial Narrow"/>
          <w:color w:val="000000"/>
          <w:sz w:val="22"/>
          <w:szCs w:val="22"/>
        </w:rPr>
        <w:t>Zhotoviteľ je povinný vadu, resp. nedostatok odstrániť na vlastnú zodpovednosť a na vlastné náklady najneskôr do dvoch pracovných dní od ich oznámenia objednávateľom podľa ods. 8.4. tohto čl. 8, pokiaľ sa zmluvné strany v konkrétnom prípade nedohodnú inak.</w:t>
      </w:r>
    </w:p>
    <w:p w14:paraId="36B379B2" w14:textId="77777777" w:rsidR="00447DC9" w:rsidRDefault="0012300F">
      <w:pPr>
        <w:pBdr>
          <w:top w:val="nil"/>
          <w:left w:val="nil"/>
          <w:bottom w:val="nil"/>
          <w:right w:val="nil"/>
          <w:between w:val="nil"/>
        </w:pBdr>
        <w:spacing w:before="120"/>
        <w:ind w:left="567"/>
        <w:jc w:val="both"/>
        <w:rPr>
          <w:rFonts w:ascii="Arial Narrow" w:eastAsia="Arial Narrow" w:hAnsi="Arial Narrow" w:cs="Arial Narrow"/>
          <w:b/>
          <w:color w:val="000000"/>
          <w:sz w:val="22"/>
          <w:szCs w:val="22"/>
        </w:rPr>
      </w:pPr>
      <w:r>
        <w:rPr>
          <w:rFonts w:ascii="Arial Narrow" w:eastAsia="Arial Narrow" w:hAnsi="Arial Narrow" w:cs="Arial Narrow"/>
          <w:color w:val="000000"/>
          <w:sz w:val="22"/>
          <w:szCs w:val="22"/>
        </w:rPr>
        <w:t xml:space="preserve"> </w:t>
      </w:r>
    </w:p>
    <w:p w14:paraId="1E506C72" w14:textId="77777777" w:rsidR="00447DC9" w:rsidRDefault="0012300F">
      <w:pPr>
        <w:pBdr>
          <w:top w:val="nil"/>
          <w:left w:val="nil"/>
          <w:bottom w:val="nil"/>
          <w:right w:val="nil"/>
          <w:between w:val="nil"/>
        </w:pBdr>
        <w:spacing w:before="120" w:after="120"/>
        <w:ind w:left="567"/>
        <w:jc w:val="center"/>
        <w:rPr>
          <w:rFonts w:ascii="Arial Narrow" w:eastAsia="Arial Narrow" w:hAnsi="Arial Narrow" w:cs="Arial Narrow"/>
          <w:b/>
          <w:color w:val="000000"/>
          <w:sz w:val="22"/>
          <w:szCs w:val="22"/>
        </w:rPr>
      </w:pPr>
      <w:r>
        <w:rPr>
          <w:rFonts w:ascii="Arial Narrow" w:eastAsia="Arial Narrow" w:hAnsi="Arial Narrow" w:cs="Arial Narrow"/>
          <w:b/>
          <w:color w:val="000000"/>
          <w:sz w:val="22"/>
          <w:szCs w:val="22"/>
        </w:rPr>
        <w:t>Článok 9</w:t>
      </w:r>
    </w:p>
    <w:p w14:paraId="0E5D0F88" w14:textId="77777777" w:rsidR="00447DC9" w:rsidRDefault="0012300F">
      <w:pPr>
        <w:pBdr>
          <w:top w:val="nil"/>
          <w:left w:val="nil"/>
          <w:bottom w:val="nil"/>
          <w:right w:val="nil"/>
          <w:between w:val="nil"/>
        </w:pBdr>
        <w:spacing w:after="120"/>
        <w:ind w:right="119"/>
        <w:jc w:val="center"/>
        <w:rPr>
          <w:rFonts w:ascii="Arial Narrow" w:eastAsia="Arial Narrow" w:hAnsi="Arial Narrow" w:cs="Arial Narrow"/>
          <w:color w:val="000000"/>
          <w:sz w:val="22"/>
          <w:szCs w:val="22"/>
        </w:rPr>
      </w:pPr>
      <w:r>
        <w:rPr>
          <w:rFonts w:ascii="Arial Narrow" w:eastAsia="Arial Narrow" w:hAnsi="Arial Narrow" w:cs="Arial Narrow"/>
          <w:b/>
          <w:color w:val="000000"/>
          <w:sz w:val="22"/>
          <w:szCs w:val="22"/>
        </w:rPr>
        <w:t>Zmluvné pokuty, náhrada škody a úroky z omeškania</w:t>
      </w:r>
    </w:p>
    <w:p w14:paraId="23299E23" w14:textId="77777777" w:rsidR="00447DC9" w:rsidRDefault="0012300F">
      <w:pPr>
        <w:numPr>
          <w:ilvl w:val="1"/>
          <w:numId w:val="12"/>
        </w:numPr>
        <w:pBdr>
          <w:top w:val="nil"/>
          <w:left w:val="nil"/>
          <w:bottom w:val="nil"/>
          <w:right w:val="nil"/>
          <w:between w:val="nil"/>
        </w:pBdr>
        <w:spacing w:after="120"/>
        <w:ind w:left="567" w:hanging="567"/>
        <w:jc w:val="both"/>
        <w:rPr>
          <w:color w:val="000000"/>
        </w:rPr>
      </w:pPr>
      <w:r>
        <w:rPr>
          <w:rFonts w:ascii="Arial Narrow" w:eastAsia="Arial Narrow" w:hAnsi="Arial Narrow" w:cs="Arial Narrow"/>
          <w:color w:val="000000"/>
          <w:sz w:val="22"/>
          <w:szCs w:val="22"/>
        </w:rPr>
        <w:t>V prípade omeškania zhotoviteľa s riadnym odovzdaním diela alebo jeho časti v zmysle čl. 3, ods. 3.3 tejto zmluvy, vzniká objednávateľovi právo fakturovať zhotoviteľovi zmluvnú pokutu za takéto omeškanie vo výške 150 € za každý začatý deň omeškania.</w:t>
      </w:r>
    </w:p>
    <w:p w14:paraId="0EA4745E" w14:textId="77777777" w:rsidR="00447DC9" w:rsidRDefault="0012300F">
      <w:pPr>
        <w:numPr>
          <w:ilvl w:val="1"/>
          <w:numId w:val="12"/>
        </w:numPr>
        <w:pBdr>
          <w:top w:val="nil"/>
          <w:left w:val="nil"/>
          <w:bottom w:val="nil"/>
          <w:right w:val="nil"/>
          <w:between w:val="nil"/>
        </w:pBdr>
        <w:spacing w:before="120" w:after="120"/>
        <w:ind w:left="567" w:hanging="567"/>
        <w:jc w:val="both"/>
        <w:rPr>
          <w:color w:val="000000"/>
        </w:rPr>
      </w:pPr>
      <w:r>
        <w:rPr>
          <w:rFonts w:ascii="Arial Narrow" w:eastAsia="Arial Narrow" w:hAnsi="Arial Narrow" w:cs="Arial Narrow"/>
          <w:color w:val="000000"/>
          <w:sz w:val="22"/>
          <w:szCs w:val="22"/>
        </w:rPr>
        <w:t xml:space="preserve">V prípade omeškania zhotoviteľa s odstránením reklamovaných vád oproti termínu stanovenému podľa ustanovenia ods. 8.7. tejto zmluvy, vzniká objednávateľovi právo fakturovať zhotoviteľovi zmluvnú pokutu vo výške 50 € za každý začatý deň takéhoto omeškania. </w:t>
      </w:r>
    </w:p>
    <w:p w14:paraId="5610F0D8" w14:textId="77777777" w:rsidR="00447DC9" w:rsidRDefault="0012300F">
      <w:pPr>
        <w:numPr>
          <w:ilvl w:val="1"/>
          <w:numId w:val="12"/>
        </w:numPr>
        <w:pBdr>
          <w:top w:val="nil"/>
          <w:left w:val="nil"/>
          <w:bottom w:val="nil"/>
          <w:right w:val="nil"/>
          <w:between w:val="nil"/>
        </w:pBdr>
        <w:spacing w:before="120" w:after="120"/>
        <w:ind w:left="567" w:hanging="567"/>
        <w:jc w:val="both"/>
        <w:rPr>
          <w:color w:val="000000"/>
        </w:rPr>
      </w:pPr>
      <w:r>
        <w:rPr>
          <w:rFonts w:ascii="Arial Narrow" w:eastAsia="Arial Narrow" w:hAnsi="Arial Narrow" w:cs="Arial Narrow"/>
          <w:color w:val="000000"/>
          <w:sz w:val="22"/>
          <w:szCs w:val="22"/>
        </w:rPr>
        <w:t xml:space="preserve">Ak bude objednávateľ v omeškaní so zaplatením faktúry, vzniká zhotoviteľovi právo fakturovať objednávateľovi </w:t>
      </w:r>
      <w:r>
        <w:rPr>
          <w:rFonts w:ascii="Arial Narrow" w:eastAsia="Arial Narrow" w:hAnsi="Arial Narrow" w:cs="Arial Narrow"/>
          <w:color w:val="000000"/>
          <w:sz w:val="22"/>
          <w:szCs w:val="22"/>
        </w:rPr>
        <w:lastRenderedPageBreak/>
        <w:t>úrok z omeškania v zmysle § 369a v spojení s 369 ods. 2 Obchodného zákonníka vo výške podľa § 1 nariadenia vlády SR č. 21/2013 Z. z., ktorým sa vykonávajú niektoré ustanovenia Obchodného zákonníka v znení neskorších predpisov.</w:t>
      </w:r>
    </w:p>
    <w:p w14:paraId="62F47F3C" w14:textId="77777777" w:rsidR="00447DC9" w:rsidRDefault="0012300F">
      <w:pPr>
        <w:numPr>
          <w:ilvl w:val="1"/>
          <w:numId w:val="12"/>
        </w:numPr>
        <w:pBdr>
          <w:top w:val="nil"/>
          <w:left w:val="nil"/>
          <w:bottom w:val="nil"/>
          <w:right w:val="nil"/>
          <w:between w:val="nil"/>
        </w:pBdr>
        <w:spacing w:before="120" w:after="120"/>
        <w:ind w:left="567" w:hanging="567"/>
        <w:jc w:val="both"/>
        <w:rPr>
          <w:color w:val="000000"/>
        </w:rPr>
      </w:pPr>
      <w:r>
        <w:rPr>
          <w:rFonts w:ascii="Arial Narrow" w:eastAsia="Arial Narrow" w:hAnsi="Arial Narrow" w:cs="Arial Narrow"/>
          <w:color w:val="000000"/>
          <w:sz w:val="22"/>
          <w:szCs w:val="22"/>
        </w:rPr>
        <w:t>Zmluvnými pokutami nie je dotknutý nárok na náhradu škody. Oprávnená zmluvná strana má v celom rozsahu a popri sebe aj právo na zaplatenie zmluvnej pokuty a aj právo na nahradenie vzniknutej škody.</w:t>
      </w:r>
    </w:p>
    <w:p w14:paraId="58C208CC" w14:textId="77777777" w:rsidR="00447DC9" w:rsidRDefault="0012300F">
      <w:pPr>
        <w:numPr>
          <w:ilvl w:val="1"/>
          <w:numId w:val="12"/>
        </w:numPr>
        <w:pBdr>
          <w:top w:val="nil"/>
          <w:left w:val="nil"/>
          <w:bottom w:val="nil"/>
          <w:right w:val="nil"/>
          <w:between w:val="nil"/>
        </w:pBdr>
        <w:spacing w:before="120" w:after="120"/>
        <w:ind w:left="567" w:hanging="567"/>
        <w:jc w:val="both"/>
        <w:rPr>
          <w:color w:val="000000"/>
        </w:rPr>
      </w:pPr>
      <w:r>
        <w:rPr>
          <w:rFonts w:ascii="Arial Narrow" w:eastAsia="Arial Narrow" w:hAnsi="Arial Narrow" w:cs="Arial Narrow"/>
          <w:color w:val="000000"/>
          <w:sz w:val="22"/>
          <w:szCs w:val="22"/>
        </w:rPr>
        <w:t>Každá zmluvná strana zodpovedá za škodu, ktorú spôsobí v súvislosti s plnením tejto zmluvy druhej zmluvnej strane a zaväzuje sa ju nahradiť.</w:t>
      </w:r>
    </w:p>
    <w:p w14:paraId="26D85872" w14:textId="77777777" w:rsidR="00447DC9" w:rsidRDefault="0012300F">
      <w:pPr>
        <w:numPr>
          <w:ilvl w:val="1"/>
          <w:numId w:val="12"/>
        </w:numPr>
        <w:pBdr>
          <w:top w:val="nil"/>
          <w:left w:val="nil"/>
          <w:bottom w:val="nil"/>
          <w:right w:val="nil"/>
          <w:between w:val="nil"/>
        </w:pBdr>
        <w:spacing w:before="120" w:after="120"/>
        <w:ind w:left="567" w:hanging="567"/>
        <w:jc w:val="both"/>
        <w:rPr>
          <w:color w:val="000000"/>
        </w:rPr>
      </w:pPr>
      <w:r>
        <w:rPr>
          <w:rFonts w:ascii="Arial Narrow" w:eastAsia="Arial Narrow" w:hAnsi="Arial Narrow" w:cs="Arial Narrow"/>
          <w:color w:val="000000"/>
          <w:sz w:val="22"/>
          <w:szCs w:val="22"/>
        </w:rPr>
        <w:t>V prípade, že zhotoviteľ využije na plnenie zmluvy subdodávateľa, je zodpovedný za škody ním spôsobené.</w:t>
      </w:r>
    </w:p>
    <w:p w14:paraId="54C5DB30" w14:textId="77777777" w:rsidR="00447DC9" w:rsidRDefault="0012300F">
      <w:pPr>
        <w:numPr>
          <w:ilvl w:val="1"/>
          <w:numId w:val="12"/>
        </w:numPr>
        <w:pBdr>
          <w:top w:val="nil"/>
          <w:left w:val="nil"/>
          <w:bottom w:val="nil"/>
          <w:right w:val="nil"/>
          <w:between w:val="nil"/>
        </w:pBdr>
        <w:ind w:left="567" w:hanging="567"/>
        <w:jc w:val="both"/>
        <w:rPr>
          <w:color w:val="000000"/>
        </w:rPr>
      </w:pPr>
      <w:r>
        <w:rPr>
          <w:rFonts w:ascii="Arial Narrow" w:eastAsia="Arial Narrow" w:hAnsi="Arial Narrow" w:cs="Arial Narrow"/>
          <w:color w:val="000000"/>
          <w:sz w:val="22"/>
          <w:szCs w:val="22"/>
        </w:rPr>
        <w:t xml:space="preserve">Zhotoviteľ vyhlasuje, že má uzavretú poistnú zmluvu s poisťovňou </w:t>
      </w:r>
      <w:r>
        <w:rPr>
          <w:rFonts w:ascii="Arial Narrow" w:eastAsia="Arial Narrow" w:hAnsi="Arial Narrow" w:cs="Arial Narrow"/>
          <w:color w:val="000000"/>
          <w:sz w:val="22"/>
          <w:szCs w:val="22"/>
          <w:highlight w:val="yellow"/>
        </w:rPr>
        <w:t xml:space="preserve">(Vyplní zhotoviteľ, je potrebné uviesť celý obchodný názov príslušnej poisťovne v zmysle zápisu v príslušnom registri (vrátane právnej formy)), </w:t>
      </w:r>
      <w:r>
        <w:rPr>
          <w:rFonts w:ascii="Arial Narrow" w:eastAsia="Arial Narrow" w:hAnsi="Arial Narrow" w:cs="Arial Narrow"/>
          <w:color w:val="000000"/>
          <w:sz w:val="22"/>
          <w:szCs w:val="22"/>
        </w:rPr>
        <w:t>ktorou je kryté poistenie všeobecnej zodpovednosti za škodu spôsobenú zhotoviteľom a za škodu spôsobenú v súvislosti s vykonávaním predmetu zmluvy zhotoviteľom minimálne do výšky 620 000,00 EUR za príslušný kalendárny rok. Zhotoviteľ je povinný zabezpečiť, že poistenie minimálne v rovnakom rozsahu, ako je špecifikované v predchádzajúcej vete, bude platné minimálne počas doby od nadobudnutia účinnosti tejto zmluvy do vysporiadania všetkých práv objednávateľa a povinností zhotoviteľa, ktoré im môžu vzniknúť na základe tejto zmluvy, a tiež je povinný počas rovnakej doby plniť všetky povinnosti vyplývajúcemu mu z tohto poistenia. V prípade akejkoľvek zmeny v tomto poistení je zhotoviteľ povinný bez zbytočného odkladu informovať objednávateľa o akýchkoľvek zmenách v tomto poistení.</w:t>
      </w:r>
    </w:p>
    <w:p w14:paraId="4576AF1B" w14:textId="77777777" w:rsidR="00447DC9" w:rsidRDefault="0012300F">
      <w:pPr>
        <w:numPr>
          <w:ilvl w:val="1"/>
          <w:numId w:val="12"/>
        </w:numPr>
        <w:pBdr>
          <w:top w:val="nil"/>
          <w:left w:val="nil"/>
          <w:bottom w:val="nil"/>
          <w:right w:val="nil"/>
          <w:between w:val="nil"/>
        </w:pBdr>
        <w:spacing w:before="120"/>
        <w:ind w:left="567" w:hanging="567"/>
        <w:jc w:val="both"/>
        <w:rPr>
          <w:color w:val="000000"/>
        </w:rPr>
      </w:pPr>
      <w:r>
        <w:rPr>
          <w:rFonts w:ascii="Arial Narrow" w:eastAsia="Arial Narrow" w:hAnsi="Arial Narrow" w:cs="Arial Narrow"/>
          <w:color w:val="000000"/>
          <w:sz w:val="22"/>
          <w:szCs w:val="22"/>
        </w:rPr>
        <w:t>Za účelom preukázania splnenia povinností stanovených zhotoviteľovi ods. 9.7 tejto zmluvy a tiež za účelom preukázania pravdivosti vyhlásenia zhotoviteľa uvedeného v ods. 9.7 tejto zmluvy, je zhotoviteľ povinný vždy, bez zbytočného odkladu, na požiadanie objednávateľa odovzdať objednávateľovi kópie dokladov preukazujúcich splnenie takýchto povinností a pravdivosť takéhoto vyhlásenia.</w:t>
      </w:r>
    </w:p>
    <w:p w14:paraId="75288382" w14:textId="77777777" w:rsidR="00447DC9" w:rsidRDefault="00447DC9">
      <w:pPr>
        <w:pBdr>
          <w:top w:val="nil"/>
          <w:left w:val="nil"/>
          <w:bottom w:val="nil"/>
          <w:right w:val="nil"/>
          <w:between w:val="nil"/>
        </w:pBdr>
        <w:ind w:right="120"/>
        <w:jc w:val="center"/>
        <w:rPr>
          <w:rFonts w:ascii="Arial Narrow" w:eastAsia="Arial Narrow" w:hAnsi="Arial Narrow" w:cs="Arial Narrow"/>
          <w:color w:val="000000"/>
          <w:sz w:val="22"/>
          <w:szCs w:val="22"/>
        </w:rPr>
      </w:pPr>
    </w:p>
    <w:p w14:paraId="6B69CF6E" w14:textId="77777777" w:rsidR="00447DC9" w:rsidRDefault="00447DC9">
      <w:pPr>
        <w:pBdr>
          <w:top w:val="nil"/>
          <w:left w:val="nil"/>
          <w:bottom w:val="nil"/>
          <w:right w:val="nil"/>
          <w:between w:val="nil"/>
        </w:pBdr>
        <w:ind w:right="120"/>
        <w:rPr>
          <w:rFonts w:ascii="Arial Narrow" w:eastAsia="Arial Narrow" w:hAnsi="Arial Narrow" w:cs="Arial Narrow"/>
          <w:color w:val="000000"/>
          <w:sz w:val="22"/>
          <w:szCs w:val="22"/>
        </w:rPr>
      </w:pPr>
    </w:p>
    <w:p w14:paraId="5547941D" w14:textId="77777777" w:rsidR="00447DC9" w:rsidRDefault="0012300F">
      <w:pPr>
        <w:pBdr>
          <w:top w:val="nil"/>
          <w:left w:val="nil"/>
          <w:bottom w:val="nil"/>
          <w:right w:val="nil"/>
          <w:between w:val="nil"/>
        </w:pBdr>
        <w:ind w:right="120"/>
        <w:jc w:val="center"/>
        <w:rPr>
          <w:rFonts w:ascii="Arial Narrow" w:eastAsia="Arial Narrow" w:hAnsi="Arial Narrow" w:cs="Arial Narrow"/>
          <w:b/>
          <w:color w:val="000000"/>
          <w:sz w:val="22"/>
          <w:szCs w:val="22"/>
        </w:rPr>
      </w:pPr>
      <w:r>
        <w:rPr>
          <w:rFonts w:ascii="Arial Narrow" w:eastAsia="Arial Narrow" w:hAnsi="Arial Narrow" w:cs="Arial Narrow"/>
          <w:b/>
          <w:color w:val="000000"/>
          <w:sz w:val="22"/>
          <w:szCs w:val="22"/>
        </w:rPr>
        <w:t>Článok 10</w:t>
      </w:r>
    </w:p>
    <w:p w14:paraId="3609FEC4" w14:textId="77777777" w:rsidR="00447DC9" w:rsidRDefault="0012300F">
      <w:pPr>
        <w:pBdr>
          <w:top w:val="nil"/>
          <w:left w:val="nil"/>
          <w:bottom w:val="nil"/>
          <w:right w:val="nil"/>
          <w:between w:val="nil"/>
        </w:pBdr>
        <w:spacing w:after="120"/>
        <w:ind w:right="119"/>
        <w:jc w:val="center"/>
        <w:rPr>
          <w:rFonts w:ascii="Arial Narrow" w:eastAsia="Arial Narrow" w:hAnsi="Arial Narrow" w:cs="Arial Narrow"/>
          <w:color w:val="000000"/>
          <w:sz w:val="22"/>
          <w:szCs w:val="22"/>
        </w:rPr>
      </w:pPr>
      <w:r>
        <w:rPr>
          <w:rFonts w:ascii="Arial Narrow" w:eastAsia="Arial Narrow" w:hAnsi="Arial Narrow" w:cs="Arial Narrow"/>
          <w:b/>
          <w:color w:val="000000"/>
          <w:sz w:val="22"/>
          <w:szCs w:val="22"/>
        </w:rPr>
        <w:t>Vyššia moc</w:t>
      </w:r>
    </w:p>
    <w:p w14:paraId="387F8410" w14:textId="77777777" w:rsidR="00447DC9" w:rsidRDefault="0012300F">
      <w:pPr>
        <w:numPr>
          <w:ilvl w:val="1"/>
          <w:numId w:val="13"/>
        </w:numPr>
        <w:pBdr>
          <w:top w:val="nil"/>
          <w:left w:val="nil"/>
          <w:bottom w:val="nil"/>
          <w:right w:val="nil"/>
          <w:between w:val="nil"/>
        </w:pBdr>
        <w:spacing w:after="120"/>
        <w:ind w:left="567" w:hanging="567"/>
        <w:jc w:val="both"/>
        <w:rPr>
          <w:color w:val="000000"/>
        </w:rPr>
      </w:pPr>
      <w:r>
        <w:rPr>
          <w:rFonts w:ascii="Arial Narrow" w:eastAsia="Arial Narrow" w:hAnsi="Arial Narrow" w:cs="Arial Narrow"/>
          <w:color w:val="000000"/>
          <w:sz w:val="22"/>
          <w:szCs w:val="22"/>
        </w:rPr>
        <w:t>Zmluvné strany sú oslobodené od zodpovednosti za čiastočné alebo úplné nesplnenie zmluvných povinností v prípadoch a počas trvania vyššej moci. Zodpovednosť však nevylučuje prekážka charakteru vyššej moci, ktorá vznikla až v čase, keď povinná strana bola v omeškaní s plnením svojej povinnosti, alebo vznikla z jej hospodárskych pomerov.</w:t>
      </w:r>
    </w:p>
    <w:p w14:paraId="0EFA3202" w14:textId="77777777" w:rsidR="00447DC9" w:rsidRDefault="0012300F">
      <w:pPr>
        <w:numPr>
          <w:ilvl w:val="1"/>
          <w:numId w:val="13"/>
        </w:numPr>
        <w:pBdr>
          <w:top w:val="nil"/>
          <w:left w:val="nil"/>
          <w:bottom w:val="nil"/>
          <w:right w:val="nil"/>
          <w:between w:val="nil"/>
        </w:pBdr>
        <w:spacing w:before="120" w:after="120"/>
        <w:ind w:left="567" w:hanging="567"/>
        <w:jc w:val="both"/>
        <w:rPr>
          <w:color w:val="000000"/>
        </w:rPr>
      </w:pPr>
      <w:r>
        <w:rPr>
          <w:rFonts w:ascii="Arial Narrow" w:eastAsia="Arial Narrow" w:hAnsi="Arial Narrow" w:cs="Arial Narrow"/>
          <w:color w:val="000000"/>
          <w:sz w:val="22"/>
          <w:szCs w:val="22"/>
        </w:rPr>
        <w:t>Okolnosťami vyššej moci sa rozumejú také okolnosti, ktoré vznikli po podpise tejto zmluvy v dôsledku zo strany zmluvných strán nepredvídaných, nepredvídateľných a neodvrátiteľných udalostí mimoriadneho charakteru, prírodné a podobné katastrofy, výluky a štrajky, ktoré sa neobmedzujú len na jeden závod.</w:t>
      </w:r>
    </w:p>
    <w:p w14:paraId="2F5D2230" w14:textId="77777777" w:rsidR="00447DC9" w:rsidRDefault="0012300F">
      <w:pPr>
        <w:numPr>
          <w:ilvl w:val="1"/>
          <w:numId w:val="13"/>
        </w:numPr>
        <w:pBdr>
          <w:top w:val="nil"/>
          <w:left w:val="nil"/>
          <w:bottom w:val="nil"/>
          <w:right w:val="nil"/>
          <w:between w:val="nil"/>
        </w:pBdr>
        <w:spacing w:before="120" w:after="120"/>
        <w:ind w:left="567" w:hanging="567"/>
        <w:jc w:val="both"/>
        <w:rPr>
          <w:color w:val="000000"/>
        </w:rPr>
      </w:pPr>
      <w:r>
        <w:rPr>
          <w:rFonts w:ascii="Arial Narrow" w:eastAsia="Arial Narrow" w:hAnsi="Arial Narrow" w:cs="Arial Narrow"/>
          <w:color w:val="000000"/>
          <w:sz w:val="22"/>
          <w:szCs w:val="22"/>
        </w:rPr>
        <w:t>Za prípady vyššej moci sa však nepovažuje omeškanie dodávky zo strany subdodávateľa.</w:t>
      </w:r>
    </w:p>
    <w:p w14:paraId="22F54C67" w14:textId="77777777" w:rsidR="00447DC9" w:rsidRDefault="0012300F">
      <w:pPr>
        <w:numPr>
          <w:ilvl w:val="1"/>
          <w:numId w:val="13"/>
        </w:numPr>
        <w:pBdr>
          <w:top w:val="nil"/>
          <w:left w:val="nil"/>
          <w:bottom w:val="nil"/>
          <w:right w:val="nil"/>
          <w:between w:val="nil"/>
        </w:pBdr>
        <w:spacing w:before="120"/>
        <w:ind w:left="567" w:hanging="567"/>
        <w:jc w:val="both"/>
        <w:rPr>
          <w:color w:val="000000"/>
        </w:rPr>
      </w:pPr>
      <w:r>
        <w:rPr>
          <w:rFonts w:ascii="Arial Narrow" w:eastAsia="Arial Narrow" w:hAnsi="Arial Narrow" w:cs="Arial Narrow"/>
          <w:color w:val="000000"/>
          <w:sz w:val="22"/>
          <w:szCs w:val="22"/>
        </w:rPr>
        <w:t>V prípade vyššej moci sú zmluvné strany povinné informovať sa e-mailom v priebehu desať dní o vzniku a zániku vyššej moci a tiež ich písomne potvrdiť a preukázať. V prípade nedodržania tejto povinnosti nemajú zmluvné strany právo odvolávať sa na vyššiu moc.</w:t>
      </w:r>
    </w:p>
    <w:p w14:paraId="3780D167" w14:textId="77777777" w:rsidR="00447DC9" w:rsidRDefault="00447DC9">
      <w:pPr>
        <w:pBdr>
          <w:top w:val="nil"/>
          <w:left w:val="nil"/>
          <w:bottom w:val="nil"/>
          <w:right w:val="nil"/>
          <w:between w:val="nil"/>
        </w:pBdr>
        <w:ind w:right="120"/>
        <w:rPr>
          <w:rFonts w:ascii="Arial Narrow" w:eastAsia="Arial Narrow" w:hAnsi="Arial Narrow" w:cs="Arial Narrow"/>
          <w:color w:val="000000"/>
          <w:sz w:val="22"/>
          <w:szCs w:val="22"/>
        </w:rPr>
      </w:pPr>
    </w:p>
    <w:p w14:paraId="63EE28EB" w14:textId="77777777" w:rsidR="00447DC9" w:rsidRDefault="0012300F">
      <w:pPr>
        <w:pBdr>
          <w:top w:val="nil"/>
          <w:left w:val="nil"/>
          <w:bottom w:val="nil"/>
          <w:right w:val="nil"/>
          <w:between w:val="nil"/>
        </w:pBdr>
        <w:ind w:right="120"/>
        <w:jc w:val="center"/>
        <w:rPr>
          <w:rFonts w:ascii="Arial Narrow" w:eastAsia="Arial Narrow" w:hAnsi="Arial Narrow" w:cs="Arial Narrow"/>
          <w:b/>
          <w:color w:val="000000"/>
          <w:sz w:val="22"/>
          <w:szCs w:val="22"/>
        </w:rPr>
      </w:pPr>
      <w:r>
        <w:rPr>
          <w:rFonts w:ascii="Arial Narrow" w:eastAsia="Arial Narrow" w:hAnsi="Arial Narrow" w:cs="Arial Narrow"/>
          <w:b/>
          <w:color w:val="000000"/>
          <w:sz w:val="22"/>
          <w:szCs w:val="22"/>
        </w:rPr>
        <w:t>Článok 11</w:t>
      </w:r>
    </w:p>
    <w:p w14:paraId="42A4AAAB" w14:textId="77777777" w:rsidR="00447DC9" w:rsidRDefault="0012300F">
      <w:pPr>
        <w:pBdr>
          <w:top w:val="nil"/>
          <w:left w:val="nil"/>
          <w:bottom w:val="nil"/>
          <w:right w:val="nil"/>
          <w:between w:val="nil"/>
        </w:pBdr>
        <w:spacing w:after="120"/>
        <w:ind w:right="119"/>
        <w:jc w:val="center"/>
        <w:rPr>
          <w:rFonts w:ascii="Arial Narrow" w:eastAsia="Arial Narrow" w:hAnsi="Arial Narrow" w:cs="Arial Narrow"/>
          <w:color w:val="000000"/>
          <w:sz w:val="22"/>
          <w:szCs w:val="22"/>
        </w:rPr>
      </w:pPr>
      <w:r>
        <w:rPr>
          <w:rFonts w:ascii="Arial Narrow" w:eastAsia="Arial Narrow" w:hAnsi="Arial Narrow" w:cs="Arial Narrow"/>
          <w:b/>
          <w:color w:val="000000"/>
          <w:sz w:val="22"/>
          <w:szCs w:val="22"/>
        </w:rPr>
        <w:t>Postúpenie práv a prevod práv</w:t>
      </w:r>
    </w:p>
    <w:p w14:paraId="42344028" w14:textId="77777777" w:rsidR="00447DC9" w:rsidRDefault="0012300F">
      <w:pPr>
        <w:numPr>
          <w:ilvl w:val="1"/>
          <w:numId w:val="16"/>
        </w:numPr>
        <w:pBdr>
          <w:top w:val="nil"/>
          <w:left w:val="nil"/>
          <w:bottom w:val="nil"/>
          <w:right w:val="nil"/>
          <w:between w:val="nil"/>
        </w:pBdr>
        <w:ind w:left="567" w:hanging="567"/>
        <w:jc w:val="both"/>
        <w:rPr>
          <w:color w:val="000000"/>
        </w:rPr>
      </w:pPr>
      <w:r>
        <w:rPr>
          <w:rFonts w:ascii="Arial Narrow" w:eastAsia="Arial Narrow" w:hAnsi="Arial Narrow" w:cs="Arial Narrow"/>
          <w:color w:val="000000"/>
          <w:sz w:val="22"/>
          <w:szCs w:val="22"/>
        </w:rPr>
        <w:t xml:space="preserve">Žiadna zmluvná strana nesmie postúpiť alebo previesť žiadne práva alebo povinnosti vyplývajúce z tejto zmluvy bez predchádzajúceho písomného súhlasu druhej zmluvnej strany na akúkoľvek tretiu stranu. </w:t>
      </w:r>
    </w:p>
    <w:p w14:paraId="698E16CB" w14:textId="77777777" w:rsidR="00447DC9" w:rsidRDefault="00447DC9">
      <w:pPr>
        <w:pBdr>
          <w:top w:val="nil"/>
          <w:left w:val="nil"/>
          <w:bottom w:val="nil"/>
          <w:right w:val="nil"/>
          <w:between w:val="nil"/>
        </w:pBdr>
        <w:ind w:right="120"/>
        <w:rPr>
          <w:rFonts w:ascii="Arial Narrow" w:eastAsia="Arial Narrow" w:hAnsi="Arial Narrow" w:cs="Arial Narrow"/>
          <w:b/>
          <w:color w:val="000000"/>
          <w:sz w:val="22"/>
          <w:szCs w:val="22"/>
        </w:rPr>
      </w:pPr>
    </w:p>
    <w:p w14:paraId="0B0D68E7" w14:textId="77777777" w:rsidR="00447DC9" w:rsidRDefault="0012300F">
      <w:pPr>
        <w:pBdr>
          <w:top w:val="nil"/>
          <w:left w:val="nil"/>
          <w:bottom w:val="nil"/>
          <w:right w:val="nil"/>
          <w:between w:val="nil"/>
        </w:pBdr>
        <w:ind w:right="120"/>
        <w:jc w:val="center"/>
        <w:rPr>
          <w:rFonts w:ascii="Arial Narrow" w:eastAsia="Arial Narrow" w:hAnsi="Arial Narrow" w:cs="Arial Narrow"/>
          <w:b/>
          <w:color w:val="000000"/>
          <w:sz w:val="22"/>
          <w:szCs w:val="22"/>
        </w:rPr>
      </w:pPr>
      <w:r>
        <w:rPr>
          <w:rFonts w:ascii="Arial Narrow" w:eastAsia="Arial Narrow" w:hAnsi="Arial Narrow" w:cs="Arial Narrow"/>
          <w:b/>
          <w:color w:val="000000"/>
          <w:sz w:val="22"/>
          <w:szCs w:val="22"/>
        </w:rPr>
        <w:t>Článok 12</w:t>
      </w:r>
    </w:p>
    <w:p w14:paraId="1C7E22C3" w14:textId="77777777" w:rsidR="00447DC9" w:rsidRDefault="0012300F">
      <w:pPr>
        <w:pBdr>
          <w:top w:val="nil"/>
          <w:left w:val="nil"/>
          <w:bottom w:val="nil"/>
          <w:right w:val="nil"/>
          <w:between w:val="nil"/>
        </w:pBdr>
        <w:spacing w:after="120"/>
        <w:ind w:right="40"/>
        <w:jc w:val="center"/>
        <w:rPr>
          <w:rFonts w:ascii="Arial Narrow" w:eastAsia="Arial Narrow" w:hAnsi="Arial Narrow" w:cs="Arial Narrow"/>
          <w:color w:val="000000"/>
          <w:sz w:val="22"/>
          <w:szCs w:val="22"/>
        </w:rPr>
      </w:pPr>
      <w:r>
        <w:rPr>
          <w:rFonts w:ascii="Arial Narrow" w:eastAsia="Arial Narrow" w:hAnsi="Arial Narrow" w:cs="Arial Narrow"/>
          <w:b/>
          <w:color w:val="000000"/>
          <w:sz w:val="22"/>
          <w:szCs w:val="22"/>
        </w:rPr>
        <w:t>Prechod nebezpečenstva škody a vlastníctva</w:t>
      </w:r>
    </w:p>
    <w:p w14:paraId="2E085933" w14:textId="77777777" w:rsidR="00447DC9" w:rsidRDefault="0012300F">
      <w:pPr>
        <w:numPr>
          <w:ilvl w:val="1"/>
          <w:numId w:val="18"/>
        </w:numPr>
        <w:pBdr>
          <w:top w:val="nil"/>
          <w:left w:val="nil"/>
          <w:bottom w:val="nil"/>
          <w:right w:val="nil"/>
          <w:between w:val="nil"/>
        </w:pBdr>
        <w:ind w:left="567" w:hanging="567"/>
        <w:jc w:val="both"/>
        <w:rPr>
          <w:color w:val="000000"/>
        </w:rPr>
      </w:pPr>
      <w:r>
        <w:rPr>
          <w:rFonts w:ascii="Arial Narrow" w:eastAsia="Arial Narrow" w:hAnsi="Arial Narrow" w:cs="Arial Narrow"/>
          <w:color w:val="000000"/>
          <w:sz w:val="22"/>
          <w:szCs w:val="22"/>
        </w:rPr>
        <w:t xml:space="preserve">Nebezpečenstvo škody na diele a/alebo jeho časti a vlastnícke právo k dielu prechádza na objednávateľa dňom protokolárneho odovzdania a prevzatia diela alebo jeho časti podľa čl. 3, bodu 3.3.1; do tohto dňa je zhotoviteľ vlastníkom diela a znáša aj nebezpečenstvo škody na diele. </w:t>
      </w:r>
    </w:p>
    <w:p w14:paraId="1152C283" w14:textId="77777777" w:rsidR="00447DC9" w:rsidRDefault="00447DC9">
      <w:pPr>
        <w:pBdr>
          <w:top w:val="nil"/>
          <w:left w:val="nil"/>
          <w:bottom w:val="nil"/>
          <w:right w:val="nil"/>
          <w:between w:val="nil"/>
        </w:pBdr>
        <w:ind w:left="360" w:right="40"/>
        <w:jc w:val="both"/>
        <w:rPr>
          <w:rFonts w:ascii="Arial Narrow" w:eastAsia="Arial Narrow" w:hAnsi="Arial Narrow" w:cs="Arial Narrow"/>
          <w:color w:val="000000"/>
          <w:sz w:val="22"/>
          <w:szCs w:val="22"/>
        </w:rPr>
      </w:pPr>
    </w:p>
    <w:p w14:paraId="2EFCCBEC" w14:textId="77777777" w:rsidR="00447DC9" w:rsidRDefault="0012300F">
      <w:pPr>
        <w:pBdr>
          <w:top w:val="nil"/>
          <w:left w:val="nil"/>
          <w:bottom w:val="nil"/>
          <w:right w:val="nil"/>
          <w:between w:val="nil"/>
        </w:pBdr>
        <w:ind w:right="120"/>
        <w:jc w:val="center"/>
        <w:rPr>
          <w:rFonts w:ascii="Arial Narrow" w:eastAsia="Arial Narrow" w:hAnsi="Arial Narrow" w:cs="Arial Narrow"/>
          <w:b/>
          <w:color w:val="000000"/>
          <w:sz w:val="22"/>
          <w:szCs w:val="22"/>
        </w:rPr>
      </w:pPr>
      <w:r>
        <w:rPr>
          <w:rFonts w:ascii="Arial Narrow" w:eastAsia="Arial Narrow" w:hAnsi="Arial Narrow" w:cs="Arial Narrow"/>
          <w:b/>
          <w:color w:val="000000"/>
          <w:sz w:val="22"/>
          <w:szCs w:val="22"/>
        </w:rPr>
        <w:lastRenderedPageBreak/>
        <w:t>Článok 13</w:t>
      </w:r>
    </w:p>
    <w:p w14:paraId="3327D648" w14:textId="77777777" w:rsidR="00447DC9" w:rsidRDefault="0012300F">
      <w:pPr>
        <w:pBdr>
          <w:top w:val="nil"/>
          <w:left w:val="nil"/>
          <w:bottom w:val="nil"/>
          <w:right w:val="nil"/>
          <w:between w:val="nil"/>
        </w:pBdr>
        <w:spacing w:after="120"/>
        <w:ind w:right="119"/>
        <w:jc w:val="center"/>
        <w:rPr>
          <w:rFonts w:ascii="Arial" w:eastAsia="Arial" w:hAnsi="Arial" w:cs="Arial"/>
          <w:color w:val="000000"/>
          <w:sz w:val="18"/>
          <w:szCs w:val="18"/>
        </w:rPr>
      </w:pPr>
      <w:r>
        <w:rPr>
          <w:rFonts w:ascii="Arial Narrow" w:eastAsia="Arial Narrow" w:hAnsi="Arial Narrow" w:cs="Arial Narrow"/>
          <w:b/>
          <w:color w:val="000000"/>
          <w:sz w:val="22"/>
          <w:szCs w:val="22"/>
        </w:rPr>
        <w:t>Zánik zmluvy</w:t>
      </w:r>
    </w:p>
    <w:p w14:paraId="1A544ED1" w14:textId="77777777" w:rsidR="00447DC9" w:rsidRDefault="0012300F">
      <w:pPr>
        <w:numPr>
          <w:ilvl w:val="1"/>
          <w:numId w:val="4"/>
        </w:numPr>
        <w:pBdr>
          <w:top w:val="nil"/>
          <w:left w:val="nil"/>
          <w:bottom w:val="nil"/>
          <w:right w:val="nil"/>
          <w:between w:val="nil"/>
        </w:pBdr>
        <w:spacing w:after="120"/>
        <w:ind w:left="567" w:hanging="567"/>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Táto zmluva zaniká riadnym a úplným splnením predmetu zmluvy, pričom zmluvné strany sú oprávnené písomne odstúpiť od tejto zmluvy aj v nasledovných prípadoch jej porušenia:</w:t>
      </w:r>
    </w:p>
    <w:p w14:paraId="2F60666B" w14:textId="77777777" w:rsidR="00447DC9" w:rsidRDefault="0012300F">
      <w:pPr>
        <w:numPr>
          <w:ilvl w:val="2"/>
          <w:numId w:val="6"/>
        </w:numPr>
        <w:pBdr>
          <w:top w:val="nil"/>
          <w:left w:val="nil"/>
          <w:bottom w:val="nil"/>
          <w:right w:val="nil"/>
          <w:between w:val="nil"/>
        </w:pBdr>
        <w:ind w:left="1134" w:right="40" w:hanging="567"/>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Objednávateľ je oprávnený od tejto zmluvy odstúpiť v prípade, ak zhotoviteľ poruší zmluvnú povinnosť splniť predmet zmluvy riadne a včas, v dohodnutom rozsahu podľa predmetu zmluvy a podľa podmienok určených v tejto zmluve a ak svoju zmluvnú povinnosť nesplní ani v objednávateľom určenej dodatočnej lehote.</w:t>
      </w:r>
    </w:p>
    <w:p w14:paraId="2045DD15" w14:textId="77777777" w:rsidR="00447DC9" w:rsidRDefault="0012300F">
      <w:pPr>
        <w:numPr>
          <w:ilvl w:val="2"/>
          <w:numId w:val="6"/>
        </w:numPr>
        <w:pBdr>
          <w:top w:val="nil"/>
          <w:left w:val="nil"/>
          <w:bottom w:val="nil"/>
          <w:right w:val="nil"/>
          <w:between w:val="nil"/>
        </w:pBdr>
        <w:ind w:left="1134" w:right="40" w:hanging="567"/>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Objednávateľ je tiež oprávnený odstúpiť od tejto zmluvy v prípadoch uvedených v § 19 ods. 1 písm. b) a c) ZVO a  § 19 ods. 2, 3 a 4 ZVO.</w:t>
      </w:r>
    </w:p>
    <w:p w14:paraId="333F29AC" w14:textId="77777777" w:rsidR="00447DC9" w:rsidRDefault="0012300F">
      <w:pPr>
        <w:numPr>
          <w:ilvl w:val="2"/>
          <w:numId w:val="6"/>
        </w:numPr>
        <w:pBdr>
          <w:top w:val="nil"/>
          <w:left w:val="nil"/>
          <w:bottom w:val="nil"/>
          <w:right w:val="nil"/>
          <w:between w:val="nil"/>
        </w:pBdr>
        <w:ind w:left="1134" w:right="40" w:hanging="567"/>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Objednávateľ je tiež oprávnený odstúpiť od tejto zmluvy aj v prípade porušenia ktorejkoľvek z povinností zhotoviteľa uvedených v ods. 6.7, 6.8, 9.7 a 9.8 tejto zmluvy.</w:t>
      </w:r>
    </w:p>
    <w:p w14:paraId="192E8A6C" w14:textId="77777777" w:rsidR="00447DC9" w:rsidRDefault="0012300F">
      <w:pPr>
        <w:numPr>
          <w:ilvl w:val="2"/>
          <w:numId w:val="6"/>
        </w:numPr>
        <w:pBdr>
          <w:top w:val="nil"/>
          <w:left w:val="nil"/>
          <w:bottom w:val="nil"/>
          <w:right w:val="nil"/>
          <w:between w:val="nil"/>
        </w:pBdr>
        <w:ind w:left="1134" w:right="40" w:hanging="567"/>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Zhotoviteľ je oprávnený odstúpiť od tejto zmluvy v prípade, ak objednávateľ mešká so zaplatením zmluvne dohodnutej ceny za riadne poskytnuté plnenie zhotoviteľa o viac ako 30 dní po lehote splatnosti faktúry.</w:t>
      </w:r>
    </w:p>
    <w:p w14:paraId="29810A08" w14:textId="77777777" w:rsidR="00447DC9" w:rsidRDefault="0012300F">
      <w:pPr>
        <w:numPr>
          <w:ilvl w:val="1"/>
          <w:numId w:val="6"/>
        </w:numPr>
        <w:pBdr>
          <w:top w:val="nil"/>
          <w:left w:val="nil"/>
          <w:bottom w:val="nil"/>
          <w:right w:val="nil"/>
          <w:between w:val="nil"/>
        </w:pBdr>
        <w:spacing w:before="120" w:after="120"/>
        <w:ind w:left="567" w:hanging="567"/>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Odstúpenie od tejto zmluvy musí byť písomné, odôvodnené a je účinné jeho doručením druhej zmluvnej strane.</w:t>
      </w:r>
    </w:p>
    <w:p w14:paraId="566AA29B" w14:textId="77777777" w:rsidR="00447DC9" w:rsidRDefault="0012300F">
      <w:pPr>
        <w:numPr>
          <w:ilvl w:val="1"/>
          <w:numId w:val="6"/>
        </w:numPr>
        <w:pBdr>
          <w:top w:val="nil"/>
          <w:left w:val="nil"/>
          <w:bottom w:val="nil"/>
          <w:right w:val="nil"/>
          <w:between w:val="nil"/>
        </w:pBdr>
        <w:spacing w:before="120" w:after="120"/>
        <w:ind w:left="567" w:hanging="567"/>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Zmluvné strany sa dohodli, že objednávateľ je oprávnený kedykoľvek aj bez uvedenia dôvodu vypovedať túto zmluvu písomnou výpoveďou s výpovednou lehotou 2 mesiace, ktorá začne plynúť prvým dňom kalendárneho mesiaca, v ktorom bola doručená výpoveď objednávateľa zhotoviteľovi, pričom uplynutím výpovednej lehoty zmluva zaniká.</w:t>
      </w:r>
    </w:p>
    <w:p w14:paraId="53ECFC02" w14:textId="77777777" w:rsidR="00447DC9" w:rsidRDefault="0012300F">
      <w:pPr>
        <w:numPr>
          <w:ilvl w:val="1"/>
          <w:numId w:val="6"/>
        </w:numPr>
        <w:pBdr>
          <w:top w:val="nil"/>
          <w:left w:val="nil"/>
          <w:bottom w:val="nil"/>
          <w:right w:val="nil"/>
          <w:between w:val="nil"/>
        </w:pBdr>
        <w:spacing w:before="120"/>
        <w:ind w:left="567" w:hanging="567"/>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Odstúpenie od tejto zmluvy a ani výpoveď tejto zmluvy nemajú vplyv na zmluvné sankcie, na nároky na náhradu spôsobenej škody a zodpovednosť zhotoviteľa za vady diela a zodpovednosť zhotoviteľa z poskytnutej záruky za akosť a ani na ustanovenia zmluvy, ktoré podľa prejavenej vôle strán alebo vzhľadom na svoju povahu majú trvať aj po ukončení zmluvy.</w:t>
      </w:r>
    </w:p>
    <w:p w14:paraId="458CC18D" w14:textId="77777777" w:rsidR="00447DC9" w:rsidRDefault="00447DC9">
      <w:pPr>
        <w:pBdr>
          <w:top w:val="nil"/>
          <w:left w:val="nil"/>
          <w:bottom w:val="nil"/>
          <w:right w:val="nil"/>
          <w:between w:val="nil"/>
        </w:pBdr>
        <w:ind w:left="360" w:right="40"/>
        <w:rPr>
          <w:rFonts w:ascii="Arial Narrow" w:eastAsia="Arial Narrow" w:hAnsi="Arial Narrow" w:cs="Arial Narrow"/>
          <w:color w:val="000000"/>
          <w:sz w:val="22"/>
          <w:szCs w:val="22"/>
        </w:rPr>
      </w:pPr>
    </w:p>
    <w:p w14:paraId="43EA1C7C" w14:textId="77777777" w:rsidR="00447DC9" w:rsidRDefault="0012300F">
      <w:pPr>
        <w:pBdr>
          <w:top w:val="nil"/>
          <w:left w:val="nil"/>
          <w:bottom w:val="nil"/>
          <w:right w:val="nil"/>
          <w:between w:val="nil"/>
        </w:pBdr>
        <w:ind w:right="40"/>
        <w:jc w:val="center"/>
        <w:rPr>
          <w:rFonts w:ascii="Arial Narrow" w:eastAsia="Arial Narrow" w:hAnsi="Arial Narrow" w:cs="Arial Narrow"/>
          <w:b/>
          <w:color w:val="000000"/>
          <w:sz w:val="22"/>
          <w:szCs w:val="22"/>
        </w:rPr>
      </w:pPr>
      <w:r>
        <w:rPr>
          <w:rFonts w:ascii="Arial Narrow" w:eastAsia="Arial Narrow" w:hAnsi="Arial Narrow" w:cs="Arial Narrow"/>
          <w:b/>
          <w:color w:val="000000"/>
          <w:sz w:val="22"/>
          <w:szCs w:val="22"/>
        </w:rPr>
        <w:t>Článok 14</w:t>
      </w:r>
    </w:p>
    <w:p w14:paraId="075387DC" w14:textId="77777777" w:rsidR="00447DC9" w:rsidRDefault="0012300F">
      <w:pPr>
        <w:pBdr>
          <w:top w:val="nil"/>
          <w:left w:val="nil"/>
          <w:bottom w:val="nil"/>
          <w:right w:val="nil"/>
          <w:between w:val="nil"/>
        </w:pBdr>
        <w:spacing w:after="120"/>
        <w:ind w:right="40"/>
        <w:jc w:val="center"/>
        <w:rPr>
          <w:rFonts w:ascii="Arial Narrow" w:eastAsia="Arial Narrow" w:hAnsi="Arial Narrow" w:cs="Arial Narrow"/>
          <w:color w:val="000000"/>
          <w:sz w:val="22"/>
          <w:szCs w:val="22"/>
        </w:rPr>
      </w:pPr>
      <w:r>
        <w:rPr>
          <w:rFonts w:ascii="Arial Narrow" w:eastAsia="Arial Narrow" w:hAnsi="Arial Narrow" w:cs="Arial Narrow"/>
          <w:b/>
          <w:color w:val="000000"/>
          <w:sz w:val="22"/>
          <w:szCs w:val="22"/>
        </w:rPr>
        <w:t>Záverečné ustanovenia</w:t>
      </w:r>
    </w:p>
    <w:p w14:paraId="2A8FA8FD" w14:textId="77777777" w:rsidR="00447DC9" w:rsidRDefault="0012300F">
      <w:pPr>
        <w:numPr>
          <w:ilvl w:val="1"/>
          <w:numId w:val="7"/>
        </w:numPr>
        <w:pBdr>
          <w:top w:val="nil"/>
          <w:left w:val="nil"/>
          <w:bottom w:val="nil"/>
          <w:right w:val="nil"/>
          <w:between w:val="nil"/>
        </w:pBdr>
        <w:spacing w:after="120"/>
        <w:ind w:left="567" w:hanging="567"/>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Práva a povinnosti zmluvných strán neupravené touto zmluvou sa riadia platnou legislatívnou Slovenskej republiky, najmä Obchodným zákonníkom. Prípadné spory medzi zmluvnými stranami sa budú riešiť prednostne osobným rokovaním a následne, ak nedôjde k dohode, na príslušných súdoch Slovenskej republiky.</w:t>
      </w:r>
    </w:p>
    <w:p w14:paraId="6452AFE0" w14:textId="77777777" w:rsidR="00447DC9" w:rsidRDefault="0012300F">
      <w:pPr>
        <w:numPr>
          <w:ilvl w:val="1"/>
          <w:numId w:val="7"/>
        </w:numPr>
        <w:pBdr>
          <w:top w:val="nil"/>
          <w:left w:val="nil"/>
          <w:bottom w:val="nil"/>
          <w:right w:val="nil"/>
          <w:between w:val="nil"/>
        </w:pBdr>
        <w:spacing w:before="120" w:after="120"/>
        <w:ind w:left="567" w:hanging="567"/>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Zmluvné strany sa zaväzujú, že technické alebo obchodné informácie, s ktorými bude druhá strana oboznámená v priebehu uzatvárania a plnenia tejto zmluvy, sa nesmú uviesť tretej strane bez súhlasu dotknutej zmluvnej strany. Obe zmluvné strany sú si vedomé následkov, ktoré môžu byť voči nim uplatňované v prípade porušenia tohto záväzku.</w:t>
      </w:r>
    </w:p>
    <w:p w14:paraId="53320688" w14:textId="77777777" w:rsidR="00447DC9" w:rsidRDefault="0012300F">
      <w:pPr>
        <w:numPr>
          <w:ilvl w:val="1"/>
          <w:numId w:val="7"/>
        </w:numPr>
        <w:pBdr>
          <w:top w:val="nil"/>
          <w:left w:val="nil"/>
          <w:bottom w:val="nil"/>
          <w:right w:val="nil"/>
          <w:between w:val="nil"/>
        </w:pBdr>
        <w:spacing w:before="120" w:after="120"/>
        <w:ind w:left="567" w:hanging="567"/>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Túto zmluvu je možné meniť alebo dopĺňať len písomnými, postupne číslovanými dodatkami, schválenými obidvoma zmluvnými stranami a v súlade s § 18 ZVO.</w:t>
      </w:r>
    </w:p>
    <w:p w14:paraId="4131674C" w14:textId="77777777" w:rsidR="00447DC9" w:rsidRDefault="0012300F">
      <w:pPr>
        <w:numPr>
          <w:ilvl w:val="1"/>
          <w:numId w:val="7"/>
        </w:numPr>
        <w:pBdr>
          <w:top w:val="nil"/>
          <w:left w:val="nil"/>
          <w:bottom w:val="nil"/>
          <w:right w:val="nil"/>
          <w:between w:val="nil"/>
        </w:pBdr>
        <w:spacing w:before="120" w:after="120"/>
        <w:ind w:left="567" w:hanging="567"/>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Ak ktorékoľvek z ustanovení tejto zmluvy stratí platnosť, ostatné ustanovenia zmluvy zostávajú v platnosti nezmenené.</w:t>
      </w:r>
    </w:p>
    <w:p w14:paraId="1F54AAEC" w14:textId="77777777" w:rsidR="00447DC9" w:rsidRDefault="0012300F">
      <w:pPr>
        <w:numPr>
          <w:ilvl w:val="1"/>
          <w:numId w:val="7"/>
        </w:numPr>
        <w:pBdr>
          <w:top w:val="nil"/>
          <w:left w:val="nil"/>
          <w:bottom w:val="nil"/>
          <w:right w:val="nil"/>
          <w:between w:val="nil"/>
        </w:pBdr>
        <w:spacing w:before="120" w:after="120"/>
        <w:ind w:left="567" w:hanging="567"/>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Ak posledný deň lehoty určenej pre plnenie povinností uvedených v tejto zmluve pripadne na sobotu, nedeľu alebo iný deň pracovného pokoja, presúva sa povinnosť plniť na najbližší nasledujúci pracovný deň.</w:t>
      </w:r>
    </w:p>
    <w:p w14:paraId="0E2DF12F" w14:textId="77777777" w:rsidR="00447DC9" w:rsidRDefault="0012300F">
      <w:pPr>
        <w:numPr>
          <w:ilvl w:val="1"/>
          <w:numId w:val="7"/>
        </w:numPr>
        <w:pBdr>
          <w:top w:val="nil"/>
          <w:left w:val="nil"/>
          <w:bottom w:val="nil"/>
          <w:right w:val="nil"/>
          <w:between w:val="nil"/>
        </w:pBdr>
        <w:spacing w:before="120" w:after="120"/>
        <w:ind w:left="567" w:hanging="567"/>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Táto zmluva je vyhotovená v štyroch origináloch, z toho dva originály pre objednávateľa a dva originály pre zhotoviteľa.</w:t>
      </w:r>
    </w:p>
    <w:p w14:paraId="138A5C90" w14:textId="77777777" w:rsidR="00447DC9" w:rsidRDefault="0012300F">
      <w:pPr>
        <w:numPr>
          <w:ilvl w:val="1"/>
          <w:numId w:val="7"/>
        </w:numPr>
        <w:pBdr>
          <w:top w:val="nil"/>
          <w:left w:val="nil"/>
          <w:bottom w:val="nil"/>
          <w:right w:val="nil"/>
          <w:between w:val="nil"/>
        </w:pBdr>
        <w:spacing w:before="120" w:after="120"/>
        <w:ind w:left="567" w:hanging="567"/>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Neoddeliteľnou súčasťou tejto zmluvy sú prílohy: </w:t>
      </w:r>
    </w:p>
    <w:p w14:paraId="3E0DB48A" w14:textId="77777777" w:rsidR="00447DC9" w:rsidRDefault="0012300F">
      <w:pPr>
        <w:numPr>
          <w:ilvl w:val="2"/>
          <w:numId w:val="7"/>
        </w:numPr>
        <w:pBdr>
          <w:top w:val="nil"/>
          <w:left w:val="nil"/>
          <w:bottom w:val="nil"/>
          <w:right w:val="nil"/>
          <w:between w:val="nil"/>
        </w:pBdr>
        <w:ind w:right="40"/>
        <w:jc w:val="both"/>
        <w:rPr>
          <w:rFonts w:ascii="Arial Narrow" w:eastAsia="Arial Narrow" w:hAnsi="Arial Narrow" w:cs="Arial Narrow"/>
          <w:color w:val="000000"/>
        </w:rPr>
      </w:pPr>
      <w:r>
        <w:rPr>
          <w:rFonts w:ascii="Arial Narrow" w:eastAsia="Arial Narrow" w:hAnsi="Arial Narrow" w:cs="Arial Narrow"/>
          <w:color w:val="000000"/>
          <w:sz w:val="22"/>
          <w:szCs w:val="22"/>
        </w:rPr>
        <w:t>Príloha č. 1 - Miesto plnenia a cenová špecifikácia,</w:t>
      </w:r>
    </w:p>
    <w:p w14:paraId="2ED3DCC3" w14:textId="77777777" w:rsidR="00447DC9" w:rsidRDefault="0012300F">
      <w:pPr>
        <w:numPr>
          <w:ilvl w:val="2"/>
          <w:numId w:val="7"/>
        </w:numPr>
        <w:pBdr>
          <w:top w:val="nil"/>
          <w:left w:val="nil"/>
          <w:bottom w:val="nil"/>
          <w:right w:val="nil"/>
          <w:between w:val="nil"/>
        </w:pBdr>
        <w:ind w:right="40"/>
        <w:jc w:val="both"/>
        <w:rPr>
          <w:rFonts w:ascii="Arial Narrow" w:eastAsia="Arial Narrow" w:hAnsi="Arial Narrow" w:cs="Arial Narrow"/>
          <w:color w:val="000000"/>
        </w:rPr>
      </w:pPr>
      <w:r>
        <w:rPr>
          <w:rFonts w:ascii="Arial Narrow" w:eastAsia="Arial Narrow" w:hAnsi="Arial Narrow" w:cs="Arial Narrow"/>
          <w:color w:val="000000"/>
          <w:sz w:val="22"/>
          <w:szCs w:val="22"/>
        </w:rPr>
        <w:t>Príloha č. 2 - Rozsah plnenia predmetu zmluvy zhotoviteľom,</w:t>
      </w:r>
    </w:p>
    <w:p w14:paraId="10C8FB63" w14:textId="77777777" w:rsidR="00447DC9" w:rsidRDefault="0012300F">
      <w:pPr>
        <w:numPr>
          <w:ilvl w:val="2"/>
          <w:numId w:val="7"/>
        </w:numPr>
        <w:pBdr>
          <w:top w:val="nil"/>
          <w:left w:val="nil"/>
          <w:bottom w:val="nil"/>
          <w:right w:val="nil"/>
          <w:between w:val="nil"/>
        </w:pBdr>
        <w:ind w:left="1418" w:right="40" w:hanging="709"/>
        <w:jc w:val="both"/>
        <w:rPr>
          <w:rFonts w:ascii="Arial Narrow" w:eastAsia="Arial Narrow" w:hAnsi="Arial Narrow" w:cs="Arial Narrow"/>
          <w:color w:val="000000"/>
        </w:rPr>
      </w:pPr>
      <w:r>
        <w:rPr>
          <w:rFonts w:ascii="Arial Narrow" w:eastAsia="Arial Narrow" w:hAnsi="Arial Narrow" w:cs="Arial Narrow"/>
          <w:color w:val="000000"/>
          <w:sz w:val="22"/>
          <w:szCs w:val="22"/>
        </w:rPr>
        <w:t>Príloha č. 3 - Oprávnenie na výkon technickej služby podľa § 7 zákona 473/2005 Z. z. o poskytovaní</w:t>
      </w:r>
    </w:p>
    <w:p w14:paraId="0960B094" w14:textId="77777777" w:rsidR="00447DC9" w:rsidRDefault="0012300F">
      <w:pPr>
        <w:pBdr>
          <w:top w:val="nil"/>
          <w:left w:val="nil"/>
          <w:bottom w:val="nil"/>
          <w:right w:val="nil"/>
          <w:between w:val="nil"/>
        </w:pBdr>
        <w:ind w:left="2552" w:right="40"/>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služieb v oblasti súkromnej bezpečnosti a o zmene a doplnení niektorých zákonov (zákon o súkromnej bezpečnosti) v znení neskorších predpisov,</w:t>
      </w:r>
    </w:p>
    <w:p w14:paraId="5D62C64D" w14:textId="77777777" w:rsidR="00447DC9" w:rsidRDefault="0012300F">
      <w:pPr>
        <w:numPr>
          <w:ilvl w:val="2"/>
          <w:numId w:val="7"/>
        </w:numPr>
        <w:pBdr>
          <w:top w:val="nil"/>
          <w:left w:val="nil"/>
          <w:bottom w:val="nil"/>
          <w:right w:val="nil"/>
          <w:between w:val="nil"/>
        </w:pBdr>
        <w:ind w:right="40"/>
        <w:jc w:val="both"/>
        <w:rPr>
          <w:rFonts w:ascii="Arial Narrow" w:eastAsia="Arial Narrow" w:hAnsi="Arial Narrow" w:cs="Arial Narrow"/>
          <w:color w:val="000000"/>
        </w:rPr>
      </w:pPr>
      <w:r>
        <w:rPr>
          <w:rFonts w:ascii="Arial Narrow" w:eastAsia="Arial Narrow" w:hAnsi="Arial Narrow" w:cs="Arial Narrow"/>
          <w:color w:val="000000"/>
          <w:sz w:val="22"/>
          <w:szCs w:val="22"/>
        </w:rPr>
        <w:t>Príloha č. 4 - Oprávnenia od výrobcu na montáž príslušnej bezpečnostnej technológie,</w:t>
      </w:r>
    </w:p>
    <w:p w14:paraId="315E5C14" w14:textId="77777777" w:rsidR="00447DC9" w:rsidRDefault="0012300F">
      <w:pPr>
        <w:numPr>
          <w:ilvl w:val="2"/>
          <w:numId w:val="7"/>
        </w:numPr>
        <w:pBdr>
          <w:top w:val="nil"/>
          <w:left w:val="nil"/>
          <w:bottom w:val="nil"/>
          <w:right w:val="nil"/>
          <w:between w:val="nil"/>
        </w:pBdr>
        <w:ind w:right="40"/>
        <w:jc w:val="both"/>
        <w:rPr>
          <w:rFonts w:ascii="Arial Narrow" w:eastAsia="Arial Narrow" w:hAnsi="Arial Narrow" w:cs="Arial Narrow"/>
          <w:color w:val="000000"/>
        </w:rPr>
      </w:pPr>
      <w:r>
        <w:rPr>
          <w:rFonts w:ascii="Arial Narrow" w:eastAsia="Arial Narrow" w:hAnsi="Arial Narrow" w:cs="Arial Narrow"/>
          <w:color w:val="000000"/>
          <w:sz w:val="22"/>
          <w:szCs w:val="22"/>
        </w:rPr>
        <w:lastRenderedPageBreak/>
        <w:t>Príloha č. 5 - Zoznam subdodávateľov,</w:t>
      </w:r>
    </w:p>
    <w:p w14:paraId="59280435" w14:textId="1CEFDF73" w:rsidR="00447DC9" w:rsidRDefault="0012300F">
      <w:pPr>
        <w:numPr>
          <w:ilvl w:val="2"/>
          <w:numId w:val="7"/>
        </w:numPr>
        <w:pBdr>
          <w:top w:val="nil"/>
          <w:left w:val="nil"/>
          <w:bottom w:val="nil"/>
          <w:right w:val="nil"/>
          <w:between w:val="nil"/>
        </w:pBdr>
        <w:ind w:right="40"/>
        <w:jc w:val="both"/>
        <w:rPr>
          <w:rFonts w:ascii="Arial Narrow" w:eastAsia="Arial Narrow" w:hAnsi="Arial Narrow" w:cs="Arial Narrow"/>
          <w:color w:val="000000"/>
        </w:rPr>
      </w:pPr>
      <w:r>
        <w:rPr>
          <w:rFonts w:ascii="Arial Narrow" w:eastAsia="Arial Narrow" w:hAnsi="Arial Narrow" w:cs="Arial Narrow"/>
          <w:color w:val="000000"/>
          <w:sz w:val="22"/>
          <w:szCs w:val="22"/>
        </w:rPr>
        <w:t xml:space="preserve">Príloha č. </w:t>
      </w:r>
      <w:r w:rsidR="0033082C">
        <w:rPr>
          <w:rFonts w:ascii="Arial Narrow" w:eastAsia="Arial Narrow" w:hAnsi="Arial Narrow" w:cs="Arial Narrow"/>
          <w:color w:val="000000"/>
          <w:sz w:val="22"/>
          <w:szCs w:val="22"/>
        </w:rPr>
        <w:t>6</w:t>
      </w:r>
      <w:r>
        <w:rPr>
          <w:rFonts w:ascii="Arial Narrow" w:eastAsia="Arial Narrow" w:hAnsi="Arial Narrow" w:cs="Arial Narrow"/>
          <w:color w:val="000000"/>
          <w:sz w:val="22"/>
          <w:szCs w:val="22"/>
        </w:rPr>
        <w:t xml:space="preserve"> </w:t>
      </w:r>
      <w:r w:rsidR="007652BF">
        <w:rPr>
          <w:rFonts w:ascii="Arial Narrow" w:eastAsia="Arial Narrow" w:hAnsi="Arial Narrow" w:cs="Arial Narrow"/>
          <w:color w:val="000000"/>
          <w:sz w:val="22"/>
          <w:szCs w:val="22"/>
        </w:rPr>
        <w:t xml:space="preserve">- </w:t>
      </w:r>
      <w:r>
        <w:rPr>
          <w:rFonts w:ascii="Arial Narrow" w:eastAsia="Arial Narrow" w:hAnsi="Arial Narrow" w:cs="Arial Narrow"/>
          <w:color w:val="000000"/>
          <w:sz w:val="22"/>
          <w:szCs w:val="22"/>
        </w:rPr>
        <w:t>Kópia poistného certifikátu.</w:t>
      </w:r>
    </w:p>
    <w:p w14:paraId="6F364070" w14:textId="77777777" w:rsidR="00447DC9" w:rsidRDefault="0012300F">
      <w:pPr>
        <w:numPr>
          <w:ilvl w:val="1"/>
          <w:numId w:val="7"/>
        </w:numPr>
        <w:pBdr>
          <w:top w:val="nil"/>
          <w:left w:val="nil"/>
          <w:bottom w:val="nil"/>
          <w:right w:val="nil"/>
          <w:between w:val="nil"/>
        </w:pBdr>
        <w:spacing w:before="120" w:after="120"/>
        <w:ind w:left="567" w:hanging="567"/>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Táto zmluva nadobúda platnosť dňom podpisu oboch zmluvných strán a účinnosť dňom nasledujúcim po dni jeho zverejnenia v Centrálnom registri zmlúv.</w:t>
      </w:r>
    </w:p>
    <w:p w14:paraId="0F530B11" w14:textId="77777777" w:rsidR="00447DC9" w:rsidRDefault="0012300F">
      <w:pPr>
        <w:widowControl/>
        <w:numPr>
          <w:ilvl w:val="1"/>
          <w:numId w:val="7"/>
        </w:numPr>
        <w:pBdr>
          <w:top w:val="nil"/>
          <w:left w:val="nil"/>
          <w:bottom w:val="nil"/>
          <w:right w:val="nil"/>
          <w:between w:val="nil"/>
        </w:pBdr>
        <w:ind w:left="567" w:hanging="567"/>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Zmluvné strany vyhlasujú, že túto zmluvu uzavreli slobodne a vážne, a že nebola uzatvorená v tiesni ani za nápadne nevýhodných podmienok. Zmluvné strany si túto zmluvu prečítali, jej obsahu porozumeli a na znak súhlasu ju vlastnoručne podpísali.</w:t>
      </w:r>
    </w:p>
    <w:p w14:paraId="7FDC40BF" w14:textId="77777777" w:rsidR="00447DC9" w:rsidRDefault="00447DC9">
      <w:pPr>
        <w:pBdr>
          <w:top w:val="nil"/>
          <w:left w:val="nil"/>
          <w:bottom w:val="nil"/>
          <w:right w:val="nil"/>
          <w:between w:val="nil"/>
        </w:pBdr>
        <w:ind w:left="1224" w:right="40"/>
        <w:jc w:val="both"/>
        <w:rPr>
          <w:rFonts w:ascii="Arial Narrow" w:eastAsia="Arial Narrow" w:hAnsi="Arial Narrow" w:cs="Arial Narrow"/>
          <w:color w:val="000000"/>
          <w:sz w:val="22"/>
          <w:szCs w:val="22"/>
        </w:rPr>
      </w:pPr>
    </w:p>
    <w:p w14:paraId="3FACDAB8" w14:textId="77777777" w:rsidR="00447DC9" w:rsidRDefault="00447DC9">
      <w:pPr>
        <w:pBdr>
          <w:top w:val="nil"/>
          <w:left w:val="nil"/>
          <w:bottom w:val="nil"/>
          <w:right w:val="nil"/>
          <w:between w:val="nil"/>
        </w:pBdr>
        <w:ind w:right="40"/>
        <w:jc w:val="both"/>
        <w:rPr>
          <w:rFonts w:ascii="Arial Narrow" w:eastAsia="Arial Narrow" w:hAnsi="Arial Narrow" w:cs="Arial Narrow"/>
          <w:color w:val="000000"/>
          <w:sz w:val="22"/>
          <w:szCs w:val="22"/>
        </w:rPr>
      </w:pPr>
    </w:p>
    <w:p w14:paraId="654F9E15" w14:textId="77777777" w:rsidR="00447DC9" w:rsidRDefault="00447DC9">
      <w:pPr>
        <w:pBdr>
          <w:top w:val="nil"/>
          <w:left w:val="nil"/>
          <w:bottom w:val="nil"/>
          <w:right w:val="nil"/>
          <w:between w:val="nil"/>
        </w:pBdr>
        <w:tabs>
          <w:tab w:val="left" w:pos="2074"/>
          <w:tab w:val="left" w:pos="4447"/>
        </w:tabs>
        <w:jc w:val="both"/>
        <w:rPr>
          <w:rFonts w:ascii="Arial Narrow" w:eastAsia="Arial Narrow" w:hAnsi="Arial Narrow" w:cs="Arial Narrow"/>
          <w:color w:val="000000"/>
          <w:sz w:val="22"/>
          <w:szCs w:val="22"/>
        </w:rPr>
      </w:pPr>
    </w:p>
    <w:p w14:paraId="3A707248" w14:textId="77777777" w:rsidR="00447DC9" w:rsidRDefault="0012300F">
      <w:pPr>
        <w:pBdr>
          <w:top w:val="nil"/>
          <w:left w:val="nil"/>
          <w:bottom w:val="nil"/>
          <w:right w:val="nil"/>
          <w:between w:val="nil"/>
        </w:pBdr>
        <w:tabs>
          <w:tab w:val="left" w:pos="5245"/>
        </w:tabs>
        <w:ind w:left="284"/>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V Bratislave, dňa ...............................................</w:t>
      </w:r>
      <w:r>
        <w:rPr>
          <w:rFonts w:ascii="Arial Narrow" w:eastAsia="Arial Narrow" w:hAnsi="Arial Narrow" w:cs="Arial Narrow"/>
          <w:color w:val="000000"/>
          <w:sz w:val="22"/>
          <w:szCs w:val="22"/>
        </w:rPr>
        <w:tab/>
        <w:t xml:space="preserve">V </w:t>
      </w:r>
      <w:r>
        <w:rPr>
          <w:rFonts w:ascii="Arial Narrow" w:eastAsia="Arial Narrow" w:hAnsi="Arial Narrow" w:cs="Arial Narrow"/>
          <w:color w:val="000000"/>
          <w:sz w:val="22"/>
          <w:szCs w:val="22"/>
          <w:highlight w:val="yellow"/>
        </w:rPr>
        <w:t>(Vyplní zhotoviteľ),</w:t>
      </w:r>
      <w:r>
        <w:rPr>
          <w:rFonts w:ascii="Arial Narrow" w:eastAsia="Arial Narrow" w:hAnsi="Arial Narrow" w:cs="Arial Narrow"/>
          <w:color w:val="000000"/>
          <w:sz w:val="22"/>
          <w:szCs w:val="22"/>
        </w:rPr>
        <w:t xml:space="preserve"> dňa ...............................................</w:t>
      </w:r>
    </w:p>
    <w:p w14:paraId="06DD0828" w14:textId="77777777" w:rsidR="00447DC9" w:rsidRDefault="00447DC9">
      <w:pPr>
        <w:pBdr>
          <w:top w:val="nil"/>
          <w:left w:val="nil"/>
          <w:bottom w:val="nil"/>
          <w:right w:val="nil"/>
          <w:between w:val="nil"/>
        </w:pBdr>
        <w:tabs>
          <w:tab w:val="left" w:pos="5529"/>
        </w:tabs>
        <w:ind w:left="284"/>
        <w:jc w:val="both"/>
        <w:rPr>
          <w:rFonts w:ascii="Arial Narrow" w:eastAsia="Arial Narrow" w:hAnsi="Arial Narrow" w:cs="Arial Narrow"/>
          <w:color w:val="000000"/>
          <w:sz w:val="22"/>
          <w:szCs w:val="22"/>
        </w:rPr>
      </w:pPr>
    </w:p>
    <w:p w14:paraId="688E8B65" w14:textId="77777777" w:rsidR="00447DC9" w:rsidRDefault="0012300F">
      <w:pPr>
        <w:pBdr>
          <w:top w:val="nil"/>
          <w:left w:val="nil"/>
          <w:bottom w:val="nil"/>
          <w:right w:val="nil"/>
          <w:between w:val="nil"/>
        </w:pBdr>
        <w:tabs>
          <w:tab w:val="left" w:pos="5245"/>
        </w:tabs>
        <w:ind w:left="284"/>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Za objednávateľa:</w:t>
      </w:r>
      <w:r>
        <w:rPr>
          <w:rFonts w:ascii="Arial Narrow" w:eastAsia="Arial Narrow" w:hAnsi="Arial Narrow" w:cs="Arial Narrow"/>
          <w:color w:val="000000"/>
          <w:sz w:val="22"/>
          <w:szCs w:val="22"/>
        </w:rPr>
        <w:tab/>
        <w:t>Za zhotoviteľa:</w:t>
      </w:r>
    </w:p>
    <w:p w14:paraId="3F86899E" w14:textId="77777777" w:rsidR="00447DC9" w:rsidRDefault="00447DC9">
      <w:pPr>
        <w:pBdr>
          <w:top w:val="nil"/>
          <w:left w:val="nil"/>
          <w:bottom w:val="nil"/>
          <w:right w:val="nil"/>
          <w:between w:val="nil"/>
        </w:pBdr>
        <w:tabs>
          <w:tab w:val="left" w:pos="5245"/>
        </w:tabs>
        <w:ind w:left="284"/>
        <w:jc w:val="both"/>
        <w:rPr>
          <w:rFonts w:ascii="Arial Narrow" w:eastAsia="Arial Narrow" w:hAnsi="Arial Narrow" w:cs="Arial Narrow"/>
          <w:color w:val="000000"/>
          <w:sz w:val="22"/>
          <w:szCs w:val="22"/>
        </w:rPr>
      </w:pPr>
    </w:p>
    <w:p w14:paraId="275A49C4" w14:textId="77777777" w:rsidR="00447DC9" w:rsidRDefault="00447DC9">
      <w:pPr>
        <w:pBdr>
          <w:top w:val="nil"/>
          <w:left w:val="nil"/>
          <w:bottom w:val="nil"/>
          <w:right w:val="nil"/>
          <w:between w:val="nil"/>
        </w:pBdr>
        <w:tabs>
          <w:tab w:val="left" w:pos="5245"/>
        </w:tabs>
        <w:ind w:left="284"/>
        <w:jc w:val="both"/>
        <w:rPr>
          <w:rFonts w:ascii="Arial Narrow" w:eastAsia="Arial Narrow" w:hAnsi="Arial Narrow" w:cs="Arial Narrow"/>
          <w:color w:val="000000"/>
          <w:sz w:val="22"/>
          <w:szCs w:val="22"/>
        </w:rPr>
      </w:pPr>
    </w:p>
    <w:p w14:paraId="4DCCB619" w14:textId="77777777" w:rsidR="00447DC9" w:rsidRDefault="0012300F">
      <w:pPr>
        <w:pBdr>
          <w:top w:val="nil"/>
          <w:left w:val="nil"/>
          <w:bottom w:val="nil"/>
          <w:right w:val="nil"/>
          <w:between w:val="nil"/>
        </w:pBdr>
        <w:tabs>
          <w:tab w:val="center" w:pos="2268"/>
          <w:tab w:val="center" w:pos="7230"/>
        </w:tabs>
        <w:ind w:left="284"/>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ab/>
        <w:t>....................................................</w:t>
      </w:r>
      <w:r>
        <w:rPr>
          <w:rFonts w:ascii="Arial Narrow" w:eastAsia="Arial Narrow" w:hAnsi="Arial Narrow" w:cs="Arial Narrow"/>
          <w:color w:val="000000"/>
          <w:sz w:val="22"/>
          <w:szCs w:val="22"/>
        </w:rPr>
        <w:tab/>
        <w:t>....................................................</w:t>
      </w:r>
    </w:p>
    <w:p w14:paraId="4172CB60" w14:textId="70B61AFA" w:rsidR="00447DC9" w:rsidRDefault="0012300F">
      <w:pPr>
        <w:pBdr>
          <w:top w:val="nil"/>
          <w:left w:val="nil"/>
          <w:bottom w:val="nil"/>
          <w:right w:val="nil"/>
          <w:between w:val="nil"/>
        </w:pBdr>
        <w:tabs>
          <w:tab w:val="center" w:pos="2268"/>
          <w:tab w:val="center" w:pos="7230"/>
        </w:tabs>
        <w:ind w:left="284"/>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ab/>
      </w:r>
      <w:r w:rsidR="004F4F71">
        <w:rPr>
          <w:rFonts w:ascii="Arial Narrow" w:eastAsia="Arial Narrow" w:hAnsi="Arial Narrow" w:cs="Arial Narrow"/>
          <w:color w:val="000000"/>
          <w:sz w:val="22"/>
          <w:szCs w:val="22"/>
        </w:rPr>
        <w:t>Mgr. Jozef Kiss, MA</w:t>
      </w:r>
      <w:r>
        <w:rPr>
          <w:rFonts w:ascii="Arial Narrow" w:eastAsia="Arial Narrow" w:hAnsi="Arial Narrow" w:cs="Arial Narrow"/>
          <w:color w:val="000000"/>
          <w:sz w:val="22"/>
          <w:szCs w:val="22"/>
        </w:rPr>
        <w:tab/>
      </w:r>
      <w:r>
        <w:rPr>
          <w:rFonts w:ascii="Arial Narrow" w:eastAsia="Arial Narrow" w:hAnsi="Arial Narrow" w:cs="Arial Narrow"/>
          <w:color w:val="000000"/>
          <w:sz w:val="22"/>
          <w:szCs w:val="22"/>
          <w:highlight w:val="yellow"/>
        </w:rPr>
        <w:t>(Vyplní zhotoviteľ)</w:t>
      </w:r>
    </w:p>
    <w:p w14:paraId="6BF10A19" w14:textId="77777777" w:rsidR="00447DC9" w:rsidRDefault="0012300F">
      <w:pPr>
        <w:pBdr>
          <w:top w:val="nil"/>
          <w:left w:val="nil"/>
          <w:bottom w:val="nil"/>
          <w:right w:val="nil"/>
          <w:between w:val="nil"/>
        </w:pBdr>
        <w:tabs>
          <w:tab w:val="center" w:pos="2268"/>
          <w:tab w:val="center" w:pos="7230"/>
        </w:tabs>
        <w:ind w:left="284"/>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ab/>
        <w:t>prezident finančnej správy</w:t>
      </w:r>
      <w:r>
        <w:rPr>
          <w:rFonts w:ascii="Arial Narrow" w:eastAsia="Arial Narrow" w:hAnsi="Arial Narrow" w:cs="Arial Narrow"/>
          <w:color w:val="000000"/>
          <w:sz w:val="22"/>
          <w:szCs w:val="22"/>
        </w:rPr>
        <w:tab/>
        <w:t>xxxxx</w:t>
      </w:r>
    </w:p>
    <w:p w14:paraId="191D5453" w14:textId="77777777" w:rsidR="00447DC9" w:rsidRDefault="00447DC9">
      <w:pPr>
        <w:pBdr>
          <w:top w:val="nil"/>
          <w:left w:val="nil"/>
          <w:bottom w:val="nil"/>
          <w:right w:val="nil"/>
          <w:between w:val="nil"/>
        </w:pBdr>
        <w:tabs>
          <w:tab w:val="center" w:pos="2268"/>
          <w:tab w:val="center" w:pos="7230"/>
        </w:tabs>
        <w:jc w:val="both"/>
        <w:rPr>
          <w:rFonts w:ascii="Arial Narrow" w:eastAsia="Arial Narrow" w:hAnsi="Arial Narrow" w:cs="Arial Narrow"/>
          <w:color w:val="000000"/>
          <w:sz w:val="22"/>
          <w:szCs w:val="22"/>
        </w:rPr>
      </w:pPr>
    </w:p>
    <w:p w14:paraId="1538B5B8" w14:textId="77777777" w:rsidR="00447DC9" w:rsidRDefault="00447DC9">
      <w:pPr>
        <w:spacing w:after="120"/>
        <w:jc w:val="right"/>
        <w:rPr>
          <w:rFonts w:ascii="Arial Narrow" w:eastAsia="Arial Narrow" w:hAnsi="Arial Narrow" w:cs="Arial Narrow"/>
          <w:b/>
          <w:sz w:val="22"/>
          <w:szCs w:val="22"/>
        </w:rPr>
      </w:pPr>
    </w:p>
    <w:p w14:paraId="3BA004D9" w14:textId="77777777" w:rsidR="00447DC9" w:rsidRDefault="00447DC9">
      <w:pPr>
        <w:spacing w:after="120"/>
        <w:jc w:val="right"/>
        <w:rPr>
          <w:rFonts w:ascii="Arial Narrow" w:eastAsia="Arial Narrow" w:hAnsi="Arial Narrow" w:cs="Arial Narrow"/>
          <w:b/>
          <w:sz w:val="22"/>
          <w:szCs w:val="22"/>
        </w:rPr>
      </w:pPr>
    </w:p>
    <w:p w14:paraId="04E6CABC" w14:textId="77777777" w:rsidR="00447DC9" w:rsidRDefault="00447DC9">
      <w:pPr>
        <w:spacing w:after="120"/>
        <w:jc w:val="right"/>
        <w:rPr>
          <w:rFonts w:ascii="Arial Narrow" w:eastAsia="Arial Narrow" w:hAnsi="Arial Narrow" w:cs="Arial Narrow"/>
          <w:b/>
          <w:sz w:val="22"/>
          <w:szCs w:val="22"/>
        </w:rPr>
      </w:pPr>
    </w:p>
    <w:p w14:paraId="24FC2FDE" w14:textId="77777777" w:rsidR="00447DC9" w:rsidRDefault="00447DC9">
      <w:pPr>
        <w:spacing w:after="120"/>
        <w:jc w:val="right"/>
        <w:rPr>
          <w:rFonts w:ascii="Arial Narrow" w:eastAsia="Arial Narrow" w:hAnsi="Arial Narrow" w:cs="Arial Narrow"/>
          <w:b/>
          <w:sz w:val="22"/>
          <w:szCs w:val="22"/>
        </w:rPr>
      </w:pPr>
    </w:p>
    <w:p w14:paraId="79C51982" w14:textId="77777777" w:rsidR="00447DC9" w:rsidRDefault="00447DC9">
      <w:pPr>
        <w:spacing w:after="120"/>
        <w:jc w:val="right"/>
        <w:rPr>
          <w:rFonts w:ascii="Arial Narrow" w:eastAsia="Arial Narrow" w:hAnsi="Arial Narrow" w:cs="Arial Narrow"/>
          <w:b/>
          <w:sz w:val="22"/>
          <w:szCs w:val="22"/>
        </w:rPr>
      </w:pPr>
    </w:p>
    <w:p w14:paraId="19708378" w14:textId="77777777" w:rsidR="00447DC9" w:rsidRDefault="00447DC9">
      <w:pPr>
        <w:spacing w:after="120"/>
        <w:jc w:val="right"/>
        <w:rPr>
          <w:rFonts w:ascii="Arial Narrow" w:eastAsia="Arial Narrow" w:hAnsi="Arial Narrow" w:cs="Arial Narrow"/>
          <w:b/>
          <w:sz w:val="22"/>
          <w:szCs w:val="22"/>
        </w:rPr>
      </w:pPr>
    </w:p>
    <w:p w14:paraId="0C705429" w14:textId="77777777" w:rsidR="00447DC9" w:rsidRDefault="00447DC9">
      <w:pPr>
        <w:spacing w:after="120"/>
        <w:jc w:val="right"/>
        <w:rPr>
          <w:rFonts w:ascii="Arial Narrow" w:eastAsia="Arial Narrow" w:hAnsi="Arial Narrow" w:cs="Arial Narrow"/>
          <w:b/>
          <w:sz w:val="22"/>
          <w:szCs w:val="22"/>
        </w:rPr>
      </w:pPr>
    </w:p>
    <w:p w14:paraId="4C5959E6" w14:textId="77777777" w:rsidR="00447DC9" w:rsidRDefault="00447DC9">
      <w:pPr>
        <w:spacing w:after="120"/>
        <w:jc w:val="right"/>
        <w:rPr>
          <w:rFonts w:ascii="Arial Narrow" w:eastAsia="Arial Narrow" w:hAnsi="Arial Narrow" w:cs="Arial Narrow"/>
          <w:b/>
          <w:sz w:val="22"/>
          <w:szCs w:val="22"/>
        </w:rPr>
      </w:pPr>
    </w:p>
    <w:p w14:paraId="1ADA9E74" w14:textId="77777777" w:rsidR="00447DC9" w:rsidRDefault="00447DC9">
      <w:pPr>
        <w:spacing w:after="120"/>
        <w:jc w:val="right"/>
        <w:rPr>
          <w:rFonts w:ascii="Arial Narrow" w:eastAsia="Arial Narrow" w:hAnsi="Arial Narrow" w:cs="Arial Narrow"/>
          <w:b/>
          <w:sz w:val="22"/>
          <w:szCs w:val="22"/>
        </w:rPr>
      </w:pPr>
    </w:p>
    <w:p w14:paraId="4FFD9012" w14:textId="77777777" w:rsidR="00447DC9" w:rsidRDefault="00447DC9">
      <w:pPr>
        <w:spacing w:after="120"/>
        <w:jc w:val="right"/>
        <w:rPr>
          <w:rFonts w:ascii="Arial Narrow" w:eastAsia="Arial Narrow" w:hAnsi="Arial Narrow" w:cs="Arial Narrow"/>
          <w:b/>
          <w:sz w:val="22"/>
          <w:szCs w:val="22"/>
        </w:rPr>
      </w:pPr>
    </w:p>
    <w:p w14:paraId="4D8CEAC4" w14:textId="77777777" w:rsidR="00447DC9" w:rsidRDefault="00447DC9">
      <w:pPr>
        <w:spacing w:after="120"/>
        <w:jc w:val="right"/>
        <w:rPr>
          <w:rFonts w:ascii="Arial Narrow" w:eastAsia="Arial Narrow" w:hAnsi="Arial Narrow" w:cs="Arial Narrow"/>
          <w:b/>
          <w:sz w:val="22"/>
          <w:szCs w:val="22"/>
        </w:rPr>
      </w:pPr>
    </w:p>
    <w:p w14:paraId="32172E15" w14:textId="77777777" w:rsidR="00447DC9" w:rsidRDefault="00447DC9">
      <w:pPr>
        <w:spacing w:after="120"/>
        <w:jc w:val="right"/>
        <w:rPr>
          <w:rFonts w:ascii="Arial Narrow" w:eastAsia="Arial Narrow" w:hAnsi="Arial Narrow" w:cs="Arial Narrow"/>
          <w:b/>
          <w:sz w:val="22"/>
          <w:szCs w:val="22"/>
        </w:rPr>
      </w:pPr>
    </w:p>
    <w:p w14:paraId="3E4F9D0B" w14:textId="77777777" w:rsidR="00447DC9" w:rsidRDefault="00447DC9">
      <w:pPr>
        <w:spacing w:after="120"/>
        <w:jc w:val="right"/>
        <w:rPr>
          <w:rFonts w:ascii="Arial Narrow" w:eastAsia="Arial Narrow" w:hAnsi="Arial Narrow" w:cs="Arial Narrow"/>
          <w:b/>
          <w:sz w:val="22"/>
          <w:szCs w:val="22"/>
        </w:rPr>
      </w:pPr>
    </w:p>
    <w:p w14:paraId="0F48786E" w14:textId="77777777" w:rsidR="00447DC9" w:rsidRDefault="00447DC9">
      <w:pPr>
        <w:spacing w:after="120"/>
        <w:jc w:val="right"/>
        <w:rPr>
          <w:rFonts w:ascii="Arial Narrow" w:eastAsia="Arial Narrow" w:hAnsi="Arial Narrow" w:cs="Arial Narrow"/>
          <w:b/>
          <w:sz w:val="22"/>
          <w:szCs w:val="22"/>
        </w:rPr>
      </w:pPr>
    </w:p>
    <w:p w14:paraId="6A40C7BC" w14:textId="77777777" w:rsidR="00447DC9" w:rsidRDefault="00447DC9">
      <w:pPr>
        <w:spacing w:after="120"/>
        <w:jc w:val="right"/>
        <w:rPr>
          <w:rFonts w:ascii="Arial Narrow" w:eastAsia="Arial Narrow" w:hAnsi="Arial Narrow" w:cs="Arial Narrow"/>
          <w:b/>
          <w:sz w:val="22"/>
          <w:szCs w:val="22"/>
        </w:rPr>
      </w:pPr>
    </w:p>
    <w:p w14:paraId="523B64D7" w14:textId="77777777" w:rsidR="00447DC9" w:rsidRDefault="00447DC9">
      <w:pPr>
        <w:spacing w:after="120"/>
        <w:jc w:val="right"/>
        <w:rPr>
          <w:rFonts w:ascii="Arial Narrow" w:eastAsia="Arial Narrow" w:hAnsi="Arial Narrow" w:cs="Arial Narrow"/>
          <w:b/>
          <w:sz w:val="22"/>
          <w:szCs w:val="22"/>
        </w:rPr>
      </w:pPr>
    </w:p>
    <w:p w14:paraId="4B987B60" w14:textId="77777777" w:rsidR="00447DC9" w:rsidRDefault="00447DC9">
      <w:pPr>
        <w:spacing w:after="120"/>
        <w:jc w:val="right"/>
        <w:rPr>
          <w:rFonts w:ascii="Arial Narrow" w:eastAsia="Arial Narrow" w:hAnsi="Arial Narrow" w:cs="Arial Narrow"/>
          <w:b/>
          <w:sz w:val="22"/>
          <w:szCs w:val="22"/>
        </w:rPr>
      </w:pPr>
    </w:p>
    <w:p w14:paraId="33C1E19A" w14:textId="77777777" w:rsidR="00447DC9" w:rsidRDefault="00447DC9">
      <w:pPr>
        <w:spacing w:after="120"/>
        <w:jc w:val="right"/>
        <w:rPr>
          <w:rFonts w:ascii="Arial Narrow" w:eastAsia="Arial Narrow" w:hAnsi="Arial Narrow" w:cs="Arial Narrow"/>
          <w:b/>
          <w:sz w:val="22"/>
          <w:szCs w:val="22"/>
        </w:rPr>
      </w:pPr>
    </w:p>
    <w:p w14:paraId="2FF88E9D" w14:textId="77777777" w:rsidR="00447DC9" w:rsidRDefault="00447DC9">
      <w:pPr>
        <w:spacing w:after="120"/>
        <w:jc w:val="right"/>
        <w:rPr>
          <w:rFonts w:ascii="Arial Narrow" w:eastAsia="Arial Narrow" w:hAnsi="Arial Narrow" w:cs="Arial Narrow"/>
          <w:b/>
          <w:sz w:val="22"/>
          <w:szCs w:val="22"/>
        </w:rPr>
      </w:pPr>
    </w:p>
    <w:p w14:paraId="6D83E351" w14:textId="77777777" w:rsidR="00447DC9" w:rsidRDefault="00447DC9">
      <w:pPr>
        <w:spacing w:after="120"/>
        <w:jc w:val="right"/>
        <w:rPr>
          <w:rFonts w:ascii="Arial Narrow" w:eastAsia="Arial Narrow" w:hAnsi="Arial Narrow" w:cs="Arial Narrow"/>
          <w:b/>
          <w:sz w:val="22"/>
          <w:szCs w:val="22"/>
        </w:rPr>
      </w:pPr>
    </w:p>
    <w:p w14:paraId="77B482CC" w14:textId="77777777" w:rsidR="00447DC9" w:rsidRDefault="00447DC9">
      <w:pPr>
        <w:spacing w:after="120"/>
        <w:jc w:val="right"/>
        <w:rPr>
          <w:rFonts w:ascii="Arial Narrow" w:eastAsia="Arial Narrow" w:hAnsi="Arial Narrow" w:cs="Arial Narrow"/>
          <w:b/>
          <w:sz w:val="22"/>
          <w:szCs w:val="22"/>
        </w:rPr>
      </w:pPr>
    </w:p>
    <w:p w14:paraId="630ACD5C" w14:textId="77777777" w:rsidR="00447DC9" w:rsidRDefault="00447DC9">
      <w:pPr>
        <w:spacing w:after="120"/>
        <w:jc w:val="right"/>
        <w:rPr>
          <w:rFonts w:ascii="Arial Narrow" w:eastAsia="Arial Narrow" w:hAnsi="Arial Narrow" w:cs="Arial Narrow"/>
          <w:b/>
          <w:sz w:val="22"/>
          <w:szCs w:val="22"/>
        </w:rPr>
      </w:pPr>
    </w:p>
    <w:p w14:paraId="32C5A13C" w14:textId="77777777" w:rsidR="00447DC9" w:rsidRDefault="00447DC9">
      <w:pPr>
        <w:spacing w:after="120"/>
        <w:jc w:val="right"/>
        <w:rPr>
          <w:rFonts w:ascii="Arial Narrow" w:eastAsia="Arial Narrow" w:hAnsi="Arial Narrow" w:cs="Arial Narrow"/>
          <w:b/>
          <w:sz w:val="22"/>
          <w:szCs w:val="22"/>
        </w:rPr>
      </w:pPr>
      <w:bookmarkStart w:id="1" w:name="_GoBack"/>
      <w:bookmarkEnd w:id="1"/>
    </w:p>
    <w:p w14:paraId="62C75AEE" w14:textId="77777777" w:rsidR="00447DC9" w:rsidRDefault="0012300F">
      <w:pPr>
        <w:spacing w:after="120"/>
        <w:jc w:val="right"/>
        <w:rPr>
          <w:rFonts w:ascii="Arial Narrow" w:eastAsia="Arial Narrow" w:hAnsi="Arial Narrow" w:cs="Arial Narrow"/>
          <w:sz w:val="22"/>
          <w:szCs w:val="22"/>
        </w:rPr>
      </w:pPr>
      <w:bookmarkStart w:id="2" w:name="_30j0zll" w:colFirst="0" w:colLast="0"/>
      <w:bookmarkEnd w:id="2"/>
      <w:r>
        <w:rPr>
          <w:rFonts w:ascii="Arial Narrow" w:eastAsia="Arial Narrow" w:hAnsi="Arial Narrow" w:cs="Arial Narrow"/>
          <w:sz w:val="22"/>
          <w:szCs w:val="22"/>
        </w:rPr>
        <w:lastRenderedPageBreak/>
        <w:t xml:space="preserve">Príloha č. 1 </w:t>
      </w:r>
    </w:p>
    <w:p w14:paraId="14F83807" w14:textId="77777777" w:rsidR="00447DC9" w:rsidRDefault="0012300F">
      <w:pPr>
        <w:spacing w:after="120"/>
        <w:rPr>
          <w:rFonts w:ascii="Arial Narrow" w:eastAsia="Arial Narrow" w:hAnsi="Arial Narrow" w:cs="Arial Narrow"/>
          <w:b/>
          <w:sz w:val="22"/>
          <w:szCs w:val="22"/>
        </w:rPr>
      </w:pPr>
      <w:r>
        <w:rPr>
          <w:rFonts w:ascii="Arial Narrow" w:eastAsia="Arial Narrow" w:hAnsi="Arial Narrow" w:cs="Arial Narrow"/>
          <w:b/>
          <w:sz w:val="22"/>
          <w:szCs w:val="22"/>
        </w:rPr>
        <w:t>Miesto plnenia a cenová špecifikácia</w:t>
      </w:r>
    </w:p>
    <w:p w14:paraId="118A16AC" w14:textId="77777777" w:rsidR="00447DC9" w:rsidRDefault="00447DC9">
      <w:pPr>
        <w:pBdr>
          <w:top w:val="nil"/>
          <w:left w:val="nil"/>
          <w:bottom w:val="nil"/>
          <w:right w:val="nil"/>
          <w:between w:val="nil"/>
        </w:pBdr>
        <w:tabs>
          <w:tab w:val="left" w:pos="332"/>
        </w:tabs>
        <w:spacing w:after="120"/>
        <w:ind w:left="20"/>
        <w:jc w:val="both"/>
        <w:rPr>
          <w:rFonts w:ascii="Arial Narrow" w:eastAsia="Arial Narrow" w:hAnsi="Arial Narrow" w:cs="Arial Narrow"/>
          <w:color w:val="000000"/>
          <w:sz w:val="22"/>
          <w:szCs w:val="22"/>
        </w:rPr>
      </w:pPr>
    </w:p>
    <w:p w14:paraId="79948BD0" w14:textId="77777777" w:rsidR="00447DC9" w:rsidRDefault="00447DC9">
      <w:pPr>
        <w:pBdr>
          <w:top w:val="nil"/>
          <w:left w:val="nil"/>
          <w:bottom w:val="nil"/>
          <w:right w:val="nil"/>
          <w:between w:val="nil"/>
        </w:pBdr>
        <w:tabs>
          <w:tab w:val="left" w:pos="332"/>
        </w:tabs>
        <w:spacing w:after="120"/>
        <w:ind w:left="20"/>
        <w:jc w:val="both"/>
        <w:rPr>
          <w:rFonts w:ascii="Arial Narrow" w:eastAsia="Arial Narrow" w:hAnsi="Arial Narrow" w:cs="Arial Narrow"/>
          <w:color w:val="000000"/>
          <w:sz w:val="22"/>
          <w:szCs w:val="22"/>
        </w:rPr>
      </w:pPr>
    </w:p>
    <w:p w14:paraId="52C4A7C4" w14:textId="77777777" w:rsidR="00447DC9" w:rsidRDefault="0012300F">
      <w:pPr>
        <w:pBdr>
          <w:top w:val="nil"/>
          <w:left w:val="nil"/>
          <w:bottom w:val="nil"/>
          <w:right w:val="nil"/>
          <w:between w:val="nil"/>
        </w:pBdr>
        <w:tabs>
          <w:tab w:val="left" w:pos="332"/>
        </w:tabs>
        <w:spacing w:after="120"/>
        <w:ind w:left="20"/>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Prílohu bude tvoriť výkaz výmer vyplnený víťazným uchádzačom.</w:t>
      </w:r>
    </w:p>
    <w:p w14:paraId="5D64F81F" w14:textId="77777777" w:rsidR="00447DC9" w:rsidRDefault="00447DC9">
      <w:pPr>
        <w:pBdr>
          <w:top w:val="nil"/>
          <w:left w:val="nil"/>
          <w:bottom w:val="nil"/>
          <w:right w:val="nil"/>
          <w:between w:val="nil"/>
        </w:pBdr>
        <w:tabs>
          <w:tab w:val="center" w:pos="2268"/>
          <w:tab w:val="center" w:pos="7230"/>
        </w:tabs>
        <w:ind w:left="284"/>
        <w:jc w:val="both"/>
        <w:rPr>
          <w:rFonts w:ascii="Arial Narrow" w:eastAsia="Arial Narrow" w:hAnsi="Arial Narrow" w:cs="Arial Narrow"/>
          <w:color w:val="000000"/>
          <w:sz w:val="22"/>
          <w:szCs w:val="22"/>
        </w:rPr>
      </w:pPr>
    </w:p>
    <w:p w14:paraId="058FA903" w14:textId="77777777" w:rsidR="00447DC9" w:rsidRDefault="00447DC9">
      <w:pPr>
        <w:pBdr>
          <w:top w:val="nil"/>
          <w:left w:val="nil"/>
          <w:bottom w:val="nil"/>
          <w:right w:val="nil"/>
          <w:between w:val="nil"/>
        </w:pBdr>
        <w:tabs>
          <w:tab w:val="center" w:pos="2268"/>
          <w:tab w:val="center" w:pos="7230"/>
        </w:tabs>
        <w:ind w:left="284"/>
        <w:jc w:val="both"/>
        <w:rPr>
          <w:rFonts w:ascii="Arial Narrow" w:eastAsia="Arial Narrow" w:hAnsi="Arial Narrow" w:cs="Arial Narrow"/>
          <w:color w:val="000000"/>
          <w:sz w:val="22"/>
          <w:szCs w:val="22"/>
        </w:rPr>
      </w:pPr>
    </w:p>
    <w:p w14:paraId="73539335" w14:textId="77777777" w:rsidR="00447DC9" w:rsidRDefault="00447DC9">
      <w:pPr>
        <w:pBdr>
          <w:top w:val="nil"/>
          <w:left w:val="nil"/>
          <w:bottom w:val="nil"/>
          <w:right w:val="nil"/>
          <w:between w:val="nil"/>
        </w:pBdr>
        <w:tabs>
          <w:tab w:val="center" w:pos="2268"/>
          <w:tab w:val="center" w:pos="7230"/>
        </w:tabs>
        <w:ind w:left="284"/>
        <w:jc w:val="both"/>
        <w:rPr>
          <w:rFonts w:ascii="Arial Narrow" w:eastAsia="Arial Narrow" w:hAnsi="Arial Narrow" w:cs="Arial Narrow"/>
          <w:color w:val="000000"/>
          <w:sz w:val="22"/>
          <w:szCs w:val="22"/>
        </w:rPr>
      </w:pPr>
    </w:p>
    <w:p w14:paraId="68433E27" w14:textId="77777777" w:rsidR="00447DC9" w:rsidRDefault="00447DC9">
      <w:pPr>
        <w:pBdr>
          <w:top w:val="nil"/>
          <w:left w:val="nil"/>
          <w:bottom w:val="nil"/>
          <w:right w:val="nil"/>
          <w:between w:val="nil"/>
        </w:pBdr>
        <w:tabs>
          <w:tab w:val="center" w:pos="2268"/>
          <w:tab w:val="center" w:pos="7230"/>
        </w:tabs>
        <w:ind w:left="284"/>
        <w:jc w:val="both"/>
        <w:rPr>
          <w:rFonts w:ascii="Arial Narrow" w:eastAsia="Arial Narrow" w:hAnsi="Arial Narrow" w:cs="Arial Narrow"/>
          <w:color w:val="000000"/>
          <w:sz w:val="22"/>
          <w:szCs w:val="22"/>
        </w:rPr>
      </w:pPr>
    </w:p>
    <w:p w14:paraId="76B45F91" w14:textId="77777777" w:rsidR="00447DC9" w:rsidRDefault="00447DC9">
      <w:pPr>
        <w:pBdr>
          <w:top w:val="nil"/>
          <w:left w:val="nil"/>
          <w:bottom w:val="nil"/>
          <w:right w:val="nil"/>
          <w:between w:val="nil"/>
        </w:pBdr>
        <w:tabs>
          <w:tab w:val="center" w:pos="2268"/>
          <w:tab w:val="center" w:pos="7230"/>
        </w:tabs>
        <w:ind w:left="284"/>
        <w:jc w:val="both"/>
        <w:rPr>
          <w:rFonts w:ascii="Arial Narrow" w:eastAsia="Arial Narrow" w:hAnsi="Arial Narrow" w:cs="Arial Narrow"/>
          <w:color w:val="000000"/>
          <w:sz w:val="22"/>
          <w:szCs w:val="22"/>
        </w:rPr>
      </w:pPr>
    </w:p>
    <w:p w14:paraId="00C3321E" w14:textId="77777777" w:rsidR="00447DC9" w:rsidRDefault="00447DC9">
      <w:pPr>
        <w:pBdr>
          <w:top w:val="nil"/>
          <w:left w:val="nil"/>
          <w:bottom w:val="nil"/>
          <w:right w:val="nil"/>
          <w:between w:val="nil"/>
        </w:pBdr>
        <w:tabs>
          <w:tab w:val="center" w:pos="2268"/>
          <w:tab w:val="center" w:pos="7230"/>
        </w:tabs>
        <w:ind w:left="284"/>
        <w:jc w:val="both"/>
        <w:rPr>
          <w:rFonts w:ascii="Arial Narrow" w:eastAsia="Arial Narrow" w:hAnsi="Arial Narrow" w:cs="Arial Narrow"/>
          <w:color w:val="000000"/>
          <w:sz w:val="22"/>
          <w:szCs w:val="22"/>
        </w:rPr>
      </w:pPr>
    </w:p>
    <w:p w14:paraId="5B6666DD" w14:textId="77777777" w:rsidR="00447DC9" w:rsidRDefault="00447DC9">
      <w:pPr>
        <w:pBdr>
          <w:top w:val="nil"/>
          <w:left w:val="nil"/>
          <w:bottom w:val="nil"/>
          <w:right w:val="nil"/>
          <w:between w:val="nil"/>
        </w:pBdr>
        <w:tabs>
          <w:tab w:val="center" w:pos="2268"/>
          <w:tab w:val="center" w:pos="7230"/>
        </w:tabs>
        <w:ind w:left="284"/>
        <w:jc w:val="both"/>
        <w:rPr>
          <w:rFonts w:ascii="Arial Narrow" w:eastAsia="Arial Narrow" w:hAnsi="Arial Narrow" w:cs="Arial Narrow"/>
          <w:color w:val="000000"/>
          <w:sz w:val="22"/>
          <w:szCs w:val="22"/>
        </w:rPr>
      </w:pPr>
    </w:p>
    <w:p w14:paraId="02850E72" w14:textId="77777777" w:rsidR="00447DC9" w:rsidRDefault="00447DC9">
      <w:pPr>
        <w:pBdr>
          <w:top w:val="nil"/>
          <w:left w:val="nil"/>
          <w:bottom w:val="nil"/>
          <w:right w:val="nil"/>
          <w:between w:val="nil"/>
        </w:pBdr>
        <w:tabs>
          <w:tab w:val="center" w:pos="2268"/>
          <w:tab w:val="center" w:pos="7230"/>
        </w:tabs>
        <w:ind w:left="284"/>
        <w:jc w:val="both"/>
        <w:rPr>
          <w:rFonts w:ascii="Arial Narrow" w:eastAsia="Arial Narrow" w:hAnsi="Arial Narrow" w:cs="Arial Narrow"/>
          <w:color w:val="000000"/>
          <w:sz w:val="22"/>
          <w:szCs w:val="22"/>
        </w:rPr>
      </w:pPr>
    </w:p>
    <w:p w14:paraId="4587E868" w14:textId="77777777" w:rsidR="00447DC9" w:rsidRDefault="00447DC9">
      <w:pPr>
        <w:pBdr>
          <w:top w:val="nil"/>
          <w:left w:val="nil"/>
          <w:bottom w:val="nil"/>
          <w:right w:val="nil"/>
          <w:between w:val="nil"/>
        </w:pBdr>
        <w:tabs>
          <w:tab w:val="center" w:pos="2268"/>
          <w:tab w:val="center" w:pos="7230"/>
        </w:tabs>
        <w:ind w:left="284"/>
        <w:jc w:val="both"/>
        <w:rPr>
          <w:rFonts w:ascii="Arial Narrow" w:eastAsia="Arial Narrow" w:hAnsi="Arial Narrow" w:cs="Arial Narrow"/>
          <w:color w:val="000000"/>
          <w:sz w:val="22"/>
          <w:szCs w:val="22"/>
        </w:rPr>
      </w:pPr>
    </w:p>
    <w:p w14:paraId="09EBB215" w14:textId="77777777" w:rsidR="00447DC9" w:rsidRDefault="00447DC9">
      <w:pPr>
        <w:pBdr>
          <w:top w:val="nil"/>
          <w:left w:val="nil"/>
          <w:bottom w:val="nil"/>
          <w:right w:val="nil"/>
          <w:between w:val="nil"/>
        </w:pBdr>
        <w:tabs>
          <w:tab w:val="center" w:pos="2268"/>
          <w:tab w:val="center" w:pos="7230"/>
        </w:tabs>
        <w:ind w:left="284"/>
        <w:jc w:val="both"/>
        <w:rPr>
          <w:rFonts w:ascii="Arial Narrow" w:eastAsia="Arial Narrow" w:hAnsi="Arial Narrow" w:cs="Arial Narrow"/>
          <w:color w:val="000000"/>
          <w:sz w:val="22"/>
          <w:szCs w:val="22"/>
        </w:rPr>
      </w:pPr>
    </w:p>
    <w:p w14:paraId="321B8102" w14:textId="77777777" w:rsidR="00447DC9" w:rsidRDefault="00447DC9">
      <w:pPr>
        <w:pBdr>
          <w:top w:val="nil"/>
          <w:left w:val="nil"/>
          <w:bottom w:val="nil"/>
          <w:right w:val="nil"/>
          <w:between w:val="nil"/>
        </w:pBdr>
        <w:tabs>
          <w:tab w:val="center" w:pos="2268"/>
          <w:tab w:val="center" w:pos="7230"/>
        </w:tabs>
        <w:ind w:left="284"/>
        <w:jc w:val="both"/>
        <w:rPr>
          <w:rFonts w:ascii="Arial Narrow" w:eastAsia="Arial Narrow" w:hAnsi="Arial Narrow" w:cs="Arial Narrow"/>
          <w:color w:val="000000"/>
          <w:sz w:val="22"/>
          <w:szCs w:val="22"/>
        </w:rPr>
      </w:pPr>
    </w:p>
    <w:p w14:paraId="6430F81A" w14:textId="77777777" w:rsidR="00447DC9" w:rsidRDefault="00447DC9">
      <w:pPr>
        <w:pBdr>
          <w:top w:val="nil"/>
          <w:left w:val="nil"/>
          <w:bottom w:val="nil"/>
          <w:right w:val="nil"/>
          <w:between w:val="nil"/>
        </w:pBdr>
        <w:tabs>
          <w:tab w:val="center" w:pos="2268"/>
          <w:tab w:val="center" w:pos="7230"/>
        </w:tabs>
        <w:ind w:left="284"/>
        <w:jc w:val="both"/>
        <w:rPr>
          <w:rFonts w:ascii="Arial Narrow" w:eastAsia="Arial Narrow" w:hAnsi="Arial Narrow" w:cs="Arial Narrow"/>
          <w:color w:val="000000"/>
          <w:sz w:val="22"/>
          <w:szCs w:val="22"/>
        </w:rPr>
      </w:pPr>
    </w:p>
    <w:p w14:paraId="45AAD722" w14:textId="77777777" w:rsidR="00447DC9" w:rsidRDefault="00447DC9">
      <w:pPr>
        <w:pBdr>
          <w:top w:val="nil"/>
          <w:left w:val="nil"/>
          <w:bottom w:val="nil"/>
          <w:right w:val="nil"/>
          <w:between w:val="nil"/>
        </w:pBdr>
        <w:tabs>
          <w:tab w:val="center" w:pos="2268"/>
          <w:tab w:val="center" w:pos="7230"/>
        </w:tabs>
        <w:ind w:left="284"/>
        <w:jc w:val="both"/>
        <w:rPr>
          <w:rFonts w:ascii="Arial Narrow" w:eastAsia="Arial Narrow" w:hAnsi="Arial Narrow" w:cs="Arial Narrow"/>
          <w:color w:val="000000"/>
          <w:sz w:val="22"/>
          <w:szCs w:val="22"/>
        </w:rPr>
      </w:pPr>
    </w:p>
    <w:p w14:paraId="460C1D73" w14:textId="77777777" w:rsidR="00447DC9" w:rsidRDefault="00447DC9">
      <w:pPr>
        <w:pBdr>
          <w:top w:val="nil"/>
          <w:left w:val="nil"/>
          <w:bottom w:val="nil"/>
          <w:right w:val="nil"/>
          <w:between w:val="nil"/>
        </w:pBdr>
        <w:tabs>
          <w:tab w:val="center" w:pos="2268"/>
          <w:tab w:val="center" w:pos="7230"/>
        </w:tabs>
        <w:ind w:left="284"/>
        <w:jc w:val="both"/>
        <w:rPr>
          <w:rFonts w:ascii="Arial Narrow" w:eastAsia="Arial Narrow" w:hAnsi="Arial Narrow" w:cs="Arial Narrow"/>
          <w:color w:val="000000"/>
          <w:sz w:val="22"/>
          <w:szCs w:val="22"/>
        </w:rPr>
      </w:pPr>
    </w:p>
    <w:p w14:paraId="59D2A668" w14:textId="77777777" w:rsidR="00447DC9" w:rsidRDefault="00447DC9">
      <w:pPr>
        <w:pBdr>
          <w:top w:val="nil"/>
          <w:left w:val="nil"/>
          <w:bottom w:val="nil"/>
          <w:right w:val="nil"/>
          <w:between w:val="nil"/>
        </w:pBdr>
        <w:tabs>
          <w:tab w:val="center" w:pos="2268"/>
          <w:tab w:val="center" w:pos="7230"/>
        </w:tabs>
        <w:ind w:left="284"/>
        <w:jc w:val="both"/>
        <w:rPr>
          <w:rFonts w:ascii="Arial Narrow" w:eastAsia="Arial Narrow" w:hAnsi="Arial Narrow" w:cs="Arial Narrow"/>
          <w:color w:val="000000"/>
          <w:sz w:val="22"/>
          <w:szCs w:val="22"/>
        </w:rPr>
      </w:pPr>
    </w:p>
    <w:p w14:paraId="0146D7A0" w14:textId="77777777" w:rsidR="00447DC9" w:rsidRDefault="00447DC9">
      <w:pPr>
        <w:pBdr>
          <w:top w:val="nil"/>
          <w:left w:val="nil"/>
          <w:bottom w:val="nil"/>
          <w:right w:val="nil"/>
          <w:between w:val="nil"/>
        </w:pBdr>
        <w:tabs>
          <w:tab w:val="center" w:pos="2268"/>
          <w:tab w:val="center" w:pos="7230"/>
        </w:tabs>
        <w:ind w:left="284"/>
        <w:jc w:val="both"/>
        <w:rPr>
          <w:rFonts w:ascii="Arial Narrow" w:eastAsia="Arial Narrow" w:hAnsi="Arial Narrow" w:cs="Arial Narrow"/>
          <w:color w:val="000000"/>
          <w:sz w:val="22"/>
          <w:szCs w:val="22"/>
        </w:rPr>
      </w:pPr>
    </w:p>
    <w:p w14:paraId="15CAC18F" w14:textId="77777777" w:rsidR="00447DC9" w:rsidRDefault="00447DC9">
      <w:pPr>
        <w:pBdr>
          <w:top w:val="nil"/>
          <w:left w:val="nil"/>
          <w:bottom w:val="nil"/>
          <w:right w:val="nil"/>
          <w:between w:val="nil"/>
        </w:pBdr>
        <w:tabs>
          <w:tab w:val="center" w:pos="2268"/>
          <w:tab w:val="center" w:pos="7230"/>
        </w:tabs>
        <w:ind w:left="284"/>
        <w:jc w:val="both"/>
        <w:rPr>
          <w:rFonts w:ascii="Arial Narrow" w:eastAsia="Arial Narrow" w:hAnsi="Arial Narrow" w:cs="Arial Narrow"/>
          <w:color w:val="000000"/>
          <w:sz w:val="22"/>
          <w:szCs w:val="22"/>
        </w:rPr>
      </w:pPr>
    </w:p>
    <w:p w14:paraId="1E7059C7" w14:textId="77777777" w:rsidR="00447DC9" w:rsidRDefault="00447DC9">
      <w:pPr>
        <w:pBdr>
          <w:top w:val="nil"/>
          <w:left w:val="nil"/>
          <w:bottom w:val="nil"/>
          <w:right w:val="nil"/>
          <w:between w:val="nil"/>
        </w:pBdr>
        <w:tabs>
          <w:tab w:val="center" w:pos="2268"/>
          <w:tab w:val="center" w:pos="7230"/>
        </w:tabs>
        <w:ind w:left="284"/>
        <w:jc w:val="both"/>
        <w:rPr>
          <w:rFonts w:ascii="Arial Narrow" w:eastAsia="Arial Narrow" w:hAnsi="Arial Narrow" w:cs="Arial Narrow"/>
          <w:color w:val="000000"/>
          <w:sz w:val="22"/>
          <w:szCs w:val="22"/>
        </w:rPr>
      </w:pPr>
    </w:p>
    <w:p w14:paraId="5730E991" w14:textId="77777777" w:rsidR="00447DC9" w:rsidRDefault="00447DC9">
      <w:pPr>
        <w:pBdr>
          <w:top w:val="nil"/>
          <w:left w:val="nil"/>
          <w:bottom w:val="nil"/>
          <w:right w:val="nil"/>
          <w:between w:val="nil"/>
        </w:pBdr>
        <w:tabs>
          <w:tab w:val="center" w:pos="2268"/>
          <w:tab w:val="center" w:pos="7230"/>
        </w:tabs>
        <w:ind w:left="284"/>
        <w:jc w:val="both"/>
        <w:rPr>
          <w:rFonts w:ascii="Arial Narrow" w:eastAsia="Arial Narrow" w:hAnsi="Arial Narrow" w:cs="Arial Narrow"/>
          <w:color w:val="000000"/>
          <w:sz w:val="22"/>
          <w:szCs w:val="22"/>
        </w:rPr>
      </w:pPr>
    </w:p>
    <w:p w14:paraId="0A7D3FB3" w14:textId="77777777" w:rsidR="00447DC9" w:rsidRDefault="00447DC9">
      <w:pPr>
        <w:pBdr>
          <w:top w:val="nil"/>
          <w:left w:val="nil"/>
          <w:bottom w:val="nil"/>
          <w:right w:val="nil"/>
          <w:between w:val="nil"/>
        </w:pBdr>
        <w:tabs>
          <w:tab w:val="center" w:pos="2268"/>
          <w:tab w:val="center" w:pos="7230"/>
        </w:tabs>
        <w:ind w:left="284"/>
        <w:jc w:val="both"/>
        <w:rPr>
          <w:rFonts w:ascii="Arial Narrow" w:eastAsia="Arial Narrow" w:hAnsi="Arial Narrow" w:cs="Arial Narrow"/>
          <w:color w:val="000000"/>
          <w:sz w:val="22"/>
          <w:szCs w:val="22"/>
        </w:rPr>
      </w:pPr>
    </w:p>
    <w:p w14:paraId="020173EC" w14:textId="77777777" w:rsidR="00447DC9" w:rsidRDefault="00447DC9">
      <w:pPr>
        <w:pBdr>
          <w:top w:val="nil"/>
          <w:left w:val="nil"/>
          <w:bottom w:val="nil"/>
          <w:right w:val="nil"/>
          <w:between w:val="nil"/>
        </w:pBdr>
        <w:tabs>
          <w:tab w:val="center" w:pos="2268"/>
          <w:tab w:val="center" w:pos="7230"/>
        </w:tabs>
        <w:ind w:left="284"/>
        <w:jc w:val="both"/>
        <w:rPr>
          <w:rFonts w:ascii="Arial Narrow" w:eastAsia="Arial Narrow" w:hAnsi="Arial Narrow" w:cs="Arial Narrow"/>
          <w:color w:val="000000"/>
          <w:sz w:val="22"/>
          <w:szCs w:val="22"/>
        </w:rPr>
      </w:pPr>
    </w:p>
    <w:p w14:paraId="0CC8D990" w14:textId="77777777" w:rsidR="00447DC9" w:rsidRDefault="00447DC9">
      <w:pPr>
        <w:pBdr>
          <w:top w:val="nil"/>
          <w:left w:val="nil"/>
          <w:bottom w:val="nil"/>
          <w:right w:val="nil"/>
          <w:between w:val="nil"/>
        </w:pBdr>
        <w:tabs>
          <w:tab w:val="center" w:pos="2268"/>
          <w:tab w:val="center" w:pos="7230"/>
        </w:tabs>
        <w:ind w:left="284"/>
        <w:jc w:val="both"/>
        <w:rPr>
          <w:rFonts w:ascii="Arial Narrow" w:eastAsia="Arial Narrow" w:hAnsi="Arial Narrow" w:cs="Arial Narrow"/>
          <w:color w:val="000000"/>
          <w:sz w:val="22"/>
          <w:szCs w:val="22"/>
        </w:rPr>
      </w:pPr>
    </w:p>
    <w:p w14:paraId="104F1EF7" w14:textId="77777777" w:rsidR="00447DC9" w:rsidRDefault="00447DC9">
      <w:pPr>
        <w:pBdr>
          <w:top w:val="nil"/>
          <w:left w:val="nil"/>
          <w:bottom w:val="nil"/>
          <w:right w:val="nil"/>
          <w:between w:val="nil"/>
        </w:pBdr>
        <w:tabs>
          <w:tab w:val="center" w:pos="2268"/>
          <w:tab w:val="center" w:pos="7230"/>
        </w:tabs>
        <w:ind w:left="284"/>
        <w:jc w:val="both"/>
        <w:rPr>
          <w:rFonts w:ascii="Arial Narrow" w:eastAsia="Arial Narrow" w:hAnsi="Arial Narrow" w:cs="Arial Narrow"/>
          <w:color w:val="000000"/>
          <w:sz w:val="22"/>
          <w:szCs w:val="22"/>
        </w:rPr>
      </w:pPr>
    </w:p>
    <w:p w14:paraId="4663B64C" w14:textId="77777777" w:rsidR="00447DC9" w:rsidRDefault="00447DC9">
      <w:pPr>
        <w:pBdr>
          <w:top w:val="nil"/>
          <w:left w:val="nil"/>
          <w:bottom w:val="nil"/>
          <w:right w:val="nil"/>
          <w:between w:val="nil"/>
        </w:pBdr>
        <w:tabs>
          <w:tab w:val="center" w:pos="2268"/>
          <w:tab w:val="center" w:pos="7230"/>
        </w:tabs>
        <w:ind w:left="284"/>
        <w:jc w:val="both"/>
        <w:rPr>
          <w:rFonts w:ascii="Arial Narrow" w:eastAsia="Arial Narrow" w:hAnsi="Arial Narrow" w:cs="Arial Narrow"/>
          <w:color w:val="000000"/>
          <w:sz w:val="22"/>
          <w:szCs w:val="22"/>
        </w:rPr>
      </w:pPr>
    </w:p>
    <w:p w14:paraId="7A5564A0" w14:textId="77777777" w:rsidR="00447DC9" w:rsidRDefault="00447DC9">
      <w:pPr>
        <w:pBdr>
          <w:top w:val="nil"/>
          <w:left w:val="nil"/>
          <w:bottom w:val="nil"/>
          <w:right w:val="nil"/>
          <w:between w:val="nil"/>
        </w:pBdr>
        <w:tabs>
          <w:tab w:val="center" w:pos="2268"/>
          <w:tab w:val="center" w:pos="7230"/>
        </w:tabs>
        <w:ind w:left="284"/>
        <w:jc w:val="both"/>
        <w:rPr>
          <w:rFonts w:ascii="Arial Narrow" w:eastAsia="Arial Narrow" w:hAnsi="Arial Narrow" w:cs="Arial Narrow"/>
          <w:color w:val="000000"/>
          <w:sz w:val="22"/>
          <w:szCs w:val="22"/>
        </w:rPr>
      </w:pPr>
    </w:p>
    <w:p w14:paraId="39023C92" w14:textId="77777777" w:rsidR="00447DC9" w:rsidRDefault="00447DC9">
      <w:pPr>
        <w:pBdr>
          <w:top w:val="nil"/>
          <w:left w:val="nil"/>
          <w:bottom w:val="nil"/>
          <w:right w:val="nil"/>
          <w:between w:val="nil"/>
        </w:pBdr>
        <w:tabs>
          <w:tab w:val="center" w:pos="2268"/>
          <w:tab w:val="center" w:pos="7230"/>
        </w:tabs>
        <w:ind w:left="284"/>
        <w:jc w:val="both"/>
        <w:rPr>
          <w:rFonts w:ascii="Arial Narrow" w:eastAsia="Arial Narrow" w:hAnsi="Arial Narrow" w:cs="Arial Narrow"/>
          <w:color w:val="000000"/>
          <w:sz w:val="22"/>
          <w:szCs w:val="22"/>
        </w:rPr>
      </w:pPr>
    </w:p>
    <w:p w14:paraId="25DA7CFD" w14:textId="77777777" w:rsidR="00447DC9" w:rsidRDefault="00447DC9">
      <w:pPr>
        <w:pBdr>
          <w:top w:val="nil"/>
          <w:left w:val="nil"/>
          <w:bottom w:val="nil"/>
          <w:right w:val="nil"/>
          <w:between w:val="nil"/>
        </w:pBdr>
        <w:tabs>
          <w:tab w:val="center" w:pos="2268"/>
          <w:tab w:val="center" w:pos="7230"/>
        </w:tabs>
        <w:ind w:left="284"/>
        <w:jc w:val="both"/>
        <w:rPr>
          <w:rFonts w:ascii="Arial Narrow" w:eastAsia="Arial Narrow" w:hAnsi="Arial Narrow" w:cs="Arial Narrow"/>
          <w:color w:val="000000"/>
          <w:sz w:val="22"/>
          <w:szCs w:val="22"/>
        </w:rPr>
      </w:pPr>
    </w:p>
    <w:p w14:paraId="49F9C87B" w14:textId="77777777" w:rsidR="00447DC9" w:rsidRDefault="00447DC9">
      <w:pPr>
        <w:pBdr>
          <w:top w:val="nil"/>
          <w:left w:val="nil"/>
          <w:bottom w:val="nil"/>
          <w:right w:val="nil"/>
          <w:between w:val="nil"/>
        </w:pBdr>
        <w:tabs>
          <w:tab w:val="center" w:pos="2268"/>
          <w:tab w:val="center" w:pos="7230"/>
        </w:tabs>
        <w:ind w:left="284"/>
        <w:jc w:val="both"/>
        <w:rPr>
          <w:rFonts w:ascii="Arial Narrow" w:eastAsia="Arial Narrow" w:hAnsi="Arial Narrow" w:cs="Arial Narrow"/>
          <w:color w:val="000000"/>
          <w:sz w:val="22"/>
          <w:szCs w:val="22"/>
        </w:rPr>
      </w:pPr>
    </w:p>
    <w:p w14:paraId="0E8CF6F8" w14:textId="77777777" w:rsidR="00447DC9" w:rsidRDefault="00447DC9">
      <w:pPr>
        <w:pBdr>
          <w:top w:val="nil"/>
          <w:left w:val="nil"/>
          <w:bottom w:val="nil"/>
          <w:right w:val="nil"/>
          <w:between w:val="nil"/>
        </w:pBdr>
        <w:tabs>
          <w:tab w:val="center" w:pos="2268"/>
          <w:tab w:val="center" w:pos="7230"/>
        </w:tabs>
        <w:ind w:left="284"/>
        <w:jc w:val="both"/>
        <w:rPr>
          <w:rFonts w:ascii="Arial Narrow" w:eastAsia="Arial Narrow" w:hAnsi="Arial Narrow" w:cs="Arial Narrow"/>
          <w:color w:val="000000"/>
          <w:sz w:val="22"/>
          <w:szCs w:val="22"/>
        </w:rPr>
      </w:pPr>
    </w:p>
    <w:p w14:paraId="50EB4B3B" w14:textId="77777777" w:rsidR="00447DC9" w:rsidRDefault="00447DC9">
      <w:pPr>
        <w:pBdr>
          <w:top w:val="nil"/>
          <w:left w:val="nil"/>
          <w:bottom w:val="nil"/>
          <w:right w:val="nil"/>
          <w:between w:val="nil"/>
        </w:pBdr>
        <w:tabs>
          <w:tab w:val="center" w:pos="2268"/>
          <w:tab w:val="center" w:pos="7230"/>
        </w:tabs>
        <w:ind w:left="284"/>
        <w:jc w:val="both"/>
        <w:rPr>
          <w:rFonts w:ascii="Arial Narrow" w:eastAsia="Arial Narrow" w:hAnsi="Arial Narrow" w:cs="Arial Narrow"/>
          <w:color w:val="000000"/>
          <w:sz w:val="22"/>
          <w:szCs w:val="22"/>
        </w:rPr>
      </w:pPr>
    </w:p>
    <w:p w14:paraId="6DB1E6AE" w14:textId="77777777" w:rsidR="00447DC9" w:rsidRDefault="00447DC9">
      <w:pPr>
        <w:pBdr>
          <w:top w:val="nil"/>
          <w:left w:val="nil"/>
          <w:bottom w:val="nil"/>
          <w:right w:val="nil"/>
          <w:between w:val="nil"/>
        </w:pBdr>
        <w:tabs>
          <w:tab w:val="center" w:pos="2268"/>
          <w:tab w:val="center" w:pos="7230"/>
        </w:tabs>
        <w:ind w:left="284"/>
        <w:jc w:val="both"/>
        <w:rPr>
          <w:rFonts w:ascii="Arial Narrow" w:eastAsia="Arial Narrow" w:hAnsi="Arial Narrow" w:cs="Arial Narrow"/>
          <w:color w:val="000000"/>
          <w:sz w:val="22"/>
          <w:szCs w:val="22"/>
        </w:rPr>
      </w:pPr>
    </w:p>
    <w:p w14:paraId="5CEB8FA7" w14:textId="77777777" w:rsidR="00447DC9" w:rsidRDefault="00447DC9">
      <w:pPr>
        <w:pBdr>
          <w:top w:val="nil"/>
          <w:left w:val="nil"/>
          <w:bottom w:val="nil"/>
          <w:right w:val="nil"/>
          <w:between w:val="nil"/>
        </w:pBdr>
        <w:tabs>
          <w:tab w:val="center" w:pos="2268"/>
          <w:tab w:val="center" w:pos="7230"/>
        </w:tabs>
        <w:ind w:left="284"/>
        <w:jc w:val="both"/>
        <w:rPr>
          <w:rFonts w:ascii="Arial Narrow" w:eastAsia="Arial Narrow" w:hAnsi="Arial Narrow" w:cs="Arial Narrow"/>
          <w:color w:val="000000"/>
          <w:sz w:val="22"/>
          <w:szCs w:val="22"/>
        </w:rPr>
      </w:pPr>
    </w:p>
    <w:p w14:paraId="53F2EFFB" w14:textId="77777777" w:rsidR="00447DC9" w:rsidRDefault="00447DC9">
      <w:pPr>
        <w:pBdr>
          <w:top w:val="nil"/>
          <w:left w:val="nil"/>
          <w:bottom w:val="nil"/>
          <w:right w:val="nil"/>
          <w:between w:val="nil"/>
        </w:pBdr>
        <w:tabs>
          <w:tab w:val="center" w:pos="2268"/>
          <w:tab w:val="center" w:pos="7230"/>
        </w:tabs>
        <w:ind w:left="284"/>
        <w:jc w:val="both"/>
        <w:rPr>
          <w:rFonts w:ascii="Arial Narrow" w:eastAsia="Arial Narrow" w:hAnsi="Arial Narrow" w:cs="Arial Narrow"/>
          <w:color w:val="000000"/>
          <w:sz w:val="22"/>
          <w:szCs w:val="22"/>
        </w:rPr>
      </w:pPr>
    </w:p>
    <w:p w14:paraId="29ED42C2" w14:textId="77777777" w:rsidR="00447DC9" w:rsidRDefault="00447DC9">
      <w:pPr>
        <w:pBdr>
          <w:top w:val="nil"/>
          <w:left w:val="nil"/>
          <w:bottom w:val="nil"/>
          <w:right w:val="nil"/>
          <w:between w:val="nil"/>
        </w:pBdr>
        <w:tabs>
          <w:tab w:val="center" w:pos="2268"/>
          <w:tab w:val="center" w:pos="7230"/>
        </w:tabs>
        <w:ind w:left="284"/>
        <w:jc w:val="both"/>
        <w:rPr>
          <w:rFonts w:ascii="Arial Narrow" w:eastAsia="Arial Narrow" w:hAnsi="Arial Narrow" w:cs="Arial Narrow"/>
          <w:color w:val="000000"/>
          <w:sz w:val="22"/>
          <w:szCs w:val="22"/>
        </w:rPr>
      </w:pPr>
    </w:p>
    <w:p w14:paraId="0E26C666" w14:textId="77777777" w:rsidR="00447DC9" w:rsidRDefault="00447DC9">
      <w:pPr>
        <w:pBdr>
          <w:top w:val="nil"/>
          <w:left w:val="nil"/>
          <w:bottom w:val="nil"/>
          <w:right w:val="nil"/>
          <w:between w:val="nil"/>
        </w:pBdr>
        <w:tabs>
          <w:tab w:val="center" w:pos="2268"/>
          <w:tab w:val="center" w:pos="7230"/>
        </w:tabs>
        <w:ind w:left="284"/>
        <w:jc w:val="both"/>
        <w:rPr>
          <w:rFonts w:ascii="Arial Narrow" w:eastAsia="Arial Narrow" w:hAnsi="Arial Narrow" w:cs="Arial Narrow"/>
          <w:color w:val="000000"/>
          <w:sz w:val="22"/>
          <w:szCs w:val="22"/>
        </w:rPr>
      </w:pPr>
    </w:p>
    <w:p w14:paraId="0095FA32" w14:textId="77777777" w:rsidR="00447DC9" w:rsidRDefault="00447DC9">
      <w:pPr>
        <w:pBdr>
          <w:top w:val="nil"/>
          <w:left w:val="nil"/>
          <w:bottom w:val="nil"/>
          <w:right w:val="nil"/>
          <w:between w:val="nil"/>
        </w:pBdr>
        <w:tabs>
          <w:tab w:val="center" w:pos="2268"/>
          <w:tab w:val="center" w:pos="7230"/>
        </w:tabs>
        <w:ind w:left="284"/>
        <w:jc w:val="both"/>
        <w:rPr>
          <w:rFonts w:ascii="Arial Narrow" w:eastAsia="Arial Narrow" w:hAnsi="Arial Narrow" w:cs="Arial Narrow"/>
          <w:color w:val="000000"/>
          <w:sz w:val="22"/>
          <w:szCs w:val="22"/>
        </w:rPr>
      </w:pPr>
    </w:p>
    <w:p w14:paraId="14ABFA0D" w14:textId="77777777" w:rsidR="00447DC9" w:rsidRDefault="00447DC9">
      <w:pPr>
        <w:pBdr>
          <w:top w:val="nil"/>
          <w:left w:val="nil"/>
          <w:bottom w:val="nil"/>
          <w:right w:val="nil"/>
          <w:between w:val="nil"/>
        </w:pBdr>
        <w:tabs>
          <w:tab w:val="center" w:pos="2268"/>
          <w:tab w:val="center" w:pos="7230"/>
        </w:tabs>
        <w:ind w:left="284"/>
        <w:jc w:val="both"/>
        <w:rPr>
          <w:rFonts w:ascii="Arial Narrow" w:eastAsia="Arial Narrow" w:hAnsi="Arial Narrow" w:cs="Arial Narrow"/>
          <w:color w:val="000000"/>
          <w:sz w:val="22"/>
          <w:szCs w:val="22"/>
        </w:rPr>
      </w:pPr>
    </w:p>
    <w:p w14:paraId="24A48CCF" w14:textId="77777777" w:rsidR="00447DC9" w:rsidRDefault="00447DC9">
      <w:pPr>
        <w:pBdr>
          <w:top w:val="nil"/>
          <w:left w:val="nil"/>
          <w:bottom w:val="nil"/>
          <w:right w:val="nil"/>
          <w:between w:val="nil"/>
        </w:pBdr>
        <w:tabs>
          <w:tab w:val="center" w:pos="2268"/>
          <w:tab w:val="center" w:pos="7230"/>
        </w:tabs>
        <w:ind w:left="284"/>
        <w:jc w:val="both"/>
        <w:rPr>
          <w:rFonts w:ascii="Arial Narrow" w:eastAsia="Arial Narrow" w:hAnsi="Arial Narrow" w:cs="Arial Narrow"/>
          <w:color w:val="000000"/>
          <w:sz w:val="22"/>
          <w:szCs w:val="22"/>
        </w:rPr>
      </w:pPr>
    </w:p>
    <w:p w14:paraId="57BA9623" w14:textId="77777777" w:rsidR="00447DC9" w:rsidRDefault="00447DC9">
      <w:pPr>
        <w:pBdr>
          <w:top w:val="nil"/>
          <w:left w:val="nil"/>
          <w:bottom w:val="nil"/>
          <w:right w:val="nil"/>
          <w:between w:val="nil"/>
        </w:pBdr>
        <w:tabs>
          <w:tab w:val="center" w:pos="2268"/>
          <w:tab w:val="center" w:pos="7230"/>
        </w:tabs>
        <w:ind w:left="284"/>
        <w:jc w:val="both"/>
        <w:rPr>
          <w:rFonts w:ascii="Arial Narrow" w:eastAsia="Arial Narrow" w:hAnsi="Arial Narrow" w:cs="Arial Narrow"/>
          <w:color w:val="000000"/>
          <w:sz w:val="22"/>
          <w:szCs w:val="22"/>
        </w:rPr>
      </w:pPr>
    </w:p>
    <w:p w14:paraId="2C1E9000" w14:textId="77777777" w:rsidR="00447DC9" w:rsidRDefault="00447DC9">
      <w:pPr>
        <w:pBdr>
          <w:top w:val="nil"/>
          <w:left w:val="nil"/>
          <w:bottom w:val="nil"/>
          <w:right w:val="nil"/>
          <w:between w:val="nil"/>
        </w:pBdr>
        <w:tabs>
          <w:tab w:val="center" w:pos="2268"/>
          <w:tab w:val="center" w:pos="7230"/>
        </w:tabs>
        <w:ind w:left="284"/>
        <w:jc w:val="both"/>
        <w:rPr>
          <w:rFonts w:ascii="Arial Narrow" w:eastAsia="Arial Narrow" w:hAnsi="Arial Narrow" w:cs="Arial Narrow"/>
          <w:color w:val="000000"/>
          <w:sz w:val="22"/>
          <w:szCs w:val="22"/>
        </w:rPr>
      </w:pPr>
    </w:p>
    <w:p w14:paraId="2B87128A" w14:textId="77777777" w:rsidR="00447DC9" w:rsidRDefault="00447DC9">
      <w:pPr>
        <w:pBdr>
          <w:top w:val="nil"/>
          <w:left w:val="nil"/>
          <w:bottom w:val="nil"/>
          <w:right w:val="nil"/>
          <w:between w:val="nil"/>
        </w:pBdr>
        <w:tabs>
          <w:tab w:val="center" w:pos="2268"/>
          <w:tab w:val="center" w:pos="7230"/>
        </w:tabs>
        <w:ind w:left="284"/>
        <w:jc w:val="both"/>
        <w:rPr>
          <w:rFonts w:ascii="Arial Narrow" w:eastAsia="Arial Narrow" w:hAnsi="Arial Narrow" w:cs="Arial Narrow"/>
          <w:color w:val="000000"/>
          <w:sz w:val="22"/>
          <w:szCs w:val="22"/>
        </w:rPr>
      </w:pPr>
    </w:p>
    <w:p w14:paraId="77DEF6FF" w14:textId="77777777" w:rsidR="00447DC9" w:rsidRDefault="00447DC9">
      <w:pPr>
        <w:pBdr>
          <w:top w:val="nil"/>
          <w:left w:val="nil"/>
          <w:bottom w:val="nil"/>
          <w:right w:val="nil"/>
          <w:between w:val="nil"/>
        </w:pBdr>
        <w:tabs>
          <w:tab w:val="center" w:pos="2268"/>
          <w:tab w:val="center" w:pos="7230"/>
        </w:tabs>
        <w:ind w:left="284"/>
        <w:jc w:val="both"/>
        <w:rPr>
          <w:rFonts w:ascii="Arial Narrow" w:eastAsia="Arial Narrow" w:hAnsi="Arial Narrow" w:cs="Arial Narrow"/>
          <w:color w:val="000000"/>
          <w:sz w:val="22"/>
          <w:szCs w:val="22"/>
        </w:rPr>
      </w:pPr>
    </w:p>
    <w:p w14:paraId="3FB67DB0" w14:textId="77777777" w:rsidR="00447DC9" w:rsidRDefault="00447DC9">
      <w:pPr>
        <w:pBdr>
          <w:top w:val="nil"/>
          <w:left w:val="nil"/>
          <w:bottom w:val="nil"/>
          <w:right w:val="nil"/>
          <w:between w:val="nil"/>
        </w:pBdr>
        <w:tabs>
          <w:tab w:val="center" w:pos="2268"/>
          <w:tab w:val="center" w:pos="7230"/>
        </w:tabs>
        <w:ind w:left="284"/>
        <w:jc w:val="both"/>
        <w:rPr>
          <w:rFonts w:ascii="Arial Narrow" w:eastAsia="Arial Narrow" w:hAnsi="Arial Narrow" w:cs="Arial Narrow"/>
          <w:color w:val="000000"/>
          <w:sz w:val="22"/>
          <w:szCs w:val="22"/>
        </w:rPr>
      </w:pPr>
    </w:p>
    <w:p w14:paraId="570095E3" w14:textId="77777777" w:rsidR="00447DC9" w:rsidRDefault="00447DC9">
      <w:pPr>
        <w:pBdr>
          <w:top w:val="nil"/>
          <w:left w:val="nil"/>
          <w:bottom w:val="nil"/>
          <w:right w:val="nil"/>
          <w:between w:val="nil"/>
        </w:pBdr>
        <w:tabs>
          <w:tab w:val="center" w:pos="2268"/>
          <w:tab w:val="center" w:pos="7230"/>
        </w:tabs>
        <w:ind w:left="284"/>
        <w:jc w:val="both"/>
        <w:rPr>
          <w:rFonts w:ascii="Arial Narrow" w:eastAsia="Arial Narrow" w:hAnsi="Arial Narrow" w:cs="Arial Narrow"/>
          <w:color w:val="000000"/>
          <w:sz w:val="22"/>
          <w:szCs w:val="22"/>
        </w:rPr>
      </w:pPr>
    </w:p>
    <w:p w14:paraId="4C831435" w14:textId="77777777" w:rsidR="00447DC9" w:rsidRDefault="00447DC9">
      <w:pPr>
        <w:pBdr>
          <w:top w:val="nil"/>
          <w:left w:val="nil"/>
          <w:bottom w:val="nil"/>
          <w:right w:val="nil"/>
          <w:between w:val="nil"/>
        </w:pBdr>
        <w:tabs>
          <w:tab w:val="center" w:pos="2268"/>
          <w:tab w:val="center" w:pos="7230"/>
        </w:tabs>
        <w:ind w:left="284"/>
        <w:jc w:val="both"/>
        <w:rPr>
          <w:rFonts w:ascii="Arial Narrow" w:eastAsia="Arial Narrow" w:hAnsi="Arial Narrow" w:cs="Arial Narrow"/>
          <w:color w:val="000000"/>
          <w:sz w:val="22"/>
          <w:szCs w:val="22"/>
        </w:rPr>
      </w:pPr>
    </w:p>
    <w:p w14:paraId="5BAB20ED" w14:textId="77777777" w:rsidR="00447DC9" w:rsidRDefault="00447DC9">
      <w:pPr>
        <w:pBdr>
          <w:top w:val="nil"/>
          <w:left w:val="nil"/>
          <w:bottom w:val="nil"/>
          <w:right w:val="nil"/>
          <w:between w:val="nil"/>
        </w:pBdr>
        <w:tabs>
          <w:tab w:val="center" w:pos="2268"/>
          <w:tab w:val="center" w:pos="7230"/>
        </w:tabs>
        <w:jc w:val="both"/>
        <w:rPr>
          <w:rFonts w:ascii="Arial Narrow" w:eastAsia="Arial Narrow" w:hAnsi="Arial Narrow" w:cs="Arial Narrow"/>
          <w:color w:val="000000"/>
          <w:sz w:val="22"/>
          <w:szCs w:val="22"/>
        </w:rPr>
      </w:pPr>
    </w:p>
    <w:p w14:paraId="4F1AFE9C" w14:textId="77777777" w:rsidR="00447DC9" w:rsidRDefault="00447DC9">
      <w:pPr>
        <w:pBdr>
          <w:top w:val="nil"/>
          <w:left w:val="nil"/>
          <w:bottom w:val="nil"/>
          <w:right w:val="nil"/>
          <w:between w:val="nil"/>
        </w:pBdr>
        <w:tabs>
          <w:tab w:val="center" w:pos="2268"/>
          <w:tab w:val="center" w:pos="7230"/>
        </w:tabs>
        <w:jc w:val="both"/>
        <w:rPr>
          <w:rFonts w:ascii="Arial Narrow" w:eastAsia="Arial Narrow" w:hAnsi="Arial Narrow" w:cs="Arial Narrow"/>
          <w:color w:val="000000"/>
          <w:sz w:val="22"/>
          <w:szCs w:val="22"/>
        </w:rPr>
      </w:pPr>
    </w:p>
    <w:p w14:paraId="59A690B2" w14:textId="77777777" w:rsidR="00447DC9" w:rsidRDefault="0012300F">
      <w:pPr>
        <w:spacing w:after="120"/>
        <w:jc w:val="right"/>
        <w:rPr>
          <w:rFonts w:ascii="Arial Narrow" w:eastAsia="Arial Narrow" w:hAnsi="Arial Narrow" w:cs="Arial Narrow"/>
          <w:sz w:val="22"/>
          <w:szCs w:val="22"/>
        </w:rPr>
      </w:pPr>
      <w:r>
        <w:rPr>
          <w:rFonts w:ascii="Arial Narrow" w:eastAsia="Arial Narrow" w:hAnsi="Arial Narrow" w:cs="Arial Narrow"/>
          <w:sz w:val="22"/>
          <w:szCs w:val="22"/>
        </w:rPr>
        <w:lastRenderedPageBreak/>
        <w:t xml:space="preserve">Príloha č. 2 </w:t>
      </w:r>
    </w:p>
    <w:p w14:paraId="6609D753" w14:textId="77777777" w:rsidR="00447DC9" w:rsidRDefault="0012300F">
      <w:pPr>
        <w:spacing w:after="120"/>
        <w:rPr>
          <w:rFonts w:ascii="Arial Narrow" w:eastAsia="Arial Narrow" w:hAnsi="Arial Narrow" w:cs="Arial Narrow"/>
          <w:b/>
          <w:sz w:val="22"/>
          <w:szCs w:val="22"/>
        </w:rPr>
      </w:pPr>
      <w:r>
        <w:rPr>
          <w:rFonts w:ascii="Arial Narrow" w:eastAsia="Arial Narrow" w:hAnsi="Arial Narrow" w:cs="Arial Narrow"/>
          <w:b/>
          <w:sz w:val="22"/>
          <w:szCs w:val="22"/>
        </w:rPr>
        <w:t>Rozsah plnenia predmetu zmluvy zhotoviteľom</w:t>
      </w:r>
    </w:p>
    <w:p w14:paraId="2296831D" w14:textId="77777777" w:rsidR="00447DC9" w:rsidRDefault="00447DC9">
      <w:pPr>
        <w:spacing w:after="120"/>
        <w:rPr>
          <w:rFonts w:ascii="Arial Narrow" w:eastAsia="Arial Narrow" w:hAnsi="Arial Narrow" w:cs="Arial Narrow"/>
          <w:b/>
          <w:sz w:val="22"/>
          <w:szCs w:val="22"/>
        </w:rPr>
      </w:pPr>
    </w:p>
    <w:p w14:paraId="0330C1F6" w14:textId="77777777" w:rsidR="00447DC9" w:rsidRDefault="0012300F">
      <w:pPr>
        <w:spacing w:after="120"/>
        <w:jc w:val="both"/>
        <w:rPr>
          <w:rFonts w:ascii="Arial Narrow" w:eastAsia="Arial Narrow" w:hAnsi="Arial Narrow" w:cs="Arial Narrow"/>
          <w:sz w:val="22"/>
          <w:szCs w:val="22"/>
        </w:rPr>
      </w:pPr>
      <w:r>
        <w:rPr>
          <w:rFonts w:ascii="Arial Narrow" w:eastAsia="Arial Narrow" w:hAnsi="Arial Narrow" w:cs="Arial Narrow"/>
          <w:b/>
          <w:sz w:val="22"/>
          <w:szCs w:val="22"/>
        </w:rPr>
        <w:t>Inštalácia KS</w:t>
      </w:r>
      <w:r>
        <w:rPr>
          <w:rFonts w:ascii="Arial Narrow" w:eastAsia="Arial Narrow" w:hAnsi="Arial Narrow" w:cs="Arial Narrow"/>
          <w:sz w:val="22"/>
          <w:szCs w:val="22"/>
        </w:rPr>
        <w:t xml:space="preserve"> musí byt' vykonaná podľa STN 33 2000-4-41:2019-03,</w:t>
      </w:r>
      <w:r>
        <w:rPr>
          <w:rFonts w:ascii="Arial Narrow" w:eastAsia="Arial Narrow" w:hAnsi="Arial Narrow" w:cs="Arial Narrow"/>
          <w:i/>
          <w:sz w:val="22"/>
          <w:szCs w:val="22"/>
        </w:rPr>
        <w:t xml:space="preserve"> </w:t>
      </w:r>
      <w:r>
        <w:rPr>
          <w:rFonts w:ascii="Arial Narrow" w:eastAsia="Arial Narrow" w:hAnsi="Arial Narrow" w:cs="Arial Narrow"/>
          <w:sz w:val="22"/>
          <w:szCs w:val="22"/>
        </w:rPr>
        <w:t xml:space="preserve">STN 33 1500, </w:t>
      </w:r>
      <w:r>
        <w:rPr>
          <w:rFonts w:ascii="Arial Narrow" w:eastAsia="Arial Narrow" w:hAnsi="Arial Narrow" w:cs="Arial Narrow"/>
          <w:i/>
          <w:sz w:val="22"/>
          <w:szCs w:val="22"/>
        </w:rPr>
        <w:t xml:space="preserve">STN EN 62676-1-1:2014-10 (33 4592) </w:t>
      </w:r>
      <w:r>
        <w:rPr>
          <w:rFonts w:ascii="Arial Narrow" w:eastAsia="Arial Narrow" w:hAnsi="Arial Narrow" w:cs="Arial Narrow"/>
          <w:sz w:val="22"/>
          <w:szCs w:val="22"/>
        </w:rPr>
        <w:t>a ostatných technických noriem a právnych predpisov. Zariadenia musia byť neustále napájané zo siete 230 V. Zhotoviteľ zároveň v určenom termíne odovzdá objednávateľovi projekty skutočného vyhotovenia, prvé revízne správy, kompletné návody na obsluhu zariadení v troch vyhotoveniach a prevádzkovú knihu k zariadeniu a vykoná tiež školenie obsluhy.</w:t>
      </w:r>
    </w:p>
    <w:p w14:paraId="008DA65B" w14:textId="77777777" w:rsidR="00447DC9" w:rsidRDefault="00447DC9">
      <w:pPr>
        <w:spacing w:after="120"/>
        <w:jc w:val="both"/>
        <w:rPr>
          <w:rFonts w:ascii="Arial Narrow" w:eastAsia="Arial Narrow" w:hAnsi="Arial Narrow" w:cs="Arial Narrow"/>
          <w:sz w:val="22"/>
          <w:szCs w:val="22"/>
        </w:rPr>
      </w:pPr>
    </w:p>
    <w:p w14:paraId="55339613" w14:textId="77777777" w:rsidR="00447DC9" w:rsidRDefault="0012300F">
      <w:pPr>
        <w:spacing w:after="120"/>
        <w:jc w:val="both"/>
      </w:pPr>
      <w:r>
        <w:rPr>
          <w:rFonts w:ascii="Arial Narrow" w:eastAsia="Arial Narrow" w:hAnsi="Arial Narrow" w:cs="Arial Narrow"/>
          <w:b/>
          <w:sz w:val="22"/>
          <w:szCs w:val="22"/>
        </w:rPr>
        <w:t xml:space="preserve">Školenie o obsluhe KS </w:t>
      </w:r>
      <w:r>
        <w:rPr>
          <w:rFonts w:ascii="Arial Narrow" w:eastAsia="Arial Narrow" w:hAnsi="Arial Narrow" w:cs="Arial Narrow"/>
          <w:sz w:val="22"/>
          <w:szCs w:val="22"/>
        </w:rPr>
        <w:t>musí byť vykonané v určenom termíne po inštalácii zariadení u všetkých zamestnancov objednávateľa, ktorí budú zariadenia obsluhovať. Obsluhu je oprávnená vykonávať iba osoba, resp. osoby, preukázateľne preškolené o obsluhe zariadenia. Zoznam zaškolených osôb s ich podpismi bude uvedený v Zápise o zaškolení osôb pri preberaní diela. Objednávateľ je povinný pri každom zariadení viesť prevádzkovú knihu, ktorá musí byť umiestnená na bezpečnom mieste a vždy pri servisných činnostiach je odovzdaná servisnému technikovi na vykonanie zápisu. Zaistenie (objednanie) periodických odborných prehliadok a odborných skúšok je povinnosťou objednávateľa v súlade so zmluvou.</w:t>
      </w:r>
    </w:p>
    <w:p w14:paraId="37113D66" w14:textId="77777777" w:rsidR="00447DC9" w:rsidRDefault="00447DC9">
      <w:pPr>
        <w:pBdr>
          <w:top w:val="nil"/>
          <w:left w:val="nil"/>
          <w:bottom w:val="nil"/>
          <w:right w:val="nil"/>
          <w:between w:val="nil"/>
        </w:pBdr>
        <w:spacing w:after="120"/>
        <w:ind w:left="20" w:right="40" w:hanging="20"/>
        <w:jc w:val="both"/>
        <w:rPr>
          <w:rFonts w:ascii="Arial Narrow" w:eastAsia="Arial Narrow" w:hAnsi="Arial Narrow" w:cs="Arial Narrow"/>
          <w:b/>
          <w:color w:val="000000"/>
          <w:sz w:val="22"/>
          <w:szCs w:val="22"/>
        </w:rPr>
      </w:pPr>
    </w:p>
    <w:p w14:paraId="2B6D4B5F" w14:textId="77777777" w:rsidR="00447DC9" w:rsidRDefault="0012300F">
      <w:pPr>
        <w:pBdr>
          <w:top w:val="nil"/>
          <w:left w:val="nil"/>
          <w:bottom w:val="nil"/>
          <w:right w:val="nil"/>
          <w:between w:val="nil"/>
        </w:pBdr>
        <w:ind w:left="20"/>
        <w:jc w:val="both"/>
        <w:rPr>
          <w:rFonts w:ascii="Arial Narrow" w:eastAsia="Arial Narrow" w:hAnsi="Arial Narrow" w:cs="Arial Narrow"/>
          <w:b/>
          <w:color w:val="000000"/>
          <w:sz w:val="22"/>
          <w:szCs w:val="22"/>
        </w:rPr>
      </w:pPr>
      <w:r>
        <w:rPr>
          <w:rFonts w:ascii="Arial Narrow" w:eastAsia="Arial Narrow" w:hAnsi="Arial Narrow" w:cs="Arial Narrow"/>
          <w:b/>
          <w:color w:val="000000"/>
          <w:sz w:val="22"/>
          <w:szCs w:val="22"/>
        </w:rPr>
        <w:t>Pravidelné odborné prehliadky a odborné skúšky KS budú vykonávané jedenkrát ročne podľa príslušných technických noriem (STN 33 2000-4-41:2019-03, STN 33 1500, STN EN 62676-1-1:2014-10 (33 4592))</w:t>
      </w:r>
      <w:r>
        <w:rPr>
          <w:rFonts w:ascii="Arial Narrow" w:eastAsia="Arial Narrow" w:hAnsi="Arial Narrow" w:cs="Arial Narrow"/>
          <w:b/>
          <w:color w:val="000000"/>
          <w:sz w:val="20"/>
          <w:szCs w:val="20"/>
        </w:rPr>
        <w:t xml:space="preserve"> </w:t>
      </w:r>
      <w:r>
        <w:rPr>
          <w:rFonts w:ascii="Arial Narrow" w:eastAsia="Arial Narrow" w:hAnsi="Arial Narrow" w:cs="Arial Narrow"/>
          <w:b/>
          <w:color w:val="000000"/>
          <w:sz w:val="22"/>
          <w:szCs w:val="22"/>
        </w:rPr>
        <w:t>a budú pozostávať najmä z:</w:t>
      </w:r>
    </w:p>
    <w:p w14:paraId="1AF142C5" w14:textId="77777777" w:rsidR="00447DC9" w:rsidRDefault="00447DC9">
      <w:pPr>
        <w:widowControl/>
        <w:pBdr>
          <w:top w:val="nil"/>
          <w:left w:val="nil"/>
          <w:bottom w:val="nil"/>
          <w:right w:val="nil"/>
          <w:between w:val="nil"/>
        </w:pBdr>
        <w:jc w:val="both"/>
        <w:rPr>
          <w:rFonts w:ascii="Arial Narrow" w:eastAsia="Arial Narrow" w:hAnsi="Arial Narrow" w:cs="Arial Narrow"/>
          <w:color w:val="000000"/>
          <w:sz w:val="22"/>
          <w:szCs w:val="22"/>
        </w:rPr>
      </w:pPr>
    </w:p>
    <w:p w14:paraId="349B4F71" w14:textId="77777777" w:rsidR="00447DC9" w:rsidRDefault="0012300F">
      <w:pPr>
        <w:widowControl/>
        <w:numPr>
          <w:ilvl w:val="0"/>
          <w:numId w:val="21"/>
        </w:numPr>
        <w:pBdr>
          <w:top w:val="nil"/>
          <w:left w:val="nil"/>
          <w:bottom w:val="nil"/>
          <w:right w:val="nil"/>
          <w:between w:val="nil"/>
        </w:pBdr>
        <w:ind w:left="709" w:hanging="709"/>
        <w:rPr>
          <w:color w:val="000000"/>
          <w:sz w:val="22"/>
          <w:szCs w:val="22"/>
        </w:rPr>
      </w:pPr>
      <w:r>
        <w:rPr>
          <w:rFonts w:ascii="Arial Narrow" w:eastAsia="Arial Narrow" w:hAnsi="Arial Narrow" w:cs="Arial Narrow"/>
          <w:color w:val="000000"/>
          <w:sz w:val="22"/>
          <w:szCs w:val="22"/>
        </w:rPr>
        <w:t>kontroly nasmerovania každej kamery,</w:t>
      </w:r>
    </w:p>
    <w:p w14:paraId="45436DA7" w14:textId="77777777" w:rsidR="00447DC9" w:rsidRDefault="0012300F">
      <w:pPr>
        <w:widowControl/>
        <w:numPr>
          <w:ilvl w:val="0"/>
          <w:numId w:val="21"/>
        </w:numPr>
        <w:pBdr>
          <w:top w:val="nil"/>
          <w:left w:val="nil"/>
          <w:bottom w:val="nil"/>
          <w:right w:val="nil"/>
          <w:between w:val="nil"/>
        </w:pBdr>
        <w:ind w:left="709" w:hanging="709"/>
        <w:rPr>
          <w:color w:val="000000"/>
          <w:sz w:val="22"/>
          <w:szCs w:val="22"/>
        </w:rPr>
      </w:pPr>
      <w:r>
        <w:rPr>
          <w:rFonts w:ascii="Arial Narrow" w:eastAsia="Arial Narrow" w:hAnsi="Arial Narrow" w:cs="Arial Narrow"/>
          <w:color w:val="000000"/>
          <w:sz w:val="22"/>
          <w:szCs w:val="22"/>
        </w:rPr>
        <w:t>kontroly funkcie nastavenia každého prvku objektívu každej kamery,</w:t>
      </w:r>
    </w:p>
    <w:p w14:paraId="46D28412" w14:textId="77777777" w:rsidR="00447DC9" w:rsidRDefault="0012300F">
      <w:pPr>
        <w:widowControl/>
        <w:numPr>
          <w:ilvl w:val="0"/>
          <w:numId w:val="21"/>
        </w:numPr>
        <w:pBdr>
          <w:top w:val="nil"/>
          <w:left w:val="nil"/>
          <w:bottom w:val="nil"/>
          <w:right w:val="nil"/>
          <w:between w:val="nil"/>
        </w:pBdr>
        <w:ind w:left="709" w:hanging="709"/>
        <w:rPr>
          <w:color w:val="000000"/>
          <w:sz w:val="22"/>
          <w:szCs w:val="22"/>
        </w:rPr>
      </w:pPr>
      <w:r>
        <w:rPr>
          <w:rFonts w:ascii="Arial Narrow" w:eastAsia="Arial Narrow" w:hAnsi="Arial Narrow" w:cs="Arial Narrow"/>
          <w:color w:val="000000"/>
          <w:sz w:val="22"/>
          <w:szCs w:val="22"/>
        </w:rPr>
        <w:t>kontroly činnosti vykurovania každej vonkajšej kamery,</w:t>
      </w:r>
    </w:p>
    <w:p w14:paraId="15218FAB" w14:textId="77777777" w:rsidR="00447DC9" w:rsidRDefault="0012300F">
      <w:pPr>
        <w:widowControl/>
        <w:numPr>
          <w:ilvl w:val="0"/>
          <w:numId w:val="21"/>
        </w:numPr>
        <w:pBdr>
          <w:top w:val="nil"/>
          <w:left w:val="nil"/>
          <w:bottom w:val="nil"/>
          <w:right w:val="nil"/>
          <w:between w:val="nil"/>
        </w:pBdr>
        <w:ind w:left="709" w:hanging="709"/>
        <w:rPr>
          <w:color w:val="000000"/>
          <w:sz w:val="22"/>
          <w:szCs w:val="22"/>
        </w:rPr>
      </w:pPr>
      <w:r>
        <w:rPr>
          <w:rFonts w:ascii="Arial Narrow" w:eastAsia="Arial Narrow" w:hAnsi="Arial Narrow" w:cs="Arial Narrow"/>
          <w:color w:val="000000"/>
          <w:sz w:val="22"/>
          <w:szCs w:val="22"/>
        </w:rPr>
        <w:t>kontroly funkčnosti telemetrie,</w:t>
      </w:r>
    </w:p>
    <w:p w14:paraId="43914087" w14:textId="77777777" w:rsidR="00447DC9" w:rsidRDefault="0012300F">
      <w:pPr>
        <w:widowControl/>
        <w:numPr>
          <w:ilvl w:val="0"/>
          <w:numId w:val="22"/>
        </w:numPr>
        <w:pBdr>
          <w:top w:val="nil"/>
          <w:left w:val="nil"/>
          <w:bottom w:val="nil"/>
          <w:right w:val="nil"/>
          <w:between w:val="nil"/>
        </w:pBdr>
        <w:ind w:left="709" w:hanging="709"/>
        <w:rPr>
          <w:color w:val="000000"/>
          <w:sz w:val="22"/>
          <w:szCs w:val="22"/>
        </w:rPr>
      </w:pPr>
      <w:r>
        <w:rPr>
          <w:rFonts w:ascii="Arial Narrow" w:eastAsia="Arial Narrow" w:hAnsi="Arial Narrow" w:cs="Arial Narrow"/>
          <w:color w:val="000000"/>
          <w:sz w:val="22"/>
          <w:szCs w:val="22"/>
        </w:rPr>
        <w:t>kontroly funkčnosti ovládania záznamového zariadenia,</w:t>
      </w:r>
    </w:p>
    <w:p w14:paraId="366557BB" w14:textId="77777777" w:rsidR="00447DC9" w:rsidRDefault="0012300F">
      <w:pPr>
        <w:widowControl/>
        <w:numPr>
          <w:ilvl w:val="0"/>
          <w:numId w:val="22"/>
        </w:numPr>
        <w:pBdr>
          <w:top w:val="nil"/>
          <w:left w:val="nil"/>
          <w:bottom w:val="nil"/>
          <w:right w:val="nil"/>
          <w:between w:val="nil"/>
        </w:pBdr>
        <w:ind w:left="709" w:hanging="709"/>
        <w:rPr>
          <w:color w:val="000000"/>
          <w:sz w:val="22"/>
          <w:szCs w:val="22"/>
        </w:rPr>
      </w:pPr>
      <w:r>
        <w:rPr>
          <w:rFonts w:ascii="Arial Narrow" w:eastAsia="Arial Narrow" w:hAnsi="Arial Narrow" w:cs="Arial Narrow"/>
          <w:color w:val="000000"/>
          <w:sz w:val="22"/>
          <w:szCs w:val="22"/>
        </w:rPr>
        <w:t>kontroly nastavenia dátumu a času na každom záznamovom zariadení,</w:t>
      </w:r>
    </w:p>
    <w:p w14:paraId="68E36EDB" w14:textId="77777777" w:rsidR="00447DC9" w:rsidRDefault="0012300F">
      <w:pPr>
        <w:widowControl/>
        <w:numPr>
          <w:ilvl w:val="0"/>
          <w:numId w:val="22"/>
        </w:numPr>
        <w:pBdr>
          <w:top w:val="nil"/>
          <w:left w:val="nil"/>
          <w:bottom w:val="nil"/>
          <w:right w:val="nil"/>
          <w:between w:val="nil"/>
        </w:pBdr>
        <w:ind w:left="709" w:hanging="709"/>
        <w:rPr>
          <w:color w:val="000000"/>
          <w:sz w:val="22"/>
          <w:szCs w:val="22"/>
        </w:rPr>
      </w:pPr>
      <w:r>
        <w:rPr>
          <w:rFonts w:ascii="Arial Narrow" w:eastAsia="Arial Narrow" w:hAnsi="Arial Narrow" w:cs="Arial Narrow"/>
          <w:color w:val="000000"/>
          <w:sz w:val="22"/>
          <w:szCs w:val="22"/>
        </w:rPr>
        <w:t>kontroly nastavenia obrazu na každom monitore (umiestnenie, jas a ostrosť),</w:t>
      </w:r>
    </w:p>
    <w:p w14:paraId="7820C429" w14:textId="77777777" w:rsidR="00447DC9" w:rsidRDefault="0012300F">
      <w:pPr>
        <w:widowControl/>
        <w:numPr>
          <w:ilvl w:val="0"/>
          <w:numId w:val="22"/>
        </w:numPr>
        <w:pBdr>
          <w:top w:val="nil"/>
          <w:left w:val="nil"/>
          <w:bottom w:val="nil"/>
          <w:right w:val="nil"/>
          <w:between w:val="nil"/>
        </w:pBdr>
        <w:ind w:left="709" w:hanging="709"/>
        <w:rPr>
          <w:color w:val="000000"/>
          <w:sz w:val="22"/>
          <w:szCs w:val="22"/>
        </w:rPr>
      </w:pPr>
      <w:r>
        <w:rPr>
          <w:rFonts w:ascii="Arial Narrow" w:eastAsia="Arial Narrow" w:hAnsi="Arial Narrow" w:cs="Arial Narrow"/>
          <w:color w:val="000000"/>
          <w:sz w:val="22"/>
          <w:szCs w:val="22"/>
        </w:rPr>
        <w:t>nastavenia a vyčistenia čelného skla každého monitora a každej kamery,</w:t>
      </w:r>
    </w:p>
    <w:p w14:paraId="1C125BB9" w14:textId="77777777" w:rsidR="00447DC9" w:rsidRDefault="0012300F">
      <w:pPr>
        <w:widowControl/>
        <w:numPr>
          <w:ilvl w:val="0"/>
          <w:numId w:val="22"/>
        </w:numPr>
        <w:pBdr>
          <w:top w:val="nil"/>
          <w:left w:val="nil"/>
          <w:bottom w:val="nil"/>
          <w:right w:val="nil"/>
          <w:between w:val="nil"/>
        </w:pBdr>
        <w:ind w:left="709" w:hanging="709"/>
        <w:jc w:val="both"/>
        <w:rPr>
          <w:color w:val="000000"/>
          <w:sz w:val="22"/>
          <w:szCs w:val="22"/>
        </w:rPr>
      </w:pPr>
      <w:r>
        <w:rPr>
          <w:rFonts w:ascii="Arial Narrow" w:eastAsia="Arial Narrow" w:hAnsi="Arial Narrow" w:cs="Arial Narrow"/>
          <w:color w:val="000000"/>
          <w:sz w:val="22"/>
          <w:szCs w:val="22"/>
        </w:rPr>
        <w:t>kontroly nastavenia všetkých funkcií každého záznamového zariadenia (napr. režim nahrávania pri poplachu, programovanie časových zón, popis záznamu, automatické vypínanie, časový mód, rýchlosť nahrávania, a pod.),</w:t>
      </w:r>
    </w:p>
    <w:p w14:paraId="07558162" w14:textId="77777777" w:rsidR="00447DC9" w:rsidRDefault="0012300F">
      <w:pPr>
        <w:widowControl/>
        <w:numPr>
          <w:ilvl w:val="0"/>
          <w:numId w:val="22"/>
        </w:numPr>
        <w:pBdr>
          <w:top w:val="nil"/>
          <w:left w:val="nil"/>
          <w:bottom w:val="nil"/>
          <w:right w:val="nil"/>
          <w:between w:val="nil"/>
        </w:pBdr>
        <w:ind w:left="709" w:hanging="709"/>
        <w:rPr>
          <w:color w:val="000000"/>
          <w:sz w:val="22"/>
          <w:szCs w:val="22"/>
        </w:rPr>
      </w:pPr>
      <w:r>
        <w:rPr>
          <w:rFonts w:ascii="Arial Narrow" w:eastAsia="Arial Narrow" w:hAnsi="Arial Narrow" w:cs="Arial Narrow"/>
          <w:color w:val="000000"/>
          <w:sz w:val="22"/>
          <w:szCs w:val="22"/>
        </w:rPr>
        <w:t>kontroly sieťových a náhradných zdrojov,</w:t>
      </w:r>
    </w:p>
    <w:p w14:paraId="7651306A" w14:textId="77777777" w:rsidR="00447DC9" w:rsidRDefault="0012300F">
      <w:pPr>
        <w:widowControl/>
        <w:numPr>
          <w:ilvl w:val="0"/>
          <w:numId w:val="22"/>
        </w:numPr>
        <w:pBdr>
          <w:top w:val="nil"/>
          <w:left w:val="nil"/>
          <w:bottom w:val="nil"/>
          <w:right w:val="nil"/>
          <w:between w:val="nil"/>
        </w:pBdr>
        <w:ind w:left="709" w:hanging="709"/>
        <w:rPr>
          <w:color w:val="000000"/>
          <w:sz w:val="22"/>
          <w:szCs w:val="22"/>
        </w:rPr>
      </w:pPr>
      <w:r>
        <w:rPr>
          <w:rFonts w:ascii="Arial Narrow" w:eastAsia="Arial Narrow" w:hAnsi="Arial Narrow" w:cs="Arial Narrow"/>
          <w:color w:val="000000"/>
          <w:sz w:val="22"/>
          <w:szCs w:val="22"/>
        </w:rPr>
        <w:t>kontroly oprávnenia pre ovládanie každého zariadenia a úroveň prístupov,</w:t>
      </w:r>
    </w:p>
    <w:p w14:paraId="23BB4BF8" w14:textId="77777777" w:rsidR="00447DC9" w:rsidRDefault="0012300F">
      <w:pPr>
        <w:widowControl/>
        <w:numPr>
          <w:ilvl w:val="0"/>
          <w:numId w:val="22"/>
        </w:numPr>
        <w:pBdr>
          <w:top w:val="nil"/>
          <w:left w:val="nil"/>
          <w:bottom w:val="nil"/>
          <w:right w:val="nil"/>
          <w:between w:val="nil"/>
        </w:pBdr>
        <w:ind w:left="709" w:hanging="709"/>
        <w:rPr>
          <w:color w:val="000000"/>
          <w:sz w:val="22"/>
          <w:szCs w:val="22"/>
        </w:rPr>
      </w:pPr>
      <w:r>
        <w:rPr>
          <w:rFonts w:ascii="Arial Narrow" w:eastAsia="Arial Narrow" w:hAnsi="Arial Narrow" w:cs="Arial Narrow"/>
          <w:color w:val="000000"/>
          <w:sz w:val="22"/>
          <w:szCs w:val="22"/>
        </w:rPr>
        <w:t>kontroly stavu ochrany pred úrazom elektrickým prúdom, meranie, vypracovanie protokolu</w:t>
      </w:r>
    </w:p>
    <w:p w14:paraId="635E2D80" w14:textId="77777777" w:rsidR="00447DC9" w:rsidRDefault="0012300F">
      <w:pPr>
        <w:widowControl/>
        <w:numPr>
          <w:ilvl w:val="0"/>
          <w:numId w:val="22"/>
        </w:numPr>
        <w:pBdr>
          <w:top w:val="nil"/>
          <w:left w:val="nil"/>
          <w:bottom w:val="nil"/>
          <w:right w:val="nil"/>
          <w:between w:val="nil"/>
        </w:pBdr>
        <w:ind w:left="709" w:hanging="709"/>
        <w:rPr>
          <w:color w:val="000000"/>
          <w:sz w:val="22"/>
          <w:szCs w:val="22"/>
        </w:rPr>
      </w:pPr>
      <w:r>
        <w:rPr>
          <w:rFonts w:ascii="Arial Narrow" w:eastAsia="Arial Narrow" w:hAnsi="Arial Narrow" w:cs="Arial Narrow"/>
          <w:color w:val="000000"/>
          <w:sz w:val="22"/>
          <w:szCs w:val="22"/>
        </w:rPr>
        <w:t>predloženia revíznej správy o vykonaní pravidelnej kontroly.</w:t>
      </w:r>
    </w:p>
    <w:p w14:paraId="2F04817C" w14:textId="77777777" w:rsidR="00447DC9" w:rsidRDefault="00447DC9">
      <w:pPr>
        <w:pBdr>
          <w:top w:val="nil"/>
          <w:left w:val="nil"/>
          <w:bottom w:val="nil"/>
          <w:right w:val="nil"/>
          <w:between w:val="nil"/>
        </w:pBdr>
        <w:tabs>
          <w:tab w:val="center" w:pos="2268"/>
          <w:tab w:val="center" w:pos="7230"/>
        </w:tabs>
        <w:ind w:left="284"/>
        <w:jc w:val="both"/>
        <w:rPr>
          <w:rFonts w:ascii="Arial Narrow" w:eastAsia="Arial Narrow" w:hAnsi="Arial Narrow" w:cs="Arial Narrow"/>
          <w:color w:val="000000"/>
          <w:sz w:val="22"/>
          <w:szCs w:val="22"/>
        </w:rPr>
      </w:pPr>
    </w:p>
    <w:p w14:paraId="5AE840CC" w14:textId="77777777" w:rsidR="00447DC9" w:rsidRDefault="0012300F">
      <w:pPr>
        <w:rPr>
          <w:rFonts w:ascii="Arial Narrow" w:eastAsia="Arial Narrow" w:hAnsi="Arial Narrow" w:cs="Arial Narrow"/>
          <w:color w:val="000000"/>
          <w:sz w:val="22"/>
          <w:szCs w:val="22"/>
        </w:rPr>
      </w:pPr>
      <w:r>
        <w:br w:type="page"/>
      </w:r>
    </w:p>
    <w:p w14:paraId="1B0AA848" w14:textId="77777777" w:rsidR="00447DC9" w:rsidRDefault="0012300F">
      <w:pPr>
        <w:widowControl/>
        <w:pBdr>
          <w:top w:val="nil"/>
          <w:left w:val="nil"/>
          <w:bottom w:val="nil"/>
          <w:right w:val="nil"/>
          <w:between w:val="nil"/>
        </w:pBdr>
        <w:tabs>
          <w:tab w:val="center" w:pos="1800"/>
          <w:tab w:val="center" w:pos="7200"/>
        </w:tabs>
        <w:ind w:left="284" w:right="-144" w:hanging="284"/>
        <w:jc w:val="right"/>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lastRenderedPageBreak/>
        <w:t>Príloha č. 5</w:t>
      </w:r>
    </w:p>
    <w:p w14:paraId="02E6814A" w14:textId="77777777" w:rsidR="00447DC9" w:rsidRDefault="00447DC9">
      <w:pPr>
        <w:widowControl/>
        <w:pBdr>
          <w:top w:val="nil"/>
          <w:left w:val="nil"/>
          <w:bottom w:val="nil"/>
          <w:right w:val="nil"/>
          <w:between w:val="nil"/>
        </w:pBdr>
        <w:tabs>
          <w:tab w:val="center" w:pos="1800"/>
          <w:tab w:val="center" w:pos="7200"/>
        </w:tabs>
        <w:ind w:left="284" w:right="-144" w:hanging="284"/>
        <w:jc w:val="right"/>
        <w:rPr>
          <w:rFonts w:ascii="Arial Narrow" w:eastAsia="Arial Narrow" w:hAnsi="Arial Narrow" w:cs="Arial Narrow"/>
          <w:color w:val="000000"/>
          <w:sz w:val="22"/>
          <w:szCs w:val="22"/>
        </w:rPr>
      </w:pPr>
    </w:p>
    <w:p w14:paraId="5FFAB106" w14:textId="77777777" w:rsidR="00447DC9" w:rsidRDefault="00447DC9">
      <w:pPr>
        <w:widowControl/>
        <w:pBdr>
          <w:top w:val="nil"/>
          <w:left w:val="nil"/>
          <w:bottom w:val="nil"/>
          <w:right w:val="nil"/>
          <w:between w:val="nil"/>
        </w:pBdr>
        <w:tabs>
          <w:tab w:val="center" w:pos="1800"/>
          <w:tab w:val="center" w:pos="7200"/>
        </w:tabs>
        <w:ind w:left="284" w:right="-144" w:hanging="284"/>
        <w:jc w:val="right"/>
        <w:rPr>
          <w:rFonts w:ascii="Arial Narrow" w:eastAsia="Arial Narrow" w:hAnsi="Arial Narrow" w:cs="Arial Narrow"/>
          <w:color w:val="000000"/>
          <w:sz w:val="22"/>
          <w:szCs w:val="22"/>
        </w:rPr>
      </w:pPr>
    </w:p>
    <w:p w14:paraId="7262C81B" w14:textId="74AFEF35" w:rsidR="004B45C1" w:rsidRPr="002E3BDF" w:rsidRDefault="004B45C1" w:rsidP="004B45C1">
      <w:pPr>
        <w:jc w:val="center"/>
        <w:rPr>
          <w:rFonts w:ascii="Arial Narrow" w:eastAsia="Arial Narrow" w:hAnsi="Arial Narrow" w:cs="Arial Narrow"/>
        </w:rPr>
      </w:pPr>
      <w:r w:rsidRPr="002E3BDF">
        <w:rPr>
          <w:rFonts w:ascii="Arial Narrow" w:eastAsia="Arial Narrow" w:hAnsi="Arial Narrow" w:cs="Arial Narrow"/>
          <w:b/>
        </w:rPr>
        <w:t>Zoznam subdodávateľov</w:t>
      </w:r>
    </w:p>
    <w:p w14:paraId="2F66156A" w14:textId="77777777" w:rsidR="00447DC9" w:rsidRDefault="00447DC9" w:rsidP="004B45C1">
      <w:pPr>
        <w:widowControl/>
        <w:pBdr>
          <w:top w:val="nil"/>
          <w:left w:val="nil"/>
          <w:bottom w:val="nil"/>
          <w:right w:val="nil"/>
          <w:between w:val="nil"/>
        </w:pBdr>
        <w:tabs>
          <w:tab w:val="center" w:pos="1800"/>
          <w:tab w:val="center" w:pos="7200"/>
        </w:tabs>
        <w:ind w:left="284" w:right="-144" w:hanging="284"/>
        <w:jc w:val="center"/>
        <w:rPr>
          <w:rFonts w:ascii="Arial Narrow" w:eastAsia="Arial Narrow" w:hAnsi="Arial Narrow" w:cs="Arial Narrow"/>
          <w:color w:val="000000"/>
          <w:sz w:val="22"/>
          <w:szCs w:val="22"/>
        </w:rPr>
      </w:pPr>
    </w:p>
    <w:p w14:paraId="579128F5" w14:textId="77777777" w:rsidR="0030762E" w:rsidRDefault="0030762E" w:rsidP="004B45C1">
      <w:pPr>
        <w:widowControl/>
        <w:pBdr>
          <w:top w:val="nil"/>
          <w:left w:val="nil"/>
          <w:bottom w:val="nil"/>
          <w:right w:val="nil"/>
          <w:between w:val="nil"/>
        </w:pBdr>
        <w:tabs>
          <w:tab w:val="center" w:pos="1800"/>
          <w:tab w:val="center" w:pos="7200"/>
        </w:tabs>
        <w:ind w:left="284" w:right="-144" w:hanging="284"/>
        <w:jc w:val="center"/>
        <w:rPr>
          <w:rFonts w:ascii="Arial Narrow" w:eastAsia="Arial Narrow" w:hAnsi="Arial Narrow" w:cs="Arial Narrow"/>
          <w:color w:val="000000"/>
          <w:sz w:val="22"/>
          <w:szCs w:val="22"/>
        </w:rPr>
      </w:pPr>
    </w:p>
    <w:p w14:paraId="3B3F490A" w14:textId="3E1F508C" w:rsidR="0030762E" w:rsidRPr="002E3BDF" w:rsidRDefault="0030762E" w:rsidP="0030762E">
      <w:pPr>
        <w:jc w:val="both"/>
        <w:rPr>
          <w:rFonts w:ascii="Arial Narrow" w:eastAsia="Arial Narrow" w:hAnsi="Arial Narrow" w:cs="Arial Narrow"/>
        </w:rPr>
      </w:pPr>
      <w:r w:rsidRPr="002E3BDF">
        <w:rPr>
          <w:rFonts w:ascii="Arial Narrow" w:eastAsia="Arial Narrow" w:hAnsi="Arial Narrow" w:cs="Arial Narrow"/>
        </w:rPr>
        <w:t xml:space="preserve">Údaje o všetkých známych subdodávateľoch </w:t>
      </w:r>
      <w:r>
        <w:rPr>
          <w:rFonts w:ascii="Arial Narrow" w:eastAsia="Arial Narrow" w:hAnsi="Arial Narrow" w:cs="Arial Narrow"/>
        </w:rPr>
        <w:t xml:space="preserve">(predmet a podiel plnenia) </w:t>
      </w:r>
      <w:r w:rsidRPr="002E3BDF">
        <w:rPr>
          <w:rFonts w:ascii="Arial Narrow" w:eastAsia="Arial Narrow" w:hAnsi="Arial Narrow" w:cs="Arial Narrow"/>
        </w:rPr>
        <w:t>a údaje o osobe oprávnenej konať za subdodávateľa v rozsahu meno a priezvisko, adresa pobytu, dátum narodenia:</w:t>
      </w:r>
    </w:p>
    <w:p w14:paraId="03B67CE8" w14:textId="77777777" w:rsidR="0030762E" w:rsidRDefault="0030762E" w:rsidP="004B45C1">
      <w:pPr>
        <w:widowControl/>
        <w:pBdr>
          <w:top w:val="nil"/>
          <w:left w:val="nil"/>
          <w:bottom w:val="nil"/>
          <w:right w:val="nil"/>
          <w:between w:val="nil"/>
        </w:pBdr>
        <w:tabs>
          <w:tab w:val="center" w:pos="1800"/>
          <w:tab w:val="center" w:pos="7200"/>
        </w:tabs>
        <w:ind w:left="284" w:right="-144" w:hanging="284"/>
        <w:jc w:val="center"/>
        <w:rPr>
          <w:rFonts w:ascii="Arial Narrow" w:eastAsia="Arial Narrow" w:hAnsi="Arial Narrow" w:cs="Arial Narrow"/>
          <w:color w:val="000000"/>
          <w:sz w:val="22"/>
          <w:szCs w:val="22"/>
        </w:rPr>
      </w:pPr>
    </w:p>
    <w:p w14:paraId="43E3053D" w14:textId="77777777" w:rsidR="001E673E" w:rsidRDefault="001E673E" w:rsidP="004B45C1">
      <w:pPr>
        <w:widowControl/>
        <w:pBdr>
          <w:top w:val="nil"/>
          <w:left w:val="nil"/>
          <w:bottom w:val="nil"/>
          <w:right w:val="nil"/>
          <w:between w:val="nil"/>
        </w:pBdr>
        <w:tabs>
          <w:tab w:val="center" w:pos="1800"/>
          <w:tab w:val="center" w:pos="7200"/>
        </w:tabs>
        <w:ind w:left="284" w:right="-144" w:hanging="284"/>
        <w:jc w:val="center"/>
        <w:rPr>
          <w:rFonts w:ascii="Arial Narrow" w:eastAsia="Arial Narrow" w:hAnsi="Arial Narrow" w:cs="Arial Narrow"/>
          <w:color w:val="000000"/>
          <w:sz w:val="22"/>
          <w:szCs w:val="22"/>
        </w:rPr>
      </w:pPr>
    </w:p>
    <w:p w14:paraId="12CD6CFD" w14:textId="77777777" w:rsidR="001E673E" w:rsidRDefault="001E673E" w:rsidP="004B45C1">
      <w:pPr>
        <w:widowControl/>
        <w:pBdr>
          <w:top w:val="nil"/>
          <w:left w:val="nil"/>
          <w:bottom w:val="nil"/>
          <w:right w:val="nil"/>
          <w:between w:val="nil"/>
        </w:pBdr>
        <w:tabs>
          <w:tab w:val="center" w:pos="1800"/>
          <w:tab w:val="center" w:pos="7200"/>
        </w:tabs>
        <w:ind w:left="284" w:right="-144" w:hanging="284"/>
        <w:jc w:val="center"/>
        <w:rPr>
          <w:rFonts w:ascii="Arial Narrow" w:eastAsia="Arial Narrow" w:hAnsi="Arial Narrow" w:cs="Arial Narrow"/>
          <w:color w:val="000000"/>
          <w:sz w:val="22"/>
          <w:szCs w:val="22"/>
        </w:rPr>
      </w:pPr>
    </w:p>
    <w:tbl>
      <w:tblPr>
        <w:tblW w:w="5000" w:type="pct"/>
        <w:tblBorders>
          <w:top w:val="single" w:sz="8" w:space="0" w:color="A6A6A6"/>
          <w:left w:val="single" w:sz="8" w:space="0" w:color="A6A6A6"/>
          <w:bottom w:val="single" w:sz="8" w:space="0" w:color="A6A6A6"/>
          <w:right w:val="single" w:sz="8" w:space="0" w:color="A6A6A6"/>
          <w:insideH w:val="single" w:sz="6" w:space="0" w:color="A6A6A6"/>
          <w:insideV w:val="single" w:sz="6" w:space="0" w:color="A6A6A6"/>
        </w:tblBorders>
        <w:tblLayout w:type="fixed"/>
        <w:tblLook w:val="0400" w:firstRow="0" w:lastRow="0" w:firstColumn="0" w:lastColumn="0" w:noHBand="0" w:noVBand="1"/>
      </w:tblPr>
      <w:tblGrid>
        <w:gridCol w:w="1920"/>
        <w:gridCol w:w="1858"/>
        <w:gridCol w:w="1140"/>
        <w:gridCol w:w="2355"/>
        <w:gridCol w:w="2355"/>
      </w:tblGrid>
      <w:tr w:rsidR="001E673E" w:rsidRPr="002E3BDF" w14:paraId="7CC25410" w14:textId="77777777" w:rsidTr="006932B6">
        <w:trPr>
          <w:trHeight w:val="749"/>
        </w:trPr>
        <w:tc>
          <w:tcPr>
            <w:tcW w:w="997" w:type="pct"/>
            <w:tcBorders>
              <w:top w:val="single" w:sz="8" w:space="0" w:color="A6A6A6"/>
              <w:bottom w:val="single" w:sz="6" w:space="0" w:color="A6A6A6"/>
            </w:tcBorders>
            <w:shd w:val="clear" w:color="auto" w:fill="D9E2F3"/>
            <w:vAlign w:val="center"/>
          </w:tcPr>
          <w:p w14:paraId="6840D6E4" w14:textId="77777777" w:rsidR="001E673E" w:rsidRPr="002E3BDF" w:rsidRDefault="001E673E" w:rsidP="006932B6">
            <w:pPr>
              <w:jc w:val="center"/>
              <w:rPr>
                <w:rFonts w:ascii="Arial Narrow" w:eastAsia="Arial Narrow" w:hAnsi="Arial Narrow" w:cs="Arial Narrow"/>
                <w:b/>
                <w:color w:val="000000"/>
              </w:rPr>
            </w:pPr>
            <w:r>
              <w:rPr>
                <w:rFonts w:ascii="Arial Narrow" w:eastAsia="Arial Narrow" w:hAnsi="Arial Narrow" w:cs="Arial Narrow"/>
                <w:b/>
                <w:color w:val="000000"/>
              </w:rPr>
              <w:t>N</w:t>
            </w:r>
            <w:r w:rsidRPr="002E3BDF">
              <w:rPr>
                <w:rFonts w:ascii="Arial Narrow" w:eastAsia="Arial Narrow" w:hAnsi="Arial Narrow" w:cs="Arial Narrow"/>
                <w:b/>
                <w:color w:val="000000"/>
              </w:rPr>
              <w:t>ázov</w:t>
            </w:r>
          </w:p>
        </w:tc>
        <w:tc>
          <w:tcPr>
            <w:tcW w:w="965" w:type="pct"/>
            <w:tcBorders>
              <w:top w:val="single" w:sz="8" w:space="0" w:color="A6A6A6"/>
              <w:bottom w:val="single" w:sz="6" w:space="0" w:color="A6A6A6"/>
            </w:tcBorders>
            <w:shd w:val="clear" w:color="auto" w:fill="D9E2F3"/>
            <w:vAlign w:val="center"/>
          </w:tcPr>
          <w:p w14:paraId="1A80E1B1" w14:textId="77777777" w:rsidR="001E673E" w:rsidRPr="002E3BDF" w:rsidRDefault="001E673E" w:rsidP="006932B6">
            <w:pPr>
              <w:jc w:val="center"/>
              <w:rPr>
                <w:rFonts w:ascii="Arial Narrow" w:eastAsia="Arial Narrow" w:hAnsi="Arial Narrow" w:cs="Arial Narrow"/>
                <w:b/>
                <w:color w:val="000000"/>
              </w:rPr>
            </w:pPr>
            <w:r>
              <w:rPr>
                <w:rFonts w:ascii="Arial Narrow" w:eastAsia="Arial Narrow" w:hAnsi="Arial Narrow" w:cs="Arial Narrow"/>
                <w:b/>
                <w:color w:val="000000"/>
              </w:rPr>
              <w:t>S</w:t>
            </w:r>
            <w:r w:rsidRPr="002E3BDF">
              <w:rPr>
                <w:rFonts w:ascii="Arial Narrow" w:eastAsia="Arial Narrow" w:hAnsi="Arial Narrow" w:cs="Arial Narrow"/>
                <w:b/>
                <w:color w:val="000000"/>
              </w:rPr>
              <w:t>ídlo</w:t>
            </w:r>
          </w:p>
        </w:tc>
        <w:tc>
          <w:tcPr>
            <w:tcW w:w="592" w:type="pct"/>
            <w:tcBorders>
              <w:top w:val="single" w:sz="8" w:space="0" w:color="A6A6A6"/>
              <w:bottom w:val="single" w:sz="6" w:space="0" w:color="A6A6A6"/>
            </w:tcBorders>
            <w:shd w:val="clear" w:color="auto" w:fill="D9E2F3"/>
            <w:vAlign w:val="center"/>
          </w:tcPr>
          <w:p w14:paraId="5D5EF640" w14:textId="77777777" w:rsidR="001E673E" w:rsidRPr="002E3BDF" w:rsidRDefault="001E673E" w:rsidP="006932B6">
            <w:pPr>
              <w:jc w:val="center"/>
              <w:rPr>
                <w:rFonts w:ascii="Arial Narrow" w:eastAsia="Arial Narrow" w:hAnsi="Arial Narrow" w:cs="Arial Narrow"/>
                <w:b/>
                <w:color w:val="000000"/>
              </w:rPr>
            </w:pPr>
            <w:r w:rsidRPr="002E3BDF">
              <w:rPr>
                <w:rFonts w:ascii="Arial Narrow" w:eastAsia="Arial Narrow" w:hAnsi="Arial Narrow" w:cs="Arial Narrow"/>
                <w:b/>
                <w:color w:val="000000"/>
              </w:rPr>
              <w:t>IČO</w:t>
            </w:r>
          </w:p>
        </w:tc>
        <w:tc>
          <w:tcPr>
            <w:tcW w:w="1223" w:type="pct"/>
            <w:tcBorders>
              <w:top w:val="single" w:sz="8" w:space="0" w:color="A6A6A6"/>
              <w:bottom w:val="single" w:sz="6" w:space="0" w:color="A6A6A6"/>
            </w:tcBorders>
            <w:shd w:val="clear" w:color="auto" w:fill="D9E2F3"/>
            <w:vAlign w:val="center"/>
          </w:tcPr>
          <w:p w14:paraId="1F19E2DF" w14:textId="77777777" w:rsidR="001E673E" w:rsidRPr="002E3BDF" w:rsidRDefault="001E673E" w:rsidP="006932B6">
            <w:pPr>
              <w:jc w:val="center"/>
              <w:rPr>
                <w:rFonts w:ascii="Arial Narrow" w:eastAsia="Arial Narrow" w:hAnsi="Arial Narrow" w:cs="Arial Narrow"/>
                <w:b/>
                <w:color w:val="000000"/>
              </w:rPr>
            </w:pPr>
            <w:r>
              <w:rPr>
                <w:rFonts w:ascii="Arial Narrow" w:eastAsia="Arial Narrow" w:hAnsi="Arial Narrow" w:cs="Arial Narrow"/>
                <w:b/>
                <w:color w:val="000000"/>
              </w:rPr>
              <w:t>Predmet a podiel plnenia</w:t>
            </w:r>
          </w:p>
        </w:tc>
        <w:tc>
          <w:tcPr>
            <w:tcW w:w="1223" w:type="pct"/>
            <w:tcBorders>
              <w:top w:val="single" w:sz="8" w:space="0" w:color="A6A6A6"/>
              <w:bottom w:val="single" w:sz="6" w:space="0" w:color="A6A6A6"/>
            </w:tcBorders>
            <w:shd w:val="clear" w:color="auto" w:fill="D9E2F3"/>
            <w:vAlign w:val="center"/>
          </w:tcPr>
          <w:p w14:paraId="3F2154E3" w14:textId="77777777" w:rsidR="001E673E" w:rsidRPr="002E3BDF" w:rsidRDefault="001E673E" w:rsidP="006932B6">
            <w:pPr>
              <w:jc w:val="both"/>
              <w:rPr>
                <w:rFonts w:ascii="Arial Narrow" w:eastAsia="Arial Narrow" w:hAnsi="Arial Narrow" w:cs="Arial Narrow"/>
                <w:b/>
                <w:color w:val="000000"/>
              </w:rPr>
            </w:pPr>
            <w:r w:rsidRPr="002E3BDF">
              <w:rPr>
                <w:rFonts w:ascii="Arial Narrow" w:eastAsia="Arial Narrow" w:hAnsi="Arial Narrow" w:cs="Arial Narrow"/>
                <w:b/>
                <w:color w:val="000000"/>
              </w:rPr>
              <w:t>Údaje o osobe oprávnenej konať za subdodávateľa v</w:t>
            </w:r>
            <w:r>
              <w:rPr>
                <w:rFonts w:ascii="Arial Narrow" w:eastAsia="Arial Narrow" w:hAnsi="Arial Narrow" w:cs="Arial Narrow"/>
                <w:b/>
                <w:color w:val="000000"/>
              </w:rPr>
              <w:t> </w:t>
            </w:r>
            <w:r w:rsidRPr="002E3BDF">
              <w:rPr>
                <w:rFonts w:ascii="Arial Narrow" w:eastAsia="Arial Narrow" w:hAnsi="Arial Narrow" w:cs="Arial Narrow"/>
                <w:b/>
                <w:color w:val="000000"/>
              </w:rPr>
              <w:t>rozsahu</w:t>
            </w:r>
            <w:r>
              <w:rPr>
                <w:rFonts w:ascii="Arial Narrow" w:eastAsia="Arial Narrow" w:hAnsi="Arial Narrow" w:cs="Arial Narrow"/>
                <w:b/>
                <w:color w:val="000000"/>
              </w:rPr>
              <w:t xml:space="preserve"> </w:t>
            </w:r>
            <w:r w:rsidRPr="002E3BDF">
              <w:rPr>
                <w:rFonts w:ascii="Arial Narrow" w:eastAsia="Arial Narrow" w:hAnsi="Arial Narrow" w:cs="Arial Narrow"/>
                <w:b/>
                <w:color w:val="000000"/>
              </w:rPr>
              <w:t>meno a</w:t>
            </w:r>
            <w:r>
              <w:rPr>
                <w:rFonts w:ascii="Arial Narrow" w:eastAsia="Arial Narrow" w:hAnsi="Arial Narrow" w:cs="Arial Narrow"/>
                <w:b/>
                <w:color w:val="000000"/>
              </w:rPr>
              <w:t> </w:t>
            </w:r>
            <w:r w:rsidRPr="002E3BDF">
              <w:rPr>
                <w:rFonts w:ascii="Arial Narrow" w:eastAsia="Arial Narrow" w:hAnsi="Arial Narrow" w:cs="Arial Narrow"/>
                <w:b/>
                <w:color w:val="000000"/>
              </w:rPr>
              <w:t>priezvisko, adresa pobytu, dátum narodenia</w:t>
            </w:r>
          </w:p>
        </w:tc>
      </w:tr>
      <w:tr w:rsidR="001E673E" w:rsidRPr="002E3BDF" w14:paraId="2BCD6484" w14:textId="77777777" w:rsidTr="006932B6">
        <w:trPr>
          <w:trHeight w:val="578"/>
        </w:trPr>
        <w:tc>
          <w:tcPr>
            <w:tcW w:w="997" w:type="pct"/>
            <w:tcBorders>
              <w:top w:val="single" w:sz="6" w:space="0" w:color="A6A6A6"/>
            </w:tcBorders>
            <w:shd w:val="clear" w:color="auto" w:fill="auto"/>
            <w:vAlign w:val="center"/>
          </w:tcPr>
          <w:p w14:paraId="461FF494" w14:textId="77777777" w:rsidR="001E673E" w:rsidRPr="002E3BDF" w:rsidRDefault="001E673E" w:rsidP="006932B6">
            <w:pPr>
              <w:rPr>
                <w:rFonts w:ascii="Arial Narrow" w:eastAsia="Arial Narrow" w:hAnsi="Arial Narrow" w:cs="Arial Narrow"/>
                <w:color w:val="000000"/>
              </w:rPr>
            </w:pPr>
          </w:p>
        </w:tc>
        <w:tc>
          <w:tcPr>
            <w:tcW w:w="965" w:type="pct"/>
            <w:tcBorders>
              <w:top w:val="single" w:sz="6" w:space="0" w:color="A6A6A6"/>
            </w:tcBorders>
            <w:shd w:val="clear" w:color="auto" w:fill="auto"/>
            <w:vAlign w:val="center"/>
          </w:tcPr>
          <w:p w14:paraId="52F6BAE4" w14:textId="77777777" w:rsidR="001E673E" w:rsidRPr="002E3BDF" w:rsidRDefault="001E673E" w:rsidP="006932B6">
            <w:pPr>
              <w:jc w:val="center"/>
              <w:rPr>
                <w:rFonts w:ascii="Arial Narrow" w:eastAsia="Arial Narrow" w:hAnsi="Arial Narrow" w:cs="Arial Narrow"/>
                <w:color w:val="000000"/>
              </w:rPr>
            </w:pPr>
          </w:p>
        </w:tc>
        <w:tc>
          <w:tcPr>
            <w:tcW w:w="592" w:type="pct"/>
            <w:tcBorders>
              <w:top w:val="single" w:sz="6" w:space="0" w:color="A6A6A6"/>
            </w:tcBorders>
            <w:shd w:val="clear" w:color="auto" w:fill="auto"/>
            <w:vAlign w:val="center"/>
          </w:tcPr>
          <w:p w14:paraId="5E6C9099" w14:textId="77777777" w:rsidR="001E673E" w:rsidRPr="002E3BDF" w:rsidRDefault="001E673E" w:rsidP="006932B6">
            <w:pPr>
              <w:rPr>
                <w:rFonts w:ascii="Arial Narrow" w:eastAsia="Arial Narrow" w:hAnsi="Arial Narrow" w:cs="Arial Narrow"/>
                <w:color w:val="000000"/>
              </w:rPr>
            </w:pPr>
          </w:p>
        </w:tc>
        <w:tc>
          <w:tcPr>
            <w:tcW w:w="1223" w:type="pct"/>
            <w:tcBorders>
              <w:top w:val="single" w:sz="6" w:space="0" w:color="A6A6A6"/>
            </w:tcBorders>
            <w:vAlign w:val="center"/>
          </w:tcPr>
          <w:p w14:paraId="05F41A46" w14:textId="77777777" w:rsidR="001E673E" w:rsidRPr="002E3BDF" w:rsidRDefault="001E673E" w:rsidP="006932B6">
            <w:pPr>
              <w:rPr>
                <w:rFonts w:ascii="Arial Narrow" w:eastAsia="Arial Narrow" w:hAnsi="Arial Narrow" w:cs="Arial Narrow"/>
                <w:color w:val="000000"/>
              </w:rPr>
            </w:pPr>
          </w:p>
        </w:tc>
        <w:tc>
          <w:tcPr>
            <w:tcW w:w="1223" w:type="pct"/>
            <w:tcBorders>
              <w:top w:val="single" w:sz="6" w:space="0" w:color="A6A6A6"/>
            </w:tcBorders>
            <w:vAlign w:val="center"/>
          </w:tcPr>
          <w:p w14:paraId="00A096FF" w14:textId="77777777" w:rsidR="001E673E" w:rsidRPr="002E3BDF" w:rsidRDefault="001E673E" w:rsidP="006932B6">
            <w:pPr>
              <w:rPr>
                <w:rFonts w:ascii="Arial Narrow" w:eastAsia="Arial Narrow" w:hAnsi="Arial Narrow" w:cs="Arial Narrow"/>
                <w:color w:val="000000"/>
              </w:rPr>
            </w:pPr>
          </w:p>
        </w:tc>
      </w:tr>
    </w:tbl>
    <w:p w14:paraId="1EFFAC43" w14:textId="77777777" w:rsidR="001E673E" w:rsidRDefault="001E673E" w:rsidP="004B45C1">
      <w:pPr>
        <w:widowControl/>
        <w:pBdr>
          <w:top w:val="nil"/>
          <w:left w:val="nil"/>
          <w:bottom w:val="nil"/>
          <w:right w:val="nil"/>
          <w:between w:val="nil"/>
        </w:pBdr>
        <w:tabs>
          <w:tab w:val="center" w:pos="1800"/>
          <w:tab w:val="center" w:pos="7200"/>
        </w:tabs>
        <w:ind w:left="284" w:right="-144" w:hanging="284"/>
        <w:jc w:val="center"/>
        <w:rPr>
          <w:rFonts w:ascii="Arial Narrow" w:eastAsia="Arial Narrow" w:hAnsi="Arial Narrow" w:cs="Arial Narrow"/>
          <w:color w:val="000000"/>
          <w:sz w:val="22"/>
          <w:szCs w:val="22"/>
        </w:rPr>
      </w:pPr>
    </w:p>
    <w:p w14:paraId="7005B786" w14:textId="77777777" w:rsidR="00B82DF7" w:rsidRDefault="00B82DF7" w:rsidP="004B45C1">
      <w:pPr>
        <w:widowControl/>
        <w:pBdr>
          <w:top w:val="nil"/>
          <w:left w:val="nil"/>
          <w:bottom w:val="nil"/>
          <w:right w:val="nil"/>
          <w:between w:val="nil"/>
        </w:pBdr>
        <w:tabs>
          <w:tab w:val="center" w:pos="1800"/>
          <w:tab w:val="center" w:pos="7200"/>
        </w:tabs>
        <w:ind w:left="284" w:right="-144" w:hanging="284"/>
        <w:jc w:val="center"/>
        <w:rPr>
          <w:rFonts w:ascii="Arial Narrow" w:eastAsia="Arial Narrow" w:hAnsi="Arial Narrow" w:cs="Arial Narrow"/>
          <w:color w:val="000000"/>
          <w:sz w:val="22"/>
          <w:szCs w:val="22"/>
        </w:rPr>
      </w:pPr>
    </w:p>
    <w:p w14:paraId="3B528F29" w14:textId="77777777" w:rsidR="00B82DF7" w:rsidRPr="002E3BDF" w:rsidRDefault="00B82DF7" w:rsidP="00B82DF7">
      <w:pPr>
        <w:rPr>
          <w:rFonts w:ascii="Arial Narrow" w:eastAsia="Arial Narrow" w:hAnsi="Arial Narrow" w:cs="Arial Narrow"/>
        </w:rPr>
      </w:pPr>
      <w:r w:rsidRPr="005158DF">
        <w:rPr>
          <w:rFonts w:ascii="Arial Narrow" w:eastAsia="Arial Narrow" w:hAnsi="Arial Narrow" w:cs="Arial Narrow"/>
        </w:rPr>
        <w:t>V ........... dňa ..............................</w:t>
      </w:r>
      <w:r w:rsidRPr="002E3BDF">
        <w:rPr>
          <w:rFonts w:ascii="Arial Narrow" w:eastAsia="Arial Narrow" w:hAnsi="Arial Narrow" w:cs="Arial Narrow"/>
        </w:rPr>
        <w:tab/>
      </w:r>
      <w:r w:rsidRPr="002E3BDF">
        <w:rPr>
          <w:rFonts w:ascii="Arial Narrow" w:eastAsia="Arial Narrow" w:hAnsi="Arial Narrow" w:cs="Arial Narrow"/>
        </w:rPr>
        <w:tab/>
      </w:r>
    </w:p>
    <w:p w14:paraId="694ADE66" w14:textId="77777777" w:rsidR="00B82DF7" w:rsidRPr="002E3BDF" w:rsidRDefault="00B82DF7" w:rsidP="00B82DF7">
      <w:pPr>
        <w:ind w:left="2160" w:firstLine="720"/>
        <w:jc w:val="center"/>
        <w:rPr>
          <w:rFonts w:ascii="Arial Narrow" w:eastAsia="Arial Narrow" w:hAnsi="Arial Narrow" w:cs="Arial Narrow"/>
        </w:rPr>
      </w:pPr>
    </w:p>
    <w:p w14:paraId="7842EC55" w14:textId="77777777" w:rsidR="00B82DF7" w:rsidRPr="002E3BDF" w:rsidRDefault="00B82DF7" w:rsidP="00B82DF7">
      <w:pPr>
        <w:ind w:left="4320" w:firstLine="720"/>
        <w:rPr>
          <w:rFonts w:ascii="Arial Narrow" w:eastAsia="Arial Narrow" w:hAnsi="Arial Narrow" w:cs="Arial Narrow"/>
        </w:rPr>
      </w:pPr>
      <w:r w:rsidRPr="002E3BDF">
        <w:rPr>
          <w:rFonts w:ascii="Arial Narrow" w:eastAsia="Arial Narrow" w:hAnsi="Arial Narrow" w:cs="Arial Narrow"/>
        </w:rPr>
        <w:t>................................................</w:t>
      </w:r>
    </w:p>
    <w:p w14:paraId="3A716DB1" w14:textId="77777777" w:rsidR="00B82DF7" w:rsidRPr="002E3BDF" w:rsidRDefault="00B82DF7" w:rsidP="00B82DF7">
      <w:pPr>
        <w:ind w:left="4320" w:firstLine="720"/>
        <w:rPr>
          <w:rFonts w:ascii="Arial Narrow" w:eastAsia="Arial Narrow" w:hAnsi="Arial Narrow" w:cs="Arial Narrow"/>
        </w:rPr>
      </w:pPr>
    </w:p>
    <w:p w14:paraId="2C8A0009" w14:textId="77777777" w:rsidR="00B82DF7" w:rsidRPr="002E3BDF" w:rsidRDefault="00B82DF7" w:rsidP="00B82DF7">
      <w:pPr>
        <w:ind w:left="4320" w:firstLine="720"/>
        <w:rPr>
          <w:rFonts w:ascii="Arial Narrow" w:eastAsia="Arial Narrow" w:hAnsi="Arial Narrow" w:cs="Arial Narrow"/>
        </w:rPr>
      </w:pPr>
    </w:p>
    <w:p w14:paraId="45301FDA" w14:textId="77777777" w:rsidR="00B82DF7" w:rsidRPr="002E3BDF" w:rsidRDefault="00B82DF7" w:rsidP="00B82DF7">
      <w:pPr>
        <w:widowControl/>
        <w:spacing w:line="276" w:lineRule="auto"/>
        <w:rPr>
          <w:rFonts w:ascii="Arial Narrow" w:eastAsia="Arial Narrow" w:hAnsi="Arial Narrow" w:cs="Arial Narrow"/>
        </w:rPr>
      </w:pPr>
      <w:r w:rsidRPr="002E3BDF">
        <w:rPr>
          <w:rFonts w:ascii="Arial Narrow" w:eastAsia="Arial Narrow" w:hAnsi="Arial Narrow" w:cs="Arial Narrow"/>
        </w:rPr>
        <w:t xml:space="preserve">V prípade nevyužitia subdodávateľov sa táto príloha zmluvy nevyplní. V prípade, ak v priebehu plnenia zmluvy dôjde k zmene subdodávateľov postupuje sa podľa bodov Zmluvy. </w:t>
      </w:r>
    </w:p>
    <w:p w14:paraId="721E832D" w14:textId="77777777" w:rsidR="00B82DF7" w:rsidRDefault="00B82DF7" w:rsidP="007652BF">
      <w:pPr>
        <w:widowControl/>
        <w:pBdr>
          <w:top w:val="nil"/>
          <w:left w:val="nil"/>
          <w:bottom w:val="nil"/>
          <w:right w:val="nil"/>
          <w:between w:val="nil"/>
        </w:pBdr>
        <w:tabs>
          <w:tab w:val="center" w:pos="1800"/>
          <w:tab w:val="center" w:pos="7200"/>
        </w:tabs>
        <w:ind w:left="284" w:right="-144" w:hanging="284"/>
        <w:jc w:val="right"/>
        <w:rPr>
          <w:rFonts w:ascii="Arial Narrow" w:eastAsia="Arial Narrow" w:hAnsi="Arial Narrow" w:cs="Arial Narrow"/>
          <w:color w:val="000000"/>
          <w:sz w:val="22"/>
          <w:szCs w:val="22"/>
        </w:rPr>
      </w:pPr>
    </w:p>
    <w:p w14:paraId="7A505301" w14:textId="77777777" w:rsidR="00447DC9" w:rsidRDefault="00447DC9">
      <w:pPr>
        <w:widowControl/>
        <w:pBdr>
          <w:top w:val="nil"/>
          <w:left w:val="nil"/>
          <w:bottom w:val="nil"/>
          <w:right w:val="nil"/>
          <w:between w:val="nil"/>
        </w:pBdr>
        <w:tabs>
          <w:tab w:val="center" w:pos="1800"/>
          <w:tab w:val="center" w:pos="7200"/>
        </w:tabs>
        <w:ind w:left="284" w:right="-144" w:hanging="284"/>
        <w:jc w:val="right"/>
        <w:rPr>
          <w:rFonts w:ascii="Arial Narrow" w:eastAsia="Arial Narrow" w:hAnsi="Arial Narrow" w:cs="Arial Narrow"/>
          <w:color w:val="000000"/>
          <w:sz w:val="22"/>
          <w:szCs w:val="22"/>
        </w:rPr>
      </w:pPr>
    </w:p>
    <w:p w14:paraId="768D42D9" w14:textId="77777777" w:rsidR="00447DC9" w:rsidRDefault="00447DC9">
      <w:pPr>
        <w:widowControl/>
        <w:pBdr>
          <w:top w:val="nil"/>
          <w:left w:val="nil"/>
          <w:bottom w:val="nil"/>
          <w:right w:val="nil"/>
          <w:between w:val="nil"/>
        </w:pBdr>
        <w:tabs>
          <w:tab w:val="center" w:pos="1800"/>
          <w:tab w:val="center" w:pos="7200"/>
        </w:tabs>
        <w:ind w:left="284" w:right="-144" w:hanging="284"/>
        <w:jc w:val="right"/>
        <w:rPr>
          <w:rFonts w:ascii="Arial Narrow" w:eastAsia="Arial Narrow" w:hAnsi="Arial Narrow" w:cs="Arial Narrow"/>
          <w:color w:val="000000"/>
          <w:sz w:val="22"/>
          <w:szCs w:val="22"/>
        </w:rPr>
      </w:pPr>
    </w:p>
    <w:p w14:paraId="0D785EB8" w14:textId="77777777" w:rsidR="00447DC9" w:rsidRDefault="00447DC9">
      <w:pPr>
        <w:pBdr>
          <w:top w:val="nil"/>
          <w:left w:val="nil"/>
          <w:bottom w:val="nil"/>
          <w:right w:val="nil"/>
          <w:between w:val="nil"/>
        </w:pBdr>
        <w:tabs>
          <w:tab w:val="center" w:pos="2268"/>
          <w:tab w:val="center" w:pos="7230"/>
        </w:tabs>
        <w:ind w:left="284"/>
        <w:jc w:val="both"/>
        <w:rPr>
          <w:rFonts w:ascii="Arial Narrow" w:eastAsia="Arial Narrow" w:hAnsi="Arial Narrow" w:cs="Arial Narrow"/>
          <w:color w:val="000000"/>
          <w:sz w:val="22"/>
          <w:szCs w:val="22"/>
        </w:rPr>
      </w:pPr>
      <w:bookmarkStart w:id="3" w:name="_1fob9te" w:colFirst="0" w:colLast="0"/>
      <w:bookmarkEnd w:id="3"/>
    </w:p>
    <w:sectPr w:rsidR="00447DC9">
      <w:headerReference w:type="default" r:id="rId8"/>
      <w:footerReference w:type="default" r:id="rId9"/>
      <w:pgSz w:w="12240" w:h="15840"/>
      <w:pgMar w:top="1021" w:right="1260" w:bottom="968" w:left="1332" w:header="0" w:footer="3"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210ABD" w14:textId="77777777" w:rsidR="007F2692" w:rsidRDefault="007F2692">
      <w:r>
        <w:separator/>
      </w:r>
    </w:p>
  </w:endnote>
  <w:endnote w:type="continuationSeparator" w:id="0">
    <w:p w14:paraId="39F61872" w14:textId="77777777" w:rsidR="007F2692" w:rsidRDefault="007F26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A0002AEF" w:usb1="4000207B" w:usb2="00000000" w:usb3="00000000" w:csb0="000001F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AFF" w:usb1="C0007843" w:usb2="00000009" w:usb3="00000000" w:csb0="000001FF" w:csb1="00000000"/>
  </w:font>
  <w:font w:name="Open Sans">
    <w:altName w:val="Times New Roman"/>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5ACCED" w14:textId="77777777" w:rsidR="00447DC9" w:rsidRDefault="007F2692">
    <w:pPr>
      <w:rPr>
        <w:sz w:val="2"/>
        <w:szCs w:val="2"/>
      </w:rPr>
    </w:pPr>
    <w:r>
      <w:rPr>
        <w:noProof/>
      </w:rPr>
      <w:pict w14:anchorId="2EB21C9D">
        <v:shapetype id="_x0000_t202" coordsize="21600,21600" o:spt="202" path="m,l,21600r21600,l21600,xe">
          <v:stroke joinstyle="miter"/>
          <v:path gradientshapeok="t" o:connecttype="rect"/>
        </v:shapetype>
        <v:shape id="Textové pole 1" o:spid="_x0000_s2049" type="#_x0000_t202" style="position:absolute;margin-left:238.55pt;margin-top:0;width:3.45pt;height:8.6pt;z-index:-251658752;visibility:visible;mso-wrap-style:non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" filled="f" stroked="f">
          <v:textbox style="mso-fit-shape-to-text:t" inset="0,0,0,0">
            <w:txbxContent>
              <w:p w14:paraId="52227EB0" w14:textId="00AB2016" w:rsidR="0012300F" w:rsidRDefault="0012300F">
                <w:r>
                  <w:fldChar w:fldCharType="begin"/>
                </w:r>
                <w:r>
                  <w:instrText xml:space="preserve"> PAGE \* MERGEFORMAT </w:instrText>
                </w:r>
                <w:r>
                  <w:fldChar w:fldCharType="separate"/>
                </w:r>
                <w:r w:rsidR="007652BF">
                  <w:rPr>
                    <w:noProof/>
                  </w:rPr>
                  <w:t>10</w:t>
                </w:r>
                <w:r>
                  <w:fldChar w:fldCharType="end"/>
                </w:r>
              </w:p>
            </w:txbxContent>
          </v:textbox>
          <w10:wrap anchorx="margin"/>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7AB24A" w14:textId="77777777" w:rsidR="007F2692" w:rsidRDefault="007F2692">
      <w:r>
        <w:separator/>
      </w:r>
    </w:p>
  </w:footnote>
  <w:footnote w:type="continuationSeparator" w:id="0">
    <w:p w14:paraId="5DDA70A6" w14:textId="77777777" w:rsidR="007F2692" w:rsidRDefault="007F26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92D547" w14:textId="77777777" w:rsidR="00447DC9" w:rsidRDefault="00447DC9">
    <w:pPr>
      <w:pBdr>
        <w:top w:val="nil"/>
        <w:left w:val="nil"/>
        <w:bottom w:val="nil"/>
        <w:right w:val="nil"/>
        <w:between w:val="nil"/>
      </w:pBdr>
      <w:tabs>
        <w:tab w:val="center" w:pos="4536"/>
        <w:tab w:val="right" w:pos="9072"/>
      </w:tabs>
      <w:jc w:val="right"/>
      <w:rPr>
        <w:rFonts w:ascii="Arial Narrow" w:eastAsia="Arial Narrow" w:hAnsi="Arial Narrow" w:cs="Arial Narrow"/>
        <w:color w:val="000000"/>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44775"/>
    <w:multiLevelType w:val="multilevel"/>
    <w:tmpl w:val="43F2F198"/>
    <w:lvl w:ilvl="0">
      <w:start w:val="3"/>
      <w:numFmt w:val="decimal"/>
      <w:lvlText w:val="%1."/>
      <w:lvlJc w:val="left"/>
      <w:pPr>
        <w:ind w:left="360" w:hanging="360"/>
      </w:pPr>
    </w:lvl>
    <w:lvl w:ilvl="1">
      <w:start w:val="3"/>
      <w:numFmt w:val="decimal"/>
      <w:lvlText w:val="%1.%2."/>
      <w:lvlJc w:val="left"/>
      <w:pPr>
        <w:ind w:left="792" w:hanging="432"/>
      </w:pPr>
    </w:lvl>
    <w:lvl w:ilvl="2">
      <w:start w:val="1"/>
      <w:numFmt w:val="decimal"/>
      <w:lvlText w:val="%1.%2.%3."/>
      <w:lvlJc w:val="left"/>
      <w:pPr>
        <w:ind w:left="1639"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2A8155C"/>
    <w:multiLevelType w:val="multilevel"/>
    <w:tmpl w:val="182A7EAC"/>
    <w:lvl w:ilvl="0">
      <w:start w:val="1"/>
      <w:numFmt w:val="decimal"/>
      <w:lvlText w:val="5.2.%1."/>
      <w:lvlJc w:val="left"/>
      <w:pPr>
        <w:ind w:left="0" w:firstLine="0"/>
      </w:pPr>
      <w:rPr>
        <w:rFonts w:ascii="Arial Narrow" w:eastAsia="Arial Narrow" w:hAnsi="Arial Narrow" w:cs="Arial Narrow"/>
        <w:b w:val="0"/>
        <w:i w:val="0"/>
        <w:smallCaps w:val="0"/>
        <w:strike w:val="0"/>
        <w:color w:val="000000"/>
        <w:sz w:val="22"/>
        <w:szCs w:val="22"/>
        <w:u w:val="none"/>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0A6B4EC5"/>
    <w:multiLevelType w:val="multilevel"/>
    <w:tmpl w:val="4D5E5DDE"/>
    <w:lvl w:ilvl="0">
      <w:start w:val="9"/>
      <w:numFmt w:val="decimal"/>
      <w:lvlText w:val="%1."/>
      <w:lvlJc w:val="left"/>
      <w:pPr>
        <w:ind w:left="360" w:hanging="360"/>
      </w:pPr>
    </w:lvl>
    <w:lvl w:ilvl="1">
      <w:start w:val="1"/>
      <w:numFmt w:val="decimal"/>
      <w:lvlText w:val="%1.%2."/>
      <w:lvlJc w:val="left"/>
      <w:pPr>
        <w:ind w:left="792" w:hanging="432"/>
      </w:pPr>
      <w:rPr>
        <w:rFonts w:ascii="Arial Narrow" w:eastAsia="Arial Narrow" w:hAnsi="Arial Narrow" w:cs="Arial Narrow"/>
        <w:b w:val="0"/>
        <w:i w:val="0"/>
        <w:smallCaps w:val="0"/>
        <w:strike w:val="0"/>
        <w:sz w:val="22"/>
        <w:szCs w:val="22"/>
        <w:vertAlign w:val="baseline"/>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B4B6406"/>
    <w:multiLevelType w:val="multilevel"/>
    <w:tmpl w:val="02FA89BE"/>
    <w:lvl w:ilvl="0">
      <w:start w:val="8"/>
      <w:numFmt w:val="decimal"/>
      <w:lvlText w:val="%1."/>
      <w:lvlJc w:val="left"/>
      <w:pPr>
        <w:ind w:left="360" w:hanging="360"/>
      </w:pPr>
    </w:lvl>
    <w:lvl w:ilvl="1">
      <w:start w:val="1"/>
      <w:numFmt w:val="decimal"/>
      <w:lvlText w:val="%1.%2."/>
      <w:lvlJc w:val="left"/>
      <w:pPr>
        <w:ind w:left="858" w:hanging="432"/>
      </w:pPr>
      <w:rPr>
        <w:rFonts w:ascii="Arial Narrow" w:eastAsia="Arial Narrow" w:hAnsi="Arial Narrow" w:cs="Arial Narrow"/>
        <w:b w:val="0"/>
        <w:i w:val="0"/>
        <w:smallCaps w:val="0"/>
        <w:strike w:val="0"/>
        <w:sz w:val="22"/>
        <w:szCs w:val="22"/>
        <w:vertAlign w:val="baseline"/>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CEF6BB6"/>
    <w:multiLevelType w:val="multilevel"/>
    <w:tmpl w:val="C0E48AC2"/>
    <w:lvl w:ilvl="0">
      <w:start w:val="1"/>
      <w:numFmt w:val="decimal"/>
      <w:lvlText w:val="2.%1."/>
      <w:lvlJc w:val="left"/>
      <w:pPr>
        <w:ind w:left="0" w:firstLine="0"/>
      </w:pPr>
      <w:rPr>
        <w:rFonts w:ascii="Arial Narrow" w:eastAsia="Arial Narrow" w:hAnsi="Arial Narrow" w:cs="Arial Narrow"/>
        <w:b w:val="0"/>
        <w:i w:val="0"/>
        <w:smallCaps w:val="0"/>
        <w:strike w:val="0"/>
        <w:color w:val="000000"/>
        <w:sz w:val="22"/>
        <w:szCs w:val="22"/>
        <w:u w:val="none"/>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0E1453DA"/>
    <w:multiLevelType w:val="multilevel"/>
    <w:tmpl w:val="49E690CE"/>
    <w:lvl w:ilvl="0">
      <w:start w:val="10"/>
      <w:numFmt w:val="decimal"/>
      <w:lvlText w:val="%1."/>
      <w:lvlJc w:val="left"/>
      <w:pPr>
        <w:ind w:left="360" w:hanging="360"/>
      </w:pPr>
    </w:lvl>
    <w:lvl w:ilvl="1">
      <w:start w:val="1"/>
      <w:numFmt w:val="decimal"/>
      <w:lvlText w:val="%1.%2."/>
      <w:lvlJc w:val="left"/>
      <w:pPr>
        <w:ind w:left="792" w:hanging="432"/>
      </w:pPr>
      <w:rPr>
        <w:rFonts w:ascii="Arial Narrow" w:eastAsia="Arial Narrow" w:hAnsi="Arial Narrow" w:cs="Arial Narrow"/>
        <w:b w:val="0"/>
        <w:i w:val="0"/>
        <w:smallCaps w:val="0"/>
        <w:strike w:val="0"/>
        <w:sz w:val="22"/>
        <w:szCs w:val="22"/>
        <w:vertAlign w:val="baseline"/>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2562F22"/>
    <w:multiLevelType w:val="multilevel"/>
    <w:tmpl w:val="E8DAAD4C"/>
    <w:lvl w:ilvl="0">
      <w:start w:val="1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sz w:val="22"/>
        <w:szCs w:val="22"/>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29918BB"/>
    <w:multiLevelType w:val="multilevel"/>
    <w:tmpl w:val="E258D60E"/>
    <w:lvl w:ilvl="0">
      <w:start w:val="7"/>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36A4266"/>
    <w:multiLevelType w:val="multilevel"/>
    <w:tmpl w:val="FC8E66D0"/>
    <w:lvl w:ilvl="0">
      <w:start w:val="1"/>
      <w:numFmt w:val="decimal"/>
      <w:lvlText w:val="4.%1."/>
      <w:lvlJc w:val="left"/>
      <w:pPr>
        <w:ind w:left="0" w:firstLine="0"/>
      </w:pPr>
      <w:rPr>
        <w:rFonts w:ascii="Arial Narrow" w:eastAsia="Arial Narrow" w:hAnsi="Arial Narrow" w:cs="Arial Narrow"/>
        <w:b w:val="0"/>
        <w:i w:val="0"/>
        <w:smallCaps w:val="0"/>
        <w:strike w:val="0"/>
        <w:color w:val="000000"/>
        <w:sz w:val="22"/>
        <w:szCs w:val="22"/>
        <w:u w:val="none"/>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15:restartNumberingAfterBreak="0">
    <w:nsid w:val="265E192F"/>
    <w:multiLevelType w:val="multilevel"/>
    <w:tmpl w:val="B8C2A0C0"/>
    <w:lvl w:ilvl="0">
      <w:start w:val="1"/>
      <w:numFmt w:val="decimal"/>
      <w:lvlText w:val="3.%1."/>
      <w:lvlJc w:val="left"/>
      <w:pPr>
        <w:ind w:left="0" w:firstLine="0"/>
      </w:pPr>
      <w:rPr>
        <w:rFonts w:ascii="Arial Narrow" w:eastAsia="Arial Narrow" w:hAnsi="Arial Narrow" w:cs="Arial Narrow"/>
        <w:b w:val="0"/>
        <w:i w:val="0"/>
        <w:smallCaps w:val="0"/>
        <w:strike w:val="0"/>
        <w:color w:val="000000"/>
        <w:sz w:val="22"/>
        <w:szCs w:val="22"/>
        <w:u w:val="none"/>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15:restartNumberingAfterBreak="0">
    <w:nsid w:val="31C22DB7"/>
    <w:multiLevelType w:val="multilevel"/>
    <w:tmpl w:val="1FC66880"/>
    <w:lvl w:ilvl="0">
      <w:start w:val="1"/>
      <w:numFmt w:val="decimal"/>
      <w:lvlText w:val="6.%1"/>
      <w:lvlJc w:val="left"/>
      <w:pPr>
        <w:ind w:left="0" w:firstLine="0"/>
      </w:pPr>
      <w:rPr>
        <w:rFonts w:ascii="Arial Narrow" w:eastAsia="Arial Narrow" w:hAnsi="Arial Narrow" w:cs="Arial Narrow"/>
        <w:b w:val="0"/>
        <w:i w:val="0"/>
        <w:smallCaps w:val="0"/>
        <w:strike w:val="0"/>
        <w:color w:val="000000"/>
        <w:sz w:val="22"/>
        <w:szCs w:val="22"/>
        <w:u w:val="none"/>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15:restartNumberingAfterBreak="0">
    <w:nsid w:val="42B67AC4"/>
    <w:multiLevelType w:val="multilevel"/>
    <w:tmpl w:val="EA7ADBEC"/>
    <w:lvl w:ilvl="0">
      <w:start w:val="5"/>
      <w:numFmt w:val="decimal"/>
      <w:lvlText w:val="%1"/>
      <w:lvlJc w:val="left"/>
      <w:pPr>
        <w:ind w:left="405" w:hanging="405"/>
      </w:pPr>
    </w:lvl>
    <w:lvl w:ilvl="1">
      <w:start w:val="1"/>
      <w:numFmt w:val="decimal"/>
      <w:lvlText w:val="%1.%2"/>
      <w:lvlJc w:val="left"/>
      <w:pPr>
        <w:ind w:left="1057" w:hanging="405"/>
      </w:pPr>
    </w:lvl>
    <w:lvl w:ilvl="2">
      <w:start w:val="2"/>
      <w:numFmt w:val="decimal"/>
      <w:lvlText w:val="%1.%2.%3"/>
      <w:lvlJc w:val="left"/>
      <w:pPr>
        <w:ind w:left="2024" w:hanging="720"/>
      </w:pPr>
    </w:lvl>
    <w:lvl w:ilvl="3">
      <w:start w:val="1"/>
      <w:numFmt w:val="decimal"/>
      <w:lvlText w:val="%1.%2.%3.%4"/>
      <w:lvlJc w:val="left"/>
      <w:pPr>
        <w:ind w:left="2676" w:hanging="719"/>
      </w:pPr>
    </w:lvl>
    <w:lvl w:ilvl="4">
      <w:start w:val="1"/>
      <w:numFmt w:val="decimal"/>
      <w:lvlText w:val="%1.%2.%3.%4.%5"/>
      <w:lvlJc w:val="left"/>
      <w:pPr>
        <w:ind w:left="3328" w:hanging="720"/>
      </w:pPr>
    </w:lvl>
    <w:lvl w:ilvl="5">
      <w:start w:val="1"/>
      <w:numFmt w:val="decimal"/>
      <w:lvlText w:val="%1.%2.%3.%4.%5.%6"/>
      <w:lvlJc w:val="left"/>
      <w:pPr>
        <w:ind w:left="4340" w:hanging="1080"/>
      </w:pPr>
    </w:lvl>
    <w:lvl w:ilvl="6">
      <w:start w:val="1"/>
      <w:numFmt w:val="decimal"/>
      <w:lvlText w:val="%1.%2.%3.%4.%5.%6.%7"/>
      <w:lvlJc w:val="left"/>
      <w:pPr>
        <w:ind w:left="4992" w:hanging="1080"/>
      </w:pPr>
    </w:lvl>
    <w:lvl w:ilvl="7">
      <w:start w:val="1"/>
      <w:numFmt w:val="decimal"/>
      <w:lvlText w:val="%1.%2.%3.%4.%5.%6.%7.%8"/>
      <w:lvlJc w:val="left"/>
      <w:pPr>
        <w:ind w:left="6004" w:hanging="1440"/>
      </w:pPr>
    </w:lvl>
    <w:lvl w:ilvl="8">
      <w:start w:val="1"/>
      <w:numFmt w:val="decimal"/>
      <w:lvlText w:val="%1.%2.%3.%4.%5.%6.%7.%8.%9"/>
      <w:lvlJc w:val="left"/>
      <w:pPr>
        <w:ind w:left="6656" w:hanging="1440"/>
      </w:pPr>
    </w:lvl>
  </w:abstractNum>
  <w:abstractNum w:abstractNumId="12" w15:restartNumberingAfterBreak="0">
    <w:nsid w:val="46A72F98"/>
    <w:multiLevelType w:val="multilevel"/>
    <w:tmpl w:val="4B86AB18"/>
    <w:lvl w:ilvl="0">
      <w:start w:val="11"/>
      <w:numFmt w:val="decimal"/>
      <w:lvlText w:val="%1."/>
      <w:lvlJc w:val="left"/>
      <w:pPr>
        <w:ind w:left="360" w:hanging="360"/>
      </w:pPr>
    </w:lvl>
    <w:lvl w:ilvl="1">
      <w:start w:val="1"/>
      <w:numFmt w:val="decimal"/>
      <w:lvlText w:val="%1.%2."/>
      <w:lvlJc w:val="left"/>
      <w:pPr>
        <w:ind w:left="792" w:hanging="432"/>
      </w:pPr>
      <w:rPr>
        <w:rFonts w:ascii="Arial Narrow" w:eastAsia="Arial Narrow" w:hAnsi="Arial Narrow" w:cs="Arial Narrow"/>
        <w:b w:val="0"/>
        <w:i w:val="0"/>
        <w:smallCaps w:val="0"/>
        <w:strike w:val="0"/>
        <w:sz w:val="22"/>
        <w:szCs w:val="22"/>
        <w:vertAlign w:val="baseline"/>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17D6D6B"/>
    <w:multiLevelType w:val="multilevel"/>
    <w:tmpl w:val="D59C4182"/>
    <w:lvl w:ilvl="0">
      <w:start w:val="6"/>
      <w:numFmt w:val="decimal"/>
      <w:lvlText w:val="%1"/>
      <w:lvlJc w:val="left"/>
      <w:pPr>
        <w:ind w:left="360" w:hanging="360"/>
      </w:pPr>
      <w:rPr>
        <w:rFonts w:hint="default"/>
      </w:rPr>
    </w:lvl>
    <w:lvl w:ilvl="1">
      <w:start w:val="1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59500B4B"/>
    <w:multiLevelType w:val="multilevel"/>
    <w:tmpl w:val="C0A0535E"/>
    <w:lvl w:ilvl="0">
      <w:start w:val="1"/>
      <w:numFmt w:val="decimal"/>
      <w:lvlText w:val="5.%1."/>
      <w:lvlJc w:val="left"/>
      <w:pPr>
        <w:ind w:left="0" w:firstLine="0"/>
      </w:pPr>
      <w:rPr>
        <w:rFonts w:ascii="Arial Narrow" w:eastAsia="Arial Narrow" w:hAnsi="Arial Narrow" w:cs="Arial Narrow"/>
        <w:b w:val="0"/>
        <w:i w:val="0"/>
        <w:smallCaps w:val="0"/>
        <w:strike w:val="0"/>
        <w:color w:val="000000"/>
        <w:sz w:val="22"/>
        <w:szCs w:val="22"/>
        <w:u w:val="none"/>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15:restartNumberingAfterBreak="0">
    <w:nsid w:val="5A204347"/>
    <w:multiLevelType w:val="multilevel"/>
    <w:tmpl w:val="99C4A1B8"/>
    <w:lvl w:ilvl="0">
      <w:start w:val="65535"/>
      <w:numFmt w:val="bullet"/>
      <w:lvlText w:val="•"/>
      <w:lvlJc w:val="left"/>
      <w:pPr>
        <w:ind w:left="0" w:firstLine="0"/>
      </w:pPr>
      <w:rPr>
        <w:rFonts w:ascii="Arial Narrow" w:eastAsia="Arial Narrow" w:hAnsi="Arial Narrow" w:cs="Arial Narrow"/>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6" w15:restartNumberingAfterBreak="0">
    <w:nsid w:val="5A676D04"/>
    <w:multiLevelType w:val="multilevel"/>
    <w:tmpl w:val="1C425BFA"/>
    <w:lvl w:ilvl="0">
      <w:start w:val="12"/>
      <w:numFmt w:val="decimal"/>
      <w:lvlText w:val="%1."/>
      <w:lvlJc w:val="left"/>
      <w:pPr>
        <w:ind w:left="360" w:hanging="360"/>
      </w:pPr>
    </w:lvl>
    <w:lvl w:ilvl="1">
      <w:start w:val="1"/>
      <w:numFmt w:val="decimal"/>
      <w:lvlText w:val="%1.%2."/>
      <w:lvlJc w:val="left"/>
      <w:pPr>
        <w:ind w:left="792" w:hanging="432"/>
      </w:pPr>
      <w:rPr>
        <w:rFonts w:ascii="Arial Narrow" w:eastAsia="Arial Narrow" w:hAnsi="Arial Narrow" w:cs="Arial Narrow"/>
        <w:b w:val="0"/>
        <w:i w:val="0"/>
        <w:smallCaps w:val="0"/>
        <w:strike w:val="0"/>
        <w:sz w:val="22"/>
        <w:szCs w:val="22"/>
        <w:vertAlign w:val="baseline"/>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E116CD0"/>
    <w:multiLevelType w:val="multilevel"/>
    <w:tmpl w:val="815E6FFC"/>
    <w:lvl w:ilvl="0">
      <w:start w:val="1"/>
      <w:numFmt w:val="decimal"/>
      <w:lvlText w:val="5.%1.1"/>
      <w:lvlJc w:val="left"/>
      <w:pPr>
        <w:ind w:left="1665" w:hanging="360"/>
      </w:pPr>
    </w:lvl>
    <w:lvl w:ilvl="1">
      <w:start w:val="1"/>
      <w:numFmt w:val="lowerLetter"/>
      <w:lvlText w:val="%2."/>
      <w:lvlJc w:val="left"/>
      <w:pPr>
        <w:ind w:left="2385" w:hanging="360"/>
      </w:pPr>
    </w:lvl>
    <w:lvl w:ilvl="2">
      <w:start w:val="1"/>
      <w:numFmt w:val="lowerRoman"/>
      <w:lvlText w:val="%3."/>
      <w:lvlJc w:val="right"/>
      <w:pPr>
        <w:ind w:left="3105" w:hanging="180"/>
      </w:pPr>
    </w:lvl>
    <w:lvl w:ilvl="3">
      <w:start w:val="1"/>
      <w:numFmt w:val="decimal"/>
      <w:lvlText w:val="%4."/>
      <w:lvlJc w:val="left"/>
      <w:pPr>
        <w:ind w:left="3825" w:hanging="360"/>
      </w:pPr>
    </w:lvl>
    <w:lvl w:ilvl="4">
      <w:start w:val="1"/>
      <w:numFmt w:val="lowerLetter"/>
      <w:lvlText w:val="%5."/>
      <w:lvlJc w:val="left"/>
      <w:pPr>
        <w:ind w:left="4545" w:hanging="360"/>
      </w:pPr>
    </w:lvl>
    <w:lvl w:ilvl="5">
      <w:start w:val="1"/>
      <w:numFmt w:val="lowerRoman"/>
      <w:lvlText w:val="%6."/>
      <w:lvlJc w:val="right"/>
      <w:pPr>
        <w:ind w:left="5265" w:hanging="180"/>
      </w:pPr>
    </w:lvl>
    <w:lvl w:ilvl="6">
      <w:start w:val="1"/>
      <w:numFmt w:val="decimal"/>
      <w:lvlText w:val="%7."/>
      <w:lvlJc w:val="left"/>
      <w:pPr>
        <w:ind w:left="5985" w:hanging="360"/>
      </w:pPr>
    </w:lvl>
    <w:lvl w:ilvl="7">
      <w:start w:val="1"/>
      <w:numFmt w:val="lowerLetter"/>
      <w:lvlText w:val="%8."/>
      <w:lvlJc w:val="left"/>
      <w:pPr>
        <w:ind w:left="6705" w:hanging="360"/>
      </w:pPr>
    </w:lvl>
    <w:lvl w:ilvl="8">
      <w:start w:val="1"/>
      <w:numFmt w:val="lowerRoman"/>
      <w:lvlText w:val="%9."/>
      <w:lvlJc w:val="right"/>
      <w:pPr>
        <w:ind w:left="7425" w:hanging="180"/>
      </w:pPr>
    </w:lvl>
  </w:abstractNum>
  <w:abstractNum w:abstractNumId="18" w15:restartNumberingAfterBreak="0">
    <w:nsid w:val="6A225783"/>
    <w:multiLevelType w:val="multilevel"/>
    <w:tmpl w:val="1B04AF46"/>
    <w:lvl w:ilvl="0">
      <w:start w:val="1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D4D6D1C"/>
    <w:multiLevelType w:val="hybridMultilevel"/>
    <w:tmpl w:val="BB6A8B3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71384311"/>
    <w:multiLevelType w:val="multilevel"/>
    <w:tmpl w:val="664AAD92"/>
    <w:lvl w:ilvl="0">
      <w:start w:val="6"/>
      <w:numFmt w:val="decimal"/>
      <w:lvlText w:val="%1."/>
      <w:lvlJc w:val="left"/>
      <w:pPr>
        <w:ind w:left="360" w:hanging="360"/>
      </w:pPr>
    </w:lvl>
    <w:lvl w:ilvl="1">
      <w:start w:val="15"/>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B4607D1"/>
    <w:multiLevelType w:val="multilevel"/>
    <w:tmpl w:val="2CA640D0"/>
    <w:lvl w:ilvl="0">
      <w:start w:val="65535"/>
      <w:numFmt w:val="bullet"/>
      <w:lvlText w:val="•"/>
      <w:lvlJc w:val="left"/>
      <w:pPr>
        <w:ind w:left="0" w:firstLine="0"/>
      </w:pPr>
      <w:rPr>
        <w:rFonts w:ascii="Arial Narrow" w:eastAsia="Arial Narrow" w:hAnsi="Arial Narrow" w:cs="Arial Narrow"/>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2" w15:restartNumberingAfterBreak="0">
    <w:nsid w:val="7DF14889"/>
    <w:multiLevelType w:val="multilevel"/>
    <w:tmpl w:val="C1509414"/>
    <w:lvl w:ilvl="0">
      <w:start w:val="1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8"/>
  </w:num>
  <w:num w:numId="2">
    <w:abstractNumId w:val="20"/>
  </w:num>
  <w:num w:numId="3">
    <w:abstractNumId w:val="14"/>
  </w:num>
  <w:num w:numId="4">
    <w:abstractNumId w:val="18"/>
  </w:num>
  <w:num w:numId="5">
    <w:abstractNumId w:val="11"/>
  </w:num>
  <w:num w:numId="6">
    <w:abstractNumId w:val="22"/>
  </w:num>
  <w:num w:numId="7">
    <w:abstractNumId w:val="6"/>
  </w:num>
  <w:num w:numId="8">
    <w:abstractNumId w:val="13"/>
  </w:num>
  <w:num w:numId="9">
    <w:abstractNumId w:val="7"/>
  </w:num>
  <w:num w:numId="10">
    <w:abstractNumId w:val="10"/>
  </w:num>
  <w:num w:numId="11">
    <w:abstractNumId w:val="3"/>
  </w:num>
  <w:num w:numId="12">
    <w:abstractNumId w:val="2"/>
  </w:num>
  <w:num w:numId="13">
    <w:abstractNumId w:val="5"/>
  </w:num>
  <w:num w:numId="14">
    <w:abstractNumId w:val="4"/>
  </w:num>
  <w:num w:numId="15">
    <w:abstractNumId w:val="9"/>
  </w:num>
  <w:num w:numId="16">
    <w:abstractNumId w:val="12"/>
  </w:num>
  <w:num w:numId="17">
    <w:abstractNumId w:val="1"/>
  </w:num>
  <w:num w:numId="18">
    <w:abstractNumId w:val="16"/>
  </w:num>
  <w:num w:numId="19">
    <w:abstractNumId w:val="0"/>
  </w:num>
  <w:num w:numId="20">
    <w:abstractNumId w:val="17"/>
  </w:num>
  <w:num w:numId="21">
    <w:abstractNumId w:val="21"/>
  </w:num>
  <w:num w:numId="22">
    <w:abstractNumId w:val="15"/>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0"/>
  <w:proofState w:spelling="clean" w:grammar="clean"/>
  <w:defaultTabStop w:val="720"/>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7DC9"/>
    <w:rsid w:val="000D3A96"/>
    <w:rsid w:val="0012300F"/>
    <w:rsid w:val="001E673E"/>
    <w:rsid w:val="002066E5"/>
    <w:rsid w:val="00253378"/>
    <w:rsid w:val="00275817"/>
    <w:rsid w:val="00291F48"/>
    <w:rsid w:val="0030762E"/>
    <w:rsid w:val="0033082C"/>
    <w:rsid w:val="003B0DFA"/>
    <w:rsid w:val="00447DC9"/>
    <w:rsid w:val="00451335"/>
    <w:rsid w:val="004A7E34"/>
    <w:rsid w:val="004B45C1"/>
    <w:rsid w:val="004F4F71"/>
    <w:rsid w:val="00515D49"/>
    <w:rsid w:val="006028C7"/>
    <w:rsid w:val="00647C51"/>
    <w:rsid w:val="00672CF5"/>
    <w:rsid w:val="007652BF"/>
    <w:rsid w:val="007F2692"/>
    <w:rsid w:val="00A20221"/>
    <w:rsid w:val="00AE67EF"/>
    <w:rsid w:val="00B06163"/>
    <w:rsid w:val="00B22C32"/>
    <w:rsid w:val="00B82DF7"/>
    <w:rsid w:val="00BB329E"/>
    <w:rsid w:val="00C52FB2"/>
    <w:rsid w:val="00C73AA0"/>
    <w:rsid w:val="00CA7E4D"/>
    <w:rsid w:val="00CF27C0"/>
    <w:rsid w:val="00D12140"/>
    <w:rsid w:val="00E21968"/>
    <w:rsid w:val="00F01F73"/>
    <w:rsid w:val="00F2759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11534F0"/>
  <w15:docId w15:val="{EB09B009-141F-41B6-B7EC-7F36961FA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sk-SK" w:eastAsia="sk-SK"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paragraph" w:styleId="Nadpis1">
    <w:name w:val="heading 1"/>
    <w:basedOn w:val="Normlny"/>
    <w:next w:val="Normlny"/>
    <w:uiPriority w:val="9"/>
    <w:qFormat/>
    <w:pPr>
      <w:keepNext/>
      <w:keepLines/>
      <w:spacing w:before="480" w:after="120"/>
      <w:outlineLvl w:val="0"/>
    </w:pPr>
    <w:rPr>
      <w:b/>
      <w:sz w:val="48"/>
      <w:szCs w:val="48"/>
    </w:rPr>
  </w:style>
  <w:style w:type="paragraph" w:styleId="Nadpis2">
    <w:name w:val="heading 2"/>
    <w:basedOn w:val="Normlny"/>
    <w:next w:val="Normlny"/>
    <w:uiPriority w:val="9"/>
    <w:semiHidden/>
    <w:unhideWhenUsed/>
    <w:qFormat/>
    <w:pPr>
      <w:keepNext/>
      <w:keepLines/>
      <w:spacing w:before="360" w:after="80"/>
      <w:outlineLvl w:val="1"/>
    </w:pPr>
    <w:rPr>
      <w:b/>
      <w:sz w:val="36"/>
      <w:szCs w:val="36"/>
    </w:rPr>
  </w:style>
  <w:style w:type="paragraph" w:styleId="Nadpis3">
    <w:name w:val="heading 3"/>
    <w:basedOn w:val="Normlny"/>
    <w:next w:val="Normlny"/>
    <w:uiPriority w:val="9"/>
    <w:semiHidden/>
    <w:unhideWhenUsed/>
    <w:qFormat/>
    <w:pPr>
      <w:keepNext/>
      <w:keepLines/>
      <w:spacing w:before="280" w:after="80"/>
      <w:outlineLvl w:val="2"/>
    </w:pPr>
    <w:rPr>
      <w:b/>
      <w:sz w:val="28"/>
      <w:szCs w:val="28"/>
    </w:rPr>
  </w:style>
  <w:style w:type="paragraph" w:styleId="Nadpis4">
    <w:name w:val="heading 4"/>
    <w:basedOn w:val="Normlny"/>
    <w:next w:val="Normlny"/>
    <w:uiPriority w:val="9"/>
    <w:semiHidden/>
    <w:unhideWhenUsed/>
    <w:qFormat/>
    <w:pPr>
      <w:keepNext/>
      <w:keepLines/>
      <w:spacing w:before="240" w:after="40"/>
      <w:outlineLvl w:val="3"/>
    </w:pPr>
    <w:rPr>
      <w:b/>
    </w:rPr>
  </w:style>
  <w:style w:type="paragraph" w:styleId="Nadpis5">
    <w:name w:val="heading 5"/>
    <w:basedOn w:val="Normlny"/>
    <w:next w:val="Normlny"/>
    <w:uiPriority w:val="9"/>
    <w:semiHidden/>
    <w:unhideWhenUsed/>
    <w:qFormat/>
    <w:pPr>
      <w:keepNext/>
      <w:keepLines/>
      <w:spacing w:before="220" w:after="40"/>
      <w:outlineLvl w:val="4"/>
    </w:pPr>
    <w:rPr>
      <w:b/>
      <w:sz w:val="22"/>
      <w:szCs w:val="22"/>
    </w:rPr>
  </w:style>
  <w:style w:type="paragraph" w:styleId="Nadpis6">
    <w:name w:val="heading 6"/>
    <w:basedOn w:val="Normlny"/>
    <w:next w:val="Normlny"/>
    <w:uiPriority w:val="9"/>
    <w:semiHidden/>
    <w:unhideWhenUsed/>
    <w:qFormat/>
    <w:pPr>
      <w:keepNext/>
      <w:keepLines/>
      <w:spacing w:before="200" w:after="40"/>
      <w:outlineLvl w:val="5"/>
    </w:pPr>
    <w:rPr>
      <w:b/>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ov">
    <w:name w:val="Title"/>
    <w:basedOn w:val="Normlny"/>
    <w:next w:val="Normlny"/>
    <w:uiPriority w:val="10"/>
    <w:qFormat/>
    <w:pPr>
      <w:widowControl/>
      <w:spacing w:line="259" w:lineRule="auto"/>
    </w:pPr>
    <w:rPr>
      <w:rFonts w:ascii="Calibri" w:eastAsia="Calibri" w:hAnsi="Calibri" w:cs="Calibri"/>
      <w:color w:val="000000"/>
      <w:sz w:val="56"/>
      <w:szCs w:val="56"/>
    </w:rPr>
  </w:style>
  <w:style w:type="paragraph" w:styleId="Podtitul">
    <w:name w:val="Subtitle"/>
    <w:basedOn w:val="Normlny"/>
    <w:next w:val="Normlny"/>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Revzia">
    <w:name w:val="Revision"/>
    <w:hidden/>
    <w:uiPriority w:val="99"/>
    <w:semiHidden/>
    <w:rsid w:val="004B45C1"/>
    <w:pPr>
      <w:widowControl/>
    </w:pPr>
  </w:style>
  <w:style w:type="character" w:styleId="Odkaznakomentr">
    <w:name w:val="annotation reference"/>
    <w:basedOn w:val="Predvolenpsmoodseku"/>
    <w:uiPriority w:val="99"/>
    <w:semiHidden/>
    <w:unhideWhenUsed/>
    <w:rsid w:val="002066E5"/>
    <w:rPr>
      <w:sz w:val="16"/>
      <w:szCs w:val="16"/>
    </w:rPr>
  </w:style>
  <w:style w:type="paragraph" w:styleId="Textkomentra">
    <w:name w:val="annotation text"/>
    <w:basedOn w:val="Normlny"/>
    <w:link w:val="TextkomentraChar"/>
    <w:uiPriority w:val="99"/>
    <w:unhideWhenUsed/>
    <w:rsid w:val="002066E5"/>
    <w:rPr>
      <w:sz w:val="20"/>
      <w:szCs w:val="20"/>
    </w:rPr>
  </w:style>
  <w:style w:type="character" w:customStyle="1" w:styleId="TextkomentraChar">
    <w:name w:val="Text komentára Char"/>
    <w:basedOn w:val="Predvolenpsmoodseku"/>
    <w:link w:val="Textkomentra"/>
    <w:uiPriority w:val="99"/>
    <w:rsid w:val="002066E5"/>
    <w:rPr>
      <w:sz w:val="20"/>
      <w:szCs w:val="20"/>
    </w:rPr>
  </w:style>
  <w:style w:type="paragraph" w:styleId="Predmetkomentra">
    <w:name w:val="annotation subject"/>
    <w:basedOn w:val="Textkomentra"/>
    <w:next w:val="Textkomentra"/>
    <w:link w:val="PredmetkomentraChar"/>
    <w:uiPriority w:val="99"/>
    <w:semiHidden/>
    <w:unhideWhenUsed/>
    <w:rsid w:val="002066E5"/>
    <w:rPr>
      <w:b/>
      <w:bCs/>
    </w:rPr>
  </w:style>
  <w:style w:type="character" w:customStyle="1" w:styleId="PredmetkomentraChar">
    <w:name w:val="Predmet komentára Char"/>
    <w:basedOn w:val="TextkomentraChar"/>
    <w:link w:val="Predmetkomentra"/>
    <w:uiPriority w:val="99"/>
    <w:semiHidden/>
    <w:rsid w:val="002066E5"/>
    <w:rPr>
      <w:b/>
      <w:bCs/>
      <w:sz w:val="20"/>
      <w:szCs w:val="20"/>
    </w:rPr>
  </w:style>
  <w:style w:type="paragraph" w:styleId="Textbubliny">
    <w:name w:val="Balloon Text"/>
    <w:basedOn w:val="Normlny"/>
    <w:link w:val="TextbublinyChar"/>
    <w:uiPriority w:val="99"/>
    <w:semiHidden/>
    <w:unhideWhenUsed/>
    <w:rsid w:val="00275817"/>
    <w:rPr>
      <w:rFonts w:ascii="Segoe UI" w:hAnsi="Segoe UI" w:cs="Segoe UI"/>
      <w:sz w:val="18"/>
      <w:szCs w:val="18"/>
    </w:rPr>
  </w:style>
  <w:style w:type="character" w:customStyle="1" w:styleId="TextbublinyChar">
    <w:name w:val="Text bubliny Char"/>
    <w:basedOn w:val="Predvolenpsmoodseku"/>
    <w:link w:val="Textbubliny"/>
    <w:uiPriority w:val="99"/>
    <w:semiHidden/>
    <w:rsid w:val="00275817"/>
    <w:rPr>
      <w:rFonts w:ascii="Segoe UI" w:hAnsi="Segoe UI" w:cs="Segoe UI"/>
      <w:sz w:val="18"/>
      <w:szCs w:val="18"/>
    </w:rPr>
  </w:style>
  <w:style w:type="paragraph" w:styleId="Odsekzoznamu">
    <w:name w:val="List Paragraph"/>
    <w:aliases w:val="body,ODRAZKY PRVA UROVEN"/>
    <w:basedOn w:val="Normlny"/>
    <w:link w:val="OdsekzoznamuChar"/>
    <w:uiPriority w:val="34"/>
    <w:qFormat/>
    <w:rsid w:val="003B0DFA"/>
    <w:pPr>
      <w:widowControl/>
      <w:spacing w:after="160"/>
      <w:ind w:left="720" w:firstLine="709"/>
      <w:contextualSpacing/>
      <w:jc w:val="both"/>
    </w:pPr>
    <w:rPr>
      <w:rFonts w:ascii="Garamond" w:eastAsiaTheme="minorHAnsi" w:hAnsi="Garamond" w:cstheme="minorBidi"/>
      <w:szCs w:val="22"/>
      <w:lang w:eastAsia="en-US"/>
    </w:rPr>
  </w:style>
  <w:style w:type="character" w:customStyle="1" w:styleId="OdsekzoznamuChar">
    <w:name w:val="Odsek zoznamu Char"/>
    <w:aliases w:val="body Char,ODRAZKY PRVA UROVEN Char"/>
    <w:link w:val="Odsekzoznamu"/>
    <w:uiPriority w:val="34"/>
    <w:qFormat/>
    <w:locked/>
    <w:rsid w:val="003B0DFA"/>
    <w:rPr>
      <w:rFonts w:ascii="Garamond" w:eastAsiaTheme="minorHAnsi" w:hAnsi="Garamond" w:cstheme="minorBidi"/>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lubomir.pancik@financnasprava.s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12</Pages>
  <Words>4814</Words>
  <Characters>27445</Characters>
  <Application>Microsoft Office Word</Application>
  <DocSecurity>0</DocSecurity>
  <Lines>228</Lines>
  <Paragraphs>64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32195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Mesiariková Ivana</dc:creator>
  <cp:lastModifiedBy>Líška Adrián Mgr.</cp:lastModifiedBy>
  <cp:revision>3</cp:revision>
  <dcterms:created xsi:type="dcterms:W3CDTF">2024-04-18T05:48:00Z</dcterms:created>
  <dcterms:modified xsi:type="dcterms:W3CDTF">2024-04-19T08:48:00Z</dcterms:modified>
</cp:coreProperties>
</file>