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82B" w:rsidRPr="00D8282B" w:rsidRDefault="00D8282B" w:rsidP="00D8282B">
      <w:pPr>
        <w:pStyle w:val="Nzov"/>
        <w:spacing w:after="0"/>
        <w:rPr>
          <w:rFonts w:ascii="Times New Roman" w:hAnsi="Times New Roman" w:cs="Times New Roman"/>
          <w:b w:val="0"/>
          <w:sz w:val="20"/>
          <w:szCs w:val="20"/>
        </w:rPr>
      </w:pPr>
      <w:r w:rsidRPr="00D8282B">
        <w:rPr>
          <w:rFonts w:ascii="Times New Roman" w:hAnsi="Times New Roman" w:cs="Times New Roman"/>
          <w:b w:val="0"/>
          <w:sz w:val="20"/>
          <w:szCs w:val="20"/>
        </w:rPr>
        <w:t xml:space="preserve">Príloha č. 3 Návrh zmluvy </w:t>
      </w:r>
    </w:p>
    <w:p w:rsidR="00D8282B" w:rsidRDefault="00D8282B" w:rsidP="00D8282B">
      <w:pPr>
        <w:pStyle w:val="Nzov"/>
        <w:spacing w:after="0"/>
        <w:rPr>
          <w:rFonts w:ascii="Times New Roman" w:hAnsi="Times New Roman" w:cs="Times New Roman"/>
          <w:sz w:val="24"/>
          <w:szCs w:val="24"/>
        </w:rPr>
      </w:pPr>
    </w:p>
    <w:p w:rsidR="00F37D66" w:rsidRDefault="009E2EE1" w:rsidP="00052CEB">
      <w:pPr>
        <w:pStyle w:val="Nzov"/>
        <w:spacing w:after="0"/>
        <w:jc w:val="center"/>
        <w:rPr>
          <w:rFonts w:ascii="Times New Roman" w:hAnsi="Times New Roman" w:cs="Times New Roman"/>
          <w:sz w:val="24"/>
          <w:szCs w:val="24"/>
        </w:rPr>
      </w:pPr>
      <w:r w:rsidRPr="0004522A">
        <w:rPr>
          <w:rFonts w:ascii="Times New Roman" w:hAnsi="Times New Roman" w:cs="Times New Roman"/>
          <w:sz w:val="24"/>
          <w:szCs w:val="24"/>
        </w:rPr>
        <w:t xml:space="preserve">Rámcová </w:t>
      </w:r>
      <w:r w:rsidR="00D8282B">
        <w:rPr>
          <w:rFonts w:ascii="Times New Roman" w:hAnsi="Times New Roman" w:cs="Times New Roman"/>
          <w:sz w:val="24"/>
          <w:szCs w:val="24"/>
        </w:rPr>
        <w:t>k</w:t>
      </w:r>
      <w:r w:rsidRPr="0004522A">
        <w:rPr>
          <w:rFonts w:ascii="Times New Roman" w:hAnsi="Times New Roman" w:cs="Times New Roman"/>
          <w:sz w:val="24"/>
          <w:szCs w:val="24"/>
        </w:rPr>
        <w:t xml:space="preserve">úpna zmluva </w:t>
      </w:r>
      <w:proofErr w:type="gramStart"/>
      <w:r w:rsidRPr="0004522A">
        <w:rPr>
          <w:rFonts w:ascii="Times New Roman" w:hAnsi="Times New Roman" w:cs="Times New Roman"/>
          <w:sz w:val="24"/>
          <w:szCs w:val="24"/>
        </w:rPr>
        <w:t>na  dodanie</w:t>
      </w:r>
      <w:proofErr w:type="gramEnd"/>
      <w:r w:rsidRPr="0004522A">
        <w:rPr>
          <w:rFonts w:ascii="Times New Roman" w:hAnsi="Times New Roman" w:cs="Times New Roman"/>
          <w:sz w:val="24"/>
          <w:szCs w:val="24"/>
        </w:rPr>
        <w:t xml:space="preserve"> </w:t>
      </w:r>
      <w:r>
        <w:rPr>
          <w:rFonts w:ascii="Times New Roman" w:hAnsi="Times New Roman" w:cs="Times New Roman"/>
          <w:sz w:val="24"/>
          <w:szCs w:val="24"/>
        </w:rPr>
        <w:t>DIAGNOSTÍK/</w:t>
      </w:r>
      <w:r w:rsidR="004A4954">
        <w:rPr>
          <w:rFonts w:ascii="Times New Roman" w:hAnsi="Times New Roman" w:cs="Times New Roman"/>
          <w:sz w:val="24"/>
          <w:szCs w:val="24"/>
        </w:rPr>
        <w:t>REAGENCIÍ</w:t>
      </w:r>
    </w:p>
    <w:p w:rsidR="00052CEB" w:rsidRDefault="00046A48" w:rsidP="00052CEB">
      <w:pPr>
        <w:pStyle w:val="Nzov"/>
        <w:spacing w:after="0"/>
        <w:jc w:val="center"/>
        <w:rPr>
          <w:rFonts w:ascii="Times New Roman" w:hAnsi="Times New Roman" w:cs="Times New Roman"/>
          <w:sz w:val="24"/>
          <w:szCs w:val="24"/>
        </w:rPr>
      </w:pPr>
      <w:r w:rsidRPr="00052CEB">
        <w:rPr>
          <w:rFonts w:ascii="Times New Roman" w:hAnsi="Times New Roman" w:cs="Times New Roman"/>
          <w:sz w:val="24"/>
          <w:szCs w:val="24"/>
        </w:rPr>
        <w:t xml:space="preserve">K </w:t>
      </w:r>
      <w:r w:rsidR="009E2EE1" w:rsidRPr="00052CEB">
        <w:rPr>
          <w:rFonts w:ascii="Times New Roman" w:hAnsi="Times New Roman" w:cs="Times New Roman"/>
          <w:sz w:val="24"/>
          <w:szCs w:val="24"/>
        </w:rPr>
        <w:t xml:space="preserve">PLNOAUTOMATICKÉMU </w:t>
      </w:r>
      <w:proofErr w:type="gramStart"/>
      <w:r w:rsidR="009E2EE1" w:rsidRPr="00052CEB">
        <w:rPr>
          <w:rFonts w:ascii="Times New Roman" w:hAnsi="Times New Roman" w:cs="Times New Roman"/>
          <w:sz w:val="24"/>
          <w:szCs w:val="24"/>
        </w:rPr>
        <w:t>IMUNOHEMATOLOGIC</w:t>
      </w:r>
      <w:r w:rsidR="00063B33" w:rsidRPr="00052CEB">
        <w:rPr>
          <w:rFonts w:ascii="Times New Roman" w:hAnsi="Times New Roman" w:cs="Times New Roman"/>
          <w:sz w:val="24"/>
          <w:szCs w:val="24"/>
        </w:rPr>
        <w:t>KÉ</w:t>
      </w:r>
      <w:r w:rsidR="009E2EE1" w:rsidRPr="00052CEB">
        <w:rPr>
          <w:rFonts w:ascii="Times New Roman" w:hAnsi="Times New Roman" w:cs="Times New Roman"/>
          <w:sz w:val="24"/>
          <w:szCs w:val="24"/>
        </w:rPr>
        <w:t>MU  ANALYZÁTORU</w:t>
      </w:r>
      <w:proofErr w:type="gramEnd"/>
      <w:r w:rsidR="009E2EE1" w:rsidRPr="00052CEB">
        <w:rPr>
          <w:rFonts w:ascii="Times New Roman" w:hAnsi="Times New Roman" w:cs="Times New Roman"/>
          <w:sz w:val="24"/>
          <w:szCs w:val="24"/>
        </w:rPr>
        <w:t xml:space="preserve"> PRE KRVN</w:t>
      </w:r>
      <w:r w:rsidR="004A4954" w:rsidRPr="00052CEB">
        <w:rPr>
          <w:rFonts w:ascii="Times New Roman" w:hAnsi="Times New Roman" w:cs="Times New Roman"/>
          <w:sz w:val="24"/>
          <w:szCs w:val="24"/>
        </w:rPr>
        <w:t>É</w:t>
      </w:r>
      <w:r w:rsidR="009E2EE1" w:rsidRPr="00052CEB">
        <w:rPr>
          <w:rFonts w:ascii="Times New Roman" w:hAnsi="Times New Roman" w:cs="Times New Roman"/>
          <w:sz w:val="24"/>
          <w:szCs w:val="24"/>
        </w:rPr>
        <w:t xml:space="preserve"> BA</w:t>
      </w:r>
      <w:r w:rsidR="004A4954" w:rsidRPr="00052CEB">
        <w:rPr>
          <w:rFonts w:ascii="Times New Roman" w:hAnsi="Times New Roman" w:cs="Times New Roman"/>
          <w:sz w:val="24"/>
          <w:szCs w:val="24"/>
        </w:rPr>
        <w:t>N</w:t>
      </w:r>
      <w:r w:rsidR="009E2EE1" w:rsidRPr="00052CEB">
        <w:rPr>
          <w:rFonts w:ascii="Times New Roman" w:hAnsi="Times New Roman" w:cs="Times New Roman"/>
          <w:sz w:val="24"/>
          <w:szCs w:val="24"/>
        </w:rPr>
        <w:t>KY</w:t>
      </w:r>
    </w:p>
    <w:p w:rsidR="00052CEB" w:rsidRDefault="009E2EE1" w:rsidP="00052CEB">
      <w:pPr>
        <w:pStyle w:val="Nzov"/>
        <w:spacing w:after="0"/>
        <w:jc w:val="center"/>
        <w:rPr>
          <w:szCs w:val="24"/>
        </w:rPr>
      </w:pPr>
      <w:r w:rsidRPr="00052CEB">
        <w:rPr>
          <w:szCs w:val="24"/>
        </w:rPr>
        <w:t>č. .........................................,</w:t>
      </w:r>
    </w:p>
    <w:p w:rsidR="009E2EE1" w:rsidRPr="0004522A" w:rsidRDefault="00052CEB" w:rsidP="00052CEB">
      <w:pPr>
        <w:pStyle w:val="Nzov"/>
        <w:spacing w:after="0"/>
        <w:jc w:val="center"/>
        <w:rPr>
          <w:szCs w:val="24"/>
        </w:rPr>
      </w:pPr>
      <w:proofErr w:type="gramStart"/>
      <w:r>
        <w:rPr>
          <w:szCs w:val="24"/>
        </w:rPr>
        <w:t>u</w:t>
      </w:r>
      <w:r w:rsidR="009E2EE1" w:rsidRPr="00052CEB">
        <w:rPr>
          <w:szCs w:val="24"/>
        </w:rPr>
        <w:t>zavretá</w:t>
      </w:r>
      <w:proofErr w:type="gramEnd"/>
      <w:r w:rsidR="009E2EE1" w:rsidRPr="00052CEB">
        <w:rPr>
          <w:szCs w:val="24"/>
        </w:rPr>
        <w:t xml:space="preserve"> podľa § 269 ods. 2</w:t>
      </w:r>
      <w:r w:rsidR="009E2EE1" w:rsidRPr="0004522A">
        <w:rPr>
          <w:szCs w:val="24"/>
        </w:rPr>
        <w:t xml:space="preserve"> Zákona č. 513/1991 Zb</w:t>
      </w:r>
      <w:proofErr w:type="gramStart"/>
      <w:r w:rsidR="009E2EE1" w:rsidRPr="0004522A">
        <w:rPr>
          <w:szCs w:val="24"/>
        </w:rPr>
        <w:t>.</w:t>
      </w:r>
      <w:proofErr w:type="gramEnd"/>
      <w:r w:rsidR="009E2EE1" w:rsidRPr="0004522A">
        <w:rPr>
          <w:szCs w:val="24"/>
        </w:rPr>
        <w:br/>
        <w:t>Obchodný zákonník v znení neskorších predpisov</w:t>
      </w:r>
    </w:p>
    <w:p w:rsidR="009E2EE1" w:rsidRPr="0004522A" w:rsidRDefault="009E2EE1" w:rsidP="009E2EE1">
      <w:pPr>
        <w:pStyle w:val="Zkladntext"/>
        <w:spacing w:before="205"/>
        <w:ind w:left="1879" w:right="1862"/>
        <w:jc w:val="center"/>
        <w:rPr>
          <w:b w:val="0"/>
          <w:szCs w:val="24"/>
        </w:rPr>
      </w:pPr>
    </w:p>
    <w:p w:rsidR="009E2EE1" w:rsidRPr="0004522A" w:rsidRDefault="009E2EE1" w:rsidP="009E2EE1">
      <w:pPr>
        <w:pStyle w:val="Zkladntext"/>
        <w:spacing w:before="205"/>
        <w:ind w:left="1879" w:right="1862"/>
        <w:jc w:val="center"/>
        <w:rPr>
          <w:b w:val="0"/>
          <w:szCs w:val="24"/>
        </w:rPr>
      </w:pPr>
      <w:r w:rsidRPr="0004522A">
        <w:rPr>
          <w:szCs w:val="24"/>
        </w:rPr>
        <w:t>Článok I.</w:t>
      </w:r>
      <w:r w:rsidRPr="0004522A">
        <w:rPr>
          <w:szCs w:val="24"/>
        </w:rPr>
        <w:br/>
        <w:t>Zmluvné strany Rámcovej kúpnej zmluvy</w:t>
      </w:r>
    </w:p>
    <w:p w:rsidR="009E2EE1" w:rsidRPr="0004522A" w:rsidRDefault="009E2EE1" w:rsidP="009E2EE1">
      <w:pPr>
        <w:spacing w:line="276" w:lineRule="auto"/>
        <w:jc w:val="both"/>
        <w:outlineLvl w:val="0"/>
        <w:rPr>
          <w:b/>
          <w:bCs/>
          <w:u w:val="single"/>
        </w:rPr>
      </w:pPr>
    </w:p>
    <w:p w:rsidR="009E2EE1" w:rsidRPr="0004522A" w:rsidRDefault="009E2EE1" w:rsidP="009E2EE1">
      <w:pPr>
        <w:spacing w:line="276" w:lineRule="auto"/>
        <w:jc w:val="both"/>
        <w:outlineLvl w:val="0"/>
        <w:rPr>
          <w:b/>
          <w:bCs/>
          <w:u w:val="single"/>
        </w:rPr>
      </w:pPr>
    </w:p>
    <w:p w:rsidR="009E2EE1" w:rsidRPr="007F5AA1" w:rsidRDefault="009E2EE1" w:rsidP="009E2EE1">
      <w:pPr>
        <w:spacing w:line="276" w:lineRule="auto"/>
        <w:jc w:val="both"/>
        <w:outlineLvl w:val="0"/>
        <w:rPr>
          <w:b/>
          <w:bCs/>
          <w:highlight w:val="yellow"/>
        </w:rPr>
      </w:pPr>
      <w:r w:rsidRPr="007F5AA1">
        <w:rPr>
          <w:b/>
          <w:bCs/>
          <w:highlight w:val="yellow"/>
          <w:u w:val="single"/>
        </w:rPr>
        <w:t>Predávajúci</w:t>
      </w:r>
      <w:r w:rsidRPr="007F5AA1">
        <w:rPr>
          <w:b/>
          <w:bCs/>
          <w:highlight w:val="yellow"/>
        </w:rPr>
        <w:t xml:space="preserve"> :</w:t>
      </w:r>
    </w:p>
    <w:p w:rsidR="009E2EE1" w:rsidRPr="007F5AA1" w:rsidRDefault="009E2EE1" w:rsidP="009E2EE1">
      <w:pPr>
        <w:spacing w:line="276" w:lineRule="auto"/>
        <w:jc w:val="both"/>
        <w:outlineLvl w:val="0"/>
        <w:rPr>
          <w:b/>
          <w:highlight w:val="yellow"/>
        </w:rPr>
      </w:pPr>
      <w:r w:rsidRPr="007F5AA1">
        <w:rPr>
          <w:b/>
          <w:highlight w:val="yellow"/>
        </w:rPr>
        <w:t xml:space="preserve">Obchodné meno:  </w:t>
      </w:r>
      <w:r w:rsidRPr="007F5AA1">
        <w:rPr>
          <w:b/>
          <w:highlight w:val="yellow"/>
        </w:rPr>
        <w:tab/>
      </w:r>
    </w:p>
    <w:p w:rsidR="009E2EE1" w:rsidRPr="007F5AA1" w:rsidRDefault="009E2EE1" w:rsidP="009E2EE1">
      <w:pPr>
        <w:spacing w:line="276" w:lineRule="auto"/>
        <w:jc w:val="both"/>
        <w:outlineLvl w:val="0"/>
        <w:rPr>
          <w:highlight w:val="yellow"/>
        </w:rPr>
      </w:pPr>
      <w:r w:rsidRPr="007F5AA1">
        <w:rPr>
          <w:highlight w:val="yellow"/>
        </w:rPr>
        <w:t xml:space="preserve">Sídlo: </w:t>
      </w:r>
      <w:r w:rsidRPr="007F5AA1">
        <w:rPr>
          <w:highlight w:val="yellow"/>
        </w:rPr>
        <w:tab/>
      </w:r>
      <w:r w:rsidRPr="007F5AA1">
        <w:rPr>
          <w:highlight w:val="yellow"/>
        </w:rPr>
        <w:tab/>
      </w:r>
      <w:r w:rsidRPr="007F5AA1">
        <w:rPr>
          <w:highlight w:val="yellow"/>
        </w:rPr>
        <w:tab/>
      </w:r>
    </w:p>
    <w:p w:rsidR="009E2EE1" w:rsidRPr="007F5AA1" w:rsidRDefault="009E2EE1" w:rsidP="009E2EE1">
      <w:pPr>
        <w:spacing w:line="276" w:lineRule="auto"/>
        <w:jc w:val="both"/>
        <w:rPr>
          <w:highlight w:val="yellow"/>
        </w:rPr>
      </w:pPr>
      <w:r w:rsidRPr="007F5AA1">
        <w:rPr>
          <w:highlight w:val="yellow"/>
        </w:rPr>
        <w:t>Zastúpený:</w:t>
      </w:r>
    </w:p>
    <w:p w:rsidR="009E2EE1" w:rsidRPr="007F5AA1" w:rsidRDefault="009E2EE1" w:rsidP="009E2EE1">
      <w:pPr>
        <w:spacing w:line="276" w:lineRule="auto"/>
        <w:jc w:val="both"/>
        <w:rPr>
          <w:highlight w:val="yellow"/>
        </w:rPr>
      </w:pPr>
      <w:r w:rsidRPr="007F5AA1">
        <w:rPr>
          <w:highlight w:val="yellow"/>
        </w:rPr>
        <w:t xml:space="preserve">IČO: </w:t>
      </w:r>
      <w:r w:rsidRPr="007F5AA1">
        <w:rPr>
          <w:highlight w:val="yellow"/>
        </w:rPr>
        <w:tab/>
      </w:r>
      <w:r w:rsidRPr="007F5AA1">
        <w:rPr>
          <w:highlight w:val="yellow"/>
        </w:rPr>
        <w:tab/>
      </w:r>
      <w:r w:rsidRPr="007F5AA1">
        <w:rPr>
          <w:highlight w:val="yellow"/>
        </w:rPr>
        <w:tab/>
      </w:r>
    </w:p>
    <w:p w:rsidR="009E2EE1" w:rsidRPr="007F5AA1" w:rsidRDefault="009E2EE1" w:rsidP="009E2EE1">
      <w:pPr>
        <w:spacing w:line="276" w:lineRule="auto"/>
        <w:jc w:val="both"/>
        <w:rPr>
          <w:highlight w:val="yellow"/>
        </w:rPr>
      </w:pPr>
      <w:r w:rsidRPr="007F5AA1">
        <w:rPr>
          <w:highlight w:val="yellow"/>
        </w:rPr>
        <w:t xml:space="preserve">IČ DPH: </w:t>
      </w:r>
      <w:r w:rsidRPr="007F5AA1">
        <w:rPr>
          <w:highlight w:val="yellow"/>
        </w:rPr>
        <w:tab/>
      </w:r>
      <w:r w:rsidRPr="007F5AA1">
        <w:rPr>
          <w:highlight w:val="yellow"/>
        </w:rPr>
        <w:tab/>
      </w:r>
    </w:p>
    <w:p w:rsidR="009E2EE1" w:rsidRPr="007F5AA1" w:rsidRDefault="009E2EE1" w:rsidP="009E2EE1">
      <w:pPr>
        <w:spacing w:line="276" w:lineRule="auto"/>
        <w:jc w:val="both"/>
        <w:rPr>
          <w:highlight w:val="yellow"/>
        </w:rPr>
      </w:pPr>
      <w:r w:rsidRPr="007F5AA1">
        <w:rPr>
          <w:highlight w:val="yellow"/>
        </w:rPr>
        <w:t xml:space="preserve">Bankové spojenie: </w:t>
      </w:r>
      <w:r w:rsidRPr="007F5AA1">
        <w:rPr>
          <w:highlight w:val="yellow"/>
        </w:rPr>
        <w:tab/>
      </w:r>
    </w:p>
    <w:p w:rsidR="009E2EE1" w:rsidRPr="007F5AA1" w:rsidRDefault="009E2EE1" w:rsidP="009E2EE1">
      <w:pPr>
        <w:spacing w:line="276" w:lineRule="auto"/>
        <w:jc w:val="both"/>
        <w:rPr>
          <w:highlight w:val="yellow"/>
        </w:rPr>
      </w:pPr>
      <w:r w:rsidRPr="007F5AA1">
        <w:rPr>
          <w:highlight w:val="yellow"/>
        </w:rPr>
        <w:t xml:space="preserve">IBAN: </w:t>
      </w:r>
      <w:r w:rsidRPr="007F5AA1">
        <w:rPr>
          <w:highlight w:val="yellow"/>
        </w:rPr>
        <w:tab/>
      </w:r>
      <w:r w:rsidRPr="007F5AA1">
        <w:rPr>
          <w:highlight w:val="yellow"/>
        </w:rPr>
        <w:tab/>
      </w:r>
      <w:r w:rsidRPr="007F5AA1">
        <w:rPr>
          <w:highlight w:val="yellow"/>
        </w:rPr>
        <w:tab/>
      </w:r>
    </w:p>
    <w:p w:rsidR="009E2EE1" w:rsidRPr="0004522A" w:rsidRDefault="009E2EE1" w:rsidP="009E2EE1">
      <w:pPr>
        <w:spacing w:line="276" w:lineRule="auto"/>
        <w:ind w:left="2160" w:hanging="2160"/>
        <w:jc w:val="both"/>
        <w:rPr>
          <w:iCs/>
        </w:rPr>
      </w:pPr>
      <w:r w:rsidRPr="007F5AA1">
        <w:rPr>
          <w:iCs/>
          <w:highlight w:val="yellow"/>
        </w:rPr>
        <w:t>Zapísaný v Obchodnom registri Okresného súdu v .............,  Vložka číslo:  ................, Oddiel:</w:t>
      </w:r>
      <w:r w:rsidRPr="0004522A">
        <w:rPr>
          <w:iCs/>
        </w:rPr>
        <w:t xml:space="preserve"> ........</w:t>
      </w:r>
    </w:p>
    <w:p w:rsidR="009E2EE1" w:rsidRPr="0004522A" w:rsidRDefault="009E2EE1" w:rsidP="009E2EE1">
      <w:pPr>
        <w:spacing w:line="276" w:lineRule="auto"/>
        <w:jc w:val="both"/>
        <w:rPr>
          <w:b/>
          <w:bCs/>
        </w:rPr>
      </w:pPr>
      <w:r w:rsidRPr="0004522A">
        <w:t>(ďalej ako</w:t>
      </w:r>
      <w:r w:rsidRPr="0004522A">
        <w:rPr>
          <w:b/>
          <w:bCs/>
        </w:rPr>
        <w:t xml:space="preserve"> „ Predávajúci“)</w:t>
      </w:r>
    </w:p>
    <w:p w:rsidR="009E2EE1" w:rsidRPr="0004522A" w:rsidRDefault="009E2EE1" w:rsidP="009E2EE1">
      <w:pPr>
        <w:spacing w:line="276" w:lineRule="auto"/>
        <w:jc w:val="both"/>
      </w:pPr>
    </w:p>
    <w:p w:rsidR="009E2EE1" w:rsidRPr="0004522A" w:rsidRDefault="009E2EE1" w:rsidP="009E2EE1">
      <w:pPr>
        <w:spacing w:line="276" w:lineRule="auto"/>
        <w:jc w:val="both"/>
      </w:pPr>
      <w:r w:rsidRPr="0004522A">
        <w:t>a</w:t>
      </w:r>
    </w:p>
    <w:p w:rsidR="009E2EE1" w:rsidRPr="0004522A" w:rsidRDefault="009E2EE1" w:rsidP="009E2EE1">
      <w:pPr>
        <w:spacing w:line="276" w:lineRule="auto"/>
        <w:jc w:val="both"/>
        <w:rPr>
          <w:b/>
          <w:bCs/>
          <w:u w:val="single"/>
        </w:rPr>
      </w:pPr>
    </w:p>
    <w:p w:rsidR="009E2EE1" w:rsidRPr="0004522A" w:rsidRDefault="009E2EE1" w:rsidP="009E2EE1">
      <w:pPr>
        <w:spacing w:line="276" w:lineRule="auto"/>
        <w:jc w:val="both"/>
        <w:rPr>
          <w:b/>
          <w:bCs/>
        </w:rPr>
      </w:pPr>
      <w:r w:rsidRPr="0004522A">
        <w:rPr>
          <w:b/>
          <w:bCs/>
          <w:u w:val="single"/>
        </w:rPr>
        <w:t>Kupujúci</w:t>
      </w:r>
      <w:r w:rsidRPr="0004522A">
        <w:rPr>
          <w:b/>
          <w:bCs/>
        </w:rPr>
        <w:t xml:space="preserve"> : </w:t>
      </w:r>
    </w:p>
    <w:p w:rsidR="009E2EE1" w:rsidRPr="0004522A" w:rsidRDefault="009E2EE1" w:rsidP="009E2EE1">
      <w:pPr>
        <w:spacing w:line="276" w:lineRule="auto"/>
        <w:jc w:val="both"/>
        <w:outlineLvl w:val="0"/>
        <w:rPr>
          <w:b/>
        </w:rPr>
      </w:pPr>
      <w:r w:rsidRPr="0004522A">
        <w:rPr>
          <w:b/>
        </w:rPr>
        <w:t>Názov:</w:t>
      </w:r>
      <w:r w:rsidRPr="0004522A">
        <w:rPr>
          <w:b/>
        </w:rPr>
        <w:tab/>
      </w:r>
      <w:r w:rsidRPr="0004522A">
        <w:rPr>
          <w:b/>
        </w:rPr>
        <w:tab/>
      </w:r>
      <w:r w:rsidRPr="0004522A">
        <w:rPr>
          <w:b/>
        </w:rPr>
        <w:tab/>
      </w:r>
      <w:r w:rsidRPr="0004522A">
        <w:rPr>
          <w:b/>
        </w:rPr>
        <w:tab/>
        <w:t xml:space="preserve">Univerzitná nemocnica Bratislava </w:t>
      </w:r>
    </w:p>
    <w:p w:rsidR="009E2EE1" w:rsidRPr="0004522A" w:rsidRDefault="009E2EE1" w:rsidP="009E2EE1">
      <w:pPr>
        <w:spacing w:line="276" w:lineRule="auto"/>
        <w:jc w:val="both"/>
        <w:outlineLvl w:val="0"/>
      </w:pPr>
      <w:r w:rsidRPr="0004522A">
        <w:t>Sídlo:</w:t>
      </w:r>
      <w:r w:rsidRPr="0004522A">
        <w:tab/>
      </w:r>
      <w:r w:rsidRPr="0004522A">
        <w:tab/>
      </w:r>
      <w:r w:rsidRPr="0004522A">
        <w:tab/>
      </w:r>
      <w:r w:rsidRPr="0004522A">
        <w:tab/>
      </w:r>
      <w:r w:rsidRPr="0004522A">
        <w:tab/>
        <w:t xml:space="preserve">Pažítková 4, 821 01 Bratislava </w:t>
      </w:r>
    </w:p>
    <w:p w:rsidR="009E2EE1" w:rsidRPr="0004522A" w:rsidRDefault="009E2EE1" w:rsidP="009E2EE1">
      <w:pPr>
        <w:spacing w:line="276" w:lineRule="auto"/>
        <w:jc w:val="both"/>
      </w:pPr>
      <w:r w:rsidRPr="0004522A">
        <w:t>Zastúpený:</w:t>
      </w:r>
      <w:r w:rsidRPr="0004522A">
        <w:tab/>
      </w:r>
      <w:r w:rsidRPr="0004522A">
        <w:tab/>
      </w:r>
      <w:r w:rsidRPr="0004522A">
        <w:tab/>
      </w:r>
      <w:r w:rsidRPr="0004522A">
        <w:tab/>
      </w:r>
      <w:r w:rsidRPr="0004522A">
        <w:rPr>
          <w:color w:val="000000"/>
        </w:rPr>
        <w:t>MUDr. Alexander Mayer, PhD., MPH, MHA, riaditeľ UNB</w:t>
      </w:r>
    </w:p>
    <w:p w:rsidR="009E2EE1" w:rsidRPr="0004522A" w:rsidRDefault="009E2EE1" w:rsidP="009E2EE1">
      <w:pPr>
        <w:spacing w:line="276" w:lineRule="auto"/>
        <w:jc w:val="both"/>
      </w:pPr>
      <w:r w:rsidRPr="0004522A">
        <w:t>IČO:</w:t>
      </w:r>
      <w:r w:rsidRPr="0004522A">
        <w:tab/>
      </w:r>
      <w:r w:rsidRPr="0004522A">
        <w:tab/>
      </w:r>
      <w:r w:rsidRPr="0004522A">
        <w:tab/>
      </w:r>
      <w:r w:rsidRPr="0004522A">
        <w:tab/>
      </w:r>
      <w:r w:rsidRPr="0004522A">
        <w:tab/>
        <w:t>31 813 861</w:t>
      </w:r>
      <w:r w:rsidRPr="0004522A">
        <w:tab/>
      </w:r>
      <w:r w:rsidRPr="0004522A">
        <w:tab/>
      </w:r>
      <w:r w:rsidRPr="0004522A">
        <w:tab/>
      </w:r>
    </w:p>
    <w:p w:rsidR="009E2EE1" w:rsidRPr="0004522A" w:rsidRDefault="009E2EE1" w:rsidP="009E2EE1">
      <w:pPr>
        <w:spacing w:line="276" w:lineRule="auto"/>
        <w:jc w:val="both"/>
      </w:pPr>
      <w:r w:rsidRPr="0004522A">
        <w:t>DIČ:</w:t>
      </w:r>
      <w:r w:rsidRPr="0004522A">
        <w:tab/>
      </w:r>
      <w:r w:rsidRPr="0004522A">
        <w:tab/>
      </w:r>
      <w:r w:rsidRPr="0004522A">
        <w:tab/>
      </w:r>
      <w:r w:rsidRPr="0004522A">
        <w:tab/>
      </w:r>
      <w:r w:rsidRPr="0004522A">
        <w:tab/>
        <w:t>202 17 00 549</w:t>
      </w:r>
    </w:p>
    <w:p w:rsidR="009E2EE1" w:rsidRPr="005F0288" w:rsidRDefault="009E2EE1" w:rsidP="009E2EE1">
      <w:pPr>
        <w:pStyle w:val="Zkladntext"/>
        <w:spacing w:line="276" w:lineRule="auto"/>
        <w:rPr>
          <w:b w:val="0"/>
          <w:szCs w:val="24"/>
        </w:rPr>
      </w:pPr>
      <w:r w:rsidRPr="005F0288">
        <w:rPr>
          <w:b w:val="0"/>
          <w:szCs w:val="24"/>
        </w:rPr>
        <w:t>IČ</w:t>
      </w:r>
      <w:r w:rsidR="005F0288" w:rsidRPr="005F0288">
        <w:rPr>
          <w:b w:val="0"/>
          <w:szCs w:val="24"/>
        </w:rPr>
        <w:t xml:space="preserve"> </w:t>
      </w:r>
      <w:r w:rsidRPr="005F0288">
        <w:rPr>
          <w:b w:val="0"/>
          <w:szCs w:val="24"/>
        </w:rPr>
        <w:t>DPH:</w:t>
      </w:r>
      <w:r w:rsidRPr="005F0288">
        <w:rPr>
          <w:b w:val="0"/>
          <w:szCs w:val="24"/>
        </w:rPr>
        <w:tab/>
      </w:r>
      <w:r w:rsidRPr="005F0288">
        <w:rPr>
          <w:b w:val="0"/>
          <w:szCs w:val="24"/>
        </w:rPr>
        <w:tab/>
      </w:r>
      <w:r w:rsidRPr="005F0288">
        <w:rPr>
          <w:b w:val="0"/>
          <w:szCs w:val="24"/>
        </w:rPr>
        <w:tab/>
      </w:r>
      <w:r w:rsidRPr="005F0288">
        <w:rPr>
          <w:b w:val="0"/>
          <w:szCs w:val="24"/>
        </w:rPr>
        <w:tab/>
        <w:t>SK2021700549</w:t>
      </w:r>
    </w:p>
    <w:p w:rsidR="009E2EE1" w:rsidRPr="0004522A" w:rsidRDefault="009E2EE1" w:rsidP="009E2EE1">
      <w:pPr>
        <w:spacing w:line="276" w:lineRule="auto"/>
        <w:jc w:val="both"/>
      </w:pPr>
      <w:r w:rsidRPr="0004522A">
        <w:t xml:space="preserve">Bankové spojenie: </w:t>
      </w:r>
      <w:r w:rsidRPr="0004522A">
        <w:tab/>
      </w:r>
      <w:r w:rsidRPr="0004522A">
        <w:tab/>
      </w:r>
      <w:r w:rsidRPr="0004522A">
        <w:tab/>
        <w:t>Štátna pokladnica</w:t>
      </w:r>
    </w:p>
    <w:p w:rsidR="009E2EE1" w:rsidRPr="0004522A" w:rsidRDefault="009E2EE1" w:rsidP="009E2EE1">
      <w:pPr>
        <w:spacing w:line="276" w:lineRule="auto"/>
        <w:jc w:val="both"/>
      </w:pPr>
      <w:r w:rsidRPr="0004522A">
        <w:t>IBAN:</w:t>
      </w:r>
      <w:r w:rsidRPr="0004522A">
        <w:tab/>
      </w:r>
      <w:r w:rsidRPr="0004522A">
        <w:tab/>
      </w:r>
      <w:r w:rsidRPr="0004522A">
        <w:tab/>
      </w:r>
      <w:r w:rsidRPr="0004522A">
        <w:tab/>
      </w:r>
      <w:r w:rsidRPr="0004522A">
        <w:tab/>
      </w:r>
      <w:r w:rsidRPr="0004522A">
        <w:rPr>
          <w:iCs/>
        </w:rPr>
        <w:t>SK58 8180 0000 0070 0027 9808</w:t>
      </w:r>
    </w:p>
    <w:p w:rsidR="009E2EE1" w:rsidRPr="0004522A" w:rsidRDefault="009E2EE1" w:rsidP="009E2EE1">
      <w:pPr>
        <w:tabs>
          <w:tab w:val="left" w:pos="142"/>
          <w:tab w:val="left" w:pos="3544"/>
          <w:tab w:val="left" w:pos="4111"/>
        </w:tabs>
        <w:spacing w:line="276" w:lineRule="auto"/>
        <w:ind w:hanging="3261"/>
        <w:jc w:val="both"/>
        <w:rPr>
          <w:b/>
          <w:bCs/>
        </w:rPr>
      </w:pPr>
      <w:r w:rsidRPr="0004522A">
        <w:t xml:space="preserve">Zriadená: </w:t>
      </w:r>
      <w:r w:rsidRPr="0004522A">
        <w:tab/>
        <w:t>(ďalej ako</w:t>
      </w:r>
      <w:r w:rsidRPr="0004522A">
        <w:rPr>
          <w:b/>
          <w:bCs/>
        </w:rPr>
        <w:t xml:space="preserve"> </w:t>
      </w:r>
      <w:r w:rsidRPr="005F0288">
        <w:rPr>
          <w:bCs/>
        </w:rPr>
        <w:t>„Kupujúci“)</w:t>
      </w:r>
      <w:r w:rsidRPr="0004522A">
        <w:rPr>
          <w:b/>
          <w:bCs/>
        </w:rPr>
        <w:t xml:space="preserve">                    </w:t>
      </w:r>
    </w:p>
    <w:p w:rsidR="009E2EE1" w:rsidRDefault="009E2EE1" w:rsidP="009E2EE1">
      <w:pPr>
        <w:spacing w:line="276" w:lineRule="auto"/>
      </w:pPr>
      <w:r w:rsidRPr="0004522A">
        <w:t>(spolu ďalej ako „Predávajúci a Kupujúci“ alebo len ako „Zmluvné strany “)</w:t>
      </w:r>
    </w:p>
    <w:p w:rsidR="00046A48" w:rsidRDefault="00046A48" w:rsidP="009E2EE1">
      <w:pPr>
        <w:spacing w:line="276" w:lineRule="auto"/>
      </w:pPr>
    </w:p>
    <w:p w:rsidR="00046A48" w:rsidRPr="0004522A" w:rsidRDefault="00046A48" w:rsidP="00046A48">
      <w:pPr>
        <w:pStyle w:val="Default"/>
        <w:spacing w:line="276" w:lineRule="auto"/>
        <w:jc w:val="center"/>
        <w:rPr>
          <w:rFonts w:ascii="Times New Roman" w:hAnsi="Times New Roman" w:cs="Times New Roman"/>
        </w:rPr>
      </w:pPr>
      <w:r w:rsidRPr="0004522A">
        <w:rPr>
          <w:rFonts w:ascii="Times New Roman" w:hAnsi="Times New Roman" w:cs="Times New Roman"/>
          <w:b/>
          <w:bCs/>
        </w:rPr>
        <w:lastRenderedPageBreak/>
        <w:t>Článok II.</w:t>
      </w:r>
    </w:p>
    <w:p w:rsidR="00046A48" w:rsidRPr="0004522A" w:rsidRDefault="00046A48" w:rsidP="00046A48">
      <w:pPr>
        <w:pStyle w:val="Default"/>
        <w:spacing w:line="276" w:lineRule="auto"/>
        <w:jc w:val="center"/>
        <w:rPr>
          <w:rFonts w:ascii="Times New Roman" w:hAnsi="Times New Roman" w:cs="Times New Roman"/>
          <w:b/>
          <w:bCs/>
        </w:rPr>
      </w:pPr>
      <w:r w:rsidRPr="0004522A">
        <w:rPr>
          <w:rFonts w:ascii="Times New Roman" w:hAnsi="Times New Roman" w:cs="Times New Roman"/>
          <w:b/>
          <w:bCs/>
        </w:rPr>
        <w:t>Preambula</w:t>
      </w:r>
    </w:p>
    <w:p w:rsidR="00046A48" w:rsidRPr="0004522A" w:rsidRDefault="00046A48" w:rsidP="00046A48">
      <w:pPr>
        <w:pStyle w:val="Default"/>
        <w:spacing w:line="276" w:lineRule="auto"/>
        <w:rPr>
          <w:rFonts w:ascii="Times New Roman" w:hAnsi="Times New Roman" w:cs="Times New Roman"/>
        </w:rPr>
      </w:pPr>
    </w:p>
    <w:p w:rsidR="00046A48" w:rsidRPr="005F0288" w:rsidRDefault="00046A48" w:rsidP="00D4381D">
      <w:pPr>
        <w:pStyle w:val="Zkladntext"/>
        <w:widowControl w:val="0"/>
        <w:numPr>
          <w:ilvl w:val="0"/>
          <w:numId w:val="20"/>
        </w:numPr>
        <w:ind w:right="232"/>
        <w:rPr>
          <w:b w:val="0"/>
          <w:szCs w:val="24"/>
        </w:rPr>
      </w:pPr>
      <w:r w:rsidRPr="005F0288">
        <w:rPr>
          <w:b w:val="0"/>
          <w:szCs w:val="24"/>
        </w:rPr>
        <w:t xml:space="preserve">Zmluvné strany uzatvárajú túto Rámcovú kúpnu zmluvu na dodanie tovaru (ďalej len </w:t>
      </w:r>
      <w:r w:rsidRPr="005F0288">
        <w:rPr>
          <w:b w:val="0"/>
          <w:i/>
          <w:szCs w:val="24"/>
        </w:rPr>
        <w:t>„Rámcová zmluva“ alebo „zmluva“</w:t>
      </w:r>
      <w:r w:rsidRPr="005F0288">
        <w:rPr>
          <w:b w:val="0"/>
          <w:szCs w:val="24"/>
        </w:rPr>
        <w:t xml:space="preserve">) s úspešným uchádzačom realizovaného verejného obstarávania zadávaného podľa § 66 ods. 7 a nasl. Zákona č. 343/2015 Z. z. o verejnom obstarávaní a o zmene a doplnení niektorých zákonov v znení neskorších predpisov (ďalej len </w:t>
      </w:r>
      <w:r w:rsidRPr="005F0288">
        <w:rPr>
          <w:b w:val="0"/>
          <w:i/>
          <w:szCs w:val="24"/>
        </w:rPr>
        <w:t>„Zákon o verejnom obstarávaní“</w:t>
      </w:r>
      <w:r w:rsidRPr="005F0288">
        <w:rPr>
          <w:b w:val="0"/>
          <w:szCs w:val="24"/>
        </w:rPr>
        <w:t xml:space="preserve">) na základe </w:t>
      </w:r>
      <w:r w:rsidR="005F0288">
        <w:rPr>
          <w:b w:val="0"/>
          <w:szCs w:val="24"/>
        </w:rPr>
        <w:t xml:space="preserve">Súťažných  podkladov. </w:t>
      </w:r>
    </w:p>
    <w:p w:rsidR="00046A48" w:rsidRPr="005F0288" w:rsidRDefault="00046A48" w:rsidP="00046A48">
      <w:pPr>
        <w:pStyle w:val="Zkladntext"/>
        <w:ind w:left="426" w:right="232"/>
        <w:rPr>
          <w:b w:val="0"/>
          <w:szCs w:val="24"/>
        </w:rPr>
      </w:pPr>
    </w:p>
    <w:p w:rsidR="00046A48" w:rsidRPr="005F0288" w:rsidRDefault="00046A48" w:rsidP="00D4381D">
      <w:pPr>
        <w:pStyle w:val="Zkladntext"/>
        <w:widowControl w:val="0"/>
        <w:numPr>
          <w:ilvl w:val="0"/>
          <w:numId w:val="20"/>
        </w:numPr>
        <w:ind w:right="232"/>
        <w:rPr>
          <w:b w:val="0"/>
          <w:szCs w:val="24"/>
        </w:rPr>
      </w:pPr>
      <w:r w:rsidRPr="005F0288">
        <w:rPr>
          <w:b w:val="0"/>
          <w:bCs/>
          <w:szCs w:val="24"/>
        </w:rPr>
        <w:t xml:space="preserve">Predávajúci sa za podmienok dohodnutých v tejto Zmluve zaväzuje Kupujúcemu dodať  Tovar vymedzený v článku III. tejto Zmluvy, previesť na Kupujúceho vlastnícke právo k Tovaru a Kupujúci sa zaväzuje zaplatiť Predávajúcemu  za dodaný Tovar cenu uvedenú v článku VI. Zmluvy. </w:t>
      </w:r>
      <w:bookmarkStart w:id="0" w:name="_GoBack"/>
      <w:bookmarkEnd w:id="0"/>
    </w:p>
    <w:p w:rsidR="00046A48" w:rsidRPr="0004522A" w:rsidRDefault="00046A48" w:rsidP="00046A48">
      <w:pPr>
        <w:pStyle w:val="Default"/>
        <w:spacing w:line="276" w:lineRule="auto"/>
        <w:jc w:val="center"/>
        <w:rPr>
          <w:rFonts w:ascii="Times New Roman" w:hAnsi="Times New Roman" w:cs="Times New Roman"/>
        </w:rPr>
      </w:pPr>
    </w:p>
    <w:p w:rsidR="00046A48" w:rsidRPr="0004522A" w:rsidRDefault="00046A48" w:rsidP="00046A48">
      <w:pPr>
        <w:pStyle w:val="Default"/>
        <w:spacing w:line="276" w:lineRule="auto"/>
        <w:jc w:val="center"/>
        <w:rPr>
          <w:rFonts w:ascii="Times New Roman" w:hAnsi="Times New Roman" w:cs="Times New Roman"/>
        </w:rPr>
      </w:pPr>
    </w:p>
    <w:p w:rsidR="00046A48" w:rsidRPr="0004522A" w:rsidRDefault="00046A48" w:rsidP="00046A48">
      <w:pPr>
        <w:pStyle w:val="Default"/>
        <w:spacing w:line="276" w:lineRule="auto"/>
        <w:jc w:val="center"/>
        <w:rPr>
          <w:rFonts w:ascii="Times New Roman" w:hAnsi="Times New Roman" w:cs="Times New Roman"/>
        </w:rPr>
      </w:pPr>
      <w:r w:rsidRPr="0004522A">
        <w:rPr>
          <w:rFonts w:ascii="Times New Roman" w:hAnsi="Times New Roman" w:cs="Times New Roman"/>
          <w:b/>
          <w:bCs/>
        </w:rPr>
        <w:t xml:space="preserve">Článok III. </w:t>
      </w:r>
    </w:p>
    <w:p w:rsidR="00046A48" w:rsidRPr="0004522A" w:rsidRDefault="00046A48" w:rsidP="00046A48">
      <w:pPr>
        <w:pStyle w:val="Default"/>
        <w:spacing w:line="276" w:lineRule="auto"/>
        <w:jc w:val="center"/>
        <w:rPr>
          <w:rFonts w:ascii="Times New Roman" w:hAnsi="Times New Roman" w:cs="Times New Roman"/>
        </w:rPr>
      </w:pPr>
      <w:r w:rsidRPr="0004522A">
        <w:rPr>
          <w:rFonts w:ascii="Times New Roman" w:hAnsi="Times New Roman" w:cs="Times New Roman"/>
          <w:b/>
          <w:bCs/>
        </w:rPr>
        <w:t xml:space="preserve">Predmet Zmluvy </w:t>
      </w:r>
    </w:p>
    <w:p w:rsidR="00046A48" w:rsidRPr="0004522A" w:rsidRDefault="00046A48" w:rsidP="00046A48">
      <w:pPr>
        <w:pStyle w:val="Default"/>
        <w:spacing w:line="276" w:lineRule="auto"/>
        <w:rPr>
          <w:rFonts w:ascii="Times New Roman" w:hAnsi="Times New Roman" w:cs="Times New Roman"/>
        </w:rPr>
      </w:pPr>
    </w:p>
    <w:p w:rsidR="00046A48" w:rsidRPr="00046A48" w:rsidRDefault="00046A48" w:rsidP="00D4381D">
      <w:pPr>
        <w:pStyle w:val="Default"/>
        <w:numPr>
          <w:ilvl w:val="0"/>
          <w:numId w:val="19"/>
        </w:numPr>
        <w:spacing w:line="276" w:lineRule="auto"/>
        <w:ind w:left="426" w:hanging="426"/>
        <w:jc w:val="both"/>
        <w:rPr>
          <w:rFonts w:ascii="Times New Roman" w:hAnsi="Times New Roman" w:cs="Times New Roman"/>
          <w:b/>
          <w:bCs/>
        </w:rPr>
      </w:pPr>
      <w:bookmarkStart w:id="1" w:name="_Hlk93589758"/>
      <w:r w:rsidRPr="00046A48">
        <w:rPr>
          <w:rFonts w:ascii="Times New Roman" w:hAnsi="Times New Roman" w:cs="Times New Roman"/>
        </w:rPr>
        <w:t xml:space="preserve">Predmetom tejto  Zmluvy  je záväzok Predávajúceho dodať Kupujúcemu </w:t>
      </w:r>
      <w:r w:rsidRPr="00046A48">
        <w:rPr>
          <w:rFonts w:ascii="Times New Roman" w:hAnsi="Times New Roman" w:cs="Times New Roman"/>
          <w:b/>
          <w:bCs/>
          <w:lang w:val="en-GB"/>
        </w:rPr>
        <w:t xml:space="preserve">DIAGNOSTIKÁ/REAGENCIE </w:t>
      </w:r>
      <w:r w:rsidRPr="00046A48">
        <w:rPr>
          <w:rFonts w:ascii="Times New Roman" w:hAnsi="Times New Roman" w:cs="Times New Roman"/>
          <w:bCs/>
          <w:lang w:val="en-GB"/>
        </w:rPr>
        <w:t>K PLNOAUTOMATICKÉMU  IMUNOHEMA- TOLOGICKÉMU ANALYZÁTORU PRE KRVNÉ BANKY</w:t>
      </w:r>
      <w:r w:rsidRPr="00046A48">
        <w:rPr>
          <w:rFonts w:ascii="Times New Roman" w:hAnsi="Times New Roman" w:cs="Times New Roman"/>
          <w:bCs/>
        </w:rPr>
        <w:t xml:space="preserve">, </w:t>
      </w:r>
      <w:r w:rsidRPr="00046A48">
        <w:rPr>
          <w:rFonts w:ascii="Times New Roman" w:hAnsi="Times New Roman" w:cs="Times New Roman"/>
          <w:b/>
          <w:bCs/>
        </w:rPr>
        <w:t>podľa špecifikácie v Prílohe č. 1 tejto Zmluvy</w:t>
      </w:r>
      <w:r w:rsidRPr="00046A48">
        <w:rPr>
          <w:rFonts w:ascii="Times New Roman" w:hAnsi="Times New Roman" w:cs="Times New Roman"/>
        </w:rPr>
        <w:t xml:space="preserve"> (ďalej ako: „Predmet zmluvy“ alebo </w:t>
      </w:r>
      <w:r w:rsidRPr="00046A48">
        <w:rPr>
          <w:rFonts w:ascii="Times New Roman" w:hAnsi="Times New Roman" w:cs="Times New Roman"/>
          <w:bCs/>
        </w:rPr>
        <w:t>„Tovar“</w:t>
      </w:r>
      <w:r w:rsidRPr="00046A48">
        <w:rPr>
          <w:rFonts w:ascii="Times New Roman" w:hAnsi="Times New Roman" w:cs="Times New Roman"/>
        </w:rPr>
        <w:t xml:space="preserve">)    a záväzok Kupujúceho zaplatiť za Tovar  dohodnutú cenu. </w:t>
      </w:r>
    </w:p>
    <w:p w:rsidR="00046A48" w:rsidRPr="0004522A" w:rsidRDefault="00046A48" w:rsidP="00D4381D">
      <w:pPr>
        <w:pStyle w:val="Default"/>
        <w:numPr>
          <w:ilvl w:val="0"/>
          <w:numId w:val="19"/>
        </w:numPr>
        <w:spacing w:line="276" w:lineRule="auto"/>
        <w:ind w:left="426" w:hanging="426"/>
        <w:jc w:val="both"/>
        <w:rPr>
          <w:rFonts w:ascii="Times New Roman" w:hAnsi="Times New Roman" w:cs="Times New Roman"/>
        </w:rPr>
      </w:pPr>
      <w:r w:rsidRPr="0004522A">
        <w:rPr>
          <w:rFonts w:ascii="Times New Roman" w:hAnsi="Times New Roman" w:cs="Times New Roman"/>
        </w:rPr>
        <w:t xml:space="preserve">Presné počty a druhy Tovaru budú realizované vždy podľa požiadaviek Kupujúceho v jednotlivých čiastkových písomných objednávkach, to znamená, že Predávajúci sa zaväzuje presné počty Tovaru dodať podľa objednávky Kupujúceho.  </w:t>
      </w:r>
    </w:p>
    <w:p w:rsidR="00046A48" w:rsidRPr="0004522A" w:rsidRDefault="00046A48" w:rsidP="00D4381D">
      <w:pPr>
        <w:pStyle w:val="Default"/>
        <w:numPr>
          <w:ilvl w:val="0"/>
          <w:numId w:val="19"/>
        </w:numPr>
        <w:spacing w:line="276" w:lineRule="auto"/>
        <w:ind w:left="426" w:hanging="426"/>
        <w:jc w:val="both"/>
        <w:rPr>
          <w:rFonts w:ascii="Times New Roman" w:hAnsi="Times New Roman" w:cs="Times New Roman"/>
        </w:rPr>
      </w:pPr>
      <w:r w:rsidRPr="0004522A">
        <w:rPr>
          <w:rFonts w:ascii="Times New Roman" w:hAnsi="Times New Roman" w:cs="Times New Roman"/>
        </w:rPr>
        <w:t xml:space="preserve">Presný popis a predpokladané množstvá Tovaru sú uvedené v Prílohe č. 1  tejto Zmluvy, ktorá je neoddeliteľnou súčasťou tejto Zmluvy . </w:t>
      </w:r>
    </w:p>
    <w:p w:rsidR="00046A48" w:rsidRPr="0004522A" w:rsidRDefault="00046A48" w:rsidP="00D4381D">
      <w:pPr>
        <w:pStyle w:val="Default"/>
        <w:numPr>
          <w:ilvl w:val="0"/>
          <w:numId w:val="19"/>
        </w:numPr>
        <w:spacing w:line="276" w:lineRule="auto"/>
        <w:ind w:left="426" w:hanging="426"/>
        <w:jc w:val="both"/>
        <w:rPr>
          <w:rFonts w:ascii="Times New Roman" w:hAnsi="Times New Roman" w:cs="Times New Roman"/>
        </w:rPr>
      </w:pPr>
      <w:r w:rsidRPr="0004522A">
        <w:rPr>
          <w:rFonts w:ascii="Times New Roman" w:hAnsi="Times New Roman" w:cs="Times New Roman"/>
        </w:rPr>
        <w:t>Kupujúci si vyhradzuje právo považovať predpokladané množstvo za nezáväzné. V prípade potreby si Kupujúci vyhradzuje právo objednať nižšie alebo vyššie množstvá Tovaru ako sú predpokladané.</w:t>
      </w:r>
    </w:p>
    <w:p w:rsidR="00046A48" w:rsidRPr="0004522A" w:rsidRDefault="00046A48" w:rsidP="00D4381D">
      <w:pPr>
        <w:pStyle w:val="Default"/>
        <w:numPr>
          <w:ilvl w:val="0"/>
          <w:numId w:val="19"/>
        </w:numPr>
        <w:spacing w:line="276" w:lineRule="auto"/>
        <w:ind w:left="426" w:hanging="426"/>
        <w:jc w:val="both"/>
        <w:rPr>
          <w:rFonts w:ascii="Times New Roman" w:hAnsi="Times New Roman" w:cs="Times New Roman"/>
        </w:rPr>
      </w:pPr>
      <w:r w:rsidRPr="0004522A">
        <w:rPr>
          <w:rFonts w:ascii="Times New Roman" w:hAnsi="Times New Roman" w:cs="Times New Roman"/>
        </w:rPr>
        <w:t>Súčasťou Predmetu zmluvy je aj doprava, zabalenie Tovaru  a vyloženie Tovaru na mieste dodania.</w:t>
      </w:r>
    </w:p>
    <w:p w:rsidR="00046A48" w:rsidRPr="0004522A" w:rsidRDefault="00046A48" w:rsidP="00D4381D">
      <w:pPr>
        <w:pStyle w:val="Default"/>
        <w:numPr>
          <w:ilvl w:val="0"/>
          <w:numId w:val="19"/>
        </w:numPr>
        <w:spacing w:line="276" w:lineRule="auto"/>
        <w:ind w:left="426" w:hanging="426"/>
        <w:jc w:val="both"/>
        <w:rPr>
          <w:rFonts w:ascii="Times New Roman" w:hAnsi="Times New Roman" w:cs="Times New Roman"/>
        </w:rPr>
      </w:pPr>
      <w:r w:rsidRPr="0004522A">
        <w:rPr>
          <w:rFonts w:ascii="Times New Roman" w:hAnsi="Times New Roman" w:cs="Times New Roman"/>
        </w:rPr>
        <w:t xml:space="preserve">Predmet zmluvy  sa bude Zmluvnými stranami realizovať za podmienok upravených a stanovených touto </w:t>
      </w:r>
      <w:bookmarkEnd w:id="1"/>
      <w:r w:rsidRPr="0004522A">
        <w:rPr>
          <w:rFonts w:ascii="Times New Roman" w:hAnsi="Times New Roman" w:cs="Times New Roman"/>
        </w:rPr>
        <w:t xml:space="preserve">Zmluvou. </w:t>
      </w:r>
    </w:p>
    <w:p w:rsidR="00046A48" w:rsidRPr="0004522A" w:rsidRDefault="00046A48" w:rsidP="00046A48">
      <w:pPr>
        <w:spacing w:line="276" w:lineRule="auto"/>
        <w:jc w:val="center"/>
        <w:rPr>
          <w:b/>
          <w:bCs/>
        </w:rPr>
      </w:pPr>
    </w:p>
    <w:p w:rsidR="00063B33" w:rsidRDefault="00063B33" w:rsidP="00046A48">
      <w:pPr>
        <w:spacing w:line="276" w:lineRule="auto"/>
        <w:jc w:val="center"/>
        <w:rPr>
          <w:b/>
          <w:bCs/>
        </w:rPr>
      </w:pPr>
    </w:p>
    <w:p w:rsidR="00046A48" w:rsidRPr="0004522A" w:rsidRDefault="00046A48" w:rsidP="00046A48">
      <w:pPr>
        <w:spacing w:line="276" w:lineRule="auto"/>
        <w:jc w:val="center"/>
        <w:rPr>
          <w:b/>
          <w:bCs/>
        </w:rPr>
      </w:pPr>
      <w:r w:rsidRPr="0004522A">
        <w:rPr>
          <w:b/>
          <w:bCs/>
        </w:rPr>
        <w:t>Článok IV.</w:t>
      </w:r>
    </w:p>
    <w:p w:rsidR="00046A48" w:rsidRPr="0004522A" w:rsidRDefault="00046A48" w:rsidP="00046A48">
      <w:pPr>
        <w:spacing w:line="276" w:lineRule="auto"/>
        <w:jc w:val="center"/>
        <w:rPr>
          <w:b/>
          <w:bCs/>
        </w:rPr>
      </w:pPr>
      <w:r w:rsidRPr="0004522A">
        <w:rPr>
          <w:b/>
          <w:bCs/>
        </w:rPr>
        <w:t>Práva a povinnosti zmluvných strán</w:t>
      </w:r>
    </w:p>
    <w:p w:rsidR="00046A48" w:rsidRPr="0004522A" w:rsidRDefault="00046A48" w:rsidP="00046A48">
      <w:pPr>
        <w:spacing w:line="276" w:lineRule="auto"/>
        <w:jc w:val="both"/>
      </w:pPr>
    </w:p>
    <w:p w:rsidR="00046A48" w:rsidRPr="0004522A" w:rsidRDefault="00046A48" w:rsidP="00046A48">
      <w:pPr>
        <w:tabs>
          <w:tab w:val="left" w:pos="426"/>
        </w:tabs>
        <w:spacing w:line="276" w:lineRule="auto"/>
        <w:jc w:val="both"/>
      </w:pPr>
      <w:r w:rsidRPr="0004522A">
        <w:t>1.</w:t>
      </w:r>
      <w:r w:rsidRPr="0004522A">
        <w:tab/>
        <w:t xml:space="preserve">Kupujúci je povinný: </w:t>
      </w:r>
    </w:p>
    <w:p w:rsidR="00046A48" w:rsidRPr="0004522A" w:rsidRDefault="00046A48" w:rsidP="00046A48">
      <w:pPr>
        <w:tabs>
          <w:tab w:val="left" w:pos="709"/>
        </w:tabs>
        <w:spacing w:line="276" w:lineRule="auto"/>
        <w:ind w:left="709" w:hanging="283"/>
        <w:jc w:val="both"/>
      </w:pPr>
      <w:r w:rsidRPr="0004522A">
        <w:t xml:space="preserve">a) </w:t>
      </w:r>
      <w:r w:rsidRPr="0004522A">
        <w:tab/>
        <w:t>zaplatiť  za Tovar dohodnutú kúpnu cenu;</w:t>
      </w:r>
    </w:p>
    <w:p w:rsidR="00046A48" w:rsidRPr="0004522A" w:rsidRDefault="00046A48" w:rsidP="00046A48">
      <w:pPr>
        <w:tabs>
          <w:tab w:val="left" w:pos="709"/>
        </w:tabs>
        <w:spacing w:line="276" w:lineRule="auto"/>
        <w:ind w:left="709" w:hanging="283"/>
        <w:jc w:val="both"/>
      </w:pPr>
      <w:r w:rsidRPr="0004522A">
        <w:lastRenderedPageBreak/>
        <w:t xml:space="preserve">b) </w:t>
      </w:r>
      <w:r w:rsidRPr="0004522A">
        <w:tab/>
        <w:t xml:space="preserve">odobrať dodaný Tovar podľa objednávky, ak budú dodané v požadovanej kvalite a špecifikácií a v dohodnutom termíne. </w:t>
      </w:r>
    </w:p>
    <w:p w:rsidR="00046A48" w:rsidRDefault="00046A48" w:rsidP="009E2EE1">
      <w:pPr>
        <w:spacing w:line="276" w:lineRule="auto"/>
      </w:pPr>
    </w:p>
    <w:p w:rsidR="00046A48" w:rsidRPr="0004522A" w:rsidRDefault="00046A48" w:rsidP="00046A48">
      <w:pPr>
        <w:tabs>
          <w:tab w:val="left" w:pos="426"/>
        </w:tabs>
        <w:spacing w:line="276" w:lineRule="auto"/>
        <w:jc w:val="both"/>
      </w:pPr>
      <w:r w:rsidRPr="0004522A">
        <w:t>2.</w:t>
      </w:r>
      <w:r w:rsidRPr="0004522A">
        <w:tab/>
        <w:t xml:space="preserve">Predávajúci je povinný: </w:t>
      </w:r>
    </w:p>
    <w:p w:rsidR="00046A48" w:rsidRPr="0004522A" w:rsidRDefault="00046A48" w:rsidP="00046A48">
      <w:pPr>
        <w:tabs>
          <w:tab w:val="left" w:pos="709"/>
        </w:tabs>
        <w:spacing w:line="276" w:lineRule="auto"/>
        <w:ind w:left="709" w:hanging="283"/>
        <w:jc w:val="both"/>
      </w:pPr>
      <w:r w:rsidRPr="0004522A">
        <w:t>a)</w:t>
      </w:r>
      <w:r w:rsidRPr="0004522A">
        <w:tab/>
        <w:t>dodať objednaný Tovar podľa objednávky, v požadovanom množstve, riadne a včas, v stanovenej lehote podľa bodu 9. článku V. tejto Zmluvy,  na miesto dodania podľa bodu 5. článku V. tejto Zmluvy, za dohodnutú cenu podľa článku VI. Zmluvy a v požadovanej kvalite, bez technických a právnych chýb;</w:t>
      </w:r>
    </w:p>
    <w:p w:rsidR="00046A48" w:rsidRPr="0004522A" w:rsidRDefault="00046A48" w:rsidP="00046A48">
      <w:pPr>
        <w:spacing w:line="276" w:lineRule="auto"/>
        <w:ind w:left="709" w:hanging="283"/>
        <w:jc w:val="both"/>
      </w:pPr>
      <w:r w:rsidRPr="00046A48">
        <w:t>c ) dodať Tovaru s osvedčením o kvalite a úplnosti produktu.</w:t>
      </w:r>
      <w:r w:rsidRPr="0004522A">
        <w:t xml:space="preserve"> </w:t>
      </w:r>
    </w:p>
    <w:p w:rsidR="00046A48" w:rsidRPr="0004522A" w:rsidRDefault="00046A48" w:rsidP="00046A48">
      <w:pPr>
        <w:spacing w:line="276" w:lineRule="auto"/>
        <w:jc w:val="both"/>
      </w:pPr>
    </w:p>
    <w:p w:rsidR="00046A48" w:rsidRPr="0004522A" w:rsidRDefault="00046A48" w:rsidP="00046A48">
      <w:pPr>
        <w:pStyle w:val="Default"/>
        <w:spacing w:line="276" w:lineRule="auto"/>
        <w:jc w:val="center"/>
        <w:rPr>
          <w:rFonts w:ascii="Times New Roman" w:hAnsi="Times New Roman" w:cs="Times New Roman"/>
        </w:rPr>
      </w:pPr>
      <w:r w:rsidRPr="0004522A">
        <w:rPr>
          <w:rFonts w:ascii="Times New Roman" w:hAnsi="Times New Roman" w:cs="Times New Roman"/>
          <w:b/>
          <w:bCs/>
        </w:rPr>
        <w:t>Článok V.</w:t>
      </w:r>
    </w:p>
    <w:p w:rsidR="00046A48" w:rsidRPr="0004522A" w:rsidRDefault="00046A48" w:rsidP="00046A48">
      <w:pPr>
        <w:spacing w:line="276" w:lineRule="auto"/>
        <w:jc w:val="center"/>
        <w:rPr>
          <w:b/>
        </w:rPr>
      </w:pPr>
      <w:r w:rsidRPr="0004522A">
        <w:rPr>
          <w:b/>
        </w:rPr>
        <w:t>Miesto dodania a dodacie podmienky</w:t>
      </w:r>
    </w:p>
    <w:p w:rsidR="00046A48" w:rsidRPr="0004522A" w:rsidRDefault="00046A48" w:rsidP="00D4381D">
      <w:pPr>
        <w:pStyle w:val="Default"/>
        <w:numPr>
          <w:ilvl w:val="0"/>
          <w:numId w:val="21"/>
        </w:numPr>
        <w:spacing w:line="276" w:lineRule="auto"/>
        <w:ind w:left="426"/>
        <w:jc w:val="both"/>
        <w:rPr>
          <w:rFonts w:ascii="Times New Roman" w:hAnsi="Times New Roman" w:cs="Times New Roman"/>
        </w:rPr>
      </w:pPr>
      <w:r w:rsidRPr="0004522A">
        <w:rPr>
          <w:rFonts w:ascii="Times New Roman" w:hAnsi="Times New Roman" w:cs="Times New Roman"/>
        </w:rPr>
        <w:t>Plnenie na základe tejto Zmluvy sa bude realizovať na základe písomných objednávok Kupujúceho podľa jeho aktuálnych potrieb.</w:t>
      </w:r>
    </w:p>
    <w:p w:rsidR="00046A48" w:rsidRPr="0004522A" w:rsidRDefault="00046A48" w:rsidP="00D4381D">
      <w:pPr>
        <w:pStyle w:val="Default"/>
        <w:numPr>
          <w:ilvl w:val="0"/>
          <w:numId w:val="21"/>
        </w:numPr>
        <w:spacing w:line="276" w:lineRule="auto"/>
        <w:ind w:left="426"/>
        <w:jc w:val="both"/>
        <w:rPr>
          <w:rFonts w:ascii="Times New Roman" w:hAnsi="Times New Roman" w:cs="Times New Roman"/>
        </w:rPr>
      </w:pPr>
      <w:r w:rsidRPr="0004522A">
        <w:rPr>
          <w:rFonts w:ascii="Times New Roman" w:hAnsi="Times New Roman" w:cs="Times New Roman"/>
        </w:rPr>
        <w:t xml:space="preserve">Objednávka musí obsahovať odvolanie sa na túto Zmluvou, názov, a množstvo požadovaných súčastí Tovaru, dátum, pečiatku a podpis kontaktnej osoby Kupujúceho. </w:t>
      </w:r>
    </w:p>
    <w:p w:rsidR="00046A48" w:rsidRPr="0004522A" w:rsidRDefault="00046A48" w:rsidP="00D4381D">
      <w:pPr>
        <w:pStyle w:val="Default"/>
        <w:numPr>
          <w:ilvl w:val="0"/>
          <w:numId w:val="21"/>
        </w:numPr>
        <w:spacing w:line="276" w:lineRule="auto"/>
        <w:ind w:left="426"/>
        <w:jc w:val="both"/>
        <w:rPr>
          <w:rFonts w:ascii="Times New Roman" w:hAnsi="Times New Roman" w:cs="Times New Roman"/>
        </w:rPr>
      </w:pPr>
      <w:r w:rsidRPr="0004522A">
        <w:rPr>
          <w:rFonts w:ascii="Times New Roman" w:hAnsi="Times New Roman" w:cs="Times New Roman"/>
        </w:rPr>
        <w:t>Objednávky je kontaktná osoba Kupujúceho  oprávnená zasielať  do rúk kontaktnej osoby Predávajúceho, písomnou formou prostredníctvom e-mailu, alebo poštou. Kontaktná osoba Predávajúceho  následne písomnou formou prostredníctvom e-mailu, alebo poštou potvrdí prevzatie objednávky kontaktnej osobe Kupujúceho.</w:t>
      </w:r>
    </w:p>
    <w:p w:rsidR="00046A48" w:rsidRPr="0004522A" w:rsidRDefault="00046A48" w:rsidP="00D4381D">
      <w:pPr>
        <w:pStyle w:val="Default"/>
        <w:numPr>
          <w:ilvl w:val="0"/>
          <w:numId w:val="21"/>
        </w:numPr>
        <w:spacing w:line="276" w:lineRule="auto"/>
        <w:ind w:left="426"/>
        <w:jc w:val="both"/>
        <w:rPr>
          <w:rFonts w:ascii="Times New Roman" w:hAnsi="Times New Roman" w:cs="Times New Roman"/>
        </w:rPr>
      </w:pPr>
      <w:r w:rsidRPr="0004522A">
        <w:rPr>
          <w:rFonts w:ascii="Times New Roman" w:hAnsi="Times New Roman" w:cs="Times New Roman"/>
        </w:rPr>
        <w:t xml:space="preserve">Kontaktné osoby sú: </w:t>
      </w:r>
    </w:p>
    <w:p w:rsidR="00046A48" w:rsidRPr="0004522A" w:rsidRDefault="00046A48" w:rsidP="00D4381D">
      <w:pPr>
        <w:pStyle w:val="Odsekzoznamu"/>
        <w:widowControl/>
        <w:numPr>
          <w:ilvl w:val="0"/>
          <w:numId w:val="22"/>
        </w:numPr>
        <w:autoSpaceDE/>
        <w:autoSpaceDN/>
        <w:adjustRightInd/>
        <w:spacing w:after="160" w:line="276" w:lineRule="auto"/>
        <w:contextualSpacing/>
        <w:jc w:val="both"/>
      </w:pPr>
      <w:r w:rsidRPr="0004522A">
        <w:t xml:space="preserve">Za Kupujúceho: ................................., e-mail: ................................... tel.: </w:t>
      </w:r>
      <w:proofErr w:type="gramStart"/>
      <w:r w:rsidRPr="0004522A">
        <w:t>............................... .</w:t>
      </w:r>
      <w:proofErr w:type="gramEnd"/>
    </w:p>
    <w:p w:rsidR="00046A48" w:rsidRPr="0004522A" w:rsidRDefault="00046A48" w:rsidP="00D4381D">
      <w:pPr>
        <w:pStyle w:val="Odsekzoznamu"/>
        <w:widowControl/>
        <w:numPr>
          <w:ilvl w:val="0"/>
          <w:numId w:val="22"/>
        </w:numPr>
        <w:autoSpaceDE/>
        <w:autoSpaceDN/>
        <w:adjustRightInd/>
        <w:spacing w:after="160" w:line="276" w:lineRule="auto"/>
        <w:contextualSpacing/>
        <w:jc w:val="both"/>
      </w:pPr>
      <w:r w:rsidRPr="005F0288">
        <w:rPr>
          <w:highlight w:val="yellow"/>
        </w:rPr>
        <w:t>Za Predávajúceho: ................................., e-mail: ................................... tel.:</w:t>
      </w:r>
      <w:r w:rsidRPr="0004522A">
        <w:t xml:space="preserve"> </w:t>
      </w:r>
      <w:proofErr w:type="gramStart"/>
      <w:r w:rsidRPr="0004522A">
        <w:t>............................... .</w:t>
      </w:r>
      <w:proofErr w:type="gramEnd"/>
    </w:p>
    <w:p w:rsidR="00046A48" w:rsidRPr="0004522A" w:rsidRDefault="00046A48" w:rsidP="00D4381D">
      <w:pPr>
        <w:pStyle w:val="Default"/>
        <w:numPr>
          <w:ilvl w:val="0"/>
          <w:numId w:val="21"/>
        </w:numPr>
        <w:spacing w:line="276" w:lineRule="auto"/>
        <w:ind w:left="426"/>
        <w:jc w:val="both"/>
        <w:rPr>
          <w:rFonts w:ascii="Times New Roman" w:hAnsi="Times New Roman" w:cs="Times New Roman"/>
          <w:color w:val="auto"/>
        </w:rPr>
      </w:pPr>
      <w:r w:rsidRPr="0004522A">
        <w:rPr>
          <w:rFonts w:ascii="Times New Roman" w:hAnsi="Times New Roman" w:cs="Times New Roman"/>
          <w:color w:val="auto"/>
        </w:rPr>
        <w:t xml:space="preserve">Predávajúci je povinný dodať Tovar do miesta dodania:: </w:t>
      </w:r>
    </w:p>
    <w:p w:rsidR="00046A48" w:rsidRPr="0004522A" w:rsidRDefault="00046A48" w:rsidP="00046A48">
      <w:pPr>
        <w:pStyle w:val="Default"/>
        <w:spacing w:line="276" w:lineRule="auto"/>
        <w:ind w:left="426"/>
        <w:jc w:val="both"/>
        <w:rPr>
          <w:rFonts w:ascii="Times New Roman" w:hAnsi="Times New Roman" w:cs="Times New Roman"/>
          <w:color w:val="auto"/>
        </w:rPr>
      </w:pPr>
      <w:r w:rsidRPr="0004522A">
        <w:rPr>
          <w:rFonts w:ascii="Times New Roman" w:hAnsi="Times New Roman" w:cs="Times New Roman"/>
          <w:color w:val="auto"/>
        </w:rPr>
        <w:t>Nemocnica Ružinov, Ružinovská 6, 826 06 Bratislava;</w:t>
      </w:r>
    </w:p>
    <w:p w:rsidR="00046A48" w:rsidRPr="0004522A" w:rsidRDefault="00046A48" w:rsidP="00046A48">
      <w:pPr>
        <w:pStyle w:val="Default"/>
        <w:spacing w:line="276" w:lineRule="auto"/>
        <w:ind w:left="426"/>
        <w:jc w:val="both"/>
        <w:rPr>
          <w:rFonts w:ascii="Times New Roman" w:hAnsi="Times New Roman" w:cs="Times New Roman"/>
        </w:rPr>
      </w:pPr>
      <w:r w:rsidRPr="0004522A">
        <w:rPr>
          <w:rFonts w:ascii="Times New Roman" w:hAnsi="Times New Roman" w:cs="Times New Roman"/>
        </w:rPr>
        <w:t>(ďalej len „</w:t>
      </w:r>
      <w:r w:rsidRPr="0004522A">
        <w:rPr>
          <w:rFonts w:ascii="Times New Roman" w:hAnsi="Times New Roman" w:cs="Times New Roman"/>
          <w:b/>
          <w:bCs/>
        </w:rPr>
        <w:t>Miesto dodania“</w:t>
      </w:r>
      <w:r w:rsidRPr="0004522A">
        <w:rPr>
          <w:rFonts w:ascii="Times New Roman" w:hAnsi="Times New Roman" w:cs="Times New Roman"/>
        </w:rPr>
        <w:t xml:space="preserve">). </w:t>
      </w:r>
    </w:p>
    <w:p w:rsidR="00046A48" w:rsidRPr="0004522A" w:rsidRDefault="00046A48" w:rsidP="00D4381D">
      <w:pPr>
        <w:pStyle w:val="Default"/>
        <w:numPr>
          <w:ilvl w:val="0"/>
          <w:numId w:val="21"/>
        </w:numPr>
        <w:spacing w:line="276" w:lineRule="auto"/>
        <w:ind w:left="426"/>
        <w:jc w:val="both"/>
        <w:rPr>
          <w:rFonts w:ascii="Times New Roman" w:hAnsi="Times New Roman" w:cs="Times New Roman"/>
        </w:rPr>
      </w:pPr>
      <w:r w:rsidRPr="0004522A">
        <w:rPr>
          <w:rFonts w:ascii="Times New Roman" w:hAnsi="Times New Roman" w:cs="Times New Roman"/>
        </w:rPr>
        <w:t xml:space="preserve">Meniť Miesto dodania Tovaru je možné iba po dohode a so súhlasom Kupujúceho. </w:t>
      </w:r>
    </w:p>
    <w:p w:rsidR="00046A48" w:rsidRPr="0004522A" w:rsidRDefault="00046A48" w:rsidP="00D4381D">
      <w:pPr>
        <w:pStyle w:val="Default"/>
        <w:numPr>
          <w:ilvl w:val="0"/>
          <w:numId w:val="21"/>
        </w:numPr>
        <w:spacing w:line="276" w:lineRule="auto"/>
        <w:ind w:left="426"/>
        <w:jc w:val="both"/>
        <w:rPr>
          <w:rFonts w:ascii="Times New Roman" w:hAnsi="Times New Roman" w:cs="Times New Roman"/>
        </w:rPr>
      </w:pPr>
      <w:r w:rsidRPr="0004522A">
        <w:rPr>
          <w:rFonts w:ascii="Times New Roman" w:hAnsi="Times New Roman" w:cs="Times New Roman"/>
        </w:rPr>
        <w:t>Predávajúci je povinný dodať Tovar Kupujúcemu do Miesta dodania na vlastné náklady, zabalený obvyklým spôsobom tak, aby nedošlo k jeho poškodeniu počas prepravy a skladovania.</w:t>
      </w:r>
    </w:p>
    <w:p w:rsidR="00046A48" w:rsidRPr="0004522A" w:rsidRDefault="00046A48" w:rsidP="00D4381D">
      <w:pPr>
        <w:pStyle w:val="Default"/>
        <w:numPr>
          <w:ilvl w:val="0"/>
          <w:numId w:val="21"/>
        </w:numPr>
        <w:spacing w:line="276" w:lineRule="auto"/>
        <w:ind w:left="426"/>
        <w:jc w:val="both"/>
        <w:rPr>
          <w:rFonts w:ascii="Times New Roman" w:hAnsi="Times New Roman" w:cs="Times New Roman"/>
        </w:rPr>
      </w:pPr>
      <w:r w:rsidRPr="0004522A">
        <w:rPr>
          <w:rFonts w:ascii="Times New Roman" w:hAnsi="Times New Roman" w:cs="Times New Roman"/>
        </w:rPr>
        <w:t xml:space="preserve">Tovar je dodaný v deň jeho odovzdania a prevzatia na Mieste dodania, a to podpísaním a prevzatím dodacieho listu kontaktnými osobami Zmluvných strán. </w:t>
      </w:r>
    </w:p>
    <w:p w:rsidR="00046A48" w:rsidRPr="005F0288" w:rsidRDefault="00046A48" w:rsidP="00D4381D">
      <w:pPr>
        <w:pStyle w:val="Default"/>
        <w:numPr>
          <w:ilvl w:val="0"/>
          <w:numId w:val="21"/>
        </w:numPr>
        <w:spacing w:line="276" w:lineRule="auto"/>
        <w:ind w:left="426"/>
        <w:jc w:val="both"/>
        <w:rPr>
          <w:rFonts w:ascii="Times New Roman" w:hAnsi="Times New Roman" w:cs="Times New Roman"/>
          <w:bCs/>
        </w:rPr>
      </w:pPr>
      <w:r w:rsidRPr="005F0288">
        <w:rPr>
          <w:rFonts w:ascii="Times New Roman" w:hAnsi="Times New Roman" w:cs="Times New Roman"/>
          <w:bCs/>
        </w:rPr>
        <w:t>Predávajúci je povinný dodať Kupujúcemu Tovar:</w:t>
      </w:r>
    </w:p>
    <w:p w:rsidR="00046A48" w:rsidRPr="002D248B" w:rsidRDefault="00046A48" w:rsidP="00046A48">
      <w:pPr>
        <w:pStyle w:val="Default"/>
        <w:spacing w:line="276" w:lineRule="auto"/>
        <w:ind w:left="786"/>
        <w:jc w:val="both"/>
        <w:rPr>
          <w:rFonts w:ascii="Times New Roman" w:hAnsi="Times New Roman" w:cs="Times New Roman"/>
        </w:rPr>
      </w:pPr>
      <w:r w:rsidRPr="005F0288">
        <w:rPr>
          <w:rFonts w:ascii="Times New Roman" w:hAnsi="Times New Roman" w:cs="Times New Roman"/>
          <w:bCs/>
        </w:rPr>
        <w:t>po nadobudnutí účinnosti</w:t>
      </w:r>
      <w:r w:rsidRPr="0004522A">
        <w:rPr>
          <w:rFonts w:ascii="Times New Roman" w:hAnsi="Times New Roman" w:cs="Times New Roman"/>
          <w:b/>
          <w:bCs/>
        </w:rPr>
        <w:t xml:space="preserve"> </w:t>
      </w:r>
      <w:r w:rsidRPr="002D248B">
        <w:rPr>
          <w:rFonts w:ascii="Times New Roman" w:hAnsi="Times New Roman" w:cs="Times New Roman"/>
          <w:bCs/>
        </w:rPr>
        <w:t xml:space="preserve">tejto Zmluvy do </w:t>
      </w:r>
      <w:r w:rsidR="002D248B" w:rsidRPr="002D248B">
        <w:rPr>
          <w:rFonts w:ascii="Times New Roman" w:hAnsi="Times New Roman" w:cs="Times New Roman"/>
          <w:bCs/>
        </w:rPr>
        <w:t xml:space="preserve">28 dní </w:t>
      </w:r>
      <w:r w:rsidRPr="002D248B">
        <w:rPr>
          <w:rFonts w:ascii="Times New Roman" w:hAnsi="Times New Roman" w:cs="Times New Roman"/>
          <w:bCs/>
        </w:rPr>
        <w:t>dní od doručenia objednávky Kupujúceho</w:t>
      </w:r>
      <w:r w:rsidR="002D248B">
        <w:rPr>
          <w:rFonts w:ascii="Times New Roman" w:hAnsi="Times New Roman" w:cs="Times New Roman"/>
          <w:bCs/>
        </w:rPr>
        <w:t>.</w:t>
      </w:r>
    </w:p>
    <w:p w:rsidR="00046A48" w:rsidRPr="0004522A" w:rsidRDefault="00046A48" w:rsidP="00D4381D">
      <w:pPr>
        <w:pStyle w:val="Default"/>
        <w:numPr>
          <w:ilvl w:val="0"/>
          <w:numId w:val="21"/>
        </w:numPr>
        <w:spacing w:line="276" w:lineRule="auto"/>
        <w:ind w:left="426"/>
        <w:jc w:val="both"/>
        <w:rPr>
          <w:rFonts w:ascii="Times New Roman" w:hAnsi="Times New Roman" w:cs="Times New Roman"/>
        </w:rPr>
      </w:pPr>
      <w:r w:rsidRPr="0004522A">
        <w:rPr>
          <w:rFonts w:ascii="Times New Roman" w:hAnsi="Times New Roman" w:cs="Times New Roman"/>
        </w:rPr>
        <w:t>Zmluvné strany sa dohodli, že Tovar podľa objednávky môže Predávajúci dodať aj po častiach, najneskôr však v lehote podľa predchádzajúceho odseku.</w:t>
      </w:r>
    </w:p>
    <w:p w:rsidR="00046A48" w:rsidRPr="0004522A" w:rsidRDefault="00046A48" w:rsidP="00D4381D">
      <w:pPr>
        <w:pStyle w:val="Default"/>
        <w:numPr>
          <w:ilvl w:val="0"/>
          <w:numId w:val="21"/>
        </w:numPr>
        <w:spacing w:line="276" w:lineRule="auto"/>
        <w:ind w:left="426"/>
        <w:jc w:val="both"/>
        <w:rPr>
          <w:rFonts w:ascii="Times New Roman" w:hAnsi="Times New Roman" w:cs="Times New Roman"/>
        </w:rPr>
      </w:pPr>
      <w:r w:rsidRPr="0004522A">
        <w:rPr>
          <w:rFonts w:ascii="Times New Roman" w:hAnsi="Times New Roman" w:cs="Times New Roman"/>
        </w:rPr>
        <w:t xml:space="preserve">Predávajúci je povinný dodať Tovar podľa čiastkových objednávok Kupujúceho v riadnej kvalite podľa špecifikácie v zmysle Prílohy č. 1 tejto Zmluvy, v požadovanom množstve, </w:t>
      </w:r>
      <w:r w:rsidRPr="0004522A">
        <w:rPr>
          <w:rFonts w:ascii="Times New Roman" w:hAnsi="Times New Roman" w:cs="Times New Roman"/>
        </w:rPr>
        <w:lastRenderedPageBreak/>
        <w:t>akosti, druhu, balení, včas – v stanovenej lehote,  za dohodnutú cenu a na požadované miesto, bez technických a právnych chýb.</w:t>
      </w:r>
    </w:p>
    <w:p w:rsidR="002D248B" w:rsidRPr="0004522A" w:rsidRDefault="00046A48" w:rsidP="00D4381D">
      <w:pPr>
        <w:pStyle w:val="Default"/>
        <w:numPr>
          <w:ilvl w:val="0"/>
          <w:numId w:val="21"/>
        </w:numPr>
        <w:spacing w:line="276" w:lineRule="auto"/>
        <w:ind w:left="426"/>
        <w:jc w:val="both"/>
        <w:rPr>
          <w:rFonts w:ascii="Times New Roman" w:hAnsi="Times New Roman" w:cs="Times New Roman"/>
        </w:rPr>
      </w:pPr>
      <w:r w:rsidRPr="00046A48">
        <w:rPr>
          <w:rFonts w:ascii="Times New Roman" w:hAnsi="Times New Roman" w:cs="Times New Roman"/>
        </w:rPr>
        <w:t>Predávajúci je povinný dodať Tovar takým spôsobom, aby pri doručení objednaného Tovaru mal Kupujúci možnosť skontrolovať dodaný Tovar a v prípade vád zistených pri dodaní</w:t>
      </w:r>
      <w:r w:rsidR="002D248B" w:rsidRPr="002D248B">
        <w:t xml:space="preserve"> </w:t>
      </w:r>
      <w:r w:rsidR="002D248B" w:rsidRPr="0004522A">
        <w:rPr>
          <w:rFonts w:ascii="Times New Roman" w:hAnsi="Times New Roman" w:cs="Times New Roman"/>
        </w:rPr>
        <w:t>Tovaru je Kupujúci oprávnený vadný Tovar neprevziať a vrátiť ho Predávajúcemu späť na náklady Predávajúceho. Tieto vady Kupujúci uvedie do dodacieho listu. Takto vrátený Tovar sa bude považovať za nedodaný a Predávajúcemu nevzniká nárok na zaplatenie kúpnej ceny.</w:t>
      </w:r>
    </w:p>
    <w:p w:rsidR="002D248B" w:rsidRPr="0004522A" w:rsidRDefault="002D248B" w:rsidP="00D4381D">
      <w:pPr>
        <w:pStyle w:val="Default"/>
        <w:numPr>
          <w:ilvl w:val="0"/>
          <w:numId w:val="21"/>
        </w:numPr>
        <w:spacing w:line="276" w:lineRule="auto"/>
        <w:ind w:left="426"/>
        <w:jc w:val="both"/>
        <w:rPr>
          <w:rFonts w:ascii="Times New Roman" w:hAnsi="Times New Roman" w:cs="Times New Roman"/>
        </w:rPr>
      </w:pPr>
      <w:r w:rsidRPr="0004522A">
        <w:rPr>
          <w:rFonts w:ascii="Times New Roman" w:hAnsi="Times New Roman" w:cs="Times New Roman"/>
        </w:rPr>
        <w:t>Kupujúci je oprávnený odmietnuť prevzatie Tovaru, ak nie je dodaný v súlade s touto Zmluvou.</w:t>
      </w:r>
    </w:p>
    <w:p w:rsidR="002D248B" w:rsidRPr="0004522A" w:rsidRDefault="002D248B" w:rsidP="00D4381D">
      <w:pPr>
        <w:pStyle w:val="Default"/>
        <w:numPr>
          <w:ilvl w:val="0"/>
          <w:numId w:val="21"/>
        </w:numPr>
        <w:spacing w:line="276" w:lineRule="auto"/>
        <w:ind w:left="426"/>
        <w:jc w:val="both"/>
        <w:rPr>
          <w:rFonts w:ascii="Times New Roman" w:hAnsi="Times New Roman" w:cs="Times New Roman"/>
        </w:rPr>
      </w:pPr>
      <w:r w:rsidRPr="0004522A">
        <w:rPr>
          <w:rFonts w:ascii="Times New Roman" w:hAnsi="Times New Roman" w:cs="Times New Roman"/>
        </w:rPr>
        <w:t>Kupujúci je povinný odobrať dodaný Tovar podľa objednávky, ak bude dodaný v požadovanej kvalite a špecifikácii a v dohodnutom termíne  a zaplatiť Predávajúcemu dohodnutú kúpnu cenu.</w:t>
      </w:r>
    </w:p>
    <w:p w:rsidR="00046A48" w:rsidRDefault="00046A48" w:rsidP="009E2EE1">
      <w:pPr>
        <w:spacing w:line="276" w:lineRule="auto"/>
      </w:pPr>
    </w:p>
    <w:p w:rsidR="00046A48" w:rsidRDefault="00046A48" w:rsidP="009E2EE1">
      <w:pPr>
        <w:spacing w:line="276" w:lineRule="auto"/>
      </w:pPr>
    </w:p>
    <w:p w:rsidR="002D248B" w:rsidRPr="0004522A" w:rsidRDefault="002D248B" w:rsidP="002D248B">
      <w:pPr>
        <w:spacing w:line="276" w:lineRule="auto"/>
        <w:jc w:val="center"/>
        <w:outlineLvl w:val="0"/>
        <w:rPr>
          <w:b/>
        </w:rPr>
      </w:pPr>
      <w:r w:rsidRPr="0004522A">
        <w:rPr>
          <w:b/>
          <w:bCs/>
        </w:rPr>
        <w:t xml:space="preserve">Článok </w:t>
      </w:r>
      <w:r w:rsidRPr="0004522A">
        <w:rPr>
          <w:b/>
        </w:rPr>
        <w:t>VI.</w:t>
      </w:r>
    </w:p>
    <w:p w:rsidR="002D248B" w:rsidRPr="0004522A" w:rsidRDefault="002D248B" w:rsidP="002D248B">
      <w:pPr>
        <w:pStyle w:val="Odsekzoznamu"/>
        <w:spacing w:line="276" w:lineRule="auto"/>
        <w:jc w:val="center"/>
        <w:rPr>
          <w:b/>
        </w:rPr>
      </w:pPr>
      <w:r w:rsidRPr="0004522A">
        <w:rPr>
          <w:b/>
        </w:rPr>
        <w:t>Cena a platobné podmienky</w:t>
      </w:r>
    </w:p>
    <w:p w:rsidR="002D248B" w:rsidRPr="0004522A" w:rsidRDefault="002D248B" w:rsidP="002D248B">
      <w:pPr>
        <w:pStyle w:val="Odsekzoznamu"/>
        <w:spacing w:line="276" w:lineRule="auto"/>
        <w:jc w:val="center"/>
        <w:rPr>
          <w:b/>
        </w:rPr>
      </w:pPr>
    </w:p>
    <w:p w:rsidR="002D248B" w:rsidRPr="0004522A" w:rsidRDefault="002D248B" w:rsidP="00D4381D">
      <w:pPr>
        <w:pStyle w:val="Odsekzoznamu"/>
        <w:widowControl/>
        <w:numPr>
          <w:ilvl w:val="0"/>
          <w:numId w:val="23"/>
        </w:numPr>
        <w:autoSpaceDE/>
        <w:autoSpaceDN/>
        <w:adjustRightInd/>
        <w:spacing w:after="160" w:line="276" w:lineRule="auto"/>
        <w:ind w:left="567" w:hanging="567"/>
        <w:contextualSpacing/>
        <w:jc w:val="both"/>
        <w:rPr>
          <w:b/>
        </w:rPr>
      </w:pPr>
      <w:r w:rsidRPr="0004522A">
        <w:t xml:space="preserve">Kúpna cena za </w:t>
      </w:r>
      <w:proofErr w:type="gramStart"/>
      <w:r w:rsidRPr="0004522A">
        <w:t>Tovar  je</w:t>
      </w:r>
      <w:proofErr w:type="gramEnd"/>
      <w:r w:rsidRPr="0004522A">
        <w:t xml:space="preserve"> stanovená v zmysle zákona č. 18/1996 Z. z. o cenách v znení neskorších predpisov dohodou zmluvných strán.  </w:t>
      </w:r>
    </w:p>
    <w:p w:rsidR="002D248B" w:rsidRPr="0004522A" w:rsidRDefault="002D248B" w:rsidP="00D4381D">
      <w:pPr>
        <w:pStyle w:val="Odsekzoznamu"/>
        <w:widowControl/>
        <w:numPr>
          <w:ilvl w:val="0"/>
          <w:numId w:val="23"/>
        </w:numPr>
        <w:autoSpaceDE/>
        <w:autoSpaceDN/>
        <w:adjustRightInd/>
        <w:spacing w:after="160" w:line="276" w:lineRule="auto"/>
        <w:ind w:left="567" w:hanging="567"/>
        <w:contextualSpacing/>
        <w:jc w:val="both"/>
      </w:pPr>
      <w:r w:rsidRPr="0004522A">
        <w:t xml:space="preserve">Jednotková cena za jednotlivé druhy Tovaru je špecifikovaná v Prílohe č. 2. Zmluvy – Cenová ponuka.  </w:t>
      </w:r>
    </w:p>
    <w:p w:rsidR="002D248B" w:rsidRPr="0004522A" w:rsidRDefault="002D248B" w:rsidP="00D4381D">
      <w:pPr>
        <w:pStyle w:val="Odsekzoznamu"/>
        <w:widowControl/>
        <w:numPr>
          <w:ilvl w:val="0"/>
          <w:numId w:val="23"/>
        </w:numPr>
        <w:autoSpaceDE/>
        <w:autoSpaceDN/>
        <w:adjustRightInd/>
        <w:spacing w:after="160" w:line="276" w:lineRule="auto"/>
        <w:ind w:left="567" w:hanging="567"/>
        <w:contextualSpacing/>
        <w:jc w:val="both"/>
        <w:rPr>
          <w:b/>
          <w:bCs/>
        </w:rPr>
      </w:pPr>
      <w:r w:rsidRPr="0004522A">
        <w:rPr>
          <w:b/>
          <w:bCs/>
        </w:rPr>
        <w:t xml:space="preserve">Finančný limit tejto Zmluvy je dohodnutý na </w:t>
      </w:r>
      <w:proofErr w:type="gramStart"/>
      <w:r w:rsidRPr="0004522A">
        <w:rPr>
          <w:b/>
          <w:bCs/>
        </w:rPr>
        <w:t>sumu .................</w:t>
      </w:r>
      <w:proofErr w:type="gramEnd"/>
      <w:r w:rsidRPr="0004522A">
        <w:rPr>
          <w:b/>
          <w:bCs/>
        </w:rPr>
        <w:t xml:space="preserve"> EUR s DPH (.............. EUR bez DPH).</w:t>
      </w:r>
    </w:p>
    <w:p w:rsidR="002D248B" w:rsidRPr="0004522A" w:rsidRDefault="002D248B" w:rsidP="00D4381D">
      <w:pPr>
        <w:pStyle w:val="Odsekzoznamu"/>
        <w:widowControl/>
        <w:numPr>
          <w:ilvl w:val="0"/>
          <w:numId w:val="23"/>
        </w:numPr>
        <w:autoSpaceDE/>
        <w:autoSpaceDN/>
        <w:adjustRightInd/>
        <w:spacing w:after="160" w:line="276" w:lineRule="auto"/>
        <w:ind w:left="567" w:hanging="567"/>
        <w:contextualSpacing/>
        <w:jc w:val="both"/>
      </w:pPr>
      <w:r w:rsidRPr="0004522A">
        <w:t xml:space="preserve">Predávajúci je povinný počas plnenia Predmetu zmluvy priebežne sledovať čerpanie finančného limitu podľa predchádzajúceho odseku tak, aby boli finančne pokryté všetky jeho plnenia </w:t>
      </w:r>
      <w:proofErr w:type="gramStart"/>
      <w:r w:rsidRPr="0004522A">
        <w:t>na</w:t>
      </w:r>
      <w:proofErr w:type="gramEnd"/>
      <w:r w:rsidRPr="0004522A">
        <w:t xml:space="preserve"> základe požiadaviek Kupujúceho a je zároveň povinný posielať Kupujúcemu takýto prehľad čerpania finančného limitu podľa tejto Zmluvy raz mesačne.</w:t>
      </w:r>
    </w:p>
    <w:p w:rsidR="002D248B" w:rsidRPr="0004522A" w:rsidRDefault="002D248B" w:rsidP="00D4381D">
      <w:pPr>
        <w:pStyle w:val="Odsekzoznamu"/>
        <w:widowControl/>
        <w:numPr>
          <w:ilvl w:val="0"/>
          <w:numId w:val="23"/>
        </w:numPr>
        <w:autoSpaceDE/>
        <w:autoSpaceDN/>
        <w:adjustRightInd/>
        <w:spacing w:after="160" w:line="276" w:lineRule="auto"/>
        <w:ind w:left="567" w:hanging="567"/>
        <w:contextualSpacing/>
        <w:jc w:val="both"/>
      </w:pPr>
      <w:r w:rsidRPr="0004522A">
        <w:t xml:space="preserve">Kúpna cena za jednotlivé položky Predmetu zmluvy je stanovená dohodou Zmluvných strán tak, že sú v nej zahrnuté všetky poplatky či náklady Predávajúceho v súvislosti s plnením podľa Zmluvy, napríklad náklady potrebné </w:t>
      </w:r>
      <w:proofErr w:type="gramStart"/>
      <w:r w:rsidRPr="0004522A">
        <w:t>na</w:t>
      </w:r>
      <w:proofErr w:type="gramEnd"/>
      <w:r w:rsidRPr="0004522A">
        <w:t xml:space="preserve"> dodanie Tovaru na Miesto dodania, t.j. obaly, doprava Tovaru na Miesto dodania, vykládky v Mieste dodania a iné súvisiace poplatky. Predávajúci </w:t>
      </w:r>
      <w:proofErr w:type="gramStart"/>
      <w:r w:rsidRPr="0004522A">
        <w:t>sa</w:t>
      </w:r>
      <w:proofErr w:type="gramEnd"/>
      <w:r w:rsidRPr="0004522A">
        <w:t xml:space="preserve"> zaväzuje, že nebude samostatne účtovať dopravné náklady.</w:t>
      </w:r>
    </w:p>
    <w:p w:rsidR="002D248B" w:rsidRPr="0004522A" w:rsidRDefault="002D248B" w:rsidP="00D4381D">
      <w:pPr>
        <w:pStyle w:val="Odsekzoznamu"/>
        <w:widowControl/>
        <w:numPr>
          <w:ilvl w:val="0"/>
          <w:numId w:val="23"/>
        </w:numPr>
        <w:autoSpaceDE/>
        <w:autoSpaceDN/>
        <w:adjustRightInd/>
        <w:spacing w:after="160" w:line="276" w:lineRule="auto"/>
        <w:ind w:left="567" w:hanging="567"/>
        <w:contextualSpacing/>
        <w:jc w:val="both"/>
      </w:pPr>
      <w:r w:rsidRPr="0004522A">
        <w:t>Po fyzickom dodaní a prebratí Tovaru podľa objednávky a potvrdení dodacieho listu zástupcami oboch Zmluvných strán, je Predávajúci oprávnený fakturovať dohodnutú cenu Kupujúcemu. Podkladom pre úhradu dohodnutej ceny je faktúra a dodací list (obsahujúci údaje o dodanom množstve Tovaru).</w:t>
      </w:r>
    </w:p>
    <w:p w:rsidR="002D248B" w:rsidRPr="0004522A" w:rsidRDefault="002D248B" w:rsidP="00D4381D">
      <w:pPr>
        <w:pStyle w:val="Odsekzoznamu"/>
        <w:widowControl/>
        <w:numPr>
          <w:ilvl w:val="0"/>
          <w:numId w:val="23"/>
        </w:numPr>
        <w:autoSpaceDE/>
        <w:autoSpaceDN/>
        <w:adjustRightInd/>
        <w:spacing w:after="160" w:line="276" w:lineRule="auto"/>
        <w:ind w:left="567" w:hanging="567"/>
        <w:contextualSpacing/>
        <w:jc w:val="both"/>
      </w:pPr>
      <w:r w:rsidRPr="0004522A">
        <w:t xml:space="preserve">Predávajúci je povinný vystaviť faktúru za dodávku Tovaru do 10 pracovných dní odo </w:t>
      </w:r>
      <w:proofErr w:type="gramStart"/>
      <w:r w:rsidRPr="0004522A">
        <w:t>dňa</w:t>
      </w:r>
      <w:proofErr w:type="gramEnd"/>
      <w:r w:rsidRPr="0004522A">
        <w:t xml:space="preserve"> jeho riadneho dodania, najneskôr však do piateho pracovného dňa mesiaca, nasledujúceho po mesiaci, v ktorom bol Tovar dodaný.</w:t>
      </w:r>
    </w:p>
    <w:p w:rsidR="002D248B" w:rsidRPr="0004522A" w:rsidRDefault="002D248B" w:rsidP="00D4381D">
      <w:pPr>
        <w:pStyle w:val="Odsekzoznamu"/>
        <w:widowControl/>
        <w:numPr>
          <w:ilvl w:val="0"/>
          <w:numId w:val="23"/>
        </w:numPr>
        <w:autoSpaceDE/>
        <w:autoSpaceDN/>
        <w:adjustRightInd/>
        <w:spacing w:after="160" w:line="276" w:lineRule="auto"/>
        <w:ind w:left="567" w:hanging="567"/>
        <w:contextualSpacing/>
        <w:jc w:val="both"/>
        <w:rPr>
          <w:b/>
        </w:rPr>
      </w:pPr>
      <w:bookmarkStart w:id="2" w:name="_Hlk497214223"/>
      <w:r w:rsidRPr="0004522A">
        <w:lastRenderedPageBreak/>
        <w:t xml:space="preserve">Kupujúci je povinný uhradiť faktúru do 60 dní, odo </w:t>
      </w:r>
      <w:proofErr w:type="gramStart"/>
      <w:r w:rsidRPr="0004522A">
        <w:t>dňa</w:t>
      </w:r>
      <w:proofErr w:type="gramEnd"/>
      <w:r w:rsidRPr="0004522A">
        <w:t xml:space="preserve"> doručenia faktúry Kupujúcemu, a to bezhotovostným prevodom na číslo účtu Predávajúceho uvedené v záhlaví Zmluvy. Za deň úhrady </w:t>
      </w:r>
      <w:proofErr w:type="gramStart"/>
      <w:r w:rsidRPr="0004522A">
        <w:t>sa</w:t>
      </w:r>
      <w:proofErr w:type="gramEnd"/>
      <w:r w:rsidRPr="0004522A">
        <w:t xml:space="preserve"> považuje deň odpísania dlžnej čiastky z účtu Kupujúceho.</w:t>
      </w:r>
    </w:p>
    <w:p w:rsidR="00046A48" w:rsidRDefault="002D248B" w:rsidP="00D4381D">
      <w:pPr>
        <w:pStyle w:val="Odsekzoznamu"/>
        <w:widowControl/>
        <w:numPr>
          <w:ilvl w:val="0"/>
          <w:numId w:val="23"/>
        </w:numPr>
        <w:autoSpaceDE/>
        <w:autoSpaceDN/>
        <w:adjustRightInd/>
        <w:spacing w:line="276" w:lineRule="auto"/>
        <w:ind w:left="567" w:hanging="567"/>
        <w:contextualSpacing/>
        <w:jc w:val="both"/>
      </w:pPr>
      <w:r w:rsidRPr="0004522A">
        <w:rPr>
          <w:bCs/>
        </w:rPr>
        <w:t xml:space="preserve">Zmluvné strany </w:t>
      </w:r>
      <w:proofErr w:type="gramStart"/>
      <w:r w:rsidRPr="0004522A">
        <w:rPr>
          <w:bCs/>
        </w:rPr>
        <w:t>sa</w:t>
      </w:r>
      <w:proofErr w:type="gramEnd"/>
      <w:r w:rsidRPr="0004522A">
        <w:rPr>
          <w:bCs/>
        </w:rPr>
        <w:t xml:space="preserve"> dohodli, že Predávajúci bude Kupujúcemu doručovať faktúry na adresu sídla uvedenú v záhlaví Zmluvy.</w:t>
      </w:r>
      <w:bookmarkEnd w:id="2"/>
    </w:p>
    <w:p w:rsidR="002D248B" w:rsidRPr="0004522A" w:rsidRDefault="002D248B" w:rsidP="00D4381D">
      <w:pPr>
        <w:pStyle w:val="Odsekzoznamu"/>
        <w:widowControl/>
        <w:numPr>
          <w:ilvl w:val="0"/>
          <w:numId w:val="23"/>
        </w:numPr>
        <w:autoSpaceDE/>
        <w:autoSpaceDN/>
        <w:adjustRightInd/>
        <w:spacing w:line="276" w:lineRule="auto"/>
        <w:ind w:left="567" w:hanging="567"/>
        <w:contextualSpacing/>
        <w:jc w:val="both"/>
      </w:pPr>
      <w:r w:rsidRPr="0004522A">
        <w:t>Faktúra musí obsahovať údaje podľa súvisiacej platnej právnej úpravy. Faktúra vystavená predávajúcim musí obsahovať všetky náležitosti daňového dokladu, minimálne:</w:t>
      </w:r>
    </w:p>
    <w:p w:rsidR="002D248B" w:rsidRPr="0004522A" w:rsidRDefault="002D248B" w:rsidP="00D4381D">
      <w:pPr>
        <w:pStyle w:val="Odsekzoznamu"/>
        <w:widowControl/>
        <w:numPr>
          <w:ilvl w:val="0"/>
          <w:numId w:val="25"/>
        </w:numPr>
        <w:jc w:val="both"/>
        <w:rPr>
          <w:lang w:eastAsia="sk-SK"/>
        </w:rPr>
      </w:pPr>
      <w:r w:rsidRPr="0004522A">
        <w:rPr>
          <w:lang w:eastAsia="sk-SK"/>
        </w:rPr>
        <w:t>názov zákazky,</w:t>
      </w:r>
    </w:p>
    <w:p w:rsidR="002D248B" w:rsidRPr="0004522A" w:rsidRDefault="002D248B" w:rsidP="00D4381D">
      <w:pPr>
        <w:pStyle w:val="Odsekzoznamu"/>
        <w:widowControl/>
        <w:numPr>
          <w:ilvl w:val="0"/>
          <w:numId w:val="25"/>
        </w:numPr>
        <w:jc w:val="both"/>
        <w:rPr>
          <w:lang w:eastAsia="sk-SK"/>
        </w:rPr>
      </w:pPr>
      <w:r w:rsidRPr="0004522A">
        <w:rPr>
          <w:lang w:eastAsia="sk-SK"/>
        </w:rPr>
        <w:t>číslo a názov zmluvy,</w:t>
      </w:r>
    </w:p>
    <w:p w:rsidR="002D248B" w:rsidRPr="0004522A" w:rsidRDefault="002D248B" w:rsidP="00D4381D">
      <w:pPr>
        <w:numPr>
          <w:ilvl w:val="3"/>
          <w:numId w:val="24"/>
        </w:numPr>
        <w:autoSpaceDE w:val="0"/>
        <w:autoSpaceDN w:val="0"/>
        <w:adjustRightInd w:val="0"/>
        <w:spacing w:after="27"/>
        <w:ind w:left="709"/>
        <w:jc w:val="both"/>
      </w:pPr>
      <w:r w:rsidRPr="0004522A">
        <w:t xml:space="preserve">označenie </w:t>
      </w:r>
      <w:r w:rsidRPr="0004522A">
        <w:rPr>
          <w:i/>
        </w:rPr>
        <w:t>„Faktúra“</w:t>
      </w:r>
      <w:r w:rsidRPr="0004522A">
        <w:t xml:space="preserve"> a jej poradové číslo, </w:t>
      </w:r>
    </w:p>
    <w:p w:rsidR="002D248B" w:rsidRPr="0004522A" w:rsidRDefault="002D248B" w:rsidP="00D4381D">
      <w:pPr>
        <w:numPr>
          <w:ilvl w:val="3"/>
          <w:numId w:val="24"/>
        </w:numPr>
        <w:autoSpaceDE w:val="0"/>
        <w:autoSpaceDN w:val="0"/>
        <w:adjustRightInd w:val="0"/>
        <w:ind w:left="709"/>
        <w:jc w:val="both"/>
      </w:pPr>
      <w:r w:rsidRPr="0004522A">
        <w:t xml:space="preserve">meno a adresu sídla, miesta podnikania, prípadne prevádzkarne predávajúceho a jeho identifikačné číslo pre daň, </w:t>
      </w:r>
    </w:p>
    <w:p w:rsidR="002D248B" w:rsidRPr="0004522A" w:rsidRDefault="002D248B" w:rsidP="00D4381D">
      <w:pPr>
        <w:numPr>
          <w:ilvl w:val="0"/>
          <w:numId w:val="24"/>
        </w:numPr>
        <w:autoSpaceDE w:val="0"/>
        <w:autoSpaceDN w:val="0"/>
        <w:adjustRightInd w:val="0"/>
        <w:spacing w:after="29"/>
        <w:jc w:val="both"/>
      </w:pPr>
      <w:r w:rsidRPr="0004522A">
        <w:t>meno a adresu sídla kupujúceho a jeho identifikačné číslo pre daň, ak mu je pridelené,</w:t>
      </w:r>
    </w:p>
    <w:p w:rsidR="002D248B" w:rsidRPr="0004522A" w:rsidRDefault="002D248B" w:rsidP="00D4381D">
      <w:pPr>
        <w:numPr>
          <w:ilvl w:val="0"/>
          <w:numId w:val="24"/>
        </w:numPr>
        <w:autoSpaceDE w:val="0"/>
        <w:autoSpaceDN w:val="0"/>
        <w:adjustRightInd w:val="0"/>
        <w:spacing w:after="29"/>
        <w:jc w:val="both"/>
      </w:pPr>
      <w:r w:rsidRPr="0004522A">
        <w:t>názov banky a číslo účtu predávajúceho v tvare IBAN</w:t>
      </w:r>
    </w:p>
    <w:p w:rsidR="002D248B" w:rsidRPr="0004522A" w:rsidRDefault="002D248B" w:rsidP="00D4381D">
      <w:pPr>
        <w:numPr>
          <w:ilvl w:val="0"/>
          <w:numId w:val="24"/>
        </w:numPr>
        <w:autoSpaceDE w:val="0"/>
        <w:autoSpaceDN w:val="0"/>
        <w:adjustRightInd w:val="0"/>
        <w:spacing w:after="29"/>
        <w:jc w:val="both"/>
      </w:pPr>
      <w:r w:rsidRPr="0004522A">
        <w:t xml:space="preserve">názov banky a číslo účtu kupujúceho- platiteľa </w:t>
      </w:r>
    </w:p>
    <w:p w:rsidR="002D248B" w:rsidRPr="0004522A" w:rsidRDefault="002D248B" w:rsidP="00D4381D">
      <w:pPr>
        <w:numPr>
          <w:ilvl w:val="0"/>
          <w:numId w:val="24"/>
        </w:numPr>
        <w:autoSpaceDE w:val="0"/>
        <w:autoSpaceDN w:val="0"/>
        <w:adjustRightInd w:val="0"/>
        <w:spacing w:after="29"/>
        <w:jc w:val="both"/>
      </w:pPr>
      <w:r w:rsidRPr="0004522A">
        <w:t xml:space="preserve">dátum vyhotovenia faktúry, </w:t>
      </w:r>
    </w:p>
    <w:p w:rsidR="002D248B" w:rsidRPr="0004522A" w:rsidRDefault="002D248B" w:rsidP="00D4381D">
      <w:pPr>
        <w:numPr>
          <w:ilvl w:val="0"/>
          <w:numId w:val="24"/>
        </w:numPr>
        <w:autoSpaceDE w:val="0"/>
        <w:autoSpaceDN w:val="0"/>
        <w:adjustRightInd w:val="0"/>
        <w:spacing w:after="29"/>
        <w:jc w:val="both"/>
      </w:pPr>
      <w:r w:rsidRPr="0004522A">
        <w:t xml:space="preserve">základ dane, jednotkovú cenu bez dane a zľavy, ak nie sú obsiahnuté v jednotkovej cene, </w:t>
      </w:r>
    </w:p>
    <w:p w:rsidR="002D248B" w:rsidRPr="0004522A" w:rsidRDefault="002D248B" w:rsidP="00D4381D">
      <w:pPr>
        <w:numPr>
          <w:ilvl w:val="0"/>
          <w:numId w:val="24"/>
        </w:numPr>
        <w:autoSpaceDE w:val="0"/>
        <w:autoSpaceDN w:val="0"/>
        <w:adjustRightInd w:val="0"/>
        <w:spacing w:after="29"/>
        <w:jc w:val="both"/>
      </w:pPr>
      <w:r w:rsidRPr="0004522A">
        <w:t xml:space="preserve">sadzbu dane alebo údaj o oslobodení od dane, </w:t>
      </w:r>
    </w:p>
    <w:p w:rsidR="002D248B" w:rsidRPr="0004522A" w:rsidRDefault="002D248B" w:rsidP="00D4381D">
      <w:pPr>
        <w:numPr>
          <w:ilvl w:val="0"/>
          <w:numId w:val="24"/>
        </w:numPr>
        <w:autoSpaceDE w:val="0"/>
        <w:autoSpaceDN w:val="0"/>
        <w:adjustRightInd w:val="0"/>
        <w:spacing w:after="29"/>
        <w:jc w:val="both"/>
      </w:pPr>
      <w:r w:rsidRPr="0004522A">
        <w:t xml:space="preserve">výšku dane spolu, </w:t>
      </w:r>
    </w:p>
    <w:p w:rsidR="002D248B" w:rsidRPr="0004522A" w:rsidRDefault="002D248B" w:rsidP="00D4381D">
      <w:pPr>
        <w:numPr>
          <w:ilvl w:val="0"/>
          <w:numId w:val="24"/>
        </w:numPr>
        <w:autoSpaceDE w:val="0"/>
        <w:autoSpaceDN w:val="0"/>
        <w:adjustRightInd w:val="0"/>
        <w:spacing w:after="29"/>
        <w:jc w:val="both"/>
      </w:pPr>
      <w:r w:rsidRPr="0004522A">
        <w:t xml:space="preserve">celkovú sumu s daňou z pridanej hodnoty, </w:t>
      </w:r>
    </w:p>
    <w:p w:rsidR="002D248B" w:rsidRPr="0004522A" w:rsidRDefault="002D248B" w:rsidP="00D4381D">
      <w:pPr>
        <w:numPr>
          <w:ilvl w:val="0"/>
          <w:numId w:val="24"/>
        </w:numPr>
        <w:autoSpaceDE w:val="0"/>
        <w:autoSpaceDN w:val="0"/>
        <w:adjustRightInd w:val="0"/>
        <w:spacing w:after="29"/>
        <w:jc w:val="both"/>
      </w:pPr>
      <w:r w:rsidRPr="0004522A">
        <w:t>IČO, DIČ, predávajúceho- príjemcu i kupujúceho- platiteľa,</w:t>
      </w:r>
    </w:p>
    <w:p w:rsidR="002D248B" w:rsidRPr="0004522A" w:rsidRDefault="002D248B" w:rsidP="00D4381D">
      <w:pPr>
        <w:numPr>
          <w:ilvl w:val="0"/>
          <w:numId w:val="24"/>
        </w:numPr>
        <w:autoSpaceDE w:val="0"/>
        <w:autoSpaceDN w:val="0"/>
        <w:adjustRightInd w:val="0"/>
        <w:spacing w:after="29"/>
        <w:jc w:val="both"/>
      </w:pPr>
      <w:r w:rsidRPr="0004522A">
        <w:t>dátum odoslania a splatnosti faktúry,</w:t>
      </w:r>
    </w:p>
    <w:p w:rsidR="002D248B" w:rsidRPr="0004522A" w:rsidRDefault="002D248B" w:rsidP="00D4381D">
      <w:pPr>
        <w:numPr>
          <w:ilvl w:val="0"/>
          <w:numId w:val="24"/>
        </w:numPr>
        <w:autoSpaceDE w:val="0"/>
        <w:autoSpaceDN w:val="0"/>
        <w:adjustRightInd w:val="0"/>
        <w:jc w:val="both"/>
      </w:pPr>
      <w:r w:rsidRPr="0004522A">
        <w:t>podpis, prípadne i pečiatku oprávnenej osoby platiteľa dane,</w:t>
      </w:r>
    </w:p>
    <w:p w:rsidR="002D248B" w:rsidRPr="0004522A" w:rsidRDefault="002D248B" w:rsidP="002D248B">
      <w:pPr>
        <w:pStyle w:val="Odsekzoznamu"/>
        <w:tabs>
          <w:tab w:val="left" w:pos="426"/>
        </w:tabs>
        <w:ind w:left="426" w:right="234" w:hanging="426"/>
        <w:jc w:val="both"/>
      </w:pPr>
      <w:r w:rsidRPr="002D248B">
        <w:tab/>
      </w:r>
      <w:proofErr w:type="gramStart"/>
      <w:r w:rsidRPr="002D248B">
        <w:t>Ak</w:t>
      </w:r>
      <w:proofErr w:type="gramEnd"/>
      <w:r w:rsidRPr="002D248B">
        <w:t xml:space="preserve"> faktúra nebude obsahovať tieto náležitosti, kupujúci má právo vrátiť ju predávajúcemu na doplnenie a prepracovanie. </w:t>
      </w:r>
      <w:proofErr w:type="gramStart"/>
      <w:r w:rsidRPr="002D248B">
        <w:t>V takomto prípade lehota splatnosti</w:t>
      </w:r>
      <w:r w:rsidRPr="0004522A">
        <w:t xml:space="preserve"> faktúry začne plynúť až dňom prevzatia riadne vystaveného daňového dokladu.</w:t>
      </w:r>
      <w:proofErr w:type="gramEnd"/>
    </w:p>
    <w:p w:rsidR="002D248B" w:rsidRPr="0004522A" w:rsidRDefault="002D248B" w:rsidP="00D4381D">
      <w:pPr>
        <w:pStyle w:val="Odsekzoznamu"/>
        <w:widowControl/>
        <w:numPr>
          <w:ilvl w:val="0"/>
          <w:numId w:val="23"/>
        </w:numPr>
        <w:autoSpaceDE/>
        <w:autoSpaceDN/>
        <w:adjustRightInd/>
        <w:spacing w:line="276" w:lineRule="auto"/>
        <w:ind w:left="567" w:hanging="644"/>
        <w:contextualSpacing/>
        <w:jc w:val="both"/>
      </w:pPr>
      <w:r w:rsidRPr="0004522A">
        <w:t xml:space="preserve">Kupujúci neposkytuje preddavky ani zálohové platby </w:t>
      </w:r>
      <w:proofErr w:type="gramStart"/>
      <w:r w:rsidRPr="0004522A">
        <w:t>na</w:t>
      </w:r>
      <w:proofErr w:type="gramEnd"/>
      <w:r w:rsidRPr="0004522A">
        <w:t xml:space="preserve"> plnenie Predmetu zmluvy. </w:t>
      </w:r>
    </w:p>
    <w:p w:rsidR="002D248B" w:rsidRPr="0004522A" w:rsidRDefault="002D248B" w:rsidP="00D4381D">
      <w:pPr>
        <w:pStyle w:val="Odsekzoznamu"/>
        <w:widowControl/>
        <w:numPr>
          <w:ilvl w:val="0"/>
          <w:numId w:val="23"/>
        </w:numPr>
        <w:autoSpaceDE/>
        <w:autoSpaceDN/>
        <w:adjustRightInd/>
        <w:spacing w:line="276" w:lineRule="auto"/>
        <w:ind w:left="567" w:hanging="644"/>
        <w:contextualSpacing/>
        <w:jc w:val="both"/>
      </w:pPr>
      <w:r w:rsidRPr="0004522A">
        <w:t>V prípade, ak sa preukáže po uzatvorení tejto Zmluvy, že na relevantnom trhu existuje cena (ďalej aj „nižšia cena“) za rovnaké alebo porovnateľné tovary, ako je uvedené v tejto Zmluve a Predávajúci aj reálne za takúto nižšiu cenu Tovar už poskytol alebo stále poskytuje, ktorá je nižšia o viac ako 5 % ako cena Predávajúceho podľa tejto zmluvy, zaväzuje sa Predávajúci poskytnúť Kupujúcemu pre takýto Tovar kupovaný po preukázaní tejto skutočnosti dodatočnú zľavu vo výške rozdielu medzi ním poskytovanou cenou podľa tejto Zmluvy  a nižšou cenou.</w:t>
      </w:r>
    </w:p>
    <w:p w:rsidR="009D5DAD" w:rsidRDefault="009D5DAD" w:rsidP="00D4381D">
      <w:pPr>
        <w:numPr>
          <w:ilvl w:val="0"/>
          <w:numId w:val="23"/>
        </w:numPr>
        <w:autoSpaceDE w:val="0"/>
        <w:autoSpaceDN w:val="0"/>
        <w:adjustRightInd w:val="0"/>
        <w:spacing w:line="276" w:lineRule="auto"/>
        <w:ind w:left="567" w:hanging="567"/>
        <w:jc w:val="both"/>
        <w:rPr>
          <w:color w:val="000000"/>
        </w:rPr>
      </w:pPr>
      <w:r w:rsidRPr="005813A2">
        <w:rPr>
          <w:color w:val="000000"/>
        </w:rPr>
        <w:t xml:space="preserve">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ktorý je zriaďovateľom kupujúceho. Právny úkon, ktorým budú postúpené </w:t>
      </w:r>
      <w:r w:rsidRPr="005813A2">
        <w:rPr>
          <w:color w:val="000000"/>
        </w:rPr>
        <w:lastRenderedPageBreak/>
        <w:t>pohľadávky predávajúceho v rozpore s týmto ustanovením je podľa § 39 zákona č. 40/1964 Zb. Občiansky zákonník v znení neskorších predpisov, neplatný</w:t>
      </w:r>
      <w:r>
        <w:rPr>
          <w:color w:val="000000"/>
        </w:rPr>
        <w:t>.</w:t>
      </w:r>
    </w:p>
    <w:p w:rsidR="009D5DAD" w:rsidRPr="009D5DAD" w:rsidRDefault="009D5DAD" w:rsidP="005F1C03">
      <w:pPr>
        <w:numPr>
          <w:ilvl w:val="0"/>
          <w:numId w:val="23"/>
        </w:numPr>
        <w:autoSpaceDE w:val="0"/>
        <w:autoSpaceDN w:val="0"/>
        <w:adjustRightInd w:val="0"/>
        <w:spacing w:line="276" w:lineRule="auto"/>
        <w:ind w:left="567" w:hanging="567"/>
        <w:jc w:val="both"/>
        <w:rPr>
          <w:color w:val="000000"/>
        </w:rPr>
      </w:pPr>
      <w:r w:rsidRPr="009D5DAD">
        <w:rPr>
          <w:color w:val="000000"/>
        </w:rPr>
        <w:t>Predávajúci nie je oprávnený zabezpečiť pohľadávku prostredníctvom ručenia podľa § 91 ods. 3 zákona č. 578/2004 Z.z. o poskytovateľoch zdravotnej starostlivosti bez predchádzajúceho písomného súhlasu kupujúceho. Písomný súhlas kupujúceho s týmto úkonom je zároveň platný len za podmienky, že bol na tento úkon udelený predchádzajúci písomný súhlas Ministerstva zdravotníctva SR. Právny úkon, ktorým bude zabezpečená pohľadávka prostredníctvom ručenia podľa § 91 ods. 3 zákona č. 578/2004 Z.z. o poskytovateľoch zdravotnej starostlivosti predávajúceho v rozpore s týmto ustanovením, je podľa § 39 zákona č. 40/1964 Zb. Občiansky zákonník v znení neskorších predpisov, neplatný.</w:t>
      </w:r>
    </w:p>
    <w:p w:rsidR="002D248B" w:rsidRPr="0004522A" w:rsidRDefault="002D248B" w:rsidP="005F1C03">
      <w:pPr>
        <w:autoSpaceDE w:val="0"/>
        <w:autoSpaceDN w:val="0"/>
        <w:adjustRightInd w:val="0"/>
        <w:spacing w:line="276" w:lineRule="auto"/>
        <w:ind w:left="567"/>
        <w:jc w:val="both"/>
        <w:rPr>
          <w:color w:val="000000"/>
        </w:rPr>
      </w:pPr>
    </w:p>
    <w:p w:rsidR="002D248B" w:rsidRPr="0004522A" w:rsidRDefault="002D248B" w:rsidP="002D248B">
      <w:pPr>
        <w:autoSpaceDE w:val="0"/>
        <w:autoSpaceDN w:val="0"/>
        <w:adjustRightInd w:val="0"/>
        <w:spacing w:line="276" w:lineRule="auto"/>
        <w:jc w:val="both"/>
        <w:rPr>
          <w:color w:val="000000"/>
        </w:rPr>
      </w:pPr>
    </w:p>
    <w:p w:rsidR="002D248B" w:rsidRPr="0004522A" w:rsidRDefault="002D248B" w:rsidP="002D248B">
      <w:pPr>
        <w:autoSpaceDE w:val="0"/>
        <w:autoSpaceDN w:val="0"/>
        <w:adjustRightInd w:val="0"/>
        <w:spacing w:line="276" w:lineRule="auto"/>
        <w:jc w:val="both"/>
        <w:rPr>
          <w:color w:val="000000"/>
        </w:rPr>
      </w:pPr>
    </w:p>
    <w:p w:rsidR="002D248B" w:rsidRPr="0004522A" w:rsidRDefault="002D248B" w:rsidP="002D248B">
      <w:pPr>
        <w:spacing w:line="276" w:lineRule="auto"/>
        <w:jc w:val="center"/>
        <w:outlineLvl w:val="0"/>
        <w:rPr>
          <w:b/>
        </w:rPr>
      </w:pPr>
      <w:r w:rsidRPr="0004522A">
        <w:rPr>
          <w:b/>
          <w:bCs/>
        </w:rPr>
        <w:t xml:space="preserve">Článok </w:t>
      </w:r>
      <w:r w:rsidRPr="0004522A">
        <w:rPr>
          <w:b/>
        </w:rPr>
        <w:t>VII.</w:t>
      </w:r>
    </w:p>
    <w:p w:rsidR="00046A48" w:rsidRDefault="002D248B" w:rsidP="002D248B">
      <w:pPr>
        <w:spacing w:line="276" w:lineRule="auto"/>
        <w:jc w:val="center"/>
        <w:rPr>
          <w:b/>
        </w:rPr>
      </w:pPr>
      <w:r w:rsidRPr="0004522A">
        <w:rPr>
          <w:b/>
        </w:rPr>
        <w:t>Zmluvné pokuty a</w:t>
      </w:r>
      <w:r>
        <w:rPr>
          <w:b/>
        </w:rPr>
        <w:t> </w:t>
      </w:r>
      <w:r w:rsidRPr="0004522A">
        <w:rPr>
          <w:b/>
        </w:rPr>
        <w:t>sankcie</w:t>
      </w:r>
    </w:p>
    <w:p w:rsidR="002D248B" w:rsidRPr="0004522A" w:rsidRDefault="002D248B" w:rsidP="002D248B">
      <w:pPr>
        <w:spacing w:line="276" w:lineRule="auto"/>
        <w:jc w:val="center"/>
      </w:pPr>
    </w:p>
    <w:p w:rsidR="002D248B" w:rsidRPr="0004522A" w:rsidRDefault="002D248B" w:rsidP="00D4381D">
      <w:pPr>
        <w:pStyle w:val="Odsekzoznamu"/>
        <w:widowControl/>
        <w:numPr>
          <w:ilvl w:val="0"/>
          <w:numId w:val="26"/>
        </w:numPr>
        <w:tabs>
          <w:tab w:val="left" w:pos="426"/>
        </w:tabs>
        <w:spacing w:after="160" w:line="276" w:lineRule="auto"/>
        <w:ind w:left="426" w:right="234" w:hanging="426"/>
        <w:jc w:val="both"/>
      </w:pPr>
      <w:r w:rsidRPr="0004522A">
        <w:t>Kupujúci má nárok uplatniť si voči predávajúcemu zmluvnú pokutu vo výške 5 </w:t>
      </w:r>
      <w:proofErr w:type="gramStart"/>
      <w:r w:rsidRPr="0004522A">
        <w:t>%  z</w:t>
      </w:r>
      <w:proofErr w:type="gramEnd"/>
      <w:r w:rsidRPr="0004522A">
        <w:t> kúpnej ceny nedodaného Tovaru vyplývajúcej z jednotlivých objednávok, a to za každý začatý deň omeškania predávajúceho s dodaním do Miesta dodania.</w:t>
      </w:r>
    </w:p>
    <w:p w:rsidR="002D248B" w:rsidRPr="0004522A" w:rsidRDefault="002D248B" w:rsidP="00D4381D">
      <w:pPr>
        <w:pStyle w:val="Odsekzoznamu"/>
        <w:widowControl/>
        <w:numPr>
          <w:ilvl w:val="0"/>
          <w:numId w:val="26"/>
        </w:numPr>
        <w:tabs>
          <w:tab w:val="left" w:pos="426"/>
        </w:tabs>
        <w:spacing w:after="160" w:line="276" w:lineRule="auto"/>
        <w:ind w:left="426" w:right="234" w:hanging="426"/>
        <w:jc w:val="both"/>
      </w:pPr>
      <w:r w:rsidRPr="0004522A">
        <w:t>Predávajúci má nárok uplatniť si voči kupujúcemu úrok z omeškania vo výške 0,02% z fakturovanej sumy za každý deň omeškania v prípade, že neuhradí predávajúcemu fakturovanú sumu do 60 dní od doručenia riadne vystavenej faktúry.</w:t>
      </w:r>
    </w:p>
    <w:p w:rsidR="002D248B" w:rsidRPr="0004522A" w:rsidRDefault="002D248B" w:rsidP="00D4381D">
      <w:pPr>
        <w:pStyle w:val="Odsekzoznamu"/>
        <w:widowControl/>
        <w:numPr>
          <w:ilvl w:val="0"/>
          <w:numId w:val="26"/>
        </w:numPr>
        <w:tabs>
          <w:tab w:val="left" w:pos="426"/>
        </w:tabs>
        <w:spacing w:after="160" w:line="276" w:lineRule="auto"/>
        <w:ind w:left="426" w:right="234" w:hanging="426"/>
        <w:jc w:val="both"/>
      </w:pPr>
      <w:r w:rsidRPr="0004522A">
        <w:t xml:space="preserve">Uplatnenie zmluvnej pokuty nemá vplyv </w:t>
      </w:r>
      <w:proofErr w:type="gramStart"/>
      <w:r w:rsidRPr="0004522A">
        <w:t>na</w:t>
      </w:r>
      <w:proofErr w:type="gramEnd"/>
      <w:r w:rsidRPr="0004522A">
        <w:t xml:space="preserve"> náhradu škody vzniknutej nesplnením zmluvných povinností.</w:t>
      </w:r>
    </w:p>
    <w:p w:rsidR="002D248B" w:rsidRPr="0004522A" w:rsidRDefault="002D248B" w:rsidP="002D248B">
      <w:pPr>
        <w:pStyle w:val="Odsekzoznamu"/>
        <w:spacing w:line="276" w:lineRule="auto"/>
        <w:jc w:val="center"/>
        <w:outlineLvl w:val="0"/>
        <w:rPr>
          <w:b/>
        </w:rPr>
      </w:pPr>
      <w:proofErr w:type="gramStart"/>
      <w:r w:rsidRPr="0004522A">
        <w:rPr>
          <w:b/>
          <w:bCs/>
        </w:rPr>
        <w:t xml:space="preserve">Článok </w:t>
      </w:r>
      <w:r w:rsidRPr="0004522A">
        <w:rPr>
          <w:b/>
        </w:rPr>
        <w:t>VIII.</w:t>
      </w:r>
      <w:proofErr w:type="gramEnd"/>
    </w:p>
    <w:p w:rsidR="002D248B" w:rsidRPr="0004522A" w:rsidRDefault="002D248B" w:rsidP="002D248B">
      <w:pPr>
        <w:pStyle w:val="Odsekzoznamu"/>
        <w:spacing w:line="276" w:lineRule="auto"/>
        <w:jc w:val="center"/>
        <w:rPr>
          <w:b/>
          <w:bCs/>
        </w:rPr>
      </w:pPr>
      <w:r w:rsidRPr="0004522A">
        <w:rPr>
          <w:b/>
          <w:bCs/>
        </w:rPr>
        <w:t>Zodpovednosť za vady a náhrada škody</w:t>
      </w:r>
    </w:p>
    <w:p w:rsidR="002D248B" w:rsidRPr="0004522A" w:rsidRDefault="002D248B" w:rsidP="002D248B">
      <w:pPr>
        <w:pStyle w:val="Odsekzoznamu"/>
        <w:spacing w:line="276" w:lineRule="auto"/>
        <w:rPr>
          <w:b/>
        </w:rPr>
      </w:pPr>
    </w:p>
    <w:p w:rsidR="002D248B" w:rsidRPr="0004522A" w:rsidRDefault="002D248B" w:rsidP="00D4381D">
      <w:pPr>
        <w:pStyle w:val="Odsekzoznamu"/>
        <w:widowControl/>
        <w:numPr>
          <w:ilvl w:val="0"/>
          <w:numId w:val="27"/>
        </w:numPr>
        <w:autoSpaceDE/>
        <w:autoSpaceDN/>
        <w:adjustRightInd/>
        <w:spacing w:after="160" w:line="276" w:lineRule="auto"/>
        <w:ind w:left="567" w:hanging="567"/>
        <w:contextualSpacing/>
        <w:jc w:val="both"/>
      </w:pPr>
      <w:r w:rsidRPr="0004522A">
        <w:t xml:space="preserve">Kupujúci je povinný prevziať Tovar po dodaní do Miesta dodania a vykonať jeho kontrolu. O reklamáciách na množstvo a zjavné vady Tovaru, ktoré boli pri prevzatí tovaru od Predávajúceho kontrolou zistené, musí byť Predávajúci informovaný bez zbytočného odkladu, najneskôr však do 48 hodín od dodania predmetného Tovaru písomne (na dodacom liste, faxom, emailom). Reklamácie </w:t>
      </w:r>
      <w:proofErr w:type="gramStart"/>
      <w:r w:rsidRPr="0004522A">
        <w:t>na</w:t>
      </w:r>
      <w:proofErr w:type="gramEnd"/>
      <w:r w:rsidRPr="0004522A">
        <w:t xml:space="preserve"> skryté vady, ktoré nebolo možné zistiť počas bežnej kontroly, musia byť Predávajúcemu oznámené písomne, e-mailom ihneď po ich zistení aj po uplynutí 48 hodín od dodania predmetného Tovaru. </w:t>
      </w:r>
    </w:p>
    <w:p w:rsidR="002D248B" w:rsidRPr="0004522A" w:rsidRDefault="002D248B" w:rsidP="00D4381D">
      <w:pPr>
        <w:pStyle w:val="Odsekzoznamu"/>
        <w:widowControl/>
        <w:numPr>
          <w:ilvl w:val="0"/>
          <w:numId w:val="27"/>
        </w:numPr>
        <w:autoSpaceDE/>
        <w:autoSpaceDN/>
        <w:adjustRightInd/>
        <w:spacing w:after="160" w:line="276" w:lineRule="auto"/>
        <w:ind w:left="567" w:hanging="567"/>
        <w:contextualSpacing/>
        <w:jc w:val="both"/>
      </w:pPr>
      <w:r w:rsidRPr="0004522A">
        <w:t xml:space="preserve">Po zistení vady Tovaru kontaktná osoba Kupujúceho zašle takýto Tovar späť Predávajúcemu </w:t>
      </w:r>
      <w:proofErr w:type="gramStart"/>
      <w:r w:rsidRPr="0004522A">
        <w:t>na</w:t>
      </w:r>
      <w:proofErr w:type="gramEnd"/>
      <w:r w:rsidRPr="0004522A">
        <w:t xml:space="preserve"> jeho náklady. </w:t>
      </w:r>
    </w:p>
    <w:p w:rsidR="002D248B" w:rsidRPr="0004522A" w:rsidRDefault="002D248B" w:rsidP="00D4381D">
      <w:pPr>
        <w:pStyle w:val="Odsekzoznamu"/>
        <w:widowControl/>
        <w:numPr>
          <w:ilvl w:val="0"/>
          <w:numId w:val="27"/>
        </w:numPr>
        <w:autoSpaceDE/>
        <w:autoSpaceDN/>
        <w:adjustRightInd/>
        <w:spacing w:after="160" w:line="276" w:lineRule="auto"/>
        <w:ind w:left="567" w:hanging="567"/>
        <w:contextualSpacing/>
        <w:jc w:val="both"/>
      </w:pPr>
      <w:r w:rsidRPr="0004522A">
        <w:t xml:space="preserve">Písomná, emailová reklamácia musí obsahovať: </w:t>
      </w:r>
    </w:p>
    <w:p w:rsidR="002D248B" w:rsidRPr="0004522A" w:rsidRDefault="002D248B" w:rsidP="002D248B">
      <w:pPr>
        <w:pStyle w:val="Odsekzoznamu"/>
        <w:spacing w:line="276" w:lineRule="auto"/>
        <w:ind w:left="567"/>
        <w:jc w:val="both"/>
      </w:pPr>
      <w:r w:rsidRPr="0004522A">
        <w:t xml:space="preserve">a) </w:t>
      </w:r>
      <w:proofErr w:type="gramStart"/>
      <w:r w:rsidRPr="0004522A">
        <w:t>predmet</w:t>
      </w:r>
      <w:proofErr w:type="gramEnd"/>
      <w:r w:rsidRPr="0004522A">
        <w:t xml:space="preserve"> reklamácie – presný názov / druh Tovaru, reklamované množstvo, </w:t>
      </w:r>
    </w:p>
    <w:p w:rsidR="002D248B" w:rsidRPr="0004522A" w:rsidRDefault="002D248B" w:rsidP="002D248B">
      <w:pPr>
        <w:pStyle w:val="Odsekzoznamu"/>
        <w:spacing w:line="276" w:lineRule="auto"/>
        <w:ind w:left="567"/>
        <w:jc w:val="both"/>
      </w:pPr>
      <w:r w:rsidRPr="0004522A">
        <w:t xml:space="preserve">b) </w:t>
      </w:r>
      <w:proofErr w:type="gramStart"/>
      <w:r w:rsidRPr="0004522A">
        <w:t>špecifikáciu</w:t>
      </w:r>
      <w:proofErr w:type="gramEnd"/>
      <w:r w:rsidRPr="0004522A">
        <w:t xml:space="preserve"> vady</w:t>
      </w:r>
    </w:p>
    <w:p w:rsidR="002D248B" w:rsidRPr="0004522A" w:rsidRDefault="002D248B" w:rsidP="002D248B">
      <w:pPr>
        <w:pStyle w:val="Odsekzoznamu"/>
        <w:spacing w:line="276" w:lineRule="auto"/>
        <w:ind w:left="567"/>
        <w:jc w:val="both"/>
      </w:pPr>
      <w:r w:rsidRPr="0004522A">
        <w:lastRenderedPageBreak/>
        <w:t xml:space="preserve">c) </w:t>
      </w:r>
      <w:proofErr w:type="gramStart"/>
      <w:r w:rsidRPr="0004522A">
        <w:t>číslo</w:t>
      </w:r>
      <w:proofErr w:type="gramEnd"/>
      <w:r w:rsidRPr="0004522A">
        <w:t xml:space="preserve"> faktúry a dodacieho listu, </w:t>
      </w:r>
    </w:p>
    <w:p w:rsidR="002D248B" w:rsidRPr="0004522A" w:rsidRDefault="002D248B" w:rsidP="002D248B">
      <w:pPr>
        <w:pStyle w:val="Odsekzoznamu"/>
        <w:spacing w:line="276" w:lineRule="auto"/>
        <w:ind w:left="567"/>
        <w:jc w:val="both"/>
      </w:pPr>
      <w:r w:rsidRPr="0004522A">
        <w:t xml:space="preserve">d) </w:t>
      </w:r>
      <w:proofErr w:type="gramStart"/>
      <w:r w:rsidRPr="0004522A">
        <w:t>dátum</w:t>
      </w:r>
      <w:proofErr w:type="gramEnd"/>
      <w:r w:rsidRPr="0004522A">
        <w:t xml:space="preserve"> dodania Tovaru, </w:t>
      </w:r>
    </w:p>
    <w:p w:rsidR="002D248B" w:rsidRPr="0004522A" w:rsidRDefault="002D248B" w:rsidP="002D248B">
      <w:pPr>
        <w:pStyle w:val="Odsekzoznamu"/>
        <w:spacing w:line="276" w:lineRule="auto"/>
        <w:ind w:left="567"/>
        <w:jc w:val="both"/>
      </w:pPr>
      <w:r w:rsidRPr="0004522A">
        <w:t xml:space="preserve">e)  </w:t>
      </w:r>
      <w:proofErr w:type="gramStart"/>
      <w:r w:rsidRPr="0004522A">
        <w:t>voľbu</w:t>
      </w:r>
      <w:proofErr w:type="gramEnd"/>
      <w:r w:rsidRPr="0004522A">
        <w:t xml:space="preserve"> práva z vád Tovaru podľa odseku 5 tohto článku Zmluvy.</w:t>
      </w:r>
    </w:p>
    <w:p w:rsidR="002D248B" w:rsidRPr="0004522A" w:rsidRDefault="002D248B" w:rsidP="00D4381D">
      <w:pPr>
        <w:pStyle w:val="Odsekzoznamu"/>
        <w:widowControl/>
        <w:numPr>
          <w:ilvl w:val="0"/>
          <w:numId w:val="27"/>
        </w:numPr>
        <w:autoSpaceDE/>
        <w:autoSpaceDN/>
        <w:adjustRightInd/>
        <w:spacing w:after="160" w:line="276" w:lineRule="auto"/>
        <w:ind w:left="567" w:hanging="567"/>
        <w:contextualSpacing/>
        <w:jc w:val="both"/>
      </w:pPr>
      <w:r w:rsidRPr="0004522A">
        <w:t xml:space="preserve">Predávajúci je povinný písomne </w:t>
      </w:r>
      <w:proofErr w:type="gramStart"/>
      <w:r w:rsidRPr="0004522A">
        <w:t>sa</w:t>
      </w:r>
      <w:proofErr w:type="gramEnd"/>
      <w:r w:rsidRPr="0004522A">
        <w:t xml:space="preserve"> vyjadriť k reklamácii a navrhnúť spôsob a termín jej vybavenia najneskôr do 3 pracovných dní odo dňa doručenia reklamácie. Ak sa v tejto lehote Predávajúci k reklamácii nevyjadrí, má sa za to, že s reklamáciou súhlasí a reklamované chyby je povinný odstrániť do 7 pracovných dní odo dňa doručenia reklamácie, pričom reklamáciu vybaví tak, že za reklamovaný chybný Tovar dodá nový Tovar bez chýb.</w:t>
      </w:r>
    </w:p>
    <w:p w:rsidR="002D248B" w:rsidRPr="0004522A" w:rsidRDefault="002D248B" w:rsidP="00D4381D">
      <w:pPr>
        <w:pStyle w:val="Odsekzoznamu"/>
        <w:widowControl/>
        <w:numPr>
          <w:ilvl w:val="0"/>
          <w:numId w:val="27"/>
        </w:numPr>
        <w:autoSpaceDE/>
        <w:autoSpaceDN/>
        <w:adjustRightInd/>
        <w:spacing w:after="160" w:line="276" w:lineRule="auto"/>
        <w:ind w:left="567" w:hanging="567"/>
        <w:contextualSpacing/>
        <w:jc w:val="both"/>
      </w:pPr>
      <w:r w:rsidRPr="0004522A">
        <w:t xml:space="preserve">Ak nebude Tovar dodaný v požadovanej kvalite, špecifikácii a množstve Kupujúci má právo: </w:t>
      </w:r>
    </w:p>
    <w:p w:rsidR="002D248B" w:rsidRPr="0004522A" w:rsidRDefault="002D248B" w:rsidP="002D248B">
      <w:pPr>
        <w:pStyle w:val="Odsekzoznamu"/>
        <w:spacing w:line="276" w:lineRule="auto"/>
        <w:ind w:left="567"/>
        <w:jc w:val="both"/>
      </w:pPr>
      <w:r w:rsidRPr="0004522A">
        <w:t xml:space="preserve">a) </w:t>
      </w:r>
      <w:proofErr w:type="gramStart"/>
      <w:r w:rsidRPr="0004522A">
        <w:t>požadovať</w:t>
      </w:r>
      <w:proofErr w:type="gramEnd"/>
      <w:r w:rsidRPr="0004522A">
        <w:t xml:space="preserve"> odstránenie vád dodaním náhradného Tovaru za vadný Tovar,</w:t>
      </w:r>
    </w:p>
    <w:p w:rsidR="002D248B" w:rsidRPr="0004522A" w:rsidRDefault="002D248B" w:rsidP="002D248B">
      <w:pPr>
        <w:pStyle w:val="Odsekzoznamu"/>
        <w:spacing w:line="276" w:lineRule="auto"/>
        <w:ind w:left="567"/>
        <w:jc w:val="both"/>
      </w:pPr>
      <w:r w:rsidRPr="0004522A">
        <w:t xml:space="preserve">b) </w:t>
      </w:r>
      <w:proofErr w:type="gramStart"/>
      <w:r w:rsidRPr="0004522A">
        <w:t>požadovať</w:t>
      </w:r>
      <w:proofErr w:type="gramEnd"/>
      <w:r w:rsidRPr="0004522A">
        <w:t xml:space="preserve"> odstránenie vád Tovaru opravou Tovaru, ak sú vady opraviteľné,</w:t>
      </w:r>
    </w:p>
    <w:p w:rsidR="002D248B" w:rsidRPr="0004522A" w:rsidRDefault="002D248B" w:rsidP="002D248B">
      <w:pPr>
        <w:pStyle w:val="Odsekzoznamu"/>
        <w:spacing w:line="276" w:lineRule="auto"/>
        <w:ind w:left="567"/>
        <w:jc w:val="both"/>
      </w:pPr>
      <w:r w:rsidRPr="0004522A">
        <w:t xml:space="preserve">c) </w:t>
      </w:r>
      <w:proofErr w:type="gramStart"/>
      <w:r w:rsidRPr="0004522A">
        <w:t>požadovať</w:t>
      </w:r>
      <w:proofErr w:type="gramEnd"/>
      <w:r w:rsidRPr="0004522A">
        <w:t xml:space="preserve"> dodanie chýbajúceho Tovaru,</w:t>
      </w:r>
    </w:p>
    <w:p w:rsidR="002D248B" w:rsidRPr="0004522A" w:rsidRDefault="002D248B" w:rsidP="002D248B">
      <w:pPr>
        <w:pStyle w:val="Odsekzoznamu"/>
        <w:spacing w:line="276" w:lineRule="auto"/>
        <w:ind w:left="567"/>
        <w:jc w:val="both"/>
      </w:pPr>
      <w:r w:rsidRPr="0004522A">
        <w:t xml:space="preserve">d) </w:t>
      </w:r>
      <w:proofErr w:type="gramStart"/>
      <w:r w:rsidRPr="0004522A">
        <w:t>požadovať</w:t>
      </w:r>
      <w:proofErr w:type="gramEnd"/>
      <w:r w:rsidRPr="0004522A">
        <w:t xml:space="preserve"> odstránenie právnych vád,</w:t>
      </w:r>
    </w:p>
    <w:p w:rsidR="002D248B" w:rsidRPr="0004522A" w:rsidRDefault="002D248B" w:rsidP="002D248B">
      <w:pPr>
        <w:pStyle w:val="Odsekzoznamu"/>
        <w:spacing w:line="276" w:lineRule="auto"/>
        <w:ind w:left="567"/>
        <w:jc w:val="both"/>
      </w:pPr>
      <w:r w:rsidRPr="0004522A">
        <w:t xml:space="preserve">e) </w:t>
      </w:r>
      <w:proofErr w:type="gramStart"/>
      <w:r w:rsidRPr="0004522A">
        <w:t>požadovať</w:t>
      </w:r>
      <w:proofErr w:type="gramEnd"/>
      <w:r w:rsidRPr="0004522A">
        <w:t xml:space="preserve"> primeranú zľavu z ceny Tovaru, </w:t>
      </w:r>
    </w:p>
    <w:p w:rsidR="002D248B" w:rsidRPr="0004522A" w:rsidRDefault="002D248B" w:rsidP="002D248B">
      <w:pPr>
        <w:pStyle w:val="Odsekzoznamu"/>
        <w:spacing w:line="276" w:lineRule="auto"/>
        <w:ind w:left="567"/>
        <w:jc w:val="both"/>
      </w:pPr>
      <w:r w:rsidRPr="0004522A">
        <w:t xml:space="preserve">f) </w:t>
      </w:r>
      <w:proofErr w:type="gramStart"/>
      <w:r w:rsidRPr="0004522A">
        <w:t>odstúpiť</w:t>
      </w:r>
      <w:proofErr w:type="gramEnd"/>
      <w:r w:rsidRPr="0004522A">
        <w:t xml:space="preserve"> od tejto Zmluvy,</w:t>
      </w:r>
    </w:p>
    <w:p w:rsidR="002D248B" w:rsidRPr="0004522A" w:rsidRDefault="002D248B" w:rsidP="002D248B">
      <w:pPr>
        <w:pStyle w:val="Odsekzoznamu"/>
        <w:spacing w:line="276" w:lineRule="auto"/>
        <w:ind w:left="567"/>
        <w:jc w:val="both"/>
      </w:pPr>
      <w:r w:rsidRPr="0004522A">
        <w:t xml:space="preserve">g) </w:t>
      </w:r>
      <w:proofErr w:type="gramStart"/>
      <w:r w:rsidRPr="0004522A">
        <w:t>uplatňovať</w:t>
      </w:r>
      <w:proofErr w:type="gramEnd"/>
      <w:r w:rsidRPr="0004522A">
        <w:t xml:space="preserve"> si právo na zaplatenie celej výšky škody, ktorá vznikne Kupujúcemu v dôsledku oneskorenia dodávky Tovaru a v dôsledku dodania Tovaru nespĺňajúceho požadovanú kvalitu, množstvo a špecifikáciu;</w:t>
      </w:r>
    </w:p>
    <w:p w:rsidR="002D248B" w:rsidRPr="0004522A" w:rsidRDefault="002D248B" w:rsidP="002D248B">
      <w:pPr>
        <w:pStyle w:val="Odsekzoznamu"/>
        <w:spacing w:line="276" w:lineRule="auto"/>
        <w:ind w:left="567"/>
        <w:jc w:val="both"/>
      </w:pPr>
      <w:r w:rsidRPr="0004522A">
        <w:t xml:space="preserve">h) </w:t>
      </w:r>
      <w:proofErr w:type="gramStart"/>
      <w:r w:rsidRPr="0004522A">
        <w:t>uplatniť  si</w:t>
      </w:r>
      <w:proofErr w:type="gramEnd"/>
      <w:r w:rsidRPr="0004522A">
        <w:t xml:space="preserve"> zmluvnú pokutu podľa článku VII. </w:t>
      </w:r>
      <w:proofErr w:type="gramStart"/>
      <w:r w:rsidRPr="0004522A">
        <w:t>Zmluvy.</w:t>
      </w:r>
      <w:proofErr w:type="gramEnd"/>
    </w:p>
    <w:p w:rsidR="002D248B" w:rsidRPr="0004522A" w:rsidRDefault="002D248B" w:rsidP="00D4381D">
      <w:pPr>
        <w:pStyle w:val="Odsekzoznamu"/>
        <w:widowControl/>
        <w:numPr>
          <w:ilvl w:val="0"/>
          <w:numId w:val="27"/>
        </w:numPr>
        <w:autoSpaceDE/>
        <w:autoSpaceDN/>
        <w:adjustRightInd/>
        <w:spacing w:after="160" w:line="276" w:lineRule="auto"/>
        <w:ind w:left="567" w:hanging="567"/>
        <w:contextualSpacing/>
        <w:jc w:val="both"/>
      </w:pPr>
      <w:r w:rsidRPr="0004522A">
        <w:t>Do času, kým Predávajúci nedodá tovar bez vád, je v omeškaní s dodaním Tovaru.</w:t>
      </w:r>
    </w:p>
    <w:p w:rsidR="002D248B" w:rsidRPr="0004522A" w:rsidRDefault="002D248B" w:rsidP="00D4381D">
      <w:pPr>
        <w:pStyle w:val="Odsekzoznamu"/>
        <w:widowControl/>
        <w:numPr>
          <w:ilvl w:val="0"/>
          <w:numId w:val="27"/>
        </w:numPr>
        <w:autoSpaceDE/>
        <w:autoSpaceDN/>
        <w:adjustRightInd/>
        <w:spacing w:after="160" w:line="276" w:lineRule="auto"/>
        <w:ind w:left="567" w:hanging="567"/>
        <w:contextualSpacing/>
        <w:jc w:val="both"/>
      </w:pPr>
      <w:r w:rsidRPr="0004522A">
        <w:t xml:space="preserve">Záručná doba na tovar je 24 mesiacov, vrátane švov a zipsov, ak nie je v špecifických prípadoch pre určitý Tovar alebo materiál stanovená iná doba záruky.  </w:t>
      </w:r>
    </w:p>
    <w:p w:rsidR="002D248B" w:rsidRPr="0004522A" w:rsidRDefault="002D248B" w:rsidP="002D248B">
      <w:pPr>
        <w:pStyle w:val="Odsekzoznamu"/>
        <w:spacing w:line="276" w:lineRule="auto"/>
        <w:ind w:left="567"/>
        <w:jc w:val="both"/>
      </w:pPr>
    </w:p>
    <w:p w:rsidR="002D248B" w:rsidRPr="0004522A" w:rsidRDefault="002D248B" w:rsidP="002D248B">
      <w:pPr>
        <w:pStyle w:val="Odsekzoznamu"/>
        <w:spacing w:line="276" w:lineRule="auto"/>
        <w:jc w:val="center"/>
        <w:outlineLvl w:val="0"/>
        <w:rPr>
          <w:b/>
        </w:rPr>
      </w:pPr>
    </w:p>
    <w:p w:rsidR="002D248B" w:rsidRPr="0004522A" w:rsidRDefault="002D248B" w:rsidP="002D248B">
      <w:pPr>
        <w:pStyle w:val="Odsekzoznamu"/>
        <w:spacing w:line="276" w:lineRule="auto"/>
        <w:jc w:val="center"/>
        <w:outlineLvl w:val="0"/>
        <w:rPr>
          <w:b/>
        </w:rPr>
      </w:pPr>
      <w:proofErr w:type="gramStart"/>
      <w:r w:rsidRPr="0004522A">
        <w:rPr>
          <w:b/>
          <w:bCs/>
        </w:rPr>
        <w:t xml:space="preserve">Článok </w:t>
      </w:r>
      <w:r w:rsidRPr="0004522A">
        <w:rPr>
          <w:b/>
        </w:rPr>
        <w:t>IX.</w:t>
      </w:r>
      <w:proofErr w:type="gramEnd"/>
    </w:p>
    <w:p w:rsidR="002D248B" w:rsidRPr="0004522A" w:rsidRDefault="002D248B" w:rsidP="002D248B">
      <w:pPr>
        <w:pStyle w:val="Odsekzoznamu"/>
        <w:spacing w:line="276" w:lineRule="auto"/>
        <w:jc w:val="center"/>
        <w:rPr>
          <w:b/>
        </w:rPr>
      </w:pPr>
      <w:r w:rsidRPr="0004522A">
        <w:rPr>
          <w:b/>
        </w:rPr>
        <w:t>Doba trvania zmluvy</w:t>
      </w:r>
    </w:p>
    <w:p w:rsidR="002D248B" w:rsidRPr="0004522A" w:rsidRDefault="002D248B" w:rsidP="002D248B">
      <w:pPr>
        <w:pStyle w:val="Odsekzoznamu"/>
        <w:spacing w:line="276" w:lineRule="auto"/>
        <w:ind w:left="1080"/>
        <w:jc w:val="center"/>
      </w:pPr>
    </w:p>
    <w:p w:rsidR="002D248B" w:rsidRPr="0004522A" w:rsidRDefault="002D248B" w:rsidP="00D4381D">
      <w:pPr>
        <w:pStyle w:val="Odsekzoznamu"/>
        <w:widowControl/>
        <w:numPr>
          <w:ilvl w:val="0"/>
          <w:numId w:val="28"/>
        </w:numPr>
        <w:autoSpaceDE/>
        <w:autoSpaceDN/>
        <w:adjustRightInd/>
        <w:spacing w:after="160" w:line="276" w:lineRule="auto"/>
        <w:ind w:left="567" w:hanging="567"/>
        <w:contextualSpacing/>
        <w:jc w:val="both"/>
      </w:pPr>
      <w:r w:rsidRPr="0004522A">
        <w:t xml:space="preserve">Táto Zmluva </w:t>
      </w:r>
      <w:proofErr w:type="gramStart"/>
      <w:r w:rsidRPr="0004522A">
        <w:t>sa</w:t>
      </w:r>
      <w:proofErr w:type="gramEnd"/>
      <w:r w:rsidRPr="0004522A">
        <w:t xml:space="preserve"> uzatvára na dobu určitú, a to na obdobie 12 mesiacov od nadobudnutia jej účinnosti alebo do vyčerpania finančného limitu podľa bodu 3. </w:t>
      </w:r>
      <w:proofErr w:type="gramStart"/>
      <w:r w:rsidRPr="0004522A">
        <w:t>článku</w:t>
      </w:r>
      <w:proofErr w:type="gramEnd"/>
      <w:r w:rsidRPr="0004522A">
        <w:t xml:space="preserve"> VI. Zmluvy, podľa toho, ktorá skutočnosť nastane skôr.</w:t>
      </w:r>
    </w:p>
    <w:p w:rsidR="002D248B" w:rsidRPr="002D248B" w:rsidRDefault="002D248B" w:rsidP="002D248B">
      <w:pPr>
        <w:spacing w:line="276" w:lineRule="auto"/>
        <w:outlineLvl w:val="0"/>
        <w:rPr>
          <w:b/>
        </w:rPr>
      </w:pPr>
    </w:p>
    <w:p w:rsidR="002D248B" w:rsidRPr="0004522A" w:rsidRDefault="002D248B" w:rsidP="002D248B">
      <w:pPr>
        <w:pStyle w:val="Odsekzoznamu"/>
        <w:spacing w:line="276" w:lineRule="auto"/>
        <w:jc w:val="center"/>
        <w:outlineLvl w:val="0"/>
        <w:rPr>
          <w:b/>
        </w:rPr>
      </w:pPr>
      <w:proofErr w:type="gramStart"/>
      <w:r w:rsidRPr="0004522A">
        <w:rPr>
          <w:b/>
          <w:bCs/>
        </w:rPr>
        <w:t xml:space="preserve">Článok </w:t>
      </w:r>
      <w:r w:rsidRPr="0004522A">
        <w:rPr>
          <w:b/>
        </w:rPr>
        <w:t>X.</w:t>
      </w:r>
      <w:proofErr w:type="gramEnd"/>
    </w:p>
    <w:p w:rsidR="002D248B" w:rsidRPr="0004522A" w:rsidRDefault="002D248B" w:rsidP="002D248B">
      <w:pPr>
        <w:spacing w:line="276" w:lineRule="auto"/>
        <w:jc w:val="center"/>
        <w:outlineLvl w:val="0"/>
        <w:rPr>
          <w:b/>
        </w:rPr>
      </w:pPr>
      <w:r w:rsidRPr="0004522A">
        <w:rPr>
          <w:b/>
        </w:rPr>
        <w:t>Ukončenie Zmluvy</w:t>
      </w:r>
    </w:p>
    <w:p w:rsidR="002D248B" w:rsidRPr="0004522A" w:rsidRDefault="002D248B" w:rsidP="002D248B">
      <w:pPr>
        <w:spacing w:line="276" w:lineRule="auto"/>
        <w:jc w:val="center"/>
        <w:outlineLvl w:val="0"/>
        <w:rPr>
          <w:b/>
        </w:rPr>
      </w:pPr>
    </w:p>
    <w:p w:rsidR="002D248B" w:rsidRPr="0004522A" w:rsidRDefault="002D248B" w:rsidP="00D4381D">
      <w:pPr>
        <w:pStyle w:val="Odsekzoznamu"/>
        <w:widowControl/>
        <w:numPr>
          <w:ilvl w:val="0"/>
          <w:numId w:val="31"/>
        </w:numPr>
        <w:tabs>
          <w:tab w:val="left" w:pos="426"/>
        </w:tabs>
        <w:spacing w:after="160" w:line="276" w:lineRule="auto"/>
        <w:ind w:left="426" w:right="234" w:hanging="426"/>
        <w:jc w:val="both"/>
      </w:pPr>
      <w:r w:rsidRPr="0004522A">
        <w:t xml:space="preserve">Túto zmluvu je možné ukončiť: </w:t>
      </w:r>
    </w:p>
    <w:p w:rsidR="002D248B" w:rsidRPr="0004522A" w:rsidRDefault="002D248B" w:rsidP="00D4381D">
      <w:pPr>
        <w:widowControl w:val="0"/>
        <w:numPr>
          <w:ilvl w:val="0"/>
          <w:numId w:val="29"/>
        </w:numPr>
        <w:spacing w:line="276" w:lineRule="auto"/>
        <w:ind w:left="709" w:hanging="283"/>
        <w:jc w:val="both"/>
        <w:rPr>
          <w:iCs/>
          <w:color w:val="000000"/>
        </w:rPr>
      </w:pPr>
      <w:r w:rsidRPr="0004522A">
        <w:rPr>
          <w:iCs/>
          <w:color w:val="000000"/>
        </w:rPr>
        <w:t>písomnou dohodou zmluvných strán, pričom táto Zmluva sa ruší dňom uvedeným  v tejto Zmluve; v tejto Zmluve sa upravia aj vzájomné nároky zmluvných strán Zmluvy vzniknuté z plnenia zmluvných povinností, alebo z ich porušenia druhou zmluvnou stranou Zmluvy, k dňu jej zrušenia dohodou;</w:t>
      </w:r>
    </w:p>
    <w:p w:rsidR="002D248B" w:rsidRPr="0004522A" w:rsidRDefault="002D248B" w:rsidP="00D4381D">
      <w:pPr>
        <w:widowControl w:val="0"/>
        <w:numPr>
          <w:ilvl w:val="0"/>
          <w:numId w:val="29"/>
        </w:numPr>
        <w:spacing w:line="276" w:lineRule="auto"/>
        <w:ind w:left="709" w:hanging="283"/>
        <w:jc w:val="both"/>
        <w:rPr>
          <w:iCs/>
          <w:color w:val="000000"/>
        </w:rPr>
      </w:pPr>
      <w:r w:rsidRPr="0004522A">
        <w:rPr>
          <w:iCs/>
          <w:color w:val="000000"/>
        </w:rPr>
        <w:lastRenderedPageBreak/>
        <w:t>písomnou výpoveďou ktorejkoľvek zo zmluvných strán bez udania dôvodu s výpovednou lehotou tri mesiace, ktorá začína plynúť prvým dňom nasledujúceho mesiaca po doručení výpovede druhej zmluvnej strane.</w:t>
      </w:r>
    </w:p>
    <w:p w:rsidR="002D248B" w:rsidRPr="0004522A" w:rsidRDefault="002D248B" w:rsidP="00D4381D">
      <w:pPr>
        <w:widowControl w:val="0"/>
        <w:numPr>
          <w:ilvl w:val="0"/>
          <w:numId w:val="29"/>
        </w:numPr>
        <w:spacing w:line="276" w:lineRule="auto"/>
        <w:ind w:left="709" w:hanging="283"/>
        <w:jc w:val="both"/>
        <w:rPr>
          <w:iCs/>
          <w:color w:val="000000"/>
        </w:rPr>
      </w:pPr>
      <w:r w:rsidRPr="0004522A">
        <w:rPr>
          <w:iCs/>
          <w:color w:val="000000"/>
        </w:rPr>
        <w:t>písomným odstúpením od tejto Zmluvy; odstúpenie ktorejkoľvek zmluvnej strany Zmluvy je účinné dňom jeho doručenia druhej zmluvnej strane Rámcovej zmluvy, pokiaľ v ňom výslovne nie je určená iná účinnosť.</w:t>
      </w:r>
    </w:p>
    <w:p w:rsidR="002D248B" w:rsidRPr="0004522A" w:rsidRDefault="002D248B" w:rsidP="002D248B">
      <w:pPr>
        <w:pStyle w:val="Odsekzoznamu"/>
        <w:tabs>
          <w:tab w:val="left" w:pos="426"/>
          <w:tab w:val="left" w:pos="6872"/>
        </w:tabs>
        <w:spacing w:line="276" w:lineRule="auto"/>
        <w:ind w:left="426" w:right="236"/>
        <w:jc w:val="both"/>
      </w:pPr>
    </w:p>
    <w:p w:rsidR="002D248B" w:rsidRPr="0004522A" w:rsidRDefault="002D248B" w:rsidP="00D4381D">
      <w:pPr>
        <w:pStyle w:val="Odsekzoznamu"/>
        <w:widowControl/>
        <w:numPr>
          <w:ilvl w:val="0"/>
          <w:numId w:val="31"/>
        </w:numPr>
        <w:tabs>
          <w:tab w:val="left" w:pos="426"/>
        </w:tabs>
        <w:spacing w:after="160" w:line="276" w:lineRule="auto"/>
        <w:ind w:left="426" w:right="234" w:hanging="426"/>
        <w:jc w:val="both"/>
      </w:pPr>
      <w:r w:rsidRPr="0004522A">
        <w:t>Od Zmluvy možno odstúpiť v prípadoch, ktoré výslovne stanovuje táto Zmluvy, zákon o verejnom obstarávaní a/alebo § 344 a nasl. Obchodného zákonníka v znení neskorších predpisov, ako aj v prípade jej podstatného porušenia zmluvnou stranou Zmluvy.</w:t>
      </w:r>
    </w:p>
    <w:p w:rsidR="002D248B" w:rsidRPr="0004522A" w:rsidRDefault="002D248B" w:rsidP="00D4381D">
      <w:pPr>
        <w:pStyle w:val="Odsekzoznamu"/>
        <w:widowControl/>
        <w:numPr>
          <w:ilvl w:val="0"/>
          <w:numId w:val="31"/>
        </w:numPr>
        <w:tabs>
          <w:tab w:val="left" w:pos="426"/>
        </w:tabs>
        <w:spacing w:after="160" w:line="276" w:lineRule="auto"/>
        <w:ind w:left="426" w:right="234" w:hanging="426"/>
        <w:jc w:val="both"/>
      </w:pPr>
      <w:r w:rsidRPr="0004522A">
        <w:t xml:space="preserve">Na účely tejto Zmluvy sa za podstatné porušenie Zmluvy predávajúcim považuje </w:t>
      </w:r>
      <w:r w:rsidRPr="0004522A">
        <w:rPr>
          <w:iCs/>
          <w:color w:val="000000"/>
        </w:rPr>
        <w:t>najmä:</w:t>
      </w:r>
    </w:p>
    <w:p w:rsidR="002D248B" w:rsidRPr="0004522A" w:rsidRDefault="002D248B" w:rsidP="00D4381D">
      <w:pPr>
        <w:widowControl w:val="0"/>
        <w:numPr>
          <w:ilvl w:val="0"/>
          <w:numId w:val="30"/>
        </w:numPr>
        <w:spacing w:line="276" w:lineRule="auto"/>
        <w:ind w:left="709" w:hanging="283"/>
        <w:jc w:val="both"/>
        <w:rPr>
          <w:iCs/>
          <w:color w:val="000000"/>
        </w:rPr>
      </w:pPr>
      <w:r w:rsidRPr="0004522A">
        <w:rPr>
          <w:bCs/>
        </w:rPr>
        <w:t>nedodanie Tovaru v stanovenej lehote;</w:t>
      </w:r>
    </w:p>
    <w:p w:rsidR="002D248B" w:rsidRPr="0004522A" w:rsidRDefault="002D248B" w:rsidP="00D4381D">
      <w:pPr>
        <w:widowControl w:val="0"/>
        <w:numPr>
          <w:ilvl w:val="0"/>
          <w:numId w:val="30"/>
        </w:numPr>
        <w:spacing w:line="276" w:lineRule="auto"/>
        <w:ind w:left="709" w:hanging="283"/>
        <w:jc w:val="both"/>
        <w:rPr>
          <w:iCs/>
          <w:color w:val="000000"/>
        </w:rPr>
      </w:pPr>
      <w:r w:rsidRPr="0004522A">
        <w:rPr>
          <w:bCs/>
        </w:rPr>
        <w:t>nedodanie Tovaru v kvalite, špecifikácii a/alebo množstve stanovenom touto Zmluvou;</w:t>
      </w:r>
    </w:p>
    <w:p w:rsidR="002D248B" w:rsidRPr="0004522A" w:rsidRDefault="002D248B" w:rsidP="00D4381D">
      <w:pPr>
        <w:widowControl w:val="0"/>
        <w:numPr>
          <w:ilvl w:val="0"/>
          <w:numId w:val="30"/>
        </w:numPr>
        <w:spacing w:line="276" w:lineRule="auto"/>
        <w:ind w:left="709" w:hanging="283"/>
        <w:jc w:val="both"/>
        <w:rPr>
          <w:iCs/>
          <w:color w:val="000000"/>
        </w:rPr>
      </w:pPr>
      <w:r w:rsidRPr="0004522A">
        <w:rPr>
          <w:bCs/>
        </w:rPr>
        <w:t>opakovaný výskyt tých istých vád Tovaru (viac ako tri krát);</w:t>
      </w:r>
    </w:p>
    <w:p w:rsidR="002D248B" w:rsidRPr="0004522A" w:rsidRDefault="002D248B" w:rsidP="00D4381D">
      <w:pPr>
        <w:widowControl w:val="0"/>
        <w:numPr>
          <w:ilvl w:val="0"/>
          <w:numId w:val="30"/>
        </w:numPr>
        <w:spacing w:line="276" w:lineRule="auto"/>
        <w:ind w:left="709" w:hanging="283"/>
        <w:jc w:val="both"/>
        <w:rPr>
          <w:iCs/>
          <w:color w:val="000000"/>
        </w:rPr>
      </w:pPr>
      <w:r w:rsidRPr="0004522A">
        <w:rPr>
          <w:bCs/>
        </w:rPr>
        <w:t>okolnosť vylučujúca zodpovednosť trvá dlhšie ako 2 kalendárne mesiace;</w:t>
      </w:r>
    </w:p>
    <w:p w:rsidR="009E2EE1" w:rsidRDefault="002D248B" w:rsidP="00D4381D">
      <w:pPr>
        <w:widowControl w:val="0"/>
        <w:numPr>
          <w:ilvl w:val="0"/>
          <w:numId w:val="30"/>
        </w:numPr>
        <w:spacing w:line="276" w:lineRule="auto"/>
        <w:ind w:left="709" w:hanging="283"/>
        <w:jc w:val="both"/>
        <w:rPr>
          <w:bCs/>
        </w:rPr>
      </w:pPr>
      <w:r w:rsidRPr="002D248B">
        <w:rPr>
          <w:bCs/>
        </w:rPr>
        <w:t>ak sa preukáže, že predávajúci</w:t>
      </w:r>
      <w:r w:rsidR="00A93C46">
        <w:rPr>
          <w:bCs/>
        </w:rPr>
        <w:t xml:space="preserve"> </w:t>
      </w:r>
      <w:r w:rsidRPr="002D248B">
        <w:rPr>
          <w:bCs/>
        </w:rPr>
        <w:t>v ponuke v rámci verejného obstarávania predložil</w:t>
      </w:r>
    </w:p>
    <w:p w:rsidR="00A93C46" w:rsidRPr="0004522A" w:rsidRDefault="00A93C46" w:rsidP="00A93C46">
      <w:pPr>
        <w:widowControl w:val="0"/>
        <w:spacing w:line="276" w:lineRule="auto"/>
        <w:ind w:left="709"/>
        <w:jc w:val="both"/>
        <w:rPr>
          <w:iCs/>
          <w:color w:val="000000"/>
        </w:rPr>
      </w:pPr>
      <w:r w:rsidRPr="0004522A">
        <w:rPr>
          <w:iCs/>
          <w:color w:val="000000"/>
        </w:rPr>
        <w:t>nepravdivé doklady alebo uviedol nepravdivé, neúplné alebo skreslené údaje;</w:t>
      </w:r>
    </w:p>
    <w:p w:rsidR="00A93C46" w:rsidRPr="0004522A" w:rsidRDefault="00A93C46" w:rsidP="00D4381D">
      <w:pPr>
        <w:widowControl w:val="0"/>
        <w:numPr>
          <w:ilvl w:val="0"/>
          <w:numId w:val="30"/>
        </w:numPr>
        <w:spacing w:line="276" w:lineRule="auto"/>
        <w:ind w:left="709" w:hanging="283"/>
        <w:jc w:val="both"/>
        <w:rPr>
          <w:iCs/>
          <w:color w:val="000000"/>
        </w:rPr>
      </w:pPr>
      <w:r w:rsidRPr="0004522A">
        <w:rPr>
          <w:iCs/>
          <w:color w:val="000000"/>
        </w:rPr>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rámcovej dohody je vážne ohrozené;</w:t>
      </w:r>
    </w:p>
    <w:p w:rsidR="00A93C46" w:rsidRPr="0004522A" w:rsidRDefault="00A93C46" w:rsidP="00D4381D">
      <w:pPr>
        <w:widowControl w:val="0"/>
        <w:numPr>
          <w:ilvl w:val="0"/>
          <w:numId w:val="30"/>
        </w:numPr>
        <w:spacing w:line="276" w:lineRule="auto"/>
        <w:ind w:left="709" w:hanging="283"/>
        <w:jc w:val="both"/>
        <w:rPr>
          <w:iCs/>
          <w:color w:val="000000"/>
        </w:rPr>
      </w:pPr>
      <w:r w:rsidRPr="0004522A">
        <w:rPr>
          <w:iCs/>
          <w:color w:val="000000"/>
        </w:rPr>
        <w:t>predávajúci je v likvidácii;</w:t>
      </w:r>
    </w:p>
    <w:p w:rsidR="00A93C46" w:rsidRPr="0004522A" w:rsidRDefault="00A93C46" w:rsidP="00D4381D">
      <w:pPr>
        <w:widowControl w:val="0"/>
        <w:numPr>
          <w:ilvl w:val="0"/>
          <w:numId w:val="30"/>
        </w:numPr>
        <w:spacing w:line="276" w:lineRule="auto"/>
        <w:ind w:left="709" w:hanging="283"/>
        <w:jc w:val="both"/>
        <w:rPr>
          <w:iCs/>
          <w:color w:val="000000"/>
        </w:rPr>
      </w:pPr>
      <w:r w:rsidRPr="0004522A">
        <w:rPr>
          <w:iCs/>
          <w:color w:val="000000"/>
        </w:rPr>
        <w:t>predávajúciopakovane (minimálne už druhýkrát) porušil tú istú, niektorú zo svojich ďalších povinností podľa tejto Zmluvy, neuvedených výslovne v tomto bode Zmluvy;</w:t>
      </w:r>
    </w:p>
    <w:p w:rsidR="00A93C46" w:rsidRPr="0004522A" w:rsidRDefault="00A93C46" w:rsidP="00D4381D">
      <w:pPr>
        <w:widowControl w:val="0"/>
        <w:numPr>
          <w:ilvl w:val="0"/>
          <w:numId w:val="30"/>
        </w:numPr>
        <w:spacing w:line="276" w:lineRule="auto"/>
        <w:ind w:left="709" w:hanging="283"/>
        <w:jc w:val="both"/>
        <w:rPr>
          <w:iCs/>
          <w:color w:val="000000"/>
        </w:rPr>
      </w:pPr>
      <w:r w:rsidRPr="0004522A">
        <w:rPr>
          <w:iCs/>
          <w:color w:val="000000"/>
        </w:rPr>
        <w:t>ak je tak uvedené v zákone alebo v tejto Zmluve,</w:t>
      </w:r>
    </w:p>
    <w:p w:rsidR="00A93C46" w:rsidRPr="0004522A" w:rsidRDefault="00A93C46" w:rsidP="00D4381D">
      <w:pPr>
        <w:widowControl w:val="0"/>
        <w:numPr>
          <w:ilvl w:val="0"/>
          <w:numId w:val="30"/>
        </w:numPr>
        <w:spacing w:line="276" w:lineRule="auto"/>
        <w:ind w:left="709" w:hanging="283"/>
        <w:jc w:val="both"/>
        <w:rPr>
          <w:iCs/>
        </w:rPr>
      </w:pPr>
      <w:r w:rsidRPr="0004522A">
        <w:t xml:space="preserve">ak </w:t>
      </w:r>
      <w:r w:rsidRPr="0004522A">
        <w:rPr>
          <w:iCs/>
          <w:color w:val="000000"/>
        </w:rPr>
        <w:t>predávajúci</w:t>
      </w:r>
      <w:r w:rsidRPr="0004522A">
        <w:t>bez súhlasu kupujúceho postúpi práva a záväzky z tejto Zmluvy na tretiu osobu,</w:t>
      </w:r>
    </w:p>
    <w:p w:rsidR="00A93C46" w:rsidRPr="0004522A" w:rsidRDefault="00A93C46" w:rsidP="00D4381D">
      <w:pPr>
        <w:widowControl w:val="0"/>
        <w:numPr>
          <w:ilvl w:val="0"/>
          <w:numId w:val="30"/>
        </w:numPr>
        <w:spacing w:line="276" w:lineRule="auto"/>
        <w:ind w:left="709" w:hanging="283"/>
        <w:jc w:val="both"/>
        <w:rPr>
          <w:iCs/>
          <w:color w:val="000000"/>
        </w:rPr>
      </w:pPr>
      <w:r w:rsidRPr="0004522A">
        <w:rPr>
          <w:iCs/>
          <w:color w:val="000000"/>
        </w:rPr>
        <w:t>ak je predávajúciv omeškaní s termínom dodania Tovaruviac ako 7 kalendárnych dní.</w:t>
      </w:r>
    </w:p>
    <w:p w:rsidR="00A93C46" w:rsidRPr="0004522A" w:rsidRDefault="00A93C46" w:rsidP="00A93C46">
      <w:pPr>
        <w:pStyle w:val="Odsekzoznamu"/>
        <w:tabs>
          <w:tab w:val="left" w:pos="426"/>
          <w:tab w:val="left" w:pos="6872"/>
        </w:tabs>
        <w:spacing w:line="276" w:lineRule="auto"/>
        <w:ind w:left="426" w:right="236"/>
      </w:pPr>
    </w:p>
    <w:p w:rsidR="00A93C46" w:rsidRPr="0004522A" w:rsidRDefault="00A93C46" w:rsidP="00D4381D">
      <w:pPr>
        <w:pStyle w:val="Odsekzoznamu"/>
        <w:widowControl/>
        <w:numPr>
          <w:ilvl w:val="0"/>
          <w:numId w:val="31"/>
        </w:numPr>
        <w:tabs>
          <w:tab w:val="left" w:pos="426"/>
        </w:tabs>
        <w:spacing w:after="160" w:line="276" w:lineRule="auto"/>
        <w:ind w:left="426" w:right="234" w:hanging="426"/>
        <w:jc w:val="both"/>
      </w:pPr>
      <w:r w:rsidRPr="0004522A">
        <w:rPr>
          <w:lang w:eastAsia="sk-SK"/>
        </w:rPr>
        <w:t xml:space="preserve">Pri </w:t>
      </w:r>
      <w:r w:rsidRPr="0004522A">
        <w:t>podstatnom</w:t>
      </w:r>
      <w:r w:rsidRPr="0004522A">
        <w:rPr>
          <w:lang w:eastAsia="sk-SK"/>
        </w:rPr>
        <w:t xml:space="preserve"> porušení povinností vyplývajúcich z tejto Zmluvy môže oprávnená zmluvná strana okamžite písomne odstúpiť </w:t>
      </w:r>
      <w:proofErr w:type="gramStart"/>
      <w:r w:rsidRPr="0004522A">
        <w:rPr>
          <w:lang w:eastAsia="sk-SK"/>
        </w:rPr>
        <w:t>od</w:t>
      </w:r>
      <w:proofErr w:type="gramEnd"/>
      <w:r w:rsidRPr="0004522A">
        <w:rPr>
          <w:lang w:eastAsia="sk-SK"/>
        </w:rPr>
        <w:t xml:space="preserve"> Zmluvy a požadovať od povinnej zmluvnej strany náhradu škody, ktorá jej vinou vznikla, v súlade s platnou právnou úpravou. </w:t>
      </w:r>
      <w:r w:rsidRPr="0004522A">
        <w:t xml:space="preserve">Akékoľvek odstúpenie </w:t>
      </w:r>
      <w:proofErr w:type="gramStart"/>
      <w:r w:rsidRPr="0004522A">
        <w:t>od</w:t>
      </w:r>
      <w:proofErr w:type="gramEnd"/>
      <w:r w:rsidRPr="0004522A">
        <w:t xml:space="preserve"> Zmluvy musí byť druhej zmluvnej strane doručené písomne, s uvedením dôvodu odstúpenia od Zmluv</w:t>
      </w:r>
      <w:r w:rsidRPr="0004522A">
        <w:rPr>
          <w:lang w:eastAsia="sk-SK"/>
        </w:rPr>
        <w:t>y</w:t>
      </w:r>
      <w:r w:rsidRPr="0004522A">
        <w:t>.</w:t>
      </w:r>
    </w:p>
    <w:p w:rsidR="00A93C46" w:rsidRPr="0004522A" w:rsidRDefault="00A93C46" w:rsidP="00D4381D">
      <w:pPr>
        <w:pStyle w:val="Odsekzoznamu"/>
        <w:widowControl/>
        <w:numPr>
          <w:ilvl w:val="0"/>
          <w:numId w:val="31"/>
        </w:numPr>
        <w:tabs>
          <w:tab w:val="left" w:pos="426"/>
        </w:tabs>
        <w:spacing w:after="160" w:line="276" w:lineRule="auto"/>
        <w:ind w:left="426" w:right="234" w:hanging="426"/>
        <w:jc w:val="both"/>
      </w:pPr>
      <w:r w:rsidRPr="0004522A">
        <w:rPr>
          <w:iCs/>
          <w:color w:val="000000"/>
        </w:rPr>
        <w:lastRenderedPageBreak/>
        <w:t xml:space="preserve">V </w:t>
      </w:r>
      <w:r w:rsidRPr="0004522A">
        <w:t>prípade nepodstatného porušenia tejto zmluvy sú kupujúci a/alebo predávajúci oprávnení </w:t>
      </w:r>
      <w:proofErr w:type="gramStart"/>
      <w:r w:rsidRPr="0004522A">
        <w:t>od</w:t>
      </w:r>
      <w:proofErr w:type="gramEnd"/>
      <w:r w:rsidRPr="0004522A">
        <w:t xml:space="preserve"> Zmluvy odstúpiť po márnom uplynutí primeranej doby stanovenej v písomnej výzve druhej zmluvnej strany na odstránenie konania v rozpore so Zmluvou. Ak sa zmluvné </w:t>
      </w:r>
      <w:proofErr w:type="gramStart"/>
      <w:r w:rsidRPr="0004522A">
        <w:t>strany  písomne</w:t>
      </w:r>
      <w:proofErr w:type="gramEnd"/>
      <w:r w:rsidRPr="0004522A">
        <w:t xml:space="preserve"> nedohodnú inak, primeranou lehotou podľa predchádzajúcej vety je 10 (desať) dní.</w:t>
      </w:r>
    </w:p>
    <w:p w:rsidR="00A93C46" w:rsidRPr="0004522A" w:rsidRDefault="00A93C46" w:rsidP="00D4381D">
      <w:pPr>
        <w:pStyle w:val="Odsekzoznamu"/>
        <w:widowControl/>
        <w:numPr>
          <w:ilvl w:val="0"/>
          <w:numId w:val="31"/>
        </w:numPr>
        <w:tabs>
          <w:tab w:val="left" w:pos="426"/>
        </w:tabs>
        <w:spacing w:after="160" w:line="276" w:lineRule="auto"/>
        <w:ind w:left="426" w:right="234" w:hanging="426"/>
        <w:jc w:val="both"/>
      </w:pPr>
      <w:r w:rsidRPr="0004522A">
        <w:t xml:space="preserve">V prípade, ak nastanú právne skutočnosti majúce za následok zmenu v právnom postavení predávajúceho (napr. vyhlásenie konkurzu, vstup do likvidácie, zmena právnej formy, zmena  v oprávneniach konať v mene predávajúceho a podobne) alebo akákoľvek iná zmena majúca priamy vplyv na plnenie zo strany predávajúceho, je predávajúci povinný oznámiť tieto skutočnosti kupujúcemu najneskôr do 3 (troch) dní, odkedy tieto skutočnosti nastali. </w:t>
      </w:r>
      <w:proofErr w:type="gramStart"/>
      <w:r w:rsidRPr="0004522A">
        <w:t>Ak</w:t>
      </w:r>
      <w:proofErr w:type="gramEnd"/>
      <w:r w:rsidRPr="0004522A">
        <w:t xml:space="preserve"> tak neurobí, zodpovedá za škodu spôsobenú kupujúcemu v dôsledku porušenia tejto povinnosti a kupujúci má právo okamžite odstúpiť od tejto Zmluvy. Za akúkoľvek inú zmenu </w:t>
      </w:r>
      <w:proofErr w:type="gramStart"/>
      <w:r w:rsidRPr="0004522A">
        <w:t>sa</w:t>
      </w:r>
      <w:proofErr w:type="gramEnd"/>
      <w:r w:rsidRPr="0004522A">
        <w:t xml:space="preserve"> považuje aj zmena bankového spojenia predávajúceho, pričom k tejto informácii priloží aj potvrdenie príslušnej banky.</w:t>
      </w:r>
    </w:p>
    <w:p w:rsidR="00A93C46" w:rsidRDefault="00A93C46" w:rsidP="00D4381D">
      <w:pPr>
        <w:pStyle w:val="Odsekzoznamu"/>
        <w:widowControl/>
        <w:numPr>
          <w:ilvl w:val="0"/>
          <w:numId w:val="31"/>
        </w:numPr>
        <w:tabs>
          <w:tab w:val="left" w:pos="426"/>
        </w:tabs>
        <w:spacing w:after="160" w:line="276" w:lineRule="auto"/>
        <w:ind w:left="426" w:right="234" w:hanging="426"/>
        <w:jc w:val="both"/>
      </w:pPr>
      <w:r w:rsidRPr="0004522A">
        <w:t xml:space="preserve">Povinnosť doručiť odstúpenie </w:t>
      </w:r>
      <w:proofErr w:type="gramStart"/>
      <w:r w:rsidRPr="0004522A">
        <w:t>od</w:t>
      </w:r>
      <w:proofErr w:type="gramEnd"/>
      <w:r w:rsidRPr="0004522A">
        <w:t xml:space="preserve"> tejto Zmluvy sa považuje v konkrétnom prípade za splnenú dňom prevzatia odstúpenia od tejto Zmluvy alebo odmietnutím prevzatia odstúpenia od tejto Zmluvy. Ak </w:t>
      </w:r>
      <w:proofErr w:type="gramStart"/>
      <w:r w:rsidRPr="0004522A">
        <w:t>sa</w:t>
      </w:r>
      <w:proofErr w:type="gramEnd"/>
      <w:r w:rsidRPr="0004522A">
        <w:t xml:space="preserve"> v prípade doručovania prostredníctvom poštového podniku vráti poštová zásielka s odstúpením od tejto Zmluvy ako nedoručená alebo nedoručiteľná, považuje sa za doručenú dňom, v ktorom poštový podnik vykonal jej doručovanie (usiloval sa o doručenie v mieste uvedenom na obálke predmetnej zásielky). Zmluvné strany sa dohodli, že pre doručovanie kupujúcemu je rozhodná adresa, ktorá je</w:t>
      </w:r>
      <w:r w:rsidRPr="00A93C46">
        <w:t xml:space="preserve"> </w:t>
      </w:r>
      <w:r w:rsidRPr="0004522A">
        <w:t xml:space="preserve">ako jeho sídlo uvedená v článku I. tejto Rámcovej zmluvy a pre doručovanie predávajúcemu adresa zapísaná ako jeho sídlo v Obchodnom registri, a ak nemá svoje sídlo, adresa zapísaná ako jeho miesto podnikania v živnostenskom registri. </w:t>
      </w:r>
      <w:proofErr w:type="gramStart"/>
      <w:r w:rsidRPr="0004522A">
        <w:t>Ak</w:t>
      </w:r>
      <w:proofErr w:type="gramEnd"/>
      <w:r w:rsidRPr="0004522A">
        <w:t xml:space="preserve"> nemá ani miesto podnikania, je pre doručovanie predávajúcemu rozhodná adresa jeho miesta trvalého pobytu.</w:t>
      </w:r>
    </w:p>
    <w:p w:rsidR="00BC281E" w:rsidRPr="0004522A" w:rsidRDefault="00BC281E" w:rsidP="00D4381D">
      <w:pPr>
        <w:pStyle w:val="Odsekzoznamu"/>
        <w:widowControl/>
        <w:numPr>
          <w:ilvl w:val="0"/>
          <w:numId w:val="31"/>
        </w:numPr>
        <w:tabs>
          <w:tab w:val="left" w:pos="426"/>
        </w:tabs>
        <w:spacing w:after="160" w:line="276" w:lineRule="auto"/>
        <w:ind w:left="426" w:right="234" w:hanging="426"/>
        <w:jc w:val="both"/>
      </w:pPr>
      <w:r w:rsidRPr="0004522A">
        <w:t xml:space="preserve">Ustanoveniami predchádzajúceho bodu tohto článku Zmluvy </w:t>
      </w:r>
      <w:proofErr w:type="gramStart"/>
      <w:r w:rsidRPr="0004522A">
        <w:t>sa</w:t>
      </w:r>
      <w:proofErr w:type="gramEnd"/>
      <w:r w:rsidRPr="0004522A">
        <w:t xml:space="preserve"> bude spravovať aj doručovanie ostatných písomností medzi zmluvnými stranami Zmluvy (napr. faktúry, upomienky, výzvy a pod.), ak to nie je v rozpore s kogentnými ustanoveniami všeobecne záväzných predpisov alebo ustanoveniami tejto Zmluvy.</w:t>
      </w:r>
    </w:p>
    <w:p w:rsidR="00BC281E" w:rsidRPr="0004522A" w:rsidRDefault="00BC281E" w:rsidP="00D4381D">
      <w:pPr>
        <w:pStyle w:val="Odsekzoznamu"/>
        <w:widowControl/>
        <w:numPr>
          <w:ilvl w:val="0"/>
          <w:numId w:val="31"/>
        </w:numPr>
        <w:tabs>
          <w:tab w:val="left" w:pos="426"/>
        </w:tabs>
        <w:spacing w:after="160" w:line="276" w:lineRule="auto"/>
        <w:ind w:left="426" w:right="234" w:hanging="426"/>
        <w:jc w:val="both"/>
      </w:pPr>
      <w:r w:rsidRPr="0004522A">
        <w:t>Ukončením platnosti tejto Zmluvy zanikajú všetky práva a povinnosti zmluvných strán v nej zakotvené, okrem nárokov na úhradu spôsobenej škody, nárokov na zmluvné, resp. zákonné sankcie a úroky, ako aj nárok kupujúceho na bezplatné odstránenie zistených záručných vád.</w:t>
      </w:r>
    </w:p>
    <w:p w:rsidR="00BC281E" w:rsidRPr="0004522A" w:rsidRDefault="00BC281E" w:rsidP="00D4381D">
      <w:pPr>
        <w:pStyle w:val="Odsekzoznamu"/>
        <w:widowControl/>
        <w:numPr>
          <w:ilvl w:val="0"/>
          <w:numId w:val="31"/>
        </w:numPr>
        <w:tabs>
          <w:tab w:val="left" w:pos="426"/>
        </w:tabs>
        <w:spacing w:after="160" w:line="276" w:lineRule="auto"/>
        <w:ind w:left="426" w:right="234" w:hanging="426"/>
        <w:jc w:val="both"/>
      </w:pPr>
      <w:r w:rsidRPr="0004522A">
        <w:t xml:space="preserve">Kupujúci si vyhradzuje právo odstúpiť </w:t>
      </w:r>
      <w:proofErr w:type="gramStart"/>
      <w:r w:rsidRPr="0004522A">
        <w:t>od</w:t>
      </w:r>
      <w:proofErr w:type="gramEnd"/>
      <w:r w:rsidRPr="0004522A">
        <w:t xml:space="preserve"> Zmluvy, ak kupujúcemu nebudú pridelené, alebo odsúhlasené finančné prostriedky zo strany jeho zriaďovateľa t.j. Ministerstva zdravotníctva Slovenskej republiky.</w:t>
      </w:r>
    </w:p>
    <w:p w:rsidR="00BC281E" w:rsidRPr="0004522A" w:rsidRDefault="00BC281E" w:rsidP="00D4381D">
      <w:pPr>
        <w:pStyle w:val="Odsekzoznamu"/>
        <w:widowControl/>
        <w:numPr>
          <w:ilvl w:val="0"/>
          <w:numId w:val="31"/>
        </w:numPr>
        <w:tabs>
          <w:tab w:val="left" w:pos="426"/>
        </w:tabs>
        <w:spacing w:after="160" w:line="276" w:lineRule="auto"/>
        <w:ind w:left="426" w:right="234" w:hanging="426"/>
        <w:jc w:val="both"/>
      </w:pPr>
      <w:r w:rsidRPr="0004522A">
        <w:lastRenderedPageBreak/>
        <w:t xml:space="preserve">Predávajúci môže odstúpiť </w:t>
      </w:r>
      <w:proofErr w:type="gramStart"/>
      <w:r w:rsidRPr="0004522A">
        <w:t>od</w:t>
      </w:r>
      <w:proofErr w:type="gramEnd"/>
      <w:r w:rsidRPr="0004522A">
        <w:t xml:space="preserve"> Zmluvy v prípade, ak si kupujúci neplní svoje zmluvné povinnosti a tým predávajúcemu znemožňuje plnenie na základe tejto Zmluvy. Odstúpeniu od Rámcovej zmluvy podľa predchádzajúcej vety musí predchádzať výzva predávajúceho adresovaná kupujúcemu, v ktorej predávajúci upozorní kupujúceho na takéto konanie, a v ktorej mu určí dostatočne primeranú lehotu na to, aby kupujúci upustil od takéhoto konania, pričom v tejto výzve predávajúci zároveň upozorní kupujúceho na to, že ak v tejto primeranej lehote neupustí od konania brániaceho predávajúcemu v plnení Zmluvy, predávajúci po jej uplynutí od Rámcovej zmluvy odstúpi.</w:t>
      </w:r>
    </w:p>
    <w:p w:rsidR="00BC281E" w:rsidRPr="0004522A" w:rsidRDefault="00BC281E" w:rsidP="00D4381D">
      <w:pPr>
        <w:pStyle w:val="Odsekzoznamu"/>
        <w:widowControl/>
        <w:numPr>
          <w:ilvl w:val="0"/>
          <w:numId w:val="31"/>
        </w:numPr>
        <w:tabs>
          <w:tab w:val="left" w:pos="426"/>
        </w:tabs>
        <w:spacing w:after="160" w:line="276" w:lineRule="auto"/>
        <w:ind w:left="426" w:right="234" w:hanging="426"/>
        <w:jc w:val="both"/>
      </w:pPr>
      <w:r w:rsidRPr="0004522A">
        <w:rPr>
          <w:bCs/>
        </w:rPr>
        <w:t>Všetky udalosti alebo okolnosti, ktorým Zmluvná strana predvídateľnými prostriedkami nemôže zabrániť a ktoré sa nachádzajú mimo sféry jej vplyvu – vyššia moc – oslobodzujú dotknutú Zmluvnú stranu na obdobie ich vplyvu a v rozsahu ich účinku od Zmluvných povinností bez toho, aby druhej Zmluvnej strane vznikli akékoľvek nároky na náhradu škody. Dotknutá Zmluvná strana je povinná druhú Zmluvnú stranu okamžite informovať o druhu a predpokladanej dĺžke trvania uvedeného obmedzenia.</w:t>
      </w:r>
    </w:p>
    <w:p w:rsidR="00BC281E" w:rsidRPr="0004522A" w:rsidRDefault="00BC281E" w:rsidP="00D4381D">
      <w:pPr>
        <w:pStyle w:val="Odsekzoznamu"/>
        <w:widowControl/>
        <w:numPr>
          <w:ilvl w:val="0"/>
          <w:numId w:val="31"/>
        </w:numPr>
        <w:tabs>
          <w:tab w:val="left" w:pos="426"/>
        </w:tabs>
        <w:spacing w:after="160" w:line="276" w:lineRule="auto"/>
        <w:ind w:left="426" w:right="234" w:hanging="426"/>
        <w:jc w:val="both"/>
      </w:pPr>
      <w:r w:rsidRPr="0004522A">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atď. Oslobodenie </w:t>
      </w:r>
      <w:proofErr w:type="gramStart"/>
      <w:r w:rsidRPr="0004522A">
        <w:t>od</w:t>
      </w:r>
      <w:proofErr w:type="gramEnd"/>
      <w:r w:rsidRPr="0004522A">
        <w:t xml:space="preserve"> zodpovednosti za nesplnenie predmetu plnenia trvá po dobu pôsobenia vyššej moci, najviac však dva kalendárne mesiace po vzniku udalosti. Po uplynutí tejto doby </w:t>
      </w:r>
      <w:proofErr w:type="gramStart"/>
      <w:r w:rsidRPr="0004522A">
        <w:t>sa</w:t>
      </w:r>
      <w:proofErr w:type="gramEnd"/>
      <w:r w:rsidRPr="0004522A">
        <w:t xml:space="preserve"> Zmluvné strany dohodnú na ďalšom postupe. </w:t>
      </w:r>
      <w:proofErr w:type="gramStart"/>
      <w:r w:rsidRPr="0004522A">
        <w:t>Ak</w:t>
      </w:r>
      <w:proofErr w:type="gramEnd"/>
      <w:r w:rsidRPr="0004522A">
        <w:t xml:space="preserve"> nedôjde k dohode, má Zmluvná strana, ktorá sa odvolala na okolnosti vylučujúce zodpovednosť, právo odstúpiť od Zmluvy z dôvodu jej podstatného porušenia.</w:t>
      </w:r>
    </w:p>
    <w:p w:rsidR="00BC281E" w:rsidRPr="0004522A" w:rsidRDefault="00BC281E" w:rsidP="00BC281E">
      <w:pPr>
        <w:spacing w:line="276" w:lineRule="auto"/>
        <w:jc w:val="center"/>
        <w:rPr>
          <w:b/>
          <w:bCs/>
        </w:rPr>
      </w:pPr>
      <w:r w:rsidRPr="0004522A">
        <w:rPr>
          <w:b/>
          <w:bCs/>
        </w:rPr>
        <w:t>Článok  XI.</w:t>
      </w:r>
    </w:p>
    <w:p w:rsidR="00BC281E" w:rsidRDefault="00BC281E" w:rsidP="00BC281E">
      <w:pPr>
        <w:tabs>
          <w:tab w:val="left" w:pos="993"/>
        </w:tabs>
        <w:spacing w:line="276" w:lineRule="auto"/>
        <w:jc w:val="center"/>
        <w:rPr>
          <w:b/>
          <w:bCs/>
        </w:rPr>
      </w:pPr>
      <w:r w:rsidRPr="0004522A">
        <w:rPr>
          <w:b/>
          <w:bCs/>
        </w:rPr>
        <w:t>Subdodávky</w:t>
      </w:r>
    </w:p>
    <w:p w:rsidR="00063B33" w:rsidRPr="0004522A" w:rsidRDefault="00063B33" w:rsidP="00BC281E">
      <w:pPr>
        <w:tabs>
          <w:tab w:val="left" w:pos="993"/>
        </w:tabs>
        <w:spacing w:line="276" w:lineRule="auto"/>
        <w:jc w:val="center"/>
        <w:rPr>
          <w:b/>
          <w:bCs/>
        </w:rPr>
      </w:pPr>
    </w:p>
    <w:p w:rsidR="00BC281E" w:rsidRPr="0004522A" w:rsidRDefault="00BC281E" w:rsidP="00D4381D">
      <w:pPr>
        <w:pStyle w:val="Odsekzoznamu"/>
        <w:widowControl/>
        <w:numPr>
          <w:ilvl w:val="0"/>
          <w:numId w:val="32"/>
        </w:numPr>
        <w:autoSpaceDE/>
        <w:autoSpaceDN/>
        <w:adjustRightInd/>
        <w:spacing w:line="276" w:lineRule="auto"/>
        <w:ind w:left="360"/>
        <w:contextualSpacing/>
        <w:jc w:val="both"/>
      </w:pPr>
      <w:r w:rsidRPr="0004522A">
        <w:t xml:space="preserve">Predávajúci môže zabezpečiť plnenie predmetu rámcovej zmluvy prostredníctvom svojich subdodávateľov. Predávajúci je povinný preukázateľným spôsobom oboznámiť všetkých subdodávateľov s podmienkami tejto rámcovej zmluvy a zaviazať ich </w:t>
      </w:r>
      <w:proofErr w:type="gramStart"/>
      <w:r w:rsidRPr="0004522A">
        <w:t>na</w:t>
      </w:r>
      <w:proofErr w:type="gramEnd"/>
      <w:r w:rsidRPr="0004522A">
        <w:t xml:space="preserve"> dodržiavanie povinností vyplývajúcich z tejto rámcovej zmluvy. Predávajúci zodpovedá za splnenie všetkých povinností vyplývajúcich z tejto rámcovej zmluvy zo strany subdodávateľov tak, ako keby ich vykonával sám.</w:t>
      </w:r>
    </w:p>
    <w:p w:rsidR="00BC281E" w:rsidRPr="0004522A" w:rsidRDefault="00BC281E" w:rsidP="00D4381D">
      <w:pPr>
        <w:pStyle w:val="Odsekzoznamu"/>
        <w:widowControl/>
        <w:numPr>
          <w:ilvl w:val="0"/>
          <w:numId w:val="32"/>
        </w:numPr>
        <w:autoSpaceDE/>
        <w:autoSpaceDN/>
        <w:adjustRightInd/>
        <w:spacing w:line="276" w:lineRule="auto"/>
        <w:ind w:left="360"/>
        <w:contextualSpacing/>
        <w:jc w:val="both"/>
      </w:pPr>
      <w:r w:rsidRPr="0004522A">
        <w:t>Predávajúci garantuje spôsobilosť subdodávateľov pre plnenie predmetu rámcovej zmluvy.</w:t>
      </w:r>
    </w:p>
    <w:p w:rsidR="00BC281E" w:rsidRPr="0004522A" w:rsidRDefault="00BC281E" w:rsidP="00D4381D">
      <w:pPr>
        <w:pStyle w:val="Odsekzoznamu"/>
        <w:widowControl/>
        <w:numPr>
          <w:ilvl w:val="0"/>
          <w:numId w:val="32"/>
        </w:numPr>
        <w:autoSpaceDE/>
        <w:autoSpaceDN/>
        <w:adjustRightInd/>
        <w:spacing w:line="276" w:lineRule="auto"/>
        <w:ind w:left="360"/>
        <w:contextualSpacing/>
        <w:jc w:val="both"/>
      </w:pPr>
      <w:r w:rsidRPr="0004522A">
        <w:t xml:space="preserve">Predávajúci je oprávnený plniť rámcovej zmluvy len prostredníctvom subdodávateľov uvedených v prílohe č. 3 tejto rámcovej zmluvy a to iba v rozsahu uvedenom v prílohe č. 3 tejto rámcovej zmluvy. V prípade akejkoľvek zmeny akýchkoľvek údajov uvedených v prílohe č. 3 tejto rámcovej zmluvy, je predávajúci povinný písomne informovať o danej </w:t>
      </w:r>
      <w:r w:rsidRPr="0004522A">
        <w:lastRenderedPageBreak/>
        <w:t xml:space="preserve">zmene kupujúceho najneskôr päť pracovných dní vopred, spolu s predložením návrhu aktualizovanej prílohy č. 3 tejto rámcovej zmluvy. Akákoľvek zmena počas trvania rámcovej zmluvy nadobúda účinnosť až momentom schválenia aktualizovanej prílohy č. 3 kupujúcim. Kupujúci je povinný vyjadriť </w:t>
      </w:r>
      <w:proofErr w:type="gramStart"/>
      <w:r w:rsidRPr="0004522A">
        <w:t>sa</w:t>
      </w:r>
      <w:proofErr w:type="gramEnd"/>
      <w:r w:rsidRPr="0004522A">
        <w:t xml:space="preserve"> k aktualizovanej prílohe č. 3 rámcovej zmluvy do troch pracovných dní od doručenia oznámenia predávajúceho podľa tohto bodu.</w:t>
      </w:r>
    </w:p>
    <w:p w:rsidR="00BC281E" w:rsidRPr="0004522A" w:rsidRDefault="00BC281E" w:rsidP="00D4381D">
      <w:pPr>
        <w:pStyle w:val="Odsekzoznamu"/>
        <w:widowControl/>
        <w:numPr>
          <w:ilvl w:val="0"/>
          <w:numId w:val="32"/>
        </w:numPr>
        <w:autoSpaceDE/>
        <w:autoSpaceDN/>
        <w:adjustRightInd/>
        <w:spacing w:line="276" w:lineRule="auto"/>
        <w:ind w:left="360"/>
        <w:contextualSpacing/>
        <w:jc w:val="both"/>
      </w:pPr>
      <w:r w:rsidRPr="0004522A">
        <w:t xml:space="preserve">Predávajúci je oprávnený s predchádzajúcim písomným súhlasom kupujúceho zmeniť subdodávateľa počas trvania tejto rámcovej zmluvy, pričom zmenou </w:t>
      </w:r>
      <w:proofErr w:type="gramStart"/>
      <w:r w:rsidRPr="0004522A">
        <w:t>sa</w:t>
      </w:r>
      <w:proofErr w:type="gramEnd"/>
      <w:r w:rsidRPr="0004522A">
        <w:t xml:space="preserve"> rozumie výmena subdodávateľa uvedeného v prílohe č. 3 tejto rámcovej zmluvy alebo vstup ďalšieho nového subdodávateľa. Subdodávateľ, ktorého </w:t>
      </w:r>
      <w:proofErr w:type="gramStart"/>
      <w:r w:rsidRPr="0004522A">
        <w:t>sa</w:t>
      </w:r>
      <w:proofErr w:type="gramEnd"/>
      <w:r w:rsidRPr="0004522A">
        <w:t xml:space="preserve"> návrh na zmenu týka, musí disponovať oprávnením na vykonávanie podnikateľskej činnosti vo vzťahu k tej časti plnenia, ktorú má plniť. Kupujúci bezdôvodne neodoprie udelenie súhlasu so zmenou subdodávateľa. V prípade, </w:t>
      </w:r>
      <w:proofErr w:type="gramStart"/>
      <w:r w:rsidRPr="0004522A">
        <w:t>ak</w:t>
      </w:r>
      <w:proofErr w:type="gramEnd"/>
      <w:r w:rsidRPr="0004522A">
        <w:t xml:space="preserve"> dodávateľ preukazoval vo verejnom obstarávaní splnenie podmienok účasti prostredníctvom subdodávateľa, ktorého sa návrh na zmenu týka, musí aj novo navrhovaný subdodávateľ spĺňať predmetnú podmienku účasti. Akákoľvek zmena v osobe subdodávateľa počas trvania rámcovej </w:t>
      </w:r>
      <w:proofErr w:type="gramStart"/>
      <w:r w:rsidRPr="0004522A">
        <w:t>zmluvy  nadobúda</w:t>
      </w:r>
      <w:proofErr w:type="gramEnd"/>
      <w:r w:rsidRPr="0004522A">
        <w:t xml:space="preserve"> účinnosť až momentom schválenia aktualizovanej prílohy č. 3 kupujúcim. Kupujúci je povinný vyjadriť </w:t>
      </w:r>
      <w:proofErr w:type="gramStart"/>
      <w:r w:rsidRPr="0004522A">
        <w:t>sa</w:t>
      </w:r>
      <w:proofErr w:type="gramEnd"/>
      <w:r w:rsidRPr="0004522A">
        <w:t xml:space="preserve"> k aktualizovanej prílohe č. 3 rámcovej zmluvy do troch pracovných dní od doručenia oznámenia predávajúcim podľa tohto bodu.</w:t>
      </w:r>
    </w:p>
    <w:p w:rsidR="00BC281E" w:rsidRPr="0004522A" w:rsidRDefault="00BC281E" w:rsidP="00D4381D">
      <w:pPr>
        <w:pStyle w:val="Odrazkovy3"/>
        <w:numPr>
          <w:ilvl w:val="0"/>
          <w:numId w:val="32"/>
        </w:numPr>
        <w:spacing w:line="276" w:lineRule="auto"/>
        <w:ind w:left="360"/>
        <w:rPr>
          <w:szCs w:val="24"/>
          <w:lang w:val="en-US" w:eastAsia="en-US"/>
        </w:rPr>
      </w:pPr>
      <w:r w:rsidRPr="0004522A">
        <w:rPr>
          <w:szCs w:val="24"/>
          <w:lang w:val="en-US" w:eastAsia="en-US"/>
        </w:rPr>
        <w:t xml:space="preserve">V prípade zmeny subdodávateľa podľa bodu 4 tohto článku rámcovej zmluvy, je predávajúci povinný najneskôr päť pracovných dní pred zmenou subdodávateľa písomne oznámiť kupujúcemu zmenu subdodávateľa a v tomto oznámení uviesť min. nasledovné: </w:t>
      </w:r>
    </w:p>
    <w:p w:rsidR="00BC281E" w:rsidRPr="0004522A" w:rsidRDefault="00BC281E" w:rsidP="00D4381D">
      <w:pPr>
        <w:pStyle w:val="Odrazkovy3"/>
        <w:numPr>
          <w:ilvl w:val="0"/>
          <w:numId w:val="8"/>
        </w:numPr>
        <w:spacing w:line="276" w:lineRule="auto"/>
        <w:ind w:left="633" w:hanging="284"/>
        <w:rPr>
          <w:szCs w:val="24"/>
          <w:lang w:val="en-US" w:eastAsia="en-US"/>
        </w:rPr>
      </w:pPr>
      <w:r w:rsidRPr="0004522A">
        <w:rPr>
          <w:szCs w:val="24"/>
          <w:lang w:val="en-US" w:eastAsia="en-US"/>
        </w:rPr>
        <w:t>podiel plnenia, ktorý má predávajúci v úmysle zadať novému subdodávateľovi, vrátane označenia časti plnenia, resp. bližšej špecifikácie časti plnenia, ktoré má subdodávateľ vykonať,</w:t>
      </w:r>
    </w:p>
    <w:p w:rsidR="00BC281E" w:rsidRPr="0004522A" w:rsidRDefault="00BC281E" w:rsidP="00D4381D">
      <w:pPr>
        <w:pStyle w:val="Odrazkovy3"/>
        <w:numPr>
          <w:ilvl w:val="0"/>
          <w:numId w:val="8"/>
        </w:numPr>
        <w:spacing w:line="276" w:lineRule="auto"/>
        <w:ind w:left="633" w:hanging="284"/>
        <w:rPr>
          <w:szCs w:val="24"/>
          <w:lang w:val="en-US" w:eastAsia="en-US"/>
        </w:rPr>
      </w:pPr>
      <w:proofErr w:type="gramStart"/>
      <w:r w:rsidRPr="0004522A">
        <w:rPr>
          <w:szCs w:val="24"/>
          <w:lang w:val="en-US" w:eastAsia="en-US"/>
        </w:rPr>
        <w:t>identifikačné</w:t>
      </w:r>
      <w:proofErr w:type="gramEnd"/>
      <w:r w:rsidRPr="0004522A">
        <w:rPr>
          <w:szCs w:val="24"/>
          <w:lang w:val="en-US" w:eastAsia="en-US"/>
        </w:rPr>
        <w:t xml:space="preserve"> údaje navrhovaného subdodávateľa vrátane údajov o osobe oprávnenej konať za subdodávateľa v rozsahu meno a priezvisko, adresa pobytu a dátum narodenia.</w:t>
      </w:r>
    </w:p>
    <w:p w:rsidR="00BC281E" w:rsidRPr="0004522A" w:rsidRDefault="00BC281E" w:rsidP="00D4381D">
      <w:pPr>
        <w:pStyle w:val="Odrazkovy3"/>
        <w:numPr>
          <w:ilvl w:val="0"/>
          <w:numId w:val="8"/>
        </w:numPr>
        <w:tabs>
          <w:tab w:val="left" w:pos="993"/>
        </w:tabs>
        <w:spacing w:line="276" w:lineRule="auto"/>
        <w:ind w:left="633" w:hanging="284"/>
        <w:rPr>
          <w:szCs w:val="24"/>
          <w:lang w:val="en-US" w:eastAsia="en-US"/>
        </w:rPr>
      </w:pPr>
      <w:proofErr w:type="gramStart"/>
      <w:r w:rsidRPr="0004522A">
        <w:rPr>
          <w:szCs w:val="24"/>
          <w:lang w:val="en-US" w:eastAsia="en-US"/>
        </w:rPr>
        <w:t>a</w:t>
      </w:r>
      <w:proofErr w:type="gramEnd"/>
      <w:r w:rsidRPr="0004522A">
        <w:rPr>
          <w:szCs w:val="24"/>
          <w:lang w:val="en-US" w:eastAsia="en-US"/>
        </w:rPr>
        <w:t xml:space="preserve"> dôkazy preukazujúce skutočnosť, že navrhovaný subdodávateľ spĺňa podmienky účasti, v prípade, ak predávajúci preukazoval vo verejnom obstarávaní splnenie podmienok účasti prostredníctvom subdodávateľa, ktorého sa návrh na zmenu týka. </w:t>
      </w:r>
    </w:p>
    <w:p w:rsidR="00BC281E" w:rsidRPr="0004522A" w:rsidRDefault="00BC281E" w:rsidP="00BC281E">
      <w:pPr>
        <w:spacing w:line="276" w:lineRule="auto"/>
        <w:jc w:val="center"/>
        <w:rPr>
          <w:b/>
          <w:bCs/>
        </w:rPr>
      </w:pPr>
    </w:p>
    <w:p w:rsidR="00BC281E" w:rsidRPr="0004522A" w:rsidRDefault="00BC281E" w:rsidP="00BC281E">
      <w:pPr>
        <w:spacing w:line="276" w:lineRule="auto"/>
        <w:jc w:val="center"/>
        <w:rPr>
          <w:b/>
          <w:bCs/>
        </w:rPr>
      </w:pPr>
      <w:r w:rsidRPr="0004522A">
        <w:rPr>
          <w:b/>
          <w:bCs/>
        </w:rPr>
        <w:t>Článok  XII.</w:t>
      </w:r>
    </w:p>
    <w:p w:rsidR="00BC281E" w:rsidRPr="0004522A" w:rsidRDefault="00BC281E" w:rsidP="00BC281E">
      <w:pPr>
        <w:spacing w:line="276" w:lineRule="auto"/>
        <w:jc w:val="center"/>
        <w:rPr>
          <w:b/>
          <w:bCs/>
        </w:rPr>
      </w:pPr>
      <w:r w:rsidRPr="0004522A">
        <w:rPr>
          <w:b/>
          <w:bCs/>
        </w:rPr>
        <w:t>Osobitné ustanovenia</w:t>
      </w:r>
    </w:p>
    <w:p w:rsidR="00BC281E" w:rsidRPr="0004522A" w:rsidRDefault="00BC281E" w:rsidP="00BC281E">
      <w:pPr>
        <w:spacing w:line="276" w:lineRule="auto"/>
        <w:jc w:val="both"/>
        <w:rPr>
          <w:b/>
          <w:bCs/>
        </w:rPr>
      </w:pPr>
    </w:p>
    <w:p w:rsidR="00BC281E" w:rsidRPr="0004522A" w:rsidRDefault="00BC281E" w:rsidP="00D4381D">
      <w:pPr>
        <w:pStyle w:val="Odsekzoznamu"/>
        <w:widowControl/>
        <w:numPr>
          <w:ilvl w:val="0"/>
          <w:numId w:val="34"/>
        </w:numPr>
        <w:autoSpaceDE/>
        <w:autoSpaceDN/>
        <w:adjustRightInd/>
        <w:spacing w:line="276" w:lineRule="auto"/>
        <w:contextualSpacing/>
        <w:jc w:val="both"/>
        <w:rPr>
          <w:bCs/>
        </w:rPr>
      </w:pPr>
      <w:r w:rsidRPr="0004522A">
        <w:rPr>
          <w:bCs/>
        </w:rPr>
        <w:t xml:space="preserve">Kupujúci nadobúda vlastnícke právo k Tovaru dodaním Tovaru v </w:t>
      </w:r>
      <w:proofErr w:type="gramStart"/>
      <w:r w:rsidRPr="0004522A">
        <w:rPr>
          <w:bCs/>
        </w:rPr>
        <w:t>zmysle  bodu</w:t>
      </w:r>
      <w:proofErr w:type="gramEnd"/>
      <w:r w:rsidRPr="0004522A">
        <w:rPr>
          <w:bCs/>
        </w:rPr>
        <w:t xml:space="preserve"> 8. </w:t>
      </w:r>
      <w:proofErr w:type="gramStart"/>
      <w:r w:rsidRPr="0004522A">
        <w:rPr>
          <w:bCs/>
        </w:rPr>
        <w:t>článku</w:t>
      </w:r>
      <w:proofErr w:type="gramEnd"/>
      <w:r w:rsidRPr="0004522A">
        <w:rPr>
          <w:bCs/>
        </w:rPr>
        <w:t xml:space="preserve"> V. tejto  Zmluvy. Nebezpečenstvo škody </w:t>
      </w:r>
      <w:proofErr w:type="gramStart"/>
      <w:r w:rsidRPr="0004522A">
        <w:rPr>
          <w:bCs/>
        </w:rPr>
        <w:t>na</w:t>
      </w:r>
      <w:proofErr w:type="gramEnd"/>
      <w:r w:rsidRPr="0004522A">
        <w:rPr>
          <w:bCs/>
        </w:rPr>
        <w:t xml:space="preserve"> dodanom Tovare prechádza na Kupujúceho rovnako okamihom dodania tovaru v zmysle bodu 8. </w:t>
      </w:r>
      <w:proofErr w:type="gramStart"/>
      <w:r w:rsidRPr="0004522A">
        <w:rPr>
          <w:bCs/>
        </w:rPr>
        <w:t>článkuV</w:t>
      </w:r>
      <w:proofErr w:type="gramEnd"/>
      <w:r w:rsidRPr="0004522A">
        <w:rPr>
          <w:bCs/>
        </w:rPr>
        <w:t xml:space="preserve">. Zmluvy. </w:t>
      </w:r>
    </w:p>
    <w:p w:rsidR="00BC281E" w:rsidRPr="0004522A" w:rsidRDefault="00BC281E" w:rsidP="00D4381D">
      <w:pPr>
        <w:pStyle w:val="Odsekzoznamu"/>
        <w:widowControl/>
        <w:numPr>
          <w:ilvl w:val="0"/>
          <w:numId w:val="34"/>
        </w:numPr>
        <w:autoSpaceDE/>
        <w:autoSpaceDN/>
        <w:adjustRightInd/>
        <w:spacing w:line="276" w:lineRule="auto"/>
        <w:contextualSpacing/>
        <w:jc w:val="both"/>
        <w:rPr>
          <w:bCs/>
        </w:rPr>
      </w:pPr>
      <w:r w:rsidRPr="0004522A">
        <w:rPr>
          <w:bCs/>
        </w:rPr>
        <w:t xml:space="preserve">Predávajúci vyhlasuje, že si je vedomý skutočnosti, že sa považuje za partnera verejného sektora v zmysle ustanovenia § 2 Zákona č. 315/2016 Z. z. o Registri partnerov verejného sektora a o zmene a doplnení niektorých zákonov (ďalej len </w:t>
      </w:r>
      <w:r w:rsidRPr="0004522A">
        <w:rPr>
          <w:bCs/>
          <w:i/>
        </w:rPr>
        <w:t>„ZoRPVS“</w:t>
      </w:r>
      <w:r w:rsidRPr="0004522A">
        <w:rPr>
          <w:bCs/>
        </w:rPr>
        <w:t>), a</w:t>
      </w:r>
      <w:proofErr w:type="gramStart"/>
      <w:r w:rsidRPr="0004522A">
        <w:rPr>
          <w:bCs/>
        </w:rPr>
        <w:t>  je</w:t>
      </w:r>
      <w:proofErr w:type="gramEnd"/>
      <w:r w:rsidRPr="0004522A">
        <w:rPr>
          <w:bCs/>
        </w:rPr>
        <w:t xml:space="preserve"> zapísaný </w:t>
      </w:r>
      <w:r w:rsidRPr="0004522A">
        <w:rPr>
          <w:bCs/>
        </w:rPr>
        <w:lastRenderedPageBreak/>
        <w:t xml:space="preserve">v registri partnerov verejného sektora (ďalej len </w:t>
      </w:r>
      <w:r w:rsidRPr="0004522A">
        <w:rPr>
          <w:bCs/>
          <w:i/>
        </w:rPr>
        <w:t>„register“</w:t>
      </w:r>
      <w:r w:rsidRPr="0004522A">
        <w:rPr>
          <w:bCs/>
        </w:rPr>
        <w:t xml:space="preserve">), ktorého správcom a prevádzkovateľom je Ministerstvo spravodlivosti Slovenskej republiky. Predávajúci tiež vyhlasuje, že ak bude plniť predmet tejto rámcovej zmluvy prostredníctvom subdodávateľov, ktorí majú povinnosť zapisovať sa do registra v zmysle ZoRPVS, musia byť v čase uzavretia </w:t>
      </w:r>
      <w:proofErr w:type="gramStart"/>
      <w:r w:rsidRPr="0004522A">
        <w:rPr>
          <w:bCs/>
        </w:rPr>
        <w:t>tejto  Rámcovej</w:t>
      </w:r>
      <w:proofErr w:type="gramEnd"/>
      <w:r w:rsidRPr="0004522A">
        <w:rPr>
          <w:bCs/>
        </w:rPr>
        <w:t xml:space="preserve"> zmluvy v registri zapísaní. </w:t>
      </w:r>
      <w:proofErr w:type="gramStart"/>
      <w:r w:rsidRPr="0004522A">
        <w:rPr>
          <w:bCs/>
        </w:rPr>
        <w:t>Ak</w:t>
      </w:r>
      <w:proofErr w:type="gramEnd"/>
      <w:r w:rsidRPr="0004522A">
        <w:rPr>
          <w:bCs/>
        </w:rPr>
        <w:t xml:space="preserve"> počas platnosti tejto Rámcovej zmluvy, dôjde k právoplatnému výmazu subdodávateľa z registra, je predávajúci povinný okamžite ukončiť plnenie tejto Rámcovej zmluvy prostredníctvom takého subdodávateľa.</w:t>
      </w:r>
    </w:p>
    <w:p w:rsidR="00BC281E" w:rsidRPr="0004522A" w:rsidRDefault="00BC281E" w:rsidP="00D4381D">
      <w:pPr>
        <w:pStyle w:val="Odsekzoznamu"/>
        <w:widowControl/>
        <w:numPr>
          <w:ilvl w:val="0"/>
          <w:numId w:val="34"/>
        </w:numPr>
        <w:autoSpaceDE/>
        <w:autoSpaceDN/>
        <w:adjustRightInd/>
        <w:spacing w:line="276" w:lineRule="auto"/>
        <w:contextualSpacing/>
        <w:jc w:val="both"/>
        <w:rPr>
          <w:bCs/>
        </w:rPr>
      </w:pPr>
      <w:r w:rsidRPr="0004522A">
        <w:rPr>
          <w:bCs/>
        </w:rPr>
        <w:t>Za podstatné porušenie tejto Rámcovej zmluvy v súvislosti s ZoRPVS s právom kupujúceho odstúpiť od tejto Rámcovej zmluvy sa rozumie:</w:t>
      </w:r>
    </w:p>
    <w:p w:rsidR="00BC281E" w:rsidRPr="0004522A" w:rsidRDefault="00BC281E" w:rsidP="00D4381D">
      <w:pPr>
        <w:numPr>
          <w:ilvl w:val="0"/>
          <w:numId w:val="35"/>
        </w:numPr>
        <w:autoSpaceDE w:val="0"/>
        <w:autoSpaceDN w:val="0"/>
        <w:adjustRightInd w:val="0"/>
        <w:ind w:left="709" w:hanging="283"/>
        <w:jc w:val="both"/>
        <w:rPr>
          <w:bCs/>
        </w:rPr>
      </w:pPr>
      <w:r w:rsidRPr="0004522A">
        <w:rPr>
          <w:bCs/>
        </w:rPr>
        <w:t>ak dôjde k výmazu predávajúceho ako partnera verejného sektora z registra počas platnosti tejto Rámcovej zmluvy;</w:t>
      </w:r>
    </w:p>
    <w:p w:rsidR="00BC281E" w:rsidRPr="0004522A" w:rsidRDefault="00BC281E" w:rsidP="00D4381D">
      <w:pPr>
        <w:numPr>
          <w:ilvl w:val="0"/>
          <w:numId w:val="35"/>
        </w:numPr>
        <w:autoSpaceDE w:val="0"/>
        <w:autoSpaceDN w:val="0"/>
        <w:adjustRightInd w:val="0"/>
        <w:ind w:left="709" w:hanging="283"/>
        <w:jc w:val="both"/>
        <w:rPr>
          <w:bCs/>
        </w:rPr>
      </w:pPr>
      <w:r w:rsidRPr="0004522A">
        <w:rPr>
          <w:bCs/>
        </w:rPr>
        <w:t>ak je partner verejného sektora (predávajúci) viac ako 30 dní v omeškaní so splnením povinnosti podľa § 10 ods. 2 tretej vety ZoRPVS;</w:t>
      </w:r>
    </w:p>
    <w:p w:rsidR="00BC281E" w:rsidRPr="0004522A" w:rsidRDefault="00BC281E" w:rsidP="00D4381D">
      <w:pPr>
        <w:numPr>
          <w:ilvl w:val="0"/>
          <w:numId w:val="35"/>
        </w:numPr>
        <w:autoSpaceDE w:val="0"/>
        <w:autoSpaceDN w:val="0"/>
        <w:adjustRightInd w:val="0"/>
        <w:ind w:left="709" w:hanging="283"/>
        <w:jc w:val="both"/>
        <w:rPr>
          <w:bCs/>
        </w:rPr>
      </w:pPr>
      <w:r w:rsidRPr="0004522A">
        <w:rPr>
          <w:bCs/>
        </w:rPr>
        <w:t>ak počas platnosti tejto Rámcovej zmluvy použije predávajúci subdodávateľa nezapísaného v registri, hoci takýto subdodávateľ mal byť v zmysle ZoRPVS zapísaný v registri, prípadne ak bol subdodávateľ počas plnenia predmetu tejto zmluvy vymazaný z registra a predávajúci ho naďalej používal na plnenie predmetu zmluvy ako svojho subdodávateľa.</w:t>
      </w:r>
    </w:p>
    <w:p w:rsidR="00BC281E" w:rsidRPr="0004522A" w:rsidRDefault="00BC281E" w:rsidP="00D4381D">
      <w:pPr>
        <w:pStyle w:val="Odsekzoznamu"/>
        <w:widowControl/>
        <w:numPr>
          <w:ilvl w:val="0"/>
          <w:numId w:val="34"/>
        </w:numPr>
        <w:contextualSpacing/>
        <w:jc w:val="both"/>
        <w:rPr>
          <w:bCs/>
        </w:rPr>
      </w:pPr>
      <w:r w:rsidRPr="0004522A">
        <w:rPr>
          <w:bCs/>
        </w:rPr>
        <w:t xml:space="preserve">Predávajúci k Rámcovej zmluve pri jej podpise predloží kupujúcemu nasledovné doklady, ktoré </w:t>
      </w:r>
      <w:r w:rsidRPr="0004522A">
        <w:t>tvoria neoddeliteľnú prílohu tejto Rámcovej zmluve:</w:t>
      </w:r>
    </w:p>
    <w:p w:rsidR="00BC281E" w:rsidRPr="0004522A" w:rsidRDefault="00BC281E" w:rsidP="00BC281E">
      <w:pPr>
        <w:autoSpaceDE w:val="0"/>
        <w:autoSpaceDN w:val="0"/>
        <w:adjustRightInd w:val="0"/>
        <w:ind w:left="426"/>
        <w:jc w:val="both"/>
      </w:pPr>
      <w:r w:rsidRPr="0004522A">
        <w:t>zoznam obsahujúci údaje o všetkých známych subdodávateľoch v rozsahu navrhovaných subdodávateľov, podiel zákazky, ktorý má v úmysle zadať konkrétnemu subdodávateľovi, predmet subdodávky, údaje o osobe oprávnenej konať za subdodávateľa v rozsahu meno a priezvisko, adresa pobytu a dátum narodenia.</w:t>
      </w:r>
    </w:p>
    <w:p w:rsidR="00BC281E" w:rsidRPr="0004522A" w:rsidRDefault="00BC281E" w:rsidP="00BC281E">
      <w:pPr>
        <w:autoSpaceDE w:val="0"/>
        <w:autoSpaceDN w:val="0"/>
        <w:adjustRightInd w:val="0"/>
        <w:jc w:val="both"/>
      </w:pPr>
    </w:p>
    <w:p w:rsidR="00BC281E" w:rsidRPr="0004522A" w:rsidRDefault="00BC281E" w:rsidP="00BC281E">
      <w:pPr>
        <w:ind w:left="709" w:hanging="283"/>
        <w:contextualSpacing/>
        <w:jc w:val="both"/>
      </w:pPr>
    </w:p>
    <w:p w:rsidR="00BC281E" w:rsidRPr="0004522A" w:rsidRDefault="00BC281E" w:rsidP="00BC281E">
      <w:pPr>
        <w:spacing w:line="276" w:lineRule="auto"/>
        <w:jc w:val="center"/>
        <w:rPr>
          <w:b/>
          <w:bCs/>
        </w:rPr>
      </w:pPr>
      <w:r w:rsidRPr="0004522A">
        <w:rPr>
          <w:b/>
          <w:bCs/>
        </w:rPr>
        <w:t>Článok  XIII.</w:t>
      </w:r>
    </w:p>
    <w:p w:rsidR="00BC281E" w:rsidRPr="0004522A" w:rsidRDefault="00BC281E" w:rsidP="00BC281E">
      <w:pPr>
        <w:spacing w:line="276" w:lineRule="auto"/>
        <w:jc w:val="center"/>
        <w:rPr>
          <w:b/>
          <w:bCs/>
        </w:rPr>
      </w:pPr>
      <w:r w:rsidRPr="0004522A">
        <w:rPr>
          <w:b/>
          <w:bCs/>
        </w:rPr>
        <w:t>Doručovanie a komunikácia Zmluvných strán</w:t>
      </w:r>
    </w:p>
    <w:p w:rsidR="00BC281E" w:rsidRPr="0004522A" w:rsidRDefault="00BC281E" w:rsidP="00BC281E">
      <w:pPr>
        <w:spacing w:line="276" w:lineRule="auto"/>
        <w:jc w:val="center"/>
        <w:rPr>
          <w:b/>
          <w:bCs/>
        </w:rPr>
      </w:pPr>
    </w:p>
    <w:p w:rsidR="00BC281E" w:rsidRPr="0004522A" w:rsidRDefault="00BC281E" w:rsidP="00D4381D">
      <w:pPr>
        <w:pStyle w:val="Odsekzoznamu"/>
        <w:widowControl/>
        <w:numPr>
          <w:ilvl w:val="0"/>
          <w:numId w:val="33"/>
        </w:numPr>
        <w:autoSpaceDE/>
        <w:autoSpaceDN/>
        <w:adjustRightInd/>
        <w:spacing w:line="276" w:lineRule="auto"/>
        <w:ind w:left="567"/>
        <w:contextualSpacing/>
        <w:jc w:val="both"/>
        <w:rPr>
          <w:bCs/>
        </w:rPr>
      </w:pPr>
      <w:r w:rsidRPr="0004522A">
        <w:rPr>
          <w:bCs/>
        </w:rPr>
        <w:t xml:space="preserve">Všetky oznámenia medzi stranami  Zmluvy týkajúce sa realizácie Zmluvy musia byť vykonané v písomnej podobe a druhej strane Zmluvy doručené osobne, poštou ako doporučená zásielka alebo prostredníctvom všeobecne uznávanej kuriérskej služby, a to na adresu sídla Zmluvnej strany uvedenú v záhlaví Zmluvy, alebo  v registri, v ktorom je Zmluvná strana zapísaná, ak nie je ustanovené alebo stranami Zmluvy  dohodnuté inak. </w:t>
      </w:r>
    </w:p>
    <w:p w:rsidR="00BC281E" w:rsidRPr="0004522A" w:rsidRDefault="00BC281E" w:rsidP="00D4381D">
      <w:pPr>
        <w:pStyle w:val="Odsekzoznamu"/>
        <w:widowControl/>
        <w:numPr>
          <w:ilvl w:val="0"/>
          <w:numId w:val="33"/>
        </w:numPr>
        <w:autoSpaceDE/>
        <w:autoSpaceDN/>
        <w:adjustRightInd/>
        <w:spacing w:line="276" w:lineRule="auto"/>
        <w:ind w:left="567"/>
        <w:contextualSpacing/>
        <w:jc w:val="both"/>
        <w:rPr>
          <w:bCs/>
        </w:rPr>
      </w:pPr>
      <w:r w:rsidRPr="0004522A">
        <w:rPr>
          <w:bCs/>
        </w:rPr>
        <w:t xml:space="preserve">V prípade zmeny sídla, e-mailu, je príslušná Zmluvná strana povinná túto zmenu písomne oznámiť druhej Zmluvnej strane inak </w:t>
      </w:r>
      <w:proofErr w:type="gramStart"/>
      <w:r w:rsidRPr="0004522A">
        <w:rPr>
          <w:bCs/>
        </w:rPr>
        <w:t>sa</w:t>
      </w:r>
      <w:proofErr w:type="gramEnd"/>
      <w:r w:rsidRPr="0004522A">
        <w:rPr>
          <w:bCs/>
        </w:rPr>
        <w:t xml:space="preserve"> na zmenu sídla z hľadiska doručovania písomností na účely tejto Zmluvy nebude prihliadať. </w:t>
      </w:r>
    </w:p>
    <w:p w:rsidR="00B51751" w:rsidRPr="0004522A" w:rsidRDefault="00B51751" w:rsidP="00D4381D">
      <w:pPr>
        <w:pStyle w:val="Odsekzoznamu"/>
        <w:widowControl/>
        <w:numPr>
          <w:ilvl w:val="0"/>
          <w:numId w:val="33"/>
        </w:numPr>
        <w:autoSpaceDE/>
        <w:autoSpaceDN/>
        <w:adjustRightInd/>
        <w:spacing w:line="276" w:lineRule="auto"/>
        <w:ind w:left="567"/>
        <w:contextualSpacing/>
        <w:jc w:val="both"/>
        <w:rPr>
          <w:bCs/>
        </w:rPr>
      </w:pPr>
      <w:r w:rsidRPr="0004522A">
        <w:rPr>
          <w:bCs/>
        </w:rPr>
        <w:t xml:space="preserve">V prípade pochybností ohľadom času doručenia </w:t>
      </w:r>
      <w:proofErr w:type="gramStart"/>
      <w:r w:rsidRPr="0004522A">
        <w:rPr>
          <w:bCs/>
        </w:rPr>
        <w:t>sa</w:t>
      </w:r>
      <w:proofErr w:type="gramEnd"/>
      <w:r w:rsidRPr="0004522A">
        <w:rPr>
          <w:bCs/>
        </w:rPr>
        <w:t xml:space="preserve"> oznámenie považuje za doručené tretím dňom po jeho preukázateľnom odoslaní, v prípade oznámenia doručeného osobne dňom osobného doručenia. Podanie urobené elektronickou cestou, </w:t>
      </w:r>
      <w:proofErr w:type="gramStart"/>
      <w:r w:rsidRPr="0004522A">
        <w:rPr>
          <w:bCs/>
        </w:rPr>
        <w:t>ak</w:t>
      </w:r>
      <w:proofErr w:type="gramEnd"/>
      <w:r w:rsidRPr="0004522A">
        <w:rPr>
          <w:bCs/>
        </w:rPr>
        <w:t xml:space="preserve"> sa podľa Zmluvy pripúšťa, sa považuje za doručené momentom jeho odoslania na adresu kontaktnej osoby podľa tejto Zmluvy, ak táto Zmluva v osobitných prípadoch neustanovuje inak. </w:t>
      </w:r>
    </w:p>
    <w:p w:rsidR="00B51751" w:rsidRPr="0004522A" w:rsidRDefault="00B51751" w:rsidP="00D4381D">
      <w:pPr>
        <w:pStyle w:val="Odsekzoznamu"/>
        <w:widowControl/>
        <w:numPr>
          <w:ilvl w:val="0"/>
          <w:numId w:val="33"/>
        </w:numPr>
        <w:autoSpaceDE/>
        <w:autoSpaceDN/>
        <w:adjustRightInd/>
        <w:spacing w:line="276" w:lineRule="auto"/>
        <w:ind w:left="567"/>
        <w:contextualSpacing/>
        <w:jc w:val="both"/>
        <w:rPr>
          <w:bCs/>
        </w:rPr>
      </w:pPr>
      <w:r w:rsidRPr="0004522A">
        <w:rPr>
          <w:bCs/>
        </w:rPr>
        <w:lastRenderedPageBreak/>
        <w:t xml:space="preserve">Doručením sa rozumie prijatie zásielky </w:t>
      </w:r>
      <w:proofErr w:type="gramStart"/>
      <w:r w:rsidRPr="0004522A">
        <w:rPr>
          <w:bCs/>
        </w:rPr>
        <w:t>stranou  Zmluvy</w:t>
      </w:r>
      <w:proofErr w:type="gramEnd"/>
      <w:r w:rsidRPr="0004522A">
        <w:rPr>
          <w:bCs/>
        </w:rPr>
        <w:t xml:space="preserve">, ktorej bola adresovaná. </w:t>
      </w:r>
    </w:p>
    <w:p w:rsidR="00B51751" w:rsidRPr="0004522A" w:rsidRDefault="00B51751" w:rsidP="00D4381D">
      <w:pPr>
        <w:pStyle w:val="Odsekzoznamu"/>
        <w:widowControl/>
        <w:numPr>
          <w:ilvl w:val="0"/>
          <w:numId w:val="33"/>
        </w:numPr>
        <w:autoSpaceDE/>
        <w:autoSpaceDN/>
        <w:adjustRightInd/>
        <w:spacing w:line="276" w:lineRule="auto"/>
        <w:ind w:left="567"/>
        <w:contextualSpacing/>
        <w:jc w:val="both"/>
        <w:rPr>
          <w:bCs/>
        </w:rPr>
      </w:pPr>
      <w:r w:rsidRPr="0004522A">
        <w:rPr>
          <w:bCs/>
        </w:rPr>
        <w:t xml:space="preserve">Za deň doručenia zásielky strane Zmluvy, ktorej bola adresovaná, sa považuje takisto aj deň: </w:t>
      </w:r>
    </w:p>
    <w:p w:rsidR="00B51751" w:rsidRPr="0004522A" w:rsidRDefault="00B51751" w:rsidP="00B51751">
      <w:pPr>
        <w:spacing w:line="276" w:lineRule="auto"/>
        <w:ind w:left="567"/>
        <w:jc w:val="both"/>
        <w:rPr>
          <w:bCs/>
        </w:rPr>
      </w:pPr>
      <w:r w:rsidRPr="0004522A">
        <w:rPr>
          <w:bCs/>
        </w:rPr>
        <w:t xml:space="preserve">a) v ktorom ju táto strana Zmluvy odoprela prijať alebo keď neposkytne požadovanú súčinnosť pre riadne doručenie písomnosti, </w:t>
      </w:r>
    </w:p>
    <w:p w:rsidR="00B51751" w:rsidRPr="0004522A" w:rsidRDefault="00B51751" w:rsidP="00B51751">
      <w:pPr>
        <w:spacing w:line="276" w:lineRule="auto"/>
        <w:ind w:left="567"/>
        <w:jc w:val="both"/>
        <w:rPr>
          <w:bCs/>
        </w:rPr>
      </w:pPr>
      <w:r w:rsidRPr="0004522A">
        <w:rPr>
          <w:bCs/>
        </w:rPr>
        <w:t>b) ktorým márne uplynula odberná lehota pre jej vyzdvihnutie na pošte alebo,</w:t>
      </w:r>
    </w:p>
    <w:p w:rsidR="00B51751" w:rsidRPr="0004522A" w:rsidRDefault="00B51751" w:rsidP="00B51751">
      <w:pPr>
        <w:spacing w:line="276" w:lineRule="auto"/>
        <w:ind w:left="567"/>
        <w:jc w:val="both"/>
        <w:rPr>
          <w:bCs/>
        </w:rPr>
      </w:pPr>
      <w:r w:rsidRPr="0004522A">
        <w:rPr>
          <w:bCs/>
        </w:rPr>
        <w:t>c) v ktorý bola na nej zamestnancom pošty vyznačená poznámka, že „adresát sa odsťahoval“, „adresát je neznámy“ alebo iná obdobná poznámka, ktorá podľa poštového poriadku znamená nedoručiteľnosť zásielky.</w:t>
      </w:r>
    </w:p>
    <w:p w:rsidR="00B51751" w:rsidRPr="0004522A" w:rsidRDefault="00B51751" w:rsidP="00D4381D">
      <w:pPr>
        <w:pStyle w:val="Odsekzoznamu"/>
        <w:widowControl/>
        <w:numPr>
          <w:ilvl w:val="0"/>
          <w:numId w:val="33"/>
        </w:numPr>
        <w:tabs>
          <w:tab w:val="left" w:pos="709"/>
        </w:tabs>
        <w:autoSpaceDE/>
        <w:autoSpaceDN/>
        <w:adjustRightInd/>
        <w:spacing w:line="276" w:lineRule="auto"/>
        <w:ind w:left="567" w:hanging="567"/>
        <w:contextualSpacing/>
        <w:jc w:val="both"/>
        <w:rPr>
          <w:bCs/>
        </w:rPr>
      </w:pPr>
      <w:r w:rsidRPr="0004522A">
        <w:rPr>
          <w:bCs/>
        </w:rPr>
        <w:t xml:space="preserve">Bežné oznámenie alebo žiadosť alebo iná bežná informácia v súvislosti s touto </w:t>
      </w:r>
      <w:proofErr w:type="gramStart"/>
      <w:r w:rsidRPr="0004522A">
        <w:rPr>
          <w:bCs/>
        </w:rPr>
        <w:t>Zmluvou  môžu</w:t>
      </w:r>
      <w:proofErr w:type="gramEnd"/>
      <w:r w:rsidRPr="0004522A">
        <w:rPr>
          <w:bCs/>
        </w:rPr>
        <w:t xml:space="preserve"> byť doručené e-mailom na adresu príjemcu uvedenú na prvej strane tejto Zmluvy,  alebo na akúkoľvek inú adresu, ktorá bude neskôr oznámená príslušnou Zmluvnou stranou odosielajúcej Zmluvnej strane. Akákoľvek e-mailová správa v zmysle uvedeného </w:t>
      </w:r>
      <w:proofErr w:type="gramStart"/>
      <w:r w:rsidRPr="0004522A">
        <w:rPr>
          <w:bCs/>
        </w:rPr>
        <w:t>sa</w:t>
      </w:r>
      <w:proofErr w:type="gramEnd"/>
      <w:r w:rsidRPr="0004522A">
        <w:rPr>
          <w:bCs/>
        </w:rPr>
        <w:t xml:space="preserve"> považuje za doručenú dňom prijatia do e-mailovej schránky príjemcu, ak je prijatá do 15:00 hod. </w:t>
      </w:r>
      <w:proofErr w:type="gramStart"/>
      <w:r w:rsidRPr="0004522A">
        <w:rPr>
          <w:bCs/>
        </w:rPr>
        <w:t>príslušného</w:t>
      </w:r>
      <w:proofErr w:type="gramEnd"/>
      <w:r w:rsidRPr="0004522A">
        <w:rPr>
          <w:bCs/>
        </w:rPr>
        <w:t xml:space="preserve"> pracovného dňa, inak sa považuje za doručenú až nasledujúci pracovný deň. Pre vylúčenie akýchkoľvek pochybností, žiadne oznámenie týkajúce </w:t>
      </w:r>
      <w:proofErr w:type="gramStart"/>
      <w:r w:rsidRPr="0004522A">
        <w:rPr>
          <w:bCs/>
        </w:rPr>
        <w:t>sa</w:t>
      </w:r>
      <w:proofErr w:type="gramEnd"/>
      <w:r w:rsidRPr="0004522A">
        <w:rPr>
          <w:bCs/>
        </w:rPr>
        <w:t xml:space="preserve"> porušenia tejto Zmluvy, výzva na plnenie akejkoľvek povinnosti alebo odstúpenie od tejto Zmluvy sa nepovažujú za bežné.</w:t>
      </w:r>
    </w:p>
    <w:p w:rsidR="00B51751" w:rsidRPr="0004522A" w:rsidRDefault="00B51751" w:rsidP="00D4381D">
      <w:pPr>
        <w:pStyle w:val="Odsekzoznamu"/>
        <w:widowControl/>
        <w:numPr>
          <w:ilvl w:val="0"/>
          <w:numId w:val="33"/>
        </w:numPr>
        <w:autoSpaceDE/>
        <w:autoSpaceDN/>
        <w:adjustRightInd/>
        <w:spacing w:line="276" w:lineRule="auto"/>
        <w:ind w:left="567" w:hanging="567"/>
        <w:contextualSpacing/>
        <w:jc w:val="both"/>
        <w:rPr>
          <w:bCs/>
        </w:rPr>
      </w:pPr>
      <w:r w:rsidRPr="0004522A">
        <w:rPr>
          <w:bCs/>
        </w:rPr>
        <w:t xml:space="preserve">Doručenie e-mailom v zmysle predchádzajúceho bodu je prípustné aj tam, kde to táto </w:t>
      </w:r>
      <w:proofErr w:type="gramStart"/>
      <w:r w:rsidRPr="0004522A">
        <w:rPr>
          <w:bCs/>
        </w:rPr>
        <w:t>Zmluva  výslovne</w:t>
      </w:r>
      <w:proofErr w:type="gramEnd"/>
      <w:r w:rsidRPr="0004522A">
        <w:rPr>
          <w:bCs/>
        </w:rPr>
        <w:t xml:space="preserve"> stanovuje.</w:t>
      </w:r>
    </w:p>
    <w:p w:rsidR="00B51751" w:rsidRPr="0004522A" w:rsidRDefault="00B51751" w:rsidP="00B51751">
      <w:pPr>
        <w:pStyle w:val="Odsekzoznamu"/>
        <w:spacing w:line="276" w:lineRule="auto"/>
        <w:ind w:left="1080"/>
        <w:jc w:val="both"/>
        <w:rPr>
          <w:b/>
        </w:rPr>
      </w:pPr>
    </w:p>
    <w:p w:rsidR="00B51751" w:rsidRPr="0004522A" w:rsidRDefault="00B51751" w:rsidP="00B51751">
      <w:pPr>
        <w:pStyle w:val="Odsekzoznamu"/>
        <w:spacing w:line="276" w:lineRule="auto"/>
        <w:ind w:left="1080"/>
        <w:jc w:val="both"/>
        <w:rPr>
          <w:b/>
        </w:rPr>
      </w:pPr>
    </w:p>
    <w:p w:rsidR="00B51751" w:rsidRPr="0004522A" w:rsidRDefault="00B51751" w:rsidP="00B51751">
      <w:pPr>
        <w:pStyle w:val="Odsekzoznamu"/>
        <w:spacing w:line="276" w:lineRule="auto"/>
        <w:jc w:val="center"/>
        <w:outlineLvl w:val="0"/>
        <w:rPr>
          <w:b/>
        </w:rPr>
      </w:pPr>
      <w:proofErr w:type="gramStart"/>
      <w:r w:rsidRPr="0004522A">
        <w:rPr>
          <w:b/>
          <w:bCs/>
        </w:rPr>
        <w:t xml:space="preserve">Článok </w:t>
      </w:r>
      <w:r w:rsidRPr="0004522A">
        <w:rPr>
          <w:b/>
        </w:rPr>
        <w:t>XIV.</w:t>
      </w:r>
      <w:proofErr w:type="gramEnd"/>
    </w:p>
    <w:p w:rsidR="00B51751" w:rsidRPr="0004522A" w:rsidRDefault="00B51751" w:rsidP="00B51751">
      <w:pPr>
        <w:pStyle w:val="Odsekzoznamu"/>
        <w:spacing w:line="276" w:lineRule="auto"/>
        <w:jc w:val="center"/>
        <w:outlineLvl w:val="0"/>
        <w:rPr>
          <w:b/>
        </w:rPr>
      </w:pPr>
      <w:r w:rsidRPr="0004522A">
        <w:rPr>
          <w:b/>
        </w:rPr>
        <w:t>Povinnosť mlčanlivosti</w:t>
      </w:r>
    </w:p>
    <w:p w:rsidR="00B51751" w:rsidRPr="0004522A" w:rsidRDefault="00B51751" w:rsidP="00B51751">
      <w:pPr>
        <w:pStyle w:val="Odsekzoznamu"/>
        <w:spacing w:line="276" w:lineRule="auto"/>
        <w:jc w:val="center"/>
        <w:outlineLvl w:val="0"/>
        <w:rPr>
          <w:b/>
        </w:rPr>
      </w:pPr>
    </w:p>
    <w:p w:rsidR="00B51751" w:rsidRPr="0004522A" w:rsidRDefault="00B51751" w:rsidP="00D4381D">
      <w:pPr>
        <w:pStyle w:val="Odsekzoznamu"/>
        <w:widowControl/>
        <w:numPr>
          <w:ilvl w:val="0"/>
          <w:numId w:val="36"/>
        </w:numPr>
        <w:autoSpaceDE/>
        <w:autoSpaceDN/>
        <w:adjustRightInd/>
        <w:spacing w:after="160" w:line="276" w:lineRule="auto"/>
        <w:ind w:left="567" w:hanging="567"/>
        <w:contextualSpacing/>
        <w:jc w:val="both"/>
        <w:outlineLvl w:val="0"/>
        <w:rPr>
          <w:bCs/>
        </w:rPr>
      </w:pPr>
      <w:r w:rsidRPr="0004522A">
        <w:rPr>
          <w:bCs/>
        </w:rPr>
        <w:t xml:space="preserve">Predávajúci sa zaväzuje zachovávať mlčanlivosť o všetkých skutočnostiach, ktoré sa v súvislosti s touto Zluvou dozvedel o Kupujúcom, jeho objektoch a zariadeniach a zároveň sa zaväzuje, že neposkytne tretej strane, okrem subjektov odsúhlasených Kupujúcim žiadne informácie, ktoré od neho obdržal, ani žiadne iné písomné alebo ústne informácie. V prípade </w:t>
      </w:r>
      <w:proofErr w:type="gramStart"/>
      <w:r w:rsidRPr="0004522A">
        <w:rPr>
          <w:bCs/>
        </w:rPr>
        <w:t>porušenia  tohto</w:t>
      </w:r>
      <w:proofErr w:type="gramEnd"/>
      <w:r w:rsidRPr="0004522A">
        <w:rPr>
          <w:bCs/>
        </w:rPr>
        <w:t xml:space="preserve"> záväzku má Kupujúci právo vymáhať od Predávajúceho škody, ktoré mu únikom informácií vzniknú.</w:t>
      </w:r>
    </w:p>
    <w:p w:rsidR="00B51751" w:rsidRPr="0004522A" w:rsidRDefault="00B51751" w:rsidP="00D4381D">
      <w:pPr>
        <w:pStyle w:val="Odsekzoznamu"/>
        <w:widowControl/>
        <w:numPr>
          <w:ilvl w:val="0"/>
          <w:numId w:val="36"/>
        </w:numPr>
        <w:autoSpaceDE/>
        <w:autoSpaceDN/>
        <w:adjustRightInd/>
        <w:spacing w:after="160" w:line="276" w:lineRule="auto"/>
        <w:ind w:left="567" w:hanging="567"/>
        <w:contextualSpacing/>
        <w:jc w:val="both"/>
        <w:outlineLvl w:val="0"/>
        <w:rPr>
          <w:bCs/>
        </w:rPr>
      </w:pPr>
      <w:r w:rsidRPr="0004522A">
        <w:rPr>
          <w:bCs/>
        </w:rPr>
        <w:t xml:space="preserve">Predávajúci </w:t>
      </w:r>
      <w:proofErr w:type="gramStart"/>
      <w:r w:rsidRPr="0004522A">
        <w:rPr>
          <w:bCs/>
        </w:rPr>
        <w:t>sa</w:t>
      </w:r>
      <w:proofErr w:type="gramEnd"/>
      <w:r w:rsidRPr="0004522A">
        <w:rPr>
          <w:bCs/>
        </w:rPr>
        <w:t xml:space="preserve"> tiež zaväzuje zachovávať mlčanlivosť o všetkých osobných údajoch zamestnancov Kupujúceho, ktoré mu budú poskytnuté Kupujúcim na účely riadneho plnenia tejto Zmluvy. </w:t>
      </w:r>
    </w:p>
    <w:p w:rsidR="00B51751" w:rsidRPr="0004522A" w:rsidRDefault="00B51751" w:rsidP="00D4381D">
      <w:pPr>
        <w:pStyle w:val="Odsekzoznamu"/>
        <w:widowControl/>
        <w:numPr>
          <w:ilvl w:val="0"/>
          <w:numId w:val="36"/>
        </w:numPr>
        <w:autoSpaceDE/>
        <w:autoSpaceDN/>
        <w:adjustRightInd/>
        <w:spacing w:after="160" w:line="276" w:lineRule="auto"/>
        <w:ind w:left="567" w:hanging="567"/>
        <w:contextualSpacing/>
        <w:jc w:val="both"/>
        <w:outlineLvl w:val="0"/>
        <w:rPr>
          <w:bCs/>
        </w:rPr>
      </w:pPr>
      <w:r w:rsidRPr="0004522A">
        <w:rPr>
          <w:bCs/>
        </w:rPr>
        <w:t>Predávajúci je povinný zaobchádzať s poskytnutými osobnými údajmi tak, aby nedošlo, čo i len z nedbanlivosti, k ich úniku a/alebo poskytnutiu neoprávnenej osobe.</w:t>
      </w:r>
    </w:p>
    <w:p w:rsidR="00B51751" w:rsidRPr="0004522A" w:rsidRDefault="00B51751" w:rsidP="00D4381D">
      <w:pPr>
        <w:pStyle w:val="Odsekzoznamu"/>
        <w:widowControl/>
        <w:numPr>
          <w:ilvl w:val="0"/>
          <w:numId w:val="36"/>
        </w:numPr>
        <w:autoSpaceDE/>
        <w:autoSpaceDN/>
        <w:adjustRightInd/>
        <w:spacing w:after="160" w:line="276" w:lineRule="auto"/>
        <w:ind w:left="567" w:hanging="567"/>
        <w:contextualSpacing/>
        <w:jc w:val="both"/>
        <w:outlineLvl w:val="0"/>
        <w:rPr>
          <w:bCs/>
        </w:rPr>
      </w:pPr>
      <w:r w:rsidRPr="0004522A">
        <w:rPr>
          <w:bCs/>
        </w:rPr>
        <w:t xml:space="preserve">Predávajúci plne zodpovedá Kupujúcemu za akúkoľvek škodu, ktorá Kupujúcemu vznikne z dôvodu porušenia povinnosti mlčanlivosti a/alebo z dôvodu úniku osobných údajov </w:t>
      </w:r>
      <w:proofErr w:type="gramStart"/>
      <w:r w:rsidRPr="0004522A">
        <w:rPr>
          <w:bCs/>
        </w:rPr>
        <w:t>na</w:t>
      </w:r>
      <w:proofErr w:type="gramEnd"/>
      <w:r w:rsidRPr="0004522A">
        <w:rPr>
          <w:bCs/>
        </w:rPr>
        <w:t xml:space="preserve"> strane Predávajúceho, a to čo aj z nedbanlivosti.</w:t>
      </w:r>
    </w:p>
    <w:p w:rsidR="00A93C46" w:rsidRDefault="00A93C46" w:rsidP="00A93C46">
      <w:pPr>
        <w:tabs>
          <w:tab w:val="left" w:pos="426"/>
        </w:tabs>
        <w:spacing w:after="160" w:line="276" w:lineRule="auto"/>
        <w:ind w:right="234"/>
        <w:jc w:val="both"/>
      </w:pPr>
    </w:p>
    <w:p w:rsidR="00B51751" w:rsidRPr="0004522A" w:rsidRDefault="00B51751" w:rsidP="00B51751">
      <w:pPr>
        <w:pStyle w:val="Odsekzoznamu"/>
        <w:spacing w:line="276" w:lineRule="auto"/>
        <w:jc w:val="center"/>
        <w:outlineLvl w:val="0"/>
        <w:rPr>
          <w:b/>
        </w:rPr>
      </w:pPr>
      <w:proofErr w:type="gramStart"/>
      <w:r w:rsidRPr="0004522A">
        <w:rPr>
          <w:b/>
          <w:bCs/>
        </w:rPr>
        <w:t xml:space="preserve">Článok </w:t>
      </w:r>
      <w:r w:rsidRPr="0004522A">
        <w:rPr>
          <w:b/>
        </w:rPr>
        <w:t>XV.</w:t>
      </w:r>
      <w:proofErr w:type="gramEnd"/>
    </w:p>
    <w:p w:rsidR="00B51751" w:rsidRPr="0004522A" w:rsidRDefault="00B51751" w:rsidP="00B51751">
      <w:pPr>
        <w:pStyle w:val="Odsekzoznamu"/>
        <w:spacing w:line="276" w:lineRule="auto"/>
        <w:jc w:val="center"/>
        <w:rPr>
          <w:b/>
        </w:rPr>
      </w:pPr>
      <w:r w:rsidRPr="0004522A">
        <w:rPr>
          <w:b/>
        </w:rPr>
        <w:lastRenderedPageBreak/>
        <w:t>Spoločné a záverečné ustanovenia</w:t>
      </w:r>
    </w:p>
    <w:p w:rsidR="00B51751" w:rsidRPr="0004522A" w:rsidRDefault="00B51751" w:rsidP="00B51751">
      <w:pPr>
        <w:pStyle w:val="Odsekzoznamu"/>
        <w:spacing w:line="276" w:lineRule="auto"/>
        <w:jc w:val="both"/>
      </w:pPr>
    </w:p>
    <w:p w:rsidR="00B51751" w:rsidRPr="0004522A" w:rsidRDefault="00B51751" w:rsidP="00B51751">
      <w:pPr>
        <w:pStyle w:val="Odsekzoznamu"/>
        <w:spacing w:line="276" w:lineRule="auto"/>
        <w:ind w:left="567" w:hanging="567"/>
        <w:jc w:val="both"/>
      </w:pPr>
      <w:r w:rsidRPr="0004522A">
        <w:t xml:space="preserve">1. </w:t>
      </w:r>
      <w:r w:rsidRPr="0004522A">
        <w:tab/>
        <w:t xml:space="preserve">Táto </w:t>
      </w:r>
      <w:proofErr w:type="gramStart"/>
      <w:r w:rsidRPr="0004522A">
        <w:t>Zmluva  je</w:t>
      </w:r>
      <w:proofErr w:type="gramEnd"/>
      <w:r w:rsidRPr="0004522A">
        <w:t xml:space="preserve"> platná dňom jej podpisu obidvoma Zmluvnými stranami a účinná dňom nasledujúcim po dni jej zverejnenia v Centrálnom registri zmlúv vedenom pri Úrade vlády Slovenskej republiky. Táto Zmluva je povinne zverejňovanou </w:t>
      </w:r>
      <w:proofErr w:type="gramStart"/>
      <w:r w:rsidRPr="0004522A">
        <w:t>zmluvou  v</w:t>
      </w:r>
      <w:proofErr w:type="gramEnd"/>
      <w:r w:rsidRPr="0004522A">
        <w:t xml:space="preserve"> zmysle    § 5a zákona č. 211/2000 Z.z. o slobodnom prístupe k informáciám a o zmene a doplnení niektorých zákonov (zákon o slobode informácií) v znení neskorších predpisov. Zmluvné strany berú na vedomie a súhlasia, že táto Zmluva bude zverejnená v Centrálnom registri zmlúv - verejnom zozname povinne zverejňovaných zmlúv, ktorý vedie Úrad vlády Slovenskej republiky v elektronickej podobe.  </w:t>
      </w:r>
    </w:p>
    <w:p w:rsidR="00B51751" w:rsidRPr="0004522A" w:rsidRDefault="00B51751" w:rsidP="00B51751">
      <w:pPr>
        <w:pStyle w:val="Odsekzoznamu"/>
        <w:spacing w:line="276" w:lineRule="auto"/>
        <w:ind w:left="567" w:hanging="567"/>
        <w:jc w:val="both"/>
      </w:pPr>
      <w:r w:rsidRPr="0004522A">
        <w:t xml:space="preserve">2. </w:t>
      </w:r>
      <w:r w:rsidRPr="0004522A">
        <w:tab/>
        <w:t xml:space="preserve">Právne vzťahy Zmluvných strán založené touto Zmluvou a/alebo vzniknuté v súvislosti s jej plnením </w:t>
      </w:r>
      <w:proofErr w:type="gramStart"/>
      <w:r w:rsidRPr="0004522A">
        <w:t>sa</w:t>
      </w:r>
      <w:proofErr w:type="gramEnd"/>
      <w:r w:rsidRPr="0004522A">
        <w:t xml:space="preserve"> spravujú príslušnými ustanoveniami Obchodného zákonníka a ostatnými všeobecne záväznými právnymi predpismi platnými na území Slovenskej republiky. </w:t>
      </w:r>
    </w:p>
    <w:p w:rsidR="00B51751" w:rsidRPr="0004522A" w:rsidRDefault="00B51751" w:rsidP="00B51751">
      <w:pPr>
        <w:pStyle w:val="Odsekzoznamu"/>
        <w:spacing w:line="276" w:lineRule="auto"/>
        <w:ind w:left="567" w:hanging="567"/>
        <w:jc w:val="both"/>
      </w:pPr>
      <w:r w:rsidRPr="0004522A">
        <w:t xml:space="preserve">3. </w:t>
      </w:r>
      <w:r w:rsidRPr="0004522A">
        <w:tab/>
        <w:t xml:space="preserve">Túto Zmluvu je možné meniť a dopĺňať iba písomnými očíslovanými dodatkami </w:t>
      </w:r>
      <w:proofErr w:type="gramStart"/>
      <w:r w:rsidRPr="0004522A">
        <w:t>na</w:t>
      </w:r>
      <w:proofErr w:type="gramEnd"/>
      <w:r w:rsidRPr="0004522A">
        <w:t xml:space="preserve"> základe dohody zmluvných strán, výlučne v súlade so zákonom č. 343/2015 Z.z.</w:t>
      </w:r>
    </w:p>
    <w:p w:rsidR="00B51751" w:rsidRPr="0004522A" w:rsidRDefault="00B51751" w:rsidP="00B51751">
      <w:pPr>
        <w:pStyle w:val="Odsekzoznamu"/>
        <w:spacing w:line="276" w:lineRule="auto"/>
        <w:ind w:left="567" w:hanging="567"/>
        <w:jc w:val="both"/>
      </w:pPr>
      <w:r w:rsidRPr="0004522A">
        <w:t>4.</w:t>
      </w:r>
      <w:r w:rsidRPr="0004522A">
        <w:tab/>
        <w:t xml:space="preserve">Ak je alebo </w:t>
      </w:r>
      <w:proofErr w:type="gramStart"/>
      <w:r w:rsidRPr="0004522A">
        <w:t>sa</w:t>
      </w:r>
      <w:proofErr w:type="gramEnd"/>
      <w:r w:rsidRPr="0004522A">
        <w:t xml:space="preserve"> stane niektoré ustanovenie tejto Zmluvy neplatné, neúčinné alebo nevykonateľné, nebude tým dotknutá platnosť, účinnosť alebo vykonateľnosť ostatných ustanovení tejto Zmluvy. Zmluvné strany sa v takom prípade zaväzujú bez zbytočného odkladu nahradiť dohodou neplatné, neúčinné alebo nevykonateľné ustanovenie novým ustanovením platným, účinným a vykonateľným, ktoré bude najviac zodpovedať hospodárskemu účelu pôvodného neplatného, neúčinného alebo nevykonateľného ustanovenia.</w:t>
      </w:r>
    </w:p>
    <w:p w:rsidR="00B51751" w:rsidRPr="00B51751" w:rsidRDefault="00B51751" w:rsidP="00B51751">
      <w:pPr>
        <w:pStyle w:val="Odsekzoznamu"/>
        <w:spacing w:line="276" w:lineRule="auto"/>
        <w:ind w:left="567" w:hanging="567"/>
        <w:jc w:val="both"/>
      </w:pPr>
      <w:r w:rsidRPr="0004522A">
        <w:t>5.</w:t>
      </w:r>
      <w:r w:rsidRPr="0004522A">
        <w:tab/>
      </w:r>
      <w:r w:rsidRPr="0004522A">
        <w:rPr>
          <w:color w:val="000000"/>
        </w:rPr>
        <w:t xml:space="preserve">Ochrana osobných údajov: Predávajúci týmto berie na vedomie a zaväzuje sa, že bol riadne informovaný v zmysle zákona č. 18/2018 Z. z. o ochrane osobných údajov a o zmene a doplnení niektorých zákonov v znení neskorších predpisov (ďalej len </w:t>
      </w:r>
      <w:r w:rsidRPr="0004522A">
        <w:rPr>
          <w:i/>
          <w:color w:val="000000"/>
        </w:rPr>
        <w:t>„Zákon o ochrane OÚ“</w:t>
      </w:r>
      <w:r w:rsidRPr="0004522A">
        <w:rPr>
          <w:color w:val="000000"/>
        </w:rPr>
        <w:t>) a Nariadenia Európskeho parlamentu a Rady EU 2016/679 o tom, že kupujúci ako prevádzkovateľ spracováva osobné údaje predávajúceho v rozsahu tejto Rámcovej</w:t>
      </w:r>
      <w:r w:rsidRPr="0004522A">
        <w:t xml:space="preserve"> zmluvy za účelom uzatvorenia zmluvného vzťahu, ako aj realizácie plnenia vyplývajúceho z tejto Rámcovej zmluvy v informačnom systéme, v ktorom sa evidujú informácie týkajúce sa plnenia Rámcovej zmluvy. Súhlas so spracovávaním osobných údajov dotknutej osoby </w:t>
      </w:r>
      <w:proofErr w:type="gramStart"/>
      <w:r w:rsidRPr="0004522A">
        <w:t>sa</w:t>
      </w:r>
      <w:proofErr w:type="gramEnd"/>
      <w:r w:rsidRPr="0004522A">
        <w:t xml:space="preserve"> nevyžaduje, osobné údaje dotknutej osoby sa spracúvajú bez súhlasu; právny základ, na základe ktorého dochádza k spracovaniu osobných údajov je v zmysle ust. § 13 </w:t>
      </w:r>
      <w:proofErr w:type="gramStart"/>
      <w:r w:rsidRPr="0004522A">
        <w:t>ods</w:t>
      </w:r>
      <w:proofErr w:type="gramEnd"/>
      <w:r w:rsidRPr="0004522A">
        <w:t xml:space="preserve">. </w:t>
      </w:r>
      <w:proofErr w:type="gramStart"/>
      <w:r w:rsidRPr="0004522A">
        <w:t>1 písm.</w:t>
      </w:r>
      <w:proofErr w:type="gramEnd"/>
      <w:r w:rsidRPr="0004522A">
        <w:t xml:space="preserve"> b) </w:t>
      </w:r>
      <w:proofErr w:type="gramStart"/>
      <w:r w:rsidRPr="0004522A">
        <w:t>zákona  o</w:t>
      </w:r>
      <w:proofErr w:type="gramEnd"/>
      <w:r w:rsidRPr="0004522A">
        <w:t xml:space="preserve"> ochrane OÚ zmluva. Osobné údaje udelené </w:t>
      </w:r>
      <w:proofErr w:type="gramStart"/>
      <w:r w:rsidRPr="0004522A">
        <w:t>na</w:t>
      </w:r>
      <w:proofErr w:type="gramEnd"/>
      <w:r w:rsidRPr="0004522A">
        <w:t xml:space="preserve"> základe tejto Rámcovej zmluvy môžu byť poskytnuté tretím stranám (napr. súdom SR, exekútorovi, daňovému úradu, NKÚ). Zároveň dotknutá osoba vyhlasuje, že bola prevádzkovateľom riadne poučená o právach dotknutej osoby v zmysle Zákona o ochrane osobných údajov</w:t>
      </w:r>
      <w:r w:rsidRPr="00B51751">
        <w:t xml:space="preserve"> a Nariadenia Európskeho parlamentu a Rady EU 2016/679, najmä o svojom práve kedykoľvek vyžadovať likvidáciu alebo opravu svojich nesprávnych, neúplných alebo neaktuálnych osobných údajov, ktoré </w:t>
      </w:r>
      <w:r w:rsidRPr="00B51751">
        <w:rPr>
          <w:spacing w:val="4"/>
        </w:rPr>
        <w:t xml:space="preserve">sú </w:t>
      </w:r>
      <w:r w:rsidRPr="00B51751">
        <w:t xml:space="preserve">predmetom spracúvania, požadovať potvrdenie o tom, či sú alebo nie sú jej osobné údaje </w:t>
      </w:r>
      <w:proofErr w:type="gramStart"/>
      <w:r w:rsidRPr="00B51751">
        <w:t xml:space="preserve">spracovávané </w:t>
      </w:r>
      <w:r w:rsidRPr="00B51751">
        <w:rPr>
          <w:spacing w:val="-1"/>
        </w:rPr>
        <w:t> </w:t>
      </w:r>
      <w:r w:rsidRPr="00B51751">
        <w:t>a</w:t>
      </w:r>
      <w:proofErr w:type="gramEnd"/>
      <w:r w:rsidRPr="00B51751">
        <w:rPr>
          <w:spacing w:val="-1"/>
        </w:rPr>
        <w:t> </w:t>
      </w:r>
      <w:r w:rsidRPr="00B51751">
        <w:t>podobne.</w:t>
      </w:r>
    </w:p>
    <w:p w:rsidR="00B51751" w:rsidRPr="00B51751" w:rsidRDefault="00B51751" w:rsidP="00B51751">
      <w:pPr>
        <w:widowControl w:val="0"/>
        <w:autoSpaceDE w:val="0"/>
        <w:autoSpaceDN w:val="0"/>
        <w:adjustRightInd w:val="0"/>
        <w:spacing w:line="276" w:lineRule="auto"/>
        <w:ind w:left="567" w:hanging="567"/>
        <w:jc w:val="both"/>
        <w:rPr>
          <w:lang w:val="en-US" w:eastAsia="en-US"/>
        </w:rPr>
      </w:pPr>
      <w:proofErr w:type="gramStart"/>
      <w:r w:rsidRPr="00B51751">
        <w:rPr>
          <w:lang w:val="en-US" w:eastAsia="en-US"/>
        </w:rPr>
        <w:lastRenderedPageBreak/>
        <w:t xml:space="preserve">6. </w:t>
      </w:r>
      <w:r w:rsidRPr="00B51751">
        <w:rPr>
          <w:lang w:val="en-US" w:eastAsia="en-US"/>
        </w:rPr>
        <w:tab/>
        <w:t>Táto Zmluva je vyhotovená v štyroch (4) rovnopisoch, z ktorých každý má platnosť originálu.</w:t>
      </w:r>
      <w:proofErr w:type="gramEnd"/>
      <w:r w:rsidRPr="00B51751">
        <w:rPr>
          <w:lang w:val="en-US" w:eastAsia="en-US"/>
        </w:rPr>
        <w:t xml:space="preserve"> </w:t>
      </w:r>
      <w:proofErr w:type="gramStart"/>
      <w:r w:rsidRPr="00B51751">
        <w:rPr>
          <w:lang w:val="en-US" w:eastAsia="en-US"/>
        </w:rPr>
        <w:t>Každá Zmluvná strana obdrží po podpise Zmluvy dve (2) jej vyhotovenia.</w:t>
      </w:r>
      <w:proofErr w:type="gramEnd"/>
    </w:p>
    <w:p w:rsidR="00B51751" w:rsidRPr="00B51751" w:rsidRDefault="00B51751" w:rsidP="00B51751">
      <w:pPr>
        <w:widowControl w:val="0"/>
        <w:autoSpaceDE w:val="0"/>
        <w:autoSpaceDN w:val="0"/>
        <w:adjustRightInd w:val="0"/>
        <w:spacing w:line="276" w:lineRule="auto"/>
        <w:ind w:left="567" w:hanging="567"/>
        <w:jc w:val="both"/>
        <w:rPr>
          <w:b/>
          <w:bCs/>
          <w:lang w:val="en-US" w:eastAsia="en-US"/>
        </w:rPr>
      </w:pPr>
      <w:r w:rsidRPr="00B51751">
        <w:rPr>
          <w:b/>
          <w:bCs/>
          <w:lang w:val="en-US" w:eastAsia="en-US"/>
        </w:rPr>
        <w:t>7</w:t>
      </w:r>
      <w:r w:rsidRPr="00B51751">
        <w:rPr>
          <w:lang w:val="en-US" w:eastAsia="en-US"/>
        </w:rPr>
        <w:t xml:space="preserve">.   </w:t>
      </w:r>
      <w:r w:rsidRPr="00B51751">
        <w:rPr>
          <w:lang w:val="en-US" w:eastAsia="en-US"/>
        </w:rPr>
        <w:tab/>
      </w:r>
      <w:r w:rsidRPr="00B51751">
        <w:rPr>
          <w:b/>
          <w:bCs/>
          <w:lang w:val="en-US" w:eastAsia="en-US"/>
        </w:rPr>
        <w:t xml:space="preserve">Neoddeliteľnou súčasťou tejto Zmluvy sú:  </w:t>
      </w:r>
    </w:p>
    <w:p w:rsidR="00B51751" w:rsidRPr="00B51751" w:rsidRDefault="00B51751" w:rsidP="00B51751">
      <w:pPr>
        <w:widowControl w:val="0"/>
        <w:autoSpaceDE w:val="0"/>
        <w:autoSpaceDN w:val="0"/>
        <w:adjustRightInd w:val="0"/>
        <w:spacing w:line="276" w:lineRule="auto"/>
        <w:ind w:left="567"/>
        <w:jc w:val="both"/>
        <w:rPr>
          <w:b/>
          <w:bCs/>
          <w:lang w:val="en-US" w:eastAsia="en-US"/>
        </w:rPr>
      </w:pPr>
      <w:proofErr w:type="gramStart"/>
      <w:r w:rsidRPr="00B51751">
        <w:rPr>
          <w:b/>
          <w:bCs/>
          <w:lang w:val="en-US" w:eastAsia="en-US"/>
        </w:rPr>
        <w:t>Príloha č. 1.</w:t>
      </w:r>
      <w:proofErr w:type="gramEnd"/>
      <w:r w:rsidRPr="00B51751">
        <w:rPr>
          <w:b/>
          <w:bCs/>
          <w:lang w:val="en-US" w:eastAsia="en-US"/>
        </w:rPr>
        <w:t xml:space="preserve">  Špecifikácia </w:t>
      </w:r>
      <w:r w:rsidR="00F005FC">
        <w:rPr>
          <w:b/>
          <w:bCs/>
          <w:lang w:val="en-US" w:eastAsia="en-US"/>
        </w:rPr>
        <w:t>a cena</w:t>
      </w:r>
    </w:p>
    <w:p w:rsidR="00B51751" w:rsidRPr="00B51751" w:rsidRDefault="00B51751" w:rsidP="00B51751">
      <w:pPr>
        <w:widowControl w:val="0"/>
        <w:autoSpaceDE w:val="0"/>
        <w:autoSpaceDN w:val="0"/>
        <w:adjustRightInd w:val="0"/>
        <w:spacing w:line="276" w:lineRule="auto"/>
        <w:ind w:left="567"/>
        <w:jc w:val="both"/>
        <w:rPr>
          <w:b/>
          <w:bCs/>
          <w:lang w:val="en-US" w:eastAsia="en-US"/>
        </w:rPr>
      </w:pPr>
      <w:proofErr w:type="gramStart"/>
      <w:r w:rsidRPr="00B51751">
        <w:rPr>
          <w:b/>
          <w:bCs/>
          <w:lang w:val="en-US" w:eastAsia="en-US"/>
        </w:rPr>
        <w:t xml:space="preserve">Príloha č. </w:t>
      </w:r>
      <w:r w:rsidR="00F005FC">
        <w:rPr>
          <w:b/>
          <w:bCs/>
          <w:lang w:val="en-US" w:eastAsia="en-US"/>
        </w:rPr>
        <w:t>2</w:t>
      </w:r>
      <w:r w:rsidRPr="00B51751">
        <w:rPr>
          <w:b/>
          <w:bCs/>
          <w:lang w:val="en-US" w:eastAsia="en-US"/>
        </w:rPr>
        <w:t>.</w:t>
      </w:r>
      <w:proofErr w:type="gramEnd"/>
      <w:r w:rsidRPr="00B51751">
        <w:rPr>
          <w:b/>
          <w:bCs/>
          <w:lang w:val="en-US" w:eastAsia="en-US"/>
        </w:rPr>
        <w:t xml:space="preserve">  </w:t>
      </w:r>
      <w:proofErr w:type="gramStart"/>
      <w:r w:rsidRPr="00B51751">
        <w:rPr>
          <w:b/>
          <w:bCs/>
          <w:lang w:val="en-US" w:eastAsia="en-US"/>
        </w:rPr>
        <w:t>Zoznam subdodávateľov.</w:t>
      </w:r>
      <w:proofErr w:type="gramEnd"/>
      <w:r w:rsidRPr="00B51751">
        <w:rPr>
          <w:b/>
          <w:bCs/>
          <w:lang w:val="en-US" w:eastAsia="en-US"/>
        </w:rPr>
        <w:t xml:space="preserve"> </w:t>
      </w:r>
    </w:p>
    <w:p w:rsidR="00B51751" w:rsidRPr="00B51751" w:rsidRDefault="00B51751" w:rsidP="00B51751">
      <w:pPr>
        <w:widowControl w:val="0"/>
        <w:autoSpaceDE w:val="0"/>
        <w:autoSpaceDN w:val="0"/>
        <w:adjustRightInd w:val="0"/>
        <w:spacing w:line="276" w:lineRule="auto"/>
        <w:ind w:left="567" w:hanging="567"/>
        <w:jc w:val="both"/>
        <w:rPr>
          <w:lang w:val="en-US" w:eastAsia="en-US"/>
        </w:rPr>
      </w:pPr>
      <w:r w:rsidRPr="00B51751">
        <w:rPr>
          <w:lang w:val="en-US" w:eastAsia="en-US"/>
        </w:rPr>
        <w:t>8.</w:t>
      </w:r>
      <w:r w:rsidRPr="00B51751">
        <w:rPr>
          <w:lang w:val="en-US" w:eastAsia="en-US"/>
        </w:rPr>
        <w:tab/>
        <w:t>Na túto Zmluvou nadväzujú objednávky Kupujúceho potvrdené Predávajúcim v zmysle tejto Zmluvy.</w:t>
      </w:r>
    </w:p>
    <w:p w:rsidR="00B51751" w:rsidRPr="00B51751" w:rsidRDefault="00B51751" w:rsidP="00B51751">
      <w:pPr>
        <w:tabs>
          <w:tab w:val="left" w:pos="567"/>
        </w:tabs>
        <w:spacing w:line="276" w:lineRule="auto"/>
        <w:ind w:left="567" w:hanging="567"/>
        <w:jc w:val="both"/>
      </w:pPr>
      <w:r w:rsidRPr="00B51751">
        <w:t xml:space="preserve">9.       </w:t>
      </w:r>
      <w:r w:rsidRPr="00B51751">
        <w:tab/>
        <w:t xml:space="preserve">Zmluvné strany prehlasujú, že obsah Zmluvy  si dôkladne prečítali, porozumeli mu a Zmluvu  uzatvárajú slobodne, vážne a zrozumiteľne, nie pod nátlakom a nie v tiesni ani za nápadne nevýhodných podmienok, čo potvrdzujú svojimi podpismi. </w:t>
      </w:r>
    </w:p>
    <w:p w:rsidR="00B51751" w:rsidRPr="00B51751" w:rsidRDefault="00B51751" w:rsidP="00B51751">
      <w:pPr>
        <w:widowControl w:val="0"/>
        <w:autoSpaceDE w:val="0"/>
        <w:autoSpaceDN w:val="0"/>
        <w:adjustRightInd w:val="0"/>
        <w:spacing w:line="276" w:lineRule="auto"/>
        <w:ind w:left="567" w:hanging="207"/>
        <w:jc w:val="both"/>
        <w:rPr>
          <w:lang w:val="en-US" w:eastAsia="en-US"/>
        </w:rPr>
      </w:pPr>
    </w:p>
    <w:p w:rsidR="00B51751" w:rsidRPr="00B51751" w:rsidRDefault="00B51751" w:rsidP="00B51751">
      <w:pPr>
        <w:widowControl w:val="0"/>
        <w:autoSpaceDE w:val="0"/>
        <w:autoSpaceDN w:val="0"/>
        <w:adjustRightInd w:val="0"/>
        <w:spacing w:line="276" w:lineRule="auto"/>
        <w:ind w:left="567" w:hanging="567"/>
        <w:jc w:val="both"/>
        <w:rPr>
          <w:lang w:val="en-US" w:eastAsia="en-US"/>
        </w:rPr>
      </w:pPr>
    </w:p>
    <w:p w:rsidR="00B51751" w:rsidRPr="00B51751" w:rsidRDefault="00B51751" w:rsidP="00B51751">
      <w:pPr>
        <w:widowControl w:val="0"/>
        <w:autoSpaceDE w:val="0"/>
        <w:autoSpaceDN w:val="0"/>
        <w:adjustRightInd w:val="0"/>
        <w:spacing w:line="276" w:lineRule="auto"/>
        <w:ind w:left="567" w:hanging="567"/>
        <w:jc w:val="both"/>
        <w:rPr>
          <w:lang w:val="en-US" w:eastAsia="en-US"/>
        </w:rPr>
      </w:pPr>
    </w:p>
    <w:p w:rsidR="00B51751" w:rsidRPr="00B51751" w:rsidRDefault="00B51751" w:rsidP="00B51751">
      <w:pPr>
        <w:spacing w:line="276" w:lineRule="auto"/>
        <w:jc w:val="both"/>
        <w:outlineLvl w:val="0"/>
      </w:pPr>
      <w:r w:rsidRPr="00B51751">
        <w:t>V ............................., dňa ..............</w:t>
      </w:r>
      <w:r w:rsidRPr="00B51751">
        <w:tab/>
      </w:r>
      <w:r w:rsidRPr="00B51751">
        <w:tab/>
      </w:r>
      <w:r w:rsidRPr="00B51751">
        <w:tab/>
        <w:t>V Bratislave, dňa ..............</w:t>
      </w:r>
    </w:p>
    <w:p w:rsidR="00B51751" w:rsidRPr="00B51751" w:rsidRDefault="00B51751" w:rsidP="00B51751">
      <w:pPr>
        <w:spacing w:line="276" w:lineRule="auto"/>
        <w:rPr>
          <w:b/>
          <w:bCs/>
        </w:rPr>
      </w:pPr>
    </w:p>
    <w:p w:rsidR="00B51751" w:rsidRPr="00B51751" w:rsidRDefault="00B51751" w:rsidP="00B51751">
      <w:pPr>
        <w:spacing w:line="276" w:lineRule="auto"/>
        <w:rPr>
          <w:b/>
          <w:bCs/>
        </w:rPr>
      </w:pPr>
    </w:p>
    <w:p w:rsidR="00B51751" w:rsidRPr="00B51751" w:rsidRDefault="00B51751" w:rsidP="00B51751">
      <w:pPr>
        <w:spacing w:line="276" w:lineRule="auto"/>
        <w:rPr>
          <w:b/>
          <w:bCs/>
        </w:rPr>
      </w:pPr>
      <w:r w:rsidRPr="00B51751">
        <w:rPr>
          <w:b/>
          <w:bCs/>
        </w:rPr>
        <w:t xml:space="preserve">Predávajúci: </w:t>
      </w:r>
      <w:r w:rsidRPr="00B51751">
        <w:rPr>
          <w:b/>
          <w:bCs/>
        </w:rPr>
        <w:tab/>
      </w:r>
      <w:r w:rsidRPr="00B51751">
        <w:rPr>
          <w:b/>
          <w:bCs/>
        </w:rPr>
        <w:tab/>
      </w:r>
      <w:r w:rsidRPr="00B51751">
        <w:rPr>
          <w:b/>
          <w:bCs/>
        </w:rPr>
        <w:tab/>
      </w:r>
      <w:r w:rsidRPr="00B51751">
        <w:rPr>
          <w:b/>
          <w:bCs/>
        </w:rPr>
        <w:tab/>
      </w:r>
      <w:r w:rsidRPr="00B51751">
        <w:rPr>
          <w:b/>
          <w:bCs/>
        </w:rPr>
        <w:tab/>
      </w:r>
      <w:r w:rsidRPr="00B51751">
        <w:rPr>
          <w:b/>
          <w:bCs/>
        </w:rPr>
        <w:tab/>
        <w:t xml:space="preserve">Kupujúci: </w:t>
      </w:r>
    </w:p>
    <w:p w:rsidR="00B51751" w:rsidRPr="00B51751" w:rsidRDefault="00B51751" w:rsidP="00B51751">
      <w:pPr>
        <w:spacing w:line="276" w:lineRule="auto"/>
        <w:rPr>
          <w:b/>
          <w:bCs/>
        </w:rPr>
      </w:pPr>
    </w:p>
    <w:p w:rsidR="00B51751" w:rsidRPr="00B51751" w:rsidRDefault="00B51751" w:rsidP="00B51751">
      <w:pPr>
        <w:spacing w:line="276" w:lineRule="auto"/>
        <w:rPr>
          <w:b/>
          <w:bCs/>
        </w:rPr>
      </w:pPr>
    </w:p>
    <w:p w:rsidR="00B51751" w:rsidRPr="00B51751" w:rsidRDefault="00B51751" w:rsidP="00B51751">
      <w:pPr>
        <w:spacing w:line="276" w:lineRule="auto"/>
        <w:rPr>
          <w:b/>
          <w:bCs/>
        </w:rPr>
      </w:pPr>
    </w:p>
    <w:p w:rsidR="00B51751" w:rsidRPr="00B51751" w:rsidRDefault="00B51751" w:rsidP="00B51751">
      <w:pPr>
        <w:spacing w:line="276" w:lineRule="auto"/>
        <w:jc w:val="both"/>
        <w:rPr>
          <w:iCs/>
        </w:rPr>
      </w:pPr>
      <w:r w:rsidRPr="00B51751">
        <w:rPr>
          <w:iCs/>
        </w:rPr>
        <w:t>_________________________</w:t>
      </w:r>
      <w:r w:rsidRPr="00B51751">
        <w:rPr>
          <w:iCs/>
        </w:rPr>
        <w:tab/>
      </w:r>
      <w:r w:rsidRPr="00B51751">
        <w:rPr>
          <w:iCs/>
        </w:rPr>
        <w:tab/>
      </w:r>
      <w:r w:rsidRPr="00B51751">
        <w:rPr>
          <w:iCs/>
        </w:rPr>
        <w:tab/>
        <w:t>____</w:t>
      </w:r>
      <w:r w:rsidRPr="00B51751">
        <w:rPr>
          <w:iCs/>
        </w:rPr>
        <w:softHyphen/>
      </w:r>
      <w:r w:rsidRPr="00B51751">
        <w:rPr>
          <w:iCs/>
        </w:rPr>
        <w:softHyphen/>
      </w:r>
      <w:r w:rsidRPr="00B51751">
        <w:rPr>
          <w:iCs/>
        </w:rPr>
        <w:softHyphen/>
      </w:r>
      <w:r w:rsidRPr="00B51751">
        <w:rPr>
          <w:iCs/>
        </w:rPr>
        <w:softHyphen/>
      </w:r>
      <w:r w:rsidRPr="00B51751">
        <w:rPr>
          <w:iCs/>
        </w:rPr>
        <w:softHyphen/>
      </w:r>
      <w:r w:rsidRPr="00B51751">
        <w:rPr>
          <w:iCs/>
        </w:rPr>
        <w:softHyphen/>
      </w:r>
      <w:r w:rsidRPr="00B51751">
        <w:rPr>
          <w:iCs/>
        </w:rPr>
        <w:softHyphen/>
      </w:r>
      <w:r w:rsidRPr="00B51751">
        <w:rPr>
          <w:iCs/>
        </w:rPr>
        <w:softHyphen/>
      </w:r>
      <w:r w:rsidRPr="00B51751">
        <w:rPr>
          <w:iCs/>
        </w:rPr>
        <w:softHyphen/>
      </w:r>
      <w:r w:rsidRPr="00B51751">
        <w:rPr>
          <w:iCs/>
        </w:rPr>
        <w:softHyphen/>
      </w:r>
      <w:r w:rsidRPr="00B51751">
        <w:rPr>
          <w:iCs/>
        </w:rPr>
        <w:softHyphen/>
      </w:r>
      <w:r w:rsidRPr="00B51751">
        <w:rPr>
          <w:iCs/>
        </w:rPr>
        <w:softHyphen/>
      </w:r>
      <w:r w:rsidRPr="00B51751">
        <w:rPr>
          <w:iCs/>
        </w:rPr>
        <w:softHyphen/>
      </w:r>
      <w:r w:rsidRPr="00B51751">
        <w:rPr>
          <w:iCs/>
        </w:rPr>
        <w:softHyphen/>
      </w:r>
      <w:r w:rsidRPr="00B51751">
        <w:rPr>
          <w:iCs/>
        </w:rPr>
        <w:softHyphen/>
      </w:r>
      <w:r w:rsidRPr="00B51751">
        <w:rPr>
          <w:iCs/>
        </w:rPr>
        <w:softHyphen/>
        <w:t>____________________________</w:t>
      </w:r>
    </w:p>
    <w:p w:rsidR="00B51751" w:rsidRPr="00B51751" w:rsidRDefault="00B51751" w:rsidP="00B51751">
      <w:pPr>
        <w:spacing w:line="276" w:lineRule="auto"/>
        <w:jc w:val="both"/>
        <w:rPr>
          <w:b/>
          <w:color w:val="000000"/>
        </w:rPr>
      </w:pPr>
      <w:r w:rsidRPr="00B51751">
        <w:rPr>
          <w:b/>
          <w:iCs/>
        </w:rPr>
        <w:tab/>
      </w:r>
      <w:r w:rsidRPr="00B51751">
        <w:rPr>
          <w:b/>
          <w:iCs/>
        </w:rPr>
        <w:tab/>
      </w:r>
      <w:r w:rsidRPr="00B51751">
        <w:rPr>
          <w:b/>
          <w:iCs/>
        </w:rPr>
        <w:tab/>
      </w:r>
      <w:r w:rsidRPr="00B51751">
        <w:rPr>
          <w:b/>
          <w:iCs/>
        </w:rPr>
        <w:tab/>
      </w:r>
      <w:r w:rsidRPr="00B51751">
        <w:rPr>
          <w:b/>
          <w:iCs/>
        </w:rPr>
        <w:tab/>
      </w:r>
      <w:r w:rsidRPr="00B51751">
        <w:rPr>
          <w:b/>
          <w:iCs/>
        </w:rPr>
        <w:tab/>
      </w:r>
      <w:r w:rsidRPr="00B51751">
        <w:rPr>
          <w:b/>
          <w:color w:val="000000"/>
        </w:rPr>
        <w:t>MUDr. Alexander Mayer, PhD., MPH, MHA</w:t>
      </w:r>
    </w:p>
    <w:p w:rsidR="00B51751" w:rsidRPr="00B51751" w:rsidRDefault="00B51751" w:rsidP="00B51751">
      <w:pPr>
        <w:spacing w:line="276" w:lineRule="auto"/>
        <w:jc w:val="both"/>
        <w:rPr>
          <w:b/>
        </w:rPr>
      </w:pPr>
      <w:r w:rsidRPr="00B51751">
        <w:rPr>
          <w:b/>
          <w:color w:val="000000"/>
        </w:rPr>
        <w:tab/>
      </w:r>
      <w:r w:rsidRPr="00B51751">
        <w:rPr>
          <w:b/>
          <w:color w:val="000000"/>
        </w:rPr>
        <w:tab/>
      </w:r>
      <w:r w:rsidRPr="00B51751">
        <w:rPr>
          <w:b/>
          <w:color w:val="000000"/>
        </w:rPr>
        <w:tab/>
      </w:r>
      <w:r w:rsidRPr="00B51751">
        <w:rPr>
          <w:b/>
          <w:color w:val="000000"/>
        </w:rPr>
        <w:tab/>
      </w:r>
      <w:r w:rsidRPr="00B51751">
        <w:rPr>
          <w:b/>
          <w:color w:val="000000"/>
        </w:rPr>
        <w:tab/>
      </w:r>
      <w:r w:rsidRPr="00B51751">
        <w:rPr>
          <w:b/>
          <w:color w:val="000000"/>
        </w:rPr>
        <w:tab/>
      </w:r>
      <w:r w:rsidRPr="00B51751">
        <w:rPr>
          <w:b/>
          <w:color w:val="000000"/>
        </w:rPr>
        <w:tab/>
        <w:t>riaditeľ UNB</w:t>
      </w:r>
    </w:p>
    <w:p w:rsidR="00B51751" w:rsidRPr="00B51751" w:rsidRDefault="00B51751" w:rsidP="00B51751">
      <w:pPr>
        <w:spacing w:line="276" w:lineRule="auto"/>
        <w:rPr>
          <w:b/>
          <w:bCs/>
        </w:rPr>
      </w:pPr>
      <w:r w:rsidRPr="00B51751">
        <w:rPr>
          <w:b/>
          <w:bCs/>
        </w:rPr>
        <w:tab/>
      </w:r>
      <w:r w:rsidRPr="00B51751">
        <w:rPr>
          <w:b/>
          <w:bCs/>
        </w:rPr>
        <w:tab/>
      </w:r>
    </w:p>
    <w:p w:rsidR="00B51751" w:rsidRPr="00B51751" w:rsidRDefault="00B51751" w:rsidP="00B51751">
      <w:pPr>
        <w:spacing w:line="276" w:lineRule="auto"/>
      </w:pPr>
    </w:p>
    <w:p w:rsidR="00B51751" w:rsidRPr="00B51751" w:rsidRDefault="00B51751" w:rsidP="00B51751">
      <w:pPr>
        <w:tabs>
          <w:tab w:val="left" w:pos="885"/>
          <w:tab w:val="center" w:pos="4677"/>
        </w:tabs>
      </w:pPr>
    </w:p>
    <w:p w:rsidR="00B51751" w:rsidRPr="00B51751" w:rsidRDefault="00B51751" w:rsidP="00B51751">
      <w:pPr>
        <w:tabs>
          <w:tab w:val="left" w:pos="885"/>
          <w:tab w:val="center" w:pos="4677"/>
        </w:tabs>
      </w:pPr>
    </w:p>
    <w:p w:rsidR="00B51751" w:rsidRPr="00B51751" w:rsidRDefault="00B51751" w:rsidP="00B51751">
      <w:pPr>
        <w:tabs>
          <w:tab w:val="left" w:pos="885"/>
          <w:tab w:val="center" w:pos="4677"/>
        </w:tabs>
      </w:pPr>
    </w:p>
    <w:p w:rsidR="00B51751" w:rsidRPr="00B51751" w:rsidRDefault="00B51751" w:rsidP="00B51751">
      <w:pPr>
        <w:tabs>
          <w:tab w:val="left" w:pos="885"/>
          <w:tab w:val="center" w:pos="4677"/>
        </w:tabs>
      </w:pPr>
    </w:p>
    <w:p w:rsidR="00B51751" w:rsidRPr="00B51751" w:rsidRDefault="00B51751" w:rsidP="00B51751">
      <w:pPr>
        <w:tabs>
          <w:tab w:val="left" w:pos="885"/>
          <w:tab w:val="center" w:pos="4677"/>
        </w:tabs>
      </w:pPr>
    </w:p>
    <w:p w:rsidR="00B51751" w:rsidRPr="00B51751" w:rsidRDefault="00B51751" w:rsidP="00B51751">
      <w:pPr>
        <w:tabs>
          <w:tab w:val="left" w:pos="885"/>
          <w:tab w:val="center" w:pos="4677"/>
        </w:tabs>
      </w:pPr>
    </w:p>
    <w:p w:rsidR="00B51751" w:rsidRPr="00B51751" w:rsidRDefault="00B51751" w:rsidP="00B51751">
      <w:pPr>
        <w:tabs>
          <w:tab w:val="left" w:pos="885"/>
          <w:tab w:val="center" w:pos="4677"/>
        </w:tabs>
      </w:pPr>
    </w:p>
    <w:p w:rsidR="00B51751" w:rsidRPr="00B51751" w:rsidRDefault="00B51751" w:rsidP="00B51751">
      <w:pPr>
        <w:tabs>
          <w:tab w:val="left" w:pos="885"/>
          <w:tab w:val="center" w:pos="4677"/>
        </w:tabs>
      </w:pPr>
    </w:p>
    <w:p w:rsidR="00B51751" w:rsidRPr="00B51751" w:rsidRDefault="00B51751" w:rsidP="00B51751">
      <w:pPr>
        <w:tabs>
          <w:tab w:val="left" w:pos="885"/>
          <w:tab w:val="center" w:pos="4677"/>
        </w:tabs>
      </w:pPr>
    </w:p>
    <w:p w:rsidR="00A93C46" w:rsidRDefault="00A93C46" w:rsidP="00B51751">
      <w:pPr>
        <w:tabs>
          <w:tab w:val="left" w:pos="426"/>
        </w:tabs>
        <w:spacing w:after="160" w:line="276" w:lineRule="auto"/>
        <w:ind w:right="234"/>
        <w:jc w:val="both"/>
      </w:pPr>
    </w:p>
    <w:p w:rsidR="00A93C46" w:rsidRDefault="00A93C46" w:rsidP="00A93C46">
      <w:pPr>
        <w:tabs>
          <w:tab w:val="left" w:pos="426"/>
        </w:tabs>
        <w:spacing w:after="160" w:line="276" w:lineRule="auto"/>
        <w:ind w:right="234"/>
        <w:jc w:val="both"/>
      </w:pPr>
    </w:p>
    <w:p w:rsidR="00A93C46" w:rsidRDefault="00A93C46" w:rsidP="00A93C46">
      <w:pPr>
        <w:tabs>
          <w:tab w:val="left" w:pos="426"/>
        </w:tabs>
        <w:spacing w:after="160" w:line="276" w:lineRule="auto"/>
        <w:ind w:right="234"/>
        <w:jc w:val="both"/>
      </w:pPr>
    </w:p>
    <w:p w:rsidR="00B51751" w:rsidRDefault="00B51751" w:rsidP="00A93C46">
      <w:pPr>
        <w:tabs>
          <w:tab w:val="left" w:pos="426"/>
        </w:tabs>
        <w:spacing w:after="160" w:line="276" w:lineRule="auto"/>
        <w:ind w:right="234"/>
        <w:jc w:val="both"/>
      </w:pPr>
    </w:p>
    <w:p w:rsidR="00B51751" w:rsidRDefault="00B51751" w:rsidP="00A93C46">
      <w:pPr>
        <w:tabs>
          <w:tab w:val="left" w:pos="426"/>
        </w:tabs>
        <w:spacing w:after="160" w:line="276" w:lineRule="auto"/>
        <w:ind w:right="234"/>
        <w:jc w:val="both"/>
      </w:pPr>
    </w:p>
    <w:p w:rsidR="00B51751" w:rsidRDefault="00B51751" w:rsidP="00A93C46">
      <w:pPr>
        <w:tabs>
          <w:tab w:val="left" w:pos="426"/>
        </w:tabs>
        <w:spacing w:after="160" w:line="276" w:lineRule="auto"/>
        <w:ind w:right="234"/>
        <w:jc w:val="both"/>
      </w:pPr>
    </w:p>
    <w:p w:rsidR="00B51751" w:rsidRDefault="00B51751" w:rsidP="00A93C46">
      <w:pPr>
        <w:tabs>
          <w:tab w:val="left" w:pos="426"/>
        </w:tabs>
        <w:spacing w:after="160" w:line="276" w:lineRule="auto"/>
        <w:ind w:right="234"/>
        <w:jc w:val="both"/>
      </w:pPr>
    </w:p>
    <w:p w:rsidR="00B51751" w:rsidRPr="005934C2" w:rsidRDefault="005934C2" w:rsidP="00A93C46">
      <w:pPr>
        <w:tabs>
          <w:tab w:val="left" w:pos="426"/>
        </w:tabs>
        <w:spacing w:after="160" w:line="276" w:lineRule="auto"/>
        <w:ind w:right="234"/>
        <w:jc w:val="both"/>
        <w:rPr>
          <w:b/>
          <w:sz w:val="20"/>
          <w:szCs w:val="20"/>
        </w:rPr>
      </w:pPr>
      <w:r w:rsidRPr="005934C2">
        <w:rPr>
          <w:b/>
          <w:sz w:val="20"/>
          <w:szCs w:val="20"/>
        </w:rPr>
        <w:t>Príloha č.1 Kúpnej zmluvy</w:t>
      </w:r>
    </w:p>
    <w:p w:rsidR="00B51751" w:rsidRDefault="00B51751" w:rsidP="00A93C46">
      <w:pPr>
        <w:tabs>
          <w:tab w:val="left" w:pos="426"/>
        </w:tabs>
        <w:spacing w:after="160" w:line="276" w:lineRule="auto"/>
        <w:ind w:right="234"/>
        <w:jc w:val="both"/>
      </w:pPr>
    </w:p>
    <w:p w:rsidR="00B51751" w:rsidRPr="00553C98" w:rsidRDefault="00B51751" w:rsidP="00B51751">
      <w:pPr>
        <w:jc w:val="center"/>
        <w:rPr>
          <w:b/>
          <w:bCs/>
          <w:sz w:val="32"/>
          <w:szCs w:val="32"/>
        </w:rPr>
      </w:pPr>
      <w:r w:rsidRPr="00553C98">
        <w:rPr>
          <w:b/>
          <w:bCs/>
          <w:sz w:val="32"/>
          <w:szCs w:val="32"/>
        </w:rPr>
        <w:t>Predmet zákazky:</w:t>
      </w:r>
    </w:p>
    <w:p w:rsidR="00B51751" w:rsidRDefault="00B51751" w:rsidP="00B51751">
      <w:pPr>
        <w:ind w:left="709"/>
        <w:rPr>
          <w:b/>
          <w:bCs/>
          <w:sz w:val="20"/>
        </w:rPr>
      </w:pPr>
    </w:p>
    <w:p w:rsidR="00F005FC" w:rsidRDefault="00F005FC" w:rsidP="00B51751">
      <w:pPr>
        <w:ind w:left="709"/>
        <w:rPr>
          <w:b/>
          <w:bCs/>
          <w:sz w:val="20"/>
        </w:rPr>
      </w:pPr>
    </w:p>
    <w:p w:rsidR="00F005FC" w:rsidRDefault="00F005FC" w:rsidP="00B51751">
      <w:pPr>
        <w:ind w:left="709"/>
        <w:rPr>
          <w:b/>
          <w:bCs/>
          <w:sz w:val="20"/>
        </w:rPr>
      </w:pPr>
    </w:p>
    <w:p w:rsidR="00F005FC" w:rsidRDefault="00F005FC" w:rsidP="00B51751">
      <w:pPr>
        <w:ind w:left="709"/>
        <w:rPr>
          <w:b/>
          <w:bCs/>
          <w:sz w:val="20"/>
        </w:rPr>
      </w:pPr>
    </w:p>
    <w:p w:rsidR="00F005FC" w:rsidRDefault="00F005FC" w:rsidP="00B51751">
      <w:pPr>
        <w:ind w:left="709"/>
        <w:rPr>
          <w:b/>
          <w:bCs/>
          <w:sz w:val="20"/>
        </w:rPr>
      </w:pPr>
    </w:p>
    <w:p w:rsidR="00F005FC" w:rsidRDefault="00F005FC" w:rsidP="00B51751">
      <w:pPr>
        <w:ind w:left="709"/>
        <w:rPr>
          <w:b/>
          <w:bCs/>
          <w:sz w:val="20"/>
        </w:rPr>
      </w:pPr>
    </w:p>
    <w:p w:rsidR="00F005FC" w:rsidRDefault="00F005FC" w:rsidP="00B51751">
      <w:pPr>
        <w:ind w:left="709"/>
        <w:rPr>
          <w:b/>
          <w:bCs/>
          <w:sz w:val="20"/>
        </w:rPr>
      </w:pPr>
    </w:p>
    <w:p w:rsidR="00F005FC" w:rsidRDefault="00F005FC" w:rsidP="00B51751">
      <w:pPr>
        <w:ind w:left="709"/>
        <w:rPr>
          <w:b/>
          <w:bCs/>
          <w:sz w:val="20"/>
        </w:rPr>
      </w:pPr>
    </w:p>
    <w:p w:rsidR="00F005FC" w:rsidRDefault="00F005FC" w:rsidP="00B51751">
      <w:pPr>
        <w:ind w:left="709"/>
        <w:rPr>
          <w:b/>
          <w:bCs/>
          <w:sz w:val="20"/>
        </w:rPr>
      </w:pPr>
    </w:p>
    <w:p w:rsidR="00F005FC" w:rsidRDefault="00F005FC" w:rsidP="00B51751">
      <w:pPr>
        <w:ind w:left="709"/>
        <w:rPr>
          <w:b/>
          <w:bCs/>
          <w:sz w:val="20"/>
        </w:rPr>
      </w:pPr>
    </w:p>
    <w:p w:rsidR="00F005FC" w:rsidRDefault="00F005FC" w:rsidP="00B51751">
      <w:pPr>
        <w:ind w:left="709"/>
        <w:rPr>
          <w:b/>
          <w:bCs/>
          <w:sz w:val="20"/>
        </w:rPr>
      </w:pPr>
    </w:p>
    <w:p w:rsidR="00F005FC" w:rsidRDefault="00F005FC" w:rsidP="00B51751">
      <w:pPr>
        <w:ind w:left="709"/>
        <w:rPr>
          <w:b/>
          <w:bCs/>
          <w:sz w:val="20"/>
        </w:rPr>
      </w:pPr>
    </w:p>
    <w:p w:rsidR="00F005FC" w:rsidRDefault="00F005FC" w:rsidP="00B51751">
      <w:pPr>
        <w:ind w:left="709"/>
        <w:rPr>
          <w:b/>
          <w:bCs/>
          <w:sz w:val="20"/>
        </w:rPr>
      </w:pPr>
    </w:p>
    <w:p w:rsidR="00F005FC" w:rsidRPr="00553C98" w:rsidRDefault="00F005FC" w:rsidP="00B51751">
      <w:pPr>
        <w:ind w:left="709"/>
        <w:rPr>
          <w:b/>
          <w:bCs/>
          <w:sz w:val="20"/>
        </w:rPr>
      </w:pPr>
    </w:p>
    <w:p w:rsidR="00F005FC" w:rsidRPr="00A56CE6" w:rsidRDefault="00F005FC" w:rsidP="00F005FC">
      <w:pPr>
        <w:jc w:val="center"/>
        <w:rPr>
          <w:b/>
          <w:bCs/>
          <w:color w:val="000000"/>
          <w:szCs w:val="40"/>
        </w:rPr>
      </w:pPr>
      <w:r>
        <w:rPr>
          <w:b/>
          <w:bCs/>
          <w:color w:val="000000"/>
          <w:szCs w:val="40"/>
        </w:rPr>
        <w:t> ŠPECIFIKÁCIA A CENA</w:t>
      </w:r>
    </w:p>
    <w:p w:rsidR="00F005FC" w:rsidRPr="00464C6E" w:rsidRDefault="00F005FC" w:rsidP="00F005FC">
      <w:pPr>
        <w:pStyle w:val="Odsekzoznamu"/>
        <w:ind w:left="426" w:right="-58" w:hanging="426"/>
        <w:jc w:val="center"/>
        <w:rPr>
          <w:b/>
          <w:sz w:val="28"/>
          <w:szCs w:val="28"/>
          <w:u w:val="single"/>
        </w:rPr>
      </w:pPr>
      <w:r w:rsidRPr="00464C6E">
        <w:rPr>
          <w:b/>
          <w:sz w:val="28"/>
          <w:szCs w:val="28"/>
          <w:u w:val="single"/>
        </w:rPr>
        <w:t>„</w:t>
      </w:r>
      <w:proofErr w:type="gramStart"/>
      <w:r w:rsidRPr="00464C6E">
        <w:rPr>
          <w:b/>
          <w:sz w:val="28"/>
          <w:szCs w:val="28"/>
          <w:highlight w:val="yellow"/>
          <w:u w:val="single"/>
        </w:rPr>
        <w:t>xxxxxxxxxxx</w:t>
      </w:r>
      <w:proofErr w:type="gramEnd"/>
      <w:r w:rsidRPr="00464C6E">
        <w:rPr>
          <w:b/>
          <w:sz w:val="28"/>
          <w:szCs w:val="28"/>
          <w:u w:val="single"/>
        </w:rPr>
        <w:t>“</w:t>
      </w:r>
    </w:p>
    <w:p w:rsidR="00B51751" w:rsidRDefault="00B51751" w:rsidP="00F005FC">
      <w:pPr>
        <w:pStyle w:val="Cislovanie2"/>
        <w:tabs>
          <w:tab w:val="clear" w:pos="680"/>
        </w:tabs>
        <w:spacing w:after="60" w:line="276" w:lineRule="auto"/>
        <w:ind w:left="1134" w:hanging="1134"/>
        <w:rPr>
          <w:b/>
          <w:bCs/>
        </w:rPr>
      </w:pPr>
    </w:p>
    <w:p w:rsidR="00B51751" w:rsidRDefault="00B51751" w:rsidP="00A93C46">
      <w:pPr>
        <w:tabs>
          <w:tab w:val="left" w:pos="426"/>
        </w:tabs>
        <w:spacing w:after="160" w:line="276" w:lineRule="auto"/>
        <w:ind w:right="234"/>
        <w:jc w:val="both"/>
      </w:pPr>
    </w:p>
    <w:p w:rsidR="00B51751" w:rsidRDefault="00B51751" w:rsidP="00A93C46">
      <w:pPr>
        <w:tabs>
          <w:tab w:val="left" w:pos="426"/>
        </w:tabs>
        <w:spacing w:after="160" w:line="276" w:lineRule="auto"/>
        <w:ind w:right="234"/>
        <w:jc w:val="both"/>
      </w:pPr>
    </w:p>
    <w:p w:rsidR="00B51751" w:rsidRDefault="00B51751" w:rsidP="00A93C46">
      <w:pPr>
        <w:tabs>
          <w:tab w:val="left" w:pos="426"/>
        </w:tabs>
        <w:spacing w:after="160" w:line="276" w:lineRule="auto"/>
        <w:ind w:right="234"/>
        <w:jc w:val="both"/>
      </w:pPr>
    </w:p>
    <w:p w:rsidR="00B51751" w:rsidRDefault="00B51751" w:rsidP="00A93C46">
      <w:pPr>
        <w:tabs>
          <w:tab w:val="left" w:pos="426"/>
        </w:tabs>
        <w:spacing w:after="160" w:line="276" w:lineRule="auto"/>
        <w:ind w:right="234"/>
        <w:jc w:val="both"/>
      </w:pPr>
    </w:p>
    <w:p w:rsidR="00B51751" w:rsidRDefault="00B51751" w:rsidP="00A93C46">
      <w:pPr>
        <w:tabs>
          <w:tab w:val="left" w:pos="426"/>
        </w:tabs>
        <w:spacing w:after="160" w:line="276" w:lineRule="auto"/>
        <w:ind w:right="234"/>
        <w:jc w:val="both"/>
      </w:pPr>
    </w:p>
    <w:p w:rsidR="00B51751" w:rsidRDefault="00B51751" w:rsidP="00A93C46">
      <w:pPr>
        <w:tabs>
          <w:tab w:val="left" w:pos="426"/>
        </w:tabs>
        <w:spacing w:after="160" w:line="276" w:lineRule="auto"/>
        <w:ind w:right="234"/>
        <w:jc w:val="both"/>
      </w:pPr>
    </w:p>
    <w:p w:rsidR="00B51751" w:rsidRDefault="00B51751" w:rsidP="00A93C46">
      <w:pPr>
        <w:tabs>
          <w:tab w:val="left" w:pos="426"/>
        </w:tabs>
        <w:spacing w:after="160" w:line="276" w:lineRule="auto"/>
        <w:ind w:right="234"/>
        <w:jc w:val="both"/>
      </w:pPr>
    </w:p>
    <w:p w:rsidR="00B51751" w:rsidRDefault="00B51751" w:rsidP="00A93C46">
      <w:pPr>
        <w:tabs>
          <w:tab w:val="left" w:pos="426"/>
        </w:tabs>
        <w:spacing w:after="160" w:line="276" w:lineRule="auto"/>
        <w:ind w:right="234"/>
        <w:jc w:val="both"/>
      </w:pPr>
    </w:p>
    <w:p w:rsidR="00B51751" w:rsidRDefault="00B51751" w:rsidP="00A93C46">
      <w:pPr>
        <w:tabs>
          <w:tab w:val="left" w:pos="426"/>
        </w:tabs>
        <w:spacing w:after="160" w:line="276" w:lineRule="auto"/>
        <w:ind w:right="234"/>
        <w:jc w:val="both"/>
      </w:pPr>
    </w:p>
    <w:p w:rsidR="00B51751" w:rsidRDefault="00B51751" w:rsidP="00A93C46">
      <w:pPr>
        <w:tabs>
          <w:tab w:val="left" w:pos="426"/>
        </w:tabs>
        <w:spacing w:after="160" w:line="276" w:lineRule="auto"/>
        <w:ind w:right="234"/>
        <w:jc w:val="both"/>
      </w:pPr>
    </w:p>
    <w:p w:rsidR="00B51751" w:rsidRDefault="00B51751" w:rsidP="00A93C46">
      <w:pPr>
        <w:tabs>
          <w:tab w:val="left" w:pos="426"/>
        </w:tabs>
        <w:spacing w:after="160" w:line="276" w:lineRule="auto"/>
        <w:ind w:right="234"/>
        <w:jc w:val="both"/>
      </w:pPr>
    </w:p>
    <w:p w:rsidR="00B51751" w:rsidRDefault="00B51751" w:rsidP="00A93C46">
      <w:pPr>
        <w:tabs>
          <w:tab w:val="left" w:pos="426"/>
        </w:tabs>
        <w:spacing w:after="160" w:line="276" w:lineRule="auto"/>
        <w:ind w:right="234"/>
        <w:jc w:val="both"/>
      </w:pPr>
    </w:p>
    <w:p w:rsidR="00B51751" w:rsidRDefault="00B51751" w:rsidP="00A93C46">
      <w:pPr>
        <w:tabs>
          <w:tab w:val="left" w:pos="426"/>
        </w:tabs>
        <w:spacing w:after="160" w:line="276" w:lineRule="auto"/>
        <w:ind w:right="234"/>
        <w:jc w:val="both"/>
      </w:pPr>
    </w:p>
    <w:p w:rsidR="00355143" w:rsidRDefault="00355143" w:rsidP="00B51751">
      <w:pPr>
        <w:pStyle w:val="Zarkazkladnhotextu"/>
        <w:ind w:left="539" w:hanging="539"/>
        <w:jc w:val="right"/>
        <w:rPr>
          <w:rFonts w:asciiTheme="minorHAnsi" w:hAnsiTheme="minorHAnsi" w:cstheme="minorHAnsi"/>
          <w:b/>
          <w:bCs/>
          <w:iCs/>
          <w:sz w:val="20"/>
          <w:szCs w:val="20"/>
        </w:rPr>
        <w:sectPr w:rsidR="00355143" w:rsidSect="0019687A">
          <w:headerReference w:type="default" r:id="rId9"/>
          <w:footerReference w:type="default" r:id="rId10"/>
          <w:headerReference w:type="first" r:id="rId11"/>
          <w:footerReference w:type="first" r:id="rId12"/>
          <w:pgSz w:w="11900" w:h="16840"/>
          <w:pgMar w:top="1417" w:right="1417" w:bottom="1417" w:left="1417" w:header="708" w:footer="708" w:gutter="0"/>
          <w:cols w:space="708"/>
          <w:docGrid w:linePitch="360"/>
        </w:sectPr>
      </w:pPr>
    </w:p>
    <w:p w:rsidR="00B51751" w:rsidRPr="00195248" w:rsidRDefault="00F005FC" w:rsidP="003C5CA5">
      <w:pPr>
        <w:pStyle w:val="Zarkazkladnhotextu"/>
        <w:ind w:left="539" w:hanging="539"/>
        <w:rPr>
          <w:b/>
          <w:bCs/>
          <w:iCs/>
          <w:sz w:val="20"/>
          <w:szCs w:val="20"/>
        </w:rPr>
      </w:pPr>
      <w:r w:rsidRPr="00195248">
        <w:rPr>
          <w:b/>
          <w:bCs/>
          <w:iCs/>
          <w:sz w:val="20"/>
          <w:szCs w:val="20"/>
        </w:rPr>
        <w:lastRenderedPageBreak/>
        <w:t>Príloha č. 2</w:t>
      </w:r>
      <w:r w:rsidR="00B51751" w:rsidRPr="00195248">
        <w:rPr>
          <w:b/>
          <w:bCs/>
          <w:iCs/>
          <w:sz w:val="20"/>
          <w:szCs w:val="20"/>
        </w:rPr>
        <w:t xml:space="preserve"> Kúpnej zmluvy</w:t>
      </w:r>
    </w:p>
    <w:p w:rsidR="003C5CA5" w:rsidRPr="005934C2" w:rsidRDefault="003C5CA5" w:rsidP="003C5CA5">
      <w:pPr>
        <w:pStyle w:val="Zarkazkladnhotextu"/>
        <w:ind w:left="539" w:hanging="539"/>
        <w:rPr>
          <w:bCs/>
          <w:iCs/>
          <w:sz w:val="22"/>
          <w:szCs w:val="22"/>
        </w:rPr>
      </w:pPr>
    </w:p>
    <w:p w:rsidR="00F005FC" w:rsidRDefault="00F005FC" w:rsidP="00F005FC">
      <w:pPr>
        <w:pStyle w:val="Zarkazkladnhotextu"/>
        <w:spacing w:before="60" w:after="60"/>
        <w:ind w:left="539" w:hanging="539"/>
        <w:jc w:val="center"/>
        <w:rPr>
          <w:b/>
          <w:bCs/>
          <w:iCs/>
          <w:caps/>
          <w:sz w:val="22"/>
          <w:szCs w:val="22"/>
        </w:rPr>
      </w:pPr>
      <w:r w:rsidRPr="005F0288">
        <w:rPr>
          <w:b/>
          <w:bCs/>
          <w:iCs/>
          <w:caps/>
          <w:sz w:val="22"/>
          <w:szCs w:val="22"/>
          <w:highlight w:val="yellow"/>
        </w:rPr>
        <w:t>Zoznam subdodávateľov a podiel subdodávok</w:t>
      </w:r>
    </w:p>
    <w:p w:rsidR="00195248" w:rsidRPr="005934C2" w:rsidRDefault="00195248" w:rsidP="00F005FC">
      <w:pPr>
        <w:pStyle w:val="Zarkazkladnhotextu"/>
        <w:spacing w:before="60" w:after="60"/>
        <w:ind w:left="539" w:hanging="539"/>
        <w:jc w:val="center"/>
        <w:rPr>
          <w:b/>
          <w:bCs/>
          <w:iCs/>
          <w:caps/>
          <w:sz w:val="22"/>
          <w:szCs w:val="22"/>
        </w:rPr>
      </w:pPr>
    </w:p>
    <w:tbl>
      <w:tblPr>
        <w:tblW w:w="0" w:type="auto"/>
        <w:tblLayout w:type="fixed"/>
        <w:tblCellMar>
          <w:left w:w="0" w:type="dxa"/>
          <w:right w:w="0" w:type="dxa"/>
        </w:tblCellMar>
        <w:tblLook w:val="04A0" w:firstRow="1" w:lastRow="0" w:firstColumn="1" w:lastColumn="0" w:noHBand="0" w:noVBand="1"/>
      </w:tblPr>
      <w:tblGrid>
        <w:gridCol w:w="398"/>
        <w:gridCol w:w="2448"/>
        <w:gridCol w:w="3113"/>
        <w:gridCol w:w="2977"/>
        <w:gridCol w:w="2268"/>
        <w:gridCol w:w="1984"/>
      </w:tblGrid>
      <w:tr w:rsidR="003C5CA5" w:rsidRPr="005934C2" w:rsidTr="00195248">
        <w:trPr>
          <w:trHeight w:hRule="exact" w:val="1210"/>
        </w:trPr>
        <w:tc>
          <w:tcPr>
            <w:tcW w:w="398" w:type="dxa"/>
            <w:tcBorders>
              <w:top w:val="single" w:sz="4" w:space="0" w:color="auto"/>
              <w:left w:val="single" w:sz="4" w:space="0" w:color="auto"/>
              <w:bottom w:val="nil"/>
              <w:right w:val="nil"/>
            </w:tcBorders>
            <w:shd w:val="clear" w:color="auto" w:fill="FFFFFF"/>
          </w:tcPr>
          <w:p w:rsidR="00355143" w:rsidRPr="005934C2" w:rsidRDefault="00355143" w:rsidP="00384FB1">
            <w:pPr>
              <w:rPr>
                <w:b/>
                <w:sz w:val="20"/>
                <w:szCs w:val="20"/>
              </w:rPr>
            </w:pPr>
          </w:p>
        </w:tc>
        <w:tc>
          <w:tcPr>
            <w:tcW w:w="2448" w:type="dxa"/>
            <w:tcBorders>
              <w:top w:val="single" w:sz="4" w:space="0" w:color="auto"/>
              <w:left w:val="single" w:sz="4" w:space="0" w:color="auto"/>
              <w:bottom w:val="nil"/>
              <w:right w:val="nil"/>
            </w:tcBorders>
            <w:shd w:val="clear" w:color="auto" w:fill="FFFFFF"/>
            <w:vAlign w:val="center"/>
            <w:hideMark/>
          </w:tcPr>
          <w:p w:rsidR="00355143" w:rsidRPr="005934C2" w:rsidRDefault="00355143" w:rsidP="00384FB1">
            <w:pPr>
              <w:pStyle w:val="Zkladntext"/>
              <w:spacing w:line="187" w:lineRule="exact"/>
              <w:jc w:val="center"/>
              <w:rPr>
                <w:sz w:val="20"/>
              </w:rPr>
            </w:pPr>
            <w:r w:rsidRPr="005934C2">
              <w:rPr>
                <w:rStyle w:val="Zkladntext8"/>
                <w:b/>
                <w:color w:val="000000"/>
                <w:sz w:val="20"/>
                <w:szCs w:val="20"/>
              </w:rPr>
              <w:t>Subdodávateľ</w:t>
            </w:r>
          </w:p>
          <w:p w:rsidR="00355143" w:rsidRPr="005934C2" w:rsidRDefault="00355143" w:rsidP="00384FB1">
            <w:pPr>
              <w:pStyle w:val="Zkladntext"/>
              <w:spacing w:line="187" w:lineRule="exact"/>
              <w:jc w:val="center"/>
              <w:rPr>
                <w:sz w:val="20"/>
              </w:rPr>
            </w:pPr>
            <w:r w:rsidRPr="005934C2">
              <w:rPr>
                <w:rStyle w:val="Zkladntext8bodov"/>
                <w:color w:val="000000"/>
                <w:sz w:val="20"/>
                <w:szCs w:val="20"/>
              </w:rPr>
              <w:t>( obchodné meno, sídlo alebo miesto podnikania, IČO)</w:t>
            </w:r>
          </w:p>
        </w:tc>
        <w:tc>
          <w:tcPr>
            <w:tcW w:w="3113" w:type="dxa"/>
            <w:tcBorders>
              <w:top w:val="single" w:sz="4" w:space="0" w:color="auto"/>
              <w:left w:val="single" w:sz="4" w:space="0" w:color="auto"/>
              <w:bottom w:val="nil"/>
              <w:right w:val="nil"/>
            </w:tcBorders>
            <w:shd w:val="clear" w:color="auto" w:fill="FFFFFF"/>
            <w:vAlign w:val="center"/>
            <w:hideMark/>
          </w:tcPr>
          <w:p w:rsidR="00355143" w:rsidRPr="005934C2" w:rsidRDefault="00355143" w:rsidP="00384FB1">
            <w:pPr>
              <w:pStyle w:val="Zkladntext"/>
              <w:spacing w:line="192" w:lineRule="exact"/>
              <w:jc w:val="center"/>
              <w:rPr>
                <w:sz w:val="20"/>
              </w:rPr>
            </w:pPr>
            <w:r w:rsidRPr="005934C2">
              <w:rPr>
                <w:rStyle w:val="Zkladntext8"/>
                <w:b/>
                <w:color w:val="000000"/>
                <w:sz w:val="20"/>
                <w:szCs w:val="20"/>
              </w:rPr>
              <w:t>Údaje o osobe oprávnenej konať za subdodávateľa (meno a priezvisko, adresa pobytu, dátum narodenia)</w:t>
            </w:r>
          </w:p>
        </w:tc>
        <w:tc>
          <w:tcPr>
            <w:tcW w:w="2977" w:type="dxa"/>
            <w:tcBorders>
              <w:top w:val="single" w:sz="4" w:space="0" w:color="auto"/>
              <w:left w:val="single" w:sz="4" w:space="0" w:color="auto"/>
              <w:bottom w:val="nil"/>
              <w:right w:val="nil"/>
            </w:tcBorders>
            <w:shd w:val="clear" w:color="auto" w:fill="FFFFFF"/>
            <w:vAlign w:val="center"/>
            <w:hideMark/>
          </w:tcPr>
          <w:p w:rsidR="00355143" w:rsidRPr="005934C2" w:rsidRDefault="00355143" w:rsidP="00384FB1">
            <w:pPr>
              <w:pStyle w:val="Zkladntext"/>
              <w:spacing w:line="211" w:lineRule="exact"/>
              <w:jc w:val="center"/>
              <w:rPr>
                <w:sz w:val="20"/>
              </w:rPr>
            </w:pPr>
            <w:r w:rsidRPr="005934C2">
              <w:rPr>
                <w:rStyle w:val="Zkladntext8"/>
                <w:b/>
                <w:color w:val="000000"/>
                <w:sz w:val="20"/>
                <w:szCs w:val="20"/>
              </w:rPr>
              <w:t>Popis služieb vykonávaných subdodávateľom</w:t>
            </w:r>
          </w:p>
          <w:p w:rsidR="00355143" w:rsidRPr="005934C2" w:rsidRDefault="00355143" w:rsidP="00384FB1">
            <w:pPr>
              <w:pStyle w:val="Zkladntext"/>
              <w:spacing w:line="187" w:lineRule="exact"/>
              <w:jc w:val="center"/>
              <w:rPr>
                <w:sz w:val="20"/>
              </w:rPr>
            </w:pPr>
            <w:r w:rsidRPr="005934C2">
              <w:rPr>
                <w:rStyle w:val="Zkladntext8bodov"/>
                <w:color w:val="000000"/>
                <w:sz w:val="20"/>
                <w:szCs w:val="20"/>
              </w:rPr>
              <w:t>(odkaz na tovar alebo službu, jeho časť, prípadne položky)</w:t>
            </w:r>
          </w:p>
        </w:tc>
        <w:tc>
          <w:tcPr>
            <w:tcW w:w="2268" w:type="dxa"/>
            <w:tcBorders>
              <w:top w:val="single" w:sz="4" w:space="0" w:color="auto"/>
              <w:left w:val="single" w:sz="4" w:space="0" w:color="auto"/>
              <w:bottom w:val="nil"/>
              <w:right w:val="nil"/>
            </w:tcBorders>
            <w:shd w:val="clear" w:color="auto" w:fill="FFFFFF"/>
            <w:vAlign w:val="center"/>
            <w:hideMark/>
          </w:tcPr>
          <w:p w:rsidR="00355143" w:rsidRPr="005934C2" w:rsidRDefault="00355143" w:rsidP="00384FB1">
            <w:pPr>
              <w:pStyle w:val="Zkladntext"/>
              <w:spacing w:line="206" w:lineRule="exact"/>
              <w:jc w:val="center"/>
              <w:rPr>
                <w:rStyle w:val="Zkladntext8"/>
                <w:b/>
                <w:color w:val="000000"/>
                <w:sz w:val="20"/>
                <w:szCs w:val="20"/>
              </w:rPr>
            </w:pPr>
            <w:r w:rsidRPr="005934C2">
              <w:rPr>
                <w:rStyle w:val="Zkladntext8"/>
                <w:b/>
                <w:color w:val="000000"/>
                <w:sz w:val="20"/>
                <w:szCs w:val="20"/>
              </w:rPr>
              <w:t>Podiel plnenia</w:t>
            </w:r>
          </w:p>
          <w:p w:rsidR="00355143" w:rsidRPr="005934C2" w:rsidRDefault="00355143" w:rsidP="00384FB1">
            <w:pPr>
              <w:pStyle w:val="Zkladntext"/>
              <w:spacing w:line="206" w:lineRule="exact"/>
              <w:jc w:val="center"/>
              <w:rPr>
                <w:sz w:val="20"/>
              </w:rPr>
            </w:pPr>
            <w:r w:rsidRPr="005934C2">
              <w:rPr>
                <w:rStyle w:val="Zkladntext8"/>
                <w:b/>
                <w:color w:val="000000"/>
                <w:sz w:val="20"/>
                <w:szCs w:val="20"/>
              </w:rPr>
              <w:t>v % z celkového objemu zmluvy</w:t>
            </w:r>
          </w:p>
        </w:tc>
        <w:tc>
          <w:tcPr>
            <w:tcW w:w="1984" w:type="dxa"/>
            <w:tcBorders>
              <w:top w:val="single" w:sz="4" w:space="0" w:color="auto"/>
              <w:left w:val="single" w:sz="4" w:space="0" w:color="auto"/>
              <w:bottom w:val="nil"/>
              <w:right w:val="single" w:sz="4" w:space="0" w:color="auto"/>
            </w:tcBorders>
            <w:shd w:val="clear" w:color="auto" w:fill="FFFFFF"/>
            <w:vAlign w:val="center"/>
            <w:hideMark/>
          </w:tcPr>
          <w:p w:rsidR="00355143" w:rsidRPr="005934C2" w:rsidRDefault="00355143" w:rsidP="00384FB1">
            <w:pPr>
              <w:pStyle w:val="Zkladntext"/>
              <w:spacing w:line="206" w:lineRule="exact"/>
              <w:jc w:val="center"/>
              <w:rPr>
                <w:sz w:val="20"/>
              </w:rPr>
            </w:pPr>
            <w:r w:rsidRPr="005934C2">
              <w:rPr>
                <w:rStyle w:val="Zkladntext8"/>
                <w:b/>
                <w:color w:val="000000"/>
                <w:sz w:val="20"/>
                <w:szCs w:val="20"/>
              </w:rPr>
              <w:t>Podiel plnenia zmluvy vo finančnom vyjadrení v EUR bez DPH</w:t>
            </w:r>
          </w:p>
        </w:tc>
      </w:tr>
      <w:tr w:rsidR="003C5CA5" w:rsidRPr="005934C2" w:rsidTr="00195248">
        <w:trPr>
          <w:trHeight w:hRule="exact" w:val="466"/>
        </w:trPr>
        <w:tc>
          <w:tcPr>
            <w:tcW w:w="398" w:type="dxa"/>
            <w:tcBorders>
              <w:top w:val="single" w:sz="4" w:space="0" w:color="auto"/>
              <w:left w:val="single" w:sz="4" w:space="0" w:color="auto"/>
              <w:bottom w:val="nil"/>
              <w:right w:val="nil"/>
            </w:tcBorders>
            <w:shd w:val="clear" w:color="auto" w:fill="FFFFFF"/>
            <w:vAlign w:val="center"/>
            <w:hideMark/>
          </w:tcPr>
          <w:p w:rsidR="00355143" w:rsidRPr="005934C2" w:rsidRDefault="00355143" w:rsidP="00384FB1">
            <w:pPr>
              <w:pStyle w:val="Zkladntext"/>
              <w:spacing w:line="380" w:lineRule="exact"/>
              <w:ind w:left="160"/>
              <w:jc w:val="center"/>
              <w:rPr>
                <w:sz w:val="20"/>
              </w:rPr>
            </w:pPr>
            <w:r w:rsidRPr="005934C2">
              <w:rPr>
                <w:rStyle w:val="Zkladntext9bodov"/>
                <w:color w:val="000000"/>
                <w:sz w:val="20"/>
                <w:szCs w:val="20"/>
              </w:rPr>
              <w:t>1</w:t>
            </w:r>
            <w:r w:rsidRPr="005934C2">
              <w:rPr>
                <w:rStyle w:val="ZkladntextCordiaUPC"/>
                <w:rFonts w:ascii="Times New Roman" w:hAnsi="Times New Roman" w:cs="Times New Roman"/>
                <w:color w:val="000000"/>
                <w:sz w:val="20"/>
                <w:szCs w:val="20"/>
              </w:rPr>
              <w:t>.</w:t>
            </w:r>
          </w:p>
        </w:tc>
        <w:tc>
          <w:tcPr>
            <w:tcW w:w="2448" w:type="dxa"/>
            <w:tcBorders>
              <w:top w:val="single" w:sz="4" w:space="0" w:color="auto"/>
              <w:left w:val="single" w:sz="4" w:space="0" w:color="auto"/>
              <w:bottom w:val="nil"/>
              <w:right w:val="nil"/>
            </w:tcBorders>
            <w:shd w:val="clear" w:color="auto" w:fill="FFFFFF"/>
          </w:tcPr>
          <w:p w:rsidR="00355143" w:rsidRPr="005934C2" w:rsidRDefault="00355143" w:rsidP="00384FB1">
            <w:pPr>
              <w:rPr>
                <w:b/>
                <w:sz w:val="20"/>
                <w:szCs w:val="20"/>
              </w:rPr>
            </w:pPr>
          </w:p>
        </w:tc>
        <w:tc>
          <w:tcPr>
            <w:tcW w:w="3113" w:type="dxa"/>
            <w:tcBorders>
              <w:top w:val="single" w:sz="4" w:space="0" w:color="auto"/>
              <w:left w:val="single" w:sz="4" w:space="0" w:color="auto"/>
              <w:bottom w:val="nil"/>
              <w:right w:val="nil"/>
            </w:tcBorders>
            <w:shd w:val="clear" w:color="auto" w:fill="FFFFFF"/>
          </w:tcPr>
          <w:p w:rsidR="00355143" w:rsidRPr="005934C2" w:rsidRDefault="00355143" w:rsidP="00384FB1">
            <w:pPr>
              <w:rPr>
                <w:b/>
                <w:sz w:val="20"/>
                <w:szCs w:val="20"/>
              </w:rPr>
            </w:pPr>
          </w:p>
        </w:tc>
        <w:tc>
          <w:tcPr>
            <w:tcW w:w="2977" w:type="dxa"/>
            <w:tcBorders>
              <w:top w:val="single" w:sz="4" w:space="0" w:color="auto"/>
              <w:left w:val="single" w:sz="4" w:space="0" w:color="auto"/>
              <w:bottom w:val="nil"/>
              <w:right w:val="nil"/>
            </w:tcBorders>
            <w:shd w:val="clear" w:color="auto" w:fill="FFFFFF"/>
          </w:tcPr>
          <w:p w:rsidR="00355143" w:rsidRPr="005934C2" w:rsidRDefault="00355143" w:rsidP="00384FB1">
            <w:pPr>
              <w:rPr>
                <w:b/>
                <w:sz w:val="20"/>
                <w:szCs w:val="20"/>
              </w:rPr>
            </w:pPr>
          </w:p>
        </w:tc>
        <w:tc>
          <w:tcPr>
            <w:tcW w:w="2268" w:type="dxa"/>
            <w:tcBorders>
              <w:top w:val="single" w:sz="4" w:space="0" w:color="auto"/>
              <w:left w:val="single" w:sz="4" w:space="0" w:color="auto"/>
              <w:bottom w:val="nil"/>
              <w:right w:val="nil"/>
            </w:tcBorders>
            <w:shd w:val="clear" w:color="auto" w:fill="FFFFFF"/>
          </w:tcPr>
          <w:p w:rsidR="00355143" w:rsidRPr="005934C2" w:rsidRDefault="00355143" w:rsidP="00384FB1">
            <w:pPr>
              <w:rPr>
                <w:b/>
                <w:sz w:val="20"/>
                <w:szCs w:val="20"/>
              </w:rPr>
            </w:pPr>
          </w:p>
        </w:tc>
        <w:tc>
          <w:tcPr>
            <w:tcW w:w="1984" w:type="dxa"/>
            <w:tcBorders>
              <w:top w:val="single" w:sz="4" w:space="0" w:color="auto"/>
              <w:left w:val="single" w:sz="4" w:space="0" w:color="auto"/>
              <w:bottom w:val="nil"/>
              <w:right w:val="single" w:sz="4" w:space="0" w:color="auto"/>
            </w:tcBorders>
            <w:shd w:val="clear" w:color="auto" w:fill="FFFFFF"/>
          </w:tcPr>
          <w:p w:rsidR="00355143" w:rsidRPr="005934C2" w:rsidRDefault="00355143" w:rsidP="00384FB1">
            <w:pPr>
              <w:rPr>
                <w:b/>
                <w:sz w:val="20"/>
                <w:szCs w:val="20"/>
              </w:rPr>
            </w:pPr>
          </w:p>
        </w:tc>
      </w:tr>
      <w:tr w:rsidR="003C5CA5" w:rsidRPr="005934C2" w:rsidTr="00195248">
        <w:trPr>
          <w:trHeight w:hRule="exact" w:val="461"/>
        </w:trPr>
        <w:tc>
          <w:tcPr>
            <w:tcW w:w="398" w:type="dxa"/>
            <w:tcBorders>
              <w:top w:val="single" w:sz="4" w:space="0" w:color="auto"/>
              <w:left w:val="single" w:sz="4" w:space="0" w:color="auto"/>
              <w:bottom w:val="nil"/>
              <w:right w:val="nil"/>
            </w:tcBorders>
            <w:shd w:val="clear" w:color="auto" w:fill="FFFFFF"/>
            <w:vAlign w:val="center"/>
            <w:hideMark/>
          </w:tcPr>
          <w:p w:rsidR="00355143" w:rsidRPr="005934C2" w:rsidRDefault="00355143" w:rsidP="00384FB1">
            <w:pPr>
              <w:pStyle w:val="Zkladntext"/>
              <w:spacing w:line="160" w:lineRule="exact"/>
              <w:ind w:left="160"/>
              <w:jc w:val="center"/>
              <w:rPr>
                <w:sz w:val="20"/>
              </w:rPr>
            </w:pPr>
            <w:r w:rsidRPr="005934C2">
              <w:rPr>
                <w:rStyle w:val="Zkladntext8bodov"/>
                <w:color w:val="000000"/>
                <w:sz w:val="20"/>
                <w:szCs w:val="20"/>
              </w:rPr>
              <w:t>2.</w:t>
            </w:r>
          </w:p>
        </w:tc>
        <w:tc>
          <w:tcPr>
            <w:tcW w:w="2448" w:type="dxa"/>
            <w:tcBorders>
              <w:top w:val="single" w:sz="4" w:space="0" w:color="auto"/>
              <w:left w:val="single" w:sz="4" w:space="0" w:color="auto"/>
              <w:bottom w:val="nil"/>
              <w:right w:val="nil"/>
            </w:tcBorders>
            <w:shd w:val="clear" w:color="auto" w:fill="FFFFFF"/>
          </w:tcPr>
          <w:p w:rsidR="00355143" w:rsidRPr="005934C2" w:rsidRDefault="00355143" w:rsidP="00384FB1">
            <w:pPr>
              <w:rPr>
                <w:b/>
                <w:sz w:val="20"/>
                <w:szCs w:val="20"/>
              </w:rPr>
            </w:pPr>
          </w:p>
        </w:tc>
        <w:tc>
          <w:tcPr>
            <w:tcW w:w="3113" w:type="dxa"/>
            <w:tcBorders>
              <w:top w:val="single" w:sz="4" w:space="0" w:color="auto"/>
              <w:left w:val="single" w:sz="4" w:space="0" w:color="auto"/>
              <w:bottom w:val="nil"/>
              <w:right w:val="nil"/>
            </w:tcBorders>
            <w:shd w:val="clear" w:color="auto" w:fill="FFFFFF"/>
          </w:tcPr>
          <w:p w:rsidR="00355143" w:rsidRPr="005934C2" w:rsidRDefault="00355143" w:rsidP="00384FB1">
            <w:pPr>
              <w:rPr>
                <w:b/>
                <w:sz w:val="20"/>
                <w:szCs w:val="20"/>
              </w:rPr>
            </w:pPr>
          </w:p>
        </w:tc>
        <w:tc>
          <w:tcPr>
            <w:tcW w:w="2977" w:type="dxa"/>
            <w:tcBorders>
              <w:top w:val="single" w:sz="4" w:space="0" w:color="auto"/>
              <w:left w:val="single" w:sz="4" w:space="0" w:color="auto"/>
              <w:bottom w:val="nil"/>
              <w:right w:val="nil"/>
            </w:tcBorders>
            <w:shd w:val="clear" w:color="auto" w:fill="FFFFFF"/>
          </w:tcPr>
          <w:p w:rsidR="00355143" w:rsidRPr="005934C2" w:rsidRDefault="00355143" w:rsidP="00384FB1">
            <w:pPr>
              <w:rPr>
                <w:b/>
                <w:sz w:val="20"/>
                <w:szCs w:val="20"/>
              </w:rPr>
            </w:pPr>
          </w:p>
        </w:tc>
        <w:tc>
          <w:tcPr>
            <w:tcW w:w="2268" w:type="dxa"/>
            <w:tcBorders>
              <w:top w:val="single" w:sz="4" w:space="0" w:color="auto"/>
              <w:left w:val="single" w:sz="4" w:space="0" w:color="auto"/>
              <w:bottom w:val="nil"/>
              <w:right w:val="nil"/>
            </w:tcBorders>
            <w:shd w:val="clear" w:color="auto" w:fill="FFFFFF"/>
          </w:tcPr>
          <w:p w:rsidR="00355143" w:rsidRPr="005934C2" w:rsidRDefault="00355143" w:rsidP="00384FB1">
            <w:pPr>
              <w:rPr>
                <w:b/>
                <w:sz w:val="20"/>
                <w:szCs w:val="20"/>
              </w:rPr>
            </w:pPr>
          </w:p>
        </w:tc>
        <w:tc>
          <w:tcPr>
            <w:tcW w:w="1984" w:type="dxa"/>
            <w:tcBorders>
              <w:top w:val="single" w:sz="4" w:space="0" w:color="auto"/>
              <w:left w:val="single" w:sz="4" w:space="0" w:color="auto"/>
              <w:bottom w:val="nil"/>
              <w:right w:val="single" w:sz="4" w:space="0" w:color="auto"/>
            </w:tcBorders>
            <w:shd w:val="clear" w:color="auto" w:fill="FFFFFF"/>
          </w:tcPr>
          <w:p w:rsidR="00355143" w:rsidRPr="005934C2" w:rsidRDefault="00355143" w:rsidP="00384FB1">
            <w:pPr>
              <w:rPr>
                <w:b/>
                <w:sz w:val="20"/>
                <w:szCs w:val="20"/>
              </w:rPr>
            </w:pPr>
          </w:p>
        </w:tc>
      </w:tr>
      <w:tr w:rsidR="003C5CA5" w:rsidRPr="005934C2" w:rsidTr="00195248">
        <w:trPr>
          <w:trHeight w:hRule="exact" w:val="466"/>
        </w:trPr>
        <w:tc>
          <w:tcPr>
            <w:tcW w:w="398" w:type="dxa"/>
            <w:tcBorders>
              <w:top w:val="single" w:sz="4" w:space="0" w:color="auto"/>
              <w:left w:val="single" w:sz="4" w:space="0" w:color="auto"/>
              <w:bottom w:val="nil"/>
              <w:right w:val="nil"/>
            </w:tcBorders>
            <w:shd w:val="clear" w:color="auto" w:fill="FFFFFF"/>
            <w:vAlign w:val="center"/>
            <w:hideMark/>
          </w:tcPr>
          <w:p w:rsidR="00355143" w:rsidRPr="005934C2" w:rsidRDefault="00355143" w:rsidP="00384FB1">
            <w:pPr>
              <w:pStyle w:val="Zkladntext"/>
              <w:spacing w:line="160" w:lineRule="exact"/>
              <w:ind w:left="160"/>
              <w:jc w:val="center"/>
              <w:rPr>
                <w:sz w:val="20"/>
              </w:rPr>
            </w:pPr>
            <w:r w:rsidRPr="005934C2">
              <w:rPr>
                <w:rStyle w:val="Zkladntext8bodov"/>
                <w:color w:val="000000"/>
                <w:sz w:val="20"/>
                <w:szCs w:val="20"/>
              </w:rPr>
              <w:t>3.</w:t>
            </w:r>
          </w:p>
        </w:tc>
        <w:tc>
          <w:tcPr>
            <w:tcW w:w="2448" w:type="dxa"/>
            <w:tcBorders>
              <w:top w:val="single" w:sz="4" w:space="0" w:color="auto"/>
              <w:left w:val="single" w:sz="4" w:space="0" w:color="auto"/>
              <w:bottom w:val="nil"/>
              <w:right w:val="nil"/>
            </w:tcBorders>
            <w:shd w:val="clear" w:color="auto" w:fill="FFFFFF"/>
          </w:tcPr>
          <w:p w:rsidR="00355143" w:rsidRPr="005934C2" w:rsidRDefault="00355143" w:rsidP="00384FB1">
            <w:pPr>
              <w:rPr>
                <w:b/>
                <w:sz w:val="20"/>
                <w:szCs w:val="20"/>
              </w:rPr>
            </w:pPr>
          </w:p>
        </w:tc>
        <w:tc>
          <w:tcPr>
            <w:tcW w:w="3113" w:type="dxa"/>
            <w:tcBorders>
              <w:top w:val="single" w:sz="4" w:space="0" w:color="auto"/>
              <w:left w:val="single" w:sz="4" w:space="0" w:color="auto"/>
              <w:bottom w:val="nil"/>
              <w:right w:val="nil"/>
            </w:tcBorders>
            <w:shd w:val="clear" w:color="auto" w:fill="FFFFFF"/>
          </w:tcPr>
          <w:p w:rsidR="00355143" w:rsidRPr="005934C2" w:rsidRDefault="00355143" w:rsidP="00384FB1">
            <w:pPr>
              <w:rPr>
                <w:b/>
                <w:sz w:val="20"/>
                <w:szCs w:val="20"/>
              </w:rPr>
            </w:pPr>
          </w:p>
        </w:tc>
        <w:tc>
          <w:tcPr>
            <w:tcW w:w="2977" w:type="dxa"/>
            <w:tcBorders>
              <w:top w:val="single" w:sz="4" w:space="0" w:color="auto"/>
              <w:left w:val="single" w:sz="4" w:space="0" w:color="auto"/>
              <w:bottom w:val="nil"/>
              <w:right w:val="nil"/>
            </w:tcBorders>
            <w:shd w:val="clear" w:color="auto" w:fill="FFFFFF"/>
          </w:tcPr>
          <w:p w:rsidR="00355143" w:rsidRPr="005934C2" w:rsidRDefault="00355143" w:rsidP="00384FB1">
            <w:pPr>
              <w:rPr>
                <w:b/>
                <w:sz w:val="20"/>
                <w:szCs w:val="20"/>
              </w:rPr>
            </w:pPr>
          </w:p>
        </w:tc>
        <w:tc>
          <w:tcPr>
            <w:tcW w:w="2268" w:type="dxa"/>
            <w:tcBorders>
              <w:top w:val="single" w:sz="4" w:space="0" w:color="auto"/>
              <w:left w:val="single" w:sz="4" w:space="0" w:color="auto"/>
              <w:bottom w:val="nil"/>
              <w:right w:val="nil"/>
            </w:tcBorders>
            <w:shd w:val="clear" w:color="auto" w:fill="FFFFFF"/>
          </w:tcPr>
          <w:p w:rsidR="00355143" w:rsidRPr="005934C2" w:rsidRDefault="00355143" w:rsidP="00384FB1">
            <w:pPr>
              <w:rPr>
                <w:b/>
                <w:sz w:val="20"/>
                <w:szCs w:val="20"/>
              </w:rPr>
            </w:pPr>
          </w:p>
        </w:tc>
        <w:tc>
          <w:tcPr>
            <w:tcW w:w="1984" w:type="dxa"/>
            <w:tcBorders>
              <w:top w:val="single" w:sz="4" w:space="0" w:color="auto"/>
              <w:left w:val="single" w:sz="4" w:space="0" w:color="auto"/>
              <w:bottom w:val="nil"/>
              <w:right w:val="single" w:sz="4" w:space="0" w:color="auto"/>
            </w:tcBorders>
            <w:shd w:val="clear" w:color="auto" w:fill="FFFFFF"/>
          </w:tcPr>
          <w:p w:rsidR="00355143" w:rsidRPr="005934C2" w:rsidRDefault="00355143" w:rsidP="00384FB1">
            <w:pPr>
              <w:rPr>
                <w:b/>
                <w:sz w:val="20"/>
                <w:szCs w:val="20"/>
              </w:rPr>
            </w:pPr>
          </w:p>
        </w:tc>
      </w:tr>
      <w:tr w:rsidR="003C5CA5" w:rsidRPr="005934C2" w:rsidTr="00195248">
        <w:trPr>
          <w:trHeight w:hRule="exact" w:val="461"/>
        </w:trPr>
        <w:tc>
          <w:tcPr>
            <w:tcW w:w="398" w:type="dxa"/>
            <w:tcBorders>
              <w:top w:val="single" w:sz="4" w:space="0" w:color="auto"/>
              <w:left w:val="single" w:sz="4" w:space="0" w:color="auto"/>
              <w:bottom w:val="nil"/>
              <w:right w:val="nil"/>
            </w:tcBorders>
            <w:shd w:val="clear" w:color="auto" w:fill="FFFFFF"/>
            <w:vAlign w:val="center"/>
            <w:hideMark/>
          </w:tcPr>
          <w:p w:rsidR="00355143" w:rsidRPr="005934C2" w:rsidRDefault="00355143" w:rsidP="00384FB1">
            <w:pPr>
              <w:pStyle w:val="Zkladntext"/>
              <w:spacing w:line="160" w:lineRule="exact"/>
              <w:ind w:left="160"/>
              <w:jc w:val="center"/>
              <w:rPr>
                <w:sz w:val="20"/>
              </w:rPr>
            </w:pPr>
            <w:r w:rsidRPr="005934C2">
              <w:rPr>
                <w:rStyle w:val="Zkladntext8bodov"/>
                <w:color w:val="000000"/>
                <w:sz w:val="20"/>
                <w:szCs w:val="20"/>
              </w:rPr>
              <w:t>4.</w:t>
            </w:r>
          </w:p>
        </w:tc>
        <w:tc>
          <w:tcPr>
            <w:tcW w:w="2448" w:type="dxa"/>
            <w:tcBorders>
              <w:top w:val="single" w:sz="4" w:space="0" w:color="auto"/>
              <w:left w:val="single" w:sz="4" w:space="0" w:color="auto"/>
              <w:bottom w:val="nil"/>
              <w:right w:val="nil"/>
            </w:tcBorders>
            <w:shd w:val="clear" w:color="auto" w:fill="FFFFFF"/>
          </w:tcPr>
          <w:p w:rsidR="00355143" w:rsidRPr="005934C2" w:rsidRDefault="00355143" w:rsidP="00384FB1">
            <w:pPr>
              <w:rPr>
                <w:b/>
                <w:sz w:val="20"/>
                <w:szCs w:val="20"/>
              </w:rPr>
            </w:pPr>
          </w:p>
        </w:tc>
        <w:tc>
          <w:tcPr>
            <w:tcW w:w="3113" w:type="dxa"/>
            <w:tcBorders>
              <w:top w:val="single" w:sz="4" w:space="0" w:color="auto"/>
              <w:left w:val="single" w:sz="4" w:space="0" w:color="auto"/>
              <w:bottom w:val="nil"/>
              <w:right w:val="nil"/>
            </w:tcBorders>
            <w:shd w:val="clear" w:color="auto" w:fill="FFFFFF"/>
          </w:tcPr>
          <w:p w:rsidR="00355143" w:rsidRPr="005934C2" w:rsidRDefault="00355143" w:rsidP="00384FB1">
            <w:pPr>
              <w:rPr>
                <w:b/>
                <w:sz w:val="20"/>
                <w:szCs w:val="20"/>
              </w:rPr>
            </w:pPr>
          </w:p>
        </w:tc>
        <w:tc>
          <w:tcPr>
            <w:tcW w:w="2977" w:type="dxa"/>
            <w:tcBorders>
              <w:top w:val="single" w:sz="4" w:space="0" w:color="auto"/>
              <w:left w:val="single" w:sz="4" w:space="0" w:color="auto"/>
              <w:bottom w:val="nil"/>
              <w:right w:val="nil"/>
            </w:tcBorders>
            <w:shd w:val="clear" w:color="auto" w:fill="FFFFFF"/>
          </w:tcPr>
          <w:p w:rsidR="00355143" w:rsidRPr="005934C2" w:rsidRDefault="00355143" w:rsidP="00384FB1">
            <w:pPr>
              <w:rPr>
                <w:b/>
                <w:sz w:val="20"/>
                <w:szCs w:val="20"/>
              </w:rPr>
            </w:pPr>
          </w:p>
        </w:tc>
        <w:tc>
          <w:tcPr>
            <w:tcW w:w="2268" w:type="dxa"/>
            <w:tcBorders>
              <w:top w:val="single" w:sz="4" w:space="0" w:color="auto"/>
              <w:left w:val="single" w:sz="4" w:space="0" w:color="auto"/>
              <w:bottom w:val="nil"/>
              <w:right w:val="nil"/>
            </w:tcBorders>
            <w:shd w:val="clear" w:color="auto" w:fill="FFFFFF"/>
          </w:tcPr>
          <w:p w:rsidR="00355143" w:rsidRPr="005934C2" w:rsidRDefault="00355143" w:rsidP="00384FB1">
            <w:pPr>
              <w:rPr>
                <w:b/>
                <w:sz w:val="20"/>
                <w:szCs w:val="20"/>
              </w:rPr>
            </w:pPr>
          </w:p>
        </w:tc>
        <w:tc>
          <w:tcPr>
            <w:tcW w:w="1984" w:type="dxa"/>
            <w:tcBorders>
              <w:top w:val="single" w:sz="4" w:space="0" w:color="auto"/>
              <w:left w:val="single" w:sz="4" w:space="0" w:color="auto"/>
              <w:bottom w:val="nil"/>
              <w:right w:val="single" w:sz="4" w:space="0" w:color="auto"/>
            </w:tcBorders>
            <w:shd w:val="clear" w:color="auto" w:fill="FFFFFF"/>
          </w:tcPr>
          <w:p w:rsidR="00355143" w:rsidRPr="005934C2" w:rsidRDefault="00355143" w:rsidP="00384FB1">
            <w:pPr>
              <w:rPr>
                <w:b/>
                <w:sz w:val="20"/>
                <w:szCs w:val="20"/>
              </w:rPr>
            </w:pPr>
          </w:p>
        </w:tc>
      </w:tr>
      <w:tr w:rsidR="003C5CA5" w:rsidRPr="005934C2" w:rsidTr="00195248">
        <w:trPr>
          <w:trHeight w:hRule="exact" w:val="466"/>
        </w:trPr>
        <w:tc>
          <w:tcPr>
            <w:tcW w:w="398" w:type="dxa"/>
            <w:tcBorders>
              <w:top w:val="single" w:sz="4" w:space="0" w:color="auto"/>
              <w:left w:val="single" w:sz="4" w:space="0" w:color="auto"/>
              <w:bottom w:val="nil"/>
              <w:right w:val="nil"/>
            </w:tcBorders>
            <w:shd w:val="clear" w:color="auto" w:fill="FFFFFF"/>
            <w:vAlign w:val="center"/>
            <w:hideMark/>
          </w:tcPr>
          <w:p w:rsidR="00355143" w:rsidRPr="005934C2" w:rsidRDefault="00355143" w:rsidP="00384FB1">
            <w:pPr>
              <w:pStyle w:val="Zkladntext"/>
              <w:spacing w:line="160" w:lineRule="exact"/>
              <w:ind w:left="160"/>
              <w:jc w:val="center"/>
              <w:rPr>
                <w:sz w:val="20"/>
              </w:rPr>
            </w:pPr>
            <w:r w:rsidRPr="005934C2">
              <w:rPr>
                <w:rStyle w:val="Zkladntext8bodov"/>
                <w:color w:val="000000"/>
                <w:sz w:val="20"/>
                <w:szCs w:val="20"/>
              </w:rPr>
              <w:t>5.</w:t>
            </w:r>
          </w:p>
        </w:tc>
        <w:tc>
          <w:tcPr>
            <w:tcW w:w="2448" w:type="dxa"/>
            <w:tcBorders>
              <w:top w:val="single" w:sz="4" w:space="0" w:color="auto"/>
              <w:left w:val="single" w:sz="4" w:space="0" w:color="auto"/>
              <w:bottom w:val="nil"/>
              <w:right w:val="nil"/>
            </w:tcBorders>
            <w:shd w:val="clear" w:color="auto" w:fill="FFFFFF"/>
          </w:tcPr>
          <w:p w:rsidR="00355143" w:rsidRPr="005934C2" w:rsidRDefault="00355143" w:rsidP="00384FB1">
            <w:pPr>
              <w:rPr>
                <w:b/>
                <w:sz w:val="20"/>
                <w:szCs w:val="20"/>
              </w:rPr>
            </w:pPr>
          </w:p>
        </w:tc>
        <w:tc>
          <w:tcPr>
            <w:tcW w:w="3113" w:type="dxa"/>
            <w:tcBorders>
              <w:top w:val="single" w:sz="4" w:space="0" w:color="auto"/>
              <w:left w:val="single" w:sz="4" w:space="0" w:color="auto"/>
              <w:bottom w:val="nil"/>
              <w:right w:val="nil"/>
            </w:tcBorders>
            <w:shd w:val="clear" w:color="auto" w:fill="FFFFFF"/>
          </w:tcPr>
          <w:p w:rsidR="00355143" w:rsidRPr="005934C2" w:rsidRDefault="00355143" w:rsidP="00384FB1">
            <w:pPr>
              <w:rPr>
                <w:b/>
                <w:sz w:val="20"/>
                <w:szCs w:val="20"/>
              </w:rPr>
            </w:pPr>
          </w:p>
        </w:tc>
        <w:tc>
          <w:tcPr>
            <w:tcW w:w="2977" w:type="dxa"/>
            <w:tcBorders>
              <w:top w:val="single" w:sz="4" w:space="0" w:color="auto"/>
              <w:left w:val="single" w:sz="4" w:space="0" w:color="auto"/>
              <w:bottom w:val="nil"/>
              <w:right w:val="nil"/>
            </w:tcBorders>
            <w:shd w:val="clear" w:color="auto" w:fill="FFFFFF"/>
          </w:tcPr>
          <w:p w:rsidR="00355143" w:rsidRPr="005934C2" w:rsidRDefault="00355143" w:rsidP="00384FB1">
            <w:pPr>
              <w:rPr>
                <w:b/>
                <w:sz w:val="20"/>
                <w:szCs w:val="20"/>
              </w:rPr>
            </w:pPr>
          </w:p>
        </w:tc>
        <w:tc>
          <w:tcPr>
            <w:tcW w:w="2268" w:type="dxa"/>
            <w:tcBorders>
              <w:top w:val="single" w:sz="4" w:space="0" w:color="auto"/>
              <w:left w:val="single" w:sz="4" w:space="0" w:color="auto"/>
              <w:bottom w:val="nil"/>
              <w:right w:val="nil"/>
            </w:tcBorders>
            <w:shd w:val="clear" w:color="auto" w:fill="FFFFFF"/>
          </w:tcPr>
          <w:p w:rsidR="00355143" w:rsidRPr="005934C2" w:rsidRDefault="00355143" w:rsidP="00384FB1">
            <w:pPr>
              <w:rPr>
                <w:b/>
                <w:sz w:val="20"/>
                <w:szCs w:val="20"/>
              </w:rPr>
            </w:pPr>
          </w:p>
        </w:tc>
        <w:tc>
          <w:tcPr>
            <w:tcW w:w="1984" w:type="dxa"/>
            <w:tcBorders>
              <w:top w:val="single" w:sz="4" w:space="0" w:color="auto"/>
              <w:left w:val="single" w:sz="4" w:space="0" w:color="auto"/>
              <w:bottom w:val="nil"/>
              <w:right w:val="single" w:sz="4" w:space="0" w:color="auto"/>
            </w:tcBorders>
            <w:shd w:val="clear" w:color="auto" w:fill="FFFFFF"/>
          </w:tcPr>
          <w:p w:rsidR="00355143" w:rsidRPr="005934C2" w:rsidRDefault="00355143" w:rsidP="00384FB1">
            <w:pPr>
              <w:rPr>
                <w:b/>
                <w:sz w:val="20"/>
                <w:szCs w:val="20"/>
              </w:rPr>
            </w:pPr>
          </w:p>
        </w:tc>
      </w:tr>
      <w:tr w:rsidR="003C5CA5" w:rsidRPr="005934C2" w:rsidTr="00195248">
        <w:trPr>
          <w:trHeight w:hRule="exact" w:val="466"/>
        </w:trPr>
        <w:tc>
          <w:tcPr>
            <w:tcW w:w="398" w:type="dxa"/>
            <w:tcBorders>
              <w:top w:val="single" w:sz="4" w:space="0" w:color="auto"/>
              <w:left w:val="single" w:sz="4" w:space="0" w:color="auto"/>
              <w:bottom w:val="single" w:sz="4" w:space="0" w:color="auto"/>
              <w:right w:val="nil"/>
            </w:tcBorders>
            <w:shd w:val="clear" w:color="auto" w:fill="FFFFFF"/>
            <w:vAlign w:val="center"/>
            <w:hideMark/>
          </w:tcPr>
          <w:p w:rsidR="00355143" w:rsidRPr="005934C2" w:rsidRDefault="00355143" w:rsidP="00384FB1">
            <w:pPr>
              <w:pStyle w:val="Zkladntext"/>
              <w:spacing w:line="160" w:lineRule="exact"/>
              <w:ind w:left="160"/>
              <w:jc w:val="center"/>
              <w:rPr>
                <w:sz w:val="20"/>
              </w:rPr>
            </w:pPr>
            <w:r w:rsidRPr="005934C2">
              <w:rPr>
                <w:rStyle w:val="Zkladntext8bodov"/>
                <w:color w:val="000000"/>
                <w:sz w:val="20"/>
                <w:szCs w:val="20"/>
              </w:rPr>
              <w:t>6.</w:t>
            </w:r>
          </w:p>
        </w:tc>
        <w:tc>
          <w:tcPr>
            <w:tcW w:w="2448" w:type="dxa"/>
            <w:tcBorders>
              <w:top w:val="single" w:sz="4" w:space="0" w:color="auto"/>
              <w:left w:val="single" w:sz="4" w:space="0" w:color="auto"/>
              <w:bottom w:val="single" w:sz="4" w:space="0" w:color="auto"/>
              <w:right w:val="nil"/>
            </w:tcBorders>
            <w:shd w:val="clear" w:color="auto" w:fill="FFFFFF"/>
          </w:tcPr>
          <w:p w:rsidR="00355143" w:rsidRPr="005934C2" w:rsidRDefault="00355143" w:rsidP="00384FB1">
            <w:pPr>
              <w:rPr>
                <w:b/>
                <w:sz w:val="20"/>
                <w:szCs w:val="20"/>
              </w:rPr>
            </w:pPr>
          </w:p>
        </w:tc>
        <w:tc>
          <w:tcPr>
            <w:tcW w:w="3113" w:type="dxa"/>
            <w:tcBorders>
              <w:top w:val="single" w:sz="4" w:space="0" w:color="auto"/>
              <w:left w:val="single" w:sz="4" w:space="0" w:color="auto"/>
              <w:bottom w:val="single" w:sz="4" w:space="0" w:color="auto"/>
              <w:right w:val="nil"/>
            </w:tcBorders>
            <w:shd w:val="clear" w:color="auto" w:fill="FFFFFF"/>
          </w:tcPr>
          <w:p w:rsidR="00355143" w:rsidRPr="005934C2" w:rsidRDefault="00355143" w:rsidP="00384FB1">
            <w:pPr>
              <w:rPr>
                <w:b/>
                <w:sz w:val="20"/>
                <w:szCs w:val="20"/>
              </w:rPr>
            </w:pPr>
          </w:p>
        </w:tc>
        <w:tc>
          <w:tcPr>
            <w:tcW w:w="2977" w:type="dxa"/>
            <w:tcBorders>
              <w:top w:val="single" w:sz="4" w:space="0" w:color="auto"/>
              <w:left w:val="single" w:sz="4" w:space="0" w:color="auto"/>
              <w:bottom w:val="single" w:sz="4" w:space="0" w:color="auto"/>
              <w:right w:val="nil"/>
            </w:tcBorders>
            <w:shd w:val="clear" w:color="auto" w:fill="FFFFFF"/>
          </w:tcPr>
          <w:p w:rsidR="00355143" w:rsidRPr="005934C2" w:rsidRDefault="00355143" w:rsidP="00384FB1">
            <w:pPr>
              <w:rPr>
                <w:b/>
                <w:sz w:val="20"/>
                <w:szCs w:val="20"/>
              </w:rPr>
            </w:pPr>
          </w:p>
        </w:tc>
        <w:tc>
          <w:tcPr>
            <w:tcW w:w="2268" w:type="dxa"/>
            <w:tcBorders>
              <w:top w:val="single" w:sz="4" w:space="0" w:color="auto"/>
              <w:left w:val="single" w:sz="4" w:space="0" w:color="auto"/>
              <w:bottom w:val="single" w:sz="4" w:space="0" w:color="auto"/>
              <w:right w:val="nil"/>
            </w:tcBorders>
            <w:shd w:val="clear" w:color="auto" w:fill="FFFFFF"/>
          </w:tcPr>
          <w:p w:rsidR="00355143" w:rsidRPr="005934C2" w:rsidRDefault="00355143" w:rsidP="00384FB1">
            <w:pPr>
              <w:rPr>
                <w:b/>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55143" w:rsidRPr="005934C2" w:rsidRDefault="00355143" w:rsidP="00384FB1">
            <w:pPr>
              <w:rPr>
                <w:b/>
                <w:sz w:val="20"/>
                <w:szCs w:val="20"/>
              </w:rPr>
            </w:pPr>
          </w:p>
        </w:tc>
      </w:tr>
    </w:tbl>
    <w:p w:rsidR="00F005FC" w:rsidRPr="005934C2" w:rsidRDefault="00F005FC" w:rsidP="00F005FC">
      <w:pPr>
        <w:pStyle w:val="Zarkazkladnhotextu"/>
        <w:spacing w:before="60" w:after="60"/>
        <w:ind w:left="539" w:hanging="539"/>
        <w:rPr>
          <w:bCs/>
          <w:iCs/>
          <w:sz w:val="20"/>
          <w:szCs w:val="20"/>
        </w:rPr>
      </w:pPr>
    </w:p>
    <w:p w:rsidR="00F005FC" w:rsidRPr="005934C2" w:rsidRDefault="00F005FC" w:rsidP="00F005FC">
      <w:pPr>
        <w:pStyle w:val="Zkladntext"/>
        <w:spacing w:before="120"/>
        <w:jc w:val="center"/>
        <w:rPr>
          <w:b w:val="0"/>
          <w:bCs/>
          <w:sz w:val="20"/>
        </w:rPr>
      </w:pPr>
    </w:p>
    <w:p w:rsidR="003C5CA5" w:rsidRPr="005934C2" w:rsidRDefault="003C5CA5" w:rsidP="003C5CA5">
      <w:pPr>
        <w:pStyle w:val="Zarkazkladnhotextu"/>
        <w:ind w:left="539" w:hanging="539"/>
        <w:jc w:val="right"/>
        <w:rPr>
          <w:b/>
          <w:bCs/>
          <w:iCs/>
          <w:sz w:val="20"/>
          <w:szCs w:val="20"/>
        </w:rPr>
      </w:pPr>
    </w:p>
    <w:p w:rsidR="003C5CA5" w:rsidRPr="005934C2" w:rsidRDefault="003C5CA5" w:rsidP="003C5CA5">
      <w:pPr>
        <w:pStyle w:val="Nadpis3"/>
        <w:spacing w:before="120"/>
        <w:ind w:left="3540"/>
        <w:jc w:val="center"/>
        <w:rPr>
          <w:rFonts w:ascii="Times New Roman" w:hAnsi="Times New Roman" w:cs="Times New Roman"/>
          <w:b w:val="0"/>
          <w:bCs w:val="0"/>
          <w:sz w:val="20"/>
          <w:szCs w:val="20"/>
        </w:rPr>
      </w:pPr>
      <w:r w:rsidRPr="005934C2">
        <w:rPr>
          <w:rFonts w:ascii="Times New Roman" w:hAnsi="Times New Roman" w:cs="Times New Roman"/>
          <w:b w:val="0"/>
          <w:sz w:val="20"/>
          <w:szCs w:val="20"/>
        </w:rPr>
        <w:t>.......................................................................................</w:t>
      </w:r>
    </w:p>
    <w:p w:rsidR="003C5CA5" w:rsidRPr="005934C2" w:rsidRDefault="003C5CA5" w:rsidP="003C5CA5">
      <w:pPr>
        <w:jc w:val="center"/>
        <w:rPr>
          <w:sz w:val="20"/>
          <w:szCs w:val="20"/>
        </w:rPr>
      </w:pPr>
      <w:r w:rsidRPr="005934C2">
        <w:rPr>
          <w:sz w:val="20"/>
          <w:szCs w:val="20"/>
        </w:rPr>
        <w:t xml:space="preserve">                                                                                   Pečiatka a podpis štatutárneho zástupcu uchádzača</w:t>
      </w:r>
    </w:p>
    <w:sectPr w:rsidR="003C5CA5" w:rsidRPr="005934C2" w:rsidSect="00355143">
      <w:pgSz w:w="16840" w:h="11900"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261" w:rsidRDefault="00B81261">
      <w:r>
        <w:separator/>
      </w:r>
    </w:p>
  </w:endnote>
  <w:endnote w:type="continuationSeparator" w:id="0">
    <w:p w:rsidR="00B81261" w:rsidRDefault="00B81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rdiaUPC">
    <w:charset w:val="DE"/>
    <w:family w:val="swiss"/>
    <w:pitch w:val="variable"/>
    <w:sig w:usb0="81000003" w:usb1="00000000" w:usb2="00000000" w:usb3="00000000" w:csb0="00010001" w:csb1="00000000"/>
  </w:font>
  <w:font w:name="AT* Times New Roman">
    <w:altName w:val="Courier New"/>
    <w:charset w:val="00"/>
    <w:family w:val="roman"/>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AvantGardeCE-Book">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E1F" w:rsidRDefault="00FC077D" w:rsidP="00940FEA">
    <w:pPr>
      <w:pStyle w:val="Pta"/>
      <w:pBdr>
        <w:top w:val="thinThickSmallGap" w:sz="24" w:space="0" w:color="622423"/>
      </w:pBdr>
      <w:tabs>
        <w:tab w:val="clear" w:pos="4536"/>
        <w:tab w:val="clear" w:pos="9072"/>
        <w:tab w:val="right" w:pos="9354"/>
      </w:tabs>
      <w:rPr>
        <w:sz w:val="20"/>
      </w:rPr>
    </w:pPr>
    <w:r w:rsidRPr="00AD7CDF">
      <w:rPr>
        <w:sz w:val="20"/>
      </w:rPr>
      <w:tab/>
      <w:t xml:space="preserve">Strana </w:t>
    </w:r>
    <w:r w:rsidRPr="00AD7CDF">
      <w:rPr>
        <w:sz w:val="20"/>
      </w:rPr>
      <w:fldChar w:fldCharType="begin"/>
    </w:r>
    <w:r w:rsidRPr="00AD7CDF">
      <w:rPr>
        <w:sz w:val="20"/>
      </w:rPr>
      <w:instrText xml:space="preserve"> PAGE   \* MERGEFORMAT </w:instrText>
    </w:r>
    <w:r w:rsidRPr="00AD7CDF">
      <w:rPr>
        <w:sz w:val="20"/>
      </w:rPr>
      <w:fldChar w:fldCharType="separate"/>
    </w:r>
    <w:r w:rsidR="001F02EB">
      <w:rPr>
        <w:noProof/>
        <w:sz w:val="20"/>
      </w:rPr>
      <w:t>4</w:t>
    </w:r>
    <w:r w:rsidRPr="00AD7CDF">
      <w:rPr>
        <w:sz w:val="20"/>
      </w:rPr>
      <w:fldChar w:fldCharType="end"/>
    </w:r>
  </w:p>
  <w:p w:rsidR="00871E1F" w:rsidRPr="00AD7CDF" w:rsidRDefault="00B81261" w:rsidP="00940FEA">
    <w:pPr>
      <w:pStyle w:val="Pta"/>
      <w:pBdr>
        <w:top w:val="thinThickSmallGap" w:sz="24" w:space="0" w:color="622423"/>
      </w:pBdr>
      <w:tabs>
        <w:tab w:val="clear" w:pos="4536"/>
        <w:tab w:val="clear" w:pos="9072"/>
        <w:tab w:val="right" w:pos="9354"/>
      </w:tabs>
      <w:rPr>
        <w:sz w:val="20"/>
      </w:rPr>
    </w:pPr>
  </w:p>
  <w:p w:rsidR="00871E1F" w:rsidRPr="00940FEA" w:rsidRDefault="00B81261" w:rsidP="00940FEA"/>
  <w:p w:rsidR="00871E1F" w:rsidRDefault="00B81261"/>
  <w:p w:rsidR="00E8027B" w:rsidRDefault="00E8027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E1F" w:rsidRPr="0045419F" w:rsidRDefault="00B81261">
    <w:pPr>
      <w:pStyle w:val="Pta"/>
      <w:jc w:val="right"/>
      <w:rPr>
        <w:sz w:val="22"/>
        <w:szCs w:val="22"/>
      </w:rPr>
    </w:pPr>
  </w:p>
  <w:p w:rsidR="00871E1F" w:rsidRDefault="00B81261">
    <w:pPr>
      <w:pStyle w:val="Pta"/>
      <w:tabs>
        <w:tab w:val="clear" w:pos="4536"/>
        <w:tab w:val="clear" w:pos="9072"/>
        <w:tab w:val="center" w:pos="5040"/>
        <w:tab w:val="right" w:pos="95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261" w:rsidRDefault="00B81261">
      <w:r>
        <w:separator/>
      </w:r>
    </w:p>
  </w:footnote>
  <w:footnote w:type="continuationSeparator" w:id="0">
    <w:p w:rsidR="00B81261" w:rsidRDefault="00B81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E1F" w:rsidRDefault="00B81261" w:rsidP="00A35F86"/>
  <w:p w:rsidR="00E8027B" w:rsidRDefault="00E8027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E1F" w:rsidRDefault="00B81261" w:rsidP="008170DC">
    <w:pPr>
      <w:pStyle w:val="Pta"/>
      <w:tabs>
        <w:tab w:val="clear" w:pos="9072"/>
        <w:tab w:val="right" w:pos="9000"/>
      </w:tabs>
      <w:jc w:val="both"/>
      <w:rPr>
        <w:sz w:val="6"/>
      </w:rPr>
    </w:pPr>
  </w:p>
  <w:tbl>
    <w:tblPr>
      <w:tblW w:w="0" w:type="auto"/>
      <w:tblInd w:w="-743" w:type="dxa"/>
      <w:tblLook w:val="01E0" w:firstRow="1" w:lastRow="1" w:firstColumn="1" w:lastColumn="1" w:noHBand="0" w:noVBand="0"/>
    </w:tblPr>
    <w:tblGrid>
      <w:gridCol w:w="1146"/>
      <w:gridCol w:w="5218"/>
    </w:tblGrid>
    <w:tr w:rsidR="00871E1F" w:rsidRPr="007F419D" w:rsidTr="00753A1E">
      <w:tc>
        <w:tcPr>
          <w:tcW w:w="1146" w:type="dxa"/>
          <w:shd w:val="clear" w:color="auto" w:fill="auto"/>
        </w:tcPr>
        <w:p w:rsidR="00871E1F" w:rsidRPr="007F419D" w:rsidRDefault="001F02EB" w:rsidP="005E010C">
          <w:pPr>
            <w:widowControl w:val="0"/>
            <w:autoSpaceDE w:val="0"/>
            <w:autoSpaceDN w:val="0"/>
            <w:adjustRightInd w:val="0"/>
            <w:spacing w:line="360" w:lineRule="atLeast"/>
            <w:jc w:val="both"/>
            <w:textAlignment w:val="baseline"/>
            <w:rPr>
              <w:rFonts w:ascii="AT* Times New Roman" w:hAnsi="AT* Times New Roman"/>
              <w:szCs w:val="20"/>
            </w:rPr>
          </w:pPr>
          <w:r>
            <w:rPr>
              <w:rFonts w:ascii="AT* Times New Roman" w:hAnsi="AT* Times New Roman"/>
              <w:noProof/>
              <w:szCs w:val="20"/>
            </w:rPr>
            <w:pict w14:anchorId="7A49F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9" o:spid="_x0000_i1025" type="#_x0000_t75" style="width:46.5pt;height:54pt;visibility:visible;mso-wrap-style:square">
                <v:imagedata r:id="rId1" o:title=""/>
                <o:lock v:ext="edit" rotation="t" cropping="t" verticies="t"/>
              </v:shape>
            </w:pict>
          </w:r>
        </w:p>
      </w:tc>
      <w:tc>
        <w:tcPr>
          <w:tcW w:w="5218" w:type="dxa"/>
          <w:shd w:val="clear" w:color="auto" w:fill="auto"/>
        </w:tcPr>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sz w:val="16"/>
              <w:szCs w:val="16"/>
            </w:rPr>
          </w:pPr>
          <w:r w:rsidRPr="007F419D">
            <w:rPr>
              <w:rFonts w:ascii="Century Gothic" w:hAnsi="Century Gothic" w:cs="AvantGardeCE-Book"/>
              <w:color w:val="292526"/>
              <w:sz w:val="16"/>
              <w:szCs w:val="16"/>
            </w:rPr>
            <w:t xml:space="preserve"> </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UNIVERZITNÁ NEMOCNICA</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BRATISLAVA</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000000"/>
              <w:szCs w:val="20"/>
            </w:rPr>
          </w:pPr>
          <w:r w:rsidRPr="007F419D">
            <w:rPr>
              <w:rFonts w:ascii="Century Gothic" w:hAnsi="Century Gothic" w:cs="AvantGardeCE-Book"/>
              <w:color w:val="292526"/>
              <w:szCs w:val="20"/>
            </w:rPr>
            <w:t>Pažítková 4, 821 01 Bratislava</w:t>
          </w:r>
        </w:p>
      </w:tc>
    </w:tr>
  </w:tbl>
  <w:p w:rsidR="00871E1F" w:rsidRPr="004A217C" w:rsidRDefault="00FC077D" w:rsidP="00753A1E">
    <w:pPr>
      <w:pStyle w:val="Zkladntext3"/>
      <w:tabs>
        <w:tab w:val="left" w:pos="3060"/>
      </w:tabs>
      <w:ind w:left="3600" w:hanging="3600"/>
      <w:rPr>
        <w:sz w:val="18"/>
      </w:rP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
    <w:nsid w:val="0411422D"/>
    <w:multiLevelType w:val="hybridMultilevel"/>
    <w:tmpl w:val="171C14BE"/>
    <w:lvl w:ilvl="0" w:tplc="9B0A6C6C">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82C3A80"/>
    <w:multiLevelType w:val="hybridMultilevel"/>
    <w:tmpl w:val="44F4B104"/>
    <w:lvl w:ilvl="0" w:tplc="91086C8E">
      <w:start w:val="1"/>
      <w:numFmt w:val="decimal"/>
      <w:lvlText w:val="%1."/>
      <w:lvlJc w:val="left"/>
      <w:pPr>
        <w:tabs>
          <w:tab w:val="num" w:pos="1080"/>
        </w:tabs>
        <w:ind w:left="1080" w:hanging="360"/>
      </w:pPr>
      <w:rPr>
        <w:rFonts w:hint="default"/>
        <w:color w:val="auto"/>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0BEC1D40"/>
    <w:multiLevelType w:val="hybridMultilevel"/>
    <w:tmpl w:val="4370A5F4"/>
    <w:lvl w:ilvl="0" w:tplc="2088529A">
      <w:start w:val="1"/>
      <w:numFmt w:val="bullet"/>
      <w:lvlText w:val="-"/>
      <w:lvlJc w:val="left"/>
      <w:pPr>
        <w:ind w:left="1080" w:hanging="360"/>
      </w:pPr>
      <w:rPr>
        <w:rFonts w:ascii="Arial" w:eastAsia="Times New Roman" w:hAnsi="Arial" w:cs="Aria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5">
    <w:nsid w:val="0C4E360D"/>
    <w:multiLevelType w:val="hybridMultilevel"/>
    <w:tmpl w:val="FD8809D2"/>
    <w:lvl w:ilvl="0" w:tplc="F7BC9412">
      <w:start w:val="1"/>
      <w:numFmt w:val="decimal"/>
      <w:lvlText w:val="%1."/>
      <w:lvlJc w:val="left"/>
      <w:pPr>
        <w:tabs>
          <w:tab w:val="num" w:pos="360"/>
        </w:tabs>
        <w:ind w:left="360" w:hanging="360"/>
      </w:pPr>
      <w:rPr>
        <w:rFonts w:ascii="Times New Roman" w:hAnsi="Times New Roman" w:cs="Times New Roman" w:hint="default"/>
        <w:sz w:val="24"/>
        <w:szCs w:val="24"/>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6">
    <w:nsid w:val="10ED1826"/>
    <w:multiLevelType w:val="hybridMultilevel"/>
    <w:tmpl w:val="393C189C"/>
    <w:lvl w:ilvl="0" w:tplc="041B000F">
      <w:start w:val="1"/>
      <w:numFmt w:val="decimal"/>
      <w:lvlText w:val="%1."/>
      <w:lvlJc w:val="left"/>
      <w:pPr>
        <w:ind w:left="426" w:hanging="360"/>
      </w:pPr>
    </w:lvl>
    <w:lvl w:ilvl="1" w:tplc="041B0019" w:tentative="1">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7">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nsid w:val="1DD22946"/>
    <w:multiLevelType w:val="hybridMultilevel"/>
    <w:tmpl w:val="983E2122"/>
    <w:lvl w:ilvl="0" w:tplc="5D0C0290">
      <w:start w:val="1"/>
      <w:numFmt w:val="decimal"/>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FF360AB"/>
    <w:multiLevelType w:val="hybridMultilevel"/>
    <w:tmpl w:val="EC2ABC36"/>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145AFFE2">
      <w:start w:val="1"/>
      <w:numFmt w:val="lowerRoman"/>
      <w:lvlText w:val="%3."/>
      <w:lvlJc w:val="right"/>
      <w:pPr>
        <w:tabs>
          <w:tab w:val="num" w:pos="1800"/>
        </w:tabs>
        <w:ind w:left="1800" w:hanging="180"/>
      </w:pPr>
      <w:rPr>
        <w:i w:val="0"/>
      </w:r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0">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B9D5779"/>
    <w:multiLevelType w:val="hybridMultilevel"/>
    <w:tmpl w:val="F5763BA4"/>
    <w:lvl w:ilvl="0" w:tplc="020A7F08">
      <w:start w:val="1"/>
      <w:numFmt w:val="lowerLetter"/>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2">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nsid w:val="34D103FE"/>
    <w:multiLevelType w:val="hybridMultilevel"/>
    <w:tmpl w:val="F182CC40"/>
    <w:lvl w:ilvl="0" w:tplc="71623F2C">
      <w:start w:val="1"/>
      <w:numFmt w:val="decimal"/>
      <w:lvlText w:val="%1."/>
      <w:lvlJc w:val="left"/>
      <w:pPr>
        <w:ind w:left="990" w:hanging="564"/>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A666624"/>
    <w:multiLevelType w:val="hybridMultilevel"/>
    <w:tmpl w:val="3F2273A2"/>
    <w:lvl w:ilvl="0" w:tplc="919480E4">
      <w:start w:val="1"/>
      <w:numFmt w:val="decimal"/>
      <w:lvlText w:val="%1."/>
      <w:lvlJc w:val="left"/>
      <w:pPr>
        <w:ind w:left="1211" w:hanging="360"/>
      </w:pPr>
      <w:rPr>
        <w:rFonts w:cs="Times New Roman" w:hint="default"/>
        <w:b w:val="0"/>
        <w:bCs w:val="0"/>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6">
    <w:nsid w:val="4A8400B5"/>
    <w:multiLevelType w:val="hybridMultilevel"/>
    <w:tmpl w:val="CE32EF2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4C407AB1"/>
    <w:multiLevelType w:val="hybridMultilevel"/>
    <w:tmpl w:val="63A6729C"/>
    <w:lvl w:ilvl="0" w:tplc="528C5950">
      <w:start w:val="1"/>
      <w:numFmt w:val="decimal"/>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D6F720C"/>
    <w:multiLevelType w:val="hybridMultilevel"/>
    <w:tmpl w:val="14FC5014"/>
    <w:lvl w:ilvl="0" w:tplc="6FF81CEE">
      <w:start w:val="1"/>
      <w:numFmt w:val="decimal"/>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21">
    <w:nsid w:val="558C2D35"/>
    <w:multiLevelType w:val="hybridMultilevel"/>
    <w:tmpl w:val="29B42910"/>
    <w:lvl w:ilvl="0" w:tplc="0F661072">
      <w:start w:val="1"/>
      <w:numFmt w:val="lowerLetter"/>
      <w:lvlText w:val="%1)"/>
      <w:lvlJc w:val="left"/>
      <w:pPr>
        <w:ind w:left="502" w:hanging="360"/>
      </w:pPr>
      <w:rPr>
        <w:rFonts w:hint="default"/>
      </w:rPr>
    </w:lvl>
    <w:lvl w:ilvl="1" w:tplc="D996E172">
      <w:start w:val="1"/>
      <w:numFmt w:val="lowerRoman"/>
      <w:lvlText w:val="%2)"/>
      <w:lvlJc w:val="left"/>
      <w:pPr>
        <w:ind w:left="1222" w:hanging="360"/>
      </w:pPr>
      <w:rPr>
        <w:rFonts w:ascii="Calibri" w:eastAsia="Times New Roman" w:hAnsi="Calibri" w:cs="Arial"/>
      </w:rPr>
    </w:lvl>
    <w:lvl w:ilvl="2" w:tplc="041B001B">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2">
    <w:nsid w:val="567C2563"/>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3">
    <w:nsid w:val="57577F1B"/>
    <w:multiLevelType w:val="hybridMultilevel"/>
    <w:tmpl w:val="5598191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nsid w:val="587D6E57"/>
    <w:multiLevelType w:val="hybridMultilevel"/>
    <w:tmpl w:val="F578C8BC"/>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14E3E9E"/>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6">
    <w:nsid w:val="654C57F7"/>
    <w:multiLevelType w:val="multilevel"/>
    <w:tmpl w:val="09A090DE"/>
    <w:lvl w:ilvl="0">
      <w:start w:val="1"/>
      <w:numFmt w:val="decimal"/>
      <w:lvlText w:val="%1."/>
      <w:lvlJc w:val="left"/>
      <w:pPr>
        <w:ind w:left="720" w:hanging="360"/>
      </w:pPr>
      <w:rPr>
        <w:b w:val="0"/>
        <w:bCs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8240825"/>
    <w:multiLevelType w:val="hybridMultilevel"/>
    <w:tmpl w:val="AE28CA2A"/>
    <w:lvl w:ilvl="0" w:tplc="041B000F">
      <w:start w:val="1"/>
      <w:numFmt w:val="decimal"/>
      <w:lvlText w:val="%1."/>
      <w:lvlJc w:val="left"/>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6DC500C7"/>
    <w:multiLevelType w:val="hybridMultilevel"/>
    <w:tmpl w:val="56C63A26"/>
    <w:lvl w:ilvl="0" w:tplc="0BD686AE">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DF5128E"/>
    <w:multiLevelType w:val="hybridMultilevel"/>
    <w:tmpl w:val="EAD233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783A129A"/>
    <w:multiLevelType w:val="hybridMultilevel"/>
    <w:tmpl w:val="BD2CD17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32">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nsid w:val="7B1F2E28"/>
    <w:multiLevelType w:val="hybridMultilevel"/>
    <w:tmpl w:val="E53235AE"/>
    <w:lvl w:ilvl="0" w:tplc="FFFFFFFF">
      <w:start w:val="1"/>
      <w:numFmt w:val="decimal"/>
      <w:lvlText w:val="%1."/>
      <w:lvlJc w:val="left"/>
    </w:lvl>
    <w:lvl w:ilvl="1" w:tplc="FFFFFFFF" w:tentative="1">
      <w:start w:val="1"/>
      <w:numFmt w:val="lowerLetter"/>
      <w:lvlText w:val="%2."/>
      <w:lvlJc w:val="left"/>
      <w:pPr>
        <w:ind w:left="-912" w:hanging="360"/>
      </w:pPr>
    </w:lvl>
    <w:lvl w:ilvl="2" w:tplc="FFFFFFFF" w:tentative="1">
      <w:start w:val="1"/>
      <w:numFmt w:val="lowerRoman"/>
      <w:lvlText w:val="%3."/>
      <w:lvlJc w:val="right"/>
      <w:pPr>
        <w:ind w:left="-192" w:hanging="180"/>
      </w:pPr>
    </w:lvl>
    <w:lvl w:ilvl="3" w:tplc="FFFFFFFF" w:tentative="1">
      <w:start w:val="1"/>
      <w:numFmt w:val="decimal"/>
      <w:lvlText w:val="%4."/>
      <w:lvlJc w:val="left"/>
      <w:pPr>
        <w:ind w:left="528" w:hanging="360"/>
      </w:pPr>
    </w:lvl>
    <w:lvl w:ilvl="4" w:tplc="FFFFFFFF" w:tentative="1">
      <w:start w:val="1"/>
      <w:numFmt w:val="lowerLetter"/>
      <w:lvlText w:val="%5."/>
      <w:lvlJc w:val="left"/>
      <w:pPr>
        <w:ind w:left="1248" w:hanging="360"/>
      </w:pPr>
    </w:lvl>
    <w:lvl w:ilvl="5" w:tplc="FFFFFFFF" w:tentative="1">
      <w:start w:val="1"/>
      <w:numFmt w:val="lowerRoman"/>
      <w:lvlText w:val="%6."/>
      <w:lvlJc w:val="right"/>
      <w:pPr>
        <w:ind w:left="1968" w:hanging="180"/>
      </w:pPr>
    </w:lvl>
    <w:lvl w:ilvl="6" w:tplc="FFFFFFFF" w:tentative="1">
      <w:start w:val="1"/>
      <w:numFmt w:val="decimal"/>
      <w:lvlText w:val="%7."/>
      <w:lvlJc w:val="left"/>
      <w:pPr>
        <w:ind w:left="2688" w:hanging="360"/>
      </w:pPr>
    </w:lvl>
    <w:lvl w:ilvl="7" w:tplc="FFFFFFFF" w:tentative="1">
      <w:start w:val="1"/>
      <w:numFmt w:val="lowerLetter"/>
      <w:lvlText w:val="%8."/>
      <w:lvlJc w:val="left"/>
      <w:pPr>
        <w:ind w:left="3408" w:hanging="360"/>
      </w:pPr>
    </w:lvl>
    <w:lvl w:ilvl="8" w:tplc="FFFFFFFF" w:tentative="1">
      <w:start w:val="1"/>
      <w:numFmt w:val="lowerRoman"/>
      <w:lvlText w:val="%9."/>
      <w:lvlJc w:val="right"/>
      <w:pPr>
        <w:ind w:left="4128" w:hanging="180"/>
      </w:pPr>
    </w:lvl>
  </w:abstractNum>
  <w:abstractNum w:abstractNumId="34">
    <w:nsid w:val="7CF8008B"/>
    <w:multiLevelType w:val="hybridMultilevel"/>
    <w:tmpl w:val="0A2A435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1">
      <w:startOverride w:val="1"/>
    </w:lvlOverride>
  </w:num>
  <w:num w:numId="2">
    <w:abstractNumId w:val="3"/>
  </w:num>
  <w:num w:numId="3">
    <w:abstractNumId w:val="9"/>
  </w:num>
  <w:num w:numId="4">
    <w:abstractNumId w:val="19"/>
  </w:num>
  <w:num w:numId="5">
    <w:abstractNumId w:val="2"/>
  </w:num>
  <w:num w:numId="6">
    <w:abstractNumId w:val="25"/>
  </w:num>
  <w:num w:numId="7">
    <w:abstractNumId w:val="22"/>
  </w:num>
  <w:num w:numId="8">
    <w:abstractNumId w:val="20"/>
  </w:num>
  <w:num w:numId="9">
    <w:abstractNumId w:val="5"/>
  </w:num>
  <w:num w:numId="10">
    <w:abstractNumId w:val="12"/>
  </w:num>
  <w:num w:numId="11">
    <w:abstractNumId w:val="7"/>
  </w:num>
  <w:num w:numId="12">
    <w:abstractNumId w:val="13"/>
  </w:num>
  <w:num w:numId="13">
    <w:abstractNumId w:val="31"/>
  </w:num>
  <w:num w:numId="14">
    <w:abstractNumId w:val="1"/>
  </w:num>
  <w:num w:numId="15">
    <w:abstractNumId w:val="10"/>
  </w:num>
  <w:num w:numId="16">
    <w:abstractNumId w:val="18"/>
  </w:num>
  <w:num w:numId="17">
    <w:abstractNumId w:val="32"/>
  </w:num>
  <w:num w:numId="18">
    <w:abstractNumId w:val="0"/>
  </w:num>
  <w:num w:numId="19">
    <w:abstractNumId w:val="17"/>
  </w:num>
  <w:num w:numId="20">
    <w:abstractNumId w:val="6"/>
  </w:num>
  <w:num w:numId="21">
    <w:abstractNumId w:val="8"/>
  </w:num>
  <w:num w:numId="22">
    <w:abstractNumId w:val="30"/>
  </w:num>
  <w:num w:numId="23">
    <w:abstractNumId w:val="15"/>
  </w:num>
  <w:num w:numId="24">
    <w:abstractNumId w:val="34"/>
  </w:num>
  <w:num w:numId="25">
    <w:abstractNumId w:val="29"/>
  </w:num>
  <w:num w:numId="26">
    <w:abstractNumId w:val="33"/>
  </w:num>
  <w:num w:numId="27">
    <w:abstractNumId w:val="26"/>
  </w:num>
  <w:num w:numId="28">
    <w:abstractNumId w:val="27"/>
  </w:num>
  <w:num w:numId="29">
    <w:abstractNumId w:val="11"/>
  </w:num>
  <w:num w:numId="30">
    <w:abstractNumId w:val="21"/>
  </w:num>
  <w:num w:numId="31">
    <w:abstractNumId w:val="24"/>
  </w:num>
  <w:num w:numId="32">
    <w:abstractNumId w:val="16"/>
  </w:num>
  <w:num w:numId="33">
    <w:abstractNumId w:val="14"/>
  </w:num>
  <w:num w:numId="34">
    <w:abstractNumId w:val="23"/>
  </w:num>
  <w:num w:numId="35">
    <w:abstractNumId w:val="4"/>
  </w:num>
  <w:num w:numId="36">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FE7"/>
    <w:rsid w:val="00000C67"/>
    <w:rsid w:val="00014282"/>
    <w:rsid w:val="00022CBE"/>
    <w:rsid w:val="000312AD"/>
    <w:rsid w:val="00046A48"/>
    <w:rsid w:val="00052CEB"/>
    <w:rsid w:val="00063B33"/>
    <w:rsid w:val="000861EF"/>
    <w:rsid w:val="000B329D"/>
    <w:rsid w:val="000D7595"/>
    <w:rsid w:val="00106AF2"/>
    <w:rsid w:val="0011054C"/>
    <w:rsid w:val="00150451"/>
    <w:rsid w:val="0018086A"/>
    <w:rsid w:val="00195248"/>
    <w:rsid w:val="0019687A"/>
    <w:rsid w:val="001A5E31"/>
    <w:rsid w:val="001E2A95"/>
    <w:rsid w:val="001F0279"/>
    <w:rsid w:val="001F02EB"/>
    <w:rsid w:val="001F0CC0"/>
    <w:rsid w:val="00212298"/>
    <w:rsid w:val="00227CBB"/>
    <w:rsid w:val="00232186"/>
    <w:rsid w:val="0023505D"/>
    <w:rsid w:val="002468E3"/>
    <w:rsid w:val="00294FFD"/>
    <w:rsid w:val="002C3AE3"/>
    <w:rsid w:val="002D248B"/>
    <w:rsid w:val="002F3D4E"/>
    <w:rsid w:val="00304F74"/>
    <w:rsid w:val="003325B0"/>
    <w:rsid w:val="00333190"/>
    <w:rsid w:val="00334355"/>
    <w:rsid w:val="00353C14"/>
    <w:rsid w:val="00355143"/>
    <w:rsid w:val="00365CEE"/>
    <w:rsid w:val="0037182F"/>
    <w:rsid w:val="003A007D"/>
    <w:rsid w:val="003A2C45"/>
    <w:rsid w:val="003C5CA5"/>
    <w:rsid w:val="003F1A7F"/>
    <w:rsid w:val="003F1C50"/>
    <w:rsid w:val="00420FE7"/>
    <w:rsid w:val="0043125D"/>
    <w:rsid w:val="004610D0"/>
    <w:rsid w:val="00463FBD"/>
    <w:rsid w:val="004A4954"/>
    <w:rsid w:val="004E2B8B"/>
    <w:rsid w:val="0050100F"/>
    <w:rsid w:val="00501294"/>
    <w:rsid w:val="00514A29"/>
    <w:rsid w:val="005260EE"/>
    <w:rsid w:val="005531FC"/>
    <w:rsid w:val="005934C2"/>
    <w:rsid w:val="005A07A9"/>
    <w:rsid w:val="005A506E"/>
    <w:rsid w:val="005C3518"/>
    <w:rsid w:val="005F0288"/>
    <w:rsid w:val="005F1C03"/>
    <w:rsid w:val="00624F68"/>
    <w:rsid w:val="00653D3A"/>
    <w:rsid w:val="006B172D"/>
    <w:rsid w:val="00705CD3"/>
    <w:rsid w:val="007069F5"/>
    <w:rsid w:val="00707120"/>
    <w:rsid w:val="00745BAD"/>
    <w:rsid w:val="00767C1A"/>
    <w:rsid w:val="007C6128"/>
    <w:rsid w:val="007D6302"/>
    <w:rsid w:val="007F5AA1"/>
    <w:rsid w:val="00824B9C"/>
    <w:rsid w:val="00841993"/>
    <w:rsid w:val="00844707"/>
    <w:rsid w:val="0086003C"/>
    <w:rsid w:val="008D72BD"/>
    <w:rsid w:val="008E040E"/>
    <w:rsid w:val="0090065B"/>
    <w:rsid w:val="00905D83"/>
    <w:rsid w:val="00943B99"/>
    <w:rsid w:val="009945FE"/>
    <w:rsid w:val="009A3F35"/>
    <w:rsid w:val="009C55E1"/>
    <w:rsid w:val="009D3D94"/>
    <w:rsid w:val="009D5DAD"/>
    <w:rsid w:val="009D77E7"/>
    <w:rsid w:val="009E2EE1"/>
    <w:rsid w:val="009F10A8"/>
    <w:rsid w:val="00A1009B"/>
    <w:rsid w:val="00A44F98"/>
    <w:rsid w:val="00A47FE9"/>
    <w:rsid w:val="00A93C46"/>
    <w:rsid w:val="00AB0C0E"/>
    <w:rsid w:val="00AE06D7"/>
    <w:rsid w:val="00AE7579"/>
    <w:rsid w:val="00B1229B"/>
    <w:rsid w:val="00B21ED3"/>
    <w:rsid w:val="00B27B68"/>
    <w:rsid w:val="00B51751"/>
    <w:rsid w:val="00B6657D"/>
    <w:rsid w:val="00B668D1"/>
    <w:rsid w:val="00B74BB0"/>
    <w:rsid w:val="00B81261"/>
    <w:rsid w:val="00B84656"/>
    <w:rsid w:val="00BC281E"/>
    <w:rsid w:val="00BD5B80"/>
    <w:rsid w:val="00BE3DAD"/>
    <w:rsid w:val="00C04479"/>
    <w:rsid w:val="00C10959"/>
    <w:rsid w:val="00C3056B"/>
    <w:rsid w:val="00C46DA7"/>
    <w:rsid w:val="00C668DF"/>
    <w:rsid w:val="00C72505"/>
    <w:rsid w:val="00C82B65"/>
    <w:rsid w:val="00C91A94"/>
    <w:rsid w:val="00CB022F"/>
    <w:rsid w:val="00CE00B3"/>
    <w:rsid w:val="00D25DD8"/>
    <w:rsid w:val="00D4381D"/>
    <w:rsid w:val="00D6527B"/>
    <w:rsid w:val="00D73ECE"/>
    <w:rsid w:val="00D74485"/>
    <w:rsid w:val="00D8282B"/>
    <w:rsid w:val="00E30852"/>
    <w:rsid w:val="00E42EDC"/>
    <w:rsid w:val="00E630FD"/>
    <w:rsid w:val="00E8027B"/>
    <w:rsid w:val="00E96DA5"/>
    <w:rsid w:val="00EA4BA2"/>
    <w:rsid w:val="00EB75D6"/>
    <w:rsid w:val="00F005FC"/>
    <w:rsid w:val="00F16B23"/>
    <w:rsid w:val="00F37D66"/>
    <w:rsid w:val="00F52955"/>
    <w:rsid w:val="00FC077D"/>
    <w:rsid w:val="00FD7015"/>
    <w:rsid w:val="00FD79D0"/>
    <w:rsid w:val="00FE13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20FE7"/>
    <w:rPr>
      <w:rFonts w:ascii="Times New Roman" w:eastAsia="Times New Roman" w:hAnsi="Times New Roman" w:cs="Times New Roman"/>
      <w:lang w:eastAsia="sk-SK"/>
    </w:rPr>
  </w:style>
  <w:style w:type="paragraph" w:styleId="Nadpis2">
    <w:name w:val="heading 2"/>
    <w:basedOn w:val="Normlny"/>
    <w:next w:val="Normlny"/>
    <w:link w:val="Nadpis2Char"/>
    <w:qFormat/>
    <w:rsid w:val="00420FE7"/>
    <w:pPr>
      <w:keepNext/>
      <w:jc w:val="both"/>
      <w:outlineLvl w:val="1"/>
    </w:pPr>
    <w:rPr>
      <w:b/>
      <w:sz w:val="28"/>
      <w:szCs w:val="20"/>
    </w:rPr>
  </w:style>
  <w:style w:type="paragraph" w:styleId="Nadpis3">
    <w:name w:val="heading 3"/>
    <w:basedOn w:val="Normlny"/>
    <w:next w:val="Normlny"/>
    <w:link w:val="Nadpis3Char"/>
    <w:uiPriority w:val="9"/>
    <w:semiHidden/>
    <w:unhideWhenUsed/>
    <w:qFormat/>
    <w:rsid w:val="00B668D1"/>
    <w:pPr>
      <w:keepNext/>
      <w:keepLines/>
      <w:spacing w:before="200"/>
      <w:outlineLvl w:val="2"/>
    </w:pPr>
    <w:rPr>
      <w:rFonts w:asciiTheme="majorHAnsi" w:eastAsiaTheme="majorEastAsia" w:hAnsiTheme="majorHAnsi" w:cstheme="majorBidi"/>
      <w:b/>
      <w:b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420FE7"/>
    <w:rPr>
      <w:rFonts w:ascii="Times New Roman" w:eastAsia="Times New Roman" w:hAnsi="Times New Roman" w:cs="Times New Roman"/>
      <w:b/>
      <w:sz w:val="28"/>
      <w:szCs w:val="20"/>
      <w:lang w:eastAsia="sk-SK"/>
    </w:rPr>
  </w:style>
  <w:style w:type="paragraph" w:styleId="Zkladntext">
    <w:name w:val="Body Text"/>
    <w:aliases w:val="Obsah"/>
    <w:basedOn w:val="Normlny"/>
    <w:link w:val="ZkladntextChar"/>
    <w:qFormat/>
    <w:rsid w:val="00420FE7"/>
    <w:pPr>
      <w:jc w:val="both"/>
    </w:pPr>
    <w:rPr>
      <w:b/>
      <w:szCs w:val="20"/>
    </w:rPr>
  </w:style>
  <w:style w:type="character" w:customStyle="1" w:styleId="ZkladntextChar">
    <w:name w:val="Základný text Char"/>
    <w:aliases w:val="Obsah Char"/>
    <w:basedOn w:val="Predvolenpsmoodseku"/>
    <w:link w:val="Zkladntext"/>
    <w:rsid w:val="00420FE7"/>
    <w:rPr>
      <w:rFonts w:ascii="Times New Roman" w:eastAsia="Times New Roman" w:hAnsi="Times New Roman" w:cs="Times New Roman"/>
      <w:b/>
      <w:szCs w:val="20"/>
      <w:lang w:eastAsia="sk-SK"/>
    </w:rPr>
  </w:style>
  <w:style w:type="character" w:styleId="Hypertextovprepojenie">
    <w:name w:val="Hyperlink"/>
    <w:rsid w:val="00420FE7"/>
    <w:rPr>
      <w:color w:val="0000FF"/>
      <w:u w:val="single"/>
    </w:rPr>
  </w:style>
  <w:style w:type="character" w:styleId="Siln">
    <w:name w:val="Strong"/>
    <w:uiPriority w:val="22"/>
    <w:qFormat/>
    <w:rsid w:val="00420FE7"/>
    <w:rPr>
      <w:rFonts w:ascii="Times New Roman" w:hAnsi="Times New Roman" w:cs="Times New Roman" w:hint="default"/>
      <w:b/>
      <w:bCs/>
    </w:rPr>
  </w:style>
  <w:style w:type="paragraph" w:customStyle="1" w:styleId="Default">
    <w:name w:val="Default"/>
    <w:rsid w:val="00420FE7"/>
    <w:pPr>
      <w:autoSpaceDE w:val="0"/>
      <w:autoSpaceDN w:val="0"/>
      <w:adjustRightInd w:val="0"/>
    </w:pPr>
    <w:rPr>
      <w:rFonts w:ascii="Arial" w:eastAsia="Times New Roman" w:hAnsi="Arial" w:cs="Arial"/>
      <w:color w:val="000000"/>
      <w:lang w:eastAsia="sk-SK"/>
    </w:rPr>
  </w:style>
  <w:style w:type="character" w:customStyle="1" w:styleId="Zkladntext2">
    <w:name w:val="Základný text (2)"/>
    <w:uiPriority w:val="99"/>
    <w:rsid w:val="00420FE7"/>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Cislovanie2">
    <w:name w:val="Cislovanie2"/>
    <w:basedOn w:val="Normlny"/>
    <w:rsid w:val="00420FE7"/>
    <w:pPr>
      <w:tabs>
        <w:tab w:val="num" w:pos="680"/>
      </w:tabs>
      <w:spacing w:after="120"/>
      <w:ind w:left="680" w:hanging="680"/>
      <w:jc w:val="both"/>
    </w:pPr>
    <w:rPr>
      <w:lang w:eastAsia="cs-CZ"/>
    </w:rPr>
  </w:style>
  <w:style w:type="paragraph" w:customStyle="1" w:styleId="Odrazkovy3">
    <w:name w:val="Odrazkovy3"/>
    <w:basedOn w:val="Normlny"/>
    <w:rsid w:val="00420FE7"/>
    <w:pPr>
      <w:tabs>
        <w:tab w:val="num" w:pos="539"/>
      </w:tabs>
      <w:ind w:left="539" w:hanging="284"/>
      <w:jc w:val="both"/>
    </w:pPr>
    <w:rPr>
      <w:szCs w:val="20"/>
      <w:lang w:val="cs-CZ" w:eastAsia="cs-CZ"/>
    </w:rPr>
  </w:style>
  <w:style w:type="paragraph" w:styleId="Odsekzoznamu">
    <w:name w:val="List Paragraph"/>
    <w:aliases w:val="body,Odsek zoznamu2,Tabuľka,List Paragraph1,4.1 Odrážky,ODRAZKY PRVA UROVEN,Nad,Odstavec_muj,Medium List 2 - Accent 41,Table of contents numbered,Colorful List - Accent 11,Bullet Number,lp1,lp11,List Paragraph11,Bullet 1,Bullet List"/>
    <w:basedOn w:val="Normlny"/>
    <w:link w:val="OdsekzoznamuChar"/>
    <w:uiPriority w:val="34"/>
    <w:qFormat/>
    <w:rsid w:val="00420FE7"/>
    <w:pPr>
      <w:widowControl w:val="0"/>
      <w:autoSpaceDE w:val="0"/>
      <w:autoSpaceDN w:val="0"/>
      <w:adjustRightInd w:val="0"/>
    </w:pPr>
    <w:rPr>
      <w:lang w:val="en-US" w:eastAsia="en-US"/>
    </w:rPr>
  </w:style>
  <w:style w:type="paragraph" w:styleId="Zkladntext3">
    <w:name w:val="Body Text 3"/>
    <w:basedOn w:val="Normlny"/>
    <w:link w:val="Zkladntext3Char"/>
    <w:uiPriority w:val="99"/>
    <w:semiHidden/>
    <w:unhideWhenUsed/>
    <w:rsid w:val="00C10959"/>
    <w:pPr>
      <w:spacing w:after="120"/>
    </w:pPr>
    <w:rPr>
      <w:sz w:val="16"/>
      <w:szCs w:val="16"/>
    </w:rPr>
  </w:style>
  <w:style w:type="character" w:customStyle="1" w:styleId="Zkladntext3Char">
    <w:name w:val="Základný text 3 Char"/>
    <w:basedOn w:val="Predvolenpsmoodseku"/>
    <w:link w:val="Zkladntext3"/>
    <w:uiPriority w:val="99"/>
    <w:semiHidden/>
    <w:rsid w:val="00C10959"/>
    <w:rPr>
      <w:rFonts w:ascii="Times New Roman" w:eastAsia="Times New Roman" w:hAnsi="Times New Roman" w:cs="Times New Roman"/>
      <w:sz w:val="16"/>
      <w:szCs w:val="16"/>
      <w:lang w:eastAsia="sk-SK"/>
    </w:rPr>
  </w:style>
  <w:style w:type="paragraph" w:styleId="Pta">
    <w:name w:val="footer"/>
    <w:basedOn w:val="Normlny"/>
    <w:link w:val="PtaChar"/>
    <w:uiPriority w:val="99"/>
    <w:rsid w:val="00C10959"/>
    <w:pPr>
      <w:tabs>
        <w:tab w:val="center" w:pos="4536"/>
        <w:tab w:val="right" w:pos="9072"/>
      </w:tabs>
    </w:pPr>
  </w:style>
  <w:style w:type="character" w:customStyle="1" w:styleId="PtaChar">
    <w:name w:val="Päta Char"/>
    <w:basedOn w:val="Predvolenpsmoodseku"/>
    <w:link w:val="Pta"/>
    <w:uiPriority w:val="99"/>
    <w:rsid w:val="00C10959"/>
    <w:rPr>
      <w:rFonts w:ascii="Times New Roman" w:eastAsia="Times New Roman" w:hAnsi="Times New Roman" w:cs="Times New Roman"/>
      <w:lang w:eastAsia="sk-SK"/>
    </w:rPr>
  </w:style>
  <w:style w:type="paragraph" w:styleId="Hlavika">
    <w:name w:val="header"/>
    <w:basedOn w:val="Normlny"/>
    <w:link w:val="HlavikaChar"/>
    <w:uiPriority w:val="99"/>
    <w:unhideWhenUsed/>
    <w:rsid w:val="005A07A9"/>
    <w:pPr>
      <w:tabs>
        <w:tab w:val="center" w:pos="4536"/>
        <w:tab w:val="right" w:pos="9072"/>
      </w:tabs>
    </w:pPr>
  </w:style>
  <w:style w:type="character" w:customStyle="1" w:styleId="HlavikaChar">
    <w:name w:val="Hlavička Char"/>
    <w:basedOn w:val="Predvolenpsmoodseku"/>
    <w:link w:val="Hlavika"/>
    <w:uiPriority w:val="99"/>
    <w:rsid w:val="005A07A9"/>
    <w:rPr>
      <w:rFonts w:ascii="Times New Roman" w:eastAsia="Times New Roman" w:hAnsi="Times New Roman" w:cs="Times New Roman"/>
      <w:lang w:eastAsia="sk-SK"/>
    </w:rPr>
  </w:style>
  <w:style w:type="character" w:styleId="Odkaznakomentr">
    <w:name w:val="annotation reference"/>
    <w:basedOn w:val="Predvolenpsmoodseku"/>
    <w:uiPriority w:val="99"/>
    <w:semiHidden/>
    <w:unhideWhenUsed/>
    <w:rsid w:val="00022CBE"/>
    <w:rPr>
      <w:sz w:val="16"/>
      <w:szCs w:val="16"/>
    </w:rPr>
  </w:style>
  <w:style w:type="paragraph" w:styleId="Textkomentra">
    <w:name w:val="annotation text"/>
    <w:basedOn w:val="Normlny"/>
    <w:link w:val="TextkomentraChar"/>
    <w:uiPriority w:val="99"/>
    <w:semiHidden/>
    <w:unhideWhenUsed/>
    <w:rsid w:val="00022CBE"/>
    <w:rPr>
      <w:sz w:val="20"/>
      <w:szCs w:val="20"/>
    </w:rPr>
  </w:style>
  <w:style w:type="character" w:customStyle="1" w:styleId="TextkomentraChar">
    <w:name w:val="Text komentára Char"/>
    <w:basedOn w:val="Predvolenpsmoodseku"/>
    <w:link w:val="Textkomentra"/>
    <w:uiPriority w:val="99"/>
    <w:semiHidden/>
    <w:rsid w:val="00022CBE"/>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022CBE"/>
    <w:rPr>
      <w:b/>
      <w:bCs/>
    </w:rPr>
  </w:style>
  <w:style w:type="character" w:customStyle="1" w:styleId="PredmetkomentraChar">
    <w:name w:val="Predmet komentára Char"/>
    <w:basedOn w:val="TextkomentraChar"/>
    <w:link w:val="Predmetkomentra"/>
    <w:uiPriority w:val="99"/>
    <w:semiHidden/>
    <w:rsid w:val="00022CBE"/>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022CBE"/>
    <w:rPr>
      <w:rFonts w:ascii="Tahoma" w:hAnsi="Tahoma" w:cs="Tahoma"/>
      <w:sz w:val="16"/>
      <w:szCs w:val="16"/>
    </w:rPr>
  </w:style>
  <w:style w:type="character" w:customStyle="1" w:styleId="TextbublinyChar">
    <w:name w:val="Text bubliny Char"/>
    <w:basedOn w:val="Predvolenpsmoodseku"/>
    <w:link w:val="Textbubliny"/>
    <w:uiPriority w:val="99"/>
    <w:semiHidden/>
    <w:rsid w:val="00022CBE"/>
    <w:rPr>
      <w:rFonts w:ascii="Tahoma" w:eastAsia="Times New Roman" w:hAnsi="Tahoma" w:cs="Tahoma"/>
      <w:sz w:val="16"/>
      <w:szCs w:val="16"/>
      <w:lang w:eastAsia="sk-SK"/>
    </w:rPr>
  </w:style>
  <w:style w:type="character" w:customStyle="1" w:styleId="Nadpis3Char">
    <w:name w:val="Nadpis 3 Char"/>
    <w:basedOn w:val="Predvolenpsmoodseku"/>
    <w:link w:val="Nadpis3"/>
    <w:uiPriority w:val="9"/>
    <w:semiHidden/>
    <w:rsid w:val="00B668D1"/>
    <w:rPr>
      <w:rFonts w:asciiTheme="majorHAnsi" w:eastAsiaTheme="majorEastAsia" w:hAnsiTheme="majorHAnsi" w:cstheme="majorBidi"/>
      <w:b/>
      <w:bCs/>
      <w:color w:val="4472C4" w:themeColor="accent1"/>
      <w:lang w:eastAsia="sk-SK"/>
    </w:rPr>
  </w:style>
  <w:style w:type="paragraph" w:styleId="Zkladntext20">
    <w:name w:val="Body Text 2"/>
    <w:basedOn w:val="Normlny"/>
    <w:link w:val="Zkladntext2Char"/>
    <w:uiPriority w:val="99"/>
    <w:semiHidden/>
    <w:unhideWhenUsed/>
    <w:rsid w:val="00B668D1"/>
    <w:pPr>
      <w:spacing w:after="120" w:line="480" w:lineRule="auto"/>
    </w:pPr>
  </w:style>
  <w:style w:type="character" w:customStyle="1" w:styleId="Zkladntext2Char">
    <w:name w:val="Základný text 2 Char"/>
    <w:basedOn w:val="Predvolenpsmoodseku"/>
    <w:link w:val="Zkladntext20"/>
    <w:uiPriority w:val="99"/>
    <w:semiHidden/>
    <w:rsid w:val="00B668D1"/>
    <w:rPr>
      <w:rFonts w:ascii="Times New Roman" w:eastAsia="Times New Roman" w:hAnsi="Times New Roman" w:cs="Times New Roman"/>
      <w:lang w:eastAsia="sk-SK"/>
    </w:rPr>
  </w:style>
  <w:style w:type="paragraph" w:styleId="Zarkazkladnhotextu">
    <w:name w:val="Body Text Indent"/>
    <w:basedOn w:val="Normlny"/>
    <w:link w:val="ZarkazkladnhotextuChar"/>
    <w:uiPriority w:val="99"/>
    <w:unhideWhenUsed/>
    <w:rsid w:val="009E2EE1"/>
    <w:pPr>
      <w:spacing w:after="120"/>
      <w:ind w:left="283"/>
    </w:pPr>
  </w:style>
  <w:style w:type="character" w:customStyle="1" w:styleId="ZarkazkladnhotextuChar">
    <w:name w:val="Zarážka základného textu Char"/>
    <w:basedOn w:val="Predvolenpsmoodseku"/>
    <w:link w:val="Zarkazkladnhotextu"/>
    <w:uiPriority w:val="99"/>
    <w:rsid w:val="009E2EE1"/>
    <w:rPr>
      <w:rFonts w:ascii="Times New Roman" w:eastAsia="Times New Roman" w:hAnsi="Times New Roman" w:cs="Times New Roman"/>
      <w:lang w:eastAsia="sk-SK"/>
    </w:rPr>
  </w:style>
  <w:style w:type="paragraph" w:styleId="Nzov">
    <w:name w:val="Title"/>
    <w:basedOn w:val="Normlny"/>
    <w:next w:val="Normlny"/>
    <w:link w:val="NzovChar"/>
    <w:qFormat/>
    <w:rsid w:val="009E2EE1"/>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basedOn w:val="Predvolenpsmoodseku"/>
    <w:link w:val="Nzov"/>
    <w:rsid w:val="009E2EE1"/>
    <w:rPr>
      <w:rFonts w:ascii="Arial" w:eastAsia="Times New Roman" w:hAnsi="Arial" w:cs="Arial"/>
      <w:b/>
      <w:bCs/>
      <w:kern w:val="28"/>
      <w:sz w:val="25"/>
      <w:szCs w:val="32"/>
      <w:lang w:val="en-GB"/>
    </w:rPr>
  </w:style>
  <w:style w:type="paragraph" w:customStyle="1" w:styleId="a">
    <w:uiPriority w:val="22"/>
    <w:qFormat/>
    <w:rsid w:val="00B51751"/>
    <w:rPr>
      <w:rFonts w:ascii="Times New Roman" w:eastAsia="Times New Roman" w:hAnsi="Times New Roman" w:cs="Times New Roman"/>
      <w:lang w:eastAsia="sk-SK"/>
    </w:rPr>
  </w:style>
  <w:style w:type="character" w:customStyle="1" w:styleId="OdsekzoznamuChar">
    <w:name w:val="Odsek zoznamu Char"/>
    <w:aliases w:val="body Char,Odsek zoznamu2 Char,Tabuľka Char,List Paragraph1 Char,4.1 Odrážky Char,ODRAZKY PRVA UROVEN Char,Nad Char,Odstavec_muj Char,Medium List 2 - Accent 41 Char,Table of contents numbered Char,Colorful List - Accent 11 Char"/>
    <w:link w:val="Odsekzoznamu"/>
    <w:uiPriority w:val="34"/>
    <w:qFormat/>
    <w:locked/>
    <w:rsid w:val="00F005FC"/>
    <w:rPr>
      <w:rFonts w:ascii="Times New Roman" w:eastAsia="Times New Roman" w:hAnsi="Times New Roman" w:cs="Times New Roman"/>
      <w:lang w:val="en-US"/>
    </w:rPr>
  </w:style>
  <w:style w:type="character" w:customStyle="1" w:styleId="Zkladntext8">
    <w:name w:val="Základný text + 8"/>
    <w:aliases w:val="5 bodov1,Tučné1"/>
    <w:uiPriority w:val="99"/>
    <w:rsid w:val="00F005FC"/>
    <w:rPr>
      <w:rFonts w:ascii="Times New Roman" w:hAnsi="Times New Roman" w:cs="Times New Roman" w:hint="default"/>
      <w:b/>
      <w:bCs/>
      <w:strike w:val="0"/>
      <w:dstrike w:val="0"/>
      <w:sz w:val="17"/>
      <w:szCs w:val="17"/>
      <w:u w:val="none"/>
      <w:effect w:val="none"/>
    </w:rPr>
  </w:style>
  <w:style w:type="character" w:customStyle="1" w:styleId="Zkladntext8bodov">
    <w:name w:val="Základný text + 8 bodov"/>
    <w:uiPriority w:val="99"/>
    <w:rsid w:val="00F005FC"/>
    <w:rPr>
      <w:rFonts w:ascii="Times New Roman" w:hAnsi="Times New Roman" w:cs="Times New Roman" w:hint="default"/>
      <w:strike w:val="0"/>
      <w:dstrike w:val="0"/>
      <w:sz w:val="16"/>
      <w:szCs w:val="16"/>
      <w:u w:val="none"/>
      <w:effect w:val="none"/>
    </w:rPr>
  </w:style>
  <w:style w:type="character" w:customStyle="1" w:styleId="Zkladntext9bodov">
    <w:name w:val="Základný text + 9 bodov"/>
    <w:uiPriority w:val="99"/>
    <w:rsid w:val="00F005FC"/>
    <w:rPr>
      <w:rFonts w:ascii="Times New Roman" w:hAnsi="Times New Roman" w:cs="Times New Roman" w:hint="default"/>
      <w:strike w:val="0"/>
      <w:dstrike w:val="0"/>
      <w:sz w:val="18"/>
      <w:szCs w:val="18"/>
      <w:u w:val="none"/>
      <w:effect w:val="none"/>
    </w:rPr>
  </w:style>
  <w:style w:type="character" w:customStyle="1" w:styleId="ZkladntextCordiaUPC">
    <w:name w:val="Základný text + CordiaUPC"/>
    <w:aliases w:val="19 bodov"/>
    <w:uiPriority w:val="99"/>
    <w:rsid w:val="00F005FC"/>
    <w:rPr>
      <w:rFonts w:ascii="CordiaUPC" w:hAnsi="CordiaUPC" w:cs="CordiaUPC" w:hint="default"/>
      <w:strike w:val="0"/>
      <w:dstrike w:val="0"/>
      <w:sz w:val="38"/>
      <w:szCs w:val="3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20FE7"/>
    <w:rPr>
      <w:rFonts w:ascii="Times New Roman" w:eastAsia="Times New Roman" w:hAnsi="Times New Roman" w:cs="Times New Roman"/>
      <w:lang w:eastAsia="sk-SK"/>
    </w:rPr>
  </w:style>
  <w:style w:type="paragraph" w:styleId="Nadpis2">
    <w:name w:val="heading 2"/>
    <w:basedOn w:val="Normlny"/>
    <w:next w:val="Normlny"/>
    <w:link w:val="Nadpis2Char"/>
    <w:qFormat/>
    <w:rsid w:val="00420FE7"/>
    <w:pPr>
      <w:keepNext/>
      <w:jc w:val="both"/>
      <w:outlineLvl w:val="1"/>
    </w:pPr>
    <w:rPr>
      <w:b/>
      <w:sz w:val="28"/>
      <w:szCs w:val="20"/>
    </w:rPr>
  </w:style>
  <w:style w:type="paragraph" w:styleId="Nadpis3">
    <w:name w:val="heading 3"/>
    <w:basedOn w:val="Normlny"/>
    <w:next w:val="Normlny"/>
    <w:link w:val="Nadpis3Char"/>
    <w:uiPriority w:val="9"/>
    <w:semiHidden/>
    <w:unhideWhenUsed/>
    <w:qFormat/>
    <w:rsid w:val="00B668D1"/>
    <w:pPr>
      <w:keepNext/>
      <w:keepLines/>
      <w:spacing w:before="200"/>
      <w:outlineLvl w:val="2"/>
    </w:pPr>
    <w:rPr>
      <w:rFonts w:asciiTheme="majorHAnsi" w:eastAsiaTheme="majorEastAsia" w:hAnsiTheme="majorHAnsi" w:cstheme="majorBidi"/>
      <w:b/>
      <w:b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420FE7"/>
    <w:rPr>
      <w:rFonts w:ascii="Times New Roman" w:eastAsia="Times New Roman" w:hAnsi="Times New Roman" w:cs="Times New Roman"/>
      <w:b/>
      <w:sz w:val="28"/>
      <w:szCs w:val="20"/>
      <w:lang w:eastAsia="sk-SK"/>
    </w:rPr>
  </w:style>
  <w:style w:type="paragraph" w:styleId="Zkladntext">
    <w:name w:val="Body Text"/>
    <w:aliases w:val="Obsah"/>
    <w:basedOn w:val="Normlny"/>
    <w:link w:val="ZkladntextChar"/>
    <w:qFormat/>
    <w:rsid w:val="00420FE7"/>
    <w:pPr>
      <w:jc w:val="both"/>
    </w:pPr>
    <w:rPr>
      <w:b/>
      <w:szCs w:val="20"/>
    </w:rPr>
  </w:style>
  <w:style w:type="character" w:customStyle="1" w:styleId="ZkladntextChar">
    <w:name w:val="Základný text Char"/>
    <w:aliases w:val="Obsah Char"/>
    <w:basedOn w:val="Predvolenpsmoodseku"/>
    <w:link w:val="Zkladntext"/>
    <w:rsid w:val="00420FE7"/>
    <w:rPr>
      <w:rFonts w:ascii="Times New Roman" w:eastAsia="Times New Roman" w:hAnsi="Times New Roman" w:cs="Times New Roman"/>
      <w:b/>
      <w:szCs w:val="20"/>
      <w:lang w:eastAsia="sk-SK"/>
    </w:rPr>
  </w:style>
  <w:style w:type="character" w:styleId="Hypertextovprepojenie">
    <w:name w:val="Hyperlink"/>
    <w:rsid w:val="00420FE7"/>
    <w:rPr>
      <w:color w:val="0000FF"/>
      <w:u w:val="single"/>
    </w:rPr>
  </w:style>
  <w:style w:type="character" w:styleId="Siln">
    <w:name w:val="Strong"/>
    <w:uiPriority w:val="22"/>
    <w:qFormat/>
    <w:rsid w:val="00420FE7"/>
    <w:rPr>
      <w:rFonts w:ascii="Times New Roman" w:hAnsi="Times New Roman" w:cs="Times New Roman" w:hint="default"/>
      <w:b/>
      <w:bCs/>
    </w:rPr>
  </w:style>
  <w:style w:type="paragraph" w:customStyle="1" w:styleId="Default">
    <w:name w:val="Default"/>
    <w:rsid w:val="00420FE7"/>
    <w:pPr>
      <w:autoSpaceDE w:val="0"/>
      <w:autoSpaceDN w:val="0"/>
      <w:adjustRightInd w:val="0"/>
    </w:pPr>
    <w:rPr>
      <w:rFonts w:ascii="Arial" w:eastAsia="Times New Roman" w:hAnsi="Arial" w:cs="Arial"/>
      <w:color w:val="000000"/>
      <w:lang w:eastAsia="sk-SK"/>
    </w:rPr>
  </w:style>
  <w:style w:type="character" w:customStyle="1" w:styleId="Zkladntext2">
    <w:name w:val="Základný text (2)"/>
    <w:uiPriority w:val="99"/>
    <w:rsid w:val="00420FE7"/>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Cislovanie2">
    <w:name w:val="Cislovanie2"/>
    <w:basedOn w:val="Normlny"/>
    <w:rsid w:val="00420FE7"/>
    <w:pPr>
      <w:tabs>
        <w:tab w:val="num" w:pos="680"/>
      </w:tabs>
      <w:spacing w:after="120"/>
      <w:ind w:left="680" w:hanging="680"/>
      <w:jc w:val="both"/>
    </w:pPr>
    <w:rPr>
      <w:lang w:eastAsia="cs-CZ"/>
    </w:rPr>
  </w:style>
  <w:style w:type="paragraph" w:customStyle="1" w:styleId="Odrazkovy3">
    <w:name w:val="Odrazkovy3"/>
    <w:basedOn w:val="Normlny"/>
    <w:rsid w:val="00420FE7"/>
    <w:pPr>
      <w:tabs>
        <w:tab w:val="num" w:pos="539"/>
      </w:tabs>
      <w:ind w:left="539" w:hanging="284"/>
      <w:jc w:val="both"/>
    </w:pPr>
    <w:rPr>
      <w:szCs w:val="20"/>
      <w:lang w:val="cs-CZ" w:eastAsia="cs-CZ"/>
    </w:rPr>
  </w:style>
  <w:style w:type="paragraph" w:styleId="Odsekzoznamu">
    <w:name w:val="List Paragraph"/>
    <w:aliases w:val="body,Odsek zoznamu2,Tabuľka,List Paragraph1,4.1 Odrážky,ODRAZKY PRVA UROVEN,Nad,Odstavec_muj,Medium List 2 - Accent 41,Table of contents numbered,Colorful List - Accent 11,Bullet Number,lp1,lp11,List Paragraph11,Bullet 1,Bullet List"/>
    <w:basedOn w:val="Normlny"/>
    <w:link w:val="OdsekzoznamuChar"/>
    <w:uiPriority w:val="34"/>
    <w:qFormat/>
    <w:rsid w:val="00420FE7"/>
    <w:pPr>
      <w:widowControl w:val="0"/>
      <w:autoSpaceDE w:val="0"/>
      <w:autoSpaceDN w:val="0"/>
      <w:adjustRightInd w:val="0"/>
    </w:pPr>
    <w:rPr>
      <w:lang w:val="en-US" w:eastAsia="en-US"/>
    </w:rPr>
  </w:style>
  <w:style w:type="paragraph" w:styleId="Zkladntext3">
    <w:name w:val="Body Text 3"/>
    <w:basedOn w:val="Normlny"/>
    <w:link w:val="Zkladntext3Char"/>
    <w:uiPriority w:val="99"/>
    <w:semiHidden/>
    <w:unhideWhenUsed/>
    <w:rsid w:val="00C10959"/>
    <w:pPr>
      <w:spacing w:after="120"/>
    </w:pPr>
    <w:rPr>
      <w:sz w:val="16"/>
      <w:szCs w:val="16"/>
    </w:rPr>
  </w:style>
  <w:style w:type="character" w:customStyle="1" w:styleId="Zkladntext3Char">
    <w:name w:val="Základný text 3 Char"/>
    <w:basedOn w:val="Predvolenpsmoodseku"/>
    <w:link w:val="Zkladntext3"/>
    <w:uiPriority w:val="99"/>
    <w:semiHidden/>
    <w:rsid w:val="00C10959"/>
    <w:rPr>
      <w:rFonts w:ascii="Times New Roman" w:eastAsia="Times New Roman" w:hAnsi="Times New Roman" w:cs="Times New Roman"/>
      <w:sz w:val="16"/>
      <w:szCs w:val="16"/>
      <w:lang w:eastAsia="sk-SK"/>
    </w:rPr>
  </w:style>
  <w:style w:type="paragraph" w:styleId="Pta">
    <w:name w:val="footer"/>
    <w:basedOn w:val="Normlny"/>
    <w:link w:val="PtaChar"/>
    <w:uiPriority w:val="99"/>
    <w:rsid w:val="00C10959"/>
    <w:pPr>
      <w:tabs>
        <w:tab w:val="center" w:pos="4536"/>
        <w:tab w:val="right" w:pos="9072"/>
      </w:tabs>
    </w:pPr>
  </w:style>
  <w:style w:type="character" w:customStyle="1" w:styleId="PtaChar">
    <w:name w:val="Päta Char"/>
    <w:basedOn w:val="Predvolenpsmoodseku"/>
    <w:link w:val="Pta"/>
    <w:uiPriority w:val="99"/>
    <w:rsid w:val="00C10959"/>
    <w:rPr>
      <w:rFonts w:ascii="Times New Roman" w:eastAsia="Times New Roman" w:hAnsi="Times New Roman" w:cs="Times New Roman"/>
      <w:lang w:eastAsia="sk-SK"/>
    </w:rPr>
  </w:style>
  <w:style w:type="paragraph" w:styleId="Hlavika">
    <w:name w:val="header"/>
    <w:basedOn w:val="Normlny"/>
    <w:link w:val="HlavikaChar"/>
    <w:uiPriority w:val="99"/>
    <w:unhideWhenUsed/>
    <w:rsid w:val="005A07A9"/>
    <w:pPr>
      <w:tabs>
        <w:tab w:val="center" w:pos="4536"/>
        <w:tab w:val="right" w:pos="9072"/>
      </w:tabs>
    </w:pPr>
  </w:style>
  <w:style w:type="character" w:customStyle="1" w:styleId="HlavikaChar">
    <w:name w:val="Hlavička Char"/>
    <w:basedOn w:val="Predvolenpsmoodseku"/>
    <w:link w:val="Hlavika"/>
    <w:uiPriority w:val="99"/>
    <w:rsid w:val="005A07A9"/>
    <w:rPr>
      <w:rFonts w:ascii="Times New Roman" w:eastAsia="Times New Roman" w:hAnsi="Times New Roman" w:cs="Times New Roman"/>
      <w:lang w:eastAsia="sk-SK"/>
    </w:rPr>
  </w:style>
  <w:style w:type="character" w:styleId="Odkaznakomentr">
    <w:name w:val="annotation reference"/>
    <w:basedOn w:val="Predvolenpsmoodseku"/>
    <w:uiPriority w:val="99"/>
    <w:semiHidden/>
    <w:unhideWhenUsed/>
    <w:rsid w:val="00022CBE"/>
    <w:rPr>
      <w:sz w:val="16"/>
      <w:szCs w:val="16"/>
    </w:rPr>
  </w:style>
  <w:style w:type="paragraph" w:styleId="Textkomentra">
    <w:name w:val="annotation text"/>
    <w:basedOn w:val="Normlny"/>
    <w:link w:val="TextkomentraChar"/>
    <w:uiPriority w:val="99"/>
    <w:semiHidden/>
    <w:unhideWhenUsed/>
    <w:rsid w:val="00022CBE"/>
    <w:rPr>
      <w:sz w:val="20"/>
      <w:szCs w:val="20"/>
    </w:rPr>
  </w:style>
  <w:style w:type="character" w:customStyle="1" w:styleId="TextkomentraChar">
    <w:name w:val="Text komentára Char"/>
    <w:basedOn w:val="Predvolenpsmoodseku"/>
    <w:link w:val="Textkomentra"/>
    <w:uiPriority w:val="99"/>
    <w:semiHidden/>
    <w:rsid w:val="00022CBE"/>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022CBE"/>
    <w:rPr>
      <w:b/>
      <w:bCs/>
    </w:rPr>
  </w:style>
  <w:style w:type="character" w:customStyle="1" w:styleId="PredmetkomentraChar">
    <w:name w:val="Predmet komentára Char"/>
    <w:basedOn w:val="TextkomentraChar"/>
    <w:link w:val="Predmetkomentra"/>
    <w:uiPriority w:val="99"/>
    <w:semiHidden/>
    <w:rsid w:val="00022CBE"/>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022CBE"/>
    <w:rPr>
      <w:rFonts w:ascii="Tahoma" w:hAnsi="Tahoma" w:cs="Tahoma"/>
      <w:sz w:val="16"/>
      <w:szCs w:val="16"/>
    </w:rPr>
  </w:style>
  <w:style w:type="character" w:customStyle="1" w:styleId="TextbublinyChar">
    <w:name w:val="Text bubliny Char"/>
    <w:basedOn w:val="Predvolenpsmoodseku"/>
    <w:link w:val="Textbubliny"/>
    <w:uiPriority w:val="99"/>
    <w:semiHidden/>
    <w:rsid w:val="00022CBE"/>
    <w:rPr>
      <w:rFonts w:ascii="Tahoma" w:eastAsia="Times New Roman" w:hAnsi="Tahoma" w:cs="Tahoma"/>
      <w:sz w:val="16"/>
      <w:szCs w:val="16"/>
      <w:lang w:eastAsia="sk-SK"/>
    </w:rPr>
  </w:style>
  <w:style w:type="character" w:customStyle="1" w:styleId="Nadpis3Char">
    <w:name w:val="Nadpis 3 Char"/>
    <w:basedOn w:val="Predvolenpsmoodseku"/>
    <w:link w:val="Nadpis3"/>
    <w:uiPriority w:val="9"/>
    <w:semiHidden/>
    <w:rsid w:val="00B668D1"/>
    <w:rPr>
      <w:rFonts w:asciiTheme="majorHAnsi" w:eastAsiaTheme="majorEastAsia" w:hAnsiTheme="majorHAnsi" w:cstheme="majorBidi"/>
      <w:b/>
      <w:bCs/>
      <w:color w:val="4472C4" w:themeColor="accent1"/>
      <w:lang w:eastAsia="sk-SK"/>
    </w:rPr>
  </w:style>
  <w:style w:type="paragraph" w:styleId="Zkladntext20">
    <w:name w:val="Body Text 2"/>
    <w:basedOn w:val="Normlny"/>
    <w:link w:val="Zkladntext2Char"/>
    <w:uiPriority w:val="99"/>
    <w:semiHidden/>
    <w:unhideWhenUsed/>
    <w:rsid w:val="00B668D1"/>
    <w:pPr>
      <w:spacing w:after="120" w:line="480" w:lineRule="auto"/>
    </w:pPr>
  </w:style>
  <w:style w:type="character" w:customStyle="1" w:styleId="Zkladntext2Char">
    <w:name w:val="Základný text 2 Char"/>
    <w:basedOn w:val="Predvolenpsmoodseku"/>
    <w:link w:val="Zkladntext20"/>
    <w:uiPriority w:val="99"/>
    <w:semiHidden/>
    <w:rsid w:val="00B668D1"/>
    <w:rPr>
      <w:rFonts w:ascii="Times New Roman" w:eastAsia="Times New Roman" w:hAnsi="Times New Roman" w:cs="Times New Roman"/>
      <w:lang w:eastAsia="sk-SK"/>
    </w:rPr>
  </w:style>
  <w:style w:type="paragraph" w:styleId="Zarkazkladnhotextu">
    <w:name w:val="Body Text Indent"/>
    <w:basedOn w:val="Normlny"/>
    <w:link w:val="ZarkazkladnhotextuChar"/>
    <w:uiPriority w:val="99"/>
    <w:unhideWhenUsed/>
    <w:rsid w:val="009E2EE1"/>
    <w:pPr>
      <w:spacing w:after="120"/>
      <w:ind w:left="283"/>
    </w:pPr>
  </w:style>
  <w:style w:type="character" w:customStyle="1" w:styleId="ZarkazkladnhotextuChar">
    <w:name w:val="Zarážka základného textu Char"/>
    <w:basedOn w:val="Predvolenpsmoodseku"/>
    <w:link w:val="Zarkazkladnhotextu"/>
    <w:uiPriority w:val="99"/>
    <w:rsid w:val="009E2EE1"/>
    <w:rPr>
      <w:rFonts w:ascii="Times New Roman" w:eastAsia="Times New Roman" w:hAnsi="Times New Roman" w:cs="Times New Roman"/>
      <w:lang w:eastAsia="sk-SK"/>
    </w:rPr>
  </w:style>
  <w:style w:type="paragraph" w:styleId="Nzov">
    <w:name w:val="Title"/>
    <w:basedOn w:val="Normlny"/>
    <w:next w:val="Normlny"/>
    <w:link w:val="NzovChar"/>
    <w:qFormat/>
    <w:rsid w:val="009E2EE1"/>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basedOn w:val="Predvolenpsmoodseku"/>
    <w:link w:val="Nzov"/>
    <w:rsid w:val="009E2EE1"/>
    <w:rPr>
      <w:rFonts w:ascii="Arial" w:eastAsia="Times New Roman" w:hAnsi="Arial" w:cs="Arial"/>
      <w:b/>
      <w:bCs/>
      <w:kern w:val="28"/>
      <w:sz w:val="25"/>
      <w:szCs w:val="32"/>
      <w:lang w:val="en-GB"/>
    </w:rPr>
  </w:style>
  <w:style w:type="paragraph" w:customStyle="1" w:styleId="a">
    <w:uiPriority w:val="22"/>
    <w:qFormat/>
    <w:rsid w:val="00B51751"/>
    <w:rPr>
      <w:rFonts w:ascii="Times New Roman" w:eastAsia="Times New Roman" w:hAnsi="Times New Roman" w:cs="Times New Roman"/>
      <w:lang w:eastAsia="sk-SK"/>
    </w:rPr>
  </w:style>
  <w:style w:type="character" w:customStyle="1" w:styleId="OdsekzoznamuChar">
    <w:name w:val="Odsek zoznamu Char"/>
    <w:aliases w:val="body Char,Odsek zoznamu2 Char,Tabuľka Char,List Paragraph1 Char,4.1 Odrážky Char,ODRAZKY PRVA UROVEN Char,Nad Char,Odstavec_muj Char,Medium List 2 - Accent 41 Char,Table of contents numbered Char,Colorful List - Accent 11 Char"/>
    <w:link w:val="Odsekzoznamu"/>
    <w:uiPriority w:val="34"/>
    <w:qFormat/>
    <w:locked/>
    <w:rsid w:val="00F005FC"/>
    <w:rPr>
      <w:rFonts w:ascii="Times New Roman" w:eastAsia="Times New Roman" w:hAnsi="Times New Roman" w:cs="Times New Roman"/>
      <w:lang w:val="en-US"/>
    </w:rPr>
  </w:style>
  <w:style w:type="character" w:customStyle="1" w:styleId="Zkladntext8">
    <w:name w:val="Základný text + 8"/>
    <w:aliases w:val="5 bodov1,Tučné1"/>
    <w:uiPriority w:val="99"/>
    <w:rsid w:val="00F005FC"/>
    <w:rPr>
      <w:rFonts w:ascii="Times New Roman" w:hAnsi="Times New Roman" w:cs="Times New Roman" w:hint="default"/>
      <w:b/>
      <w:bCs/>
      <w:strike w:val="0"/>
      <w:dstrike w:val="0"/>
      <w:sz w:val="17"/>
      <w:szCs w:val="17"/>
      <w:u w:val="none"/>
      <w:effect w:val="none"/>
    </w:rPr>
  </w:style>
  <w:style w:type="character" w:customStyle="1" w:styleId="Zkladntext8bodov">
    <w:name w:val="Základný text + 8 bodov"/>
    <w:uiPriority w:val="99"/>
    <w:rsid w:val="00F005FC"/>
    <w:rPr>
      <w:rFonts w:ascii="Times New Roman" w:hAnsi="Times New Roman" w:cs="Times New Roman" w:hint="default"/>
      <w:strike w:val="0"/>
      <w:dstrike w:val="0"/>
      <w:sz w:val="16"/>
      <w:szCs w:val="16"/>
      <w:u w:val="none"/>
      <w:effect w:val="none"/>
    </w:rPr>
  </w:style>
  <w:style w:type="character" w:customStyle="1" w:styleId="Zkladntext9bodov">
    <w:name w:val="Základný text + 9 bodov"/>
    <w:uiPriority w:val="99"/>
    <w:rsid w:val="00F005FC"/>
    <w:rPr>
      <w:rFonts w:ascii="Times New Roman" w:hAnsi="Times New Roman" w:cs="Times New Roman" w:hint="default"/>
      <w:strike w:val="0"/>
      <w:dstrike w:val="0"/>
      <w:sz w:val="18"/>
      <w:szCs w:val="18"/>
      <w:u w:val="none"/>
      <w:effect w:val="none"/>
    </w:rPr>
  </w:style>
  <w:style w:type="character" w:customStyle="1" w:styleId="ZkladntextCordiaUPC">
    <w:name w:val="Základný text + CordiaUPC"/>
    <w:aliases w:val="19 bodov"/>
    <w:uiPriority w:val="99"/>
    <w:rsid w:val="00F005FC"/>
    <w:rPr>
      <w:rFonts w:ascii="CordiaUPC" w:hAnsi="CordiaUPC" w:cs="CordiaUPC" w:hint="default"/>
      <w:strike w:val="0"/>
      <w:dstrike w:val="0"/>
      <w:sz w:val="38"/>
      <w:szCs w:val="3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47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33977-FCE2-4998-B8C9-B39C22B7C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5306</Words>
  <Characters>30249</Characters>
  <Application>Microsoft Office Word</Application>
  <DocSecurity>0</DocSecurity>
  <Lines>252</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Iveta Zvolenska</cp:lastModifiedBy>
  <cp:revision>4</cp:revision>
  <cp:lastPrinted>2025-06-24T07:40:00Z</cp:lastPrinted>
  <dcterms:created xsi:type="dcterms:W3CDTF">2025-06-24T07:40:00Z</dcterms:created>
  <dcterms:modified xsi:type="dcterms:W3CDTF">2025-06-24T07:43:00Z</dcterms:modified>
</cp:coreProperties>
</file>