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F62ED" w:rsidRPr="00521A15" w:rsidRDefault="007F62ED" w:rsidP="007F62ED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Default="00B95687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bookmarkStart w:id="1" w:name="_Hlk25319492"/>
                            <w:bookmarkStart w:id="2" w:name="_Hlk25319493"/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TABLETOVAN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á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S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ůl pro aquapark </w:t>
                            </w:r>
                            <w:r w:rsidR="009D723D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cpa delfín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A ZIMNÍ STADION </w:t>
                            </w:r>
                          </w:p>
                          <w:p w:rsidR="00B95687" w:rsidRDefault="00B95687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uherský brod                                       v </w:t>
                            </w:r>
                            <w:r w:rsidR="00EF42A1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letech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2020 - 2022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3742BC" w:rsidRDefault="00B95687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bookmarkStart w:id="3" w:name="_Hlk25319492"/>
                      <w:bookmarkStart w:id="4" w:name="_Hlk25319493"/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TABLETOVAN</w:t>
                      </w:r>
                      <w:r w:rsidR="003742BC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á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S</w:t>
                      </w:r>
                      <w:r w:rsidR="003742BC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ůl pro aquapark </w:t>
                      </w:r>
                      <w:r w:rsidR="009D723D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cpa delfín </w:t>
                      </w:r>
                      <w:bookmarkStart w:id="5" w:name="_GoBack"/>
                      <w:bookmarkEnd w:id="5"/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A ZIMNÍ STADION </w:t>
                      </w:r>
                    </w:p>
                    <w:p w:rsidR="00B95687" w:rsidRDefault="00B95687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uherský brod                                       v </w:t>
                      </w:r>
                      <w:r w:rsidR="00EF42A1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letech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2020 - 2022 </w:t>
                      </w:r>
                      <w:bookmarkEnd w:id="3"/>
                      <w:bookmarkEnd w:id="4"/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4937BA" w:rsidRDefault="004937BA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3742BC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3742BC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742BC" w:rsidRDefault="003742BC" w:rsidP="003742BC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D42056" wp14:editId="3BE9528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amWgIAAJcEAAAOAAAAZHJzL2Uyb0RvYy54bWysVEtu2zAQ3RfoHQjuG9mq7T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QMJWploCAACX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3742BC" w:rsidRPr="00C8782B" w:rsidRDefault="003742BC" w:rsidP="003742BC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C8782B" w:rsidRDefault="003742BC" w:rsidP="003742BC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3742BC" w:rsidRDefault="003742BC" w:rsidP="003742BC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3742BC" w:rsidRDefault="003742BC" w:rsidP="003742BC">
      <w:pPr>
        <w:jc w:val="both"/>
        <w:rPr>
          <w:rFonts w:cs="Arial"/>
          <w:b/>
          <w:bCs/>
        </w:rPr>
      </w:pPr>
    </w:p>
    <w:p w:rsidR="003742BC" w:rsidRPr="00B626D9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3742BC" w:rsidRPr="00F15143" w:rsidRDefault="003742BC" w:rsidP="003742BC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3742BC" w:rsidRPr="00776FDA" w:rsidRDefault="003742BC" w:rsidP="003742BC">
      <w:pPr>
        <w:pStyle w:val="Zkladntext"/>
        <w:rPr>
          <w:rFonts w:cs="Arial"/>
          <w:bCs/>
          <w:sz w:val="20"/>
          <w:szCs w:val="20"/>
        </w:rPr>
      </w:pPr>
    </w:p>
    <w:p w:rsidR="003742BC" w:rsidRPr="00702576" w:rsidRDefault="003742BC" w:rsidP="003742BC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g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H9yRY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3742BC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  <w:r w:rsidR="00FF3E7E">
        <w:rPr>
          <w:rFonts w:cs="Arial"/>
          <w:b/>
          <w:bCs/>
        </w:rPr>
        <w:t>:</w:t>
      </w:r>
    </w:p>
    <w:p w:rsidR="00440CD1" w:rsidRPr="00A9078B" w:rsidRDefault="000060E5" w:rsidP="000060E5">
      <w:pPr>
        <w:jc w:val="both"/>
        <w:rPr>
          <w:bCs/>
          <w:caps/>
          <w:color w:val="0D0D0D"/>
          <w:szCs w:val="20"/>
        </w:rPr>
      </w:pPr>
      <w:r>
        <w:rPr>
          <w:bCs/>
          <w:color w:val="0D0D0D"/>
          <w:szCs w:val="20"/>
        </w:rPr>
        <w:t>Předmětem veřejné zakázky je d</w:t>
      </w:r>
      <w:r w:rsidR="00440CD1" w:rsidRPr="00A9078B">
        <w:rPr>
          <w:bCs/>
          <w:color w:val="0D0D0D"/>
          <w:szCs w:val="20"/>
        </w:rPr>
        <w:t>odávka tabletované soli pro aquapark  CPA Delfín  a Zimní stadion Uherský Brod v </w:t>
      </w:r>
      <w:r w:rsidR="00EF42A1">
        <w:rPr>
          <w:bCs/>
          <w:color w:val="0D0D0D"/>
          <w:szCs w:val="20"/>
        </w:rPr>
        <w:t>letech</w:t>
      </w:r>
      <w:r>
        <w:rPr>
          <w:bCs/>
          <w:color w:val="0D0D0D"/>
          <w:szCs w:val="20"/>
        </w:rPr>
        <w:t xml:space="preserve"> 2020 – 2022.</w:t>
      </w:r>
    </w:p>
    <w:p w:rsidR="005813C0" w:rsidRPr="00A9078B" w:rsidRDefault="005813C0" w:rsidP="00440CD1">
      <w:pPr>
        <w:pStyle w:val="Textdopisu"/>
        <w:jc w:val="left"/>
        <w:rPr>
          <w:szCs w:val="24"/>
        </w:rPr>
      </w:pPr>
    </w:p>
    <w:p w:rsidR="008F66BF" w:rsidRPr="00A9078B" w:rsidRDefault="003742BC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A9078B">
        <w:rPr>
          <w:rFonts w:cs="Arial"/>
          <w:b/>
          <w:bCs/>
        </w:rPr>
        <w:t>.2 Podrobný soupis prací a dodávek</w:t>
      </w:r>
    </w:p>
    <w:p w:rsidR="00440CD1" w:rsidRPr="00A9078B" w:rsidRDefault="00440CD1" w:rsidP="00440CD1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A9078B">
        <w:rPr>
          <w:rFonts w:cs="Arial"/>
          <w:bCs/>
          <w:sz w:val="20"/>
          <w:szCs w:val="20"/>
        </w:rPr>
        <w:t xml:space="preserve">Dodávka tabletované regenerační soli vyrobené z 99,7%  </w:t>
      </w:r>
      <w:proofErr w:type="spellStart"/>
      <w:r w:rsidRPr="00A9078B">
        <w:rPr>
          <w:rFonts w:cs="Arial"/>
          <w:bCs/>
          <w:sz w:val="20"/>
          <w:szCs w:val="20"/>
        </w:rPr>
        <w:t>NaCl</w:t>
      </w:r>
      <w:proofErr w:type="spellEnd"/>
      <w:r w:rsidRPr="00A9078B">
        <w:rPr>
          <w:rFonts w:cs="Arial"/>
          <w:bCs/>
          <w:sz w:val="20"/>
          <w:szCs w:val="20"/>
        </w:rPr>
        <w:t xml:space="preserve">  pro regeneraci změkčovacího zařízení pro pitnou vodu, včetně aktuálního bezpečnostního listu zajišťujícího vhodnost použití v daném prostředí, s řádným označením  identifikačními znaky jako jsou číslo šarže, datum spotřeby apod.</w:t>
      </w:r>
    </w:p>
    <w:p w:rsidR="00440CD1" w:rsidRPr="00A9078B" w:rsidRDefault="00440CD1" w:rsidP="00440CD1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A9078B">
        <w:rPr>
          <w:rFonts w:cs="Arial"/>
          <w:bCs/>
          <w:sz w:val="20"/>
          <w:szCs w:val="20"/>
        </w:rPr>
        <w:t>Předpokládané odebírané množství:   cca 36 x 2000 kg pro CPA Delfín   a cca 20 x 1000 kg pro ZS</w:t>
      </w:r>
    </w:p>
    <w:p w:rsidR="00CE7465" w:rsidRDefault="00CE7465" w:rsidP="00411533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WA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e5YCJG4aJ56QHXDjcuAy46Vz8IOSHhejpuH7hoGkRH+yyPD76WyWNikLs/lZ&#10;iQIcW5pjC7McoWrKI1AyCldx3L+NB7XuMNY098O6S5yLVmXKXvLaFYDjn5u7W9W0X8dy9nr5Q1n9&#10;Bg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5X3VgF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CE7465" w:rsidP="00A9078B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A9078B">
        <w:rPr>
          <w:rFonts w:cs="Arial"/>
          <w:szCs w:val="20"/>
        </w:rPr>
        <w:t xml:space="preserve">je </w:t>
      </w:r>
      <w:r w:rsidR="00A9078B" w:rsidRPr="00A9078B">
        <w:rPr>
          <w:rFonts w:cs="Arial"/>
          <w:b/>
          <w:sz w:val="28"/>
          <w:szCs w:val="28"/>
        </w:rPr>
        <w:t>1</w:t>
      </w:r>
      <w:r w:rsidR="00B95687" w:rsidRPr="00A9078B">
        <w:rPr>
          <w:rFonts w:cs="Arial"/>
          <w:b/>
          <w:sz w:val="28"/>
          <w:szCs w:val="28"/>
        </w:rPr>
        <w:t>60</w:t>
      </w:r>
      <w:r w:rsidR="000060E5">
        <w:rPr>
          <w:rFonts w:cs="Arial"/>
          <w:b/>
          <w:sz w:val="28"/>
          <w:szCs w:val="28"/>
        </w:rPr>
        <w:t>.</w:t>
      </w:r>
      <w:r w:rsidR="00B95687" w:rsidRPr="00A9078B">
        <w:rPr>
          <w:rFonts w:cs="Arial"/>
          <w:b/>
          <w:sz w:val="28"/>
          <w:szCs w:val="28"/>
        </w:rPr>
        <w:t>000</w:t>
      </w:r>
      <w:r w:rsidR="003742BC">
        <w:rPr>
          <w:rFonts w:cs="Arial"/>
          <w:b/>
          <w:sz w:val="28"/>
          <w:szCs w:val="28"/>
        </w:rPr>
        <w:t xml:space="preserve"> </w:t>
      </w:r>
      <w:r w:rsidRPr="00A9078B">
        <w:rPr>
          <w:rFonts w:cs="Arial"/>
          <w:b/>
          <w:sz w:val="28"/>
          <w:szCs w:val="28"/>
        </w:rPr>
        <w:t>Kč bez DPH</w:t>
      </w:r>
      <w:r w:rsidR="00A9078B" w:rsidRPr="00A9078B">
        <w:rPr>
          <w:rFonts w:cs="Arial"/>
          <w:b/>
          <w:sz w:val="28"/>
          <w:szCs w:val="28"/>
        </w:rPr>
        <w:t>/rok</w:t>
      </w:r>
      <w:r w:rsidR="000060E5">
        <w:rPr>
          <w:rFonts w:cs="Arial"/>
          <w:b/>
          <w:sz w:val="28"/>
          <w:szCs w:val="28"/>
        </w:rPr>
        <w:t>, tj. 480.</w:t>
      </w:r>
      <w:r w:rsidR="003742BC">
        <w:rPr>
          <w:rFonts w:cs="Arial"/>
          <w:b/>
          <w:sz w:val="28"/>
          <w:szCs w:val="28"/>
        </w:rPr>
        <w:t xml:space="preserve">000 </w:t>
      </w:r>
      <w:r w:rsidR="00A9078B" w:rsidRPr="00A9078B">
        <w:rPr>
          <w:rFonts w:cs="Arial"/>
          <w:b/>
          <w:sz w:val="28"/>
          <w:szCs w:val="28"/>
        </w:rPr>
        <w:t>Kč bez DPH/celkem</w:t>
      </w:r>
      <w:r w:rsidR="003742BC">
        <w:rPr>
          <w:rFonts w:cs="Arial"/>
          <w:b/>
          <w:sz w:val="28"/>
          <w:szCs w:val="28"/>
        </w:rPr>
        <w:t>.</w:t>
      </w:r>
    </w:p>
    <w:p w:rsidR="00A9078B" w:rsidRPr="00A9078B" w:rsidRDefault="00A9078B" w:rsidP="00A9078B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  <w:r w:rsidRPr="00A9078B">
        <w:rPr>
          <w:rFonts w:cs="Arial"/>
          <w:b/>
          <w:sz w:val="28"/>
          <w:szCs w:val="28"/>
        </w:rPr>
        <w:t xml:space="preserve"> </w:t>
      </w: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A3139" w:rsidRDefault="00BA3139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In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9zGxE3jxBOyA25cDlxmvHQOflDS42LUNHzfMJCU6E8WGX4/nc3SJmVhNj8r&#10;UYBjS3NsYZYjVE15BEpG4SqO+7fxoNYdxprmflh3iXPRqkzZS167AnD8c3N3q5r261jOXi9/KK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JoDIid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A9078B">
        <w:rPr>
          <w:color w:val="auto"/>
          <w:sz w:val="20"/>
          <w:szCs w:val="20"/>
        </w:rPr>
        <w:t>31. prosinec 20</w:t>
      </w:r>
      <w:r w:rsidR="00F22D3B" w:rsidRPr="00A9078B">
        <w:rPr>
          <w:color w:val="auto"/>
          <w:sz w:val="20"/>
          <w:szCs w:val="20"/>
        </w:rPr>
        <w:t>2</w:t>
      </w:r>
      <w:r w:rsidR="00B95687" w:rsidRPr="00A9078B">
        <w:rPr>
          <w:color w:val="auto"/>
          <w:sz w:val="20"/>
          <w:szCs w:val="20"/>
        </w:rPr>
        <w:t>2</w:t>
      </w:r>
      <w:r w:rsidR="00E118BA" w:rsidRPr="008923D6">
        <w:rPr>
          <w:color w:val="auto"/>
          <w:sz w:val="20"/>
          <w:szCs w:val="20"/>
        </w:rPr>
        <w:t xml:space="preserve"> 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6E14289" wp14:editId="7AC242F5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3SWQIAAJg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1A0F24" w:rsidRPr="001A0F24" w:rsidRDefault="001A0F24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1A0F24" w:rsidRPr="001A0F24" w:rsidRDefault="001A0F24" w:rsidP="001A0F24">
      <w:pPr>
        <w:jc w:val="both"/>
        <w:rPr>
          <w:rFonts w:cs="Arial"/>
          <w:sz w:val="18"/>
          <w:szCs w:val="18"/>
        </w:rPr>
      </w:pPr>
    </w:p>
    <w:p w:rsidR="003742BC" w:rsidRPr="00EB6750" w:rsidRDefault="003742BC" w:rsidP="003742BC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AAAF77E" wp14:editId="7BE575DC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A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IUlcCl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4060D4" w:rsidRDefault="003742BC" w:rsidP="003742BC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Zadavatel stanovil obchodní a platební podmínky pro realizaci veřejné zakázky formou návrhu smlouvy, kterou zpracuje zadavatel.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</w:t>
      </w:r>
      <w:r w:rsidR="003742BC">
        <w:rPr>
          <w:rFonts w:cs="Arial"/>
          <w:b/>
          <w:caps/>
          <w:sz w:val="22"/>
          <w:szCs w:val="20"/>
          <w:u w:val="double"/>
        </w:rPr>
        <w:t>vo dále jednat o návrhu smlouvy</w:t>
      </w:r>
      <w:r w:rsidRPr="001A0F24">
        <w:rPr>
          <w:rFonts w:cs="Arial"/>
          <w:b/>
          <w:caps/>
          <w:sz w:val="22"/>
          <w:szCs w:val="20"/>
          <w:u w:val="double"/>
        </w:rPr>
        <w:t>.</w:t>
      </w:r>
    </w:p>
    <w:p w:rsidR="005E41A4" w:rsidRPr="001A0F2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Pr="00902438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Default="003742B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7xCWgIAAJc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nte8Ql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</w:t>
      </w:r>
      <w:r w:rsidR="000724E3">
        <w:rPr>
          <w:rFonts w:cs="Arial"/>
          <w:bCs/>
          <w:sz w:val="20"/>
          <w:szCs w:val="20"/>
        </w:rPr>
        <w:t xml:space="preserve">, </w:t>
      </w:r>
      <w:r w:rsidR="003F72AC">
        <w:rPr>
          <w:rFonts w:cs="Arial"/>
          <w:bCs/>
          <w:sz w:val="20"/>
          <w:szCs w:val="20"/>
        </w:rPr>
        <w:t>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7A0A0E" w:rsidRDefault="003F72AC" w:rsidP="00B95687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</w:t>
      </w:r>
      <w:r w:rsidR="009C0032">
        <w:rPr>
          <w:rFonts w:cs="Arial"/>
          <w:bCs/>
          <w:sz w:val="20"/>
          <w:szCs w:val="20"/>
        </w:rPr>
        <w:t>y</w:t>
      </w:r>
    </w:p>
    <w:p w:rsidR="00E353A4" w:rsidRPr="00B95687" w:rsidRDefault="00E353A4" w:rsidP="00B95687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cenovém rozpisu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Nabídková cena bude stanovena jako cena maximální a nejvýše přípustná (nepřekročitelná) po celou dobu realizace veřejné zakázky (tj. po celou dobu účinnosti smlouvy, kterou uzavře zadavatel s vybraným </w:t>
      </w:r>
      <w:r w:rsidR="000543E3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>).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BtIW2FbAgAAlg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3742BC" w:rsidRPr="002C719B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Pr="003248B8" w:rsidRDefault="003742BC" w:rsidP="003742BC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3742BC" w:rsidRDefault="003742BC" w:rsidP="003742BC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BA3139" w:rsidRDefault="00BA3139" w:rsidP="00BA3139">
      <w:pPr>
        <w:pStyle w:val="Zkladntext"/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80DFC00" wp14:editId="7B896D8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3742BC" w:rsidRPr="00572557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3742BC" w:rsidRPr="00572557" w:rsidRDefault="003742BC" w:rsidP="003742BC">
      <w:pPr>
        <w:jc w:val="both"/>
        <w:rPr>
          <w:rFonts w:cs="Arial"/>
          <w:szCs w:val="20"/>
        </w:rPr>
      </w:pPr>
    </w:p>
    <w:p w:rsidR="003742BC" w:rsidRPr="00572557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3742BC" w:rsidRPr="00572557" w:rsidRDefault="003742BC" w:rsidP="003742BC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3742BC" w:rsidRDefault="003742BC" w:rsidP="003742BC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6194DD7" wp14:editId="33CC08B3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IoG8zJ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E47A10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F15143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3742BC" w:rsidRPr="00A4767B" w:rsidRDefault="003742BC" w:rsidP="003742BC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2.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FitkJ1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3742BC">
                        <w:rPr>
                          <w:b/>
                          <w:caps/>
                          <w:color w:val="0D0D0D"/>
                          <w:sz w:val="24"/>
                        </w:rPr>
                        <w:t>2.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0060E5">
        <w:rPr>
          <w:rFonts w:cs="Arial"/>
          <w:b/>
          <w:sz w:val="32"/>
          <w:szCs w:val="32"/>
          <w:highlight w:val="yellow"/>
        </w:rPr>
        <w:t>09</w:t>
      </w:r>
      <w:r>
        <w:rPr>
          <w:rFonts w:cs="Arial"/>
          <w:b/>
          <w:sz w:val="32"/>
          <w:szCs w:val="32"/>
          <w:highlight w:val="yellow"/>
        </w:rPr>
        <w:t>.</w:t>
      </w:r>
      <w:r w:rsidR="000060E5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F6077B" w:rsidRDefault="003742BC" w:rsidP="003742B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B7A6E2" wp14:editId="7C89D8D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aWQ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kqlK5DROPCE94MbdwF3GS+fgByU97kVNw/cNA0mJ/mSR4veT2SwtUhZm87Mp&#10;CnBsaY4tzHKEqimPQMkoXMVx/TYe1LrDWJPcEOsucTBalTl7yWtXAU5/7u5uU9N6HcvZ6+X/ZPUb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AI1lzaWQIAAJc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8F3BCE" w:rsidRDefault="003742BC" w:rsidP="003742B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Pr="008F3BCE" w:rsidRDefault="003742BC" w:rsidP="003742BC">
      <w:pPr>
        <w:pStyle w:val="Zkladntext"/>
        <w:rPr>
          <w:rFonts w:cs="Arial"/>
          <w:bCs/>
          <w:sz w:val="18"/>
          <w:szCs w:val="18"/>
        </w:rPr>
      </w:pPr>
    </w:p>
    <w:p w:rsidR="003742BC" w:rsidRPr="00BA3139" w:rsidRDefault="003742BC" w:rsidP="003742BC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3742BC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3742BC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3742BC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3742BC" w:rsidRPr="00780425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Pr="00BA3139" w:rsidRDefault="003742BC" w:rsidP="003742BC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3742BC" w:rsidRPr="00780425" w:rsidRDefault="003742BC" w:rsidP="003742BC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780425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3742BC" w:rsidRPr="00CF598F" w:rsidRDefault="003742BC" w:rsidP="003742BC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3742BC" w:rsidRPr="00A8244A" w:rsidRDefault="003742BC" w:rsidP="003742BC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F504E14" wp14:editId="56D021E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8F3BCE" w:rsidRDefault="003742BC" w:rsidP="003742B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Pr="008F3BCE" w:rsidRDefault="003742BC" w:rsidP="003742BC">
      <w:pPr>
        <w:pStyle w:val="Zkladntext"/>
        <w:rPr>
          <w:rFonts w:cs="Arial"/>
          <w:bCs/>
          <w:sz w:val="18"/>
          <w:szCs w:val="18"/>
        </w:rPr>
      </w:pPr>
    </w:p>
    <w:p w:rsidR="003742BC" w:rsidRPr="008F3BCE" w:rsidRDefault="003742BC" w:rsidP="003742B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3742BC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3742BC" w:rsidRPr="00A8244A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Pr="00BA3139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87" w:rsidRDefault="00B95687">
      <w:r>
        <w:separator/>
      </w:r>
    </w:p>
  </w:endnote>
  <w:endnote w:type="continuationSeparator" w:id="0">
    <w:p w:rsidR="00B95687" w:rsidRDefault="00B9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Default="00B95687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Pr="00E51410" w:rsidRDefault="00B95687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87" w:rsidRDefault="00B95687">
      <w:r>
        <w:separator/>
      </w:r>
    </w:p>
  </w:footnote>
  <w:footnote w:type="continuationSeparator" w:id="0">
    <w:p w:rsidR="00B95687" w:rsidRDefault="00B95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Pr="00E51410" w:rsidRDefault="00B95687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60E5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2BC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0CD1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1A6D"/>
    <w:rsid w:val="007F27F1"/>
    <w:rsid w:val="007F62ED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D723D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78B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26E9"/>
    <w:rsid w:val="00B85EE0"/>
    <w:rsid w:val="00B876E7"/>
    <w:rsid w:val="00B87CB5"/>
    <w:rsid w:val="00B90128"/>
    <w:rsid w:val="00B939AE"/>
    <w:rsid w:val="00B95687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3A4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42A1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2D3B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A057-4A5B-471B-BF47-E8E64D68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1915</Words>
  <Characters>12838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14724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6</cp:revision>
  <cp:lastPrinted>2019-11-26T10:00:00Z</cp:lastPrinted>
  <dcterms:created xsi:type="dcterms:W3CDTF">2019-11-26T09:48:00Z</dcterms:created>
  <dcterms:modified xsi:type="dcterms:W3CDTF">2019-11-26T12:48:00Z</dcterms:modified>
</cp:coreProperties>
</file>