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3DDA" w14:textId="5D04652F" w:rsidR="00AF3B6C" w:rsidRPr="00C64A3C" w:rsidRDefault="00C64A3C" w:rsidP="00AF3B6C">
      <w:pPr>
        <w:pStyle w:val="Nzev"/>
        <w:spacing w:before="120" w:after="120" w:line="276" w:lineRule="auto"/>
        <w:contextualSpacing/>
        <w:rPr>
          <w:rFonts w:asciiTheme="minorHAnsi" w:hAnsiTheme="minorHAnsi" w:cstheme="minorHAnsi"/>
          <w:caps/>
          <w:sz w:val="22"/>
          <w:szCs w:val="22"/>
        </w:rPr>
      </w:pPr>
      <w:r w:rsidRPr="00C64A3C">
        <w:rPr>
          <w:rFonts w:asciiTheme="minorHAnsi" w:hAnsiTheme="minorHAnsi" w:cstheme="minorHAnsi"/>
          <w:caps/>
          <w:sz w:val="22"/>
          <w:szCs w:val="22"/>
        </w:rPr>
        <w:t>smlouva</w:t>
      </w:r>
      <w:r w:rsidR="008F32EE">
        <w:rPr>
          <w:rFonts w:asciiTheme="minorHAnsi" w:hAnsiTheme="minorHAnsi" w:cstheme="minorHAnsi"/>
          <w:caps/>
          <w:sz w:val="22"/>
          <w:szCs w:val="22"/>
        </w:rPr>
        <w:t xml:space="preserve"> o poskytování servisních služeb</w:t>
      </w:r>
    </w:p>
    <w:p w14:paraId="3DADA3B2" w14:textId="77777777" w:rsidR="00CB3EC2" w:rsidRPr="00C64A3C" w:rsidRDefault="00AF3B6C" w:rsidP="00AF3B6C">
      <w:pPr>
        <w:spacing w:before="120" w:after="120"/>
        <w:contextualSpacing/>
        <w:jc w:val="center"/>
        <w:rPr>
          <w:rFonts w:asciiTheme="minorHAnsi" w:hAnsiTheme="minorHAnsi" w:cstheme="minorHAnsi"/>
          <w:szCs w:val="22"/>
        </w:rPr>
      </w:pPr>
      <w:r w:rsidRPr="00C64A3C">
        <w:rPr>
          <w:rFonts w:asciiTheme="minorHAnsi" w:hAnsiTheme="minorHAnsi" w:cstheme="minorHAnsi"/>
          <w:szCs w:val="22"/>
        </w:rPr>
        <w:t xml:space="preserve">uzavřená podle § </w:t>
      </w:r>
      <w:r w:rsidR="00C64A3C" w:rsidRPr="00C64A3C">
        <w:rPr>
          <w:rFonts w:asciiTheme="minorHAnsi" w:hAnsiTheme="minorHAnsi" w:cstheme="minorHAnsi"/>
          <w:szCs w:val="22"/>
        </w:rPr>
        <w:t>1746 odst. 2</w:t>
      </w:r>
      <w:r w:rsidRPr="00C64A3C">
        <w:rPr>
          <w:rFonts w:asciiTheme="minorHAnsi" w:hAnsiTheme="minorHAnsi" w:cstheme="minorHAnsi"/>
          <w:szCs w:val="22"/>
        </w:rPr>
        <w:t xml:space="preserve"> a násl. občanského zákoníku</w:t>
      </w:r>
    </w:p>
    <w:p w14:paraId="496DB2CA" w14:textId="4FD89022" w:rsidR="00CB3EC2" w:rsidRPr="00C64A3C" w:rsidRDefault="00CB3EC2" w:rsidP="00CB3EC2">
      <w:pPr>
        <w:pStyle w:val="Nzev"/>
        <w:spacing w:before="120" w:after="120"/>
        <w:contextualSpacing/>
        <w:jc w:val="left"/>
        <w:rPr>
          <w:rFonts w:asciiTheme="minorHAnsi" w:hAnsiTheme="minorHAnsi" w:cstheme="minorHAnsi"/>
          <w:b w:val="0"/>
          <w:bCs w:val="0"/>
          <w:sz w:val="22"/>
          <w:szCs w:val="22"/>
        </w:rPr>
      </w:pPr>
      <w:r w:rsidRPr="00C64A3C">
        <w:rPr>
          <w:rFonts w:asciiTheme="minorHAnsi" w:hAnsiTheme="minorHAnsi" w:cstheme="minorHAnsi"/>
          <w:b w:val="0"/>
          <w:bCs w:val="0"/>
          <w:sz w:val="22"/>
          <w:szCs w:val="22"/>
        </w:rPr>
        <w:t xml:space="preserve">Číslo smlouvy </w:t>
      </w:r>
      <w:r w:rsidR="00C64A3C" w:rsidRPr="00C64A3C">
        <w:rPr>
          <w:rFonts w:asciiTheme="minorHAnsi" w:hAnsiTheme="minorHAnsi" w:cstheme="minorHAnsi"/>
          <w:b w:val="0"/>
          <w:bCs w:val="0"/>
          <w:sz w:val="22"/>
          <w:szCs w:val="22"/>
        </w:rPr>
        <w:t>objednatele</w:t>
      </w:r>
      <w:r w:rsidRPr="00C64A3C">
        <w:rPr>
          <w:rFonts w:asciiTheme="minorHAnsi" w:hAnsiTheme="minorHAnsi" w:cstheme="minorHAnsi"/>
          <w:b w:val="0"/>
          <w:bCs w:val="0"/>
          <w:sz w:val="22"/>
          <w:szCs w:val="22"/>
        </w:rPr>
        <w:t>:</w:t>
      </w:r>
      <w:r w:rsidR="00C64A3C" w:rsidRPr="00C64A3C">
        <w:rPr>
          <w:rFonts w:asciiTheme="minorHAnsi" w:hAnsiTheme="minorHAnsi" w:cstheme="minorHAnsi"/>
          <w:b w:val="0"/>
          <w:bCs w:val="0"/>
          <w:sz w:val="22"/>
          <w:szCs w:val="22"/>
        </w:rPr>
        <w:tab/>
      </w:r>
      <w:r w:rsidR="00472608">
        <w:rPr>
          <w:rFonts w:asciiTheme="minorHAnsi" w:hAnsiTheme="minorHAnsi" w:cstheme="minorHAnsi"/>
          <w:b w:val="0"/>
          <w:bCs w:val="0"/>
          <w:sz w:val="22"/>
          <w:szCs w:val="22"/>
        </w:rPr>
        <w:t>24</w:t>
      </w:r>
      <w:r w:rsidR="00C64A3C" w:rsidRPr="00C64A3C">
        <w:rPr>
          <w:rFonts w:asciiTheme="minorHAnsi" w:hAnsiTheme="minorHAnsi" w:cstheme="minorHAnsi"/>
          <w:b w:val="0"/>
          <w:bCs w:val="0"/>
          <w:sz w:val="22"/>
          <w:szCs w:val="22"/>
        </w:rPr>
        <w:t>//</w:t>
      </w:r>
      <w:r w:rsidR="00397D5E">
        <w:rPr>
          <w:rFonts w:asciiTheme="minorHAnsi" w:hAnsiTheme="minorHAnsi" w:cstheme="minorHAnsi"/>
          <w:b w:val="0"/>
          <w:bCs w:val="0"/>
          <w:sz w:val="22"/>
          <w:szCs w:val="22"/>
        </w:rPr>
        <w:t>1050</w:t>
      </w:r>
    </w:p>
    <w:p w14:paraId="1070C208" w14:textId="77777777" w:rsidR="00CB3EC2" w:rsidRPr="00C64A3C" w:rsidRDefault="00CB3EC2" w:rsidP="00CB3EC2">
      <w:pPr>
        <w:pStyle w:val="Nzev"/>
        <w:spacing w:before="120" w:after="120"/>
        <w:contextualSpacing/>
        <w:jc w:val="left"/>
        <w:rPr>
          <w:rFonts w:asciiTheme="minorHAnsi" w:hAnsiTheme="minorHAnsi" w:cstheme="minorHAnsi"/>
          <w:sz w:val="22"/>
          <w:szCs w:val="22"/>
        </w:rPr>
      </w:pPr>
      <w:r w:rsidRPr="00C64A3C">
        <w:rPr>
          <w:rFonts w:asciiTheme="minorHAnsi" w:hAnsiTheme="minorHAnsi" w:cstheme="minorHAnsi"/>
          <w:b w:val="0"/>
          <w:bCs w:val="0"/>
          <w:sz w:val="22"/>
          <w:szCs w:val="22"/>
        </w:rPr>
        <w:t xml:space="preserve">Číslo smlouvy </w:t>
      </w:r>
      <w:r w:rsidR="00C64A3C" w:rsidRPr="00C64A3C">
        <w:rPr>
          <w:rFonts w:asciiTheme="minorHAnsi" w:hAnsiTheme="minorHAnsi" w:cstheme="minorHAnsi"/>
          <w:b w:val="0"/>
          <w:bCs w:val="0"/>
          <w:sz w:val="22"/>
          <w:szCs w:val="22"/>
        </w:rPr>
        <w:t>poskytovatele</w:t>
      </w:r>
      <w:r w:rsidRPr="00C64A3C">
        <w:rPr>
          <w:rFonts w:asciiTheme="minorHAnsi" w:hAnsiTheme="minorHAnsi" w:cstheme="minorHAnsi"/>
          <w:b w:val="0"/>
          <w:bCs w:val="0"/>
          <w:sz w:val="22"/>
          <w:szCs w:val="22"/>
        </w:rPr>
        <w:t xml:space="preserve">: </w:t>
      </w:r>
      <w:r w:rsidR="00000000">
        <w:rPr>
          <w:rFonts w:asciiTheme="minorHAnsi" w:hAnsiTheme="minorHAnsi" w:cstheme="minorHAnsi"/>
          <w:sz w:val="22"/>
          <w:szCs w:val="22"/>
        </w:rPr>
        <w:pict w14:anchorId="4A953796">
          <v:rect id="_x0000_i1025" style="width:453.6pt;height:1.5pt" o:hralign="center" o:hrstd="t" o:hrnoshade="t" o:hr="t" fillcolor="black" stroked="f"/>
        </w:pict>
      </w:r>
    </w:p>
    <w:p w14:paraId="50D06DCB" w14:textId="77777777" w:rsidR="00F35E4D" w:rsidRPr="00C64A3C" w:rsidRDefault="00F35E4D" w:rsidP="00F35E4D">
      <w:pPr>
        <w:pStyle w:val="ACNormln"/>
        <w:jc w:val="center"/>
        <w:outlineLvl w:val="0"/>
        <w:rPr>
          <w:rFonts w:asciiTheme="minorHAnsi" w:hAnsiTheme="minorHAnsi" w:cstheme="minorHAnsi"/>
          <w:szCs w:val="22"/>
        </w:rPr>
      </w:pPr>
    </w:p>
    <w:p w14:paraId="6710EA1F" w14:textId="77777777" w:rsidR="00CB3EC2" w:rsidRPr="00C64A3C" w:rsidRDefault="00CB3EC2" w:rsidP="00CB3EC2">
      <w:pPr>
        <w:ind w:left="567" w:firstLine="0"/>
        <w:outlineLvl w:val="0"/>
        <w:rPr>
          <w:rFonts w:asciiTheme="minorHAnsi" w:hAnsiTheme="minorHAnsi" w:cstheme="minorHAnsi"/>
          <w:b/>
          <w:szCs w:val="22"/>
        </w:rPr>
      </w:pPr>
      <w:r w:rsidRPr="00C64A3C">
        <w:rPr>
          <w:rFonts w:asciiTheme="minorHAnsi" w:hAnsiTheme="minorHAnsi" w:cstheme="minorHAnsi"/>
          <w:b/>
          <w:szCs w:val="22"/>
        </w:rPr>
        <w:t>Objednatel:</w:t>
      </w:r>
    </w:p>
    <w:p w14:paraId="0EF29E40"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Dopravní podnik města Brna a.s.</w:t>
      </w:r>
    </w:p>
    <w:p w14:paraId="0CADC1D0" w14:textId="77777777" w:rsidR="00CB3EC2" w:rsidRPr="00C64A3C" w:rsidRDefault="00CB3EC2" w:rsidP="00CB3EC2">
      <w:pPr>
        <w:ind w:left="567" w:firstLine="0"/>
        <w:outlineLvl w:val="0"/>
        <w:rPr>
          <w:rFonts w:asciiTheme="minorHAnsi" w:hAnsiTheme="minorHAnsi" w:cstheme="minorHAnsi"/>
          <w:szCs w:val="22"/>
        </w:rPr>
      </w:pPr>
    </w:p>
    <w:p w14:paraId="00F103C3"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 xml:space="preserve">Sídlo: </w:t>
      </w:r>
      <w:r w:rsidR="00AF3B6C" w:rsidRPr="00C64A3C">
        <w:rPr>
          <w:rFonts w:asciiTheme="minorHAnsi" w:hAnsiTheme="minorHAnsi" w:cstheme="minorHAnsi"/>
          <w:szCs w:val="22"/>
        </w:rPr>
        <w:t>Hlinky 64/151, Pisárky, 603 00 Brno, Doručovací číslo: 65646</w:t>
      </w:r>
    </w:p>
    <w:p w14:paraId="3929EFFC"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Zapsaná: v obchodním rejstříku Krajského soudu v Brně, oddíl B, vložka 2463</w:t>
      </w:r>
    </w:p>
    <w:p w14:paraId="18E86D78" w14:textId="77777777" w:rsidR="00CB3EC2" w:rsidRPr="00C64A3C" w:rsidRDefault="00CB3EC2" w:rsidP="00CB3EC2">
      <w:pPr>
        <w:ind w:left="567" w:firstLine="0"/>
        <w:outlineLvl w:val="0"/>
        <w:rPr>
          <w:rFonts w:asciiTheme="minorHAnsi" w:hAnsiTheme="minorHAnsi" w:cstheme="minorHAnsi"/>
          <w:szCs w:val="22"/>
        </w:rPr>
      </w:pPr>
    </w:p>
    <w:p w14:paraId="27BC4825"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Osoba oprávněná k podpisu smlouvy: Ing. Miloš Havránek, generální ředitel</w:t>
      </w:r>
    </w:p>
    <w:p w14:paraId="7D288C14" w14:textId="77777777" w:rsidR="003048B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Kontaktní osoba ve věcech smluvních</w:t>
      </w:r>
      <w:r w:rsidR="00FA5045" w:rsidRPr="00C64A3C">
        <w:rPr>
          <w:rFonts w:asciiTheme="minorHAnsi" w:hAnsiTheme="minorHAnsi" w:cstheme="minorHAnsi"/>
          <w:szCs w:val="22"/>
        </w:rPr>
        <w:t xml:space="preserve">: </w:t>
      </w:r>
      <w:r w:rsidRPr="00C64A3C">
        <w:rPr>
          <w:rFonts w:asciiTheme="minorHAnsi" w:hAnsiTheme="minorHAnsi" w:cstheme="minorHAnsi"/>
          <w:szCs w:val="22"/>
        </w:rPr>
        <w:t>Ing. Xenia Malá, tel: +420 543 171</w:t>
      </w:r>
      <w:r w:rsidR="003048BC">
        <w:rPr>
          <w:rFonts w:asciiTheme="minorHAnsi" w:hAnsiTheme="minorHAnsi" w:cstheme="minorHAnsi"/>
          <w:szCs w:val="22"/>
        </w:rPr>
        <w:t> </w:t>
      </w:r>
      <w:r w:rsidRPr="00C64A3C">
        <w:rPr>
          <w:rFonts w:asciiTheme="minorHAnsi" w:hAnsiTheme="minorHAnsi" w:cstheme="minorHAnsi"/>
          <w:szCs w:val="22"/>
        </w:rPr>
        <w:t>140,</w:t>
      </w:r>
    </w:p>
    <w:p w14:paraId="1792D6E6" w14:textId="77777777" w:rsidR="00CB3EC2" w:rsidRPr="00C64A3C" w:rsidRDefault="003048BC" w:rsidP="003048BC">
      <w:pPr>
        <w:ind w:left="3399" w:firstLine="141"/>
        <w:outlineLvl w:val="0"/>
        <w:rPr>
          <w:rFonts w:asciiTheme="minorHAnsi" w:hAnsiTheme="minorHAnsi" w:cstheme="minorHAnsi"/>
          <w:szCs w:val="22"/>
          <w:lang w:val="en-US"/>
        </w:rPr>
      </w:pPr>
      <w:r>
        <w:rPr>
          <w:rFonts w:asciiTheme="minorHAnsi" w:hAnsiTheme="minorHAnsi" w:cstheme="minorHAnsi"/>
          <w:szCs w:val="22"/>
        </w:rPr>
        <w:t xml:space="preserve">         </w:t>
      </w:r>
      <w:r w:rsidR="00CB3EC2" w:rsidRPr="00C64A3C">
        <w:rPr>
          <w:rFonts w:asciiTheme="minorHAnsi" w:hAnsiTheme="minorHAnsi" w:cstheme="minorHAnsi"/>
          <w:szCs w:val="22"/>
        </w:rPr>
        <w:t xml:space="preserve">e-mail: </w:t>
      </w:r>
      <w:hyperlink r:id="rId7" w:history="1">
        <w:r w:rsidR="00FA5045" w:rsidRPr="00C64A3C">
          <w:rPr>
            <w:rStyle w:val="Hypertextovodkaz"/>
            <w:rFonts w:asciiTheme="minorHAnsi" w:hAnsiTheme="minorHAnsi" w:cstheme="minorHAnsi"/>
            <w:szCs w:val="22"/>
          </w:rPr>
          <w:t>xmala</w:t>
        </w:r>
        <w:r w:rsidR="00FA5045" w:rsidRPr="00C64A3C">
          <w:rPr>
            <w:rStyle w:val="Hypertextovodkaz"/>
            <w:rFonts w:asciiTheme="minorHAnsi" w:hAnsiTheme="minorHAnsi" w:cstheme="minorHAnsi"/>
            <w:szCs w:val="22"/>
            <w:lang w:val="en-US"/>
          </w:rPr>
          <w:t>@dpmb.cz</w:t>
        </w:r>
      </w:hyperlink>
    </w:p>
    <w:p w14:paraId="774B044D" w14:textId="77777777" w:rsidR="00FA5045" w:rsidRPr="00C64A3C" w:rsidRDefault="00FA5045" w:rsidP="00CB3EC2">
      <w:pPr>
        <w:ind w:left="567" w:firstLine="0"/>
        <w:outlineLvl w:val="0"/>
        <w:rPr>
          <w:rFonts w:asciiTheme="minorHAnsi" w:hAnsiTheme="minorHAnsi" w:cstheme="minorHAnsi"/>
          <w:szCs w:val="22"/>
          <w:lang w:val="en-US"/>
        </w:rPr>
      </w:pPr>
    </w:p>
    <w:p w14:paraId="4C2997ED" w14:textId="4B358697" w:rsidR="00615309" w:rsidRDefault="00FA5045" w:rsidP="00950529">
      <w:pPr>
        <w:ind w:left="567" w:firstLine="0"/>
        <w:outlineLvl w:val="0"/>
        <w:rPr>
          <w:rFonts w:asciiTheme="minorHAnsi" w:hAnsiTheme="minorHAnsi" w:cstheme="minorHAnsi"/>
          <w:szCs w:val="22"/>
        </w:rPr>
      </w:pPr>
      <w:r w:rsidRPr="00C64A3C">
        <w:rPr>
          <w:rFonts w:asciiTheme="minorHAnsi" w:hAnsiTheme="minorHAnsi" w:cstheme="minorHAnsi"/>
          <w:szCs w:val="22"/>
        </w:rPr>
        <w:t xml:space="preserve">Kontaktní osoba ve věcech technických: </w:t>
      </w:r>
      <w:r w:rsidR="00615309">
        <w:rPr>
          <w:rFonts w:asciiTheme="minorHAnsi" w:hAnsiTheme="minorHAnsi" w:cstheme="minorHAnsi"/>
          <w:szCs w:val="22"/>
        </w:rPr>
        <w:t>Rostislav Stark</w:t>
      </w:r>
      <w:r w:rsidR="00615309" w:rsidRPr="00C64A3C">
        <w:rPr>
          <w:rFonts w:asciiTheme="minorHAnsi" w:hAnsiTheme="minorHAnsi" w:cstheme="minorHAnsi"/>
          <w:szCs w:val="22"/>
        </w:rPr>
        <w:t>, tel: +420 543 171</w:t>
      </w:r>
      <w:r w:rsidR="00615309">
        <w:rPr>
          <w:rFonts w:asciiTheme="minorHAnsi" w:hAnsiTheme="minorHAnsi" w:cstheme="minorHAnsi"/>
          <w:szCs w:val="22"/>
        </w:rPr>
        <w:t> </w:t>
      </w:r>
      <w:r w:rsidR="00615309" w:rsidRPr="00C64A3C">
        <w:rPr>
          <w:rFonts w:asciiTheme="minorHAnsi" w:hAnsiTheme="minorHAnsi" w:cstheme="minorHAnsi"/>
          <w:szCs w:val="22"/>
        </w:rPr>
        <w:t>167</w:t>
      </w:r>
      <w:r w:rsidR="00615309">
        <w:rPr>
          <w:rFonts w:asciiTheme="minorHAnsi" w:hAnsiTheme="minorHAnsi" w:cstheme="minorHAnsi"/>
          <w:szCs w:val="22"/>
        </w:rPr>
        <w:t>,</w:t>
      </w:r>
    </w:p>
    <w:p w14:paraId="55FD39F1" w14:textId="6EAD1364" w:rsidR="00615309" w:rsidRDefault="00615309" w:rsidP="00615309">
      <w:pPr>
        <w:ind w:left="3966" w:firstLine="141"/>
        <w:outlineLvl w:val="0"/>
        <w:rPr>
          <w:rFonts w:asciiTheme="minorHAnsi" w:hAnsiTheme="minorHAnsi" w:cstheme="minorHAnsi"/>
          <w:szCs w:val="22"/>
        </w:rPr>
      </w:pPr>
      <w:r>
        <w:rPr>
          <w:rFonts w:asciiTheme="minorHAnsi" w:hAnsiTheme="minorHAnsi" w:cstheme="minorHAnsi"/>
          <w:szCs w:val="22"/>
        </w:rPr>
        <w:t xml:space="preserve">  </w:t>
      </w:r>
      <w:r w:rsidRPr="00C64A3C">
        <w:rPr>
          <w:rFonts w:asciiTheme="minorHAnsi" w:hAnsiTheme="minorHAnsi" w:cstheme="minorHAnsi"/>
          <w:szCs w:val="22"/>
        </w:rPr>
        <w:t xml:space="preserve">e-mail: </w:t>
      </w:r>
      <w:hyperlink r:id="rId8" w:history="1">
        <w:r w:rsidRPr="00F338BF">
          <w:rPr>
            <w:rStyle w:val="Hypertextovodkaz"/>
            <w:rFonts w:asciiTheme="minorHAnsi" w:hAnsiTheme="minorHAnsi" w:cstheme="minorHAnsi"/>
            <w:szCs w:val="22"/>
          </w:rPr>
          <w:t>rstark</w:t>
        </w:r>
        <w:r w:rsidRPr="00F338BF">
          <w:rPr>
            <w:rStyle w:val="Hypertextovodkaz"/>
            <w:rFonts w:asciiTheme="minorHAnsi" w:hAnsiTheme="minorHAnsi" w:cstheme="minorHAnsi"/>
            <w:szCs w:val="22"/>
            <w:lang w:val="en-US"/>
          </w:rPr>
          <w:t>@dpmb.cz</w:t>
        </w:r>
      </w:hyperlink>
    </w:p>
    <w:p w14:paraId="13F0FA82" w14:textId="1BCB014A" w:rsidR="00950529" w:rsidRDefault="00950529" w:rsidP="00615309">
      <w:pPr>
        <w:ind w:left="3966" w:firstLine="141"/>
        <w:outlineLvl w:val="0"/>
        <w:rPr>
          <w:rFonts w:asciiTheme="minorHAnsi" w:hAnsiTheme="minorHAnsi" w:cstheme="minorHAnsi"/>
          <w:szCs w:val="22"/>
        </w:rPr>
      </w:pPr>
      <w:r>
        <w:rPr>
          <w:rFonts w:asciiTheme="minorHAnsi" w:hAnsiTheme="minorHAnsi" w:cstheme="minorHAnsi"/>
          <w:szCs w:val="22"/>
        </w:rPr>
        <w:t>Jaromír Chudoba</w:t>
      </w:r>
      <w:r w:rsidRPr="00C64A3C">
        <w:rPr>
          <w:rFonts w:asciiTheme="minorHAnsi" w:hAnsiTheme="minorHAnsi" w:cstheme="minorHAnsi"/>
          <w:szCs w:val="22"/>
        </w:rPr>
        <w:t>, tel: +420 543 171</w:t>
      </w:r>
      <w:r>
        <w:rPr>
          <w:rFonts w:asciiTheme="minorHAnsi" w:hAnsiTheme="minorHAnsi" w:cstheme="minorHAnsi"/>
          <w:szCs w:val="22"/>
        </w:rPr>
        <w:t> </w:t>
      </w:r>
      <w:r w:rsidRPr="00C64A3C">
        <w:rPr>
          <w:rFonts w:asciiTheme="minorHAnsi" w:hAnsiTheme="minorHAnsi" w:cstheme="minorHAnsi"/>
          <w:szCs w:val="22"/>
        </w:rPr>
        <w:t>16</w:t>
      </w:r>
      <w:r>
        <w:rPr>
          <w:rFonts w:asciiTheme="minorHAnsi" w:hAnsiTheme="minorHAnsi" w:cstheme="minorHAnsi"/>
          <w:szCs w:val="22"/>
        </w:rPr>
        <w:t>4</w:t>
      </w:r>
      <w:r w:rsidRPr="00C64A3C">
        <w:rPr>
          <w:rFonts w:asciiTheme="minorHAnsi" w:hAnsiTheme="minorHAnsi" w:cstheme="minorHAnsi"/>
          <w:szCs w:val="22"/>
        </w:rPr>
        <w:t>,</w:t>
      </w:r>
    </w:p>
    <w:p w14:paraId="1EC6FC82" w14:textId="77777777" w:rsidR="00950529" w:rsidRPr="00C64A3C" w:rsidRDefault="00950529" w:rsidP="00950529">
      <w:pPr>
        <w:ind w:left="4107" w:firstLine="0"/>
        <w:outlineLvl w:val="0"/>
        <w:rPr>
          <w:rFonts w:asciiTheme="minorHAnsi" w:hAnsiTheme="minorHAnsi" w:cstheme="minorHAnsi"/>
          <w:szCs w:val="22"/>
          <w:lang w:val="en-US"/>
        </w:rPr>
      </w:pPr>
      <w:r>
        <w:rPr>
          <w:rFonts w:asciiTheme="minorHAnsi" w:hAnsiTheme="minorHAnsi" w:cstheme="minorHAnsi"/>
          <w:szCs w:val="22"/>
        </w:rPr>
        <w:t xml:space="preserve">  </w:t>
      </w:r>
      <w:r w:rsidRPr="00C64A3C">
        <w:rPr>
          <w:rFonts w:asciiTheme="minorHAnsi" w:hAnsiTheme="minorHAnsi" w:cstheme="minorHAnsi"/>
          <w:szCs w:val="22"/>
        </w:rPr>
        <w:t xml:space="preserve">e-mail: </w:t>
      </w:r>
      <w:hyperlink r:id="rId9" w:history="1">
        <w:r w:rsidRPr="0067444D">
          <w:rPr>
            <w:rStyle w:val="Hypertextovodkaz"/>
            <w:rFonts w:asciiTheme="minorHAnsi" w:hAnsiTheme="minorHAnsi" w:cstheme="minorHAnsi"/>
            <w:szCs w:val="22"/>
          </w:rPr>
          <w:t>jchudoba</w:t>
        </w:r>
        <w:r w:rsidRPr="0067444D">
          <w:rPr>
            <w:rStyle w:val="Hypertextovodkaz"/>
            <w:rFonts w:asciiTheme="minorHAnsi" w:hAnsiTheme="minorHAnsi" w:cstheme="minorHAnsi"/>
            <w:szCs w:val="22"/>
            <w:lang w:val="en-US"/>
          </w:rPr>
          <w:t>@dpmb.cz</w:t>
        </w:r>
      </w:hyperlink>
    </w:p>
    <w:p w14:paraId="52D1D24E" w14:textId="34BB6FFF" w:rsidR="003048BC" w:rsidRDefault="00950529" w:rsidP="00950529">
      <w:pPr>
        <w:ind w:left="3399" w:firstLine="141"/>
        <w:outlineLvl w:val="0"/>
        <w:rPr>
          <w:rFonts w:asciiTheme="minorHAnsi" w:hAnsiTheme="minorHAnsi" w:cstheme="minorHAnsi"/>
          <w:szCs w:val="22"/>
        </w:rPr>
      </w:pPr>
      <w:r>
        <w:rPr>
          <w:rFonts w:asciiTheme="minorHAnsi" w:hAnsiTheme="minorHAnsi" w:cstheme="minorHAnsi"/>
          <w:szCs w:val="22"/>
        </w:rPr>
        <w:t xml:space="preserve">             </w:t>
      </w:r>
      <w:r w:rsidR="00615309">
        <w:rPr>
          <w:rFonts w:asciiTheme="minorHAnsi" w:hAnsiTheme="minorHAnsi" w:cstheme="minorHAnsi"/>
          <w:szCs w:val="22"/>
        </w:rPr>
        <w:t>Miroslav Ondráček</w:t>
      </w:r>
      <w:r w:rsidR="00FA5045" w:rsidRPr="00C64A3C">
        <w:rPr>
          <w:rFonts w:asciiTheme="minorHAnsi" w:hAnsiTheme="minorHAnsi" w:cstheme="minorHAnsi"/>
          <w:szCs w:val="22"/>
        </w:rPr>
        <w:t>, tel: +420 543 171</w:t>
      </w:r>
      <w:r w:rsidR="003048BC">
        <w:rPr>
          <w:rFonts w:asciiTheme="minorHAnsi" w:hAnsiTheme="minorHAnsi" w:cstheme="minorHAnsi"/>
          <w:szCs w:val="22"/>
        </w:rPr>
        <w:t> </w:t>
      </w:r>
      <w:r w:rsidR="00FA5045" w:rsidRPr="00C64A3C">
        <w:rPr>
          <w:rFonts w:asciiTheme="minorHAnsi" w:hAnsiTheme="minorHAnsi" w:cstheme="minorHAnsi"/>
          <w:szCs w:val="22"/>
        </w:rPr>
        <w:t>1</w:t>
      </w:r>
      <w:r w:rsidR="00615309">
        <w:rPr>
          <w:rFonts w:asciiTheme="minorHAnsi" w:hAnsiTheme="minorHAnsi" w:cstheme="minorHAnsi"/>
          <w:szCs w:val="22"/>
        </w:rPr>
        <w:t>59</w:t>
      </w:r>
      <w:r w:rsidR="00FA5045" w:rsidRPr="00C64A3C">
        <w:rPr>
          <w:rFonts w:asciiTheme="minorHAnsi" w:hAnsiTheme="minorHAnsi" w:cstheme="minorHAnsi"/>
          <w:szCs w:val="22"/>
        </w:rPr>
        <w:t>,</w:t>
      </w:r>
    </w:p>
    <w:p w14:paraId="567DD453" w14:textId="0264AD85" w:rsidR="00FA5045" w:rsidRDefault="003048BC" w:rsidP="003048BC">
      <w:pPr>
        <w:ind w:left="4107" w:firstLine="0"/>
        <w:outlineLvl w:val="0"/>
        <w:rPr>
          <w:rStyle w:val="Hypertextovodkaz"/>
          <w:rFonts w:asciiTheme="minorHAnsi" w:hAnsiTheme="minorHAnsi" w:cstheme="minorHAnsi"/>
          <w:szCs w:val="22"/>
          <w:lang w:val="en-US"/>
        </w:rPr>
      </w:pPr>
      <w:r>
        <w:rPr>
          <w:rFonts w:asciiTheme="minorHAnsi" w:hAnsiTheme="minorHAnsi" w:cstheme="minorHAnsi"/>
          <w:szCs w:val="22"/>
        </w:rPr>
        <w:t xml:space="preserve">  </w:t>
      </w:r>
      <w:r w:rsidR="00FA5045" w:rsidRPr="00C64A3C">
        <w:rPr>
          <w:rFonts w:asciiTheme="minorHAnsi" w:hAnsiTheme="minorHAnsi" w:cstheme="minorHAnsi"/>
          <w:szCs w:val="22"/>
        </w:rPr>
        <w:t xml:space="preserve">e-mail: </w:t>
      </w:r>
      <w:hyperlink r:id="rId10" w:history="1">
        <w:r w:rsidR="004A2420" w:rsidRPr="00D544FC">
          <w:rPr>
            <w:rStyle w:val="Hypertextovodkaz"/>
            <w:rFonts w:asciiTheme="minorHAnsi" w:hAnsiTheme="minorHAnsi" w:cstheme="minorHAnsi"/>
            <w:szCs w:val="22"/>
          </w:rPr>
          <w:t>mondracek</w:t>
        </w:r>
        <w:r w:rsidR="004A2420" w:rsidRPr="00D544FC">
          <w:rPr>
            <w:rStyle w:val="Hypertextovodkaz"/>
            <w:rFonts w:asciiTheme="minorHAnsi" w:hAnsiTheme="minorHAnsi" w:cstheme="minorHAnsi"/>
            <w:szCs w:val="22"/>
            <w:lang w:val="en-US"/>
          </w:rPr>
          <w:t>@dpmb.cz</w:t>
        </w:r>
      </w:hyperlink>
    </w:p>
    <w:p w14:paraId="344753C3" w14:textId="77777777" w:rsidR="00913901" w:rsidRPr="00C64A3C" w:rsidRDefault="00913901" w:rsidP="00950529">
      <w:pPr>
        <w:ind w:left="567" w:firstLine="0"/>
        <w:outlineLvl w:val="0"/>
        <w:rPr>
          <w:rFonts w:asciiTheme="minorHAnsi" w:hAnsiTheme="minorHAnsi" w:cstheme="minorHAnsi"/>
          <w:szCs w:val="22"/>
          <w:lang w:val="en-US"/>
        </w:rPr>
      </w:pPr>
      <w:r>
        <w:rPr>
          <w:rFonts w:asciiTheme="minorHAnsi" w:hAnsiTheme="minorHAnsi" w:cstheme="minorHAnsi"/>
          <w:szCs w:val="22"/>
          <w:lang w:val="en-US"/>
        </w:rPr>
        <w:tab/>
      </w:r>
      <w:r>
        <w:rPr>
          <w:rFonts w:asciiTheme="minorHAnsi" w:hAnsiTheme="minorHAnsi" w:cstheme="minorHAnsi"/>
          <w:szCs w:val="22"/>
          <w:lang w:val="en-US"/>
        </w:rPr>
        <w:tab/>
      </w:r>
      <w:r>
        <w:rPr>
          <w:rFonts w:asciiTheme="minorHAnsi" w:hAnsiTheme="minorHAnsi" w:cstheme="minorHAnsi"/>
          <w:szCs w:val="22"/>
          <w:lang w:val="en-US"/>
        </w:rPr>
        <w:tab/>
      </w:r>
      <w:r w:rsidR="003048BC">
        <w:rPr>
          <w:rFonts w:asciiTheme="minorHAnsi" w:hAnsiTheme="minorHAnsi" w:cstheme="minorHAnsi"/>
          <w:szCs w:val="22"/>
          <w:lang w:val="en-US"/>
        </w:rPr>
        <w:t xml:space="preserve">             </w:t>
      </w:r>
    </w:p>
    <w:p w14:paraId="2F6530FD" w14:textId="77777777" w:rsidR="00CB3EC2" w:rsidRPr="00C64A3C" w:rsidRDefault="00CB3EC2" w:rsidP="00CB3EC2">
      <w:pPr>
        <w:ind w:left="567" w:firstLine="0"/>
        <w:outlineLvl w:val="0"/>
        <w:rPr>
          <w:rFonts w:asciiTheme="minorHAnsi" w:hAnsiTheme="minorHAnsi" w:cstheme="minorHAnsi"/>
          <w:szCs w:val="22"/>
        </w:rPr>
      </w:pPr>
    </w:p>
    <w:p w14:paraId="581528E2"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IČ</w:t>
      </w:r>
      <w:r w:rsidR="00AF3B6C" w:rsidRPr="00C64A3C">
        <w:rPr>
          <w:rFonts w:asciiTheme="minorHAnsi" w:hAnsiTheme="minorHAnsi" w:cstheme="minorHAnsi"/>
          <w:szCs w:val="22"/>
        </w:rPr>
        <w:t>O</w:t>
      </w:r>
      <w:r w:rsidRPr="00C64A3C">
        <w:rPr>
          <w:rFonts w:asciiTheme="minorHAnsi" w:hAnsiTheme="minorHAnsi" w:cstheme="minorHAnsi"/>
          <w:szCs w:val="22"/>
        </w:rPr>
        <w:t>: 25508881</w:t>
      </w:r>
    </w:p>
    <w:p w14:paraId="3ECE512D"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DIČ: CZ25508881</w:t>
      </w:r>
    </w:p>
    <w:p w14:paraId="0C0CF47B"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Bankovní spojení: KB Brno-město</w:t>
      </w:r>
    </w:p>
    <w:p w14:paraId="680BD0F2"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Číslo účtu: 8905621/0100</w:t>
      </w:r>
    </w:p>
    <w:p w14:paraId="285BD1F2"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Společnost je plátcem DPH</w:t>
      </w:r>
    </w:p>
    <w:p w14:paraId="6591F852"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dále jen „</w:t>
      </w:r>
      <w:r w:rsidRPr="00C64A3C">
        <w:rPr>
          <w:rFonts w:asciiTheme="minorHAnsi" w:hAnsiTheme="minorHAnsi" w:cstheme="minorHAnsi"/>
          <w:b/>
          <w:szCs w:val="22"/>
        </w:rPr>
        <w:t>Objednatel“</w:t>
      </w:r>
      <w:r w:rsidRPr="00C64A3C">
        <w:rPr>
          <w:rFonts w:asciiTheme="minorHAnsi" w:hAnsiTheme="minorHAnsi" w:cstheme="minorHAnsi"/>
          <w:szCs w:val="22"/>
        </w:rPr>
        <w:t xml:space="preserve"> </w:t>
      </w:r>
    </w:p>
    <w:p w14:paraId="2BF03F9A" w14:textId="77777777" w:rsidR="00CB3EC2" w:rsidRPr="00C64A3C" w:rsidRDefault="00CB3EC2" w:rsidP="00CB3EC2">
      <w:pPr>
        <w:ind w:left="567" w:firstLine="0"/>
        <w:rPr>
          <w:rFonts w:asciiTheme="minorHAnsi" w:hAnsiTheme="minorHAnsi" w:cstheme="minorHAnsi"/>
          <w:szCs w:val="22"/>
        </w:rPr>
      </w:pPr>
    </w:p>
    <w:p w14:paraId="3AC4BA4E"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a</w:t>
      </w:r>
    </w:p>
    <w:p w14:paraId="282C277E" w14:textId="77777777" w:rsidR="00CB3EC2" w:rsidRPr="00C64A3C" w:rsidRDefault="00CB3EC2" w:rsidP="00CB3EC2">
      <w:pPr>
        <w:ind w:left="567" w:firstLine="0"/>
        <w:rPr>
          <w:rFonts w:asciiTheme="minorHAnsi" w:hAnsiTheme="minorHAnsi" w:cstheme="minorHAnsi"/>
          <w:szCs w:val="22"/>
        </w:rPr>
      </w:pPr>
    </w:p>
    <w:p w14:paraId="40F3C87E" w14:textId="77777777" w:rsidR="00CB3EC2" w:rsidRPr="00C64A3C" w:rsidRDefault="00CB3EC2" w:rsidP="00CB3EC2">
      <w:pPr>
        <w:ind w:left="567" w:firstLine="0"/>
        <w:outlineLvl w:val="0"/>
        <w:rPr>
          <w:rFonts w:asciiTheme="minorHAnsi" w:hAnsiTheme="minorHAnsi" w:cstheme="minorHAnsi"/>
          <w:b/>
          <w:szCs w:val="22"/>
        </w:rPr>
      </w:pPr>
      <w:r w:rsidRPr="00C64A3C">
        <w:rPr>
          <w:rFonts w:asciiTheme="minorHAnsi" w:hAnsiTheme="minorHAnsi" w:cstheme="minorHAnsi"/>
          <w:b/>
          <w:szCs w:val="22"/>
        </w:rPr>
        <w:t>Poskytovatel</w:t>
      </w:r>
    </w:p>
    <w:p w14:paraId="635F5AB2"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Název společnosti:</w:t>
      </w:r>
      <w:r w:rsidR="00A22BBE">
        <w:rPr>
          <w:rFonts w:asciiTheme="minorHAnsi" w:hAnsiTheme="minorHAnsi" w:cstheme="minorHAnsi"/>
          <w:szCs w:val="22"/>
        </w:rPr>
        <w:t xml:space="preserve"> </w:t>
      </w:r>
    </w:p>
    <w:p w14:paraId="5C273F18"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Sídlo:</w:t>
      </w:r>
      <w:r w:rsidR="00A22BBE">
        <w:rPr>
          <w:rFonts w:asciiTheme="minorHAnsi" w:hAnsiTheme="minorHAnsi" w:cstheme="minorHAnsi"/>
          <w:szCs w:val="22"/>
        </w:rPr>
        <w:t xml:space="preserve"> </w:t>
      </w:r>
    </w:p>
    <w:p w14:paraId="68AC7327"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Zapsaná:</w:t>
      </w:r>
      <w:r w:rsidR="004E019C">
        <w:rPr>
          <w:rFonts w:asciiTheme="minorHAnsi" w:hAnsiTheme="minorHAnsi" w:cstheme="minorHAnsi"/>
          <w:szCs w:val="22"/>
        </w:rPr>
        <w:t xml:space="preserve"> </w:t>
      </w:r>
    </w:p>
    <w:p w14:paraId="3ACA8D8A" w14:textId="77777777" w:rsidR="00CB3EC2" w:rsidRPr="00C64A3C" w:rsidRDefault="00CB3EC2" w:rsidP="00CB3EC2">
      <w:pPr>
        <w:ind w:left="567" w:firstLine="0"/>
        <w:outlineLvl w:val="0"/>
        <w:rPr>
          <w:rFonts w:asciiTheme="minorHAnsi" w:hAnsiTheme="minorHAnsi" w:cstheme="minorHAnsi"/>
          <w:szCs w:val="22"/>
        </w:rPr>
      </w:pPr>
    </w:p>
    <w:p w14:paraId="07A4AFF8" w14:textId="77777777" w:rsidR="004E019C"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Osoba oprávněná k podpisu smlouvy:</w:t>
      </w:r>
      <w:r w:rsidR="004E019C">
        <w:rPr>
          <w:rFonts w:asciiTheme="minorHAnsi" w:hAnsiTheme="minorHAnsi" w:cstheme="minorHAnsi"/>
          <w:szCs w:val="22"/>
        </w:rPr>
        <w:t xml:space="preserve"> </w:t>
      </w:r>
      <w:r w:rsidR="004E019C">
        <w:rPr>
          <w:rFonts w:asciiTheme="minorHAnsi" w:hAnsiTheme="minorHAnsi" w:cstheme="minorHAnsi"/>
          <w:szCs w:val="22"/>
        </w:rPr>
        <w:tab/>
      </w:r>
      <w:r w:rsidR="004E019C">
        <w:rPr>
          <w:rFonts w:asciiTheme="minorHAnsi" w:hAnsiTheme="minorHAnsi" w:cstheme="minorHAnsi"/>
          <w:szCs w:val="22"/>
        </w:rPr>
        <w:tab/>
      </w:r>
      <w:r w:rsidR="004E019C">
        <w:rPr>
          <w:rFonts w:asciiTheme="minorHAnsi" w:hAnsiTheme="minorHAnsi" w:cstheme="minorHAnsi"/>
          <w:szCs w:val="22"/>
        </w:rPr>
        <w:tab/>
      </w:r>
      <w:r w:rsidR="004E019C">
        <w:rPr>
          <w:rFonts w:asciiTheme="minorHAnsi" w:hAnsiTheme="minorHAnsi" w:cstheme="minorHAnsi"/>
          <w:szCs w:val="22"/>
        </w:rPr>
        <w:tab/>
      </w:r>
      <w:r w:rsidR="004E019C">
        <w:rPr>
          <w:rFonts w:asciiTheme="minorHAnsi" w:hAnsiTheme="minorHAnsi" w:cstheme="minorHAnsi"/>
          <w:szCs w:val="22"/>
        </w:rPr>
        <w:tab/>
        <w:t xml:space="preserve">         </w:t>
      </w:r>
    </w:p>
    <w:p w14:paraId="53FF5F7C" w14:textId="77777777" w:rsidR="00CB3EC2" w:rsidRPr="00C64A3C" w:rsidRDefault="00CB3EC2" w:rsidP="00CB3EC2">
      <w:pPr>
        <w:ind w:left="567" w:firstLine="0"/>
        <w:outlineLvl w:val="0"/>
        <w:rPr>
          <w:rFonts w:asciiTheme="minorHAnsi" w:hAnsiTheme="minorHAnsi" w:cstheme="minorHAnsi"/>
          <w:szCs w:val="22"/>
        </w:rPr>
      </w:pPr>
      <w:r w:rsidRPr="00C64A3C">
        <w:rPr>
          <w:rFonts w:asciiTheme="minorHAnsi" w:hAnsiTheme="minorHAnsi" w:cstheme="minorHAnsi"/>
          <w:szCs w:val="22"/>
        </w:rPr>
        <w:t>Kontaktní osoba ve věcech smluvních:</w:t>
      </w:r>
      <w:r w:rsidR="00C64A3C" w:rsidRPr="00C64A3C">
        <w:rPr>
          <w:rFonts w:ascii="Calibri" w:hAnsi="Calibri" w:cs="Calibri"/>
          <w:iCs/>
          <w:color w:val="00B0F0"/>
          <w:szCs w:val="22"/>
        </w:rPr>
        <w:t xml:space="preserve"> </w:t>
      </w:r>
      <w:r w:rsidR="008365FD" w:rsidRPr="00F778F8">
        <w:rPr>
          <w:rFonts w:ascii="Calibri" w:hAnsi="Calibri" w:cs="Calibri"/>
          <w:iCs/>
          <w:color w:val="00B0F0"/>
          <w:szCs w:val="22"/>
        </w:rPr>
        <w:t>Jméno, příjmení, telefon, email</w:t>
      </w:r>
    </w:p>
    <w:p w14:paraId="06FF0033" w14:textId="77777777" w:rsidR="00CB3EC2" w:rsidRDefault="00CB3EC2" w:rsidP="00CB3EC2">
      <w:pPr>
        <w:ind w:left="567" w:firstLine="0"/>
        <w:outlineLvl w:val="0"/>
        <w:rPr>
          <w:rFonts w:ascii="Calibri" w:hAnsi="Calibri" w:cs="Calibri"/>
          <w:iCs/>
          <w:szCs w:val="22"/>
        </w:rPr>
      </w:pPr>
      <w:r w:rsidRPr="00C64A3C">
        <w:rPr>
          <w:rFonts w:asciiTheme="minorHAnsi" w:hAnsiTheme="minorHAnsi" w:cstheme="minorHAnsi"/>
          <w:szCs w:val="22"/>
        </w:rPr>
        <w:t>Kontaktní osoba ve věcech technických:</w:t>
      </w:r>
      <w:r w:rsidR="00C64A3C" w:rsidRPr="00C64A3C">
        <w:rPr>
          <w:rFonts w:ascii="Calibri" w:hAnsi="Calibri" w:cs="Calibri"/>
          <w:iCs/>
          <w:color w:val="00B0F0"/>
          <w:szCs w:val="22"/>
        </w:rPr>
        <w:t xml:space="preserve"> </w:t>
      </w:r>
      <w:r w:rsidR="008365FD" w:rsidRPr="00F778F8">
        <w:rPr>
          <w:rFonts w:ascii="Calibri" w:hAnsi="Calibri" w:cs="Calibri"/>
          <w:iCs/>
          <w:color w:val="00B0F0"/>
          <w:szCs w:val="22"/>
        </w:rPr>
        <w:t>Jméno, příjmení, telefon, email</w:t>
      </w:r>
    </w:p>
    <w:p w14:paraId="7FB76A6F" w14:textId="77777777" w:rsidR="00CB3EC2" w:rsidRPr="00C64A3C" w:rsidRDefault="004E019C" w:rsidP="004E019C">
      <w:pPr>
        <w:ind w:left="567" w:firstLine="0"/>
        <w:outlineLvl w:val="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p>
    <w:p w14:paraId="3A7B1039"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IČ</w:t>
      </w:r>
      <w:r w:rsidR="00AF3B6C" w:rsidRPr="00C64A3C">
        <w:rPr>
          <w:rFonts w:asciiTheme="minorHAnsi" w:hAnsiTheme="minorHAnsi" w:cstheme="minorHAnsi"/>
          <w:szCs w:val="22"/>
        </w:rPr>
        <w:t>O</w:t>
      </w:r>
      <w:r w:rsidRPr="00C64A3C">
        <w:rPr>
          <w:rFonts w:asciiTheme="minorHAnsi" w:hAnsiTheme="minorHAnsi" w:cstheme="minorHAnsi"/>
          <w:szCs w:val="22"/>
        </w:rPr>
        <w:t xml:space="preserve">: </w:t>
      </w:r>
    </w:p>
    <w:p w14:paraId="1E2A23C4"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 xml:space="preserve">DIČ: </w:t>
      </w:r>
    </w:p>
    <w:p w14:paraId="51AACD80"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Bankovní spojení:</w:t>
      </w:r>
      <w:r w:rsidR="004E019C">
        <w:rPr>
          <w:rFonts w:asciiTheme="minorHAnsi" w:hAnsiTheme="minorHAnsi" w:cstheme="minorHAnsi"/>
          <w:szCs w:val="22"/>
        </w:rPr>
        <w:t xml:space="preserve"> </w:t>
      </w:r>
    </w:p>
    <w:p w14:paraId="209A834A"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Číslo účtu:</w:t>
      </w:r>
      <w:r w:rsidR="004E019C">
        <w:rPr>
          <w:rFonts w:asciiTheme="minorHAnsi" w:hAnsiTheme="minorHAnsi" w:cstheme="minorHAnsi"/>
          <w:szCs w:val="22"/>
        </w:rPr>
        <w:t xml:space="preserve"> </w:t>
      </w:r>
    </w:p>
    <w:p w14:paraId="62AB74EA"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Společnost je</w:t>
      </w:r>
      <w:r w:rsidR="00397D5E">
        <w:rPr>
          <w:rFonts w:asciiTheme="minorHAnsi" w:hAnsiTheme="minorHAnsi" w:cstheme="minorHAnsi"/>
          <w:szCs w:val="22"/>
        </w:rPr>
        <w:t>/není</w:t>
      </w:r>
      <w:r w:rsidRPr="00C64A3C">
        <w:rPr>
          <w:rFonts w:asciiTheme="minorHAnsi" w:hAnsiTheme="minorHAnsi" w:cstheme="minorHAnsi"/>
          <w:szCs w:val="22"/>
        </w:rPr>
        <w:t xml:space="preserve"> plátcem DPH</w:t>
      </w:r>
    </w:p>
    <w:p w14:paraId="66B11656" w14:textId="77777777" w:rsidR="00CB3EC2"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dále jen „</w:t>
      </w:r>
      <w:r w:rsidRPr="00C64A3C">
        <w:rPr>
          <w:rFonts w:asciiTheme="minorHAnsi" w:hAnsiTheme="minorHAnsi" w:cstheme="minorHAnsi"/>
          <w:b/>
          <w:szCs w:val="22"/>
        </w:rPr>
        <w:t>Poskytovatel“</w:t>
      </w:r>
      <w:r w:rsidRPr="00C64A3C">
        <w:rPr>
          <w:rFonts w:asciiTheme="minorHAnsi" w:hAnsiTheme="minorHAnsi" w:cstheme="minorHAnsi"/>
          <w:szCs w:val="22"/>
        </w:rPr>
        <w:t xml:space="preserve"> </w:t>
      </w:r>
    </w:p>
    <w:p w14:paraId="32B2DF93" w14:textId="77777777" w:rsidR="00CB3EC2" w:rsidRPr="00C64A3C" w:rsidRDefault="00CB3EC2" w:rsidP="00CB3EC2">
      <w:pPr>
        <w:ind w:left="567" w:firstLine="0"/>
        <w:rPr>
          <w:rFonts w:asciiTheme="minorHAnsi" w:hAnsiTheme="minorHAnsi" w:cstheme="minorHAnsi"/>
          <w:szCs w:val="22"/>
        </w:rPr>
      </w:pPr>
    </w:p>
    <w:p w14:paraId="1337C752" w14:textId="77777777" w:rsidR="009052EC" w:rsidRPr="00C64A3C" w:rsidRDefault="00CB3EC2" w:rsidP="00CB3EC2">
      <w:pPr>
        <w:ind w:left="567" w:firstLine="0"/>
        <w:rPr>
          <w:rFonts w:asciiTheme="minorHAnsi" w:hAnsiTheme="minorHAnsi" w:cstheme="minorHAnsi"/>
          <w:szCs w:val="22"/>
        </w:rPr>
      </w:pPr>
      <w:r w:rsidRPr="00C64A3C">
        <w:rPr>
          <w:rFonts w:asciiTheme="minorHAnsi" w:hAnsiTheme="minorHAnsi" w:cstheme="minorHAnsi"/>
          <w:szCs w:val="22"/>
        </w:rPr>
        <w:t>níže uvedeného dne, měsíce a roku uzavřeli smlouvu následujícího znění:</w:t>
      </w:r>
    </w:p>
    <w:p w14:paraId="4605DAE2" w14:textId="77777777" w:rsidR="009052EC" w:rsidRPr="00C64A3C" w:rsidRDefault="0092675A">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lastRenderedPageBreak/>
        <w:t>Předmět Plnění</w:t>
      </w:r>
    </w:p>
    <w:p w14:paraId="69AAE897" w14:textId="77777777" w:rsidR="009052EC" w:rsidRPr="00C64A3C" w:rsidRDefault="009052EC">
      <w:pPr>
        <w:ind w:left="567" w:firstLine="0"/>
        <w:rPr>
          <w:rFonts w:asciiTheme="minorHAnsi" w:hAnsiTheme="minorHAnsi" w:cstheme="minorHAnsi"/>
          <w:b/>
          <w:szCs w:val="22"/>
        </w:rPr>
      </w:pPr>
    </w:p>
    <w:p w14:paraId="5CA9D68D" w14:textId="4FBBE33C" w:rsidR="009052EC" w:rsidRPr="00C64A3C" w:rsidRDefault="009052EC">
      <w:pPr>
        <w:ind w:left="567" w:firstLine="0"/>
        <w:rPr>
          <w:rFonts w:asciiTheme="minorHAnsi" w:hAnsiTheme="minorHAnsi" w:cstheme="minorHAnsi"/>
          <w:szCs w:val="22"/>
        </w:rPr>
      </w:pPr>
      <w:r w:rsidRPr="00C64A3C">
        <w:rPr>
          <w:rFonts w:asciiTheme="minorHAnsi" w:hAnsiTheme="minorHAnsi" w:cstheme="minorHAnsi"/>
          <w:szCs w:val="22"/>
        </w:rPr>
        <w:t>Předmětem</w:t>
      </w:r>
      <w:r w:rsidR="00D70741" w:rsidRPr="00C64A3C">
        <w:rPr>
          <w:rFonts w:asciiTheme="minorHAnsi" w:hAnsiTheme="minorHAnsi" w:cstheme="minorHAnsi"/>
          <w:szCs w:val="22"/>
        </w:rPr>
        <w:t xml:space="preserve"> plnění podle</w:t>
      </w:r>
      <w:r w:rsidRPr="00C64A3C">
        <w:rPr>
          <w:rFonts w:asciiTheme="minorHAnsi" w:hAnsiTheme="minorHAnsi" w:cstheme="minorHAnsi"/>
          <w:szCs w:val="22"/>
        </w:rPr>
        <w:t xml:space="preserve"> této smlouvy je </w:t>
      </w:r>
      <w:r w:rsidR="0057233C">
        <w:rPr>
          <w:rFonts w:asciiTheme="minorHAnsi" w:hAnsiTheme="minorHAnsi" w:cstheme="minorHAnsi"/>
          <w:szCs w:val="22"/>
        </w:rPr>
        <w:t xml:space="preserve">poskytování servisních služeb, a to </w:t>
      </w:r>
      <w:r w:rsidR="00BC1416" w:rsidRPr="00C64A3C">
        <w:rPr>
          <w:rFonts w:asciiTheme="minorHAnsi" w:hAnsiTheme="minorHAnsi" w:cstheme="minorHAnsi"/>
          <w:szCs w:val="22"/>
        </w:rPr>
        <w:t>podpor</w:t>
      </w:r>
      <w:r w:rsidR="0057233C">
        <w:rPr>
          <w:rFonts w:asciiTheme="minorHAnsi" w:hAnsiTheme="minorHAnsi" w:cstheme="minorHAnsi"/>
          <w:szCs w:val="22"/>
        </w:rPr>
        <w:t>a</w:t>
      </w:r>
      <w:r w:rsidR="00BC1416" w:rsidRPr="00C64A3C">
        <w:rPr>
          <w:rFonts w:asciiTheme="minorHAnsi" w:hAnsiTheme="minorHAnsi" w:cstheme="minorHAnsi"/>
          <w:szCs w:val="22"/>
        </w:rPr>
        <w:t xml:space="preserve"> </w:t>
      </w:r>
      <w:r w:rsidR="0057233C">
        <w:rPr>
          <w:rFonts w:asciiTheme="minorHAnsi" w:hAnsiTheme="minorHAnsi" w:cstheme="minorHAnsi"/>
          <w:szCs w:val="22"/>
        </w:rPr>
        <w:t>serverových</w:t>
      </w:r>
      <w:r w:rsidR="00BC1416" w:rsidRPr="00C64A3C">
        <w:rPr>
          <w:rFonts w:asciiTheme="minorHAnsi" w:hAnsiTheme="minorHAnsi" w:cstheme="minorHAnsi"/>
          <w:szCs w:val="22"/>
        </w:rPr>
        <w:t xml:space="preserve"> technologií a servis komunikační infrastruktury </w:t>
      </w:r>
      <w:r w:rsidRPr="00C64A3C">
        <w:rPr>
          <w:rFonts w:asciiTheme="minorHAnsi" w:hAnsiTheme="minorHAnsi" w:cstheme="minorHAnsi"/>
          <w:szCs w:val="22"/>
        </w:rPr>
        <w:t>v rozsahu činností uvedených v </w:t>
      </w:r>
      <w:r w:rsidR="0091423B">
        <w:rPr>
          <w:rFonts w:asciiTheme="minorHAnsi" w:hAnsiTheme="minorHAnsi" w:cstheme="minorHAnsi"/>
          <w:szCs w:val="22"/>
        </w:rPr>
        <w:t>„</w:t>
      </w:r>
      <w:r w:rsidRPr="00C64A3C">
        <w:rPr>
          <w:rFonts w:asciiTheme="minorHAnsi" w:hAnsiTheme="minorHAnsi" w:cstheme="minorHAnsi"/>
          <w:szCs w:val="22"/>
        </w:rPr>
        <w:t>Příloze č.</w:t>
      </w:r>
      <w:r w:rsidR="00C917DE" w:rsidRPr="00C64A3C">
        <w:rPr>
          <w:rFonts w:asciiTheme="minorHAnsi" w:hAnsiTheme="minorHAnsi" w:cstheme="minorHAnsi"/>
          <w:szCs w:val="22"/>
        </w:rPr>
        <w:t xml:space="preserve"> </w:t>
      </w:r>
      <w:r w:rsidRPr="00C64A3C">
        <w:rPr>
          <w:rFonts w:asciiTheme="minorHAnsi" w:hAnsiTheme="minorHAnsi" w:cstheme="minorHAnsi"/>
          <w:szCs w:val="22"/>
        </w:rPr>
        <w:t>1</w:t>
      </w:r>
      <w:r w:rsidR="0091423B">
        <w:rPr>
          <w:rFonts w:asciiTheme="minorHAnsi" w:hAnsiTheme="minorHAnsi" w:cstheme="minorHAnsi"/>
          <w:szCs w:val="22"/>
        </w:rPr>
        <w:t xml:space="preserve"> </w:t>
      </w:r>
      <w:r w:rsidR="006C47EA">
        <w:rPr>
          <w:rFonts w:asciiTheme="minorHAnsi" w:hAnsiTheme="minorHAnsi" w:cstheme="minorHAnsi"/>
          <w:szCs w:val="22"/>
        </w:rPr>
        <w:t>smlouvy – Specifikace</w:t>
      </w:r>
      <w:r w:rsidR="0091423B" w:rsidRPr="00FA6E0A">
        <w:rPr>
          <w:rFonts w:ascii="Calibri" w:hAnsi="Calibri" w:cs="Calibri"/>
          <w:szCs w:val="22"/>
        </w:rPr>
        <w:t>, rozsah a ceník servisních služeb</w:t>
      </w:r>
      <w:r w:rsidR="0091423B">
        <w:rPr>
          <w:rFonts w:ascii="Calibri" w:hAnsi="Calibri" w:cs="Calibri"/>
          <w:szCs w:val="22"/>
        </w:rPr>
        <w:t>“</w:t>
      </w:r>
      <w:r w:rsidR="006C47EA">
        <w:rPr>
          <w:rFonts w:ascii="Calibri" w:hAnsi="Calibri" w:cs="Calibri"/>
          <w:szCs w:val="22"/>
        </w:rPr>
        <w:t xml:space="preserve"> (dále jen Příloha č.1)</w:t>
      </w:r>
      <w:r w:rsidR="00E63412" w:rsidRPr="00C64A3C">
        <w:rPr>
          <w:rFonts w:asciiTheme="minorHAnsi" w:hAnsiTheme="minorHAnsi" w:cstheme="minorHAnsi"/>
          <w:szCs w:val="22"/>
        </w:rPr>
        <w:t>.</w:t>
      </w:r>
      <w:r w:rsidRPr="00C64A3C">
        <w:rPr>
          <w:rFonts w:asciiTheme="minorHAnsi" w:hAnsiTheme="minorHAnsi" w:cstheme="minorHAnsi"/>
          <w:szCs w:val="22"/>
        </w:rPr>
        <w:t xml:space="preserve"> </w:t>
      </w:r>
    </w:p>
    <w:p w14:paraId="7A98B610" w14:textId="77777777" w:rsidR="00CB3EC2" w:rsidRDefault="00CB3EC2">
      <w:pPr>
        <w:ind w:left="567" w:firstLine="0"/>
        <w:rPr>
          <w:rFonts w:asciiTheme="minorHAnsi" w:hAnsiTheme="minorHAnsi" w:cstheme="minorHAnsi"/>
          <w:szCs w:val="22"/>
        </w:rPr>
      </w:pPr>
    </w:p>
    <w:p w14:paraId="386818B1" w14:textId="77777777" w:rsidR="00360B2A" w:rsidRPr="00C64A3C" w:rsidRDefault="00360B2A">
      <w:pPr>
        <w:ind w:left="567" w:firstLine="0"/>
        <w:rPr>
          <w:rFonts w:asciiTheme="minorHAnsi" w:hAnsiTheme="minorHAnsi" w:cstheme="minorHAnsi"/>
          <w:szCs w:val="22"/>
        </w:rPr>
      </w:pPr>
    </w:p>
    <w:p w14:paraId="4F8D71A8" w14:textId="77777777" w:rsidR="009052EC" w:rsidRPr="00C64A3C" w:rsidRDefault="009052EC">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Způsob a termíny plnění</w:t>
      </w:r>
    </w:p>
    <w:p w14:paraId="004E1EF7" w14:textId="77777777" w:rsidR="009052EC" w:rsidRPr="00C64A3C" w:rsidRDefault="009052EC">
      <w:pPr>
        <w:ind w:left="567" w:firstLine="0"/>
        <w:rPr>
          <w:rFonts w:asciiTheme="minorHAnsi" w:hAnsiTheme="minorHAnsi" w:cstheme="minorHAnsi"/>
          <w:b/>
          <w:szCs w:val="22"/>
        </w:rPr>
      </w:pPr>
    </w:p>
    <w:p w14:paraId="5006908B" w14:textId="77777777" w:rsidR="009052EC" w:rsidRPr="00C64A3C" w:rsidRDefault="009052EC">
      <w:pPr>
        <w:numPr>
          <w:ilvl w:val="0"/>
          <w:numId w:val="10"/>
        </w:numPr>
        <w:rPr>
          <w:rFonts w:asciiTheme="minorHAnsi" w:hAnsiTheme="minorHAnsi" w:cstheme="minorHAnsi"/>
          <w:szCs w:val="22"/>
        </w:rPr>
      </w:pPr>
      <w:r w:rsidRPr="00C64A3C">
        <w:rPr>
          <w:rFonts w:asciiTheme="minorHAnsi" w:hAnsiTheme="minorHAnsi" w:cstheme="minorHAnsi"/>
          <w:szCs w:val="22"/>
        </w:rPr>
        <w:t xml:space="preserve">Plnění je </w:t>
      </w:r>
      <w:r w:rsidR="00A73D31" w:rsidRPr="00C64A3C">
        <w:rPr>
          <w:rFonts w:asciiTheme="minorHAnsi" w:hAnsiTheme="minorHAnsi" w:cstheme="minorHAnsi"/>
          <w:szCs w:val="22"/>
        </w:rPr>
        <w:t xml:space="preserve">poskytováno </w:t>
      </w:r>
      <w:r w:rsidRPr="00C64A3C">
        <w:rPr>
          <w:rFonts w:asciiTheme="minorHAnsi" w:hAnsiTheme="minorHAnsi" w:cstheme="minorHAnsi"/>
          <w:szCs w:val="22"/>
        </w:rPr>
        <w:t>následujícím způsobem:</w:t>
      </w:r>
    </w:p>
    <w:p w14:paraId="26E401C9" w14:textId="59BA91D1" w:rsidR="00F74491" w:rsidRPr="00C64A3C" w:rsidRDefault="00F74491" w:rsidP="00F74491">
      <w:pPr>
        <w:numPr>
          <w:ilvl w:val="0"/>
          <w:numId w:val="3"/>
        </w:numPr>
        <w:rPr>
          <w:rFonts w:asciiTheme="minorHAnsi" w:hAnsiTheme="minorHAnsi" w:cstheme="minorHAnsi"/>
          <w:szCs w:val="22"/>
        </w:rPr>
      </w:pPr>
      <w:r w:rsidRPr="00C64A3C">
        <w:rPr>
          <w:rFonts w:asciiTheme="minorHAnsi" w:hAnsiTheme="minorHAnsi" w:cstheme="minorHAnsi"/>
          <w:szCs w:val="22"/>
        </w:rPr>
        <w:t xml:space="preserve">Prostřednictvím </w:t>
      </w:r>
      <w:r w:rsidR="00BC1416" w:rsidRPr="00C64A3C">
        <w:rPr>
          <w:rFonts w:asciiTheme="minorHAnsi" w:hAnsiTheme="minorHAnsi" w:cstheme="minorHAnsi"/>
          <w:szCs w:val="22"/>
        </w:rPr>
        <w:t>pracovníka</w:t>
      </w:r>
      <w:r w:rsidRPr="00C64A3C">
        <w:rPr>
          <w:rFonts w:asciiTheme="minorHAnsi" w:hAnsiTheme="minorHAnsi" w:cstheme="minorHAnsi"/>
          <w:szCs w:val="22"/>
        </w:rPr>
        <w:t xml:space="preserve"> </w:t>
      </w:r>
      <w:r w:rsidR="006C47EA">
        <w:rPr>
          <w:rFonts w:asciiTheme="minorHAnsi" w:hAnsiTheme="minorHAnsi" w:cstheme="minorHAnsi"/>
          <w:szCs w:val="22"/>
        </w:rPr>
        <w:t>p</w:t>
      </w:r>
      <w:r w:rsidRPr="00C64A3C">
        <w:rPr>
          <w:rFonts w:asciiTheme="minorHAnsi" w:hAnsiTheme="minorHAnsi" w:cstheme="minorHAnsi"/>
          <w:szCs w:val="22"/>
        </w:rPr>
        <w:t xml:space="preserve">oskytovatele přímo na pracovišti </w:t>
      </w:r>
      <w:r w:rsidR="006C47EA">
        <w:rPr>
          <w:rFonts w:asciiTheme="minorHAnsi" w:hAnsiTheme="minorHAnsi" w:cstheme="minorHAnsi"/>
          <w:szCs w:val="22"/>
        </w:rPr>
        <w:t>o</w:t>
      </w:r>
      <w:r w:rsidR="000F3E3E" w:rsidRPr="00C64A3C">
        <w:rPr>
          <w:rFonts w:asciiTheme="minorHAnsi" w:hAnsiTheme="minorHAnsi" w:cstheme="minorHAnsi"/>
          <w:szCs w:val="22"/>
        </w:rPr>
        <w:t>bjednatele</w:t>
      </w:r>
      <w:r w:rsidR="00BC1416" w:rsidRPr="00C64A3C">
        <w:rPr>
          <w:rFonts w:asciiTheme="minorHAnsi" w:hAnsiTheme="minorHAnsi" w:cstheme="minorHAnsi"/>
          <w:szCs w:val="22"/>
        </w:rPr>
        <w:t>,</w:t>
      </w:r>
    </w:p>
    <w:p w14:paraId="1425435B" w14:textId="77777777" w:rsidR="00BC1416" w:rsidRPr="00C64A3C" w:rsidRDefault="00BC1416" w:rsidP="00F74491">
      <w:pPr>
        <w:numPr>
          <w:ilvl w:val="0"/>
          <w:numId w:val="3"/>
        </w:numPr>
        <w:rPr>
          <w:rFonts w:asciiTheme="minorHAnsi" w:hAnsiTheme="minorHAnsi" w:cstheme="minorHAnsi"/>
          <w:szCs w:val="22"/>
        </w:rPr>
      </w:pPr>
      <w:r w:rsidRPr="00C64A3C">
        <w:rPr>
          <w:rFonts w:asciiTheme="minorHAnsi" w:hAnsiTheme="minorHAnsi" w:cstheme="minorHAnsi"/>
          <w:szCs w:val="22"/>
        </w:rPr>
        <w:t>Prostřednictvím zabezpečeného vzdáleného připojení,</w:t>
      </w:r>
    </w:p>
    <w:p w14:paraId="7495AA89" w14:textId="77777777" w:rsidR="00F74491" w:rsidRPr="00C64A3C" w:rsidRDefault="00F74491" w:rsidP="00F74491">
      <w:pPr>
        <w:numPr>
          <w:ilvl w:val="0"/>
          <w:numId w:val="3"/>
        </w:numPr>
        <w:rPr>
          <w:rFonts w:asciiTheme="minorHAnsi" w:hAnsiTheme="minorHAnsi" w:cstheme="minorHAnsi"/>
          <w:szCs w:val="22"/>
        </w:rPr>
      </w:pPr>
      <w:r w:rsidRPr="00C64A3C">
        <w:rPr>
          <w:rFonts w:asciiTheme="minorHAnsi" w:hAnsiTheme="minorHAnsi" w:cstheme="minorHAnsi"/>
          <w:szCs w:val="22"/>
        </w:rPr>
        <w:t>Prostřednictvím hot-line ve formě telefonické</w:t>
      </w:r>
      <w:r w:rsidR="00413D35">
        <w:rPr>
          <w:rFonts w:asciiTheme="minorHAnsi" w:hAnsiTheme="minorHAnsi" w:cstheme="minorHAnsi"/>
          <w:szCs w:val="22"/>
        </w:rPr>
        <w:t xml:space="preserve"> / e-mailové</w:t>
      </w:r>
      <w:r w:rsidRPr="00C64A3C">
        <w:rPr>
          <w:rFonts w:asciiTheme="minorHAnsi" w:hAnsiTheme="minorHAnsi" w:cstheme="minorHAnsi"/>
          <w:szCs w:val="22"/>
        </w:rPr>
        <w:t xml:space="preserve"> konzultace</w:t>
      </w:r>
      <w:r w:rsidR="00BD0F22" w:rsidRPr="00C64A3C">
        <w:rPr>
          <w:rFonts w:asciiTheme="minorHAnsi" w:hAnsiTheme="minorHAnsi" w:cstheme="minorHAnsi"/>
          <w:szCs w:val="22"/>
        </w:rPr>
        <w:t>.</w:t>
      </w:r>
    </w:p>
    <w:p w14:paraId="2CBC379E" w14:textId="77777777" w:rsidR="009052EC" w:rsidRPr="00C64A3C" w:rsidRDefault="009052EC">
      <w:pPr>
        <w:ind w:left="540" w:firstLine="0"/>
        <w:rPr>
          <w:rFonts w:asciiTheme="minorHAnsi" w:hAnsiTheme="minorHAnsi" w:cstheme="minorHAnsi"/>
          <w:szCs w:val="22"/>
        </w:rPr>
      </w:pPr>
    </w:p>
    <w:p w14:paraId="4BAE66F7" w14:textId="7609626A" w:rsidR="009052EC" w:rsidRPr="00C64A3C" w:rsidRDefault="009052EC">
      <w:pPr>
        <w:numPr>
          <w:ilvl w:val="0"/>
          <w:numId w:val="10"/>
        </w:numPr>
        <w:rPr>
          <w:rFonts w:asciiTheme="minorHAnsi" w:hAnsiTheme="minorHAnsi" w:cstheme="minorHAnsi"/>
          <w:szCs w:val="22"/>
        </w:rPr>
      </w:pPr>
      <w:r w:rsidRPr="00C64A3C">
        <w:rPr>
          <w:rFonts w:asciiTheme="minorHAnsi" w:hAnsiTheme="minorHAnsi" w:cstheme="minorHAnsi"/>
          <w:szCs w:val="22"/>
        </w:rPr>
        <w:t>Detailní popis způsobů, termínů, podmínek a místa plnění je definován v Příloze č.</w:t>
      </w:r>
      <w:r w:rsidR="007314EB" w:rsidRPr="00C64A3C">
        <w:rPr>
          <w:rFonts w:asciiTheme="minorHAnsi" w:hAnsiTheme="minorHAnsi" w:cstheme="minorHAnsi"/>
          <w:szCs w:val="22"/>
        </w:rPr>
        <w:t xml:space="preserve"> </w:t>
      </w:r>
      <w:r w:rsidRPr="00C64A3C">
        <w:rPr>
          <w:rFonts w:asciiTheme="minorHAnsi" w:hAnsiTheme="minorHAnsi" w:cstheme="minorHAnsi"/>
          <w:szCs w:val="22"/>
        </w:rPr>
        <w:t>1.</w:t>
      </w:r>
    </w:p>
    <w:p w14:paraId="7CB0DEE7" w14:textId="77777777" w:rsidR="00E3647F" w:rsidRDefault="00E3647F" w:rsidP="00E3647F">
      <w:pPr>
        <w:ind w:left="540" w:firstLine="0"/>
        <w:rPr>
          <w:rFonts w:asciiTheme="minorHAnsi" w:hAnsiTheme="minorHAnsi" w:cstheme="minorHAnsi"/>
          <w:szCs w:val="22"/>
        </w:rPr>
      </w:pPr>
    </w:p>
    <w:p w14:paraId="01EAB067" w14:textId="77777777" w:rsidR="00360B2A" w:rsidRDefault="00360B2A" w:rsidP="00E3647F">
      <w:pPr>
        <w:ind w:left="540" w:firstLine="0"/>
        <w:rPr>
          <w:rFonts w:asciiTheme="minorHAnsi" w:hAnsiTheme="minorHAnsi" w:cstheme="minorHAnsi"/>
          <w:szCs w:val="22"/>
        </w:rPr>
      </w:pPr>
    </w:p>
    <w:p w14:paraId="28644792" w14:textId="77777777" w:rsidR="009052EC" w:rsidRPr="00C64A3C" w:rsidRDefault="009052EC">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 xml:space="preserve">Cena za </w:t>
      </w:r>
      <w:r w:rsidR="007029F5" w:rsidRPr="00C64A3C">
        <w:rPr>
          <w:rFonts w:asciiTheme="minorHAnsi" w:hAnsiTheme="minorHAnsi" w:cstheme="minorHAnsi"/>
          <w:b/>
          <w:smallCaps/>
          <w:szCs w:val="22"/>
        </w:rPr>
        <w:t>p</w:t>
      </w:r>
      <w:r w:rsidRPr="00C64A3C">
        <w:rPr>
          <w:rFonts w:asciiTheme="minorHAnsi" w:hAnsiTheme="minorHAnsi" w:cstheme="minorHAnsi"/>
          <w:b/>
          <w:smallCaps/>
          <w:szCs w:val="22"/>
        </w:rPr>
        <w:t>oskytované služby, způsob úhrady</w:t>
      </w:r>
    </w:p>
    <w:p w14:paraId="2A1A6510" w14:textId="77777777" w:rsidR="009052EC" w:rsidRPr="00C64A3C" w:rsidRDefault="009052EC">
      <w:pPr>
        <w:ind w:left="567" w:firstLine="0"/>
        <w:rPr>
          <w:rFonts w:asciiTheme="minorHAnsi" w:hAnsiTheme="minorHAnsi" w:cstheme="minorHAnsi"/>
          <w:b/>
          <w:szCs w:val="22"/>
        </w:rPr>
      </w:pPr>
    </w:p>
    <w:p w14:paraId="51A3D30E" w14:textId="44DC920E" w:rsidR="009052EC" w:rsidRPr="00C64A3C" w:rsidRDefault="00D56A26" w:rsidP="00F74491">
      <w:pPr>
        <w:numPr>
          <w:ilvl w:val="0"/>
          <w:numId w:val="11"/>
        </w:numPr>
        <w:rPr>
          <w:rFonts w:asciiTheme="minorHAnsi" w:hAnsiTheme="minorHAnsi" w:cstheme="minorHAnsi"/>
          <w:szCs w:val="22"/>
        </w:rPr>
      </w:pPr>
      <w:r w:rsidRPr="00C64A3C">
        <w:rPr>
          <w:rFonts w:asciiTheme="minorHAnsi" w:hAnsiTheme="minorHAnsi" w:cstheme="minorHAnsi"/>
          <w:szCs w:val="22"/>
        </w:rPr>
        <w:t>Kalkulace sjednané odměny</w:t>
      </w:r>
      <w:r w:rsidR="002122FE" w:rsidRPr="00C64A3C">
        <w:rPr>
          <w:rFonts w:asciiTheme="minorHAnsi" w:hAnsiTheme="minorHAnsi" w:cstheme="minorHAnsi"/>
          <w:szCs w:val="22"/>
        </w:rPr>
        <w:t xml:space="preserve"> a podrobn</w:t>
      </w:r>
      <w:r w:rsidR="008B1D25" w:rsidRPr="00C64A3C">
        <w:rPr>
          <w:rFonts w:asciiTheme="minorHAnsi" w:hAnsiTheme="minorHAnsi" w:cstheme="minorHAnsi"/>
          <w:szCs w:val="22"/>
        </w:rPr>
        <w:t>á</w:t>
      </w:r>
      <w:r w:rsidR="002122FE" w:rsidRPr="00C64A3C">
        <w:rPr>
          <w:rFonts w:asciiTheme="minorHAnsi" w:hAnsiTheme="minorHAnsi" w:cstheme="minorHAnsi"/>
          <w:szCs w:val="22"/>
        </w:rPr>
        <w:t xml:space="preserve"> specifikace sjednaného způsobu vyúčtování služeb</w:t>
      </w:r>
      <w:r w:rsidRPr="00C64A3C">
        <w:rPr>
          <w:rFonts w:asciiTheme="minorHAnsi" w:hAnsiTheme="minorHAnsi" w:cstheme="minorHAnsi"/>
          <w:szCs w:val="22"/>
        </w:rPr>
        <w:t xml:space="preserve"> je uvedena v Příloze č. 1. </w:t>
      </w:r>
    </w:p>
    <w:p w14:paraId="14E49B6D" w14:textId="54DAC496" w:rsidR="009052EC" w:rsidRPr="00C64A3C" w:rsidRDefault="009052EC">
      <w:pPr>
        <w:numPr>
          <w:ilvl w:val="0"/>
          <w:numId w:val="11"/>
        </w:numPr>
        <w:rPr>
          <w:rFonts w:asciiTheme="minorHAnsi" w:hAnsiTheme="minorHAnsi" w:cstheme="minorHAnsi"/>
          <w:szCs w:val="22"/>
        </w:rPr>
      </w:pPr>
      <w:r w:rsidRPr="00C64A3C">
        <w:rPr>
          <w:rFonts w:asciiTheme="minorHAnsi" w:hAnsiTheme="minorHAnsi" w:cstheme="minorHAnsi"/>
          <w:szCs w:val="22"/>
        </w:rPr>
        <w:t xml:space="preserve">Sjednanou odměnu uhradí </w:t>
      </w:r>
      <w:r w:rsidR="006C47EA">
        <w:rPr>
          <w:rFonts w:asciiTheme="minorHAnsi" w:hAnsiTheme="minorHAnsi" w:cstheme="minorHAnsi"/>
          <w:szCs w:val="22"/>
        </w:rPr>
        <w:t>o</w:t>
      </w:r>
      <w:r w:rsidR="000F3E3E" w:rsidRPr="00C64A3C">
        <w:rPr>
          <w:rFonts w:asciiTheme="minorHAnsi" w:hAnsiTheme="minorHAnsi" w:cstheme="minorHAnsi"/>
          <w:szCs w:val="22"/>
        </w:rPr>
        <w:t>bjednatel</w:t>
      </w:r>
      <w:r w:rsidRPr="00C64A3C">
        <w:rPr>
          <w:rFonts w:asciiTheme="minorHAnsi" w:hAnsiTheme="minorHAnsi" w:cstheme="minorHAnsi"/>
          <w:szCs w:val="22"/>
        </w:rPr>
        <w:t xml:space="preserve"> na základě </w:t>
      </w:r>
      <w:r w:rsidR="00413D35">
        <w:rPr>
          <w:rFonts w:asciiTheme="minorHAnsi" w:hAnsiTheme="minorHAnsi" w:cstheme="minorHAnsi"/>
          <w:szCs w:val="22"/>
        </w:rPr>
        <w:t xml:space="preserve">dílčí </w:t>
      </w:r>
      <w:r w:rsidRPr="00C64A3C">
        <w:rPr>
          <w:rFonts w:asciiTheme="minorHAnsi" w:hAnsiTheme="minorHAnsi" w:cstheme="minorHAnsi"/>
          <w:szCs w:val="22"/>
        </w:rPr>
        <w:t xml:space="preserve">faktury vystavené </w:t>
      </w:r>
      <w:r w:rsidR="006C47EA">
        <w:rPr>
          <w:rFonts w:asciiTheme="minorHAnsi" w:hAnsiTheme="minorHAnsi" w:cstheme="minorHAnsi"/>
          <w:szCs w:val="22"/>
        </w:rPr>
        <w:t>p</w:t>
      </w:r>
      <w:r w:rsidR="00A73D31" w:rsidRPr="00C64A3C">
        <w:rPr>
          <w:rFonts w:asciiTheme="minorHAnsi" w:hAnsiTheme="minorHAnsi" w:cstheme="minorHAnsi"/>
          <w:szCs w:val="22"/>
        </w:rPr>
        <w:t>oskytova</w:t>
      </w:r>
      <w:r w:rsidRPr="00C64A3C">
        <w:rPr>
          <w:rFonts w:asciiTheme="minorHAnsi" w:hAnsiTheme="minorHAnsi" w:cstheme="minorHAnsi"/>
          <w:szCs w:val="22"/>
        </w:rPr>
        <w:t xml:space="preserve">telem. </w:t>
      </w:r>
      <w:r w:rsidR="00F5620A" w:rsidRPr="00C64A3C">
        <w:rPr>
          <w:rFonts w:asciiTheme="minorHAnsi" w:hAnsiTheme="minorHAnsi" w:cstheme="minorHAnsi"/>
          <w:szCs w:val="22"/>
        </w:rPr>
        <w:t xml:space="preserve">Fakturačním obdobím je kalendářní měsíc. </w:t>
      </w:r>
      <w:r w:rsidRPr="00C64A3C">
        <w:rPr>
          <w:rFonts w:asciiTheme="minorHAnsi" w:hAnsiTheme="minorHAnsi" w:cstheme="minorHAnsi"/>
          <w:szCs w:val="22"/>
        </w:rPr>
        <w:t xml:space="preserve">Fakturu je </w:t>
      </w:r>
      <w:r w:rsidR="006C47EA">
        <w:rPr>
          <w:rFonts w:asciiTheme="minorHAnsi" w:hAnsiTheme="minorHAnsi" w:cstheme="minorHAnsi"/>
          <w:szCs w:val="22"/>
        </w:rPr>
        <w:t>p</w:t>
      </w:r>
      <w:r w:rsidRPr="00C64A3C">
        <w:rPr>
          <w:rFonts w:asciiTheme="minorHAnsi" w:hAnsiTheme="minorHAnsi" w:cstheme="minorHAnsi"/>
          <w:szCs w:val="22"/>
        </w:rPr>
        <w:t xml:space="preserve">oskytovatel </w:t>
      </w:r>
      <w:r w:rsidR="000F3E3E" w:rsidRPr="00C64A3C">
        <w:rPr>
          <w:rFonts w:asciiTheme="minorHAnsi" w:hAnsiTheme="minorHAnsi" w:cstheme="minorHAnsi"/>
          <w:szCs w:val="22"/>
        </w:rPr>
        <w:t>povinen</w:t>
      </w:r>
      <w:r w:rsidRPr="00C64A3C">
        <w:rPr>
          <w:rFonts w:asciiTheme="minorHAnsi" w:hAnsiTheme="minorHAnsi" w:cstheme="minorHAnsi"/>
          <w:szCs w:val="22"/>
        </w:rPr>
        <w:t xml:space="preserve"> vystavit </w:t>
      </w:r>
      <w:r w:rsidR="000F3E3E" w:rsidRPr="00C64A3C">
        <w:rPr>
          <w:rFonts w:asciiTheme="minorHAnsi" w:hAnsiTheme="minorHAnsi" w:cstheme="minorHAnsi"/>
          <w:szCs w:val="22"/>
        </w:rPr>
        <w:t xml:space="preserve">nejpozději </w:t>
      </w:r>
      <w:r w:rsidRPr="00C64A3C">
        <w:rPr>
          <w:rFonts w:asciiTheme="minorHAnsi" w:hAnsiTheme="minorHAnsi" w:cstheme="minorHAnsi"/>
          <w:szCs w:val="22"/>
        </w:rPr>
        <w:t>k </w:t>
      </w:r>
      <w:r w:rsidR="00244CF1" w:rsidRPr="00C64A3C">
        <w:rPr>
          <w:rFonts w:asciiTheme="minorHAnsi" w:hAnsiTheme="minorHAnsi" w:cstheme="minorHAnsi"/>
          <w:szCs w:val="22"/>
        </w:rPr>
        <w:t>poslednímu</w:t>
      </w:r>
      <w:r w:rsidRPr="00C64A3C">
        <w:rPr>
          <w:rFonts w:asciiTheme="minorHAnsi" w:hAnsiTheme="minorHAnsi" w:cstheme="minorHAnsi"/>
          <w:szCs w:val="22"/>
        </w:rPr>
        <w:t xml:space="preserve"> dni měsíce, za který </w:t>
      </w:r>
      <w:r w:rsidR="006C47EA">
        <w:rPr>
          <w:rFonts w:asciiTheme="minorHAnsi" w:hAnsiTheme="minorHAnsi" w:cstheme="minorHAnsi"/>
          <w:szCs w:val="22"/>
        </w:rPr>
        <w:t xml:space="preserve">mu </w:t>
      </w:r>
      <w:r w:rsidRPr="00C64A3C">
        <w:rPr>
          <w:rFonts w:asciiTheme="minorHAnsi" w:hAnsiTheme="minorHAnsi" w:cstheme="minorHAnsi"/>
          <w:szCs w:val="22"/>
        </w:rPr>
        <w:t>náleží odměna</w:t>
      </w:r>
      <w:r w:rsidR="006C47EA">
        <w:rPr>
          <w:rFonts w:asciiTheme="minorHAnsi" w:hAnsiTheme="minorHAnsi" w:cstheme="minorHAnsi"/>
          <w:szCs w:val="22"/>
        </w:rPr>
        <w:t xml:space="preserve"> a zaslat objednateli </w:t>
      </w:r>
      <w:r w:rsidR="006C47EA" w:rsidRPr="00F46743">
        <w:rPr>
          <w:rFonts w:asciiTheme="minorHAnsi" w:hAnsiTheme="minorHAnsi" w:cstheme="minorHAnsi"/>
          <w:szCs w:val="22"/>
        </w:rPr>
        <w:t xml:space="preserve">nejpozději do </w:t>
      </w:r>
      <w:r w:rsidR="006C47EA">
        <w:rPr>
          <w:rFonts w:asciiTheme="minorHAnsi" w:hAnsiTheme="minorHAnsi" w:cstheme="minorHAnsi"/>
          <w:szCs w:val="22"/>
        </w:rPr>
        <w:t>3</w:t>
      </w:r>
      <w:r w:rsidR="006C47EA" w:rsidRPr="00F46743">
        <w:rPr>
          <w:rFonts w:asciiTheme="minorHAnsi" w:hAnsiTheme="minorHAnsi" w:cstheme="minorHAnsi"/>
          <w:szCs w:val="22"/>
        </w:rPr>
        <w:t xml:space="preserve"> </w:t>
      </w:r>
      <w:r w:rsidR="006C47EA">
        <w:rPr>
          <w:rFonts w:asciiTheme="minorHAnsi" w:hAnsiTheme="minorHAnsi" w:cstheme="minorHAnsi"/>
          <w:szCs w:val="22"/>
        </w:rPr>
        <w:t xml:space="preserve">pracovních dnů v elektronické podobě na e-mail: </w:t>
      </w:r>
      <w:hyperlink r:id="rId11" w:history="1">
        <w:r w:rsidR="006C47EA" w:rsidRPr="00C45E1A">
          <w:rPr>
            <w:rStyle w:val="Hypertextovodkaz"/>
            <w:rFonts w:ascii="Calibri" w:hAnsi="Calibri" w:cs="Calibri"/>
            <w:szCs w:val="22"/>
          </w:rPr>
          <w:t>fakturace@dpmb.cz</w:t>
        </w:r>
      </w:hyperlink>
      <w:r w:rsidR="00BB0C26" w:rsidRPr="00C64A3C">
        <w:rPr>
          <w:rFonts w:asciiTheme="minorHAnsi" w:hAnsiTheme="minorHAnsi" w:cstheme="minorHAnsi"/>
          <w:szCs w:val="22"/>
        </w:rPr>
        <w:t>.</w:t>
      </w:r>
      <w:r w:rsidR="00EC5F6D">
        <w:rPr>
          <w:rFonts w:asciiTheme="minorHAnsi" w:hAnsiTheme="minorHAnsi" w:cstheme="minorHAnsi"/>
          <w:szCs w:val="22"/>
        </w:rPr>
        <w:t xml:space="preserve"> </w:t>
      </w:r>
      <w:r w:rsidR="00EC5F6D">
        <w:rPr>
          <w:rFonts w:ascii="Calibri" w:hAnsi="Calibri" w:cs="Calibri"/>
          <w:szCs w:val="22"/>
        </w:rPr>
        <w:t>Přílohou faktury bude potvrzený záznam o provedení služby nebo elektronický seznam provedených úkonů.</w:t>
      </w:r>
    </w:p>
    <w:p w14:paraId="212B682F" w14:textId="2C4E7A67" w:rsidR="000F3E3E" w:rsidRPr="00C64A3C" w:rsidRDefault="000F3E3E">
      <w:pPr>
        <w:numPr>
          <w:ilvl w:val="0"/>
          <w:numId w:val="11"/>
        </w:numPr>
        <w:rPr>
          <w:rFonts w:asciiTheme="minorHAnsi" w:hAnsiTheme="minorHAnsi" w:cstheme="minorHAnsi"/>
          <w:szCs w:val="22"/>
        </w:rPr>
      </w:pPr>
      <w:r w:rsidRPr="00C64A3C">
        <w:rPr>
          <w:rFonts w:asciiTheme="minorHAnsi" w:hAnsiTheme="minorHAnsi" w:cstheme="minorHAnsi"/>
          <w:szCs w:val="22"/>
        </w:rPr>
        <w:t xml:space="preserve">Splatnost faktury – daňového dokladu je dohodou smluvních stran stanovena na 30 dnů ode dne jejího prokazatelného doručení </w:t>
      </w:r>
      <w:r w:rsidR="006C47EA">
        <w:rPr>
          <w:rFonts w:asciiTheme="minorHAnsi" w:hAnsiTheme="minorHAnsi" w:cstheme="minorHAnsi"/>
          <w:szCs w:val="22"/>
        </w:rPr>
        <w:t>o</w:t>
      </w:r>
      <w:r w:rsidRPr="00C64A3C">
        <w:rPr>
          <w:rFonts w:asciiTheme="minorHAnsi" w:hAnsiTheme="minorHAnsi" w:cstheme="minorHAnsi"/>
          <w:szCs w:val="22"/>
        </w:rPr>
        <w:t xml:space="preserve">bjednateli. Zaplacením se pro účely této smlouvy rozumí odepsání příslušné částky z účtu </w:t>
      </w:r>
      <w:r w:rsidR="006C47EA">
        <w:rPr>
          <w:rFonts w:asciiTheme="minorHAnsi" w:hAnsiTheme="minorHAnsi" w:cstheme="minorHAnsi"/>
          <w:szCs w:val="22"/>
        </w:rPr>
        <w:t>o</w:t>
      </w:r>
      <w:r w:rsidRPr="00C64A3C">
        <w:rPr>
          <w:rFonts w:asciiTheme="minorHAnsi" w:hAnsiTheme="minorHAnsi" w:cstheme="minorHAnsi"/>
          <w:szCs w:val="22"/>
        </w:rPr>
        <w:t xml:space="preserve">bjednatele ve prospěch účtu </w:t>
      </w:r>
      <w:r w:rsidR="006C47EA">
        <w:rPr>
          <w:rFonts w:asciiTheme="minorHAnsi" w:hAnsiTheme="minorHAnsi" w:cstheme="minorHAnsi"/>
          <w:szCs w:val="22"/>
        </w:rPr>
        <w:t>p</w:t>
      </w:r>
      <w:r w:rsidRPr="00C64A3C">
        <w:rPr>
          <w:rFonts w:asciiTheme="minorHAnsi" w:hAnsiTheme="minorHAnsi" w:cstheme="minorHAnsi"/>
          <w:szCs w:val="22"/>
        </w:rPr>
        <w:t>oskytovatele.</w:t>
      </w:r>
    </w:p>
    <w:p w14:paraId="1948A6C6" w14:textId="5F0B8FC9" w:rsidR="00FA34CB" w:rsidRDefault="00FA34CB">
      <w:pPr>
        <w:numPr>
          <w:ilvl w:val="0"/>
          <w:numId w:val="11"/>
        </w:numPr>
        <w:rPr>
          <w:rFonts w:asciiTheme="minorHAnsi" w:hAnsiTheme="minorHAnsi" w:cstheme="minorHAnsi"/>
          <w:szCs w:val="22"/>
        </w:rPr>
      </w:pPr>
      <w:r>
        <w:rPr>
          <w:rFonts w:asciiTheme="minorHAnsi" w:hAnsiTheme="minorHAnsi" w:cstheme="minorHAnsi"/>
          <w:szCs w:val="22"/>
        </w:rPr>
        <w:t xml:space="preserve">Adresa </w:t>
      </w:r>
      <w:r w:rsidRPr="00AB2277">
        <w:rPr>
          <w:rFonts w:asciiTheme="minorHAnsi" w:hAnsiTheme="minorHAnsi" w:cstheme="minorHAnsi"/>
          <w:szCs w:val="22"/>
        </w:rPr>
        <w:t xml:space="preserve">pro doručení faktury je sídlo </w:t>
      </w:r>
      <w:r w:rsidR="006C47EA">
        <w:rPr>
          <w:rFonts w:asciiTheme="minorHAnsi" w:hAnsiTheme="minorHAnsi" w:cstheme="minorHAnsi"/>
          <w:szCs w:val="22"/>
        </w:rPr>
        <w:t>objednatele</w:t>
      </w:r>
      <w:r w:rsidRPr="00AB2277">
        <w:rPr>
          <w:rFonts w:asciiTheme="minorHAnsi" w:hAnsiTheme="minorHAnsi" w:cstheme="minorHAnsi"/>
          <w:szCs w:val="22"/>
        </w:rPr>
        <w:t xml:space="preserve">. Faktura kromě náležitostí daňového dokladu v souladu se zákonem č. 235/2004 Sb., o dani z přidané hodnoty, v platném znění, bude dále obsahovat číslo smlouvy, číslo objednávky a bankovní spojení </w:t>
      </w:r>
      <w:r w:rsidR="006C47EA">
        <w:rPr>
          <w:rFonts w:asciiTheme="minorHAnsi" w:hAnsiTheme="minorHAnsi" w:cstheme="minorHAnsi"/>
          <w:szCs w:val="22"/>
        </w:rPr>
        <w:t>poskytovatele</w:t>
      </w:r>
      <w:r w:rsidRPr="005C0EA4">
        <w:rPr>
          <w:rFonts w:asciiTheme="minorHAnsi" w:hAnsiTheme="minorHAnsi" w:cstheme="minorHAnsi"/>
          <w:szCs w:val="22"/>
        </w:rPr>
        <w:t>.</w:t>
      </w:r>
    </w:p>
    <w:p w14:paraId="1332A94A" w14:textId="487DC2E1" w:rsidR="00655A92" w:rsidRPr="00C64A3C" w:rsidRDefault="006C47EA">
      <w:pPr>
        <w:numPr>
          <w:ilvl w:val="0"/>
          <w:numId w:val="11"/>
        </w:numPr>
        <w:rPr>
          <w:rFonts w:asciiTheme="minorHAnsi" w:hAnsiTheme="minorHAnsi" w:cstheme="minorHAnsi"/>
          <w:szCs w:val="22"/>
        </w:rPr>
      </w:pPr>
      <w:r w:rsidRPr="006E024D">
        <w:rPr>
          <w:rFonts w:asciiTheme="minorHAnsi" w:hAnsiTheme="minorHAnsi" w:cstheme="minorHAnsi"/>
          <w:szCs w:val="22"/>
        </w:rPr>
        <w:t>Pokud faktura nebude obsahovat některou z požadovaných náležitostí anebo bude obsahovat nesprávné cenové údaje, může být objednatelem vrácena poskytovateli do data splatnosti. V takovém případě nová lhůta splatnosti začne běžet doručením opravené faktury zpět objednateli</w:t>
      </w:r>
      <w:r>
        <w:rPr>
          <w:rFonts w:asciiTheme="minorHAnsi" w:hAnsiTheme="minorHAnsi" w:cstheme="minorHAnsi"/>
          <w:szCs w:val="22"/>
        </w:rPr>
        <w:t>.</w:t>
      </w:r>
    </w:p>
    <w:p w14:paraId="19952792" w14:textId="33872C30" w:rsidR="00D93F40" w:rsidRPr="00C64A3C" w:rsidRDefault="00D25F65">
      <w:pPr>
        <w:numPr>
          <w:ilvl w:val="0"/>
          <w:numId w:val="11"/>
        </w:numPr>
        <w:rPr>
          <w:rFonts w:asciiTheme="minorHAnsi" w:hAnsiTheme="minorHAnsi" w:cstheme="minorHAnsi"/>
          <w:szCs w:val="22"/>
        </w:rPr>
      </w:pPr>
      <w:r w:rsidRPr="006E024D">
        <w:rPr>
          <w:rFonts w:asciiTheme="minorHAnsi" w:hAnsiTheme="minorHAnsi" w:cstheme="minorHAnsi"/>
          <w:szCs w:val="22"/>
        </w:rPr>
        <w:t xml:space="preserve">Poskytovatel se zavazuje, že pokud nastanou na jeho straně skutečnosti uvedené v §109 zákona č.235/2004 Sb. </w:t>
      </w:r>
      <w:r w:rsidRPr="006E024D">
        <w:rPr>
          <w:rFonts w:asciiTheme="minorHAnsi" w:hAnsiTheme="minorHAnsi" w:cstheme="minorHAnsi"/>
          <w:bCs/>
          <w:szCs w:val="22"/>
        </w:rPr>
        <w:t>o dani z přidané hodnoty</w:t>
      </w:r>
      <w:r w:rsidRPr="006E024D">
        <w:rPr>
          <w:rFonts w:asciiTheme="minorHAnsi" w:hAnsiTheme="minorHAnsi" w:cstheme="minorHAnsi"/>
          <w:szCs w:val="22"/>
        </w:rPr>
        <w:t>, oznámí neprodleně tuto skutečnost objednateli. Objednatel je oprávněn v návaznosti na toto oznámení postupovat v souladu s § 109 a). Pokud objednatel uhradí na základě obdržených informací daň na depozitní účet poskytovatele vedeného u místně příslušného finančního úřadu, dochází ke snížení pohledávky poskytovatele za objednatelem o příslušnou částku daně a poskytovatel tak není oprávněn po objednateli požadovat uhrazení této částky</w:t>
      </w:r>
      <w:r w:rsidR="00D93F40" w:rsidRPr="00C64A3C">
        <w:rPr>
          <w:rFonts w:asciiTheme="minorHAnsi" w:hAnsiTheme="minorHAnsi" w:cstheme="minorHAnsi"/>
          <w:szCs w:val="22"/>
        </w:rPr>
        <w:t>.</w:t>
      </w:r>
    </w:p>
    <w:p w14:paraId="0A1BBB8C" w14:textId="77777777" w:rsidR="00655A92" w:rsidRPr="00C64A3C" w:rsidRDefault="00655A92">
      <w:pPr>
        <w:numPr>
          <w:ilvl w:val="0"/>
          <w:numId w:val="11"/>
        </w:numPr>
        <w:rPr>
          <w:rFonts w:asciiTheme="minorHAnsi" w:hAnsiTheme="minorHAnsi" w:cstheme="minorHAnsi"/>
          <w:szCs w:val="22"/>
        </w:rPr>
      </w:pPr>
      <w:r w:rsidRPr="00C64A3C">
        <w:rPr>
          <w:rFonts w:asciiTheme="minorHAnsi" w:hAnsiTheme="minorHAnsi" w:cstheme="minorHAnsi"/>
          <w:szCs w:val="22"/>
        </w:rPr>
        <w:t>Posk</w:t>
      </w:r>
      <w:r w:rsidR="002C0291" w:rsidRPr="00C64A3C">
        <w:rPr>
          <w:rFonts w:asciiTheme="minorHAnsi" w:hAnsiTheme="minorHAnsi" w:cstheme="minorHAnsi"/>
          <w:szCs w:val="22"/>
        </w:rPr>
        <w:t>y</w:t>
      </w:r>
      <w:r w:rsidRPr="00C64A3C">
        <w:rPr>
          <w:rFonts w:asciiTheme="minorHAnsi" w:hAnsiTheme="minorHAnsi" w:cstheme="minorHAnsi"/>
          <w:szCs w:val="22"/>
        </w:rPr>
        <w:t>tovatel</w:t>
      </w:r>
      <w:r w:rsidR="002C0291" w:rsidRPr="00C64A3C">
        <w:rPr>
          <w:rFonts w:asciiTheme="minorHAnsi" w:hAnsiTheme="minorHAnsi" w:cstheme="minorHAnsi"/>
          <w:szCs w:val="22"/>
        </w:rPr>
        <w:t xml:space="preserve"> </w:t>
      </w:r>
      <w:r w:rsidR="002C0291" w:rsidRPr="00C64A3C">
        <w:rPr>
          <w:rFonts w:asciiTheme="minorHAnsi" w:hAnsiTheme="minorHAnsi" w:cstheme="minorHAnsi"/>
          <w:iCs/>
          <w:szCs w:val="22"/>
        </w:rPr>
        <w:t>prohlašuje, že číslo jím uvedeného bankovního spojení, na které se bude provádět bezhotovostní úhrada za předmět plnění, je evidováno v souladu s §96 zákona o DPH v registru plátců.</w:t>
      </w:r>
    </w:p>
    <w:p w14:paraId="64F6A37A" w14:textId="77777777" w:rsidR="00A13134" w:rsidRDefault="00A13134">
      <w:pPr>
        <w:ind w:left="567" w:firstLine="0"/>
        <w:rPr>
          <w:rFonts w:asciiTheme="minorHAnsi" w:hAnsiTheme="minorHAnsi" w:cstheme="minorHAnsi"/>
          <w:i/>
          <w:szCs w:val="22"/>
        </w:rPr>
      </w:pPr>
    </w:p>
    <w:p w14:paraId="25C32CFA" w14:textId="77777777" w:rsidR="00360B2A" w:rsidRDefault="00360B2A">
      <w:pPr>
        <w:ind w:left="567" w:firstLine="0"/>
        <w:rPr>
          <w:rFonts w:asciiTheme="minorHAnsi" w:hAnsiTheme="minorHAnsi" w:cstheme="minorHAnsi"/>
          <w:i/>
          <w:szCs w:val="22"/>
        </w:rPr>
      </w:pPr>
    </w:p>
    <w:p w14:paraId="66702AAD" w14:textId="77777777" w:rsidR="001715E5" w:rsidRDefault="001715E5">
      <w:pPr>
        <w:ind w:left="567" w:firstLine="0"/>
        <w:rPr>
          <w:rFonts w:asciiTheme="minorHAnsi" w:hAnsiTheme="minorHAnsi" w:cstheme="minorHAnsi"/>
          <w:i/>
          <w:szCs w:val="22"/>
        </w:rPr>
      </w:pPr>
    </w:p>
    <w:p w14:paraId="4FF5B41B" w14:textId="77777777" w:rsidR="001715E5" w:rsidRDefault="001715E5">
      <w:pPr>
        <w:ind w:left="567" w:firstLine="0"/>
        <w:rPr>
          <w:rFonts w:asciiTheme="minorHAnsi" w:hAnsiTheme="minorHAnsi" w:cstheme="minorHAnsi"/>
          <w:i/>
          <w:szCs w:val="22"/>
        </w:rPr>
      </w:pPr>
    </w:p>
    <w:p w14:paraId="6B23C1D6" w14:textId="77777777" w:rsidR="001715E5" w:rsidRDefault="001715E5">
      <w:pPr>
        <w:ind w:left="567" w:firstLine="0"/>
        <w:rPr>
          <w:rFonts w:asciiTheme="minorHAnsi" w:hAnsiTheme="minorHAnsi" w:cstheme="minorHAnsi"/>
          <w:i/>
          <w:szCs w:val="22"/>
        </w:rPr>
      </w:pPr>
    </w:p>
    <w:p w14:paraId="0A099C32" w14:textId="4B552D97" w:rsidR="00B464BD" w:rsidRDefault="00B464BD">
      <w:pPr>
        <w:numPr>
          <w:ilvl w:val="0"/>
          <w:numId w:val="6"/>
        </w:numPr>
        <w:jc w:val="center"/>
        <w:rPr>
          <w:rFonts w:asciiTheme="minorHAnsi" w:hAnsiTheme="minorHAnsi" w:cstheme="minorHAnsi"/>
          <w:b/>
          <w:smallCaps/>
          <w:szCs w:val="22"/>
        </w:rPr>
      </w:pPr>
      <w:r>
        <w:rPr>
          <w:rFonts w:asciiTheme="minorHAnsi" w:hAnsiTheme="minorHAnsi" w:cstheme="minorHAnsi"/>
          <w:b/>
          <w:smallCaps/>
          <w:szCs w:val="22"/>
        </w:rPr>
        <w:lastRenderedPageBreak/>
        <w:t>Podmínky pro zasílání faktur v elektronické podobě</w:t>
      </w:r>
    </w:p>
    <w:p w14:paraId="57C15401" w14:textId="77777777" w:rsidR="00B464BD" w:rsidRDefault="00B464BD" w:rsidP="00B464BD">
      <w:pPr>
        <w:jc w:val="center"/>
        <w:rPr>
          <w:rFonts w:asciiTheme="minorHAnsi" w:hAnsiTheme="minorHAnsi" w:cstheme="minorHAnsi"/>
          <w:b/>
          <w:smallCaps/>
          <w:szCs w:val="22"/>
        </w:rPr>
      </w:pPr>
    </w:p>
    <w:p w14:paraId="2E066940" w14:textId="2CE6780A" w:rsidR="00B464BD" w:rsidRPr="00B464BD" w:rsidRDefault="00B464BD" w:rsidP="00B464BD">
      <w:pPr>
        <w:pStyle w:val="Odstavecseseznamem"/>
        <w:numPr>
          <w:ilvl w:val="0"/>
          <w:numId w:val="44"/>
        </w:numPr>
        <w:rPr>
          <w:rFonts w:asciiTheme="minorHAnsi" w:hAnsiTheme="minorHAnsi" w:cstheme="minorHAnsi"/>
          <w:bCs/>
          <w:smallCaps/>
          <w:szCs w:val="22"/>
        </w:rPr>
      </w:pPr>
      <w:r w:rsidRPr="00C64A3C">
        <w:rPr>
          <w:rFonts w:asciiTheme="minorHAnsi" w:hAnsiTheme="minorHAnsi" w:cstheme="minorHAnsi"/>
          <w:szCs w:val="22"/>
        </w:rPr>
        <w:t>P</w:t>
      </w:r>
      <w:r>
        <w:rPr>
          <w:rFonts w:asciiTheme="minorHAnsi" w:hAnsiTheme="minorHAnsi" w:cstheme="minorHAnsi"/>
          <w:szCs w:val="22"/>
        </w:rPr>
        <w:t xml:space="preserve">ro </w:t>
      </w:r>
      <w:r w:rsidRPr="00C64A3C">
        <w:rPr>
          <w:rFonts w:asciiTheme="minorHAnsi" w:hAnsiTheme="minorHAnsi" w:cstheme="minorHAnsi"/>
          <w:szCs w:val="22"/>
        </w:rPr>
        <w:t xml:space="preserve">l </w:t>
      </w:r>
      <w:r w:rsidRPr="00C64A3C">
        <w:rPr>
          <w:rFonts w:asciiTheme="minorHAnsi" w:hAnsiTheme="minorHAnsi" w:cstheme="minorHAnsi"/>
          <w:iCs/>
          <w:szCs w:val="22"/>
        </w:rPr>
        <w:t xml:space="preserve">prohlašuje, </w:t>
      </w:r>
      <w:r w:rsidRPr="00C45E1A">
        <w:rPr>
          <w:rFonts w:ascii="Calibri" w:hAnsi="Calibri" w:cs="Calibri"/>
          <w:bCs/>
          <w:szCs w:val="22"/>
        </w:rPr>
        <w:t xml:space="preserve">příjem faktur a jejich příloh v elektronické podobě je nutné používat elektronickou poštovní adresu: </w:t>
      </w:r>
      <w:hyperlink r:id="rId12" w:history="1">
        <w:r w:rsidRPr="00C45E1A">
          <w:rPr>
            <w:rFonts w:ascii="Calibri" w:hAnsi="Calibri" w:cs="Calibri"/>
            <w:bCs/>
            <w:szCs w:val="22"/>
            <w:u w:val="single"/>
          </w:rPr>
          <w:t>fakturace@dpmb.cz</w:t>
        </w:r>
      </w:hyperlink>
      <w:r>
        <w:rPr>
          <w:rFonts w:ascii="Calibri" w:hAnsi="Calibri" w:cs="Calibri"/>
          <w:bCs/>
          <w:szCs w:val="22"/>
          <w:u w:val="single"/>
        </w:rPr>
        <w:t>.</w:t>
      </w:r>
    </w:p>
    <w:p w14:paraId="61AB04EB" w14:textId="2A8FDE5E" w:rsidR="00B464BD" w:rsidRPr="00B464BD" w:rsidRDefault="00B464BD" w:rsidP="00B464BD">
      <w:pPr>
        <w:pStyle w:val="Odstavecseseznamem"/>
        <w:numPr>
          <w:ilvl w:val="0"/>
          <w:numId w:val="44"/>
        </w:numPr>
        <w:rPr>
          <w:rFonts w:asciiTheme="minorHAnsi" w:hAnsiTheme="minorHAnsi" w:cstheme="minorHAnsi"/>
          <w:bCs/>
          <w:smallCaps/>
          <w:szCs w:val="22"/>
        </w:rPr>
      </w:pPr>
      <w:r w:rsidRPr="00C45E1A">
        <w:rPr>
          <w:rFonts w:ascii="Calibri" w:hAnsi="Calibri" w:cs="Calibri"/>
          <w:bCs/>
          <w:szCs w:val="22"/>
        </w:rPr>
        <w:t>Velikost e-mailové zprávy je stanovena maximálně na 10 MB</w:t>
      </w:r>
      <w:r>
        <w:rPr>
          <w:rFonts w:ascii="Calibri" w:hAnsi="Calibri" w:cs="Calibri"/>
          <w:bCs/>
          <w:szCs w:val="22"/>
        </w:rPr>
        <w:t>.</w:t>
      </w:r>
    </w:p>
    <w:p w14:paraId="32BC1159" w14:textId="271954BB" w:rsidR="00B464BD" w:rsidRPr="00B464BD" w:rsidRDefault="00B464BD" w:rsidP="00B464BD">
      <w:pPr>
        <w:pStyle w:val="Odstavecseseznamem"/>
        <w:numPr>
          <w:ilvl w:val="0"/>
          <w:numId w:val="44"/>
        </w:numPr>
        <w:rPr>
          <w:rFonts w:asciiTheme="minorHAnsi" w:hAnsiTheme="minorHAnsi" w:cstheme="minorHAnsi"/>
          <w:bCs/>
          <w:smallCaps/>
          <w:szCs w:val="22"/>
        </w:rPr>
      </w:pPr>
      <w:r w:rsidRPr="009C0805">
        <w:rPr>
          <w:rFonts w:ascii="Calibri" w:hAnsi="Calibri" w:cs="Calibri"/>
          <w:bCs/>
          <w:szCs w:val="22"/>
        </w:rPr>
        <w:t>Pokud vystavovatel zašle s daňovým dokladem další soubory, budou tyto soubory zařazeny do zpracování jako přílohy. Možný formát příloh je pouze PDF nebo CSV</w:t>
      </w:r>
      <w:r>
        <w:rPr>
          <w:rFonts w:ascii="Calibri" w:hAnsi="Calibri" w:cs="Calibri"/>
          <w:bCs/>
          <w:szCs w:val="22"/>
        </w:rPr>
        <w:t>.</w:t>
      </w:r>
    </w:p>
    <w:p w14:paraId="1A4408C7" w14:textId="296CD107" w:rsidR="00B464BD" w:rsidRPr="00B464BD" w:rsidRDefault="00B464BD" w:rsidP="00B464BD">
      <w:pPr>
        <w:pStyle w:val="Odstavecseseznamem"/>
        <w:numPr>
          <w:ilvl w:val="0"/>
          <w:numId w:val="44"/>
        </w:numPr>
        <w:rPr>
          <w:rFonts w:asciiTheme="minorHAnsi" w:hAnsiTheme="minorHAnsi" w:cstheme="minorHAnsi"/>
          <w:bCs/>
          <w:smallCaps/>
          <w:szCs w:val="22"/>
        </w:rPr>
      </w:pPr>
      <w:r w:rsidRPr="005E1BEB">
        <w:rPr>
          <w:rFonts w:ascii="Calibri" w:hAnsi="Calibri" w:cs="Calibri"/>
          <w:bCs/>
          <w:szCs w:val="22"/>
        </w:rPr>
        <w:t>Daňové doklady musí splňovat všechny náležitosti dle obecně závazných předpisů</w:t>
      </w:r>
      <w:r>
        <w:rPr>
          <w:rFonts w:ascii="Calibri" w:hAnsi="Calibri" w:cs="Calibri"/>
          <w:bCs/>
          <w:szCs w:val="22"/>
        </w:rPr>
        <w:t>.</w:t>
      </w:r>
    </w:p>
    <w:p w14:paraId="4651DE97" w14:textId="1867B4D3" w:rsidR="00B464BD" w:rsidRPr="00B464BD" w:rsidRDefault="00B464BD" w:rsidP="00B464BD">
      <w:pPr>
        <w:pStyle w:val="Odstavecseseznamem"/>
        <w:numPr>
          <w:ilvl w:val="0"/>
          <w:numId w:val="44"/>
        </w:numPr>
        <w:rPr>
          <w:rFonts w:asciiTheme="minorHAnsi" w:hAnsiTheme="minorHAnsi" w:cstheme="minorHAnsi"/>
          <w:bCs/>
          <w:smallCaps/>
          <w:szCs w:val="22"/>
        </w:rPr>
      </w:pPr>
      <w:r w:rsidRPr="005E1BEB">
        <w:rPr>
          <w:rFonts w:ascii="Calibri" w:hAnsi="Calibri" w:cs="Calibri"/>
          <w:bCs/>
          <w:szCs w:val="22"/>
        </w:rPr>
        <w:t>Faktury, které budou akceptovány pro další zpracování, jsou daňové doklady ve formátu PDF a jejich přílohy ve formátu PDF nebo CSV</w:t>
      </w:r>
      <w:r>
        <w:rPr>
          <w:rFonts w:ascii="Calibri" w:hAnsi="Calibri" w:cs="Calibri"/>
          <w:bCs/>
          <w:szCs w:val="22"/>
        </w:rPr>
        <w:t>.</w:t>
      </w:r>
    </w:p>
    <w:p w14:paraId="14F83288" w14:textId="6F38F5B4" w:rsidR="00B464BD" w:rsidRPr="00B464BD" w:rsidRDefault="00B464BD" w:rsidP="00B464BD">
      <w:pPr>
        <w:pStyle w:val="Odstavecseseznamem"/>
        <w:numPr>
          <w:ilvl w:val="0"/>
          <w:numId w:val="44"/>
        </w:numPr>
        <w:rPr>
          <w:rFonts w:asciiTheme="minorHAnsi" w:hAnsiTheme="minorHAnsi" w:cstheme="minorHAnsi"/>
          <w:bCs/>
          <w:smallCaps/>
          <w:szCs w:val="22"/>
        </w:rPr>
      </w:pPr>
      <w:r w:rsidRPr="005E1BEB">
        <w:rPr>
          <w:rFonts w:ascii="Calibri" w:hAnsi="Calibri" w:cs="Calibri"/>
          <w:bCs/>
          <w:szCs w:val="22"/>
        </w:rPr>
        <w:t>V případě, že e-mailová zpráva, či faktura nesplní uvedené podmínky v bodě 1 až 3, považuje se taková faktura včetně příloh za nedoručenou a nebude Odběratelem zpracována</w:t>
      </w:r>
      <w:r>
        <w:rPr>
          <w:rFonts w:ascii="Calibri" w:hAnsi="Calibri" w:cs="Calibri"/>
          <w:bCs/>
          <w:szCs w:val="22"/>
        </w:rPr>
        <w:t>.</w:t>
      </w:r>
    </w:p>
    <w:p w14:paraId="1094E949" w14:textId="7C48345F" w:rsidR="00B464BD" w:rsidRPr="00B464BD" w:rsidRDefault="00B464BD" w:rsidP="00B464BD">
      <w:pPr>
        <w:pStyle w:val="Odstavecseseznamem"/>
        <w:numPr>
          <w:ilvl w:val="0"/>
          <w:numId w:val="44"/>
        </w:numPr>
        <w:rPr>
          <w:rFonts w:asciiTheme="minorHAnsi" w:hAnsiTheme="minorHAnsi" w:cstheme="minorHAnsi"/>
          <w:bCs/>
          <w:smallCaps/>
          <w:szCs w:val="22"/>
        </w:rPr>
      </w:pPr>
      <w:r>
        <w:rPr>
          <w:rFonts w:asciiTheme="minorHAnsi" w:hAnsiTheme="minorHAnsi" w:cstheme="minorHAnsi"/>
          <w:szCs w:val="22"/>
        </w:rPr>
        <w:t xml:space="preserve">Takto sjednané podmínky touto smlouvou jsou vyjádřením souhlasu se zasíláním daňových dokladů </w:t>
      </w:r>
      <w:r w:rsidRPr="00C45E1A">
        <w:rPr>
          <w:rFonts w:ascii="Calibri" w:hAnsi="Calibri" w:cs="Calibri"/>
          <w:bCs/>
          <w:szCs w:val="22"/>
        </w:rPr>
        <w:t>v elektronické podobě a s elektronickou fakturací dle § 26, odst. 3 zákona č.235/2004 Sb. o dani z přidané hod</w:t>
      </w:r>
      <w:r>
        <w:rPr>
          <w:rFonts w:ascii="Calibri" w:hAnsi="Calibri" w:cs="Calibri"/>
          <w:bCs/>
          <w:szCs w:val="22"/>
        </w:rPr>
        <w:t>noty.</w:t>
      </w:r>
    </w:p>
    <w:p w14:paraId="2C1B7479" w14:textId="32BDBA07" w:rsidR="00B464BD" w:rsidRPr="00B464BD" w:rsidRDefault="00B464BD" w:rsidP="00B464BD">
      <w:pPr>
        <w:pStyle w:val="Odstavecseseznamem"/>
        <w:numPr>
          <w:ilvl w:val="0"/>
          <w:numId w:val="44"/>
        </w:numPr>
        <w:rPr>
          <w:rFonts w:asciiTheme="minorHAnsi" w:hAnsiTheme="minorHAnsi" w:cstheme="minorHAnsi"/>
          <w:bCs/>
          <w:smallCaps/>
          <w:szCs w:val="22"/>
        </w:rPr>
      </w:pPr>
      <w:r w:rsidRPr="00765CAF">
        <w:rPr>
          <w:rFonts w:ascii="Calibri" w:hAnsi="Calibri" w:cs="Calibri"/>
          <w:bCs/>
          <w:szCs w:val="22"/>
        </w:rPr>
        <w:t>Souhlas se zasíláním faktur v elektronické podobě nabývá platnosti dnem účinnosti smlouvy</w:t>
      </w:r>
      <w:r>
        <w:rPr>
          <w:rFonts w:ascii="Calibri" w:hAnsi="Calibri" w:cs="Calibri"/>
          <w:bCs/>
          <w:szCs w:val="22"/>
        </w:rPr>
        <w:t>.</w:t>
      </w:r>
    </w:p>
    <w:p w14:paraId="78B3AE41" w14:textId="77777777" w:rsidR="00B464BD" w:rsidRDefault="00B464BD" w:rsidP="00B464BD">
      <w:pPr>
        <w:jc w:val="center"/>
        <w:rPr>
          <w:rFonts w:asciiTheme="minorHAnsi" w:hAnsiTheme="minorHAnsi" w:cstheme="minorHAnsi"/>
          <w:b/>
          <w:smallCaps/>
          <w:szCs w:val="22"/>
        </w:rPr>
      </w:pPr>
    </w:p>
    <w:p w14:paraId="64EA734F" w14:textId="1DACD239" w:rsidR="009052EC" w:rsidRPr="00C64A3C" w:rsidRDefault="009052EC">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Práva a povinnosti smluvních stran</w:t>
      </w:r>
    </w:p>
    <w:p w14:paraId="11567E6F" w14:textId="77777777" w:rsidR="009052EC" w:rsidRPr="00C64A3C" w:rsidRDefault="009052EC">
      <w:pPr>
        <w:ind w:left="567" w:firstLine="0"/>
        <w:rPr>
          <w:rFonts w:asciiTheme="minorHAnsi" w:hAnsiTheme="minorHAnsi" w:cstheme="minorHAnsi"/>
          <w:b/>
          <w:szCs w:val="22"/>
        </w:rPr>
      </w:pPr>
    </w:p>
    <w:p w14:paraId="3E3D2EE8" w14:textId="77777777" w:rsidR="009052EC" w:rsidRPr="00C64A3C" w:rsidRDefault="009052EC">
      <w:pPr>
        <w:numPr>
          <w:ilvl w:val="0"/>
          <w:numId w:val="12"/>
        </w:numPr>
        <w:rPr>
          <w:rFonts w:asciiTheme="minorHAnsi" w:hAnsiTheme="minorHAnsi" w:cstheme="minorHAnsi"/>
          <w:szCs w:val="22"/>
        </w:rPr>
      </w:pPr>
      <w:r w:rsidRPr="00C64A3C">
        <w:rPr>
          <w:rFonts w:asciiTheme="minorHAnsi" w:hAnsiTheme="minorHAnsi" w:cstheme="minorHAnsi"/>
          <w:szCs w:val="22"/>
        </w:rPr>
        <w:t>Poskytovatel se zavazu</w:t>
      </w:r>
      <w:r w:rsidR="00264F87" w:rsidRPr="00C64A3C">
        <w:rPr>
          <w:rFonts w:asciiTheme="minorHAnsi" w:hAnsiTheme="minorHAnsi" w:cstheme="minorHAnsi"/>
          <w:szCs w:val="22"/>
        </w:rPr>
        <w:t xml:space="preserve">je </w:t>
      </w:r>
      <w:r w:rsidR="009F7F39" w:rsidRPr="00C64A3C">
        <w:rPr>
          <w:rFonts w:asciiTheme="minorHAnsi" w:hAnsiTheme="minorHAnsi" w:cstheme="minorHAnsi"/>
          <w:szCs w:val="22"/>
        </w:rPr>
        <w:t xml:space="preserve">realizovat plnění s odbornou péčí a </w:t>
      </w:r>
      <w:r w:rsidR="000D464D">
        <w:rPr>
          <w:rFonts w:asciiTheme="minorHAnsi" w:hAnsiTheme="minorHAnsi" w:cstheme="minorHAnsi"/>
          <w:szCs w:val="22"/>
        </w:rPr>
        <w:t>provádět</w:t>
      </w:r>
      <w:r w:rsidR="00264F87" w:rsidRPr="00C64A3C">
        <w:rPr>
          <w:rFonts w:asciiTheme="minorHAnsi" w:hAnsiTheme="minorHAnsi" w:cstheme="minorHAnsi"/>
          <w:szCs w:val="22"/>
        </w:rPr>
        <w:t xml:space="preserve"> kvalitní</w:t>
      </w:r>
      <w:r w:rsidRPr="00C64A3C">
        <w:rPr>
          <w:rFonts w:asciiTheme="minorHAnsi" w:hAnsiTheme="minorHAnsi" w:cstheme="minorHAnsi"/>
          <w:szCs w:val="22"/>
        </w:rPr>
        <w:t xml:space="preserve"> služby.</w:t>
      </w:r>
    </w:p>
    <w:p w14:paraId="4C3D582A" w14:textId="19C2C5F1" w:rsidR="009052EC" w:rsidRPr="00C64A3C" w:rsidRDefault="009052EC">
      <w:pPr>
        <w:numPr>
          <w:ilvl w:val="0"/>
          <w:numId w:val="12"/>
        </w:numPr>
        <w:rPr>
          <w:rFonts w:asciiTheme="minorHAnsi" w:hAnsiTheme="minorHAnsi" w:cstheme="minorHAnsi"/>
          <w:i/>
          <w:szCs w:val="22"/>
        </w:rPr>
      </w:pPr>
      <w:r w:rsidRPr="00C64A3C">
        <w:rPr>
          <w:rFonts w:asciiTheme="minorHAnsi" w:hAnsiTheme="minorHAnsi" w:cstheme="minorHAnsi"/>
          <w:szCs w:val="22"/>
        </w:rPr>
        <w:t xml:space="preserve">Poskytovatel je povinen zachovávat mlčenlivost o všech skutečnostech, o kterých se v souvislosti s </w:t>
      </w:r>
      <w:r w:rsidR="00FD34AB">
        <w:rPr>
          <w:rFonts w:asciiTheme="minorHAnsi" w:hAnsiTheme="minorHAnsi" w:cstheme="minorHAnsi"/>
          <w:szCs w:val="22"/>
        </w:rPr>
        <w:t>p</w:t>
      </w:r>
      <w:r w:rsidRPr="00C64A3C">
        <w:rPr>
          <w:rFonts w:asciiTheme="minorHAnsi" w:hAnsiTheme="minorHAnsi" w:cstheme="minorHAnsi"/>
          <w:szCs w:val="22"/>
        </w:rPr>
        <w:t xml:space="preserve">oskytováním služby správy sítě o </w:t>
      </w:r>
      <w:r w:rsidR="00FD34AB">
        <w:rPr>
          <w:rFonts w:asciiTheme="minorHAnsi" w:hAnsiTheme="minorHAnsi" w:cstheme="minorHAnsi"/>
          <w:szCs w:val="22"/>
        </w:rPr>
        <w:t>o</w:t>
      </w:r>
      <w:r w:rsidR="00F87DB8" w:rsidRPr="00C64A3C">
        <w:rPr>
          <w:rFonts w:asciiTheme="minorHAnsi" w:hAnsiTheme="minorHAnsi" w:cstheme="minorHAnsi"/>
          <w:szCs w:val="22"/>
        </w:rPr>
        <w:t>bjednateli</w:t>
      </w:r>
      <w:r w:rsidR="00C26EE9" w:rsidRPr="00C64A3C">
        <w:rPr>
          <w:rFonts w:asciiTheme="minorHAnsi" w:hAnsiTheme="minorHAnsi" w:cstheme="minorHAnsi"/>
          <w:szCs w:val="22"/>
        </w:rPr>
        <w:t xml:space="preserve"> nebo jeho činnosti </w:t>
      </w:r>
      <w:r w:rsidRPr="00C64A3C">
        <w:rPr>
          <w:rFonts w:asciiTheme="minorHAnsi" w:hAnsiTheme="minorHAnsi" w:cstheme="minorHAnsi"/>
          <w:szCs w:val="22"/>
        </w:rPr>
        <w:t>dozví</w:t>
      </w:r>
      <w:r w:rsidR="00865FF0" w:rsidRPr="00C64A3C">
        <w:rPr>
          <w:rFonts w:asciiTheme="minorHAnsi" w:hAnsiTheme="minorHAnsi" w:cstheme="minorHAnsi"/>
          <w:szCs w:val="22"/>
        </w:rPr>
        <w:t xml:space="preserve"> s výjimkou informací, které se jsou veřejně přístupnými, které </w:t>
      </w:r>
      <w:r w:rsidR="009D3007">
        <w:rPr>
          <w:rFonts w:asciiTheme="minorHAnsi" w:hAnsiTheme="minorHAnsi" w:cstheme="minorHAnsi"/>
          <w:szCs w:val="22"/>
        </w:rPr>
        <w:t>p</w:t>
      </w:r>
      <w:r w:rsidR="00865FF0" w:rsidRPr="00C64A3C">
        <w:rPr>
          <w:rFonts w:asciiTheme="minorHAnsi" w:hAnsiTheme="minorHAnsi" w:cstheme="minorHAnsi"/>
          <w:szCs w:val="22"/>
        </w:rPr>
        <w:t xml:space="preserve">oskytovatel získal postupem nezávislým na této smlouvě nebo na </w:t>
      </w:r>
      <w:r w:rsidR="009D3007">
        <w:rPr>
          <w:rFonts w:asciiTheme="minorHAnsi" w:hAnsiTheme="minorHAnsi" w:cstheme="minorHAnsi"/>
          <w:szCs w:val="22"/>
        </w:rPr>
        <w:t>o</w:t>
      </w:r>
      <w:r w:rsidR="00F87DB8" w:rsidRPr="00C64A3C">
        <w:rPr>
          <w:rFonts w:asciiTheme="minorHAnsi" w:hAnsiTheme="minorHAnsi" w:cstheme="minorHAnsi"/>
          <w:szCs w:val="22"/>
        </w:rPr>
        <w:t>bjednateli</w:t>
      </w:r>
      <w:r w:rsidR="00865FF0" w:rsidRPr="00C64A3C">
        <w:rPr>
          <w:rFonts w:asciiTheme="minorHAnsi" w:hAnsiTheme="minorHAnsi" w:cstheme="minorHAnsi"/>
          <w:szCs w:val="22"/>
        </w:rPr>
        <w:t xml:space="preserve"> (tuto skutečnost musí být schopen </w:t>
      </w:r>
      <w:r w:rsidR="009D3007">
        <w:rPr>
          <w:rFonts w:asciiTheme="minorHAnsi" w:hAnsiTheme="minorHAnsi" w:cstheme="minorHAnsi"/>
          <w:szCs w:val="22"/>
        </w:rPr>
        <w:t>p</w:t>
      </w:r>
      <w:r w:rsidR="00865FF0" w:rsidRPr="00C64A3C">
        <w:rPr>
          <w:rFonts w:asciiTheme="minorHAnsi" w:hAnsiTheme="minorHAnsi" w:cstheme="minorHAnsi"/>
          <w:szCs w:val="22"/>
        </w:rPr>
        <w:t>oskytovatel doložit).</w:t>
      </w:r>
    </w:p>
    <w:p w14:paraId="686C33F3" w14:textId="17D58538" w:rsidR="009052EC" w:rsidRPr="00C64A3C" w:rsidRDefault="00EB09CE">
      <w:pPr>
        <w:numPr>
          <w:ilvl w:val="0"/>
          <w:numId w:val="12"/>
        </w:numPr>
        <w:rPr>
          <w:rFonts w:asciiTheme="minorHAnsi" w:hAnsiTheme="minorHAnsi" w:cstheme="minorHAnsi"/>
          <w:szCs w:val="22"/>
        </w:rPr>
      </w:pPr>
      <w:r w:rsidRPr="00C64A3C">
        <w:rPr>
          <w:rFonts w:asciiTheme="minorHAnsi" w:hAnsiTheme="minorHAnsi" w:cstheme="minorHAnsi"/>
          <w:szCs w:val="22"/>
        </w:rPr>
        <w:t>Objednatel</w:t>
      </w:r>
      <w:r w:rsidR="000F6E13" w:rsidRPr="00C64A3C">
        <w:rPr>
          <w:rFonts w:asciiTheme="minorHAnsi" w:hAnsiTheme="minorHAnsi" w:cstheme="minorHAnsi"/>
          <w:szCs w:val="22"/>
        </w:rPr>
        <w:t xml:space="preserve"> </w:t>
      </w:r>
      <w:r w:rsidR="009052EC" w:rsidRPr="00C64A3C">
        <w:rPr>
          <w:rFonts w:asciiTheme="minorHAnsi" w:hAnsiTheme="minorHAnsi" w:cstheme="minorHAnsi"/>
          <w:szCs w:val="22"/>
        </w:rPr>
        <w:t xml:space="preserve">se zavazuje vytvořit </w:t>
      </w:r>
      <w:r w:rsidR="009D3007">
        <w:rPr>
          <w:rFonts w:asciiTheme="minorHAnsi" w:hAnsiTheme="minorHAnsi" w:cstheme="minorHAnsi"/>
          <w:szCs w:val="22"/>
        </w:rPr>
        <w:t>p</w:t>
      </w:r>
      <w:r w:rsidR="009052EC" w:rsidRPr="00C64A3C">
        <w:rPr>
          <w:rFonts w:asciiTheme="minorHAnsi" w:hAnsiTheme="minorHAnsi" w:cstheme="minorHAnsi"/>
          <w:szCs w:val="22"/>
        </w:rPr>
        <w:t xml:space="preserve">oskytovateli vhodné pracovní podmínky, </w:t>
      </w:r>
      <w:r w:rsidR="009F7F39" w:rsidRPr="00C64A3C">
        <w:rPr>
          <w:rFonts w:asciiTheme="minorHAnsi" w:hAnsiTheme="minorHAnsi" w:cstheme="minorHAnsi"/>
          <w:szCs w:val="22"/>
        </w:rPr>
        <w:t>p</w:t>
      </w:r>
      <w:r w:rsidR="009052EC" w:rsidRPr="00C64A3C">
        <w:rPr>
          <w:rFonts w:asciiTheme="minorHAnsi" w:hAnsiTheme="minorHAnsi" w:cstheme="minorHAnsi"/>
          <w:szCs w:val="22"/>
        </w:rPr>
        <w:t xml:space="preserve">oskytovat </w:t>
      </w:r>
      <w:r w:rsidR="009F7F39" w:rsidRPr="00C64A3C">
        <w:rPr>
          <w:rFonts w:asciiTheme="minorHAnsi" w:hAnsiTheme="minorHAnsi" w:cstheme="minorHAnsi"/>
          <w:szCs w:val="22"/>
        </w:rPr>
        <w:t>mu</w:t>
      </w:r>
      <w:r w:rsidR="009052EC" w:rsidRPr="00C64A3C">
        <w:rPr>
          <w:rFonts w:asciiTheme="minorHAnsi" w:hAnsiTheme="minorHAnsi" w:cstheme="minorHAnsi"/>
          <w:szCs w:val="22"/>
        </w:rPr>
        <w:t xml:space="preserve"> veškeré informace a podklady nezbytné k účinnému </w:t>
      </w:r>
      <w:r w:rsidR="009D3007">
        <w:rPr>
          <w:rFonts w:asciiTheme="minorHAnsi" w:hAnsiTheme="minorHAnsi" w:cstheme="minorHAnsi"/>
          <w:szCs w:val="22"/>
        </w:rPr>
        <w:t>p</w:t>
      </w:r>
      <w:r w:rsidR="009052EC" w:rsidRPr="00C64A3C">
        <w:rPr>
          <w:rFonts w:asciiTheme="minorHAnsi" w:hAnsiTheme="minorHAnsi" w:cstheme="minorHAnsi"/>
          <w:szCs w:val="22"/>
        </w:rPr>
        <w:t xml:space="preserve">oskytování služby </w:t>
      </w:r>
      <w:r w:rsidR="00413D35">
        <w:rPr>
          <w:rFonts w:asciiTheme="minorHAnsi" w:hAnsiTheme="minorHAnsi" w:cstheme="minorHAnsi"/>
          <w:szCs w:val="22"/>
        </w:rPr>
        <w:t>dle této smlouvy</w:t>
      </w:r>
      <w:r w:rsidR="009052EC" w:rsidRPr="00C64A3C">
        <w:rPr>
          <w:rFonts w:asciiTheme="minorHAnsi" w:hAnsiTheme="minorHAnsi" w:cstheme="minorHAnsi"/>
          <w:szCs w:val="22"/>
        </w:rPr>
        <w:t xml:space="preserve"> a zajistit </w:t>
      </w:r>
      <w:r w:rsidR="009F7F39" w:rsidRPr="00C64A3C">
        <w:rPr>
          <w:rFonts w:asciiTheme="minorHAnsi" w:hAnsiTheme="minorHAnsi" w:cstheme="minorHAnsi"/>
          <w:szCs w:val="22"/>
        </w:rPr>
        <w:t xml:space="preserve">mu </w:t>
      </w:r>
      <w:r w:rsidR="009052EC" w:rsidRPr="00C64A3C">
        <w:rPr>
          <w:rFonts w:asciiTheme="minorHAnsi" w:hAnsiTheme="minorHAnsi" w:cstheme="minorHAnsi"/>
          <w:szCs w:val="22"/>
        </w:rPr>
        <w:t xml:space="preserve">efektivní součinnost svých odborných pracovníků. Zejména </w:t>
      </w:r>
      <w:r w:rsidR="009D3007">
        <w:rPr>
          <w:rFonts w:asciiTheme="minorHAnsi" w:hAnsiTheme="minorHAnsi" w:cstheme="minorHAnsi"/>
          <w:szCs w:val="22"/>
        </w:rPr>
        <w:t>o</w:t>
      </w:r>
      <w:r w:rsidRPr="00C64A3C">
        <w:rPr>
          <w:rFonts w:asciiTheme="minorHAnsi" w:hAnsiTheme="minorHAnsi" w:cstheme="minorHAnsi"/>
          <w:szCs w:val="22"/>
        </w:rPr>
        <w:t>bjednatel</w:t>
      </w:r>
      <w:r w:rsidR="000F6E13" w:rsidRPr="00C64A3C">
        <w:rPr>
          <w:rFonts w:asciiTheme="minorHAnsi" w:hAnsiTheme="minorHAnsi" w:cstheme="minorHAnsi"/>
          <w:szCs w:val="22"/>
        </w:rPr>
        <w:t xml:space="preserve"> </w:t>
      </w:r>
      <w:r w:rsidR="009052EC" w:rsidRPr="00C64A3C">
        <w:rPr>
          <w:rFonts w:asciiTheme="minorHAnsi" w:hAnsiTheme="minorHAnsi" w:cstheme="minorHAnsi"/>
          <w:szCs w:val="22"/>
        </w:rPr>
        <w:t>zajistí přístup k zařízení</w:t>
      </w:r>
      <w:r w:rsidR="00413D35">
        <w:rPr>
          <w:rFonts w:asciiTheme="minorHAnsi" w:hAnsiTheme="minorHAnsi" w:cstheme="minorHAnsi"/>
          <w:szCs w:val="22"/>
        </w:rPr>
        <w:t>m</w:t>
      </w:r>
      <w:r w:rsidR="009052EC" w:rsidRPr="00C64A3C">
        <w:rPr>
          <w:rFonts w:asciiTheme="minorHAnsi" w:hAnsiTheme="minorHAnsi" w:cstheme="minorHAnsi"/>
          <w:szCs w:val="22"/>
        </w:rPr>
        <w:t xml:space="preserve"> výpočetní techniky, příp</w:t>
      </w:r>
      <w:r w:rsidR="00413D35">
        <w:rPr>
          <w:rFonts w:asciiTheme="minorHAnsi" w:hAnsiTheme="minorHAnsi" w:cstheme="minorHAnsi"/>
          <w:szCs w:val="22"/>
        </w:rPr>
        <w:t>adně připojení datovým přenosem</w:t>
      </w:r>
      <w:r w:rsidR="00A14C9B" w:rsidRPr="00C64A3C">
        <w:rPr>
          <w:rFonts w:asciiTheme="minorHAnsi" w:hAnsiTheme="minorHAnsi" w:cstheme="minorHAnsi"/>
          <w:szCs w:val="22"/>
        </w:rPr>
        <w:t>.</w:t>
      </w:r>
      <w:r w:rsidR="0056113C" w:rsidRPr="00C64A3C">
        <w:rPr>
          <w:rFonts w:asciiTheme="minorHAnsi" w:hAnsiTheme="minorHAnsi" w:cstheme="minorHAnsi"/>
          <w:szCs w:val="22"/>
        </w:rPr>
        <w:t xml:space="preserve"> </w:t>
      </w:r>
    </w:p>
    <w:p w14:paraId="1A11D250" w14:textId="27301C4F" w:rsidR="009052EC" w:rsidRPr="00C64A3C" w:rsidRDefault="00EB09CE">
      <w:pPr>
        <w:numPr>
          <w:ilvl w:val="0"/>
          <w:numId w:val="12"/>
        </w:numPr>
        <w:rPr>
          <w:rFonts w:asciiTheme="minorHAnsi" w:hAnsiTheme="minorHAnsi" w:cstheme="minorHAnsi"/>
          <w:szCs w:val="22"/>
        </w:rPr>
      </w:pPr>
      <w:r w:rsidRPr="00C64A3C">
        <w:rPr>
          <w:rFonts w:asciiTheme="minorHAnsi" w:hAnsiTheme="minorHAnsi" w:cstheme="minorHAnsi"/>
          <w:szCs w:val="22"/>
        </w:rPr>
        <w:t>Objednatel</w:t>
      </w:r>
      <w:r w:rsidR="000F6E13" w:rsidRPr="00C64A3C">
        <w:rPr>
          <w:rFonts w:asciiTheme="minorHAnsi" w:hAnsiTheme="minorHAnsi" w:cstheme="minorHAnsi"/>
          <w:szCs w:val="22"/>
        </w:rPr>
        <w:t xml:space="preserve"> </w:t>
      </w:r>
      <w:r w:rsidR="009052EC" w:rsidRPr="00C64A3C">
        <w:rPr>
          <w:rFonts w:asciiTheme="minorHAnsi" w:hAnsiTheme="minorHAnsi" w:cstheme="minorHAnsi"/>
          <w:szCs w:val="22"/>
        </w:rPr>
        <w:t xml:space="preserve">je povinen řádně a včas hradit své závazky vůči </w:t>
      </w:r>
      <w:r w:rsidR="009D3007">
        <w:rPr>
          <w:rFonts w:asciiTheme="minorHAnsi" w:hAnsiTheme="minorHAnsi" w:cstheme="minorHAnsi"/>
          <w:szCs w:val="22"/>
        </w:rPr>
        <w:t>p</w:t>
      </w:r>
      <w:r w:rsidR="009052EC" w:rsidRPr="00C64A3C">
        <w:rPr>
          <w:rFonts w:asciiTheme="minorHAnsi" w:hAnsiTheme="minorHAnsi" w:cstheme="minorHAnsi"/>
          <w:szCs w:val="22"/>
        </w:rPr>
        <w:t>oskytovateli.</w:t>
      </w:r>
    </w:p>
    <w:p w14:paraId="38BE0328" w14:textId="77777777" w:rsidR="009052EC" w:rsidRDefault="009052EC">
      <w:pPr>
        <w:ind w:left="567" w:firstLine="0"/>
        <w:rPr>
          <w:rFonts w:asciiTheme="minorHAnsi" w:hAnsiTheme="minorHAnsi" w:cstheme="minorHAnsi"/>
          <w:b/>
          <w:szCs w:val="22"/>
        </w:rPr>
      </w:pPr>
    </w:p>
    <w:p w14:paraId="21F80BD6" w14:textId="77777777" w:rsidR="00360B2A" w:rsidRPr="00C64A3C" w:rsidRDefault="00360B2A">
      <w:pPr>
        <w:ind w:left="567" w:firstLine="0"/>
        <w:rPr>
          <w:rFonts w:asciiTheme="minorHAnsi" w:hAnsiTheme="minorHAnsi" w:cstheme="minorHAnsi"/>
          <w:b/>
          <w:szCs w:val="22"/>
        </w:rPr>
      </w:pPr>
    </w:p>
    <w:p w14:paraId="6C8BE2EE" w14:textId="77777777" w:rsidR="009052EC" w:rsidRPr="00C64A3C" w:rsidRDefault="009052EC">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Odpovědnost za škodu a vady</w:t>
      </w:r>
    </w:p>
    <w:p w14:paraId="4D8DB6A7" w14:textId="77777777" w:rsidR="009052EC" w:rsidRPr="00C64A3C" w:rsidRDefault="009052EC">
      <w:pPr>
        <w:ind w:left="567" w:firstLine="0"/>
        <w:rPr>
          <w:rFonts w:asciiTheme="minorHAnsi" w:hAnsiTheme="minorHAnsi" w:cstheme="minorHAnsi"/>
          <w:szCs w:val="22"/>
        </w:rPr>
      </w:pPr>
    </w:p>
    <w:p w14:paraId="50A4F79D" w14:textId="484A0739" w:rsidR="009052EC" w:rsidRPr="00C64A3C" w:rsidRDefault="009052EC">
      <w:pPr>
        <w:numPr>
          <w:ilvl w:val="0"/>
          <w:numId w:val="13"/>
        </w:numPr>
        <w:rPr>
          <w:rFonts w:asciiTheme="minorHAnsi" w:hAnsiTheme="minorHAnsi" w:cstheme="minorHAnsi"/>
          <w:szCs w:val="22"/>
        </w:rPr>
      </w:pPr>
      <w:r w:rsidRPr="00C64A3C">
        <w:rPr>
          <w:rFonts w:asciiTheme="minorHAnsi" w:hAnsiTheme="minorHAnsi" w:cstheme="minorHAnsi"/>
          <w:szCs w:val="22"/>
        </w:rPr>
        <w:t xml:space="preserve">Poskytovatel odpovídá </w:t>
      </w:r>
      <w:r w:rsidR="009D3007">
        <w:rPr>
          <w:rFonts w:asciiTheme="minorHAnsi" w:hAnsiTheme="minorHAnsi" w:cstheme="minorHAnsi"/>
          <w:szCs w:val="22"/>
        </w:rPr>
        <w:t>o</w:t>
      </w:r>
      <w:r w:rsidR="00FD38E8" w:rsidRPr="00C64A3C">
        <w:rPr>
          <w:rFonts w:asciiTheme="minorHAnsi" w:hAnsiTheme="minorHAnsi" w:cstheme="minorHAnsi"/>
          <w:szCs w:val="22"/>
        </w:rPr>
        <w:t>bjednateli</w:t>
      </w:r>
      <w:r w:rsidR="000F6E13" w:rsidRPr="00C64A3C">
        <w:rPr>
          <w:rFonts w:asciiTheme="minorHAnsi" w:hAnsiTheme="minorHAnsi" w:cstheme="minorHAnsi"/>
          <w:szCs w:val="22"/>
        </w:rPr>
        <w:t xml:space="preserve"> </w:t>
      </w:r>
      <w:r w:rsidRPr="00C64A3C">
        <w:rPr>
          <w:rFonts w:asciiTheme="minorHAnsi" w:hAnsiTheme="minorHAnsi" w:cstheme="minorHAnsi"/>
          <w:szCs w:val="22"/>
        </w:rPr>
        <w:t>za škodu způsobenou porušením povinností podle této smlouvy nebo povinnosti stanovené obecně závazným právním předpisem.</w:t>
      </w:r>
    </w:p>
    <w:p w14:paraId="63BC1ECB" w14:textId="3FB0AF0D" w:rsidR="009052EC" w:rsidRPr="00C64A3C" w:rsidRDefault="009052EC">
      <w:pPr>
        <w:numPr>
          <w:ilvl w:val="0"/>
          <w:numId w:val="13"/>
        </w:numPr>
        <w:rPr>
          <w:rFonts w:asciiTheme="minorHAnsi" w:hAnsiTheme="minorHAnsi" w:cstheme="minorHAnsi"/>
          <w:szCs w:val="22"/>
        </w:rPr>
      </w:pPr>
      <w:r w:rsidRPr="00C64A3C">
        <w:rPr>
          <w:rFonts w:asciiTheme="minorHAnsi" w:hAnsiTheme="minorHAnsi" w:cstheme="minorHAnsi"/>
          <w:szCs w:val="22"/>
        </w:rPr>
        <w:t xml:space="preserve">Poskytovatel neodpovídá za škodu, která </w:t>
      </w:r>
      <w:r w:rsidR="009D3007">
        <w:rPr>
          <w:rFonts w:asciiTheme="minorHAnsi" w:hAnsiTheme="minorHAnsi" w:cstheme="minorHAnsi"/>
          <w:szCs w:val="22"/>
        </w:rPr>
        <w:t>o</w:t>
      </w:r>
      <w:r w:rsidR="00FD38E8" w:rsidRPr="00C64A3C">
        <w:rPr>
          <w:rFonts w:asciiTheme="minorHAnsi" w:hAnsiTheme="minorHAnsi" w:cstheme="minorHAnsi"/>
          <w:szCs w:val="22"/>
        </w:rPr>
        <w:t>bjednateli</w:t>
      </w:r>
      <w:r w:rsidR="000F6E13" w:rsidRPr="00C64A3C">
        <w:rPr>
          <w:rFonts w:asciiTheme="minorHAnsi" w:hAnsiTheme="minorHAnsi" w:cstheme="minorHAnsi"/>
          <w:szCs w:val="22"/>
        </w:rPr>
        <w:t xml:space="preserve"> </w:t>
      </w:r>
      <w:r w:rsidRPr="00C64A3C">
        <w:rPr>
          <w:rFonts w:asciiTheme="minorHAnsi" w:hAnsiTheme="minorHAnsi" w:cstheme="minorHAnsi"/>
          <w:szCs w:val="22"/>
        </w:rPr>
        <w:t>vznikne v důsledku ztráty nebo poškození dat s výjimkou ztráty nebo poškození dat, prokazatelně způsobeným plněním této smlouvy.</w:t>
      </w:r>
    </w:p>
    <w:p w14:paraId="42F64D01" w14:textId="77777777" w:rsidR="00E15AB7" w:rsidRPr="00C64A3C" w:rsidRDefault="00E15AB7" w:rsidP="00E15AB7">
      <w:pPr>
        <w:numPr>
          <w:ilvl w:val="0"/>
          <w:numId w:val="13"/>
        </w:numPr>
        <w:rPr>
          <w:rFonts w:asciiTheme="minorHAnsi" w:hAnsiTheme="minorHAnsi" w:cstheme="minorHAnsi"/>
          <w:szCs w:val="22"/>
        </w:rPr>
      </w:pPr>
      <w:r w:rsidRPr="00C64A3C">
        <w:rPr>
          <w:rFonts w:asciiTheme="minorHAnsi" w:hAnsiTheme="minorHAnsi" w:cstheme="minorHAnsi"/>
          <w:szCs w:val="22"/>
        </w:rPr>
        <w:t>Poskytovatel neodpovídá za správnou funkci softwarových produktu (dále též SW). Obsah záruky poskytované nositelem autorských práv se řídí licenčním ujednáním k software, které je součástí softwarového produktu.</w:t>
      </w:r>
    </w:p>
    <w:p w14:paraId="7DF4F17B" w14:textId="77777777" w:rsidR="009052EC" w:rsidRDefault="009052EC">
      <w:pPr>
        <w:rPr>
          <w:rFonts w:asciiTheme="minorHAnsi" w:hAnsiTheme="minorHAnsi" w:cstheme="minorHAnsi"/>
          <w:szCs w:val="22"/>
        </w:rPr>
      </w:pPr>
    </w:p>
    <w:p w14:paraId="18BF3B77" w14:textId="77777777" w:rsidR="00360B2A" w:rsidRPr="00C64A3C" w:rsidRDefault="00360B2A">
      <w:pPr>
        <w:rPr>
          <w:rFonts w:asciiTheme="minorHAnsi" w:hAnsiTheme="minorHAnsi" w:cstheme="minorHAnsi"/>
          <w:szCs w:val="22"/>
        </w:rPr>
      </w:pPr>
    </w:p>
    <w:p w14:paraId="38E0FEE2" w14:textId="77777777" w:rsidR="009052EC" w:rsidRPr="00C64A3C" w:rsidRDefault="009052EC">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Sankce</w:t>
      </w:r>
    </w:p>
    <w:p w14:paraId="2A9F000A" w14:textId="77777777" w:rsidR="009052EC" w:rsidRPr="00C64A3C" w:rsidRDefault="009052EC">
      <w:pPr>
        <w:ind w:left="567" w:firstLine="0"/>
        <w:rPr>
          <w:rFonts w:asciiTheme="minorHAnsi" w:hAnsiTheme="minorHAnsi" w:cstheme="minorHAnsi"/>
          <w:szCs w:val="22"/>
        </w:rPr>
      </w:pPr>
    </w:p>
    <w:p w14:paraId="30D1549A" w14:textId="54023C74" w:rsidR="009052EC" w:rsidRPr="00C64A3C" w:rsidRDefault="009052EC" w:rsidP="00232FA9">
      <w:pPr>
        <w:pStyle w:val="Zkladntext"/>
        <w:numPr>
          <w:ilvl w:val="0"/>
          <w:numId w:val="27"/>
        </w:numPr>
        <w:rPr>
          <w:rFonts w:asciiTheme="minorHAnsi" w:hAnsiTheme="minorHAnsi" w:cstheme="minorHAnsi"/>
          <w:sz w:val="22"/>
          <w:szCs w:val="22"/>
        </w:rPr>
      </w:pPr>
      <w:r w:rsidRPr="00C64A3C">
        <w:rPr>
          <w:rFonts w:asciiTheme="minorHAnsi" w:hAnsiTheme="minorHAnsi" w:cstheme="minorHAnsi"/>
          <w:sz w:val="22"/>
          <w:szCs w:val="22"/>
        </w:rPr>
        <w:t xml:space="preserve">V případě prodlení </w:t>
      </w:r>
      <w:r w:rsidR="009D3007">
        <w:rPr>
          <w:rFonts w:asciiTheme="minorHAnsi" w:hAnsiTheme="minorHAnsi" w:cstheme="minorHAnsi"/>
          <w:sz w:val="22"/>
          <w:szCs w:val="22"/>
        </w:rPr>
        <w:t>p</w:t>
      </w:r>
      <w:r w:rsidRPr="00C64A3C">
        <w:rPr>
          <w:rFonts w:asciiTheme="minorHAnsi" w:hAnsiTheme="minorHAnsi" w:cstheme="minorHAnsi"/>
          <w:sz w:val="22"/>
          <w:szCs w:val="22"/>
        </w:rPr>
        <w:t>oskytovatele s poskytováním služeb dle této smlouvy v</w:t>
      </w:r>
      <w:r w:rsidR="00A860A9" w:rsidRPr="00C64A3C">
        <w:rPr>
          <w:rFonts w:asciiTheme="minorHAnsi" w:hAnsiTheme="minorHAnsi" w:cstheme="minorHAnsi"/>
          <w:sz w:val="22"/>
          <w:szCs w:val="22"/>
        </w:rPr>
        <w:t> </w:t>
      </w:r>
      <w:r w:rsidRPr="00C64A3C">
        <w:rPr>
          <w:rFonts w:asciiTheme="minorHAnsi" w:hAnsiTheme="minorHAnsi" w:cstheme="minorHAnsi"/>
          <w:sz w:val="22"/>
          <w:szCs w:val="22"/>
        </w:rPr>
        <w:t xml:space="preserve">termínech uvedených v Příloze č. 1 této smlouvy je </w:t>
      </w:r>
      <w:r w:rsidR="00844D3A">
        <w:rPr>
          <w:rFonts w:asciiTheme="minorHAnsi" w:hAnsiTheme="minorHAnsi" w:cstheme="minorHAnsi"/>
          <w:sz w:val="22"/>
          <w:szCs w:val="22"/>
        </w:rPr>
        <w:t>o</w:t>
      </w:r>
      <w:r w:rsidR="00232FA9" w:rsidRPr="00C64A3C">
        <w:rPr>
          <w:rFonts w:asciiTheme="minorHAnsi" w:hAnsiTheme="minorHAnsi" w:cstheme="minorHAnsi"/>
          <w:sz w:val="22"/>
          <w:szCs w:val="22"/>
        </w:rPr>
        <w:t>bjednatel</w:t>
      </w:r>
      <w:r w:rsidRPr="00C64A3C">
        <w:rPr>
          <w:rFonts w:asciiTheme="minorHAnsi" w:hAnsiTheme="minorHAnsi" w:cstheme="minorHAnsi"/>
          <w:sz w:val="22"/>
          <w:szCs w:val="22"/>
        </w:rPr>
        <w:t xml:space="preserve"> oprávněn </w:t>
      </w:r>
      <w:r w:rsidR="00EA5D35" w:rsidRPr="00C64A3C">
        <w:rPr>
          <w:rFonts w:asciiTheme="minorHAnsi" w:hAnsiTheme="minorHAnsi" w:cstheme="minorHAnsi"/>
          <w:sz w:val="22"/>
          <w:szCs w:val="22"/>
        </w:rPr>
        <w:t>požadovat po</w:t>
      </w:r>
      <w:r w:rsidRPr="00C64A3C">
        <w:rPr>
          <w:rFonts w:asciiTheme="minorHAnsi" w:hAnsiTheme="minorHAnsi" w:cstheme="minorHAnsi"/>
          <w:sz w:val="22"/>
          <w:szCs w:val="22"/>
        </w:rPr>
        <w:t xml:space="preserve"> </w:t>
      </w:r>
      <w:r w:rsidR="00844D3A">
        <w:rPr>
          <w:rFonts w:asciiTheme="minorHAnsi" w:hAnsiTheme="minorHAnsi" w:cstheme="minorHAnsi"/>
          <w:sz w:val="22"/>
          <w:szCs w:val="22"/>
        </w:rPr>
        <w:t>p</w:t>
      </w:r>
      <w:r w:rsidRPr="00C64A3C">
        <w:rPr>
          <w:rFonts w:asciiTheme="minorHAnsi" w:hAnsiTheme="minorHAnsi" w:cstheme="minorHAnsi"/>
          <w:sz w:val="22"/>
          <w:szCs w:val="22"/>
        </w:rPr>
        <w:t>oskytovat</w:t>
      </w:r>
      <w:r w:rsidR="00D36DC6" w:rsidRPr="00C64A3C">
        <w:rPr>
          <w:rFonts w:asciiTheme="minorHAnsi" w:hAnsiTheme="minorHAnsi" w:cstheme="minorHAnsi"/>
          <w:sz w:val="22"/>
          <w:szCs w:val="22"/>
        </w:rPr>
        <w:t xml:space="preserve">eli smluvní pokutu ve výši </w:t>
      </w:r>
      <w:r w:rsidR="00CC43E1" w:rsidRPr="00C64A3C">
        <w:rPr>
          <w:rFonts w:asciiTheme="minorHAnsi" w:hAnsiTheme="minorHAnsi" w:cstheme="minorHAnsi"/>
          <w:sz w:val="22"/>
          <w:szCs w:val="22"/>
        </w:rPr>
        <w:t>0,02 %</w:t>
      </w:r>
      <w:r w:rsidR="00EA5D35" w:rsidRPr="00C64A3C">
        <w:rPr>
          <w:rFonts w:asciiTheme="minorHAnsi" w:hAnsiTheme="minorHAnsi" w:cstheme="minorHAnsi"/>
          <w:sz w:val="22"/>
          <w:szCs w:val="22"/>
        </w:rPr>
        <w:t xml:space="preserve"> z kalkulace sjednané</w:t>
      </w:r>
      <w:r w:rsidR="00EA5D35" w:rsidRPr="00C64A3C">
        <w:rPr>
          <w:rFonts w:asciiTheme="minorHAnsi" w:hAnsiTheme="minorHAnsi" w:cstheme="minorHAnsi"/>
          <w:color w:val="FF0000"/>
          <w:sz w:val="22"/>
          <w:szCs w:val="22"/>
        </w:rPr>
        <w:t xml:space="preserve"> </w:t>
      </w:r>
      <w:r w:rsidR="001D4CC6" w:rsidRPr="00C64A3C">
        <w:rPr>
          <w:rFonts w:asciiTheme="minorHAnsi" w:hAnsiTheme="minorHAnsi" w:cstheme="minorHAnsi"/>
          <w:sz w:val="22"/>
          <w:szCs w:val="22"/>
        </w:rPr>
        <w:t>měsíční</w:t>
      </w:r>
      <w:r w:rsidR="001D4CC6" w:rsidRPr="00C64A3C">
        <w:rPr>
          <w:rFonts w:asciiTheme="minorHAnsi" w:hAnsiTheme="minorHAnsi" w:cstheme="minorHAnsi"/>
          <w:color w:val="FF0000"/>
          <w:sz w:val="22"/>
          <w:szCs w:val="22"/>
        </w:rPr>
        <w:t xml:space="preserve"> </w:t>
      </w:r>
      <w:r w:rsidR="00EA5D35" w:rsidRPr="00C64A3C">
        <w:rPr>
          <w:rFonts w:asciiTheme="minorHAnsi" w:hAnsiTheme="minorHAnsi" w:cstheme="minorHAnsi"/>
          <w:sz w:val="22"/>
          <w:szCs w:val="22"/>
        </w:rPr>
        <w:t>odměny, pokud se strany</w:t>
      </w:r>
      <w:r w:rsidR="00EA5D35" w:rsidRPr="00C64A3C">
        <w:rPr>
          <w:rFonts w:asciiTheme="minorHAnsi" w:hAnsiTheme="minorHAnsi" w:cstheme="minorHAnsi"/>
          <w:color w:val="FF0000"/>
          <w:sz w:val="22"/>
          <w:szCs w:val="22"/>
        </w:rPr>
        <w:t xml:space="preserve"> </w:t>
      </w:r>
      <w:r w:rsidR="00EA5D35" w:rsidRPr="00C64A3C">
        <w:rPr>
          <w:rFonts w:asciiTheme="minorHAnsi" w:hAnsiTheme="minorHAnsi" w:cstheme="minorHAnsi"/>
          <w:sz w:val="22"/>
          <w:szCs w:val="22"/>
        </w:rPr>
        <w:t>nedohodnou jinak</w:t>
      </w:r>
      <w:r w:rsidR="00956E42" w:rsidRPr="00C64A3C">
        <w:rPr>
          <w:rFonts w:asciiTheme="minorHAnsi" w:hAnsiTheme="minorHAnsi" w:cstheme="minorHAnsi"/>
          <w:sz w:val="22"/>
          <w:szCs w:val="22"/>
        </w:rPr>
        <w:t xml:space="preserve">, a to za </w:t>
      </w:r>
      <w:r w:rsidR="001D4CC6" w:rsidRPr="00C64A3C">
        <w:rPr>
          <w:rFonts w:asciiTheme="minorHAnsi" w:hAnsiTheme="minorHAnsi" w:cstheme="minorHAnsi"/>
          <w:sz w:val="22"/>
          <w:szCs w:val="22"/>
        </w:rPr>
        <w:t xml:space="preserve">každý den </w:t>
      </w:r>
      <w:r w:rsidRPr="00C64A3C">
        <w:rPr>
          <w:rFonts w:asciiTheme="minorHAnsi" w:hAnsiTheme="minorHAnsi" w:cstheme="minorHAnsi"/>
          <w:sz w:val="22"/>
          <w:szCs w:val="22"/>
        </w:rPr>
        <w:t>prodlení.</w:t>
      </w:r>
      <w:r w:rsidR="00A860A9" w:rsidRPr="00C64A3C">
        <w:rPr>
          <w:rFonts w:asciiTheme="minorHAnsi" w:hAnsiTheme="minorHAnsi" w:cstheme="minorHAnsi"/>
          <w:sz w:val="22"/>
          <w:szCs w:val="22"/>
        </w:rPr>
        <w:t xml:space="preserve"> </w:t>
      </w:r>
    </w:p>
    <w:p w14:paraId="69A77108" w14:textId="30215589" w:rsidR="00C26EE9" w:rsidRPr="00C64A3C" w:rsidRDefault="009052EC" w:rsidP="00232FA9">
      <w:pPr>
        <w:pStyle w:val="Zkladntext"/>
        <w:numPr>
          <w:ilvl w:val="0"/>
          <w:numId w:val="27"/>
        </w:numPr>
        <w:rPr>
          <w:rFonts w:asciiTheme="minorHAnsi" w:hAnsiTheme="minorHAnsi" w:cstheme="minorHAnsi"/>
          <w:sz w:val="22"/>
          <w:szCs w:val="22"/>
        </w:rPr>
      </w:pPr>
      <w:r w:rsidRPr="00C64A3C">
        <w:rPr>
          <w:rFonts w:asciiTheme="minorHAnsi" w:hAnsiTheme="minorHAnsi" w:cstheme="minorHAnsi"/>
          <w:sz w:val="22"/>
          <w:szCs w:val="22"/>
        </w:rPr>
        <w:lastRenderedPageBreak/>
        <w:t xml:space="preserve">V případě prodlení </w:t>
      </w:r>
      <w:r w:rsidR="00844D3A">
        <w:rPr>
          <w:rFonts w:asciiTheme="minorHAnsi" w:hAnsiTheme="minorHAnsi" w:cstheme="minorHAnsi"/>
          <w:sz w:val="22"/>
          <w:szCs w:val="22"/>
        </w:rPr>
        <w:t>o</w:t>
      </w:r>
      <w:r w:rsidR="00232FA9" w:rsidRPr="00C64A3C">
        <w:rPr>
          <w:rFonts w:asciiTheme="minorHAnsi" w:hAnsiTheme="minorHAnsi" w:cstheme="minorHAnsi"/>
          <w:sz w:val="22"/>
          <w:szCs w:val="22"/>
        </w:rPr>
        <w:t>bjednatele</w:t>
      </w:r>
      <w:r w:rsidRPr="00C64A3C">
        <w:rPr>
          <w:rFonts w:asciiTheme="minorHAnsi" w:hAnsiTheme="minorHAnsi" w:cstheme="minorHAnsi"/>
          <w:sz w:val="22"/>
          <w:szCs w:val="22"/>
        </w:rPr>
        <w:t xml:space="preserve"> se zaplacením faktury vystavené v souladu s ustanovením čl. III. této smlouvy je </w:t>
      </w:r>
      <w:r w:rsidR="00844D3A">
        <w:rPr>
          <w:rFonts w:asciiTheme="minorHAnsi" w:hAnsiTheme="minorHAnsi" w:cstheme="minorHAnsi"/>
          <w:sz w:val="22"/>
          <w:szCs w:val="22"/>
        </w:rPr>
        <w:t>p</w:t>
      </w:r>
      <w:r w:rsidR="00A73D31" w:rsidRPr="00C64A3C">
        <w:rPr>
          <w:rFonts w:asciiTheme="minorHAnsi" w:hAnsiTheme="minorHAnsi" w:cstheme="minorHAnsi"/>
          <w:sz w:val="22"/>
          <w:szCs w:val="22"/>
        </w:rPr>
        <w:t>oskytova</w:t>
      </w:r>
      <w:r w:rsidRPr="00C64A3C">
        <w:rPr>
          <w:rFonts w:asciiTheme="minorHAnsi" w:hAnsiTheme="minorHAnsi" w:cstheme="minorHAnsi"/>
          <w:sz w:val="22"/>
          <w:szCs w:val="22"/>
        </w:rPr>
        <w:t xml:space="preserve">tel oprávněn účtovat </w:t>
      </w:r>
      <w:r w:rsidR="00844D3A">
        <w:rPr>
          <w:rFonts w:asciiTheme="minorHAnsi" w:hAnsiTheme="minorHAnsi" w:cstheme="minorHAnsi"/>
          <w:sz w:val="22"/>
          <w:szCs w:val="22"/>
        </w:rPr>
        <w:t>o</w:t>
      </w:r>
      <w:r w:rsidR="00232FA9" w:rsidRPr="00C64A3C">
        <w:rPr>
          <w:rFonts w:asciiTheme="minorHAnsi" w:hAnsiTheme="minorHAnsi" w:cstheme="minorHAnsi"/>
          <w:sz w:val="22"/>
          <w:szCs w:val="22"/>
        </w:rPr>
        <w:t>bjednateli</w:t>
      </w:r>
      <w:r w:rsidRPr="00C64A3C">
        <w:rPr>
          <w:rFonts w:asciiTheme="minorHAnsi" w:hAnsiTheme="minorHAnsi" w:cstheme="minorHAnsi"/>
          <w:sz w:val="22"/>
          <w:szCs w:val="22"/>
        </w:rPr>
        <w:t xml:space="preserve"> úrok z prodlení ve výši </w:t>
      </w:r>
      <w:r w:rsidR="00CC43E1" w:rsidRPr="00C64A3C">
        <w:rPr>
          <w:rFonts w:asciiTheme="minorHAnsi" w:hAnsiTheme="minorHAnsi" w:cstheme="minorHAnsi"/>
          <w:sz w:val="22"/>
          <w:szCs w:val="22"/>
        </w:rPr>
        <w:t>0,02 %</w:t>
      </w:r>
      <w:r w:rsidRPr="00C64A3C">
        <w:rPr>
          <w:rFonts w:asciiTheme="minorHAnsi" w:hAnsiTheme="minorHAnsi" w:cstheme="minorHAnsi"/>
          <w:sz w:val="22"/>
          <w:szCs w:val="22"/>
        </w:rPr>
        <w:t xml:space="preserve"> z </w:t>
      </w:r>
      <w:r w:rsidR="00844D3A">
        <w:rPr>
          <w:rFonts w:asciiTheme="minorHAnsi" w:hAnsiTheme="minorHAnsi" w:cstheme="minorHAnsi"/>
          <w:sz w:val="22"/>
          <w:szCs w:val="22"/>
        </w:rPr>
        <w:t>fakturované</w:t>
      </w:r>
      <w:r w:rsidRPr="00C64A3C">
        <w:rPr>
          <w:rFonts w:asciiTheme="minorHAnsi" w:hAnsiTheme="minorHAnsi" w:cstheme="minorHAnsi"/>
          <w:sz w:val="22"/>
          <w:szCs w:val="22"/>
        </w:rPr>
        <w:t xml:space="preserve"> částky, a to za každý započatý den prodlení.</w:t>
      </w:r>
      <w:r w:rsidR="00C26EE9" w:rsidRPr="00C64A3C">
        <w:rPr>
          <w:rFonts w:asciiTheme="minorHAnsi" w:hAnsiTheme="minorHAnsi" w:cstheme="minorHAnsi"/>
          <w:sz w:val="22"/>
          <w:szCs w:val="22"/>
        </w:rPr>
        <w:t xml:space="preserve"> </w:t>
      </w:r>
    </w:p>
    <w:p w14:paraId="4B075A7F" w14:textId="6A98547B" w:rsidR="00416D18" w:rsidRDefault="00416D18" w:rsidP="00232FA9">
      <w:pPr>
        <w:pStyle w:val="Zkladntext"/>
        <w:numPr>
          <w:ilvl w:val="0"/>
          <w:numId w:val="27"/>
        </w:numPr>
        <w:rPr>
          <w:rFonts w:asciiTheme="minorHAnsi" w:hAnsiTheme="minorHAnsi" w:cstheme="minorHAnsi"/>
          <w:sz w:val="22"/>
          <w:szCs w:val="22"/>
        </w:rPr>
      </w:pPr>
      <w:r w:rsidRPr="00C64A3C">
        <w:rPr>
          <w:rFonts w:asciiTheme="minorHAnsi" w:hAnsiTheme="minorHAnsi" w:cstheme="minorHAnsi"/>
          <w:sz w:val="22"/>
          <w:szCs w:val="22"/>
        </w:rPr>
        <w:t xml:space="preserve">V případě porušení povinnosti </w:t>
      </w:r>
      <w:r w:rsidR="00B0633D">
        <w:rPr>
          <w:rFonts w:asciiTheme="minorHAnsi" w:hAnsiTheme="minorHAnsi" w:cstheme="minorHAnsi"/>
          <w:sz w:val="22"/>
          <w:szCs w:val="22"/>
        </w:rPr>
        <w:t>p</w:t>
      </w:r>
      <w:r w:rsidRPr="00C64A3C">
        <w:rPr>
          <w:rFonts w:asciiTheme="minorHAnsi" w:hAnsiTheme="minorHAnsi" w:cstheme="minorHAnsi"/>
          <w:sz w:val="22"/>
          <w:szCs w:val="22"/>
        </w:rPr>
        <w:t xml:space="preserve">oskytovatele stanovené v čl. V. bodu 2 je </w:t>
      </w:r>
      <w:r w:rsidR="00B0633D">
        <w:rPr>
          <w:rFonts w:asciiTheme="minorHAnsi" w:hAnsiTheme="minorHAnsi" w:cstheme="minorHAnsi"/>
          <w:sz w:val="22"/>
          <w:szCs w:val="22"/>
        </w:rPr>
        <w:t>o</w:t>
      </w:r>
      <w:r w:rsidRPr="00C64A3C">
        <w:rPr>
          <w:rFonts w:asciiTheme="minorHAnsi" w:hAnsiTheme="minorHAnsi" w:cstheme="minorHAnsi"/>
          <w:sz w:val="22"/>
          <w:szCs w:val="22"/>
        </w:rPr>
        <w:t xml:space="preserve">bjednatel oprávněn účtovat </w:t>
      </w:r>
      <w:r w:rsidR="00B0633D">
        <w:rPr>
          <w:rFonts w:asciiTheme="minorHAnsi" w:hAnsiTheme="minorHAnsi" w:cstheme="minorHAnsi"/>
          <w:sz w:val="22"/>
          <w:szCs w:val="22"/>
        </w:rPr>
        <w:t>p</w:t>
      </w:r>
      <w:r w:rsidRPr="00C64A3C">
        <w:rPr>
          <w:rFonts w:asciiTheme="minorHAnsi" w:hAnsiTheme="minorHAnsi" w:cstheme="minorHAnsi"/>
          <w:sz w:val="22"/>
          <w:szCs w:val="22"/>
        </w:rPr>
        <w:t xml:space="preserve">oskytovateli smluvní pokutu ve výši </w:t>
      </w:r>
      <w:r w:rsidR="00B0633D">
        <w:rPr>
          <w:rFonts w:asciiTheme="minorHAnsi" w:hAnsiTheme="minorHAnsi" w:cstheme="minorHAnsi"/>
          <w:sz w:val="22"/>
          <w:szCs w:val="22"/>
        </w:rPr>
        <w:t>1</w:t>
      </w:r>
      <w:r w:rsidR="000D464D">
        <w:rPr>
          <w:rFonts w:asciiTheme="minorHAnsi" w:hAnsiTheme="minorHAnsi" w:cstheme="minorHAnsi"/>
          <w:sz w:val="22"/>
          <w:szCs w:val="22"/>
        </w:rPr>
        <w:t>0</w:t>
      </w:r>
      <w:r w:rsidR="00000281">
        <w:rPr>
          <w:rFonts w:asciiTheme="minorHAnsi" w:hAnsiTheme="minorHAnsi" w:cstheme="minorHAnsi"/>
          <w:sz w:val="22"/>
          <w:szCs w:val="22"/>
        </w:rPr>
        <w:t> </w:t>
      </w:r>
      <w:r w:rsidRPr="00C64A3C">
        <w:rPr>
          <w:rFonts w:asciiTheme="minorHAnsi" w:hAnsiTheme="minorHAnsi" w:cstheme="minorHAnsi"/>
          <w:sz w:val="22"/>
          <w:szCs w:val="22"/>
        </w:rPr>
        <w:t>000</w:t>
      </w:r>
      <w:r w:rsidR="00000281">
        <w:rPr>
          <w:rFonts w:asciiTheme="minorHAnsi" w:hAnsiTheme="minorHAnsi" w:cstheme="minorHAnsi"/>
          <w:sz w:val="22"/>
          <w:szCs w:val="22"/>
        </w:rPr>
        <w:t>,-</w:t>
      </w:r>
      <w:r w:rsidRPr="00C64A3C">
        <w:rPr>
          <w:rFonts w:asciiTheme="minorHAnsi" w:hAnsiTheme="minorHAnsi" w:cstheme="minorHAnsi"/>
          <w:sz w:val="22"/>
          <w:szCs w:val="22"/>
        </w:rPr>
        <w:t>Kč za každý jednotlivý případ porušení sjednané povinnosti.</w:t>
      </w:r>
    </w:p>
    <w:p w14:paraId="7427A941" w14:textId="6EFF9483" w:rsidR="00C9369C" w:rsidRPr="00C64A3C" w:rsidRDefault="009052EC" w:rsidP="00232FA9">
      <w:pPr>
        <w:pStyle w:val="Zkladntext"/>
        <w:numPr>
          <w:ilvl w:val="0"/>
          <w:numId w:val="27"/>
        </w:numPr>
        <w:rPr>
          <w:rFonts w:asciiTheme="minorHAnsi" w:hAnsiTheme="minorHAnsi" w:cstheme="minorHAnsi"/>
          <w:sz w:val="22"/>
          <w:szCs w:val="22"/>
        </w:rPr>
      </w:pPr>
      <w:r w:rsidRPr="00C64A3C">
        <w:rPr>
          <w:rFonts w:asciiTheme="minorHAnsi" w:hAnsiTheme="minorHAnsi" w:cstheme="minorHAnsi"/>
          <w:sz w:val="22"/>
          <w:szCs w:val="22"/>
        </w:rPr>
        <w:t xml:space="preserve">Zaplacením smluvní pokuty </w:t>
      </w:r>
      <w:r w:rsidR="00232FA9" w:rsidRPr="00C64A3C">
        <w:rPr>
          <w:rFonts w:asciiTheme="minorHAnsi" w:hAnsiTheme="minorHAnsi" w:cstheme="minorHAnsi"/>
          <w:sz w:val="22"/>
          <w:szCs w:val="22"/>
        </w:rPr>
        <w:t xml:space="preserve">není dotčen nárok </w:t>
      </w:r>
      <w:r w:rsidR="00B0633D">
        <w:rPr>
          <w:rFonts w:asciiTheme="minorHAnsi" w:hAnsiTheme="minorHAnsi" w:cstheme="minorHAnsi"/>
          <w:sz w:val="22"/>
          <w:szCs w:val="22"/>
        </w:rPr>
        <w:t>o</w:t>
      </w:r>
      <w:r w:rsidR="00232FA9" w:rsidRPr="00C64A3C">
        <w:rPr>
          <w:rFonts w:asciiTheme="minorHAnsi" w:hAnsiTheme="minorHAnsi" w:cstheme="minorHAnsi"/>
          <w:sz w:val="22"/>
          <w:szCs w:val="22"/>
        </w:rPr>
        <w:t>bjednatele na náhradu škody v částce převyšující smluvní pokutu.</w:t>
      </w:r>
    </w:p>
    <w:p w14:paraId="30950AC4" w14:textId="77777777" w:rsidR="00232FA9" w:rsidRPr="00C64A3C" w:rsidRDefault="00232FA9" w:rsidP="00232FA9">
      <w:pPr>
        <w:pStyle w:val="Zkladntext"/>
        <w:numPr>
          <w:ilvl w:val="0"/>
          <w:numId w:val="27"/>
        </w:numPr>
        <w:rPr>
          <w:rFonts w:asciiTheme="minorHAnsi" w:hAnsiTheme="minorHAnsi" w:cstheme="minorHAnsi"/>
          <w:sz w:val="22"/>
          <w:szCs w:val="22"/>
        </w:rPr>
      </w:pPr>
      <w:r w:rsidRPr="00C64A3C">
        <w:rPr>
          <w:rFonts w:asciiTheme="minorHAnsi" w:hAnsiTheme="minorHAnsi" w:cstheme="minorHAnsi"/>
          <w:sz w:val="22"/>
          <w:szCs w:val="22"/>
        </w:rPr>
        <w:t>Smluvní sankce musí být druhé smluvní straně písemně vyúčtována a vyúčtování jí musí být doručeno. Na vyúčtování musí být uvedena výše a důvod smluvní sankce</w:t>
      </w:r>
    </w:p>
    <w:p w14:paraId="5E4B28CF" w14:textId="77777777" w:rsidR="009052EC" w:rsidRDefault="009052EC" w:rsidP="00E63412">
      <w:pPr>
        <w:pStyle w:val="Zkladntext"/>
        <w:numPr>
          <w:ilvl w:val="0"/>
          <w:numId w:val="0"/>
        </w:numPr>
        <w:ind w:left="900" w:hanging="360"/>
        <w:rPr>
          <w:rFonts w:asciiTheme="minorHAnsi" w:hAnsiTheme="minorHAnsi" w:cstheme="minorHAnsi"/>
          <w:sz w:val="22"/>
          <w:szCs w:val="22"/>
        </w:rPr>
      </w:pPr>
    </w:p>
    <w:p w14:paraId="649998F3" w14:textId="77777777" w:rsidR="00360B2A" w:rsidRDefault="00360B2A" w:rsidP="00E63412">
      <w:pPr>
        <w:pStyle w:val="Zkladntext"/>
        <w:numPr>
          <w:ilvl w:val="0"/>
          <w:numId w:val="0"/>
        </w:numPr>
        <w:ind w:left="900" w:hanging="360"/>
        <w:rPr>
          <w:rFonts w:asciiTheme="minorHAnsi" w:hAnsiTheme="minorHAnsi" w:cstheme="minorHAnsi"/>
          <w:sz w:val="22"/>
          <w:szCs w:val="22"/>
        </w:rPr>
      </w:pPr>
    </w:p>
    <w:p w14:paraId="04697461" w14:textId="77777777" w:rsidR="0096542B" w:rsidRPr="00C64A3C" w:rsidRDefault="0096542B">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Ostatní smluvní ujednání</w:t>
      </w:r>
    </w:p>
    <w:p w14:paraId="5CA26549" w14:textId="77777777" w:rsidR="0096542B" w:rsidRPr="00C64A3C" w:rsidRDefault="0096542B" w:rsidP="0096542B">
      <w:pPr>
        <w:jc w:val="center"/>
        <w:rPr>
          <w:rFonts w:asciiTheme="minorHAnsi" w:hAnsiTheme="minorHAnsi" w:cstheme="minorHAnsi"/>
          <w:b/>
          <w:smallCaps/>
          <w:szCs w:val="22"/>
        </w:rPr>
      </w:pPr>
    </w:p>
    <w:p w14:paraId="5D147643" w14:textId="77777777" w:rsidR="0096542B" w:rsidRPr="005B6726" w:rsidRDefault="0096542B" w:rsidP="0096542B">
      <w:pPr>
        <w:pStyle w:val="Odstavecseseznamem"/>
        <w:numPr>
          <w:ilvl w:val="0"/>
          <w:numId w:val="29"/>
        </w:numPr>
        <w:rPr>
          <w:rFonts w:asciiTheme="minorHAnsi" w:hAnsiTheme="minorHAnsi" w:cstheme="minorHAnsi"/>
          <w:smallCaps/>
          <w:szCs w:val="22"/>
        </w:rPr>
      </w:pPr>
      <w:r w:rsidRPr="00C64A3C">
        <w:rPr>
          <w:rFonts w:asciiTheme="minorHAnsi" w:hAnsiTheme="minorHAnsi" w:cstheme="minorHAnsi"/>
          <w:smallCaps/>
          <w:szCs w:val="22"/>
        </w:rPr>
        <w:t xml:space="preserve">V </w:t>
      </w:r>
      <w:r w:rsidRPr="00C64A3C">
        <w:rPr>
          <w:rFonts w:asciiTheme="minorHAnsi" w:hAnsiTheme="minorHAnsi" w:cstheme="minorHAnsi"/>
          <w:szCs w:val="22"/>
        </w:rPr>
        <w:t>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509D2E3" w14:textId="77777777" w:rsidR="005B6726" w:rsidRPr="00C64A3C" w:rsidRDefault="005B6726" w:rsidP="0096542B">
      <w:pPr>
        <w:pStyle w:val="Odstavecseseznamem"/>
        <w:numPr>
          <w:ilvl w:val="0"/>
          <w:numId w:val="29"/>
        </w:numPr>
        <w:rPr>
          <w:rFonts w:asciiTheme="minorHAnsi" w:hAnsiTheme="minorHAnsi" w:cstheme="minorHAnsi"/>
          <w:smallCaps/>
          <w:szCs w:val="22"/>
        </w:rPr>
      </w:pPr>
      <w:r>
        <w:rPr>
          <w:rFonts w:asciiTheme="minorHAnsi" w:hAnsiTheme="minorHAnsi" w:cstheme="minorHAnsi"/>
          <w:szCs w:val="22"/>
        </w:rPr>
        <w:t>Poskytovatel</w:t>
      </w:r>
      <w:r w:rsidRPr="00F46743">
        <w:rPr>
          <w:rFonts w:asciiTheme="minorHAnsi" w:hAnsiTheme="minorHAnsi" w:cstheme="minorHAnsi"/>
          <w:szCs w:val="22"/>
        </w:rPr>
        <w:t xml:space="preserve"> i </w:t>
      </w:r>
      <w:r>
        <w:rPr>
          <w:rFonts w:asciiTheme="minorHAnsi" w:hAnsiTheme="minorHAnsi" w:cstheme="minorHAnsi"/>
          <w:szCs w:val="22"/>
        </w:rPr>
        <w:t>objednatel</w:t>
      </w:r>
      <w:r w:rsidRPr="00F46743">
        <w:rPr>
          <w:rFonts w:asciiTheme="minorHAnsi" w:hAnsiTheme="minorHAnsi" w:cstheme="minorHAnsi"/>
          <w:szCs w:val="22"/>
        </w:rPr>
        <w:t>, a.s. jsou povinni zachovávat mlčenlivost o všech skutečnostech, o nichž se dozvěděli při výkonu sjednané činnosti a které v zájmu správce osobních údajů nelze sdělovat jiným osobám</w:t>
      </w:r>
    </w:p>
    <w:p w14:paraId="14EC338C" w14:textId="77777777" w:rsidR="00BF164A" w:rsidRPr="000B7D8A" w:rsidRDefault="00BF164A" w:rsidP="0096542B">
      <w:pPr>
        <w:pStyle w:val="Odstavecseseznamem"/>
        <w:numPr>
          <w:ilvl w:val="0"/>
          <w:numId w:val="29"/>
        </w:numPr>
        <w:rPr>
          <w:rFonts w:asciiTheme="minorHAnsi" w:hAnsiTheme="minorHAnsi" w:cstheme="minorHAnsi"/>
          <w:smallCaps/>
          <w:szCs w:val="22"/>
        </w:rPr>
      </w:pPr>
      <w:r w:rsidRPr="00C64A3C">
        <w:rPr>
          <w:rFonts w:asciiTheme="minorHAnsi" w:hAnsiTheme="minorHAnsi" w:cstheme="minorHAnsi"/>
          <w:szCs w:val="22"/>
        </w:rPr>
        <w:t xml:space="preserve">Poskytovatel podpisem této smlouvy bere na vědomí, že objednatel je povinným subjektem v souladu se zákonem č. 106/1999 Sb., o svobodném přístupu k informacím (dále jen „zákon“) a v souladu a za podmínek stanovených </w:t>
      </w:r>
      <w:r w:rsidR="00516561" w:rsidRPr="00C64A3C">
        <w:rPr>
          <w:rFonts w:asciiTheme="minorHAnsi" w:hAnsiTheme="minorHAnsi" w:cstheme="minorHAnsi"/>
          <w:szCs w:val="22"/>
        </w:rPr>
        <w:t>v zákoně</w:t>
      </w:r>
      <w:r w:rsidRPr="00C64A3C">
        <w:rPr>
          <w:rFonts w:asciiTheme="minorHAnsi" w:hAnsiTheme="minorHAnsi" w:cstheme="minorHAnsi"/>
          <w:szCs w:val="22"/>
        </w:rPr>
        <w:t xml:space="preserve"> je povinen tuto smlouvu, příp. informace v ní obsažené nebo z ní vyplývající zveřejnit. Informace, které je povinen poskytovatel zveřejnit, se nepovažují za obchodní tajemství ve smyslu ustanovení § 504 zákona č. 89/2012 Sb., občanského zákoníku ani za důvěrný údaj nebo sdělení ve smyslu ustanovení § 1730 odst. 2 občanského zákoníku.</w:t>
      </w:r>
      <w:r w:rsidR="00C94F1E" w:rsidRPr="00C64A3C">
        <w:rPr>
          <w:rFonts w:asciiTheme="minorHAnsi" w:hAnsiTheme="minorHAnsi" w:cstheme="minorHAnsi"/>
          <w:szCs w:val="22"/>
        </w:rPr>
        <w:t xml:space="preserve"> Podpisem této smlouvy dále bere poskytovatel na vědomí, že smlouva bude zveřejněna na Portálu veřejné správy v Registru smluv.</w:t>
      </w:r>
    </w:p>
    <w:p w14:paraId="448236AF" w14:textId="77777777" w:rsidR="000B7D8A" w:rsidRPr="000B7D8A" w:rsidRDefault="000B7D8A" w:rsidP="0096542B">
      <w:pPr>
        <w:pStyle w:val="Odstavecseseznamem"/>
        <w:numPr>
          <w:ilvl w:val="0"/>
          <w:numId w:val="29"/>
        </w:numPr>
        <w:rPr>
          <w:rFonts w:asciiTheme="minorHAnsi" w:hAnsiTheme="minorHAnsi" w:cstheme="minorHAnsi"/>
          <w:smallCaps/>
          <w:szCs w:val="22"/>
        </w:rPr>
      </w:pPr>
      <w:r w:rsidRPr="001F0382">
        <w:rPr>
          <w:rFonts w:asciiTheme="minorHAnsi" w:hAnsiTheme="minorHAnsi" w:cstheme="minorHAnsi"/>
          <w:szCs w:val="22"/>
        </w:rPr>
        <w:t>Poskytovatel i objednatel jsou povinni zachovávat mlčenlivost o všech skutečnostech, o nichž se dozvěděli při výkonu sjednané činnosti a které v zájmu správce osobních údajů nelze sdělovat jiným osobám</w:t>
      </w:r>
      <w:r>
        <w:rPr>
          <w:rFonts w:asciiTheme="minorHAnsi" w:hAnsiTheme="minorHAnsi" w:cstheme="minorHAnsi"/>
          <w:szCs w:val="22"/>
        </w:rPr>
        <w:t>.</w:t>
      </w:r>
    </w:p>
    <w:p w14:paraId="5278B396" w14:textId="77777777" w:rsidR="000B7D8A" w:rsidRPr="000B7D8A" w:rsidRDefault="000B7D8A" w:rsidP="0096542B">
      <w:pPr>
        <w:pStyle w:val="Odstavecseseznamem"/>
        <w:numPr>
          <w:ilvl w:val="0"/>
          <w:numId w:val="29"/>
        </w:numPr>
        <w:rPr>
          <w:rFonts w:asciiTheme="minorHAnsi" w:hAnsiTheme="minorHAnsi" w:cstheme="minorHAnsi"/>
          <w:smallCaps/>
          <w:szCs w:val="22"/>
        </w:rPr>
      </w:pPr>
      <w:r w:rsidRPr="001F0382">
        <w:rPr>
          <w:rFonts w:asciiTheme="minorHAnsi" w:hAnsiTheme="minorHAnsi" w:cstheme="minorHAnsi"/>
          <w:szCs w:val="22"/>
        </w:rPr>
        <w:t>Poskytovatel i objednatel jsou povinni zdržet se jednání, které by mohlo vést ke střetu oprávněných zájmů poskytovatele či objednatele se zájmy osobními, zejména nebude zneužívat informací nabytých v souvislosti s výkonem sjednané činnosti ve prospěch vlastní či někoho jiného</w:t>
      </w:r>
      <w:r>
        <w:rPr>
          <w:rFonts w:asciiTheme="minorHAnsi" w:hAnsiTheme="minorHAnsi" w:cstheme="minorHAnsi"/>
          <w:szCs w:val="22"/>
        </w:rPr>
        <w:t>.</w:t>
      </w:r>
    </w:p>
    <w:p w14:paraId="7B8E5D6D" w14:textId="77777777" w:rsidR="000B7D8A" w:rsidRPr="000B7D8A" w:rsidRDefault="000B7D8A" w:rsidP="0096542B">
      <w:pPr>
        <w:pStyle w:val="Odstavecseseznamem"/>
        <w:numPr>
          <w:ilvl w:val="0"/>
          <w:numId w:val="29"/>
        </w:numPr>
        <w:rPr>
          <w:rFonts w:asciiTheme="minorHAnsi" w:hAnsiTheme="minorHAnsi" w:cstheme="minorHAnsi"/>
          <w:smallCaps/>
          <w:szCs w:val="22"/>
        </w:rPr>
      </w:pPr>
      <w:r w:rsidRPr="001F0382">
        <w:rPr>
          <w:rFonts w:asciiTheme="minorHAnsi" w:hAnsiTheme="minorHAnsi" w:cstheme="minorHAnsi"/>
          <w:szCs w:val="22"/>
        </w:rPr>
        <w:t>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je zejména povinen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w:t>
      </w:r>
      <w:r>
        <w:rPr>
          <w:rFonts w:asciiTheme="minorHAnsi" w:hAnsiTheme="minorHAnsi" w:cstheme="minorHAnsi"/>
          <w:szCs w:val="22"/>
        </w:rPr>
        <w:t>.</w:t>
      </w:r>
    </w:p>
    <w:p w14:paraId="1FA319EF" w14:textId="77777777" w:rsidR="000B7D8A" w:rsidRPr="000B7D8A" w:rsidRDefault="000B7D8A" w:rsidP="0096542B">
      <w:pPr>
        <w:pStyle w:val="Odstavecseseznamem"/>
        <w:numPr>
          <w:ilvl w:val="0"/>
          <w:numId w:val="29"/>
        </w:numPr>
        <w:rPr>
          <w:rFonts w:asciiTheme="minorHAnsi" w:hAnsiTheme="minorHAnsi" w:cstheme="minorHAnsi"/>
          <w:smallCaps/>
          <w:szCs w:val="22"/>
        </w:rPr>
      </w:pPr>
      <w:r w:rsidRPr="001F0382">
        <w:rPr>
          <w:rFonts w:asciiTheme="minorHAnsi" w:hAnsiTheme="minorHAnsi" w:cstheme="minorHAnsi"/>
          <w:szCs w:val="22"/>
        </w:rPr>
        <w:t>Poskytovatel i objednatel jsou povinni na požádání spolupracovat s dozorovým úřadem při plnění jeho úkolů</w:t>
      </w:r>
      <w:r>
        <w:rPr>
          <w:rFonts w:asciiTheme="minorHAnsi" w:hAnsiTheme="minorHAnsi" w:cstheme="minorHAnsi"/>
          <w:szCs w:val="22"/>
        </w:rPr>
        <w:t>.</w:t>
      </w:r>
    </w:p>
    <w:p w14:paraId="4F2698B3" w14:textId="77777777" w:rsidR="000B7D8A" w:rsidRPr="000B7D8A" w:rsidRDefault="000B7D8A" w:rsidP="0096542B">
      <w:pPr>
        <w:pStyle w:val="Odstavecseseznamem"/>
        <w:numPr>
          <w:ilvl w:val="0"/>
          <w:numId w:val="29"/>
        </w:numPr>
        <w:rPr>
          <w:rFonts w:asciiTheme="minorHAnsi" w:hAnsiTheme="minorHAnsi" w:cstheme="minorHAnsi"/>
          <w:smallCaps/>
          <w:szCs w:val="22"/>
        </w:rPr>
      </w:pPr>
      <w:r w:rsidRPr="001F0382">
        <w:rPr>
          <w:rFonts w:asciiTheme="minorHAnsi" w:hAnsiTheme="minorHAnsi" w:cstheme="minorHAnsi"/>
          <w:szCs w:val="22"/>
        </w:rPr>
        <w:t>Jakékoliv porušení povinnosti ochrany osobních údajů bude považováno za porušení smlouvy. Objednatel plně odpovídá poskytovateli za škodu, kterou by mohl způsobit zaviněným porušením této povinnosti. Poskytovatel plně odpovídá objednateli za škodu, kterou by mohl způsobit zaviněným porušením této povinnost</w:t>
      </w:r>
      <w:r>
        <w:rPr>
          <w:rFonts w:asciiTheme="minorHAnsi" w:hAnsiTheme="minorHAnsi" w:cstheme="minorHAnsi"/>
          <w:szCs w:val="22"/>
        </w:rPr>
        <w:t>.</w:t>
      </w:r>
    </w:p>
    <w:p w14:paraId="16BCF1AF" w14:textId="77777777" w:rsidR="000B7D8A" w:rsidRPr="000B7D8A" w:rsidRDefault="000B7D8A" w:rsidP="0096542B">
      <w:pPr>
        <w:pStyle w:val="Odstavecseseznamem"/>
        <w:numPr>
          <w:ilvl w:val="0"/>
          <w:numId w:val="29"/>
        </w:numPr>
        <w:rPr>
          <w:rFonts w:asciiTheme="minorHAnsi" w:hAnsiTheme="minorHAnsi" w:cstheme="minorHAnsi"/>
          <w:smallCaps/>
          <w:szCs w:val="22"/>
        </w:rPr>
      </w:pPr>
      <w:r w:rsidRPr="001F0382">
        <w:rPr>
          <w:rFonts w:asciiTheme="minorHAnsi" w:hAnsiTheme="minorHAnsi" w:cstheme="minorHAnsi"/>
          <w:szCs w:val="22"/>
        </w:rPr>
        <w:lastRenderedPageBreak/>
        <w:t>Povinnost ochrany osobních údajů a mlčenlivosti trvá i po skončení smluvního vztahu</w:t>
      </w:r>
      <w:r>
        <w:rPr>
          <w:rFonts w:asciiTheme="minorHAnsi" w:hAnsiTheme="minorHAnsi" w:cstheme="minorHAnsi"/>
          <w:szCs w:val="22"/>
        </w:rPr>
        <w:t>.</w:t>
      </w:r>
    </w:p>
    <w:p w14:paraId="69907434" w14:textId="77777777" w:rsidR="000B7D8A" w:rsidRDefault="000B7D8A" w:rsidP="000B7D8A">
      <w:pPr>
        <w:ind w:left="567" w:firstLine="0"/>
        <w:rPr>
          <w:rFonts w:asciiTheme="minorHAnsi" w:hAnsiTheme="minorHAnsi" w:cstheme="minorHAnsi"/>
          <w:smallCaps/>
          <w:szCs w:val="22"/>
        </w:rPr>
      </w:pPr>
    </w:p>
    <w:p w14:paraId="03A7AB55" w14:textId="77777777" w:rsidR="00E673FA" w:rsidRDefault="00E673FA" w:rsidP="000B7D8A">
      <w:pPr>
        <w:ind w:left="567" w:firstLine="0"/>
        <w:rPr>
          <w:rFonts w:asciiTheme="minorHAnsi" w:hAnsiTheme="minorHAnsi" w:cstheme="minorHAnsi"/>
          <w:smallCaps/>
          <w:szCs w:val="22"/>
        </w:rPr>
      </w:pPr>
    </w:p>
    <w:p w14:paraId="766C4CC5" w14:textId="77777777" w:rsidR="00E673FA" w:rsidRPr="000B7D8A" w:rsidRDefault="00E673FA" w:rsidP="000B7D8A">
      <w:pPr>
        <w:ind w:left="567" w:firstLine="0"/>
        <w:rPr>
          <w:rFonts w:asciiTheme="minorHAnsi" w:hAnsiTheme="minorHAnsi" w:cstheme="minorHAnsi"/>
          <w:smallCaps/>
          <w:szCs w:val="22"/>
        </w:rPr>
      </w:pPr>
    </w:p>
    <w:p w14:paraId="65C6E07B" w14:textId="77777777" w:rsidR="0096542B" w:rsidRPr="00C64A3C" w:rsidRDefault="0096542B">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Ukončení smluvního vztahu</w:t>
      </w:r>
    </w:p>
    <w:p w14:paraId="199EB69D" w14:textId="77777777" w:rsidR="0096542B" w:rsidRPr="00C64A3C" w:rsidRDefault="0096542B" w:rsidP="0096542B">
      <w:pPr>
        <w:jc w:val="center"/>
        <w:rPr>
          <w:rFonts w:asciiTheme="minorHAnsi" w:hAnsiTheme="minorHAnsi" w:cstheme="minorHAnsi"/>
          <w:b/>
          <w:smallCaps/>
          <w:szCs w:val="22"/>
        </w:rPr>
      </w:pPr>
    </w:p>
    <w:p w14:paraId="78D05609" w14:textId="77777777" w:rsidR="0096542B" w:rsidRPr="00C64A3C" w:rsidRDefault="0096542B" w:rsidP="0096542B">
      <w:pPr>
        <w:pStyle w:val="Odstavecseseznamem"/>
        <w:numPr>
          <w:ilvl w:val="0"/>
          <w:numId w:val="32"/>
        </w:numPr>
        <w:rPr>
          <w:rFonts w:asciiTheme="minorHAnsi" w:hAnsiTheme="minorHAnsi" w:cstheme="minorHAnsi"/>
          <w:smallCaps/>
          <w:szCs w:val="22"/>
        </w:rPr>
      </w:pPr>
      <w:r w:rsidRPr="00C64A3C">
        <w:rPr>
          <w:rFonts w:asciiTheme="minorHAnsi" w:hAnsiTheme="minorHAnsi" w:cstheme="minorHAnsi"/>
          <w:smallCaps/>
          <w:szCs w:val="22"/>
        </w:rPr>
        <w:t>T</w:t>
      </w:r>
      <w:r w:rsidRPr="00C64A3C">
        <w:rPr>
          <w:rFonts w:asciiTheme="minorHAnsi" w:hAnsiTheme="minorHAnsi" w:cstheme="minorHAnsi"/>
          <w:szCs w:val="22"/>
        </w:rPr>
        <w:t>ento smluvní vztah může být ukončen dohodou, písemnou výpovědí nebo písemným odstoupením jedné nebo druhé smluvní strany v případě, že dojde k podstatnému porušení smlouvy.</w:t>
      </w:r>
    </w:p>
    <w:p w14:paraId="6B818F87" w14:textId="77777777" w:rsidR="0096542B" w:rsidRPr="00C64A3C" w:rsidRDefault="0096542B" w:rsidP="0096542B">
      <w:pPr>
        <w:pStyle w:val="Odstavecseseznamem"/>
        <w:numPr>
          <w:ilvl w:val="0"/>
          <w:numId w:val="32"/>
        </w:numPr>
        <w:rPr>
          <w:rFonts w:asciiTheme="minorHAnsi" w:hAnsiTheme="minorHAnsi" w:cstheme="minorHAnsi"/>
          <w:smallCaps/>
          <w:szCs w:val="22"/>
        </w:rPr>
      </w:pPr>
      <w:r w:rsidRPr="00C64A3C">
        <w:rPr>
          <w:rFonts w:asciiTheme="minorHAnsi" w:hAnsiTheme="minorHAnsi" w:cstheme="minorHAnsi"/>
          <w:szCs w:val="22"/>
        </w:rPr>
        <w:t>Dohoda o ukončení smluvního vztahu musí být datována a podepsána osobami oprávněnými k podpisu smluvních ujednání.</w:t>
      </w:r>
    </w:p>
    <w:p w14:paraId="646C1C69" w14:textId="77777777" w:rsidR="0096542B" w:rsidRPr="00C64A3C" w:rsidRDefault="0096542B" w:rsidP="0096542B">
      <w:pPr>
        <w:pStyle w:val="Odstavecseseznamem"/>
        <w:numPr>
          <w:ilvl w:val="0"/>
          <w:numId w:val="32"/>
        </w:numPr>
        <w:rPr>
          <w:rFonts w:asciiTheme="minorHAnsi" w:hAnsiTheme="minorHAnsi" w:cstheme="minorHAnsi"/>
          <w:smallCaps/>
          <w:szCs w:val="22"/>
        </w:rPr>
      </w:pPr>
      <w:r w:rsidRPr="00C64A3C">
        <w:rPr>
          <w:rFonts w:asciiTheme="minorHAnsi" w:hAnsiTheme="minorHAnsi" w:cstheme="minorHAnsi"/>
          <w:szCs w:val="22"/>
        </w:rPr>
        <w:t xml:space="preserve">Každá </w:t>
      </w:r>
      <w:r w:rsidR="00661BD6" w:rsidRPr="00C64A3C">
        <w:rPr>
          <w:rFonts w:asciiTheme="minorHAnsi" w:hAnsiTheme="minorHAnsi" w:cstheme="minorHAnsi"/>
          <w:szCs w:val="22"/>
        </w:rPr>
        <w:t xml:space="preserve">ze smluvních stran je oprávněna smlouvu písemně vypovědět bez udání důvodu. Výpovědní doba činí </w:t>
      </w:r>
      <w:r w:rsidR="007D7282" w:rsidRPr="00C64A3C">
        <w:rPr>
          <w:rFonts w:asciiTheme="minorHAnsi" w:hAnsiTheme="minorHAnsi" w:cstheme="minorHAnsi"/>
          <w:szCs w:val="22"/>
        </w:rPr>
        <w:t>3</w:t>
      </w:r>
      <w:r w:rsidR="00661BD6" w:rsidRPr="00C64A3C">
        <w:rPr>
          <w:rFonts w:asciiTheme="minorHAnsi" w:hAnsiTheme="minorHAnsi" w:cstheme="minorHAnsi"/>
          <w:szCs w:val="22"/>
        </w:rPr>
        <w:t xml:space="preserve"> měsíce a počíná běžet prvním dnem následujícího kalendářního měsíce po doručení výpovědi druhé smluvní straně.</w:t>
      </w:r>
    </w:p>
    <w:p w14:paraId="228AD76A" w14:textId="77777777" w:rsidR="00661BD6" w:rsidRPr="00C64A3C" w:rsidRDefault="00661BD6" w:rsidP="0096542B">
      <w:pPr>
        <w:pStyle w:val="Odstavecseseznamem"/>
        <w:numPr>
          <w:ilvl w:val="0"/>
          <w:numId w:val="32"/>
        </w:numPr>
        <w:rPr>
          <w:rFonts w:asciiTheme="minorHAnsi" w:hAnsiTheme="minorHAnsi" w:cstheme="minorHAnsi"/>
          <w:smallCaps/>
          <w:szCs w:val="22"/>
        </w:rPr>
      </w:pPr>
      <w:r w:rsidRPr="00C64A3C">
        <w:rPr>
          <w:rFonts w:asciiTheme="minorHAnsi" w:hAnsiTheme="minorHAnsi" w:cstheme="minorHAnsi"/>
          <w:szCs w:val="22"/>
        </w:rPr>
        <w:t>V písemném odstoupení od smlouvy musí odstupující smluvní strana uvést, v čem spatřuje důvod odstoupení od smlouvy, popřípadě připojit k tomuto úkonu doklady prokazující tvrzené důvody.  Za podstatné porušení smlouvy považují smluvní strany zejména:</w:t>
      </w:r>
    </w:p>
    <w:p w14:paraId="4376CD3B" w14:textId="77777777" w:rsidR="00661BD6" w:rsidRPr="00516561" w:rsidRDefault="00661BD6" w:rsidP="00661BD6">
      <w:pPr>
        <w:pStyle w:val="Odstavecseseznamem"/>
        <w:numPr>
          <w:ilvl w:val="1"/>
          <w:numId w:val="32"/>
        </w:numPr>
        <w:rPr>
          <w:rFonts w:asciiTheme="minorHAnsi" w:hAnsiTheme="minorHAnsi" w:cstheme="minorHAnsi"/>
          <w:smallCaps/>
          <w:szCs w:val="22"/>
        </w:rPr>
      </w:pPr>
      <w:r w:rsidRPr="00C64A3C">
        <w:rPr>
          <w:rFonts w:asciiTheme="minorHAnsi" w:hAnsiTheme="minorHAnsi" w:cstheme="minorHAnsi"/>
          <w:szCs w:val="22"/>
        </w:rPr>
        <w:t>druhá smluvní strana podstatně porušuje podmínky smlouvy, byla na tuto skutečnost upozorněna, nesjednala nápravu ani v dodatečně poskytnuté přiměřené lhůtě</w:t>
      </w:r>
    </w:p>
    <w:p w14:paraId="3FAC3477" w14:textId="77777777" w:rsidR="00516561" w:rsidRPr="00516561" w:rsidRDefault="00516561" w:rsidP="00661BD6">
      <w:pPr>
        <w:pStyle w:val="Odstavecseseznamem"/>
        <w:numPr>
          <w:ilvl w:val="1"/>
          <w:numId w:val="32"/>
        </w:numPr>
        <w:rPr>
          <w:rFonts w:asciiTheme="minorHAnsi" w:hAnsiTheme="minorHAnsi" w:cstheme="minorHAnsi"/>
          <w:smallCaps/>
          <w:szCs w:val="22"/>
        </w:rPr>
      </w:pPr>
      <w:r w:rsidRPr="00F778F8">
        <w:rPr>
          <w:rFonts w:ascii="Calibri" w:hAnsi="Calibri" w:cs="Calibri"/>
          <w:szCs w:val="22"/>
        </w:rPr>
        <w:t>proti druhé smluvní straně je zahájeno insolvenční řízené, nebo ztratila oprávnění k podnikatelské činnosti podle platných předpisů (o těchto skutečnostech je povinnost podat informaci neprodleně)</w:t>
      </w:r>
    </w:p>
    <w:p w14:paraId="4C657F83" w14:textId="77777777" w:rsidR="00516561" w:rsidRPr="00C64A3C" w:rsidRDefault="00516561" w:rsidP="00661BD6">
      <w:pPr>
        <w:pStyle w:val="Odstavecseseznamem"/>
        <w:numPr>
          <w:ilvl w:val="1"/>
          <w:numId w:val="32"/>
        </w:numPr>
        <w:rPr>
          <w:rFonts w:asciiTheme="minorHAnsi" w:hAnsiTheme="minorHAnsi" w:cstheme="minorHAnsi"/>
          <w:smallCaps/>
          <w:szCs w:val="22"/>
        </w:rPr>
      </w:pPr>
      <w:r w:rsidRPr="00F778F8">
        <w:rPr>
          <w:rFonts w:ascii="Calibri" w:hAnsi="Calibri" w:cs="Calibri"/>
          <w:szCs w:val="22"/>
        </w:rPr>
        <w:t>na majetek druhé smluvní strany byly zahájeny úkony, vyrovnávacího nebo exekučního řízení. O této skutečnosti je povinnost podat informaci neprodleně</w:t>
      </w:r>
    </w:p>
    <w:p w14:paraId="6CD9ACF6" w14:textId="77777777" w:rsidR="00661BD6" w:rsidRPr="00C64A3C" w:rsidRDefault="00661BD6" w:rsidP="00661BD6">
      <w:pPr>
        <w:pStyle w:val="Odstavecseseznamem"/>
        <w:numPr>
          <w:ilvl w:val="0"/>
          <w:numId w:val="32"/>
        </w:numPr>
        <w:rPr>
          <w:rFonts w:asciiTheme="minorHAnsi" w:hAnsiTheme="minorHAnsi" w:cstheme="minorHAnsi"/>
          <w:smallCaps/>
          <w:szCs w:val="22"/>
        </w:rPr>
      </w:pPr>
      <w:r w:rsidRPr="00C64A3C">
        <w:rPr>
          <w:rFonts w:asciiTheme="minorHAnsi" w:hAnsiTheme="minorHAnsi" w:cstheme="minorHAnsi"/>
          <w:szCs w:val="22"/>
        </w:rPr>
        <w:t>Ukončením smluvního vztahu není dotčeno právo na zaplacení smluvní pokuty a na náhradu škody.</w:t>
      </w:r>
    </w:p>
    <w:p w14:paraId="36B20B29" w14:textId="77777777" w:rsidR="008F7B8E" w:rsidRPr="00C64A3C" w:rsidRDefault="008F7B8E" w:rsidP="00E3647F">
      <w:pPr>
        <w:ind w:left="567" w:firstLine="0"/>
        <w:rPr>
          <w:rFonts w:asciiTheme="minorHAnsi" w:hAnsiTheme="minorHAnsi" w:cstheme="minorHAnsi"/>
          <w:smallCaps/>
          <w:szCs w:val="22"/>
        </w:rPr>
      </w:pPr>
    </w:p>
    <w:p w14:paraId="6762FDF5" w14:textId="77777777" w:rsidR="009052EC" w:rsidRPr="00C64A3C" w:rsidRDefault="009052EC">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Závěrečná ustanovení</w:t>
      </w:r>
    </w:p>
    <w:p w14:paraId="5BB58694" w14:textId="77777777" w:rsidR="009052EC" w:rsidRPr="00C64A3C" w:rsidRDefault="009052EC">
      <w:pPr>
        <w:ind w:left="567" w:firstLine="0"/>
        <w:rPr>
          <w:rFonts w:asciiTheme="minorHAnsi" w:hAnsiTheme="minorHAnsi" w:cstheme="minorHAnsi"/>
          <w:b/>
          <w:szCs w:val="22"/>
        </w:rPr>
      </w:pPr>
    </w:p>
    <w:p w14:paraId="5DF8CF27" w14:textId="77777777" w:rsidR="00661BD6" w:rsidRPr="00FA6E0A" w:rsidRDefault="00661BD6">
      <w:pPr>
        <w:numPr>
          <w:ilvl w:val="0"/>
          <w:numId w:val="15"/>
        </w:numPr>
        <w:rPr>
          <w:rFonts w:ascii="Calibri" w:hAnsi="Calibri" w:cs="Calibri"/>
          <w:szCs w:val="22"/>
        </w:rPr>
      </w:pPr>
      <w:r w:rsidRPr="00FA6E0A">
        <w:rPr>
          <w:rFonts w:ascii="Calibri" w:hAnsi="Calibri" w:cs="Calibri"/>
          <w:szCs w:val="22"/>
        </w:rPr>
        <w:t xml:space="preserve">Pokud </w:t>
      </w:r>
      <w:r w:rsidRPr="00FA6E0A">
        <w:rPr>
          <w:rFonts w:ascii="Calibri" w:hAnsi="Calibri" w:cs="Calibri"/>
          <w:iCs/>
          <w:szCs w:val="22"/>
        </w:rPr>
        <w:t>nebylo v této smlouvě ujednáno jinak, řídí se právní poměry účastníků, příslušnými ustanoveními občanského zákoníku.</w:t>
      </w:r>
    </w:p>
    <w:p w14:paraId="2D3000E2" w14:textId="706DC756" w:rsidR="009052EC" w:rsidRPr="00FA6E0A" w:rsidRDefault="009052EC">
      <w:pPr>
        <w:numPr>
          <w:ilvl w:val="0"/>
          <w:numId w:val="15"/>
        </w:numPr>
        <w:rPr>
          <w:rFonts w:ascii="Calibri" w:hAnsi="Calibri" w:cs="Calibri"/>
          <w:szCs w:val="22"/>
        </w:rPr>
      </w:pPr>
      <w:r w:rsidRPr="00FA6E0A">
        <w:rPr>
          <w:rFonts w:ascii="Calibri" w:hAnsi="Calibri" w:cs="Calibri"/>
          <w:szCs w:val="22"/>
        </w:rPr>
        <w:t xml:space="preserve">Doba trvání této smlouvy je stanovena na dobu </w:t>
      </w:r>
      <w:r w:rsidR="00BD0F22" w:rsidRPr="00FA6E0A">
        <w:rPr>
          <w:rFonts w:ascii="Calibri" w:hAnsi="Calibri" w:cs="Calibri"/>
          <w:szCs w:val="22"/>
        </w:rPr>
        <w:t>24 měsíců</w:t>
      </w:r>
      <w:r w:rsidR="0049715A" w:rsidRPr="00FA6E0A">
        <w:rPr>
          <w:rFonts w:ascii="Calibri" w:hAnsi="Calibri" w:cs="Calibri"/>
          <w:szCs w:val="22"/>
        </w:rPr>
        <w:t xml:space="preserve">, a to </w:t>
      </w:r>
      <w:r w:rsidR="00661BD6" w:rsidRPr="00FA6E0A">
        <w:rPr>
          <w:rFonts w:ascii="Calibri" w:hAnsi="Calibri" w:cs="Calibri"/>
          <w:szCs w:val="22"/>
        </w:rPr>
        <w:t>od</w:t>
      </w:r>
      <w:r w:rsidR="000D464D" w:rsidRPr="00FA6E0A">
        <w:rPr>
          <w:rFonts w:ascii="Calibri" w:hAnsi="Calibri" w:cs="Calibri"/>
          <w:szCs w:val="22"/>
        </w:rPr>
        <w:t xml:space="preserve"> </w:t>
      </w:r>
      <w:r w:rsidR="0049715A" w:rsidRPr="00FA6E0A">
        <w:rPr>
          <w:rFonts w:ascii="Calibri" w:hAnsi="Calibri" w:cs="Calibri"/>
          <w:szCs w:val="22"/>
        </w:rPr>
        <w:t>1.8.20</w:t>
      </w:r>
      <w:r w:rsidR="00091FA1" w:rsidRPr="00FA6E0A">
        <w:rPr>
          <w:rFonts w:ascii="Calibri" w:hAnsi="Calibri" w:cs="Calibri"/>
          <w:szCs w:val="22"/>
        </w:rPr>
        <w:t>2</w:t>
      </w:r>
      <w:r w:rsidR="007D62C2">
        <w:rPr>
          <w:rFonts w:ascii="Calibri" w:hAnsi="Calibri" w:cs="Calibri"/>
          <w:szCs w:val="22"/>
        </w:rPr>
        <w:t>4</w:t>
      </w:r>
      <w:r w:rsidRPr="00FA6E0A">
        <w:rPr>
          <w:rFonts w:ascii="Calibri" w:hAnsi="Calibri" w:cs="Calibri"/>
          <w:szCs w:val="22"/>
        </w:rPr>
        <w:t>.</w:t>
      </w:r>
      <w:r w:rsidR="002E57B4" w:rsidRPr="00FA6E0A">
        <w:rPr>
          <w:rFonts w:ascii="Calibri" w:hAnsi="Calibri" w:cs="Calibri"/>
          <w:szCs w:val="22"/>
        </w:rPr>
        <w:t xml:space="preserve"> </w:t>
      </w:r>
    </w:p>
    <w:p w14:paraId="259E9F4B" w14:textId="77777777" w:rsidR="009052EC" w:rsidRPr="00FA6E0A" w:rsidRDefault="00771F00">
      <w:pPr>
        <w:numPr>
          <w:ilvl w:val="0"/>
          <w:numId w:val="15"/>
        </w:numPr>
        <w:rPr>
          <w:rFonts w:ascii="Calibri" w:hAnsi="Calibri" w:cs="Calibri"/>
          <w:szCs w:val="22"/>
        </w:rPr>
      </w:pPr>
      <w:r w:rsidRPr="00FA6E0A">
        <w:rPr>
          <w:rFonts w:ascii="Calibri" w:hAnsi="Calibri" w:cs="Calibri"/>
          <w:szCs w:val="22"/>
        </w:rPr>
        <w:t xml:space="preserve">Změna </w:t>
      </w:r>
      <w:r w:rsidRPr="00FA6E0A">
        <w:rPr>
          <w:rFonts w:ascii="Calibri" w:hAnsi="Calibri" w:cs="Calibri"/>
          <w:iCs/>
          <w:szCs w:val="22"/>
        </w:rPr>
        <w:t>nebo doplnění této smlouvy je možná jen formou vzestupně číslovaných písemných dodatků, které budou platné, jen budou-li řádně potvrzené a podepsané oprávněnými zástupci obou smluvních stran</w:t>
      </w:r>
      <w:r w:rsidR="009052EC" w:rsidRPr="00FA6E0A">
        <w:rPr>
          <w:rFonts w:ascii="Calibri" w:hAnsi="Calibri" w:cs="Calibri"/>
          <w:szCs w:val="22"/>
        </w:rPr>
        <w:t>.</w:t>
      </w:r>
    </w:p>
    <w:p w14:paraId="5151B4C5" w14:textId="77777777" w:rsidR="009052EC" w:rsidRPr="00FA6E0A" w:rsidRDefault="009052EC">
      <w:pPr>
        <w:numPr>
          <w:ilvl w:val="0"/>
          <w:numId w:val="15"/>
        </w:numPr>
        <w:rPr>
          <w:rFonts w:ascii="Calibri" w:hAnsi="Calibri" w:cs="Calibri"/>
          <w:szCs w:val="22"/>
        </w:rPr>
      </w:pPr>
      <w:r w:rsidRPr="00FA6E0A">
        <w:rPr>
          <w:rFonts w:ascii="Calibri" w:hAnsi="Calibri" w:cs="Calibri"/>
          <w:szCs w:val="22"/>
        </w:rPr>
        <w:t xml:space="preserve">Smlouva se vyhotovuje ve </w:t>
      </w:r>
      <w:r w:rsidR="00771FD0" w:rsidRPr="00FA6E0A">
        <w:rPr>
          <w:rFonts w:ascii="Calibri" w:hAnsi="Calibri" w:cs="Calibri"/>
          <w:szCs w:val="22"/>
        </w:rPr>
        <w:t>dvou</w:t>
      </w:r>
      <w:r w:rsidRPr="00FA6E0A">
        <w:rPr>
          <w:rFonts w:ascii="Calibri" w:hAnsi="Calibri" w:cs="Calibri"/>
          <w:szCs w:val="22"/>
        </w:rPr>
        <w:t xml:space="preserve"> vyhotoveních</w:t>
      </w:r>
      <w:r w:rsidR="00656EFF" w:rsidRPr="00FA6E0A">
        <w:rPr>
          <w:rFonts w:ascii="Calibri" w:hAnsi="Calibri" w:cs="Calibri"/>
          <w:szCs w:val="22"/>
        </w:rPr>
        <w:t>,</w:t>
      </w:r>
      <w:r w:rsidRPr="00FA6E0A">
        <w:rPr>
          <w:rFonts w:ascii="Calibri" w:hAnsi="Calibri" w:cs="Calibri"/>
          <w:szCs w:val="22"/>
        </w:rPr>
        <w:t xml:space="preserve"> </w:t>
      </w:r>
      <w:r w:rsidR="00656EFF" w:rsidRPr="00FA6E0A">
        <w:rPr>
          <w:rFonts w:ascii="Calibri" w:hAnsi="Calibri" w:cs="Calibri"/>
          <w:szCs w:val="22"/>
        </w:rPr>
        <w:t xml:space="preserve">z nichž každé má platnost originálu a každá strana obdrží po </w:t>
      </w:r>
      <w:r w:rsidR="00771FD0" w:rsidRPr="00FA6E0A">
        <w:rPr>
          <w:rFonts w:ascii="Calibri" w:hAnsi="Calibri" w:cs="Calibri"/>
          <w:szCs w:val="22"/>
        </w:rPr>
        <w:t>jednom</w:t>
      </w:r>
      <w:r w:rsidR="00656EFF" w:rsidRPr="00FA6E0A">
        <w:rPr>
          <w:rFonts w:ascii="Calibri" w:hAnsi="Calibri" w:cs="Calibri"/>
          <w:szCs w:val="22"/>
        </w:rPr>
        <w:t xml:space="preserve"> vyhotoveních.</w:t>
      </w:r>
    </w:p>
    <w:p w14:paraId="4690D011" w14:textId="3FD0A646" w:rsidR="009052EC" w:rsidRPr="00FA6E0A" w:rsidRDefault="009052EC">
      <w:pPr>
        <w:numPr>
          <w:ilvl w:val="0"/>
          <w:numId w:val="15"/>
        </w:numPr>
        <w:rPr>
          <w:rFonts w:ascii="Calibri" w:hAnsi="Calibri" w:cs="Calibri"/>
          <w:i/>
          <w:color w:val="FF0000"/>
          <w:szCs w:val="22"/>
        </w:rPr>
      </w:pPr>
      <w:r w:rsidRPr="00FA6E0A">
        <w:rPr>
          <w:rFonts w:ascii="Calibri" w:hAnsi="Calibri" w:cs="Calibri"/>
          <w:szCs w:val="22"/>
        </w:rPr>
        <w:t xml:space="preserve">Smlouva nabývá </w:t>
      </w:r>
      <w:r w:rsidR="00771FD0" w:rsidRPr="00FA6E0A">
        <w:rPr>
          <w:rFonts w:ascii="Calibri" w:hAnsi="Calibri" w:cs="Calibri"/>
          <w:szCs w:val="22"/>
        </w:rPr>
        <w:t xml:space="preserve">účinnosti </w:t>
      </w:r>
      <w:r w:rsidR="00771FD0" w:rsidRPr="00FA6E0A">
        <w:rPr>
          <w:rFonts w:ascii="Calibri" w:hAnsi="Calibri" w:cs="Calibri"/>
          <w:color w:val="000000"/>
          <w:szCs w:val="22"/>
        </w:rPr>
        <w:t>dnem jejího uveřejnění dle zákona č. 340/2015 Sb</w:t>
      </w:r>
      <w:r w:rsidR="00771FD0" w:rsidRPr="00FA6E0A">
        <w:rPr>
          <w:rFonts w:ascii="Calibri" w:hAnsi="Calibri" w:cs="Calibri"/>
          <w:i/>
          <w:color w:val="000000"/>
          <w:szCs w:val="22"/>
        </w:rPr>
        <w:t>.,</w:t>
      </w:r>
      <w:r w:rsidR="00771FD0" w:rsidRPr="00FA6E0A">
        <w:rPr>
          <w:rStyle w:val="h1a6"/>
          <w:rFonts w:ascii="Calibri" w:hAnsi="Calibri" w:cs="Calibri"/>
          <w:i w:val="0"/>
          <w:color w:val="000000"/>
          <w:szCs w:val="22"/>
        </w:rPr>
        <w:t xml:space="preserve"> o zvláštních podmínkách účinnosti některých smluv, uveřejňování těchto smluv a o registru </w:t>
      </w:r>
      <w:r w:rsidR="00771FD0" w:rsidRPr="00FA6E0A">
        <w:rPr>
          <w:rStyle w:val="h1a6"/>
          <w:rFonts w:ascii="Calibri" w:hAnsi="Calibri" w:cs="Calibri"/>
          <w:i w:val="0"/>
          <w:szCs w:val="22"/>
        </w:rPr>
        <w:t>smluv</w:t>
      </w:r>
      <w:r w:rsidR="00035C0A" w:rsidRPr="00FA6E0A">
        <w:rPr>
          <w:rStyle w:val="h1a6"/>
          <w:rFonts w:ascii="Calibri" w:hAnsi="Calibri" w:cs="Calibri"/>
          <w:i w:val="0"/>
          <w:szCs w:val="22"/>
        </w:rPr>
        <w:t>, nejdříve však dnem 1.8.202</w:t>
      </w:r>
      <w:r w:rsidR="008D6D59">
        <w:rPr>
          <w:rStyle w:val="h1a6"/>
          <w:rFonts w:ascii="Calibri" w:hAnsi="Calibri" w:cs="Calibri"/>
          <w:i w:val="0"/>
          <w:szCs w:val="22"/>
        </w:rPr>
        <w:t>4</w:t>
      </w:r>
      <w:r w:rsidRPr="00FA6E0A">
        <w:rPr>
          <w:rFonts w:ascii="Calibri" w:hAnsi="Calibri" w:cs="Calibri"/>
          <w:i/>
          <w:szCs w:val="22"/>
        </w:rPr>
        <w:t>.</w:t>
      </w:r>
    </w:p>
    <w:p w14:paraId="3C8B0899" w14:textId="55EE319E" w:rsidR="00656EFF" w:rsidRPr="00C64A3C" w:rsidRDefault="00656EFF">
      <w:pPr>
        <w:numPr>
          <w:ilvl w:val="0"/>
          <w:numId w:val="15"/>
        </w:numPr>
        <w:rPr>
          <w:rFonts w:asciiTheme="minorHAnsi" w:hAnsiTheme="minorHAnsi" w:cstheme="minorHAnsi"/>
          <w:szCs w:val="22"/>
        </w:rPr>
      </w:pPr>
      <w:r w:rsidRPr="00FA6E0A">
        <w:rPr>
          <w:rFonts w:ascii="Calibri" w:hAnsi="Calibri" w:cs="Calibri"/>
          <w:szCs w:val="22"/>
        </w:rPr>
        <w:t xml:space="preserve">Smluvní </w:t>
      </w:r>
      <w:r w:rsidRPr="00FA6E0A">
        <w:rPr>
          <w:rFonts w:ascii="Calibri" w:hAnsi="Calibri" w:cs="Calibri"/>
          <w:iCs/>
          <w:szCs w:val="22"/>
        </w:rPr>
        <w:t>strany prohlašují, že tato smlouva byla sepsána podle jejich skutečné a svobodné vůle. Smlouvu přečetly, s jejím obsahem souhlasí,</w:t>
      </w:r>
      <w:r w:rsidRPr="00FA6E0A">
        <w:rPr>
          <w:rFonts w:ascii="Calibri" w:hAnsi="Calibri" w:cs="Calibri"/>
          <w:szCs w:val="22"/>
        </w:rPr>
        <w:t xml:space="preserve"> ujednání obsažená v této smlouvě považují za ujednání odpovídající dobrým mravům a zásadám poctivého obchodního styku,</w:t>
      </w:r>
      <w:r w:rsidRPr="00FA6E0A">
        <w:rPr>
          <w:rFonts w:ascii="Calibri" w:hAnsi="Calibri" w:cs="Calibri"/>
          <w:iCs/>
          <w:szCs w:val="22"/>
        </w:rPr>
        <w:t xml:space="preserve"> na důkaz čehož připojují vlastnoruční podpisy</w:t>
      </w:r>
      <w:r w:rsidR="00FA6E0A">
        <w:rPr>
          <w:rFonts w:ascii="Calibri" w:hAnsi="Calibri" w:cs="Calibri"/>
          <w:iCs/>
          <w:szCs w:val="22"/>
        </w:rPr>
        <w:t>.</w:t>
      </w:r>
    </w:p>
    <w:p w14:paraId="3CD5A90D" w14:textId="77777777" w:rsidR="00E3647F" w:rsidRDefault="00E3647F">
      <w:pPr>
        <w:ind w:left="567" w:firstLine="0"/>
        <w:rPr>
          <w:rFonts w:asciiTheme="minorHAnsi" w:hAnsiTheme="minorHAnsi" w:cstheme="minorHAnsi"/>
          <w:b/>
          <w:szCs w:val="22"/>
        </w:rPr>
      </w:pPr>
    </w:p>
    <w:p w14:paraId="2EB70AE3" w14:textId="77777777" w:rsidR="001715E5" w:rsidRDefault="001715E5">
      <w:pPr>
        <w:ind w:left="567" w:firstLine="0"/>
        <w:rPr>
          <w:rFonts w:asciiTheme="minorHAnsi" w:hAnsiTheme="minorHAnsi" w:cstheme="minorHAnsi"/>
          <w:b/>
          <w:szCs w:val="22"/>
        </w:rPr>
      </w:pPr>
    </w:p>
    <w:p w14:paraId="30A2C858" w14:textId="77777777" w:rsidR="00360B2A" w:rsidRPr="00C64A3C" w:rsidRDefault="00360B2A">
      <w:pPr>
        <w:ind w:left="567" w:firstLine="0"/>
        <w:rPr>
          <w:rFonts w:asciiTheme="minorHAnsi" w:hAnsiTheme="minorHAnsi" w:cstheme="minorHAnsi"/>
          <w:b/>
          <w:szCs w:val="22"/>
        </w:rPr>
      </w:pPr>
    </w:p>
    <w:p w14:paraId="6BC33EE6" w14:textId="77777777" w:rsidR="009052EC" w:rsidRPr="00C64A3C" w:rsidRDefault="009052EC">
      <w:pPr>
        <w:numPr>
          <w:ilvl w:val="0"/>
          <w:numId w:val="6"/>
        </w:numPr>
        <w:jc w:val="center"/>
        <w:rPr>
          <w:rFonts w:asciiTheme="minorHAnsi" w:hAnsiTheme="minorHAnsi" w:cstheme="minorHAnsi"/>
          <w:b/>
          <w:smallCaps/>
          <w:szCs w:val="22"/>
        </w:rPr>
      </w:pPr>
      <w:r w:rsidRPr="00C64A3C">
        <w:rPr>
          <w:rFonts w:asciiTheme="minorHAnsi" w:hAnsiTheme="minorHAnsi" w:cstheme="minorHAnsi"/>
          <w:b/>
          <w:smallCaps/>
          <w:szCs w:val="22"/>
        </w:rPr>
        <w:t>Přílohy</w:t>
      </w:r>
    </w:p>
    <w:p w14:paraId="3C50DBF7" w14:textId="77777777" w:rsidR="009052EC" w:rsidRPr="00C64A3C" w:rsidRDefault="009052EC">
      <w:pPr>
        <w:ind w:firstLine="540"/>
        <w:rPr>
          <w:rFonts w:asciiTheme="minorHAnsi" w:hAnsiTheme="minorHAnsi" w:cstheme="minorHAnsi"/>
          <w:szCs w:val="22"/>
        </w:rPr>
      </w:pPr>
    </w:p>
    <w:p w14:paraId="0513677A" w14:textId="77777777" w:rsidR="009052EC" w:rsidRPr="00C64A3C" w:rsidRDefault="009052EC">
      <w:pPr>
        <w:ind w:firstLine="540"/>
        <w:rPr>
          <w:rFonts w:asciiTheme="minorHAnsi" w:hAnsiTheme="minorHAnsi" w:cstheme="minorHAnsi"/>
          <w:szCs w:val="22"/>
        </w:rPr>
      </w:pPr>
      <w:r w:rsidRPr="00C64A3C">
        <w:rPr>
          <w:rFonts w:asciiTheme="minorHAnsi" w:hAnsiTheme="minorHAnsi" w:cstheme="minorHAnsi"/>
          <w:szCs w:val="22"/>
        </w:rPr>
        <w:t>Nedílnou součástí smlouvy jsou následující přílohy:</w:t>
      </w:r>
    </w:p>
    <w:p w14:paraId="54757781" w14:textId="77777777" w:rsidR="009052EC" w:rsidRPr="00C64A3C" w:rsidRDefault="009052EC">
      <w:pPr>
        <w:ind w:firstLine="540"/>
        <w:rPr>
          <w:rFonts w:asciiTheme="minorHAnsi" w:hAnsiTheme="minorHAnsi" w:cstheme="minorHAnsi"/>
          <w:szCs w:val="22"/>
        </w:rPr>
      </w:pPr>
    </w:p>
    <w:p w14:paraId="397674F1" w14:textId="15A6E608" w:rsidR="009052EC" w:rsidRPr="00FA6E0A" w:rsidRDefault="009052EC" w:rsidP="00F35E4D">
      <w:pPr>
        <w:ind w:firstLine="540"/>
        <w:outlineLvl w:val="0"/>
        <w:rPr>
          <w:rFonts w:ascii="Calibri" w:hAnsi="Calibri" w:cs="Calibri"/>
          <w:szCs w:val="22"/>
        </w:rPr>
      </w:pPr>
      <w:r w:rsidRPr="00FA6E0A">
        <w:rPr>
          <w:rFonts w:ascii="Calibri" w:hAnsi="Calibri" w:cs="Calibri"/>
          <w:szCs w:val="22"/>
        </w:rPr>
        <w:lastRenderedPageBreak/>
        <w:t>Příloha č.</w:t>
      </w:r>
      <w:r w:rsidR="00E85022" w:rsidRPr="00FA6E0A">
        <w:rPr>
          <w:rFonts w:ascii="Calibri" w:hAnsi="Calibri" w:cs="Calibri"/>
          <w:szCs w:val="22"/>
        </w:rPr>
        <w:t xml:space="preserve"> </w:t>
      </w:r>
      <w:r w:rsidR="00650135" w:rsidRPr="00FA6E0A">
        <w:rPr>
          <w:rFonts w:ascii="Calibri" w:hAnsi="Calibri" w:cs="Calibri"/>
          <w:szCs w:val="22"/>
        </w:rPr>
        <w:t xml:space="preserve">1 </w:t>
      </w:r>
      <w:r w:rsidR="00FA6E0A" w:rsidRPr="00FA6E0A">
        <w:rPr>
          <w:rFonts w:ascii="Calibri" w:hAnsi="Calibri" w:cs="Calibri"/>
          <w:szCs w:val="22"/>
        </w:rPr>
        <w:t>smlouvy – Specifikace</w:t>
      </w:r>
      <w:r w:rsidR="004231AF" w:rsidRPr="00FA6E0A">
        <w:rPr>
          <w:rFonts w:ascii="Calibri" w:hAnsi="Calibri" w:cs="Calibri"/>
          <w:szCs w:val="22"/>
        </w:rPr>
        <w:t>,</w:t>
      </w:r>
      <w:r w:rsidRPr="00FA6E0A">
        <w:rPr>
          <w:rFonts w:ascii="Calibri" w:hAnsi="Calibri" w:cs="Calibri"/>
          <w:szCs w:val="22"/>
        </w:rPr>
        <w:t xml:space="preserve"> rozsah </w:t>
      </w:r>
      <w:r w:rsidR="00894D6A" w:rsidRPr="00FA6E0A">
        <w:rPr>
          <w:rFonts w:ascii="Calibri" w:hAnsi="Calibri" w:cs="Calibri"/>
          <w:szCs w:val="22"/>
        </w:rPr>
        <w:t>a ceník servisních služeb</w:t>
      </w:r>
    </w:p>
    <w:p w14:paraId="10711CAB" w14:textId="3482365D" w:rsidR="009052EC" w:rsidRPr="00FA6E0A" w:rsidRDefault="009052EC">
      <w:pPr>
        <w:ind w:firstLine="540"/>
        <w:rPr>
          <w:rFonts w:ascii="Calibri" w:hAnsi="Calibri" w:cs="Calibri"/>
          <w:szCs w:val="22"/>
        </w:rPr>
      </w:pPr>
      <w:r w:rsidRPr="00FA6E0A">
        <w:rPr>
          <w:rFonts w:ascii="Calibri" w:hAnsi="Calibri" w:cs="Calibri"/>
          <w:szCs w:val="22"/>
        </w:rPr>
        <w:t>Příloha č.</w:t>
      </w:r>
      <w:r w:rsidR="00E85022" w:rsidRPr="00FA6E0A">
        <w:rPr>
          <w:rFonts w:ascii="Calibri" w:hAnsi="Calibri" w:cs="Calibri"/>
          <w:szCs w:val="22"/>
        </w:rPr>
        <w:t xml:space="preserve"> </w:t>
      </w:r>
      <w:r w:rsidR="00650135" w:rsidRPr="00FA6E0A">
        <w:rPr>
          <w:rFonts w:ascii="Calibri" w:hAnsi="Calibri" w:cs="Calibri"/>
          <w:szCs w:val="22"/>
        </w:rPr>
        <w:t xml:space="preserve">2 </w:t>
      </w:r>
      <w:r w:rsidR="00FA6E0A" w:rsidRPr="00FA6E0A">
        <w:rPr>
          <w:rFonts w:ascii="Calibri" w:hAnsi="Calibri" w:cs="Calibri"/>
          <w:szCs w:val="22"/>
        </w:rPr>
        <w:t>smlouvy – Kontaktní</w:t>
      </w:r>
      <w:r w:rsidRPr="00FA6E0A">
        <w:rPr>
          <w:rFonts w:ascii="Calibri" w:hAnsi="Calibri" w:cs="Calibri"/>
          <w:szCs w:val="22"/>
        </w:rPr>
        <w:t xml:space="preserve"> údaje</w:t>
      </w:r>
      <w:r w:rsidR="00894D6A" w:rsidRPr="00FA6E0A">
        <w:rPr>
          <w:rFonts w:ascii="Calibri" w:hAnsi="Calibri" w:cs="Calibri"/>
          <w:szCs w:val="22"/>
        </w:rPr>
        <w:t>, místo plnění</w:t>
      </w:r>
    </w:p>
    <w:p w14:paraId="5E657ACD" w14:textId="77777777" w:rsidR="009052EC" w:rsidRDefault="009052EC">
      <w:pPr>
        <w:ind w:left="567" w:firstLine="540"/>
        <w:rPr>
          <w:rFonts w:asciiTheme="minorHAnsi" w:hAnsiTheme="minorHAnsi" w:cstheme="minorHAnsi"/>
          <w:szCs w:val="22"/>
        </w:rPr>
      </w:pPr>
    </w:p>
    <w:p w14:paraId="27CF66A2" w14:textId="77777777" w:rsidR="007B128D" w:rsidRDefault="007B128D">
      <w:pPr>
        <w:ind w:left="567" w:firstLine="540"/>
        <w:rPr>
          <w:rFonts w:asciiTheme="minorHAnsi" w:hAnsiTheme="minorHAnsi" w:cstheme="minorHAnsi"/>
          <w:szCs w:val="22"/>
        </w:rPr>
      </w:pPr>
    </w:p>
    <w:p w14:paraId="7DDF34AF" w14:textId="77777777" w:rsidR="004835D2" w:rsidRDefault="004835D2">
      <w:pPr>
        <w:ind w:left="567" w:firstLine="540"/>
        <w:rPr>
          <w:rFonts w:asciiTheme="minorHAnsi" w:hAnsiTheme="minorHAnsi" w:cstheme="minorHAnsi"/>
          <w:szCs w:val="22"/>
        </w:rPr>
      </w:pPr>
    </w:p>
    <w:p w14:paraId="2FA36B1D" w14:textId="77777777" w:rsidR="00AC7785" w:rsidRDefault="00AC7785">
      <w:pPr>
        <w:ind w:left="567" w:firstLine="540"/>
        <w:rPr>
          <w:rFonts w:asciiTheme="minorHAnsi" w:hAnsiTheme="minorHAnsi" w:cstheme="minorHAnsi"/>
          <w:szCs w:val="22"/>
        </w:rPr>
      </w:pPr>
    </w:p>
    <w:p w14:paraId="600EA1CE" w14:textId="77777777" w:rsidR="00AC7785" w:rsidRDefault="00AC7785">
      <w:pPr>
        <w:ind w:left="567" w:firstLine="540"/>
        <w:rPr>
          <w:rFonts w:asciiTheme="minorHAnsi" w:hAnsiTheme="minorHAnsi" w:cstheme="minorHAnsi"/>
          <w:szCs w:val="22"/>
        </w:rPr>
      </w:pPr>
    </w:p>
    <w:p w14:paraId="4FDCF212" w14:textId="77777777" w:rsidR="00AC7785" w:rsidRPr="00C64A3C" w:rsidRDefault="00AC7785">
      <w:pPr>
        <w:ind w:left="567" w:firstLine="540"/>
        <w:rPr>
          <w:rFonts w:asciiTheme="minorHAnsi" w:hAnsiTheme="minorHAnsi" w:cstheme="minorHAnsi"/>
          <w:szCs w:val="22"/>
        </w:rPr>
      </w:pPr>
    </w:p>
    <w:p w14:paraId="76F511DC" w14:textId="39805084" w:rsidR="009052EC" w:rsidRPr="00C64A3C" w:rsidRDefault="00AC7785" w:rsidP="0028308A">
      <w:pPr>
        <w:ind w:firstLine="540"/>
        <w:jc w:val="left"/>
        <w:rPr>
          <w:rFonts w:asciiTheme="minorHAnsi" w:hAnsiTheme="minorHAnsi" w:cstheme="minorHAnsi"/>
          <w:szCs w:val="22"/>
        </w:rPr>
      </w:pPr>
      <w:r>
        <w:rPr>
          <w:rFonts w:asciiTheme="minorHAnsi" w:hAnsiTheme="minorHAnsi" w:cstheme="minorHAnsi"/>
          <w:szCs w:val="22"/>
        </w:rPr>
        <w:t xml:space="preserve">   </w:t>
      </w:r>
      <w:r w:rsidR="0028308A" w:rsidRPr="00C64A3C">
        <w:rPr>
          <w:rFonts w:asciiTheme="minorHAnsi" w:hAnsiTheme="minorHAnsi" w:cstheme="minorHAnsi"/>
          <w:szCs w:val="22"/>
        </w:rPr>
        <w:t xml:space="preserve">V </w:t>
      </w:r>
      <w:r>
        <w:rPr>
          <w:rFonts w:asciiTheme="minorHAnsi" w:hAnsiTheme="minorHAnsi" w:cstheme="minorHAnsi"/>
          <w:szCs w:val="22"/>
        </w:rPr>
        <w:t>Brně</w:t>
      </w:r>
      <w:r w:rsidR="0028308A" w:rsidRPr="00C64A3C">
        <w:rPr>
          <w:rFonts w:asciiTheme="minorHAnsi" w:hAnsiTheme="minorHAnsi" w:cstheme="minorHAnsi"/>
          <w:szCs w:val="22"/>
        </w:rPr>
        <w:t xml:space="preserve"> dne ……………………</w:t>
      </w:r>
      <w:r w:rsidR="0028308A" w:rsidRPr="00C64A3C">
        <w:rPr>
          <w:rFonts w:asciiTheme="minorHAnsi" w:hAnsiTheme="minorHAnsi" w:cstheme="minorHAnsi"/>
          <w:szCs w:val="22"/>
        </w:rPr>
        <w:tab/>
      </w:r>
      <w:r w:rsidR="0028308A" w:rsidRPr="00C64A3C">
        <w:rPr>
          <w:rFonts w:asciiTheme="minorHAnsi" w:hAnsiTheme="minorHAnsi" w:cstheme="minorHAnsi"/>
          <w:szCs w:val="22"/>
        </w:rPr>
        <w:tab/>
      </w:r>
      <w:r>
        <w:rPr>
          <w:rFonts w:asciiTheme="minorHAnsi" w:hAnsiTheme="minorHAnsi" w:cstheme="minorHAnsi"/>
          <w:szCs w:val="22"/>
        </w:rPr>
        <w:t xml:space="preserve">            </w:t>
      </w:r>
      <w:r w:rsidR="009052EC" w:rsidRPr="00C64A3C">
        <w:rPr>
          <w:rFonts w:asciiTheme="minorHAnsi" w:hAnsiTheme="minorHAnsi" w:cstheme="minorHAnsi"/>
          <w:szCs w:val="22"/>
        </w:rPr>
        <w:t>V</w:t>
      </w:r>
      <w:r w:rsidR="00E14728" w:rsidRPr="00C64A3C">
        <w:rPr>
          <w:rFonts w:asciiTheme="minorHAnsi" w:hAnsiTheme="minorHAnsi" w:cstheme="minorHAnsi"/>
          <w:szCs w:val="22"/>
        </w:rPr>
        <w:t> </w:t>
      </w:r>
      <w:r>
        <w:rPr>
          <w:rFonts w:asciiTheme="minorHAnsi" w:hAnsiTheme="minorHAnsi" w:cstheme="minorHAnsi"/>
          <w:szCs w:val="22"/>
        </w:rPr>
        <w:t>………………</w:t>
      </w:r>
      <w:r w:rsidR="00E14728" w:rsidRPr="00C64A3C">
        <w:rPr>
          <w:rFonts w:asciiTheme="minorHAnsi" w:hAnsiTheme="minorHAnsi" w:cstheme="minorHAnsi"/>
          <w:szCs w:val="22"/>
        </w:rPr>
        <w:t xml:space="preserve"> </w:t>
      </w:r>
      <w:r w:rsidR="009052EC" w:rsidRPr="00C64A3C">
        <w:rPr>
          <w:rFonts w:asciiTheme="minorHAnsi" w:hAnsiTheme="minorHAnsi" w:cstheme="minorHAnsi"/>
          <w:szCs w:val="22"/>
        </w:rPr>
        <w:t>dne ………………………</w:t>
      </w:r>
    </w:p>
    <w:p w14:paraId="32BB2D11" w14:textId="77777777" w:rsidR="009052EC" w:rsidRPr="00C64A3C" w:rsidRDefault="009052EC">
      <w:pPr>
        <w:ind w:left="567" w:firstLine="540"/>
        <w:rPr>
          <w:rFonts w:asciiTheme="minorHAnsi" w:hAnsiTheme="minorHAnsi" w:cstheme="minorHAnsi"/>
          <w:szCs w:val="22"/>
        </w:rPr>
      </w:pPr>
    </w:p>
    <w:p w14:paraId="51BCC0AA" w14:textId="77777777" w:rsidR="009052EC" w:rsidRPr="00C64A3C" w:rsidRDefault="009052EC">
      <w:pPr>
        <w:ind w:left="567" w:firstLine="540"/>
        <w:rPr>
          <w:rFonts w:asciiTheme="minorHAnsi" w:hAnsiTheme="minorHAnsi" w:cstheme="minorHAnsi"/>
          <w:szCs w:val="22"/>
        </w:rPr>
      </w:pPr>
    </w:p>
    <w:p w14:paraId="51380B47" w14:textId="77777777" w:rsidR="009052EC" w:rsidRDefault="009052EC">
      <w:pPr>
        <w:ind w:left="567" w:firstLine="540"/>
        <w:rPr>
          <w:rFonts w:asciiTheme="minorHAnsi" w:hAnsiTheme="minorHAnsi" w:cstheme="minorHAnsi"/>
          <w:szCs w:val="22"/>
        </w:rPr>
      </w:pPr>
    </w:p>
    <w:p w14:paraId="6E15949B" w14:textId="77777777" w:rsidR="00BB331D" w:rsidRPr="00C64A3C" w:rsidRDefault="00BB331D">
      <w:pPr>
        <w:ind w:left="567" w:firstLine="540"/>
        <w:rPr>
          <w:rFonts w:asciiTheme="minorHAnsi" w:hAnsiTheme="minorHAnsi" w:cstheme="minorHAnsi"/>
          <w:szCs w:val="22"/>
        </w:rPr>
      </w:pPr>
    </w:p>
    <w:p w14:paraId="4CF2FB24" w14:textId="77777777" w:rsidR="009052EC" w:rsidRPr="00C64A3C" w:rsidRDefault="009052EC">
      <w:pPr>
        <w:ind w:left="567" w:firstLine="540"/>
        <w:rPr>
          <w:rFonts w:asciiTheme="minorHAnsi" w:hAnsiTheme="minorHAnsi" w:cstheme="minorHAnsi"/>
          <w:szCs w:val="22"/>
        </w:rPr>
      </w:pPr>
    </w:p>
    <w:p w14:paraId="20995F3C" w14:textId="77777777" w:rsidR="009052EC" w:rsidRPr="00C64A3C" w:rsidRDefault="009052EC">
      <w:pPr>
        <w:ind w:left="567" w:firstLine="540"/>
        <w:rPr>
          <w:rFonts w:asciiTheme="minorHAnsi" w:hAnsiTheme="minorHAnsi" w:cstheme="minorHAnsi"/>
          <w:szCs w:val="22"/>
        </w:rPr>
      </w:pPr>
    </w:p>
    <w:p w14:paraId="36E73B64" w14:textId="77777777" w:rsidR="009052EC" w:rsidRPr="00C64A3C" w:rsidRDefault="009052EC">
      <w:pPr>
        <w:ind w:left="567" w:firstLine="540"/>
        <w:rPr>
          <w:rFonts w:asciiTheme="minorHAnsi" w:hAnsiTheme="minorHAnsi" w:cstheme="minorHAnsi"/>
          <w:szCs w:val="22"/>
        </w:rPr>
      </w:pPr>
      <w:r w:rsidRPr="00C64A3C">
        <w:rPr>
          <w:rFonts w:asciiTheme="minorHAnsi" w:hAnsiTheme="minorHAnsi" w:cstheme="minorHAnsi"/>
          <w:szCs w:val="22"/>
        </w:rPr>
        <w:t>……………………………………</w:t>
      </w:r>
      <w:r w:rsidRPr="00C64A3C">
        <w:rPr>
          <w:rFonts w:asciiTheme="minorHAnsi" w:hAnsiTheme="minorHAnsi" w:cstheme="minorHAnsi"/>
          <w:szCs w:val="22"/>
        </w:rPr>
        <w:tab/>
      </w:r>
      <w:r w:rsidRPr="00C64A3C">
        <w:rPr>
          <w:rFonts w:asciiTheme="minorHAnsi" w:hAnsiTheme="minorHAnsi" w:cstheme="minorHAnsi"/>
          <w:szCs w:val="22"/>
        </w:rPr>
        <w:tab/>
        <w:t xml:space="preserve">    </w:t>
      </w:r>
      <w:r w:rsidR="005F09A0">
        <w:rPr>
          <w:rFonts w:asciiTheme="minorHAnsi" w:hAnsiTheme="minorHAnsi" w:cstheme="minorHAnsi"/>
          <w:szCs w:val="22"/>
        </w:rPr>
        <w:t xml:space="preserve">                     </w:t>
      </w:r>
      <w:r w:rsidRPr="00C64A3C">
        <w:rPr>
          <w:rFonts w:asciiTheme="minorHAnsi" w:hAnsiTheme="minorHAnsi" w:cstheme="minorHAnsi"/>
          <w:szCs w:val="22"/>
        </w:rPr>
        <w:t xml:space="preserve"> …………………………………</w:t>
      </w:r>
    </w:p>
    <w:p w14:paraId="5FDE46D0" w14:textId="08A8598C" w:rsidR="00BF49B1" w:rsidRPr="00C64A3C" w:rsidRDefault="00E673FA" w:rsidP="00E673FA">
      <w:pPr>
        <w:ind w:firstLine="0"/>
        <w:jc w:val="left"/>
        <w:rPr>
          <w:rFonts w:asciiTheme="minorHAnsi" w:hAnsiTheme="minorHAnsi" w:cstheme="minorHAnsi"/>
          <w:szCs w:val="22"/>
        </w:rPr>
      </w:pPr>
      <w:r>
        <w:rPr>
          <w:rFonts w:asciiTheme="minorHAnsi" w:hAnsiTheme="minorHAnsi" w:cstheme="minorHAnsi"/>
          <w:szCs w:val="22"/>
        </w:rPr>
        <w:t xml:space="preserve">                          </w:t>
      </w:r>
      <w:r w:rsidRPr="00C64A3C">
        <w:rPr>
          <w:rFonts w:asciiTheme="minorHAnsi" w:hAnsiTheme="minorHAnsi" w:cstheme="minorHAnsi"/>
          <w:szCs w:val="22"/>
        </w:rPr>
        <w:t>Ing. Miloš Havránek</w:t>
      </w:r>
      <w:r w:rsidR="00C97E36" w:rsidRPr="00C64A3C">
        <w:rPr>
          <w:rFonts w:asciiTheme="minorHAnsi" w:hAnsiTheme="minorHAnsi" w:cstheme="minorHAnsi"/>
          <w:szCs w:val="22"/>
        </w:rPr>
        <w:tab/>
      </w:r>
      <w:r w:rsidR="001D4CC6" w:rsidRPr="00C64A3C">
        <w:rPr>
          <w:rFonts w:asciiTheme="minorHAnsi" w:hAnsiTheme="minorHAnsi" w:cstheme="minorHAnsi"/>
          <w:szCs w:val="22"/>
        </w:rPr>
        <w:tab/>
      </w:r>
      <w:r w:rsidR="001D4CC6" w:rsidRPr="00C64A3C">
        <w:rPr>
          <w:rFonts w:asciiTheme="minorHAnsi" w:hAnsiTheme="minorHAnsi" w:cstheme="minorHAnsi"/>
          <w:szCs w:val="22"/>
        </w:rPr>
        <w:tab/>
      </w:r>
      <w:r w:rsidR="001D4CC6" w:rsidRPr="00C64A3C">
        <w:rPr>
          <w:rFonts w:asciiTheme="minorHAnsi" w:hAnsiTheme="minorHAnsi" w:cstheme="minorHAnsi"/>
          <w:szCs w:val="22"/>
        </w:rPr>
        <w:tab/>
      </w:r>
      <w:r w:rsidR="001D4CC6" w:rsidRPr="00C64A3C">
        <w:rPr>
          <w:rFonts w:asciiTheme="minorHAnsi" w:hAnsiTheme="minorHAnsi" w:cstheme="minorHAnsi"/>
          <w:szCs w:val="22"/>
        </w:rPr>
        <w:tab/>
      </w:r>
    </w:p>
    <w:p w14:paraId="6D4F9172" w14:textId="5B6E5837" w:rsidR="00EF60A8" w:rsidRPr="00C64A3C" w:rsidRDefault="00E673FA" w:rsidP="004333E6">
      <w:pPr>
        <w:ind w:left="876" w:firstLine="540"/>
        <w:jc w:val="left"/>
        <w:rPr>
          <w:rFonts w:asciiTheme="minorHAnsi" w:hAnsiTheme="minorHAnsi" w:cstheme="minorHAnsi"/>
          <w:szCs w:val="22"/>
        </w:rPr>
      </w:pPr>
      <w:r w:rsidRPr="00C64A3C">
        <w:rPr>
          <w:rFonts w:asciiTheme="minorHAnsi" w:hAnsiTheme="minorHAnsi" w:cstheme="minorHAnsi"/>
          <w:szCs w:val="22"/>
        </w:rPr>
        <w:t>generální ředitel</w:t>
      </w:r>
      <w:r w:rsidR="001D4CC6" w:rsidRPr="00C64A3C">
        <w:rPr>
          <w:rFonts w:asciiTheme="minorHAnsi" w:hAnsiTheme="minorHAnsi" w:cstheme="minorHAnsi"/>
          <w:szCs w:val="22"/>
        </w:rPr>
        <w:tab/>
      </w:r>
      <w:r w:rsidR="001D4CC6" w:rsidRPr="00C64A3C">
        <w:rPr>
          <w:rFonts w:asciiTheme="minorHAnsi" w:hAnsiTheme="minorHAnsi" w:cstheme="minorHAnsi"/>
          <w:szCs w:val="22"/>
        </w:rPr>
        <w:tab/>
      </w:r>
      <w:r w:rsidR="001D4CC6" w:rsidRPr="00C64A3C">
        <w:rPr>
          <w:rFonts w:asciiTheme="minorHAnsi" w:hAnsiTheme="minorHAnsi" w:cstheme="minorHAnsi"/>
          <w:szCs w:val="22"/>
        </w:rPr>
        <w:tab/>
      </w:r>
      <w:r w:rsidR="001D4CC6" w:rsidRPr="00C64A3C">
        <w:rPr>
          <w:rFonts w:asciiTheme="minorHAnsi" w:hAnsiTheme="minorHAnsi" w:cstheme="minorHAnsi"/>
          <w:szCs w:val="22"/>
        </w:rPr>
        <w:tab/>
        <w:t xml:space="preserve">    </w:t>
      </w:r>
    </w:p>
    <w:p w14:paraId="5991D495" w14:textId="70721C66" w:rsidR="00EF60A8" w:rsidRPr="00C64A3C" w:rsidRDefault="00EF60A8" w:rsidP="00B277D3">
      <w:pPr>
        <w:ind w:firstLine="0"/>
        <w:jc w:val="left"/>
        <w:rPr>
          <w:rFonts w:asciiTheme="minorHAnsi" w:hAnsiTheme="minorHAnsi" w:cstheme="minorHAnsi"/>
          <w:szCs w:val="22"/>
        </w:rPr>
      </w:pPr>
    </w:p>
    <w:sectPr w:rsidR="00EF60A8" w:rsidRPr="00C64A3C" w:rsidSect="008E6AD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A501" w14:textId="77777777" w:rsidR="008E6AD0" w:rsidRDefault="008E6AD0">
      <w:r>
        <w:separator/>
      </w:r>
    </w:p>
  </w:endnote>
  <w:endnote w:type="continuationSeparator" w:id="0">
    <w:p w14:paraId="2D629538" w14:textId="77777777" w:rsidR="008E6AD0" w:rsidRDefault="008E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E45F" w14:textId="77777777" w:rsidR="0022441D" w:rsidRDefault="0022441D">
    <w:pPr>
      <w:pStyle w:val="Zpat"/>
    </w:pPr>
    <w:r>
      <w:tab/>
    </w:r>
    <w:r>
      <w:tab/>
      <w:t xml:space="preserve">Strana </w:t>
    </w:r>
    <w:r w:rsidR="003A540A">
      <w:fldChar w:fldCharType="begin"/>
    </w:r>
    <w:r w:rsidR="00710B54">
      <w:instrText xml:space="preserve"> PAGE </w:instrText>
    </w:r>
    <w:r w:rsidR="003A540A">
      <w:fldChar w:fldCharType="separate"/>
    </w:r>
    <w:r w:rsidR="00650135">
      <w:rPr>
        <w:noProof/>
      </w:rPr>
      <w:t>4</w:t>
    </w:r>
    <w:r w:rsidR="003A54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AA90" w14:textId="77777777" w:rsidR="008E6AD0" w:rsidRDefault="008E6AD0">
      <w:r>
        <w:separator/>
      </w:r>
    </w:p>
  </w:footnote>
  <w:footnote w:type="continuationSeparator" w:id="0">
    <w:p w14:paraId="65CC36FF" w14:textId="77777777" w:rsidR="008E6AD0" w:rsidRDefault="008E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C5BC" w14:textId="77777777" w:rsidR="0022441D" w:rsidRDefault="00C64A3C" w:rsidP="002A202D">
    <w:pPr>
      <w:pStyle w:val="Zhlav"/>
      <w:pBdr>
        <w:bottom w:val="single" w:sz="4" w:space="1" w:color="auto"/>
      </w:pBdr>
      <w:jc w:val="left"/>
      <w:rPr>
        <w:sz w:val="16"/>
        <w:szCs w:val="16"/>
      </w:rPr>
    </w:pPr>
    <w:r>
      <w:rPr>
        <w:rFonts w:ascii="Arial" w:hAnsi="Arial" w:cs="Arial"/>
        <w:noProof/>
        <w:sz w:val="16"/>
        <w:szCs w:val="16"/>
      </w:rPr>
      <w:t>Smlouva</w:t>
    </w:r>
  </w:p>
  <w:p w14:paraId="09E4B3E9" w14:textId="77777777" w:rsidR="0022441D" w:rsidRDefault="002244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C50D682"/>
    <w:lvl w:ilvl="0">
      <w:start w:val="1"/>
      <w:numFmt w:val="decimal"/>
      <w:pStyle w:val="slovanseznam"/>
      <w:lvlText w:val="%1."/>
      <w:lvlJc w:val="left"/>
      <w:pPr>
        <w:tabs>
          <w:tab w:val="num" w:pos="360"/>
        </w:tabs>
        <w:ind w:left="360" w:hanging="360"/>
      </w:pPr>
    </w:lvl>
  </w:abstractNum>
  <w:abstractNum w:abstractNumId="1"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8D477E"/>
    <w:multiLevelType w:val="hybridMultilevel"/>
    <w:tmpl w:val="983825A6"/>
    <w:lvl w:ilvl="0" w:tplc="AFF8562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 w15:restartNumberingAfterBreak="0">
    <w:nsid w:val="01B830D6"/>
    <w:multiLevelType w:val="multilevel"/>
    <w:tmpl w:val="D990034C"/>
    <w:lvl w:ilvl="0">
      <w:start w:val="1"/>
      <w:numFmt w:val="upperRoman"/>
      <w:lvlText w:val="%1."/>
      <w:lvlJc w:val="left"/>
      <w:pPr>
        <w:tabs>
          <w:tab w:val="num" w:pos="1287"/>
        </w:tabs>
        <w:ind w:left="1287" w:hanging="7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15:restartNumberingAfterBreak="0">
    <w:nsid w:val="07F1598E"/>
    <w:multiLevelType w:val="hybridMultilevel"/>
    <w:tmpl w:val="5D32A0E6"/>
    <w:lvl w:ilvl="0" w:tplc="DC5072E0">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6" w15:restartNumberingAfterBreak="0">
    <w:nsid w:val="0E24279C"/>
    <w:multiLevelType w:val="hybridMultilevel"/>
    <w:tmpl w:val="A34418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F76501B"/>
    <w:multiLevelType w:val="hybridMultilevel"/>
    <w:tmpl w:val="CC0CA75A"/>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AE04426A">
      <w:start w:val="1"/>
      <w:numFmt w:val="decimal"/>
      <w:lvlText w:val="%3."/>
      <w:lvlJc w:val="left"/>
      <w:pPr>
        <w:tabs>
          <w:tab w:val="num" w:pos="2688"/>
        </w:tabs>
        <w:ind w:left="2688" w:hanging="360"/>
      </w:pPr>
      <w:rPr>
        <w:rFonts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12C01A0"/>
    <w:multiLevelType w:val="hybridMultilevel"/>
    <w:tmpl w:val="E7322C6E"/>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5150303"/>
    <w:multiLevelType w:val="hybridMultilevel"/>
    <w:tmpl w:val="1B8C3E64"/>
    <w:lvl w:ilvl="0" w:tplc="4C107364">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B2B70DF"/>
    <w:multiLevelType w:val="hybridMultilevel"/>
    <w:tmpl w:val="F0C8C0B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1" w15:restartNumberingAfterBreak="0">
    <w:nsid w:val="1CA75BE6"/>
    <w:multiLevelType w:val="hybridMultilevel"/>
    <w:tmpl w:val="A462CB50"/>
    <w:lvl w:ilvl="0" w:tplc="DC5072E0">
      <w:start w:val="1"/>
      <w:numFmt w:val="decimal"/>
      <w:lvlText w:val="%1."/>
      <w:lvlJc w:val="left"/>
      <w:pPr>
        <w:ind w:left="927" w:hanging="360"/>
      </w:pPr>
      <w:rPr>
        <w:rFonts w:hint="default"/>
      </w:rPr>
    </w:lvl>
    <w:lvl w:ilvl="1" w:tplc="04050019" w:tentative="1">
      <w:start w:val="1"/>
      <w:numFmt w:val="lowerLetter"/>
      <w:lvlText w:val="%2."/>
      <w:lvlJc w:val="left"/>
      <w:pPr>
        <w:ind w:left="1467" w:hanging="360"/>
      </w:pPr>
    </w:lvl>
    <w:lvl w:ilvl="2" w:tplc="0405001B" w:tentative="1">
      <w:start w:val="1"/>
      <w:numFmt w:val="lowerRoman"/>
      <w:lvlText w:val="%3."/>
      <w:lvlJc w:val="right"/>
      <w:pPr>
        <w:ind w:left="2187" w:hanging="180"/>
      </w:pPr>
    </w:lvl>
    <w:lvl w:ilvl="3" w:tplc="0405000F" w:tentative="1">
      <w:start w:val="1"/>
      <w:numFmt w:val="decimal"/>
      <w:lvlText w:val="%4."/>
      <w:lvlJc w:val="left"/>
      <w:pPr>
        <w:ind w:left="2907" w:hanging="360"/>
      </w:pPr>
    </w:lvl>
    <w:lvl w:ilvl="4" w:tplc="04050019" w:tentative="1">
      <w:start w:val="1"/>
      <w:numFmt w:val="lowerLetter"/>
      <w:lvlText w:val="%5."/>
      <w:lvlJc w:val="left"/>
      <w:pPr>
        <w:ind w:left="3627" w:hanging="360"/>
      </w:pPr>
    </w:lvl>
    <w:lvl w:ilvl="5" w:tplc="0405001B" w:tentative="1">
      <w:start w:val="1"/>
      <w:numFmt w:val="lowerRoman"/>
      <w:lvlText w:val="%6."/>
      <w:lvlJc w:val="right"/>
      <w:pPr>
        <w:ind w:left="4347" w:hanging="180"/>
      </w:pPr>
    </w:lvl>
    <w:lvl w:ilvl="6" w:tplc="0405000F" w:tentative="1">
      <w:start w:val="1"/>
      <w:numFmt w:val="decimal"/>
      <w:lvlText w:val="%7."/>
      <w:lvlJc w:val="left"/>
      <w:pPr>
        <w:ind w:left="5067" w:hanging="360"/>
      </w:pPr>
    </w:lvl>
    <w:lvl w:ilvl="7" w:tplc="04050019" w:tentative="1">
      <w:start w:val="1"/>
      <w:numFmt w:val="lowerLetter"/>
      <w:lvlText w:val="%8."/>
      <w:lvlJc w:val="left"/>
      <w:pPr>
        <w:ind w:left="5787" w:hanging="360"/>
      </w:pPr>
    </w:lvl>
    <w:lvl w:ilvl="8" w:tplc="0405001B" w:tentative="1">
      <w:start w:val="1"/>
      <w:numFmt w:val="lowerRoman"/>
      <w:lvlText w:val="%9."/>
      <w:lvlJc w:val="right"/>
      <w:pPr>
        <w:ind w:left="6507" w:hanging="180"/>
      </w:pPr>
    </w:lvl>
  </w:abstractNum>
  <w:abstractNum w:abstractNumId="12" w15:restartNumberingAfterBreak="0">
    <w:nsid w:val="20E36EDF"/>
    <w:multiLevelType w:val="hybridMultilevel"/>
    <w:tmpl w:val="AC721E8E"/>
    <w:lvl w:ilvl="0" w:tplc="5928E924">
      <w:start w:val="1"/>
      <w:numFmt w:val="bullet"/>
      <w:lvlText w:val="-"/>
      <w:lvlJc w:val="left"/>
      <w:pPr>
        <w:tabs>
          <w:tab w:val="num" w:pos="1062"/>
        </w:tabs>
        <w:ind w:left="1062" w:hanging="360"/>
      </w:pPr>
      <w:rPr>
        <w:rFonts w:ascii="Times New Roman" w:eastAsia="Times New Roman" w:hAnsi="Times New Roman" w:cs="Times New Roman" w:hint="default"/>
      </w:rPr>
    </w:lvl>
    <w:lvl w:ilvl="1" w:tplc="04050003" w:tentative="1">
      <w:start w:val="1"/>
      <w:numFmt w:val="bullet"/>
      <w:lvlText w:val="o"/>
      <w:lvlJc w:val="left"/>
      <w:pPr>
        <w:tabs>
          <w:tab w:val="num" w:pos="1782"/>
        </w:tabs>
        <w:ind w:left="1782" w:hanging="360"/>
      </w:pPr>
      <w:rPr>
        <w:rFonts w:ascii="Courier New" w:hAnsi="Courier New" w:cs="Courier New" w:hint="default"/>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13" w15:restartNumberingAfterBreak="0">
    <w:nsid w:val="2A1A6F35"/>
    <w:multiLevelType w:val="hybridMultilevel"/>
    <w:tmpl w:val="78B63B2A"/>
    <w:lvl w:ilvl="0" w:tplc="3404E3D2">
      <w:start w:val="1"/>
      <w:numFmt w:val="decimal"/>
      <w:lvlText w:val="%1."/>
      <w:lvlJc w:val="left"/>
      <w:pPr>
        <w:tabs>
          <w:tab w:val="num" w:pos="927"/>
        </w:tabs>
        <w:ind w:left="927" w:hanging="360"/>
      </w:pPr>
      <w:rPr>
        <w:rFonts w:hint="default"/>
        <w:color w:val="auto"/>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4" w15:restartNumberingAfterBreak="0">
    <w:nsid w:val="2B21487C"/>
    <w:multiLevelType w:val="hybridMultilevel"/>
    <w:tmpl w:val="B2AE5CD6"/>
    <w:lvl w:ilvl="0" w:tplc="C8FE7692">
      <w:start w:val="1"/>
      <w:numFmt w:val="decimal"/>
      <w:lvlText w:val="%1."/>
      <w:lvlJc w:val="left"/>
      <w:pPr>
        <w:tabs>
          <w:tab w:val="num" w:pos="900"/>
        </w:tabs>
        <w:ind w:left="90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FE93015"/>
    <w:multiLevelType w:val="hybridMultilevel"/>
    <w:tmpl w:val="847042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1E784C"/>
    <w:multiLevelType w:val="hybridMultilevel"/>
    <w:tmpl w:val="8C40DC4A"/>
    <w:lvl w:ilvl="0" w:tplc="DC5072E0">
      <w:start w:val="1"/>
      <w:numFmt w:val="decimal"/>
      <w:lvlText w:val="%1."/>
      <w:lvlJc w:val="left"/>
      <w:pPr>
        <w:ind w:left="927" w:hanging="360"/>
      </w:pPr>
      <w:rPr>
        <w:rFonts w:hint="default"/>
      </w:rPr>
    </w:lvl>
    <w:lvl w:ilvl="1" w:tplc="04050019">
      <w:start w:val="1"/>
      <w:numFmt w:val="lowerLetter"/>
      <w:lvlText w:val="%2."/>
      <w:lvlJc w:val="left"/>
      <w:pPr>
        <w:ind w:left="1467" w:hanging="360"/>
      </w:pPr>
    </w:lvl>
    <w:lvl w:ilvl="2" w:tplc="0405001B" w:tentative="1">
      <w:start w:val="1"/>
      <w:numFmt w:val="lowerRoman"/>
      <w:lvlText w:val="%3."/>
      <w:lvlJc w:val="right"/>
      <w:pPr>
        <w:ind w:left="2187" w:hanging="180"/>
      </w:pPr>
    </w:lvl>
    <w:lvl w:ilvl="3" w:tplc="0405000F" w:tentative="1">
      <w:start w:val="1"/>
      <w:numFmt w:val="decimal"/>
      <w:lvlText w:val="%4."/>
      <w:lvlJc w:val="left"/>
      <w:pPr>
        <w:ind w:left="2907" w:hanging="360"/>
      </w:pPr>
    </w:lvl>
    <w:lvl w:ilvl="4" w:tplc="04050019" w:tentative="1">
      <w:start w:val="1"/>
      <w:numFmt w:val="lowerLetter"/>
      <w:lvlText w:val="%5."/>
      <w:lvlJc w:val="left"/>
      <w:pPr>
        <w:ind w:left="3627" w:hanging="360"/>
      </w:pPr>
    </w:lvl>
    <w:lvl w:ilvl="5" w:tplc="0405001B" w:tentative="1">
      <w:start w:val="1"/>
      <w:numFmt w:val="lowerRoman"/>
      <w:lvlText w:val="%6."/>
      <w:lvlJc w:val="right"/>
      <w:pPr>
        <w:ind w:left="4347" w:hanging="180"/>
      </w:pPr>
    </w:lvl>
    <w:lvl w:ilvl="6" w:tplc="0405000F" w:tentative="1">
      <w:start w:val="1"/>
      <w:numFmt w:val="decimal"/>
      <w:lvlText w:val="%7."/>
      <w:lvlJc w:val="left"/>
      <w:pPr>
        <w:ind w:left="5067" w:hanging="360"/>
      </w:pPr>
    </w:lvl>
    <w:lvl w:ilvl="7" w:tplc="04050019" w:tentative="1">
      <w:start w:val="1"/>
      <w:numFmt w:val="lowerLetter"/>
      <w:lvlText w:val="%8."/>
      <w:lvlJc w:val="left"/>
      <w:pPr>
        <w:ind w:left="5787" w:hanging="360"/>
      </w:pPr>
    </w:lvl>
    <w:lvl w:ilvl="8" w:tplc="0405001B" w:tentative="1">
      <w:start w:val="1"/>
      <w:numFmt w:val="lowerRoman"/>
      <w:lvlText w:val="%9."/>
      <w:lvlJc w:val="right"/>
      <w:pPr>
        <w:ind w:left="6507" w:hanging="180"/>
      </w:pPr>
    </w:lvl>
  </w:abstractNum>
  <w:abstractNum w:abstractNumId="17" w15:restartNumberingAfterBreak="0">
    <w:nsid w:val="35DD1E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F27156"/>
    <w:multiLevelType w:val="hybridMultilevel"/>
    <w:tmpl w:val="81DAFD30"/>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A72DD"/>
    <w:multiLevelType w:val="hybridMultilevel"/>
    <w:tmpl w:val="8F1CAA3A"/>
    <w:lvl w:ilvl="0" w:tplc="DC5072E0">
      <w:start w:val="1"/>
      <w:numFmt w:val="decimal"/>
      <w:lvlText w:val="%1."/>
      <w:lvlJc w:val="left"/>
      <w:pPr>
        <w:ind w:left="927" w:hanging="360"/>
      </w:pPr>
      <w:rPr>
        <w:rFonts w:hint="default"/>
      </w:rPr>
    </w:lvl>
    <w:lvl w:ilvl="1" w:tplc="04050019" w:tentative="1">
      <w:start w:val="1"/>
      <w:numFmt w:val="lowerLetter"/>
      <w:lvlText w:val="%2."/>
      <w:lvlJc w:val="left"/>
      <w:pPr>
        <w:ind w:left="1467" w:hanging="360"/>
      </w:pPr>
    </w:lvl>
    <w:lvl w:ilvl="2" w:tplc="0405001B" w:tentative="1">
      <w:start w:val="1"/>
      <w:numFmt w:val="lowerRoman"/>
      <w:lvlText w:val="%3."/>
      <w:lvlJc w:val="right"/>
      <w:pPr>
        <w:ind w:left="2187" w:hanging="180"/>
      </w:pPr>
    </w:lvl>
    <w:lvl w:ilvl="3" w:tplc="0405000F" w:tentative="1">
      <w:start w:val="1"/>
      <w:numFmt w:val="decimal"/>
      <w:lvlText w:val="%4."/>
      <w:lvlJc w:val="left"/>
      <w:pPr>
        <w:ind w:left="2907" w:hanging="360"/>
      </w:pPr>
    </w:lvl>
    <w:lvl w:ilvl="4" w:tplc="04050019" w:tentative="1">
      <w:start w:val="1"/>
      <w:numFmt w:val="lowerLetter"/>
      <w:lvlText w:val="%5."/>
      <w:lvlJc w:val="left"/>
      <w:pPr>
        <w:ind w:left="3627" w:hanging="360"/>
      </w:pPr>
    </w:lvl>
    <w:lvl w:ilvl="5" w:tplc="0405001B" w:tentative="1">
      <w:start w:val="1"/>
      <w:numFmt w:val="lowerRoman"/>
      <w:lvlText w:val="%6."/>
      <w:lvlJc w:val="right"/>
      <w:pPr>
        <w:ind w:left="4347" w:hanging="180"/>
      </w:pPr>
    </w:lvl>
    <w:lvl w:ilvl="6" w:tplc="0405000F" w:tentative="1">
      <w:start w:val="1"/>
      <w:numFmt w:val="decimal"/>
      <w:lvlText w:val="%7."/>
      <w:lvlJc w:val="left"/>
      <w:pPr>
        <w:ind w:left="5067" w:hanging="360"/>
      </w:pPr>
    </w:lvl>
    <w:lvl w:ilvl="7" w:tplc="04050019" w:tentative="1">
      <w:start w:val="1"/>
      <w:numFmt w:val="lowerLetter"/>
      <w:lvlText w:val="%8."/>
      <w:lvlJc w:val="left"/>
      <w:pPr>
        <w:ind w:left="5787" w:hanging="360"/>
      </w:pPr>
    </w:lvl>
    <w:lvl w:ilvl="8" w:tplc="0405001B" w:tentative="1">
      <w:start w:val="1"/>
      <w:numFmt w:val="lowerRoman"/>
      <w:lvlText w:val="%9."/>
      <w:lvlJc w:val="right"/>
      <w:pPr>
        <w:ind w:left="6507" w:hanging="180"/>
      </w:pPr>
    </w:lvl>
  </w:abstractNum>
  <w:abstractNum w:abstractNumId="20" w15:restartNumberingAfterBreak="0">
    <w:nsid w:val="3D6468CB"/>
    <w:multiLevelType w:val="hybridMultilevel"/>
    <w:tmpl w:val="0A3C0422"/>
    <w:lvl w:ilvl="0" w:tplc="C8FE7692">
      <w:start w:val="1"/>
      <w:numFmt w:val="decimal"/>
      <w:lvlText w:val="%1."/>
      <w:lvlJc w:val="left"/>
      <w:pPr>
        <w:tabs>
          <w:tab w:val="num" w:pos="900"/>
        </w:tabs>
        <w:ind w:left="90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8A0A24"/>
    <w:multiLevelType w:val="hybridMultilevel"/>
    <w:tmpl w:val="7C0C7460"/>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1E0631E"/>
    <w:multiLevelType w:val="hybridMultilevel"/>
    <w:tmpl w:val="02FCFAC8"/>
    <w:lvl w:ilvl="0" w:tplc="10F02EF2">
      <w:start w:val="1"/>
      <w:numFmt w:val="decimal"/>
      <w:lvlText w:val="%1."/>
      <w:lvlJc w:val="left"/>
      <w:pPr>
        <w:tabs>
          <w:tab w:val="num" w:pos="716"/>
        </w:tabs>
        <w:ind w:left="716" w:hanging="360"/>
      </w:pPr>
      <w:rPr>
        <w:rFonts w:hint="default"/>
      </w:rPr>
    </w:lvl>
    <w:lvl w:ilvl="1" w:tplc="04050001">
      <w:start w:val="1"/>
      <w:numFmt w:val="bullet"/>
      <w:lvlText w:val=""/>
      <w:lvlJc w:val="left"/>
      <w:pPr>
        <w:tabs>
          <w:tab w:val="num" w:pos="1436"/>
        </w:tabs>
        <w:ind w:left="1436" w:hanging="360"/>
      </w:pPr>
      <w:rPr>
        <w:rFonts w:ascii="Symbol" w:hAnsi="Symbol" w:hint="default"/>
      </w:rPr>
    </w:lvl>
    <w:lvl w:ilvl="2" w:tplc="0405001B" w:tentative="1">
      <w:start w:val="1"/>
      <w:numFmt w:val="lowerRoman"/>
      <w:lvlText w:val="%3."/>
      <w:lvlJc w:val="right"/>
      <w:pPr>
        <w:tabs>
          <w:tab w:val="num" w:pos="2156"/>
        </w:tabs>
        <w:ind w:left="2156" w:hanging="180"/>
      </w:pPr>
    </w:lvl>
    <w:lvl w:ilvl="3" w:tplc="0405000F" w:tentative="1">
      <w:start w:val="1"/>
      <w:numFmt w:val="decimal"/>
      <w:lvlText w:val="%4."/>
      <w:lvlJc w:val="left"/>
      <w:pPr>
        <w:tabs>
          <w:tab w:val="num" w:pos="2876"/>
        </w:tabs>
        <w:ind w:left="2876" w:hanging="360"/>
      </w:pPr>
    </w:lvl>
    <w:lvl w:ilvl="4" w:tplc="04050019" w:tentative="1">
      <w:start w:val="1"/>
      <w:numFmt w:val="lowerLetter"/>
      <w:lvlText w:val="%5."/>
      <w:lvlJc w:val="left"/>
      <w:pPr>
        <w:tabs>
          <w:tab w:val="num" w:pos="3596"/>
        </w:tabs>
        <w:ind w:left="3596" w:hanging="360"/>
      </w:pPr>
    </w:lvl>
    <w:lvl w:ilvl="5" w:tplc="0405001B" w:tentative="1">
      <w:start w:val="1"/>
      <w:numFmt w:val="lowerRoman"/>
      <w:lvlText w:val="%6."/>
      <w:lvlJc w:val="right"/>
      <w:pPr>
        <w:tabs>
          <w:tab w:val="num" w:pos="4316"/>
        </w:tabs>
        <w:ind w:left="4316" w:hanging="180"/>
      </w:pPr>
    </w:lvl>
    <w:lvl w:ilvl="6" w:tplc="0405000F" w:tentative="1">
      <w:start w:val="1"/>
      <w:numFmt w:val="decimal"/>
      <w:lvlText w:val="%7."/>
      <w:lvlJc w:val="left"/>
      <w:pPr>
        <w:tabs>
          <w:tab w:val="num" w:pos="5036"/>
        </w:tabs>
        <w:ind w:left="5036" w:hanging="360"/>
      </w:pPr>
    </w:lvl>
    <w:lvl w:ilvl="7" w:tplc="04050019" w:tentative="1">
      <w:start w:val="1"/>
      <w:numFmt w:val="lowerLetter"/>
      <w:lvlText w:val="%8."/>
      <w:lvlJc w:val="left"/>
      <w:pPr>
        <w:tabs>
          <w:tab w:val="num" w:pos="5756"/>
        </w:tabs>
        <w:ind w:left="5756" w:hanging="360"/>
      </w:pPr>
    </w:lvl>
    <w:lvl w:ilvl="8" w:tplc="0405001B" w:tentative="1">
      <w:start w:val="1"/>
      <w:numFmt w:val="lowerRoman"/>
      <w:lvlText w:val="%9."/>
      <w:lvlJc w:val="right"/>
      <w:pPr>
        <w:tabs>
          <w:tab w:val="num" w:pos="6476"/>
        </w:tabs>
        <w:ind w:left="6476" w:hanging="180"/>
      </w:pPr>
    </w:lvl>
  </w:abstractNum>
  <w:abstractNum w:abstractNumId="23" w15:restartNumberingAfterBreak="0">
    <w:nsid w:val="436373A6"/>
    <w:multiLevelType w:val="hybridMultilevel"/>
    <w:tmpl w:val="E7204F04"/>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A08616A"/>
    <w:multiLevelType w:val="hybridMultilevel"/>
    <w:tmpl w:val="D06A2B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A3C33B0"/>
    <w:multiLevelType w:val="hybridMultilevel"/>
    <w:tmpl w:val="5428D240"/>
    <w:lvl w:ilvl="0" w:tplc="42A8B5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C8F59CD"/>
    <w:multiLevelType w:val="hybridMultilevel"/>
    <w:tmpl w:val="A664E354"/>
    <w:lvl w:ilvl="0" w:tplc="DC5072E0">
      <w:start w:val="1"/>
      <w:numFmt w:val="decimal"/>
      <w:lvlText w:val="%1."/>
      <w:lvlJc w:val="left"/>
      <w:pPr>
        <w:ind w:left="1068" w:hanging="360"/>
      </w:pPr>
      <w:rPr>
        <w:rFonts w:hint="default"/>
      </w:rPr>
    </w:lvl>
    <w:lvl w:ilvl="1" w:tplc="04050019" w:tentative="1">
      <w:start w:val="1"/>
      <w:numFmt w:val="lowerLetter"/>
      <w:lvlText w:val="%2."/>
      <w:lvlJc w:val="left"/>
      <w:pPr>
        <w:ind w:left="1608" w:hanging="360"/>
      </w:pPr>
    </w:lvl>
    <w:lvl w:ilvl="2" w:tplc="0405001B" w:tentative="1">
      <w:start w:val="1"/>
      <w:numFmt w:val="lowerRoman"/>
      <w:lvlText w:val="%3."/>
      <w:lvlJc w:val="right"/>
      <w:pPr>
        <w:ind w:left="2328" w:hanging="180"/>
      </w:pPr>
    </w:lvl>
    <w:lvl w:ilvl="3" w:tplc="0405000F" w:tentative="1">
      <w:start w:val="1"/>
      <w:numFmt w:val="decimal"/>
      <w:lvlText w:val="%4."/>
      <w:lvlJc w:val="left"/>
      <w:pPr>
        <w:ind w:left="3048" w:hanging="360"/>
      </w:pPr>
    </w:lvl>
    <w:lvl w:ilvl="4" w:tplc="04050019" w:tentative="1">
      <w:start w:val="1"/>
      <w:numFmt w:val="lowerLetter"/>
      <w:lvlText w:val="%5."/>
      <w:lvlJc w:val="left"/>
      <w:pPr>
        <w:ind w:left="3768" w:hanging="360"/>
      </w:pPr>
    </w:lvl>
    <w:lvl w:ilvl="5" w:tplc="0405001B" w:tentative="1">
      <w:start w:val="1"/>
      <w:numFmt w:val="lowerRoman"/>
      <w:lvlText w:val="%6."/>
      <w:lvlJc w:val="right"/>
      <w:pPr>
        <w:ind w:left="4488" w:hanging="180"/>
      </w:pPr>
    </w:lvl>
    <w:lvl w:ilvl="6" w:tplc="0405000F" w:tentative="1">
      <w:start w:val="1"/>
      <w:numFmt w:val="decimal"/>
      <w:lvlText w:val="%7."/>
      <w:lvlJc w:val="left"/>
      <w:pPr>
        <w:ind w:left="5208" w:hanging="360"/>
      </w:pPr>
    </w:lvl>
    <w:lvl w:ilvl="7" w:tplc="04050019" w:tentative="1">
      <w:start w:val="1"/>
      <w:numFmt w:val="lowerLetter"/>
      <w:lvlText w:val="%8."/>
      <w:lvlJc w:val="left"/>
      <w:pPr>
        <w:ind w:left="5928" w:hanging="360"/>
      </w:pPr>
    </w:lvl>
    <w:lvl w:ilvl="8" w:tplc="0405001B" w:tentative="1">
      <w:start w:val="1"/>
      <w:numFmt w:val="lowerRoman"/>
      <w:lvlText w:val="%9."/>
      <w:lvlJc w:val="right"/>
      <w:pPr>
        <w:ind w:left="6648" w:hanging="180"/>
      </w:pPr>
    </w:lvl>
  </w:abstractNum>
  <w:abstractNum w:abstractNumId="27" w15:restartNumberingAfterBreak="0">
    <w:nsid w:val="4E0B38DF"/>
    <w:multiLevelType w:val="hybridMultilevel"/>
    <w:tmpl w:val="F9CA4382"/>
    <w:lvl w:ilvl="0" w:tplc="04050001">
      <w:start w:val="1"/>
      <w:numFmt w:val="bullet"/>
      <w:lvlText w:val=""/>
      <w:lvlJc w:val="left"/>
      <w:pPr>
        <w:tabs>
          <w:tab w:val="num" w:pos="1076"/>
        </w:tabs>
        <w:ind w:left="1076" w:hanging="360"/>
      </w:pPr>
      <w:rPr>
        <w:rFonts w:ascii="Symbol" w:hAnsi="Symbol" w:hint="default"/>
      </w:rPr>
    </w:lvl>
    <w:lvl w:ilvl="1" w:tplc="04050003" w:tentative="1">
      <w:start w:val="1"/>
      <w:numFmt w:val="bullet"/>
      <w:lvlText w:val="o"/>
      <w:lvlJc w:val="left"/>
      <w:pPr>
        <w:tabs>
          <w:tab w:val="num" w:pos="1796"/>
        </w:tabs>
        <w:ind w:left="1796" w:hanging="360"/>
      </w:pPr>
      <w:rPr>
        <w:rFonts w:ascii="Courier New" w:hAnsi="Courier New" w:cs="Courier New" w:hint="default"/>
      </w:rPr>
    </w:lvl>
    <w:lvl w:ilvl="2" w:tplc="04050005" w:tentative="1">
      <w:start w:val="1"/>
      <w:numFmt w:val="bullet"/>
      <w:lvlText w:val=""/>
      <w:lvlJc w:val="left"/>
      <w:pPr>
        <w:tabs>
          <w:tab w:val="num" w:pos="2516"/>
        </w:tabs>
        <w:ind w:left="2516" w:hanging="360"/>
      </w:pPr>
      <w:rPr>
        <w:rFonts w:ascii="Wingdings" w:hAnsi="Wingdings" w:hint="default"/>
      </w:rPr>
    </w:lvl>
    <w:lvl w:ilvl="3" w:tplc="04050001" w:tentative="1">
      <w:start w:val="1"/>
      <w:numFmt w:val="bullet"/>
      <w:lvlText w:val=""/>
      <w:lvlJc w:val="left"/>
      <w:pPr>
        <w:tabs>
          <w:tab w:val="num" w:pos="3236"/>
        </w:tabs>
        <w:ind w:left="3236" w:hanging="360"/>
      </w:pPr>
      <w:rPr>
        <w:rFonts w:ascii="Symbol" w:hAnsi="Symbol" w:hint="default"/>
      </w:rPr>
    </w:lvl>
    <w:lvl w:ilvl="4" w:tplc="04050003" w:tentative="1">
      <w:start w:val="1"/>
      <w:numFmt w:val="bullet"/>
      <w:lvlText w:val="o"/>
      <w:lvlJc w:val="left"/>
      <w:pPr>
        <w:tabs>
          <w:tab w:val="num" w:pos="3956"/>
        </w:tabs>
        <w:ind w:left="3956" w:hanging="360"/>
      </w:pPr>
      <w:rPr>
        <w:rFonts w:ascii="Courier New" w:hAnsi="Courier New" w:cs="Courier New" w:hint="default"/>
      </w:rPr>
    </w:lvl>
    <w:lvl w:ilvl="5" w:tplc="04050005" w:tentative="1">
      <w:start w:val="1"/>
      <w:numFmt w:val="bullet"/>
      <w:lvlText w:val=""/>
      <w:lvlJc w:val="left"/>
      <w:pPr>
        <w:tabs>
          <w:tab w:val="num" w:pos="4676"/>
        </w:tabs>
        <w:ind w:left="4676" w:hanging="360"/>
      </w:pPr>
      <w:rPr>
        <w:rFonts w:ascii="Wingdings" w:hAnsi="Wingdings" w:hint="default"/>
      </w:rPr>
    </w:lvl>
    <w:lvl w:ilvl="6" w:tplc="04050001" w:tentative="1">
      <w:start w:val="1"/>
      <w:numFmt w:val="bullet"/>
      <w:lvlText w:val=""/>
      <w:lvlJc w:val="left"/>
      <w:pPr>
        <w:tabs>
          <w:tab w:val="num" w:pos="5396"/>
        </w:tabs>
        <w:ind w:left="5396" w:hanging="360"/>
      </w:pPr>
      <w:rPr>
        <w:rFonts w:ascii="Symbol" w:hAnsi="Symbol" w:hint="default"/>
      </w:rPr>
    </w:lvl>
    <w:lvl w:ilvl="7" w:tplc="04050003" w:tentative="1">
      <w:start w:val="1"/>
      <w:numFmt w:val="bullet"/>
      <w:lvlText w:val="o"/>
      <w:lvlJc w:val="left"/>
      <w:pPr>
        <w:tabs>
          <w:tab w:val="num" w:pos="6116"/>
        </w:tabs>
        <w:ind w:left="6116" w:hanging="360"/>
      </w:pPr>
      <w:rPr>
        <w:rFonts w:ascii="Courier New" w:hAnsi="Courier New" w:cs="Courier New" w:hint="default"/>
      </w:rPr>
    </w:lvl>
    <w:lvl w:ilvl="8" w:tplc="04050005" w:tentative="1">
      <w:start w:val="1"/>
      <w:numFmt w:val="bullet"/>
      <w:lvlText w:val=""/>
      <w:lvlJc w:val="left"/>
      <w:pPr>
        <w:tabs>
          <w:tab w:val="num" w:pos="6836"/>
        </w:tabs>
        <w:ind w:left="6836" w:hanging="360"/>
      </w:pPr>
      <w:rPr>
        <w:rFonts w:ascii="Wingdings" w:hAnsi="Wingdings" w:hint="default"/>
      </w:rPr>
    </w:lvl>
  </w:abstractNum>
  <w:abstractNum w:abstractNumId="28" w15:restartNumberingAfterBreak="0">
    <w:nsid w:val="50592F53"/>
    <w:multiLevelType w:val="hybridMultilevel"/>
    <w:tmpl w:val="557AAFFA"/>
    <w:lvl w:ilvl="0" w:tplc="9920D958">
      <w:start w:val="1"/>
      <w:numFmt w:val="decimal"/>
      <w:lvlText w:val="%1."/>
      <w:lvlJc w:val="left"/>
      <w:pPr>
        <w:tabs>
          <w:tab w:val="num" w:pos="927"/>
        </w:tabs>
        <w:ind w:left="927" w:hanging="360"/>
      </w:pPr>
      <w:rPr>
        <w:rFonts w:hint="default"/>
        <w:b/>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9" w15:restartNumberingAfterBreak="0">
    <w:nsid w:val="5B383FB8"/>
    <w:multiLevelType w:val="hybridMultilevel"/>
    <w:tmpl w:val="8E4C6B78"/>
    <w:lvl w:ilvl="0" w:tplc="DC5072E0">
      <w:start w:val="1"/>
      <w:numFmt w:val="decimal"/>
      <w:lvlText w:val="%1."/>
      <w:lvlJc w:val="left"/>
      <w:pPr>
        <w:ind w:left="927" w:hanging="360"/>
      </w:pPr>
      <w:rPr>
        <w:rFonts w:hint="default"/>
      </w:rPr>
    </w:lvl>
    <w:lvl w:ilvl="1" w:tplc="04050019" w:tentative="1">
      <w:start w:val="1"/>
      <w:numFmt w:val="lowerLetter"/>
      <w:lvlText w:val="%2."/>
      <w:lvlJc w:val="left"/>
      <w:pPr>
        <w:ind w:left="1467" w:hanging="360"/>
      </w:pPr>
    </w:lvl>
    <w:lvl w:ilvl="2" w:tplc="0405001B" w:tentative="1">
      <w:start w:val="1"/>
      <w:numFmt w:val="lowerRoman"/>
      <w:lvlText w:val="%3."/>
      <w:lvlJc w:val="right"/>
      <w:pPr>
        <w:ind w:left="2187" w:hanging="180"/>
      </w:pPr>
    </w:lvl>
    <w:lvl w:ilvl="3" w:tplc="0405000F" w:tentative="1">
      <w:start w:val="1"/>
      <w:numFmt w:val="decimal"/>
      <w:lvlText w:val="%4."/>
      <w:lvlJc w:val="left"/>
      <w:pPr>
        <w:ind w:left="2907" w:hanging="360"/>
      </w:pPr>
    </w:lvl>
    <w:lvl w:ilvl="4" w:tplc="04050019" w:tentative="1">
      <w:start w:val="1"/>
      <w:numFmt w:val="lowerLetter"/>
      <w:lvlText w:val="%5."/>
      <w:lvlJc w:val="left"/>
      <w:pPr>
        <w:ind w:left="3627" w:hanging="360"/>
      </w:pPr>
    </w:lvl>
    <w:lvl w:ilvl="5" w:tplc="0405001B" w:tentative="1">
      <w:start w:val="1"/>
      <w:numFmt w:val="lowerRoman"/>
      <w:lvlText w:val="%6."/>
      <w:lvlJc w:val="right"/>
      <w:pPr>
        <w:ind w:left="4347" w:hanging="180"/>
      </w:pPr>
    </w:lvl>
    <w:lvl w:ilvl="6" w:tplc="0405000F" w:tentative="1">
      <w:start w:val="1"/>
      <w:numFmt w:val="decimal"/>
      <w:lvlText w:val="%7."/>
      <w:lvlJc w:val="left"/>
      <w:pPr>
        <w:ind w:left="5067" w:hanging="360"/>
      </w:pPr>
    </w:lvl>
    <w:lvl w:ilvl="7" w:tplc="04050019" w:tentative="1">
      <w:start w:val="1"/>
      <w:numFmt w:val="lowerLetter"/>
      <w:lvlText w:val="%8."/>
      <w:lvlJc w:val="left"/>
      <w:pPr>
        <w:ind w:left="5787" w:hanging="360"/>
      </w:pPr>
    </w:lvl>
    <w:lvl w:ilvl="8" w:tplc="0405001B" w:tentative="1">
      <w:start w:val="1"/>
      <w:numFmt w:val="lowerRoman"/>
      <w:lvlText w:val="%9."/>
      <w:lvlJc w:val="right"/>
      <w:pPr>
        <w:ind w:left="6507" w:hanging="180"/>
      </w:pPr>
    </w:lvl>
  </w:abstractNum>
  <w:abstractNum w:abstractNumId="30" w15:restartNumberingAfterBreak="0">
    <w:nsid w:val="5C6F605B"/>
    <w:multiLevelType w:val="hybridMultilevel"/>
    <w:tmpl w:val="862A799C"/>
    <w:lvl w:ilvl="0" w:tplc="4C107364">
      <w:start w:val="5"/>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D3034D4"/>
    <w:multiLevelType w:val="hybridMultilevel"/>
    <w:tmpl w:val="547A3C62"/>
    <w:lvl w:ilvl="0" w:tplc="82C6499C">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2" w15:restartNumberingAfterBreak="0">
    <w:nsid w:val="655F3C29"/>
    <w:multiLevelType w:val="hybridMultilevel"/>
    <w:tmpl w:val="AD08A542"/>
    <w:lvl w:ilvl="0" w:tplc="9920D958">
      <w:start w:val="1"/>
      <w:numFmt w:val="decimal"/>
      <w:lvlText w:val="%1."/>
      <w:lvlJc w:val="left"/>
      <w:pPr>
        <w:tabs>
          <w:tab w:val="num" w:pos="927"/>
        </w:tabs>
        <w:ind w:left="927" w:hanging="360"/>
      </w:pPr>
      <w:rPr>
        <w:rFonts w:hint="default"/>
        <w:b/>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3" w15:restartNumberingAfterBreak="0">
    <w:nsid w:val="66A92D52"/>
    <w:multiLevelType w:val="hybridMultilevel"/>
    <w:tmpl w:val="D990034C"/>
    <w:lvl w:ilvl="0" w:tplc="1046A876">
      <w:start w:val="1"/>
      <w:numFmt w:val="upperRoman"/>
      <w:lvlText w:val="%1."/>
      <w:lvlJc w:val="left"/>
      <w:pPr>
        <w:tabs>
          <w:tab w:val="num" w:pos="1287"/>
        </w:tabs>
        <w:ind w:left="1287" w:hanging="72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4" w15:restartNumberingAfterBreak="0">
    <w:nsid w:val="6754613C"/>
    <w:multiLevelType w:val="hybridMultilevel"/>
    <w:tmpl w:val="18B4FBB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5" w15:restartNumberingAfterBreak="0">
    <w:nsid w:val="6DAA6A71"/>
    <w:multiLevelType w:val="hybridMultilevel"/>
    <w:tmpl w:val="9AF670B0"/>
    <w:lvl w:ilvl="0" w:tplc="C8FE7692">
      <w:start w:val="1"/>
      <w:numFmt w:val="decimal"/>
      <w:lvlText w:val="%1."/>
      <w:lvlJc w:val="left"/>
      <w:pPr>
        <w:tabs>
          <w:tab w:val="num" w:pos="900"/>
        </w:tabs>
        <w:ind w:left="90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FF1543"/>
    <w:multiLevelType w:val="hybridMultilevel"/>
    <w:tmpl w:val="1130D38C"/>
    <w:lvl w:ilvl="0" w:tplc="36C213E2">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7" w15:restartNumberingAfterBreak="0">
    <w:nsid w:val="6E5F00B1"/>
    <w:multiLevelType w:val="multilevel"/>
    <w:tmpl w:val="16B0C34E"/>
    <w:lvl w:ilvl="0">
      <w:start w:val="1"/>
      <w:numFmt w:val="upperRoman"/>
      <w:lvlText w:val="%1."/>
      <w:lvlJc w:val="left"/>
      <w:pPr>
        <w:tabs>
          <w:tab w:val="num" w:pos="1287"/>
        </w:tabs>
        <w:ind w:left="1287"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0AA66E1"/>
    <w:multiLevelType w:val="hybridMultilevel"/>
    <w:tmpl w:val="31947346"/>
    <w:lvl w:ilvl="0" w:tplc="7E4A54F8">
      <w:start w:val="60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9" w15:restartNumberingAfterBreak="0">
    <w:nsid w:val="72516B1B"/>
    <w:multiLevelType w:val="multilevel"/>
    <w:tmpl w:val="DF14BA40"/>
    <w:lvl w:ilvl="0">
      <w:start w:val="1"/>
      <w:numFmt w:val="decimal"/>
      <w:pStyle w:val="Nadpis1"/>
      <w:suff w:val="space"/>
      <w:lvlText w:val="%1."/>
      <w:lvlJc w:val="left"/>
      <w:pPr>
        <w:ind w:left="7884" w:firstLine="0"/>
      </w:pPr>
      <w:rPr>
        <w:rFonts w:ascii="Times New Roman" w:hAnsi="Times New Roman" w:hint="default"/>
        <w:b/>
        <w:i w:val="0"/>
        <w:color w:val="auto"/>
        <w:sz w:val="36"/>
        <w:u w:val="none"/>
      </w:rPr>
    </w:lvl>
    <w:lvl w:ilvl="1">
      <w:start w:val="1"/>
      <w:numFmt w:val="decimal"/>
      <w:pStyle w:val="Nadpis2"/>
      <w:suff w:val="space"/>
      <w:lvlText w:val="%1.%2"/>
      <w:lvlJc w:val="left"/>
      <w:pPr>
        <w:ind w:left="540" w:firstLine="0"/>
      </w:pPr>
      <w:rPr>
        <w:rFonts w:ascii="Times New Roman" w:hAnsi="Times New Roman" w:hint="default"/>
        <w:b/>
        <w:i w:val="0"/>
        <w:sz w:val="28"/>
      </w:rPr>
    </w:lvl>
    <w:lvl w:ilvl="2">
      <w:start w:val="1"/>
      <w:numFmt w:val="decimal"/>
      <w:pStyle w:val="Nadpis3"/>
      <w:suff w:val="space"/>
      <w:lvlText w:val="%1.%2.%3"/>
      <w:lvlJc w:val="left"/>
      <w:pPr>
        <w:ind w:left="5118" w:firstLine="0"/>
      </w:pPr>
      <w:rPr>
        <w:rFonts w:hint="default"/>
      </w:rPr>
    </w:lvl>
    <w:lvl w:ilvl="3">
      <w:start w:val="1"/>
      <w:numFmt w:val="decimal"/>
      <w:pStyle w:val="Nadpis4"/>
      <w:lvlText w:val="%1.%2.%3.%4"/>
      <w:lvlJc w:val="left"/>
      <w:pPr>
        <w:tabs>
          <w:tab w:val="num" w:pos="3941"/>
        </w:tabs>
        <w:ind w:left="3941" w:hanging="864"/>
      </w:pPr>
      <w:rPr>
        <w:rFonts w:hint="default"/>
      </w:rPr>
    </w:lvl>
    <w:lvl w:ilvl="4">
      <w:start w:val="1"/>
      <w:numFmt w:val="decimal"/>
      <w:pStyle w:val="Nadpis5"/>
      <w:lvlText w:val="%1.%2.%3.%4.%5"/>
      <w:lvlJc w:val="left"/>
      <w:pPr>
        <w:tabs>
          <w:tab w:val="num" w:pos="4085"/>
        </w:tabs>
        <w:ind w:left="4085" w:hanging="1008"/>
      </w:pPr>
      <w:rPr>
        <w:rFonts w:hint="default"/>
      </w:rPr>
    </w:lvl>
    <w:lvl w:ilvl="5">
      <w:start w:val="1"/>
      <w:numFmt w:val="decimal"/>
      <w:pStyle w:val="Nadpis6"/>
      <w:lvlText w:val="%1.%2.%3.%4.%5.%6"/>
      <w:lvlJc w:val="left"/>
      <w:pPr>
        <w:tabs>
          <w:tab w:val="num" w:pos="4229"/>
        </w:tabs>
        <w:ind w:left="4229" w:hanging="1152"/>
      </w:pPr>
      <w:rPr>
        <w:rFonts w:hint="default"/>
      </w:rPr>
    </w:lvl>
    <w:lvl w:ilvl="6">
      <w:start w:val="1"/>
      <w:numFmt w:val="decimal"/>
      <w:pStyle w:val="Nadpis7"/>
      <w:lvlText w:val="%1.%2.%3.%4.%5.%6.%7"/>
      <w:lvlJc w:val="left"/>
      <w:pPr>
        <w:tabs>
          <w:tab w:val="num" w:pos="4373"/>
        </w:tabs>
        <w:ind w:left="4373" w:hanging="1296"/>
      </w:pPr>
      <w:rPr>
        <w:rFonts w:hint="default"/>
      </w:rPr>
    </w:lvl>
    <w:lvl w:ilvl="7">
      <w:start w:val="1"/>
      <w:numFmt w:val="decimal"/>
      <w:pStyle w:val="Zkladntext"/>
      <w:lvlText w:val="%1.%2.%3.%4.%5.%6.%7.%8"/>
      <w:lvlJc w:val="left"/>
      <w:pPr>
        <w:tabs>
          <w:tab w:val="num" w:pos="4517"/>
        </w:tabs>
        <w:ind w:left="4517" w:hanging="1440"/>
      </w:pPr>
      <w:rPr>
        <w:rFonts w:hint="default"/>
      </w:rPr>
    </w:lvl>
    <w:lvl w:ilvl="8">
      <w:start w:val="1"/>
      <w:numFmt w:val="decimal"/>
      <w:pStyle w:val="Nadpis9"/>
      <w:lvlText w:val="%1.%2.%3.%4.%5.%6.%7.%8.%9"/>
      <w:lvlJc w:val="left"/>
      <w:pPr>
        <w:tabs>
          <w:tab w:val="num" w:pos="4661"/>
        </w:tabs>
        <w:ind w:left="4661" w:hanging="1584"/>
      </w:pPr>
      <w:rPr>
        <w:rFonts w:hint="default"/>
      </w:rPr>
    </w:lvl>
  </w:abstractNum>
  <w:abstractNum w:abstractNumId="40" w15:restartNumberingAfterBreak="0">
    <w:nsid w:val="773908BA"/>
    <w:multiLevelType w:val="hybridMultilevel"/>
    <w:tmpl w:val="ECA6491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B0B28F1"/>
    <w:multiLevelType w:val="hybridMultilevel"/>
    <w:tmpl w:val="BC406A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CE49C0"/>
    <w:multiLevelType w:val="hybridMultilevel"/>
    <w:tmpl w:val="090A2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3116022">
    <w:abstractNumId w:val="39"/>
  </w:num>
  <w:num w:numId="2" w16cid:durableId="1863932659">
    <w:abstractNumId w:val="12"/>
  </w:num>
  <w:num w:numId="3" w16cid:durableId="635914978">
    <w:abstractNumId w:val="6"/>
  </w:num>
  <w:num w:numId="4" w16cid:durableId="230242088">
    <w:abstractNumId w:val="18"/>
  </w:num>
  <w:num w:numId="5" w16cid:durableId="1827283232">
    <w:abstractNumId w:val="40"/>
  </w:num>
  <w:num w:numId="6" w16cid:durableId="1273441756">
    <w:abstractNumId w:val="33"/>
  </w:num>
  <w:num w:numId="7" w16cid:durableId="202791064">
    <w:abstractNumId w:val="3"/>
  </w:num>
  <w:num w:numId="8" w16cid:durableId="763571474">
    <w:abstractNumId w:val="20"/>
  </w:num>
  <w:num w:numId="9" w16cid:durableId="1343824915">
    <w:abstractNumId w:val="37"/>
  </w:num>
  <w:num w:numId="10" w16cid:durableId="1571425892">
    <w:abstractNumId w:val="14"/>
  </w:num>
  <w:num w:numId="11" w16cid:durableId="1340422277">
    <w:abstractNumId w:val="35"/>
  </w:num>
  <w:num w:numId="12" w16cid:durableId="665860507">
    <w:abstractNumId w:val="31"/>
  </w:num>
  <w:num w:numId="13" w16cid:durableId="1850370275">
    <w:abstractNumId w:val="2"/>
  </w:num>
  <w:num w:numId="14" w16cid:durableId="1007177677">
    <w:abstractNumId w:val="36"/>
  </w:num>
  <w:num w:numId="15" w16cid:durableId="985669249">
    <w:abstractNumId w:val="13"/>
  </w:num>
  <w:num w:numId="16" w16cid:durableId="291667875">
    <w:abstractNumId w:val="22"/>
  </w:num>
  <w:num w:numId="17" w16cid:durableId="757095479">
    <w:abstractNumId w:val="15"/>
  </w:num>
  <w:num w:numId="18" w16cid:durableId="45107523">
    <w:abstractNumId w:val="27"/>
  </w:num>
  <w:num w:numId="19" w16cid:durableId="1750956599">
    <w:abstractNumId w:val="8"/>
  </w:num>
  <w:num w:numId="20" w16cid:durableId="2012444845">
    <w:abstractNumId w:val="34"/>
  </w:num>
  <w:num w:numId="21" w16cid:durableId="394402409">
    <w:abstractNumId w:val="7"/>
  </w:num>
  <w:num w:numId="22" w16cid:durableId="1054699538">
    <w:abstractNumId w:val="32"/>
  </w:num>
  <w:num w:numId="23" w16cid:durableId="321008037">
    <w:abstractNumId w:val="17"/>
  </w:num>
  <w:num w:numId="24" w16cid:durableId="221140246">
    <w:abstractNumId w:val="39"/>
  </w:num>
  <w:num w:numId="25" w16cid:durableId="1532769016">
    <w:abstractNumId w:val="1"/>
  </w:num>
  <w:num w:numId="26" w16cid:durableId="942759893">
    <w:abstractNumId w:val="10"/>
  </w:num>
  <w:num w:numId="27" w16cid:durableId="1120149095">
    <w:abstractNumId w:val="4"/>
  </w:num>
  <w:num w:numId="28" w16cid:durableId="933587404">
    <w:abstractNumId w:val="19"/>
  </w:num>
  <w:num w:numId="29" w16cid:durableId="951404297">
    <w:abstractNumId w:val="11"/>
  </w:num>
  <w:num w:numId="30" w16cid:durableId="1302154830">
    <w:abstractNumId w:val="26"/>
  </w:num>
  <w:num w:numId="31" w16cid:durableId="316543101">
    <w:abstractNumId w:val="29"/>
  </w:num>
  <w:num w:numId="32" w16cid:durableId="1274439963">
    <w:abstractNumId w:val="16"/>
  </w:num>
  <w:num w:numId="33" w16cid:durableId="1241209070">
    <w:abstractNumId w:val="24"/>
  </w:num>
  <w:num w:numId="34" w16cid:durableId="888952109">
    <w:abstractNumId w:val="38"/>
  </w:num>
  <w:num w:numId="35" w16cid:durableId="1565943458">
    <w:abstractNumId w:val="5"/>
  </w:num>
  <w:num w:numId="36" w16cid:durableId="496194040">
    <w:abstractNumId w:val="0"/>
  </w:num>
  <w:num w:numId="37" w16cid:durableId="994530468">
    <w:abstractNumId w:val="30"/>
  </w:num>
  <w:num w:numId="38" w16cid:durableId="1342270976">
    <w:abstractNumId w:val="9"/>
  </w:num>
  <w:num w:numId="39" w16cid:durableId="1610821303">
    <w:abstractNumId w:val="41"/>
  </w:num>
  <w:num w:numId="40" w16cid:durableId="331487920">
    <w:abstractNumId w:val="42"/>
  </w:num>
  <w:num w:numId="41" w16cid:durableId="1379167598">
    <w:abstractNumId w:val="21"/>
  </w:num>
  <w:num w:numId="42" w16cid:durableId="1435325482">
    <w:abstractNumId w:val="28"/>
  </w:num>
  <w:num w:numId="43" w16cid:durableId="1852599149">
    <w:abstractNumId w:val="23"/>
  </w:num>
  <w:num w:numId="44" w16cid:durableId="12271116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D31"/>
    <w:rsid w:val="00000281"/>
    <w:rsid w:val="00000B67"/>
    <w:rsid w:val="00022F0F"/>
    <w:rsid w:val="00026AA5"/>
    <w:rsid w:val="00035C0A"/>
    <w:rsid w:val="00071353"/>
    <w:rsid w:val="00085A2A"/>
    <w:rsid w:val="00091FA1"/>
    <w:rsid w:val="000B7D8A"/>
    <w:rsid w:val="000C413C"/>
    <w:rsid w:val="000D464D"/>
    <w:rsid w:val="000D4A2A"/>
    <w:rsid w:val="000E4AFD"/>
    <w:rsid w:val="000F3303"/>
    <w:rsid w:val="000F3E3E"/>
    <w:rsid w:val="000F6E13"/>
    <w:rsid w:val="00121D2C"/>
    <w:rsid w:val="00122CEB"/>
    <w:rsid w:val="0013618D"/>
    <w:rsid w:val="00140589"/>
    <w:rsid w:val="00144595"/>
    <w:rsid w:val="00144D1D"/>
    <w:rsid w:val="00157B29"/>
    <w:rsid w:val="00160351"/>
    <w:rsid w:val="001715E5"/>
    <w:rsid w:val="00190132"/>
    <w:rsid w:val="00190F68"/>
    <w:rsid w:val="00190FD9"/>
    <w:rsid w:val="001B339A"/>
    <w:rsid w:val="001C5735"/>
    <w:rsid w:val="001D4CC6"/>
    <w:rsid w:val="001E6400"/>
    <w:rsid w:val="001F26F7"/>
    <w:rsid w:val="001F79A1"/>
    <w:rsid w:val="002002BF"/>
    <w:rsid w:val="00210F41"/>
    <w:rsid w:val="002122FE"/>
    <w:rsid w:val="00212870"/>
    <w:rsid w:val="002213C5"/>
    <w:rsid w:val="0022360D"/>
    <w:rsid w:val="0022441D"/>
    <w:rsid w:val="00232FA9"/>
    <w:rsid w:val="002442CE"/>
    <w:rsid w:val="00244CF1"/>
    <w:rsid w:val="00257C8B"/>
    <w:rsid w:val="00264F87"/>
    <w:rsid w:val="00265E8D"/>
    <w:rsid w:val="00281BD3"/>
    <w:rsid w:val="0028308A"/>
    <w:rsid w:val="002A046F"/>
    <w:rsid w:val="002A062A"/>
    <w:rsid w:val="002A202D"/>
    <w:rsid w:val="002C0291"/>
    <w:rsid w:val="002C6FA7"/>
    <w:rsid w:val="002D0565"/>
    <w:rsid w:val="002E57B4"/>
    <w:rsid w:val="00300A19"/>
    <w:rsid w:val="00302363"/>
    <w:rsid w:val="003030D2"/>
    <w:rsid w:val="003048BC"/>
    <w:rsid w:val="00314289"/>
    <w:rsid w:val="00324A27"/>
    <w:rsid w:val="00327109"/>
    <w:rsid w:val="00360B2A"/>
    <w:rsid w:val="00365E0D"/>
    <w:rsid w:val="003817F8"/>
    <w:rsid w:val="00382FC6"/>
    <w:rsid w:val="00384A5E"/>
    <w:rsid w:val="00394418"/>
    <w:rsid w:val="00397D5E"/>
    <w:rsid w:val="003A4109"/>
    <w:rsid w:val="003A4A4F"/>
    <w:rsid w:val="003A540A"/>
    <w:rsid w:val="003A6C0C"/>
    <w:rsid w:val="003C6F64"/>
    <w:rsid w:val="003D5208"/>
    <w:rsid w:val="003E05F8"/>
    <w:rsid w:val="00407145"/>
    <w:rsid w:val="00413D35"/>
    <w:rsid w:val="00416D18"/>
    <w:rsid w:val="004200AC"/>
    <w:rsid w:val="004231AF"/>
    <w:rsid w:val="00423BAC"/>
    <w:rsid w:val="004333E6"/>
    <w:rsid w:val="00443B01"/>
    <w:rsid w:val="004548F8"/>
    <w:rsid w:val="00456A2F"/>
    <w:rsid w:val="004577DD"/>
    <w:rsid w:val="004613C0"/>
    <w:rsid w:val="00467FDB"/>
    <w:rsid w:val="00472608"/>
    <w:rsid w:val="00472B96"/>
    <w:rsid w:val="004835D2"/>
    <w:rsid w:val="00487608"/>
    <w:rsid w:val="0049715A"/>
    <w:rsid w:val="004A2420"/>
    <w:rsid w:val="004E019C"/>
    <w:rsid w:val="004F202E"/>
    <w:rsid w:val="00504355"/>
    <w:rsid w:val="00516561"/>
    <w:rsid w:val="00517B80"/>
    <w:rsid w:val="0056113C"/>
    <w:rsid w:val="005642E5"/>
    <w:rsid w:val="0056454A"/>
    <w:rsid w:val="0057233C"/>
    <w:rsid w:val="00574817"/>
    <w:rsid w:val="005924D8"/>
    <w:rsid w:val="0059686F"/>
    <w:rsid w:val="005B2245"/>
    <w:rsid w:val="005B6726"/>
    <w:rsid w:val="005C10D0"/>
    <w:rsid w:val="005F09A0"/>
    <w:rsid w:val="005F1BB4"/>
    <w:rsid w:val="006019F1"/>
    <w:rsid w:val="00605468"/>
    <w:rsid w:val="00615309"/>
    <w:rsid w:val="006231E3"/>
    <w:rsid w:val="00623EF9"/>
    <w:rsid w:val="00624FE7"/>
    <w:rsid w:val="00625A0D"/>
    <w:rsid w:val="006276FD"/>
    <w:rsid w:val="0063246F"/>
    <w:rsid w:val="00650135"/>
    <w:rsid w:val="00653E5F"/>
    <w:rsid w:val="00655A92"/>
    <w:rsid w:val="00656EFF"/>
    <w:rsid w:val="00661BD6"/>
    <w:rsid w:val="00665B9C"/>
    <w:rsid w:val="006716A7"/>
    <w:rsid w:val="00673C59"/>
    <w:rsid w:val="006819F4"/>
    <w:rsid w:val="006C088B"/>
    <w:rsid w:val="006C47EA"/>
    <w:rsid w:val="0070158A"/>
    <w:rsid w:val="007029F5"/>
    <w:rsid w:val="0070432C"/>
    <w:rsid w:val="00704FCB"/>
    <w:rsid w:val="0070799B"/>
    <w:rsid w:val="00710B54"/>
    <w:rsid w:val="007314EB"/>
    <w:rsid w:val="00760626"/>
    <w:rsid w:val="00771F00"/>
    <w:rsid w:val="00771FD0"/>
    <w:rsid w:val="0079082C"/>
    <w:rsid w:val="007952FF"/>
    <w:rsid w:val="007A2F6D"/>
    <w:rsid w:val="007B128D"/>
    <w:rsid w:val="007B1B67"/>
    <w:rsid w:val="007C353C"/>
    <w:rsid w:val="007D62C2"/>
    <w:rsid w:val="007D7282"/>
    <w:rsid w:val="007F2786"/>
    <w:rsid w:val="007F37B6"/>
    <w:rsid w:val="00804899"/>
    <w:rsid w:val="008116BB"/>
    <w:rsid w:val="00823C11"/>
    <w:rsid w:val="008315FE"/>
    <w:rsid w:val="00834B4A"/>
    <w:rsid w:val="00834B79"/>
    <w:rsid w:val="008365FD"/>
    <w:rsid w:val="00836D3E"/>
    <w:rsid w:val="00844D3A"/>
    <w:rsid w:val="00851911"/>
    <w:rsid w:val="00854C7B"/>
    <w:rsid w:val="008602E1"/>
    <w:rsid w:val="008605E6"/>
    <w:rsid w:val="00865FF0"/>
    <w:rsid w:val="00870488"/>
    <w:rsid w:val="00880386"/>
    <w:rsid w:val="00894D6A"/>
    <w:rsid w:val="00897C0B"/>
    <w:rsid w:val="008A6419"/>
    <w:rsid w:val="008B1D25"/>
    <w:rsid w:val="008B3F79"/>
    <w:rsid w:val="008B5721"/>
    <w:rsid w:val="008B70EA"/>
    <w:rsid w:val="008D6D59"/>
    <w:rsid w:val="008E06DB"/>
    <w:rsid w:val="008E4032"/>
    <w:rsid w:val="008E6AD0"/>
    <w:rsid w:val="008F32EE"/>
    <w:rsid w:val="008F7B8E"/>
    <w:rsid w:val="00902372"/>
    <w:rsid w:val="009052EC"/>
    <w:rsid w:val="00910C37"/>
    <w:rsid w:val="00913901"/>
    <w:rsid w:val="0091423B"/>
    <w:rsid w:val="0092675A"/>
    <w:rsid w:val="009316A9"/>
    <w:rsid w:val="00932568"/>
    <w:rsid w:val="00950529"/>
    <w:rsid w:val="0095326A"/>
    <w:rsid w:val="00955683"/>
    <w:rsid w:val="0095593E"/>
    <w:rsid w:val="00956E42"/>
    <w:rsid w:val="00957251"/>
    <w:rsid w:val="0096542B"/>
    <w:rsid w:val="0097684E"/>
    <w:rsid w:val="0097707E"/>
    <w:rsid w:val="00977458"/>
    <w:rsid w:val="00985320"/>
    <w:rsid w:val="009B3CC1"/>
    <w:rsid w:val="009D3007"/>
    <w:rsid w:val="009F4007"/>
    <w:rsid w:val="009F52A4"/>
    <w:rsid w:val="009F7F39"/>
    <w:rsid w:val="00A13134"/>
    <w:rsid w:val="00A13CAE"/>
    <w:rsid w:val="00A14C9B"/>
    <w:rsid w:val="00A22BBE"/>
    <w:rsid w:val="00A2377B"/>
    <w:rsid w:val="00A32613"/>
    <w:rsid w:val="00A46EBC"/>
    <w:rsid w:val="00A73D31"/>
    <w:rsid w:val="00A852CC"/>
    <w:rsid w:val="00A860A9"/>
    <w:rsid w:val="00A86D43"/>
    <w:rsid w:val="00A8777A"/>
    <w:rsid w:val="00A90502"/>
    <w:rsid w:val="00A9298F"/>
    <w:rsid w:val="00A96C77"/>
    <w:rsid w:val="00AC7785"/>
    <w:rsid w:val="00AE43F7"/>
    <w:rsid w:val="00AE57EC"/>
    <w:rsid w:val="00AF3B6C"/>
    <w:rsid w:val="00B01BB0"/>
    <w:rsid w:val="00B01BFF"/>
    <w:rsid w:val="00B03241"/>
    <w:rsid w:val="00B0633D"/>
    <w:rsid w:val="00B11AF5"/>
    <w:rsid w:val="00B277D3"/>
    <w:rsid w:val="00B4275E"/>
    <w:rsid w:val="00B44ED8"/>
    <w:rsid w:val="00B464BD"/>
    <w:rsid w:val="00B7714C"/>
    <w:rsid w:val="00BB0C26"/>
    <w:rsid w:val="00BB331D"/>
    <w:rsid w:val="00BC1416"/>
    <w:rsid w:val="00BD0F22"/>
    <w:rsid w:val="00BD20E7"/>
    <w:rsid w:val="00BF164A"/>
    <w:rsid w:val="00BF49B1"/>
    <w:rsid w:val="00BF6DDB"/>
    <w:rsid w:val="00C003F9"/>
    <w:rsid w:val="00C1723D"/>
    <w:rsid w:val="00C26EE9"/>
    <w:rsid w:val="00C3600A"/>
    <w:rsid w:val="00C64A3C"/>
    <w:rsid w:val="00C77174"/>
    <w:rsid w:val="00C804CD"/>
    <w:rsid w:val="00C917DE"/>
    <w:rsid w:val="00C9369C"/>
    <w:rsid w:val="00C94F1E"/>
    <w:rsid w:val="00C97E36"/>
    <w:rsid w:val="00CA4FBA"/>
    <w:rsid w:val="00CB3EC2"/>
    <w:rsid w:val="00CC43E1"/>
    <w:rsid w:val="00CD3A1E"/>
    <w:rsid w:val="00CD6131"/>
    <w:rsid w:val="00CD6B72"/>
    <w:rsid w:val="00CF0013"/>
    <w:rsid w:val="00CF24AB"/>
    <w:rsid w:val="00CF4289"/>
    <w:rsid w:val="00D25CEA"/>
    <w:rsid w:val="00D25F65"/>
    <w:rsid w:val="00D36503"/>
    <w:rsid w:val="00D36DC6"/>
    <w:rsid w:val="00D46CFD"/>
    <w:rsid w:val="00D551EF"/>
    <w:rsid w:val="00D56A26"/>
    <w:rsid w:val="00D70741"/>
    <w:rsid w:val="00D8381F"/>
    <w:rsid w:val="00D93F40"/>
    <w:rsid w:val="00DB3F70"/>
    <w:rsid w:val="00DC03BC"/>
    <w:rsid w:val="00E0384A"/>
    <w:rsid w:val="00E06D64"/>
    <w:rsid w:val="00E14728"/>
    <w:rsid w:val="00E15AB7"/>
    <w:rsid w:val="00E339A9"/>
    <w:rsid w:val="00E34A82"/>
    <w:rsid w:val="00E3647F"/>
    <w:rsid w:val="00E42395"/>
    <w:rsid w:val="00E44125"/>
    <w:rsid w:val="00E52BEC"/>
    <w:rsid w:val="00E63412"/>
    <w:rsid w:val="00E673FA"/>
    <w:rsid w:val="00E74BE8"/>
    <w:rsid w:val="00E85022"/>
    <w:rsid w:val="00E92B39"/>
    <w:rsid w:val="00EA5D35"/>
    <w:rsid w:val="00EB09CE"/>
    <w:rsid w:val="00EC22CB"/>
    <w:rsid w:val="00EC349C"/>
    <w:rsid w:val="00EC5F6D"/>
    <w:rsid w:val="00ED17AA"/>
    <w:rsid w:val="00ED3B0C"/>
    <w:rsid w:val="00EE069D"/>
    <w:rsid w:val="00EF60A8"/>
    <w:rsid w:val="00F138A7"/>
    <w:rsid w:val="00F16060"/>
    <w:rsid w:val="00F26588"/>
    <w:rsid w:val="00F35E4D"/>
    <w:rsid w:val="00F40F00"/>
    <w:rsid w:val="00F41DEA"/>
    <w:rsid w:val="00F4598F"/>
    <w:rsid w:val="00F5620A"/>
    <w:rsid w:val="00F602E4"/>
    <w:rsid w:val="00F74491"/>
    <w:rsid w:val="00F77268"/>
    <w:rsid w:val="00F87DB8"/>
    <w:rsid w:val="00F920B7"/>
    <w:rsid w:val="00FA34CB"/>
    <w:rsid w:val="00FA5045"/>
    <w:rsid w:val="00FA6E0A"/>
    <w:rsid w:val="00FC7D7B"/>
    <w:rsid w:val="00FD34AB"/>
    <w:rsid w:val="00FD38E8"/>
    <w:rsid w:val="00FF4846"/>
    <w:rsid w:val="00FF6F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175F9"/>
  <w15:docId w15:val="{91B57F6A-E866-42A6-93A8-A10F35CC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5326A"/>
    <w:pPr>
      <w:ind w:firstLine="567"/>
      <w:jc w:val="both"/>
    </w:pPr>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V_Head1"/>
    <w:basedOn w:val="Obsah1"/>
    <w:next w:val="Normln"/>
    <w:qFormat/>
    <w:rsid w:val="0095326A"/>
    <w:pPr>
      <w:keepNext/>
      <w:pageBreakBefore/>
      <w:numPr>
        <w:numId w:val="1"/>
      </w:numPr>
      <w:tabs>
        <w:tab w:val="right" w:leader="dot" w:pos="8916"/>
      </w:tabs>
      <w:spacing w:before="100" w:beforeAutospacing="1" w:after="851"/>
      <w:ind w:left="0"/>
      <w:outlineLvl w:val="0"/>
    </w:pPr>
    <w:rPr>
      <w:rFonts w:cs="Arial"/>
      <w:b/>
      <w:bCs/>
      <w:caps/>
      <w:noProof/>
      <w:kern w:val="32"/>
      <w:sz w:val="28"/>
      <w:szCs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Obsah2"/>
    <w:next w:val="Normln"/>
    <w:qFormat/>
    <w:rsid w:val="0095326A"/>
    <w:pPr>
      <w:keepNext/>
      <w:numPr>
        <w:ilvl w:val="1"/>
        <w:numId w:val="1"/>
      </w:numPr>
      <w:spacing w:before="240" w:after="60"/>
      <w:ind w:left="663"/>
      <w:jc w:val="left"/>
      <w:outlineLvl w:val="1"/>
    </w:pPr>
    <w:rPr>
      <w:rFonts w:cs="Arial"/>
      <w:b/>
      <w:bCs/>
      <w:iCs/>
      <w:caps/>
      <w:szCs w:val="28"/>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Obsah3"/>
    <w:next w:val="Normln"/>
    <w:qFormat/>
    <w:rsid w:val="0095326A"/>
    <w:pPr>
      <w:keepNext/>
      <w:numPr>
        <w:ilvl w:val="2"/>
        <w:numId w:val="1"/>
      </w:numPr>
      <w:spacing w:before="240" w:after="60"/>
      <w:ind w:left="902"/>
      <w:outlineLvl w:val="2"/>
    </w:pPr>
    <w:rPr>
      <w:rFonts w:cs="Arial"/>
      <w:b/>
      <w:bCs/>
      <w:szCs w:val="26"/>
      <w:u w:val="single"/>
    </w:rPr>
  </w:style>
  <w:style w:type="paragraph" w:styleId="Nadpis4">
    <w:name w:val="heading 4"/>
    <w:aliases w:val="Odstavec 1,Odstavec 11,Odstavec 12,Odstavec 13,Odstavec 14,Podkapitola3,Aufgabe,V_Head4,Odstavec 111,Odstavec 121,Odstavec 131,Odstavec 15,Odstavec 141,Odstavec 16,Odstavec 112,Odstavec 122,Odstavec 132,Odstavec 142,Odstavec 17,Odstavec 18"/>
    <w:basedOn w:val="Obsah4"/>
    <w:next w:val="Normln"/>
    <w:qFormat/>
    <w:rsid w:val="0095326A"/>
    <w:pPr>
      <w:keepNext/>
      <w:numPr>
        <w:ilvl w:val="3"/>
        <w:numId w:val="1"/>
      </w:numPr>
      <w:tabs>
        <w:tab w:val="left" w:pos="1134"/>
      </w:tabs>
      <w:spacing w:before="240" w:after="60"/>
      <w:ind w:left="2002" w:hanging="862"/>
      <w:jc w:val="left"/>
      <w:outlineLvl w:val="3"/>
    </w:pPr>
    <w:rPr>
      <w:bCs/>
      <w:i/>
      <w:szCs w:val="28"/>
      <w:u w:val="single"/>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95326A"/>
    <w:pPr>
      <w:numPr>
        <w:ilvl w:val="4"/>
        <w:numId w:val="1"/>
      </w:numPr>
      <w:tabs>
        <w:tab w:val="left" w:pos="2211"/>
      </w:tabs>
      <w:spacing w:before="240" w:after="60"/>
      <w:ind w:left="1378" w:firstLine="0"/>
      <w:jc w:val="left"/>
      <w:outlineLvl w:val="4"/>
    </w:pPr>
    <w:rPr>
      <w:bCs/>
      <w:i/>
      <w:iCs/>
      <w:sz w:val="20"/>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95326A"/>
    <w:pPr>
      <w:numPr>
        <w:ilvl w:val="5"/>
        <w:numId w:val="1"/>
      </w:numPr>
      <w:spacing w:before="240" w:after="60"/>
      <w:outlineLvl w:val="5"/>
    </w:pPr>
    <w:rPr>
      <w:b/>
      <w:bCs/>
      <w:szCs w:val="22"/>
    </w:rPr>
  </w:style>
  <w:style w:type="paragraph" w:styleId="Nadpis7">
    <w:name w:val="heading 7"/>
    <w:basedOn w:val="Normln"/>
    <w:next w:val="Normln"/>
    <w:qFormat/>
    <w:rsid w:val="0095326A"/>
    <w:pPr>
      <w:numPr>
        <w:ilvl w:val="6"/>
        <w:numId w:val="1"/>
      </w:numPr>
      <w:spacing w:before="240" w:after="60"/>
      <w:outlineLvl w:val="6"/>
    </w:pPr>
    <w:rPr>
      <w:sz w:val="24"/>
    </w:rPr>
  </w:style>
  <w:style w:type="paragraph" w:styleId="Nadpis8">
    <w:name w:val="heading 8"/>
    <w:basedOn w:val="Normln"/>
    <w:next w:val="Normln"/>
    <w:qFormat/>
    <w:rsid w:val="0095326A"/>
    <w:pPr>
      <w:tabs>
        <w:tab w:val="num" w:pos="4517"/>
      </w:tabs>
      <w:spacing w:before="240" w:after="60"/>
      <w:ind w:left="4517" w:hanging="1440"/>
      <w:outlineLvl w:val="7"/>
    </w:pPr>
    <w:rPr>
      <w:i/>
      <w:iCs/>
      <w:sz w:val="24"/>
    </w:rPr>
  </w:style>
  <w:style w:type="paragraph" w:styleId="Nadpis9">
    <w:name w:val="heading 9"/>
    <w:basedOn w:val="Normln"/>
    <w:next w:val="Normln"/>
    <w:qFormat/>
    <w:rsid w:val="0095326A"/>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5326A"/>
    <w:rPr>
      <w:color w:val="0000FF"/>
      <w:u w:val="single"/>
    </w:rPr>
  </w:style>
  <w:style w:type="paragraph" w:customStyle="1" w:styleId="ACNormln">
    <w:name w:val="AC Normální"/>
    <w:basedOn w:val="Normln"/>
    <w:rsid w:val="0095326A"/>
    <w:pPr>
      <w:widowControl w:val="0"/>
      <w:spacing w:before="120"/>
      <w:ind w:firstLine="0"/>
    </w:pPr>
    <w:rPr>
      <w:szCs w:val="20"/>
    </w:rPr>
  </w:style>
  <w:style w:type="paragraph" w:styleId="Obsah1">
    <w:name w:val="toc 1"/>
    <w:basedOn w:val="Normln"/>
    <w:next w:val="Normln"/>
    <w:autoRedefine/>
    <w:semiHidden/>
    <w:rsid w:val="0095326A"/>
  </w:style>
  <w:style w:type="paragraph" w:styleId="Obsah2">
    <w:name w:val="toc 2"/>
    <w:basedOn w:val="Normln"/>
    <w:next w:val="Normln"/>
    <w:autoRedefine/>
    <w:semiHidden/>
    <w:rsid w:val="0095326A"/>
    <w:pPr>
      <w:ind w:left="220"/>
    </w:pPr>
  </w:style>
  <w:style w:type="paragraph" w:styleId="Obsah3">
    <w:name w:val="toc 3"/>
    <w:basedOn w:val="Normln"/>
    <w:next w:val="Normln"/>
    <w:autoRedefine/>
    <w:semiHidden/>
    <w:rsid w:val="0095326A"/>
    <w:pPr>
      <w:ind w:left="440"/>
    </w:pPr>
  </w:style>
  <w:style w:type="paragraph" w:styleId="Obsah4">
    <w:name w:val="toc 4"/>
    <w:basedOn w:val="Normln"/>
    <w:next w:val="Normln"/>
    <w:autoRedefine/>
    <w:semiHidden/>
    <w:rsid w:val="0095326A"/>
    <w:pPr>
      <w:ind w:left="660"/>
    </w:pPr>
  </w:style>
  <w:style w:type="paragraph" w:styleId="Zhlav">
    <w:name w:val="header"/>
    <w:basedOn w:val="Normln"/>
    <w:rsid w:val="0095326A"/>
    <w:pPr>
      <w:tabs>
        <w:tab w:val="center" w:pos="4536"/>
        <w:tab w:val="right" w:pos="9072"/>
      </w:tabs>
    </w:pPr>
  </w:style>
  <w:style w:type="paragraph" w:styleId="Zpat">
    <w:name w:val="footer"/>
    <w:basedOn w:val="Normln"/>
    <w:rsid w:val="0095326A"/>
    <w:pPr>
      <w:tabs>
        <w:tab w:val="center" w:pos="4536"/>
        <w:tab w:val="right" w:pos="9072"/>
      </w:tabs>
    </w:pPr>
  </w:style>
  <w:style w:type="character" w:styleId="Odkaznakoment">
    <w:name w:val="annotation reference"/>
    <w:semiHidden/>
    <w:rsid w:val="0095326A"/>
    <w:rPr>
      <w:sz w:val="16"/>
      <w:szCs w:val="16"/>
    </w:rPr>
  </w:style>
  <w:style w:type="paragraph" w:styleId="Textkomente">
    <w:name w:val="annotation text"/>
    <w:basedOn w:val="Normln"/>
    <w:semiHidden/>
    <w:rsid w:val="0095326A"/>
    <w:rPr>
      <w:sz w:val="20"/>
      <w:szCs w:val="20"/>
    </w:rPr>
  </w:style>
  <w:style w:type="paragraph" w:styleId="Pedmtkomente">
    <w:name w:val="annotation subject"/>
    <w:basedOn w:val="Textkomente"/>
    <w:next w:val="Textkomente"/>
    <w:semiHidden/>
    <w:rsid w:val="0095326A"/>
    <w:rPr>
      <w:b/>
      <w:bCs/>
    </w:rPr>
  </w:style>
  <w:style w:type="paragraph" w:styleId="Textbubliny">
    <w:name w:val="Balloon Text"/>
    <w:basedOn w:val="Normln"/>
    <w:semiHidden/>
    <w:rsid w:val="0095326A"/>
    <w:rPr>
      <w:rFonts w:ascii="Tahoma" w:hAnsi="Tahoma" w:cs="Tahoma"/>
      <w:sz w:val="16"/>
      <w:szCs w:val="16"/>
    </w:rPr>
  </w:style>
  <w:style w:type="paragraph" w:styleId="Zkladntext">
    <w:name w:val="Body Text"/>
    <w:basedOn w:val="Normln"/>
    <w:rsid w:val="0095326A"/>
    <w:pPr>
      <w:numPr>
        <w:ilvl w:val="7"/>
        <w:numId w:val="1"/>
      </w:numPr>
    </w:pPr>
    <w:rPr>
      <w:rFonts w:ascii="Arial" w:hAnsi="Arial"/>
      <w:sz w:val="24"/>
      <w:szCs w:val="20"/>
    </w:rPr>
  </w:style>
  <w:style w:type="paragraph" w:styleId="Rozloendokumentu">
    <w:name w:val="Document Map"/>
    <w:basedOn w:val="Normln"/>
    <w:semiHidden/>
    <w:rsid w:val="00F35E4D"/>
    <w:pPr>
      <w:shd w:val="clear" w:color="auto" w:fill="000080"/>
    </w:pPr>
    <w:rPr>
      <w:rFonts w:ascii="Tahoma" w:hAnsi="Tahoma" w:cs="Tahoma"/>
      <w:sz w:val="20"/>
      <w:szCs w:val="20"/>
    </w:rPr>
  </w:style>
  <w:style w:type="paragraph" w:styleId="Nzev">
    <w:name w:val="Title"/>
    <w:basedOn w:val="Normln"/>
    <w:link w:val="NzevChar"/>
    <w:qFormat/>
    <w:rsid w:val="00CB3EC2"/>
    <w:pPr>
      <w:ind w:firstLine="0"/>
      <w:jc w:val="center"/>
    </w:pPr>
    <w:rPr>
      <w:b/>
      <w:bCs/>
      <w:sz w:val="32"/>
    </w:rPr>
  </w:style>
  <w:style w:type="character" w:customStyle="1" w:styleId="NzevChar">
    <w:name w:val="Název Char"/>
    <w:basedOn w:val="Standardnpsmoodstavce"/>
    <w:link w:val="Nzev"/>
    <w:rsid w:val="00CB3EC2"/>
    <w:rPr>
      <w:b/>
      <w:bCs/>
      <w:sz w:val="32"/>
      <w:szCs w:val="24"/>
    </w:rPr>
  </w:style>
  <w:style w:type="paragraph" w:styleId="Odstavecseseznamem">
    <w:name w:val="List Paragraph"/>
    <w:basedOn w:val="Normln"/>
    <w:uiPriority w:val="34"/>
    <w:qFormat/>
    <w:rsid w:val="0096542B"/>
    <w:pPr>
      <w:ind w:left="720"/>
      <w:contextualSpacing/>
    </w:pPr>
  </w:style>
  <w:style w:type="paragraph" w:styleId="Seznam">
    <w:name w:val="List"/>
    <w:basedOn w:val="Normln"/>
    <w:rsid w:val="00AF3B6C"/>
    <w:pPr>
      <w:numPr>
        <w:numId w:val="35"/>
      </w:numPr>
    </w:pPr>
    <w:rPr>
      <w:sz w:val="24"/>
      <w:szCs w:val="20"/>
    </w:rPr>
  </w:style>
  <w:style w:type="character" w:customStyle="1" w:styleId="Nevyeenzmnka1">
    <w:name w:val="Nevyřešená zmínka1"/>
    <w:basedOn w:val="Standardnpsmoodstavce"/>
    <w:uiPriority w:val="99"/>
    <w:semiHidden/>
    <w:unhideWhenUsed/>
    <w:rsid w:val="00FA5045"/>
    <w:rPr>
      <w:color w:val="808080"/>
      <w:shd w:val="clear" w:color="auto" w:fill="E6E6E6"/>
    </w:rPr>
  </w:style>
  <w:style w:type="paragraph" w:styleId="slovanseznam">
    <w:name w:val="List Number"/>
    <w:basedOn w:val="Normln"/>
    <w:rsid w:val="0070799B"/>
    <w:pPr>
      <w:numPr>
        <w:numId w:val="36"/>
      </w:numPr>
      <w:contextualSpacing/>
    </w:pPr>
  </w:style>
  <w:style w:type="paragraph" w:customStyle="1" w:styleId="default">
    <w:name w:val="default"/>
    <w:basedOn w:val="Normln"/>
    <w:rsid w:val="0070799B"/>
    <w:pPr>
      <w:autoSpaceDE w:val="0"/>
      <w:autoSpaceDN w:val="0"/>
      <w:snapToGrid w:val="0"/>
      <w:ind w:firstLine="0"/>
      <w:jc w:val="left"/>
    </w:pPr>
    <w:rPr>
      <w:rFonts w:ascii="Arial" w:eastAsia="Calibri" w:hAnsi="Arial" w:cs="Arial"/>
      <w:color w:val="000000"/>
      <w:sz w:val="24"/>
    </w:rPr>
  </w:style>
  <w:style w:type="character" w:customStyle="1" w:styleId="h1a6">
    <w:name w:val="h1a6"/>
    <w:rsid w:val="00771FD0"/>
    <w:rPr>
      <w:rFonts w:ascii="Arial" w:hAnsi="Arial" w:cs="Arial" w:hint="default"/>
      <w:i/>
      <w:iCs/>
    </w:rPr>
  </w:style>
  <w:style w:type="character" w:styleId="Nevyeenzmnka">
    <w:name w:val="Unresolved Mention"/>
    <w:basedOn w:val="Standardnpsmoodstavce"/>
    <w:uiPriority w:val="99"/>
    <w:semiHidden/>
    <w:unhideWhenUsed/>
    <w:rsid w:val="00B27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tark@dpm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mala@dpmb.cz" TargetMode="External"/><Relationship Id="rId12" Type="http://schemas.openxmlformats.org/officeDocument/2006/relationships/hyperlink" Target="mailto:fakturace@dpmb.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ace@dpm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ondracek@dpmb.cz" TargetMode="External"/><Relationship Id="rId4" Type="http://schemas.openxmlformats.org/officeDocument/2006/relationships/webSettings" Target="webSettings.xml"/><Relationship Id="rId9" Type="http://schemas.openxmlformats.org/officeDocument/2006/relationships/hyperlink" Target="mailto:jchudoba@dpmb.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6</Pages>
  <Words>1999</Words>
  <Characters>11799</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Smluvní strany</vt:lpstr>
      <vt:lpstr>Smluvní strany</vt:lpstr>
    </vt:vector>
  </TitlesOfParts>
  <Company>AutoCont</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creator>kubes</dc:creator>
  <cp:lastModifiedBy>Malá Xenia</cp:lastModifiedBy>
  <cp:revision>130</cp:revision>
  <cp:lastPrinted>2008-10-24T06:58:00Z</cp:lastPrinted>
  <dcterms:created xsi:type="dcterms:W3CDTF">2012-07-24T05:40:00Z</dcterms:created>
  <dcterms:modified xsi:type="dcterms:W3CDTF">2024-03-15T09:56:00Z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