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
        <w:tblOverlap w:val="never"/>
        <w:tblW w:w="5045" w:type="dxa"/>
        <w:tblCellMar>
          <w:right w:w="0" w:type="dxa"/>
        </w:tblCellMar>
        <w:tblLook w:val="04A0" w:firstRow="1" w:lastRow="0" w:firstColumn="1" w:lastColumn="0" w:noHBand="0" w:noVBand="1"/>
      </w:tblPr>
      <w:tblGrid>
        <w:gridCol w:w="5045"/>
      </w:tblGrid>
      <w:tr w:rsidR="00D740D9" w14:paraId="10F54022" w14:textId="77777777" w:rsidTr="005A5F3F">
        <w:trPr>
          <w:trHeight w:val="268"/>
        </w:trPr>
        <w:tc>
          <w:tcPr>
            <w:tcW w:w="5045" w:type="dxa"/>
            <w:shd w:val="clear" w:color="auto" w:fill="auto"/>
          </w:tcPr>
          <w:p w14:paraId="4F06FA03" w14:textId="77777777" w:rsidR="005C5A0B" w:rsidRPr="005C5A0B" w:rsidRDefault="00D740D9" w:rsidP="005A5F3F">
            <w:pPr>
              <w:spacing w:after="0"/>
              <w:ind w:right="113"/>
              <w:rPr>
                <w:rFonts w:ascii="Arial Narrow" w:hAnsi="Arial Narrow"/>
              </w:rPr>
            </w:pPr>
            <w:r w:rsidRPr="005C5A0B">
              <w:rPr>
                <w:rFonts w:ascii="Arial Narrow" w:hAnsi="Arial Narrow"/>
              </w:rPr>
              <w:t xml:space="preserve">                                       </w:t>
            </w:r>
          </w:p>
          <w:p w14:paraId="59B217CF" w14:textId="77777777" w:rsidR="00D740D9" w:rsidRPr="005C5A0B" w:rsidRDefault="005C5A0B" w:rsidP="005A5F3F">
            <w:pPr>
              <w:spacing w:after="0"/>
              <w:ind w:right="113"/>
              <w:rPr>
                <w:rFonts w:ascii="Arial Narrow" w:hAnsi="Arial Narrow"/>
              </w:rPr>
            </w:pPr>
            <w:r w:rsidRPr="005C5A0B">
              <w:rPr>
                <w:rFonts w:ascii="Arial Narrow" w:hAnsi="Arial Narrow"/>
              </w:rPr>
              <w:t xml:space="preserve">                             </w:t>
            </w:r>
            <w:r w:rsidR="00D740D9" w:rsidRPr="005C5A0B">
              <w:rPr>
                <w:rFonts w:ascii="Arial Narrow" w:hAnsi="Arial Narrow"/>
              </w:rPr>
              <w:t xml:space="preserve">SEKCIA </w:t>
            </w:r>
            <w:r w:rsidR="00946CCF">
              <w:rPr>
                <w:rFonts w:ascii="Arial Narrow" w:hAnsi="Arial Narrow"/>
              </w:rPr>
              <w:t>VEREJNÉHO OBSTARÁVANIA</w:t>
            </w:r>
            <w:r w:rsidR="00D740D9" w:rsidRPr="005C5A0B">
              <w:rPr>
                <w:rFonts w:ascii="Arial Narrow" w:hAnsi="Arial Narrow"/>
              </w:rPr>
              <w:t xml:space="preserve"> </w:t>
            </w:r>
          </w:p>
          <w:p w14:paraId="20484E6C" w14:textId="77777777" w:rsidR="00D740D9" w:rsidRPr="005C5A0B" w:rsidRDefault="00D740D9" w:rsidP="00946CCF">
            <w:pPr>
              <w:spacing w:after="0"/>
              <w:ind w:right="113"/>
              <w:rPr>
                <w:rFonts w:ascii="Arial Narrow" w:hAnsi="Arial Narrow"/>
              </w:rPr>
            </w:pPr>
            <w:r w:rsidRPr="005C5A0B">
              <w:rPr>
                <w:rFonts w:ascii="Arial Narrow" w:hAnsi="Arial Narrow"/>
              </w:rPr>
              <w:t xml:space="preserve">                             odbor </w:t>
            </w:r>
            <w:r w:rsidR="00946CCF">
              <w:rPr>
                <w:rFonts w:ascii="Arial Narrow" w:hAnsi="Arial Narrow"/>
              </w:rPr>
              <w:t xml:space="preserve">realizácie </w:t>
            </w:r>
            <w:r w:rsidRPr="005C5A0B">
              <w:rPr>
                <w:rFonts w:ascii="Arial Narrow" w:hAnsi="Arial Narrow"/>
              </w:rPr>
              <w:t>verejného obstarávania</w:t>
            </w:r>
          </w:p>
        </w:tc>
      </w:tr>
      <w:tr w:rsidR="00D740D9" w14:paraId="344164F3" w14:textId="77777777" w:rsidTr="005A5F3F">
        <w:trPr>
          <w:trHeight w:val="268"/>
        </w:trPr>
        <w:tc>
          <w:tcPr>
            <w:tcW w:w="5045" w:type="dxa"/>
            <w:shd w:val="clear" w:color="auto" w:fill="auto"/>
          </w:tcPr>
          <w:p w14:paraId="2BAA02FD" w14:textId="77777777" w:rsidR="00D740D9" w:rsidRPr="005C5A0B" w:rsidRDefault="00D740D9" w:rsidP="00946CCF">
            <w:pPr>
              <w:pStyle w:val="Hlavika"/>
              <w:tabs>
                <w:tab w:val="center" w:pos="-142"/>
                <w:tab w:val="right" w:pos="9356"/>
              </w:tabs>
              <w:ind w:right="113"/>
              <w:rPr>
                <w:rFonts w:ascii="Arial Narrow" w:hAnsi="Arial Narrow"/>
              </w:rPr>
            </w:pPr>
            <w:r w:rsidRPr="005C5A0B">
              <w:rPr>
                <w:rFonts w:ascii="Arial Narrow" w:hAnsi="Arial Narrow"/>
              </w:rPr>
              <w:t xml:space="preserve">                            </w:t>
            </w:r>
            <w:r w:rsidR="005C5A0B">
              <w:rPr>
                <w:rFonts w:ascii="Arial Narrow" w:hAnsi="Arial Narrow"/>
              </w:rPr>
              <w:t xml:space="preserve"> </w:t>
            </w:r>
            <w:r w:rsidRPr="005C5A0B">
              <w:rPr>
                <w:rFonts w:ascii="Arial Narrow" w:hAnsi="Arial Narrow"/>
              </w:rPr>
              <w:t>Pribinova 2, 812 72 Bratislava</w:t>
            </w:r>
          </w:p>
        </w:tc>
      </w:tr>
    </w:tbl>
    <w:p w14:paraId="4BCA8B3A" w14:textId="77777777" w:rsidR="007769BD" w:rsidRDefault="007769BD" w:rsidP="00D740D9">
      <w:pPr>
        <w:spacing w:after="44"/>
        <w:ind w:left="-24" w:right="-26"/>
        <w:jc w:val="center"/>
      </w:pPr>
    </w:p>
    <w:p w14:paraId="344C1ED1" w14:textId="77777777" w:rsidR="00D740D9" w:rsidRDefault="00D740D9" w:rsidP="00D740D9">
      <w:pPr>
        <w:spacing w:after="0"/>
        <w:ind w:left="5"/>
        <w:rPr>
          <w:rFonts w:ascii="Arial" w:eastAsia="Arial" w:hAnsi="Arial" w:cs="Arial"/>
          <w:sz w:val="24"/>
        </w:rPr>
      </w:pPr>
    </w:p>
    <w:p w14:paraId="6746FD3B" w14:textId="77777777" w:rsidR="00D740D9" w:rsidRDefault="00D740D9" w:rsidP="00D740D9">
      <w:pPr>
        <w:spacing w:after="0"/>
        <w:ind w:left="5"/>
        <w:rPr>
          <w:rFonts w:ascii="Arial" w:eastAsia="Arial" w:hAnsi="Arial" w:cs="Arial"/>
          <w:sz w:val="24"/>
        </w:rPr>
      </w:pPr>
    </w:p>
    <w:p w14:paraId="296DC150" w14:textId="77777777" w:rsidR="00D740D9" w:rsidRDefault="00D740D9" w:rsidP="00D740D9">
      <w:pPr>
        <w:spacing w:after="0"/>
        <w:ind w:left="5"/>
        <w:rPr>
          <w:rFonts w:ascii="Arial" w:eastAsia="Arial" w:hAnsi="Arial" w:cs="Arial"/>
          <w:sz w:val="24"/>
        </w:rPr>
      </w:pPr>
    </w:p>
    <w:p w14:paraId="7A3EE0CE" w14:textId="77777777" w:rsidR="00F33A6B" w:rsidRDefault="00F33A6B" w:rsidP="00424BCD">
      <w:pPr>
        <w:spacing w:after="0"/>
        <w:rPr>
          <w:rFonts w:ascii="Arial" w:eastAsia="Arial" w:hAnsi="Arial" w:cs="Arial"/>
          <w:sz w:val="24"/>
        </w:rPr>
      </w:pPr>
    </w:p>
    <w:p w14:paraId="6BD928C2" w14:textId="0C284080" w:rsidR="00F77B8A" w:rsidRPr="00F33A6B" w:rsidRDefault="006227AD" w:rsidP="00424BCD">
      <w:pPr>
        <w:spacing w:after="0"/>
        <w:rPr>
          <w:rFonts w:ascii="Arial Narrow" w:eastAsia="Arial" w:hAnsi="Arial Narrow" w:cs="Arial"/>
          <w:sz w:val="18"/>
          <w:szCs w:val="18"/>
        </w:rPr>
      </w:pPr>
      <w:proofErr w:type="spellStart"/>
      <w:r w:rsidRPr="00F33A6B">
        <w:rPr>
          <w:rFonts w:ascii="Arial Narrow" w:eastAsia="Arial" w:hAnsi="Arial Narrow" w:cs="Arial"/>
          <w:sz w:val="18"/>
          <w:szCs w:val="18"/>
        </w:rPr>
        <w:t>Č</w:t>
      </w:r>
      <w:r w:rsidR="00946CCF" w:rsidRPr="00F33A6B">
        <w:rPr>
          <w:rFonts w:ascii="Arial Narrow" w:eastAsia="Arial" w:hAnsi="Arial Narrow" w:cs="Arial"/>
          <w:sz w:val="18"/>
          <w:szCs w:val="18"/>
        </w:rPr>
        <w:t>.p</w:t>
      </w:r>
      <w:proofErr w:type="spellEnd"/>
      <w:r w:rsidR="00946CCF" w:rsidRPr="00F33A6B">
        <w:rPr>
          <w:rFonts w:ascii="Arial Narrow" w:eastAsia="Arial" w:hAnsi="Arial Narrow" w:cs="Arial"/>
          <w:sz w:val="18"/>
          <w:szCs w:val="18"/>
        </w:rPr>
        <w:t xml:space="preserve">.: </w:t>
      </w:r>
      <w:r w:rsidRPr="00F33A6B">
        <w:rPr>
          <w:rFonts w:ascii="Arial Narrow" w:eastAsia="Arial" w:hAnsi="Arial Narrow" w:cs="Arial"/>
          <w:sz w:val="18"/>
          <w:szCs w:val="18"/>
        </w:rPr>
        <w:t xml:space="preserve"> </w:t>
      </w:r>
      <w:r w:rsidR="00850718" w:rsidRPr="00F33A6B">
        <w:rPr>
          <w:rFonts w:ascii="Arial Narrow" w:eastAsia="Arial" w:hAnsi="Arial Narrow" w:cs="Arial"/>
          <w:sz w:val="18"/>
          <w:szCs w:val="18"/>
        </w:rPr>
        <w:t>S</w:t>
      </w:r>
      <w:r w:rsidRPr="00F33A6B">
        <w:rPr>
          <w:rFonts w:ascii="Arial Narrow" w:eastAsia="Arial" w:hAnsi="Arial Narrow" w:cs="Arial"/>
          <w:sz w:val="18"/>
          <w:szCs w:val="18"/>
        </w:rPr>
        <w:t>VO-</w:t>
      </w:r>
      <w:r w:rsidR="00850718" w:rsidRPr="00F33A6B">
        <w:rPr>
          <w:rFonts w:ascii="Arial Narrow" w:eastAsia="Arial" w:hAnsi="Arial Narrow" w:cs="Arial"/>
          <w:sz w:val="18"/>
          <w:szCs w:val="18"/>
        </w:rPr>
        <w:t>RVO3-</w:t>
      </w:r>
      <w:r w:rsidRPr="00F33A6B">
        <w:rPr>
          <w:rFonts w:ascii="Arial Narrow" w:eastAsia="Arial" w:hAnsi="Arial Narrow" w:cs="Arial"/>
          <w:sz w:val="18"/>
          <w:szCs w:val="18"/>
        </w:rPr>
        <w:t>202</w:t>
      </w:r>
      <w:r w:rsidR="00DA1E62" w:rsidRPr="00F33A6B">
        <w:rPr>
          <w:rFonts w:ascii="Arial Narrow" w:eastAsia="Arial" w:hAnsi="Arial Narrow" w:cs="Arial"/>
          <w:sz w:val="18"/>
          <w:szCs w:val="18"/>
        </w:rPr>
        <w:t>5</w:t>
      </w:r>
      <w:r w:rsidRPr="00F33A6B">
        <w:rPr>
          <w:rFonts w:ascii="Arial Narrow" w:eastAsia="Arial" w:hAnsi="Arial Narrow" w:cs="Arial"/>
          <w:sz w:val="18"/>
          <w:szCs w:val="18"/>
        </w:rPr>
        <w:t>/00</w:t>
      </w:r>
      <w:r w:rsidR="00946CCF" w:rsidRPr="00F33A6B">
        <w:rPr>
          <w:rFonts w:ascii="Arial Narrow" w:eastAsia="Arial" w:hAnsi="Arial Narrow" w:cs="Arial"/>
          <w:sz w:val="18"/>
          <w:szCs w:val="18"/>
        </w:rPr>
        <w:t>0</w:t>
      </w:r>
      <w:r w:rsidR="00DA1E62" w:rsidRPr="00F33A6B">
        <w:rPr>
          <w:rFonts w:ascii="Arial Narrow" w:eastAsia="Arial" w:hAnsi="Arial Narrow" w:cs="Arial"/>
          <w:sz w:val="18"/>
          <w:szCs w:val="18"/>
        </w:rPr>
        <w:t>04</w:t>
      </w:r>
      <w:r w:rsidR="009D7315">
        <w:rPr>
          <w:rFonts w:ascii="Arial Narrow" w:eastAsia="Arial" w:hAnsi="Arial Narrow" w:cs="Arial"/>
          <w:sz w:val="18"/>
          <w:szCs w:val="18"/>
        </w:rPr>
        <w:t>3</w:t>
      </w:r>
      <w:r w:rsidR="00DA1E62" w:rsidRPr="00F33A6B">
        <w:rPr>
          <w:rFonts w:ascii="Arial Narrow" w:eastAsia="Arial" w:hAnsi="Arial Narrow" w:cs="Arial"/>
          <w:sz w:val="18"/>
          <w:szCs w:val="18"/>
        </w:rPr>
        <w:t>-</w:t>
      </w:r>
      <w:r w:rsidR="00F33A6B" w:rsidRPr="00F33A6B">
        <w:rPr>
          <w:rFonts w:ascii="Arial Narrow" w:eastAsia="Arial" w:hAnsi="Arial Narrow" w:cs="Arial"/>
          <w:sz w:val="18"/>
          <w:szCs w:val="18"/>
        </w:rPr>
        <w:t>0</w:t>
      </w:r>
      <w:r w:rsidR="009D7315">
        <w:rPr>
          <w:rFonts w:ascii="Arial Narrow" w:eastAsia="Arial" w:hAnsi="Arial Narrow" w:cs="Arial"/>
          <w:sz w:val="18"/>
          <w:szCs w:val="18"/>
        </w:rPr>
        <w:t>85</w:t>
      </w:r>
    </w:p>
    <w:p w14:paraId="04FD7AD7" w14:textId="77777777" w:rsidR="00F77B8A" w:rsidRDefault="00F77B8A" w:rsidP="00D740D9">
      <w:pPr>
        <w:spacing w:after="0"/>
        <w:ind w:left="5"/>
        <w:rPr>
          <w:rFonts w:ascii="Arial Narrow" w:eastAsia="Arial" w:hAnsi="Arial Narrow" w:cs="Arial"/>
          <w:sz w:val="20"/>
          <w:szCs w:val="20"/>
        </w:rPr>
      </w:pPr>
    </w:p>
    <w:p w14:paraId="0DB45412" w14:textId="7FA31587" w:rsidR="00F33A6B" w:rsidRDefault="00F11A3F" w:rsidP="00F33A6B">
      <w:pPr>
        <w:spacing w:after="0"/>
        <w:ind w:left="5"/>
        <w:jc w:val="right"/>
        <w:rPr>
          <w:rFonts w:ascii="Arial Narrow" w:hAnsi="Arial Narrow"/>
          <w:sz w:val="18"/>
          <w:szCs w:val="18"/>
        </w:rPr>
      </w:pPr>
      <w:r w:rsidRPr="00F11A3F">
        <w:rPr>
          <w:rFonts w:ascii="Arial Narrow" w:eastAsia="Arial" w:hAnsi="Arial Narrow" w:cs="Arial"/>
        </w:rPr>
        <w:t xml:space="preserve">                  </w:t>
      </w:r>
      <w:r w:rsidR="006227AD" w:rsidRPr="00F11A3F">
        <w:rPr>
          <w:rFonts w:ascii="Arial Narrow" w:eastAsia="Arial" w:hAnsi="Arial Narrow" w:cs="Arial"/>
        </w:rPr>
        <w:t xml:space="preserve"> </w:t>
      </w:r>
      <w:r w:rsidR="006227AD" w:rsidRPr="00F11A3F">
        <w:rPr>
          <w:rFonts w:ascii="Arial Narrow" w:eastAsia="Arial" w:hAnsi="Arial Narrow" w:cs="Arial"/>
        </w:rPr>
        <w:tab/>
        <w:t xml:space="preserve"> </w:t>
      </w:r>
      <w:r w:rsidR="006227AD" w:rsidRPr="00F11A3F">
        <w:rPr>
          <w:rFonts w:ascii="Arial Narrow" w:eastAsia="Arial" w:hAnsi="Arial Narrow" w:cs="Arial"/>
        </w:rPr>
        <w:tab/>
        <w:t xml:space="preserve"> </w:t>
      </w:r>
      <w:r w:rsidR="006227AD" w:rsidRPr="00F11A3F">
        <w:rPr>
          <w:rFonts w:ascii="Arial Narrow" w:eastAsia="Arial" w:hAnsi="Arial Narrow" w:cs="Arial"/>
        </w:rPr>
        <w:tab/>
        <w:t xml:space="preserve"> </w:t>
      </w:r>
      <w:r w:rsidR="006227AD" w:rsidRPr="00F11A3F">
        <w:rPr>
          <w:rFonts w:ascii="Arial Narrow" w:eastAsia="Arial" w:hAnsi="Arial Narrow" w:cs="Arial"/>
        </w:rPr>
        <w:tab/>
        <w:t xml:space="preserve">    </w:t>
      </w:r>
      <w:r w:rsidRPr="00F11A3F">
        <w:rPr>
          <w:rFonts w:ascii="Arial Narrow" w:eastAsia="Arial" w:hAnsi="Arial Narrow" w:cs="Arial"/>
        </w:rPr>
        <w:t xml:space="preserve">    </w:t>
      </w:r>
      <w:r w:rsidR="00112FF5">
        <w:rPr>
          <w:rFonts w:ascii="Arial Narrow" w:eastAsia="Arial" w:hAnsi="Arial Narrow" w:cs="Arial"/>
        </w:rPr>
        <w:t xml:space="preserve">      </w:t>
      </w:r>
      <w:r w:rsidRPr="00F11A3F">
        <w:rPr>
          <w:rFonts w:ascii="Arial Narrow" w:eastAsia="Arial" w:hAnsi="Arial Narrow" w:cs="Arial"/>
        </w:rPr>
        <w:t xml:space="preserve"> </w:t>
      </w:r>
      <w:r w:rsidR="006227AD" w:rsidRPr="00F77B8A">
        <w:rPr>
          <w:rFonts w:ascii="Arial Narrow" w:eastAsia="Arial" w:hAnsi="Arial Narrow" w:cs="Arial"/>
          <w:sz w:val="18"/>
          <w:szCs w:val="18"/>
        </w:rPr>
        <w:t>V</w:t>
      </w:r>
      <w:r w:rsidR="00112FF5" w:rsidRPr="00F77B8A">
        <w:rPr>
          <w:rFonts w:ascii="Arial Narrow" w:eastAsia="Arial" w:hAnsi="Arial Narrow" w:cs="Arial"/>
          <w:sz w:val="18"/>
          <w:szCs w:val="18"/>
        </w:rPr>
        <w:t> </w:t>
      </w:r>
      <w:r w:rsidR="006227AD" w:rsidRPr="00F33A6B">
        <w:rPr>
          <w:rFonts w:ascii="Arial Narrow" w:eastAsia="Arial" w:hAnsi="Arial Narrow" w:cs="Arial"/>
          <w:sz w:val="18"/>
          <w:szCs w:val="18"/>
        </w:rPr>
        <w:t>Bratislave</w:t>
      </w:r>
      <w:r w:rsidR="00112FF5" w:rsidRPr="00F33A6B">
        <w:rPr>
          <w:rFonts w:ascii="Arial Narrow" w:eastAsia="Arial" w:hAnsi="Arial Narrow" w:cs="Arial"/>
          <w:sz w:val="18"/>
          <w:szCs w:val="18"/>
        </w:rPr>
        <w:t xml:space="preserve"> </w:t>
      </w:r>
      <w:r w:rsidR="00B36459">
        <w:rPr>
          <w:rFonts w:ascii="Arial Narrow" w:eastAsia="Arial" w:hAnsi="Arial Narrow" w:cs="Arial"/>
          <w:sz w:val="18"/>
          <w:szCs w:val="18"/>
        </w:rPr>
        <w:t>02</w:t>
      </w:r>
      <w:r w:rsidR="009D7315">
        <w:rPr>
          <w:rFonts w:ascii="Arial Narrow" w:eastAsia="Arial" w:hAnsi="Arial Narrow" w:cs="Arial"/>
          <w:sz w:val="18"/>
          <w:szCs w:val="18"/>
        </w:rPr>
        <w:t>.</w:t>
      </w:r>
      <w:r w:rsidR="00B36459">
        <w:rPr>
          <w:rFonts w:ascii="Arial Narrow" w:eastAsia="Arial" w:hAnsi="Arial Narrow" w:cs="Arial"/>
          <w:sz w:val="18"/>
          <w:szCs w:val="18"/>
        </w:rPr>
        <w:t>06.</w:t>
      </w:r>
      <w:r w:rsidR="00DA1E62" w:rsidRPr="00F33A6B">
        <w:rPr>
          <w:rFonts w:ascii="Arial Narrow" w:eastAsia="Arial" w:hAnsi="Arial Narrow" w:cs="Arial"/>
          <w:sz w:val="18"/>
          <w:szCs w:val="18"/>
        </w:rPr>
        <w:t>.2025</w:t>
      </w:r>
      <w:r w:rsidR="006227AD" w:rsidRPr="00F77B8A">
        <w:rPr>
          <w:rFonts w:ascii="Arial Narrow" w:eastAsia="Arial" w:hAnsi="Arial Narrow" w:cs="Arial"/>
          <w:sz w:val="18"/>
          <w:szCs w:val="18"/>
        </w:rPr>
        <w:t xml:space="preserve"> </w:t>
      </w:r>
    </w:p>
    <w:p w14:paraId="371769B4" w14:textId="62450A98" w:rsidR="007769BD" w:rsidRPr="00F33A6B" w:rsidRDefault="006227AD" w:rsidP="00F33A6B">
      <w:pPr>
        <w:spacing w:after="0"/>
        <w:ind w:left="5"/>
        <w:jc w:val="right"/>
        <w:rPr>
          <w:rFonts w:ascii="Arial Narrow" w:hAnsi="Arial Narrow"/>
          <w:sz w:val="18"/>
          <w:szCs w:val="18"/>
        </w:rPr>
      </w:pPr>
      <w:r w:rsidRPr="00F11A3F">
        <w:rPr>
          <w:rFonts w:ascii="Arial Narrow" w:eastAsia="Arial" w:hAnsi="Arial Narrow" w:cs="Arial"/>
          <w:b/>
        </w:rPr>
        <w:t xml:space="preserve"> </w:t>
      </w:r>
    </w:p>
    <w:p w14:paraId="183EDE9B" w14:textId="77777777" w:rsidR="007769BD" w:rsidRPr="00F11A3F" w:rsidRDefault="006227AD">
      <w:pPr>
        <w:pStyle w:val="Nadpis1"/>
        <w:rPr>
          <w:rFonts w:ascii="Arial Narrow" w:hAnsi="Arial Narrow"/>
          <w:sz w:val="22"/>
        </w:rPr>
      </w:pPr>
      <w:r w:rsidRPr="00F11A3F">
        <w:rPr>
          <w:rFonts w:ascii="Arial Narrow" w:hAnsi="Arial Narrow"/>
          <w:sz w:val="22"/>
        </w:rPr>
        <w:t xml:space="preserve">SPRÁVA O ZÁKAZKE </w:t>
      </w:r>
    </w:p>
    <w:p w14:paraId="3EEEAD56" w14:textId="77777777" w:rsidR="007769BD" w:rsidRPr="00F11A3F" w:rsidRDefault="006227AD" w:rsidP="00F11A3F">
      <w:pPr>
        <w:spacing w:after="5" w:line="249" w:lineRule="auto"/>
        <w:ind w:left="104" w:hanging="10"/>
        <w:jc w:val="center"/>
        <w:rPr>
          <w:rFonts w:ascii="Arial Narrow" w:hAnsi="Arial Narrow"/>
        </w:rPr>
      </w:pPr>
      <w:r w:rsidRPr="00F11A3F">
        <w:rPr>
          <w:rFonts w:ascii="Arial Narrow" w:eastAsia="Arial" w:hAnsi="Arial Narrow" w:cs="Arial"/>
        </w:rPr>
        <w:t>podľa § 24 ods. 2 zákona   č. 343/2015  Z. z. o verejnom obstarávaní a o zmene a doplnení niektorých zákonov v znení neskorších predpisov (ďalej len „zákon“)</w:t>
      </w:r>
    </w:p>
    <w:p w14:paraId="657C8B97" w14:textId="77777777" w:rsidR="007769BD" w:rsidRPr="00F11A3F" w:rsidRDefault="006227AD">
      <w:pPr>
        <w:spacing w:after="259"/>
        <w:ind w:left="52"/>
        <w:jc w:val="center"/>
        <w:rPr>
          <w:rFonts w:ascii="Arial Narrow" w:hAnsi="Arial Narrow"/>
        </w:rPr>
      </w:pPr>
      <w:r w:rsidRPr="00F11A3F">
        <w:rPr>
          <w:rFonts w:ascii="Arial Narrow" w:eastAsia="Arial" w:hAnsi="Arial Narrow" w:cs="Arial"/>
        </w:rPr>
        <w:t xml:space="preserve"> </w:t>
      </w:r>
    </w:p>
    <w:p w14:paraId="76040767" w14:textId="77777777" w:rsidR="007769BD" w:rsidRPr="00F11A3F" w:rsidRDefault="006227AD" w:rsidP="001A7FCF">
      <w:pPr>
        <w:tabs>
          <w:tab w:val="left" w:pos="567"/>
          <w:tab w:val="center" w:pos="3420"/>
        </w:tabs>
        <w:spacing w:after="255" w:line="249" w:lineRule="auto"/>
        <w:ind w:left="-10"/>
        <w:rPr>
          <w:rFonts w:ascii="Arial Narrow" w:hAnsi="Arial Narrow"/>
        </w:rPr>
      </w:pPr>
      <w:r w:rsidRPr="00F11A3F">
        <w:rPr>
          <w:rFonts w:ascii="Arial Narrow" w:eastAsia="Arial" w:hAnsi="Arial Narrow" w:cs="Arial"/>
          <w:b/>
        </w:rPr>
        <w:t xml:space="preserve">a) </w:t>
      </w:r>
      <w:r w:rsidRPr="00F11A3F">
        <w:rPr>
          <w:rFonts w:ascii="Arial Narrow" w:eastAsia="Arial" w:hAnsi="Arial Narrow" w:cs="Arial"/>
          <w:b/>
        </w:rPr>
        <w:tab/>
        <w:t xml:space="preserve">Identifikácia verejného obstarávateľa, predmet a hodnota zákazky: </w:t>
      </w:r>
    </w:p>
    <w:p w14:paraId="139CFBAC" w14:textId="77777777" w:rsidR="007769BD" w:rsidRPr="00F11A3F" w:rsidRDefault="006227AD" w:rsidP="00A95410">
      <w:pPr>
        <w:tabs>
          <w:tab w:val="center" w:pos="1425"/>
          <w:tab w:val="center" w:pos="5449"/>
        </w:tabs>
        <w:spacing w:after="5" w:line="249" w:lineRule="auto"/>
        <w:ind w:left="284"/>
        <w:rPr>
          <w:rFonts w:ascii="Arial Narrow" w:hAnsi="Arial Narrow"/>
        </w:rPr>
      </w:pPr>
      <w:r w:rsidRPr="00F11A3F">
        <w:rPr>
          <w:rFonts w:ascii="Arial Narrow" w:eastAsia="Arial" w:hAnsi="Arial Narrow" w:cs="Arial"/>
          <w:b/>
        </w:rPr>
        <w:t xml:space="preserve"> </w:t>
      </w:r>
      <w:r w:rsidR="00BA3508">
        <w:rPr>
          <w:rFonts w:ascii="Arial Narrow" w:eastAsia="Arial" w:hAnsi="Arial Narrow" w:cs="Arial"/>
          <w:b/>
        </w:rPr>
        <w:t xml:space="preserve">     </w:t>
      </w:r>
      <w:r w:rsidRPr="00F11A3F">
        <w:rPr>
          <w:rFonts w:ascii="Arial Narrow" w:eastAsia="Arial" w:hAnsi="Arial Narrow" w:cs="Arial"/>
          <w:u w:val="single" w:color="000000"/>
        </w:rPr>
        <w:t>Verejný obstarávateľ:</w:t>
      </w:r>
      <w:r w:rsidRPr="00F11A3F">
        <w:rPr>
          <w:rFonts w:ascii="Arial Narrow" w:eastAsia="Arial" w:hAnsi="Arial Narrow" w:cs="Arial"/>
          <w:b/>
        </w:rPr>
        <w:t xml:space="preserve"> </w:t>
      </w:r>
      <w:r w:rsidRPr="00F11A3F">
        <w:rPr>
          <w:rFonts w:ascii="Arial Narrow" w:eastAsia="Arial" w:hAnsi="Arial Narrow" w:cs="Arial"/>
          <w:b/>
        </w:rPr>
        <w:tab/>
      </w:r>
      <w:r w:rsidR="00F11A3F" w:rsidRPr="00F11A3F">
        <w:rPr>
          <w:rFonts w:ascii="Arial Narrow" w:eastAsia="Arial" w:hAnsi="Arial Narrow" w:cs="Arial"/>
          <w:b/>
        </w:rPr>
        <w:t xml:space="preserve">   </w:t>
      </w:r>
      <w:r w:rsidRPr="00F11A3F">
        <w:rPr>
          <w:rFonts w:ascii="Arial Narrow" w:eastAsia="Arial" w:hAnsi="Arial Narrow" w:cs="Arial"/>
          <w:b/>
        </w:rPr>
        <w:t>Ministerstvo vnútra Slovenskej republiky</w:t>
      </w:r>
      <w:r w:rsidRPr="00F11A3F">
        <w:rPr>
          <w:rFonts w:ascii="Arial Narrow" w:eastAsia="Arial" w:hAnsi="Arial Narrow" w:cs="Arial"/>
        </w:rPr>
        <w:t xml:space="preserve"> </w:t>
      </w:r>
    </w:p>
    <w:p w14:paraId="086FB5B4" w14:textId="77777777" w:rsidR="007769BD" w:rsidRPr="00F11A3F" w:rsidRDefault="006227AD" w:rsidP="00F33A6B">
      <w:pPr>
        <w:tabs>
          <w:tab w:val="center" w:pos="571"/>
          <w:tab w:val="center" w:pos="4916"/>
        </w:tabs>
        <w:spacing w:after="120" w:line="250" w:lineRule="auto"/>
        <w:rPr>
          <w:rFonts w:ascii="Arial Narrow" w:hAnsi="Arial Narrow"/>
        </w:rPr>
      </w:pPr>
      <w:r w:rsidRPr="00F11A3F">
        <w:rPr>
          <w:rFonts w:ascii="Arial Narrow" w:eastAsia="Arial" w:hAnsi="Arial Narrow" w:cs="Arial"/>
        </w:rPr>
        <w:t xml:space="preserve"> </w:t>
      </w:r>
      <w:r w:rsidRPr="00F11A3F">
        <w:rPr>
          <w:rFonts w:ascii="Arial Narrow" w:eastAsia="Arial" w:hAnsi="Arial Narrow" w:cs="Arial"/>
        </w:rPr>
        <w:tab/>
        <w:t xml:space="preserve"> </w:t>
      </w:r>
      <w:r w:rsidRPr="00F11A3F">
        <w:rPr>
          <w:rFonts w:ascii="Arial Narrow" w:eastAsia="Arial" w:hAnsi="Arial Narrow" w:cs="Arial"/>
        </w:rPr>
        <w:tab/>
      </w:r>
      <w:r w:rsidR="00BA3508">
        <w:rPr>
          <w:rFonts w:ascii="Arial Narrow" w:eastAsia="Arial" w:hAnsi="Arial Narrow" w:cs="Arial"/>
        </w:rPr>
        <w:t xml:space="preserve">   </w:t>
      </w:r>
      <w:r w:rsidRPr="00F11A3F">
        <w:rPr>
          <w:rFonts w:ascii="Arial Narrow" w:eastAsia="Arial" w:hAnsi="Arial Narrow" w:cs="Arial"/>
        </w:rPr>
        <w:t xml:space="preserve">Pribinova 2, 812 72  Bratislava </w:t>
      </w:r>
    </w:p>
    <w:p w14:paraId="6B5642A0" w14:textId="77777777" w:rsidR="009D7315" w:rsidRDefault="006227AD" w:rsidP="009D7315">
      <w:pPr>
        <w:spacing w:after="120"/>
        <w:ind w:left="573" w:hanging="6"/>
        <w:rPr>
          <w:rFonts w:ascii="Arial Narrow" w:eastAsia="Arial" w:hAnsi="Arial Narrow" w:cs="Arial"/>
        </w:rPr>
      </w:pPr>
      <w:r w:rsidRPr="00F11A3F">
        <w:rPr>
          <w:rFonts w:ascii="Arial Narrow" w:eastAsia="Arial" w:hAnsi="Arial Narrow" w:cs="Arial"/>
          <w:u w:val="single" w:color="000000"/>
        </w:rPr>
        <w:t>Názov predmetu zákazky:</w:t>
      </w:r>
      <w:r w:rsidRPr="00F11A3F">
        <w:rPr>
          <w:rFonts w:ascii="Arial Narrow" w:eastAsia="Arial" w:hAnsi="Arial Narrow" w:cs="Arial"/>
          <w:b/>
        </w:rPr>
        <w:t xml:space="preserve">       </w:t>
      </w:r>
      <w:r w:rsidR="00A95410">
        <w:rPr>
          <w:rFonts w:ascii="Arial Narrow" w:eastAsia="Arial" w:hAnsi="Arial Narrow" w:cs="Arial"/>
          <w:b/>
        </w:rPr>
        <w:t xml:space="preserve">              </w:t>
      </w:r>
      <w:r w:rsidR="008A4C35">
        <w:rPr>
          <w:rFonts w:ascii="Arial Narrow" w:eastAsia="Arial" w:hAnsi="Arial Narrow" w:cs="Arial"/>
          <w:b/>
        </w:rPr>
        <w:t xml:space="preserve">  </w:t>
      </w:r>
      <w:r w:rsidR="009D7315" w:rsidRPr="00C66F5B">
        <w:rPr>
          <w:rFonts w:ascii="Arial Narrow" w:hAnsi="Arial Narrow"/>
          <w:b/>
        </w:rPr>
        <w:t xml:space="preserve">Pracovná rovnošata pre príslušníkov Policajného zboru, </w:t>
      </w:r>
      <w:r w:rsidR="009D7315">
        <w:rPr>
          <w:rFonts w:ascii="Arial Narrow" w:hAnsi="Arial Narrow"/>
          <w:b/>
        </w:rPr>
        <w:t xml:space="preserve">                     </w:t>
      </w:r>
      <w:r w:rsidR="009D7315">
        <w:rPr>
          <w:rFonts w:ascii="Arial Narrow" w:hAnsi="Arial Narrow"/>
          <w:b/>
        </w:rPr>
        <w:br/>
        <w:t xml:space="preserve">                                                                </w:t>
      </w:r>
      <w:r w:rsidR="009D7315" w:rsidRPr="00C66F5B">
        <w:rPr>
          <w:rFonts w:ascii="Arial Narrow" w:hAnsi="Arial Narrow"/>
          <w:b/>
        </w:rPr>
        <w:t xml:space="preserve">príslušníkov Hasičského a záchranného zboru a štátnych </w:t>
      </w:r>
      <w:r w:rsidR="009D7315">
        <w:rPr>
          <w:rFonts w:ascii="Arial Narrow" w:hAnsi="Arial Narrow"/>
          <w:b/>
        </w:rPr>
        <w:t xml:space="preserve"> </w:t>
      </w:r>
      <w:r w:rsidR="009D7315">
        <w:rPr>
          <w:rFonts w:ascii="Arial Narrow" w:hAnsi="Arial Narrow"/>
          <w:b/>
        </w:rPr>
        <w:br/>
        <w:t xml:space="preserve">                                                                </w:t>
      </w:r>
      <w:r w:rsidR="009D7315" w:rsidRPr="00C66F5B">
        <w:rPr>
          <w:rFonts w:ascii="Arial Narrow" w:hAnsi="Arial Narrow"/>
          <w:b/>
        </w:rPr>
        <w:t xml:space="preserve">zamestnancov </w:t>
      </w:r>
      <w:r w:rsidR="009D7315" w:rsidRPr="00E02CA4">
        <w:rPr>
          <w:rFonts w:ascii="Arial Narrow" w:hAnsi="Arial Narrow"/>
          <w:b/>
        </w:rPr>
        <w:t>lesníkov</w:t>
      </w:r>
      <w:r w:rsidRPr="00F11A3F">
        <w:rPr>
          <w:rFonts w:ascii="Arial Narrow" w:eastAsia="Arial" w:hAnsi="Arial Narrow" w:cs="Arial"/>
        </w:rPr>
        <w:t xml:space="preserve"> </w:t>
      </w:r>
      <w:r w:rsidR="008A4C35">
        <w:rPr>
          <w:rFonts w:ascii="Arial Narrow" w:eastAsia="Arial" w:hAnsi="Arial Narrow" w:cs="Arial"/>
        </w:rPr>
        <w:t xml:space="preserve">     </w:t>
      </w:r>
    </w:p>
    <w:p w14:paraId="37051BA7" w14:textId="084597D0" w:rsidR="00BF4A80" w:rsidRPr="00F33A6B" w:rsidRDefault="006227AD" w:rsidP="009D7315">
      <w:pPr>
        <w:spacing w:after="120"/>
        <w:ind w:left="573" w:hanging="6"/>
        <w:rPr>
          <w:rFonts w:ascii="Arial Narrow" w:hAnsi="Arial Narrow"/>
        </w:rPr>
      </w:pPr>
      <w:r w:rsidRPr="00424BCD">
        <w:rPr>
          <w:rFonts w:ascii="Arial Narrow" w:eastAsia="Arial" w:hAnsi="Arial Narrow" w:cs="Arial"/>
          <w:u w:val="single"/>
        </w:rPr>
        <w:t xml:space="preserve">Hodnota zákazky </w:t>
      </w:r>
      <w:r w:rsidRPr="00DA1E62">
        <w:rPr>
          <w:rFonts w:ascii="Arial Narrow" w:eastAsia="Arial" w:hAnsi="Arial Narrow" w:cs="Arial"/>
        </w:rPr>
        <w:t xml:space="preserve">:           </w:t>
      </w:r>
      <w:r w:rsidR="00A95410" w:rsidRPr="00DA1E62">
        <w:rPr>
          <w:rFonts w:ascii="Arial Narrow" w:eastAsia="Arial" w:hAnsi="Arial Narrow" w:cs="Arial"/>
        </w:rPr>
        <w:t xml:space="preserve">                     </w:t>
      </w:r>
      <w:r w:rsidR="008A4C35">
        <w:rPr>
          <w:rFonts w:ascii="Arial Narrow" w:eastAsia="Arial" w:hAnsi="Arial Narrow" w:cs="Arial"/>
        </w:rPr>
        <w:t xml:space="preserve"> </w:t>
      </w:r>
      <w:r w:rsidR="00A95410" w:rsidRPr="00DA1E62">
        <w:rPr>
          <w:rFonts w:ascii="Arial Narrow" w:eastAsia="Arial" w:hAnsi="Arial Narrow" w:cs="Arial"/>
        </w:rPr>
        <w:t xml:space="preserve"> </w:t>
      </w:r>
      <w:r w:rsidR="00DA1E62" w:rsidRPr="00DA1E62">
        <w:rPr>
          <w:rFonts w:ascii="Arial Narrow" w:hAnsi="Arial Narrow"/>
          <w:b/>
          <w:bCs/>
        </w:rPr>
        <w:t>2</w:t>
      </w:r>
      <w:r w:rsidR="009D7315">
        <w:rPr>
          <w:rFonts w:ascii="Arial Narrow" w:hAnsi="Arial Narrow"/>
          <w:b/>
          <w:bCs/>
        </w:rPr>
        <w:t>4 373 484,67</w:t>
      </w:r>
      <w:r w:rsidR="00A95410" w:rsidRPr="00DA1E62">
        <w:rPr>
          <w:rFonts w:ascii="Arial Narrow" w:hAnsi="Arial Narrow"/>
          <w:b/>
          <w:bCs/>
        </w:rPr>
        <w:t xml:space="preserve"> EUR bez DPH</w:t>
      </w:r>
    </w:p>
    <w:p w14:paraId="5A02B1AE" w14:textId="77777777" w:rsidR="007769BD" w:rsidRPr="00F11A3F" w:rsidRDefault="006227AD" w:rsidP="00A95410">
      <w:pPr>
        <w:tabs>
          <w:tab w:val="center" w:pos="1931"/>
        </w:tabs>
        <w:spacing w:after="5" w:line="249" w:lineRule="auto"/>
        <w:rPr>
          <w:rFonts w:ascii="Arial Narrow" w:hAnsi="Arial Narrow"/>
        </w:rPr>
      </w:pPr>
      <w:r w:rsidRPr="00F11A3F">
        <w:rPr>
          <w:rFonts w:ascii="Arial Narrow" w:eastAsia="Arial" w:hAnsi="Arial Narrow" w:cs="Arial"/>
        </w:rPr>
        <w:t xml:space="preserve">    </w:t>
      </w:r>
      <w:r w:rsidR="00946CCF">
        <w:rPr>
          <w:rFonts w:ascii="Arial Narrow" w:eastAsia="Arial" w:hAnsi="Arial Narrow" w:cs="Arial"/>
        </w:rPr>
        <w:t xml:space="preserve"> </w:t>
      </w:r>
      <w:r w:rsidRPr="00F11A3F">
        <w:rPr>
          <w:rFonts w:ascii="Arial Narrow" w:eastAsia="Arial" w:hAnsi="Arial Narrow" w:cs="Arial"/>
        </w:rPr>
        <w:t xml:space="preserve">     </w:t>
      </w:r>
    </w:p>
    <w:p w14:paraId="34673C26" w14:textId="1779BBAC" w:rsidR="00FC2DA3" w:rsidRPr="00FC2DA3" w:rsidRDefault="00BF4A80" w:rsidP="00F54B03">
      <w:pPr>
        <w:tabs>
          <w:tab w:val="center" w:pos="1931"/>
          <w:tab w:val="center" w:pos="5541"/>
        </w:tabs>
        <w:spacing w:after="5" w:line="249" w:lineRule="auto"/>
        <w:rPr>
          <w:rFonts w:ascii="Arial Narrow" w:hAnsi="Arial Narrow"/>
        </w:rPr>
      </w:pPr>
      <w:r w:rsidRPr="00BF4A80">
        <w:rPr>
          <w:rFonts w:ascii="Arial Narrow" w:eastAsia="Arial" w:hAnsi="Arial Narrow" w:cs="Arial"/>
          <w:b/>
          <w:color w:val="auto"/>
        </w:rPr>
        <w:t>b)</w:t>
      </w:r>
      <w:r>
        <w:rPr>
          <w:rFonts w:ascii="Arial Narrow" w:eastAsia="Arial" w:hAnsi="Arial Narrow" w:cs="Arial"/>
          <w:color w:val="FF0000"/>
        </w:rPr>
        <w:t xml:space="preserve">        </w:t>
      </w:r>
      <w:r w:rsidR="006227AD" w:rsidRPr="00F11A3F">
        <w:rPr>
          <w:rFonts w:ascii="Arial Narrow" w:eastAsia="Arial" w:hAnsi="Arial Narrow" w:cs="Arial"/>
          <w:b/>
        </w:rPr>
        <w:t xml:space="preserve">Použitý postup zadávania zákazky : </w:t>
      </w:r>
      <w:r w:rsidR="006227AD" w:rsidRPr="00F11A3F">
        <w:rPr>
          <w:rFonts w:ascii="Arial Narrow" w:eastAsia="Arial" w:hAnsi="Arial Narrow" w:cs="Arial"/>
        </w:rPr>
        <w:t>nadlimitná zákazka</w:t>
      </w:r>
      <w:r w:rsidR="00424BCD">
        <w:rPr>
          <w:rFonts w:ascii="Arial Narrow" w:eastAsia="Arial" w:hAnsi="Arial Narrow" w:cs="Arial"/>
        </w:rPr>
        <w:t xml:space="preserve">, </w:t>
      </w:r>
      <w:r w:rsidR="00424BCD" w:rsidRPr="00F11A3F">
        <w:rPr>
          <w:rFonts w:ascii="Arial Narrow" w:eastAsia="Arial" w:hAnsi="Arial Narrow" w:cs="Arial"/>
        </w:rPr>
        <w:t>verejná súťaž</w:t>
      </w:r>
      <w:r w:rsidR="00424BCD">
        <w:rPr>
          <w:rFonts w:ascii="Arial Narrow" w:eastAsia="Arial" w:hAnsi="Arial Narrow" w:cs="Arial"/>
        </w:rPr>
        <w:t xml:space="preserve"> podľa § 66 zákona</w:t>
      </w:r>
    </w:p>
    <w:p w14:paraId="51234F05" w14:textId="77777777" w:rsidR="007769BD" w:rsidRPr="00F11A3F" w:rsidRDefault="006227AD">
      <w:pPr>
        <w:spacing w:after="17"/>
        <w:ind w:left="571"/>
        <w:rPr>
          <w:rFonts w:ascii="Arial Narrow" w:hAnsi="Arial Narrow"/>
        </w:rPr>
      </w:pPr>
      <w:r w:rsidRPr="00F11A3F">
        <w:rPr>
          <w:rFonts w:ascii="Arial Narrow" w:eastAsia="Arial" w:hAnsi="Arial Narrow" w:cs="Arial"/>
          <w:b/>
        </w:rPr>
        <w:t xml:space="preserve"> </w:t>
      </w:r>
      <w:r w:rsidR="00BF4A80">
        <w:rPr>
          <w:rFonts w:ascii="Arial Narrow" w:eastAsia="Arial" w:hAnsi="Arial Narrow" w:cs="Arial"/>
          <w:b/>
        </w:rPr>
        <w:t xml:space="preserve">  </w:t>
      </w:r>
    </w:p>
    <w:p w14:paraId="529B4B9B" w14:textId="77777777" w:rsidR="007769BD" w:rsidRPr="00112FF5" w:rsidRDefault="00BF4A80" w:rsidP="00BF4A80">
      <w:pPr>
        <w:spacing w:after="5" w:line="249" w:lineRule="auto"/>
        <w:ind w:left="567" w:right="492" w:hanging="567"/>
        <w:rPr>
          <w:rFonts w:ascii="Arial Narrow" w:hAnsi="Arial Narrow"/>
        </w:rPr>
      </w:pPr>
      <w:r>
        <w:rPr>
          <w:rFonts w:ascii="Arial Narrow" w:eastAsia="Arial" w:hAnsi="Arial Narrow" w:cs="Arial"/>
          <w:b/>
        </w:rPr>
        <w:t xml:space="preserve">c)        </w:t>
      </w:r>
      <w:r w:rsidR="006227AD" w:rsidRPr="00F11A3F">
        <w:rPr>
          <w:rFonts w:ascii="Arial Narrow" w:eastAsia="Arial" w:hAnsi="Arial Narrow" w:cs="Arial"/>
          <w:b/>
        </w:rPr>
        <w:t xml:space="preserve">Dátum uverejnenia oznámenia v Úradnom vestníku Európskej únie  a vo Vestníku verejného obstarávania a čísla týchto oznámení: </w:t>
      </w:r>
    </w:p>
    <w:p w14:paraId="2AB05C84" w14:textId="77777777" w:rsidR="007769BD" w:rsidRPr="00F11A3F" w:rsidRDefault="006227AD">
      <w:pPr>
        <w:spacing w:after="41" w:line="249" w:lineRule="auto"/>
        <w:ind w:left="566" w:hanging="10"/>
        <w:jc w:val="both"/>
        <w:rPr>
          <w:rFonts w:ascii="Arial Narrow" w:hAnsi="Arial Narrow"/>
        </w:rPr>
      </w:pPr>
      <w:r w:rsidRPr="00F11A3F">
        <w:rPr>
          <w:rFonts w:ascii="Arial Narrow" w:eastAsia="Arial" w:hAnsi="Arial Narrow" w:cs="Arial"/>
        </w:rPr>
        <w:t xml:space="preserve">Úradný vestník Európskej únie:  </w:t>
      </w:r>
    </w:p>
    <w:p w14:paraId="01C5438F" w14:textId="77777777" w:rsidR="009D7315" w:rsidRDefault="006227AD" w:rsidP="009D7315">
      <w:pPr>
        <w:numPr>
          <w:ilvl w:val="1"/>
          <w:numId w:val="1"/>
        </w:numPr>
        <w:spacing w:after="0" w:line="250" w:lineRule="auto"/>
        <w:ind w:left="571" w:hanging="4"/>
        <w:jc w:val="both"/>
        <w:rPr>
          <w:rFonts w:ascii="Arial Narrow" w:hAnsi="Arial Narrow"/>
        </w:rPr>
      </w:pPr>
      <w:r w:rsidRPr="009D7315">
        <w:rPr>
          <w:rFonts w:ascii="Arial Narrow" w:eastAsia="Arial" w:hAnsi="Arial Narrow" w:cs="Arial"/>
        </w:rPr>
        <w:t xml:space="preserve">oznámenie o vyhlásení verejného obstarávania </w:t>
      </w:r>
      <w:r w:rsidRPr="009D7315">
        <w:rPr>
          <w:rFonts w:ascii="Arial Narrow" w:eastAsia="Arial" w:hAnsi="Arial Narrow" w:cs="Arial"/>
        </w:rPr>
        <w:tab/>
      </w:r>
      <w:r w:rsidR="009D7315" w:rsidRPr="008A2688">
        <w:rPr>
          <w:rFonts w:ascii="Arial Narrow" w:hAnsi="Arial Narrow"/>
        </w:rPr>
        <w:t xml:space="preserve">2024/S </w:t>
      </w:r>
      <w:r w:rsidR="009D7315">
        <w:rPr>
          <w:rFonts w:ascii="Arial Narrow" w:hAnsi="Arial Narrow"/>
        </w:rPr>
        <w:t>164</w:t>
      </w:r>
      <w:r w:rsidR="009D7315" w:rsidRPr="008A2688">
        <w:rPr>
          <w:rFonts w:ascii="Arial Narrow" w:hAnsi="Arial Narrow"/>
        </w:rPr>
        <w:t>-</w:t>
      </w:r>
      <w:r w:rsidR="009D7315">
        <w:rPr>
          <w:rFonts w:ascii="Arial Narrow" w:hAnsi="Arial Narrow"/>
        </w:rPr>
        <w:t>508637</w:t>
      </w:r>
      <w:r w:rsidR="009D7315" w:rsidRPr="008A2688">
        <w:rPr>
          <w:rFonts w:ascii="Arial Narrow" w:hAnsi="Arial Narrow"/>
        </w:rPr>
        <w:t xml:space="preserve"> zo dňa </w:t>
      </w:r>
      <w:r w:rsidR="009D7315">
        <w:rPr>
          <w:rFonts w:ascii="Arial Narrow" w:hAnsi="Arial Narrow"/>
        </w:rPr>
        <w:t>23.08</w:t>
      </w:r>
      <w:r w:rsidR="009D7315" w:rsidRPr="008A2688">
        <w:rPr>
          <w:rFonts w:ascii="Arial Narrow" w:hAnsi="Arial Narrow"/>
        </w:rPr>
        <w:t xml:space="preserve">.2024 </w:t>
      </w:r>
    </w:p>
    <w:p w14:paraId="2764980B" w14:textId="7A467C97" w:rsidR="007769BD" w:rsidRPr="009D7315" w:rsidRDefault="006227AD" w:rsidP="009D7315">
      <w:pPr>
        <w:spacing w:after="0" w:line="250" w:lineRule="auto"/>
        <w:ind w:left="571"/>
        <w:jc w:val="both"/>
        <w:rPr>
          <w:rFonts w:ascii="Arial Narrow" w:hAnsi="Arial Narrow"/>
        </w:rPr>
      </w:pPr>
      <w:r w:rsidRPr="009D7315">
        <w:rPr>
          <w:rFonts w:ascii="Arial Narrow" w:eastAsia="Arial" w:hAnsi="Arial Narrow" w:cs="Arial"/>
        </w:rPr>
        <w:t xml:space="preserve">Vestník verejného obstarávania:  </w:t>
      </w:r>
      <w:r w:rsidRPr="009D7315">
        <w:rPr>
          <w:rFonts w:ascii="Arial Narrow" w:eastAsia="Arial" w:hAnsi="Arial Narrow" w:cs="Arial"/>
        </w:rPr>
        <w:tab/>
        <w:t xml:space="preserve"> </w:t>
      </w:r>
    </w:p>
    <w:p w14:paraId="49084CF7" w14:textId="77777777" w:rsidR="009D7315" w:rsidRDefault="006227AD" w:rsidP="0081749D">
      <w:pPr>
        <w:numPr>
          <w:ilvl w:val="1"/>
          <w:numId w:val="1"/>
        </w:numPr>
        <w:spacing w:after="17" w:line="249" w:lineRule="auto"/>
        <w:ind w:left="713" w:hanging="142"/>
        <w:jc w:val="both"/>
        <w:rPr>
          <w:rFonts w:ascii="Arial Narrow" w:hAnsi="Arial Narrow"/>
        </w:rPr>
      </w:pPr>
      <w:r w:rsidRPr="009D7315">
        <w:rPr>
          <w:rFonts w:ascii="Arial Narrow" w:eastAsia="Arial" w:hAnsi="Arial Narrow" w:cs="Arial"/>
        </w:rPr>
        <w:t xml:space="preserve">oznámenie o vyhlásení verejného obstarávania </w:t>
      </w:r>
      <w:r w:rsidRPr="009D7315">
        <w:rPr>
          <w:rFonts w:ascii="Arial Narrow" w:eastAsia="Arial" w:hAnsi="Arial Narrow" w:cs="Arial"/>
        </w:rPr>
        <w:tab/>
      </w:r>
      <w:r w:rsidR="009D7315" w:rsidRPr="008A2688">
        <w:rPr>
          <w:rFonts w:ascii="Arial Narrow" w:hAnsi="Arial Narrow"/>
        </w:rPr>
        <w:t>č. 1</w:t>
      </w:r>
      <w:r w:rsidR="009D7315">
        <w:rPr>
          <w:rFonts w:ascii="Arial Narrow" w:hAnsi="Arial Narrow"/>
        </w:rPr>
        <w:t>68</w:t>
      </w:r>
      <w:r w:rsidR="009D7315" w:rsidRPr="008A2688">
        <w:rPr>
          <w:rFonts w:ascii="Arial Narrow" w:hAnsi="Arial Narrow"/>
        </w:rPr>
        <w:t xml:space="preserve">/2024 zo dňa </w:t>
      </w:r>
      <w:r w:rsidR="009D7315">
        <w:rPr>
          <w:rFonts w:ascii="Arial Narrow" w:hAnsi="Arial Narrow"/>
        </w:rPr>
        <w:t>26.08</w:t>
      </w:r>
      <w:r w:rsidR="009D7315" w:rsidRPr="008A2688">
        <w:rPr>
          <w:rFonts w:ascii="Arial Narrow" w:hAnsi="Arial Narrow"/>
        </w:rPr>
        <w:t xml:space="preserve">.2024 pod zn. </w:t>
      </w:r>
      <w:r w:rsidR="009D7315">
        <w:rPr>
          <w:rFonts w:ascii="Arial Narrow" w:hAnsi="Arial Narrow"/>
        </w:rPr>
        <w:t>2</w:t>
      </w:r>
      <w:r w:rsidR="009D7315" w:rsidRPr="008A2688">
        <w:rPr>
          <w:rFonts w:ascii="Arial Narrow" w:hAnsi="Arial Narrow"/>
        </w:rPr>
        <w:t>1</w:t>
      </w:r>
      <w:r w:rsidR="009D7315">
        <w:rPr>
          <w:rFonts w:ascii="Arial Narrow" w:hAnsi="Arial Narrow"/>
        </w:rPr>
        <w:t>110 – MST</w:t>
      </w:r>
    </w:p>
    <w:p w14:paraId="3005A3D9" w14:textId="0F72FAB3" w:rsidR="007769BD" w:rsidRPr="009D7315" w:rsidRDefault="006227AD" w:rsidP="009D7315">
      <w:pPr>
        <w:spacing w:after="17" w:line="249" w:lineRule="auto"/>
        <w:ind w:left="713"/>
        <w:jc w:val="both"/>
        <w:rPr>
          <w:rFonts w:ascii="Arial Narrow" w:hAnsi="Arial Narrow"/>
        </w:rPr>
      </w:pPr>
      <w:r w:rsidRPr="009D7315">
        <w:rPr>
          <w:rFonts w:ascii="Arial Narrow" w:eastAsia="Arial" w:hAnsi="Arial Narrow" w:cs="Arial"/>
        </w:rPr>
        <w:t xml:space="preserve"> </w:t>
      </w:r>
    </w:p>
    <w:p w14:paraId="214CD5CC" w14:textId="2D613E76" w:rsidR="00424BCD" w:rsidRDefault="00BF4A80" w:rsidP="001A7FCF">
      <w:pPr>
        <w:tabs>
          <w:tab w:val="left" w:pos="567"/>
        </w:tabs>
        <w:spacing w:after="5" w:line="249" w:lineRule="auto"/>
        <w:ind w:right="8"/>
        <w:rPr>
          <w:rFonts w:ascii="Arial Narrow" w:eastAsia="Arial" w:hAnsi="Arial Narrow" w:cs="Arial"/>
          <w:b/>
        </w:rPr>
      </w:pPr>
      <w:r>
        <w:rPr>
          <w:rFonts w:ascii="Arial Narrow" w:eastAsia="Arial" w:hAnsi="Arial Narrow" w:cs="Arial"/>
          <w:b/>
        </w:rPr>
        <w:t xml:space="preserve">d)       </w:t>
      </w:r>
      <w:r w:rsidR="00855AB0">
        <w:rPr>
          <w:rFonts w:ascii="Arial Narrow" w:eastAsia="Arial" w:hAnsi="Arial Narrow" w:cs="Arial"/>
          <w:b/>
        </w:rPr>
        <w:t xml:space="preserve"> </w:t>
      </w:r>
      <w:r w:rsidR="006227AD" w:rsidRPr="00F11A3F">
        <w:rPr>
          <w:rFonts w:ascii="Arial Narrow" w:eastAsia="Arial" w:hAnsi="Arial Narrow" w:cs="Arial"/>
          <w:b/>
        </w:rPr>
        <w:t>Identifikácia vybraných záujemcov spolu s odôvodn</w:t>
      </w:r>
      <w:r>
        <w:rPr>
          <w:rFonts w:ascii="Arial Narrow" w:eastAsia="Arial" w:hAnsi="Arial Narrow" w:cs="Arial"/>
          <w:b/>
        </w:rPr>
        <w:t xml:space="preserve">ením ich výberu a identifikácia </w:t>
      </w:r>
      <w:r w:rsidR="006227AD" w:rsidRPr="00F11A3F">
        <w:rPr>
          <w:rFonts w:ascii="Arial Narrow" w:eastAsia="Arial" w:hAnsi="Arial Narrow" w:cs="Arial"/>
          <w:b/>
        </w:rPr>
        <w:t xml:space="preserve">záujemcov, </w:t>
      </w:r>
      <w:r>
        <w:rPr>
          <w:rFonts w:ascii="Arial Narrow" w:eastAsia="Arial" w:hAnsi="Arial Narrow" w:cs="Arial"/>
          <w:b/>
        </w:rPr>
        <w:br/>
        <w:t xml:space="preserve">           </w:t>
      </w:r>
      <w:r w:rsidR="001A7FCF">
        <w:rPr>
          <w:rFonts w:ascii="Arial Narrow" w:eastAsia="Arial" w:hAnsi="Arial Narrow" w:cs="Arial"/>
          <w:b/>
        </w:rPr>
        <w:tab/>
      </w:r>
      <w:r w:rsidR="006227AD" w:rsidRPr="00F11A3F">
        <w:rPr>
          <w:rFonts w:ascii="Arial Narrow" w:eastAsia="Arial" w:hAnsi="Arial Narrow" w:cs="Arial"/>
          <w:b/>
        </w:rPr>
        <w:t>ktorí neboli vybra</w:t>
      </w:r>
      <w:r w:rsidR="00EF65DE">
        <w:rPr>
          <w:rFonts w:ascii="Arial Narrow" w:eastAsia="Arial" w:hAnsi="Arial Narrow" w:cs="Arial"/>
          <w:b/>
        </w:rPr>
        <w:t xml:space="preserve">ní spolu s uvedením dôvodov:   </w:t>
      </w:r>
    </w:p>
    <w:p w14:paraId="636B827D" w14:textId="28982992" w:rsidR="00EF65DE" w:rsidRDefault="00424BCD" w:rsidP="001A7FCF">
      <w:pPr>
        <w:tabs>
          <w:tab w:val="left" w:pos="567"/>
        </w:tabs>
        <w:spacing w:after="5" w:line="249" w:lineRule="auto"/>
        <w:ind w:right="8"/>
        <w:rPr>
          <w:rFonts w:ascii="Arial Narrow" w:eastAsia="Arial" w:hAnsi="Arial Narrow" w:cs="Arial"/>
        </w:rPr>
      </w:pPr>
      <w:r>
        <w:rPr>
          <w:rFonts w:ascii="Arial Narrow" w:eastAsia="Arial" w:hAnsi="Arial Narrow" w:cs="Arial"/>
          <w:b/>
        </w:rPr>
        <w:t xml:space="preserve">           </w:t>
      </w:r>
      <w:r w:rsidR="001A7FCF">
        <w:rPr>
          <w:rFonts w:ascii="Arial Narrow" w:eastAsia="Arial" w:hAnsi="Arial Narrow" w:cs="Arial"/>
          <w:b/>
        </w:rPr>
        <w:tab/>
      </w:r>
      <w:r w:rsidR="006227AD" w:rsidRPr="00F11A3F">
        <w:rPr>
          <w:rFonts w:ascii="Arial Narrow" w:eastAsia="Arial" w:hAnsi="Arial Narrow" w:cs="Arial"/>
        </w:rPr>
        <w:t>Neaplikuje sa.</w:t>
      </w:r>
    </w:p>
    <w:p w14:paraId="2E79DA44" w14:textId="77777777" w:rsidR="007769BD" w:rsidRPr="00EF65DE" w:rsidRDefault="006227AD" w:rsidP="00EF65DE">
      <w:pPr>
        <w:spacing w:after="5" w:line="249" w:lineRule="auto"/>
        <w:ind w:right="8"/>
        <w:rPr>
          <w:rFonts w:ascii="Arial Narrow" w:hAnsi="Arial Narrow"/>
        </w:rPr>
      </w:pPr>
      <w:r w:rsidRPr="00F11A3F">
        <w:rPr>
          <w:rFonts w:ascii="Arial Narrow" w:eastAsia="Arial" w:hAnsi="Arial Narrow" w:cs="Arial"/>
        </w:rPr>
        <w:t xml:space="preserve">  </w:t>
      </w:r>
    </w:p>
    <w:p w14:paraId="13B728EA" w14:textId="707F86D9" w:rsidR="00D740D9" w:rsidRPr="00D740D9" w:rsidRDefault="00BF4A80" w:rsidP="001A7FCF">
      <w:pPr>
        <w:tabs>
          <w:tab w:val="left" w:pos="567"/>
        </w:tabs>
        <w:spacing w:after="5" w:line="249" w:lineRule="auto"/>
        <w:ind w:right="492"/>
        <w:rPr>
          <w:rFonts w:ascii="Arial Narrow" w:hAnsi="Arial Narrow"/>
        </w:rPr>
      </w:pPr>
      <w:r>
        <w:rPr>
          <w:rFonts w:ascii="Arial Narrow" w:eastAsia="Arial" w:hAnsi="Arial Narrow" w:cs="Arial"/>
          <w:b/>
        </w:rPr>
        <w:t xml:space="preserve">e)        </w:t>
      </w:r>
      <w:r w:rsidR="006227AD" w:rsidRPr="00F11A3F">
        <w:rPr>
          <w:rFonts w:ascii="Arial Narrow" w:eastAsia="Arial" w:hAnsi="Arial Narrow" w:cs="Arial"/>
          <w:b/>
        </w:rPr>
        <w:t>Identifikácia vylúčených uchádzačov alebo záujemcov a</w:t>
      </w:r>
      <w:r w:rsidR="00D740D9">
        <w:rPr>
          <w:rFonts w:ascii="Arial Narrow" w:eastAsia="Arial" w:hAnsi="Arial Narrow" w:cs="Arial"/>
          <w:b/>
        </w:rPr>
        <w:t> </w:t>
      </w:r>
      <w:r w:rsidR="006227AD" w:rsidRPr="00F11A3F">
        <w:rPr>
          <w:rFonts w:ascii="Arial Narrow" w:eastAsia="Arial" w:hAnsi="Arial Narrow" w:cs="Arial"/>
          <w:b/>
        </w:rPr>
        <w:t>odôvo</w:t>
      </w:r>
      <w:r w:rsidR="006227AD" w:rsidRPr="00D740D9">
        <w:rPr>
          <w:rFonts w:ascii="Arial Narrow" w:eastAsia="Arial" w:hAnsi="Arial Narrow" w:cs="Arial"/>
          <w:b/>
        </w:rPr>
        <w:t xml:space="preserve">dnenie ich vylúčenia: </w:t>
      </w:r>
    </w:p>
    <w:p w14:paraId="6A84ED43" w14:textId="6765379A" w:rsidR="00F54B03" w:rsidRDefault="00394B55" w:rsidP="001A7FCF">
      <w:pPr>
        <w:tabs>
          <w:tab w:val="left" w:pos="567"/>
        </w:tabs>
        <w:spacing w:after="0" w:line="240" w:lineRule="auto"/>
        <w:jc w:val="both"/>
        <w:rPr>
          <w:rFonts w:ascii="Arial Narrow" w:hAnsi="Arial Narrow"/>
        </w:rPr>
      </w:pPr>
      <w:r>
        <w:rPr>
          <w:rFonts w:ascii="Arial Narrow" w:hAnsi="Arial Narrow"/>
        </w:rPr>
        <w:t xml:space="preserve">           </w:t>
      </w:r>
      <w:r w:rsidR="00DA1E62">
        <w:rPr>
          <w:rFonts w:ascii="Arial Narrow" w:hAnsi="Arial Narrow"/>
        </w:rPr>
        <w:t>Neaplikuje sa.</w:t>
      </w:r>
    </w:p>
    <w:p w14:paraId="48EFDB8A" w14:textId="77777777" w:rsidR="00DA1E62" w:rsidRPr="00D740D9" w:rsidRDefault="00DA1E62" w:rsidP="00DA1E62">
      <w:pPr>
        <w:tabs>
          <w:tab w:val="left" w:pos="567"/>
        </w:tabs>
        <w:spacing w:after="0" w:line="240" w:lineRule="auto"/>
        <w:jc w:val="both"/>
        <w:rPr>
          <w:rFonts w:ascii="Arial Narrow" w:hAnsi="Arial Narrow"/>
        </w:rPr>
      </w:pPr>
    </w:p>
    <w:p w14:paraId="15BCFB98" w14:textId="77777777" w:rsidR="00424BCD" w:rsidRDefault="00BF4A80" w:rsidP="00EF65DE">
      <w:pPr>
        <w:tabs>
          <w:tab w:val="left" w:pos="567"/>
        </w:tabs>
        <w:spacing w:after="5" w:line="249" w:lineRule="auto"/>
        <w:ind w:right="492"/>
        <w:rPr>
          <w:rFonts w:ascii="Arial Narrow" w:eastAsia="Arial" w:hAnsi="Arial Narrow" w:cs="Arial"/>
          <w:b/>
        </w:rPr>
      </w:pPr>
      <w:r>
        <w:rPr>
          <w:rFonts w:ascii="Arial Narrow" w:eastAsia="Arial" w:hAnsi="Arial Narrow" w:cs="Arial"/>
          <w:b/>
        </w:rPr>
        <w:t xml:space="preserve">f)         </w:t>
      </w:r>
      <w:r w:rsidR="006227AD" w:rsidRPr="00F11A3F">
        <w:rPr>
          <w:rFonts w:ascii="Arial Narrow" w:eastAsia="Arial" w:hAnsi="Arial Narrow" w:cs="Arial"/>
          <w:b/>
        </w:rPr>
        <w:t xml:space="preserve">Odôvodnenie vylúčenia mimoriadne nízkych ponúk:  </w:t>
      </w:r>
    </w:p>
    <w:p w14:paraId="088F1E60" w14:textId="42757F45" w:rsidR="007769BD" w:rsidRDefault="00424BCD" w:rsidP="001A7FCF">
      <w:pPr>
        <w:tabs>
          <w:tab w:val="left" w:pos="567"/>
        </w:tabs>
        <w:spacing w:after="5" w:line="249" w:lineRule="auto"/>
        <w:ind w:right="492"/>
        <w:rPr>
          <w:rFonts w:ascii="Arial Narrow" w:eastAsia="Arial" w:hAnsi="Arial Narrow" w:cs="Arial"/>
        </w:rPr>
      </w:pPr>
      <w:r>
        <w:rPr>
          <w:rFonts w:ascii="Arial Narrow" w:eastAsia="Arial" w:hAnsi="Arial Narrow" w:cs="Arial"/>
          <w:b/>
        </w:rPr>
        <w:t xml:space="preserve">           </w:t>
      </w:r>
      <w:r w:rsidR="001A7FCF">
        <w:rPr>
          <w:rFonts w:ascii="Arial Narrow" w:eastAsia="Arial" w:hAnsi="Arial Narrow" w:cs="Arial"/>
          <w:b/>
        </w:rPr>
        <w:tab/>
      </w:r>
      <w:r w:rsidR="006227AD" w:rsidRPr="00F11A3F">
        <w:rPr>
          <w:rFonts w:ascii="Arial Narrow" w:eastAsia="Arial" w:hAnsi="Arial Narrow" w:cs="Arial"/>
        </w:rPr>
        <w:t xml:space="preserve">Neaplikuje sa. </w:t>
      </w:r>
    </w:p>
    <w:p w14:paraId="758D0617" w14:textId="77777777" w:rsidR="00EF65DE" w:rsidRPr="00F11A3F" w:rsidRDefault="00EF65DE" w:rsidP="00EF65DE">
      <w:pPr>
        <w:tabs>
          <w:tab w:val="left" w:pos="567"/>
        </w:tabs>
        <w:spacing w:after="5" w:line="249" w:lineRule="auto"/>
        <w:ind w:right="492"/>
        <w:rPr>
          <w:rFonts w:ascii="Arial Narrow" w:hAnsi="Arial Narrow"/>
        </w:rPr>
      </w:pPr>
    </w:p>
    <w:p w14:paraId="3E2F898E" w14:textId="77777777" w:rsidR="007769BD" w:rsidRDefault="00BF4A80" w:rsidP="00BF4A80">
      <w:pPr>
        <w:tabs>
          <w:tab w:val="left" w:pos="567"/>
        </w:tabs>
        <w:spacing w:after="2" w:line="238" w:lineRule="auto"/>
        <w:ind w:left="567" w:right="492" w:hanging="567"/>
        <w:rPr>
          <w:rFonts w:ascii="Arial Narrow" w:eastAsia="Arial" w:hAnsi="Arial Narrow" w:cs="Arial"/>
          <w:b/>
        </w:rPr>
      </w:pPr>
      <w:r>
        <w:rPr>
          <w:rFonts w:ascii="Arial Narrow" w:eastAsia="Arial" w:hAnsi="Arial Narrow" w:cs="Arial"/>
          <w:b/>
        </w:rPr>
        <w:t xml:space="preserve">g)        </w:t>
      </w:r>
      <w:r w:rsidR="006227AD" w:rsidRPr="00F11A3F">
        <w:rPr>
          <w:rFonts w:ascii="Arial Narrow" w:eastAsia="Arial" w:hAnsi="Arial Narrow" w:cs="Arial"/>
          <w:b/>
        </w:rPr>
        <w:t xml:space="preserve">Identifikácia úspešného uchádzača a odôvodnenie výberu jeho ponuky, podiel zákazky alebo rámcovej dohody, ktorý úspešný uchádzač má v úmysle zadať subdodávateľom a ich identifikáciu, ak sú známi </w:t>
      </w:r>
    </w:p>
    <w:p w14:paraId="1C40BEE3" w14:textId="2CF652CE" w:rsidR="009D7315" w:rsidRPr="009D7315" w:rsidRDefault="009D7315" w:rsidP="00BF4A80">
      <w:pPr>
        <w:tabs>
          <w:tab w:val="left" w:pos="567"/>
        </w:tabs>
        <w:spacing w:after="2" w:line="238" w:lineRule="auto"/>
        <w:ind w:left="567" w:right="492" w:hanging="567"/>
        <w:rPr>
          <w:rFonts w:ascii="Arial Narrow" w:hAnsi="Arial Narrow"/>
          <w:bCs/>
        </w:rPr>
      </w:pPr>
      <w:r>
        <w:rPr>
          <w:rFonts w:ascii="Arial Narrow" w:eastAsia="Arial" w:hAnsi="Arial Narrow" w:cs="Arial"/>
          <w:b/>
        </w:rPr>
        <w:t xml:space="preserve">            </w:t>
      </w:r>
      <w:r w:rsidRPr="009D7315">
        <w:rPr>
          <w:rFonts w:ascii="Arial Narrow" w:eastAsia="Arial" w:hAnsi="Arial Narrow" w:cs="Arial"/>
          <w:bCs/>
        </w:rPr>
        <w:t>Neaplikuje sa.</w:t>
      </w:r>
      <w:r w:rsidR="00151C47">
        <w:rPr>
          <w:rFonts w:ascii="Arial Narrow" w:eastAsia="Arial" w:hAnsi="Arial Narrow" w:cs="Arial"/>
          <w:bCs/>
        </w:rPr>
        <w:t xml:space="preserve"> Verejná súťaž bola zrušená.</w:t>
      </w:r>
    </w:p>
    <w:p w14:paraId="11ADF7A8" w14:textId="15F689C0" w:rsidR="007769BD" w:rsidRPr="00501CE9" w:rsidRDefault="007769BD" w:rsidP="009D7315">
      <w:pPr>
        <w:tabs>
          <w:tab w:val="left" w:pos="567"/>
        </w:tabs>
        <w:spacing w:after="60"/>
        <w:rPr>
          <w:rFonts w:ascii="Arial Narrow" w:eastAsia="Times New Roman" w:hAnsi="Arial Narrow" w:cs="Times New Roman"/>
          <w:color w:val="auto"/>
        </w:rPr>
      </w:pPr>
    </w:p>
    <w:p w14:paraId="15E6EAE0" w14:textId="77777777" w:rsidR="00424BCD" w:rsidRDefault="00BF4A80" w:rsidP="00424BCD">
      <w:pPr>
        <w:spacing w:after="0" w:line="249" w:lineRule="auto"/>
        <w:ind w:right="492"/>
        <w:rPr>
          <w:rFonts w:ascii="Arial Narrow" w:eastAsia="Arial" w:hAnsi="Arial Narrow" w:cs="Arial"/>
          <w:b/>
        </w:rPr>
      </w:pPr>
      <w:r>
        <w:rPr>
          <w:rFonts w:ascii="Arial Narrow" w:eastAsia="Arial" w:hAnsi="Arial Narrow" w:cs="Arial"/>
          <w:b/>
        </w:rPr>
        <w:t xml:space="preserve">h)        </w:t>
      </w:r>
      <w:r w:rsidR="006227AD" w:rsidRPr="00F11A3F">
        <w:rPr>
          <w:rFonts w:ascii="Arial Narrow" w:eastAsia="Arial" w:hAnsi="Arial Narrow" w:cs="Arial"/>
          <w:b/>
        </w:rPr>
        <w:t xml:space="preserve">Odôvodnenie  použitia rokovacieho konania alebo súťažného dialógu :  </w:t>
      </w:r>
    </w:p>
    <w:p w14:paraId="5A02A373" w14:textId="01CB1D8D" w:rsidR="00BF4A80" w:rsidRPr="00BF4A80" w:rsidRDefault="00424BCD" w:rsidP="001A7FCF">
      <w:pPr>
        <w:tabs>
          <w:tab w:val="left" w:pos="567"/>
        </w:tabs>
        <w:spacing w:after="150" w:line="249" w:lineRule="auto"/>
        <w:ind w:right="492"/>
        <w:rPr>
          <w:rFonts w:ascii="Arial Narrow" w:eastAsia="Arial" w:hAnsi="Arial Narrow" w:cs="Arial"/>
          <w:b/>
        </w:rPr>
      </w:pPr>
      <w:r>
        <w:rPr>
          <w:rFonts w:ascii="Arial Narrow" w:eastAsia="Arial" w:hAnsi="Arial Narrow" w:cs="Arial"/>
        </w:rPr>
        <w:t xml:space="preserve">           </w:t>
      </w:r>
      <w:r w:rsidR="001A7FCF">
        <w:rPr>
          <w:rFonts w:ascii="Arial Narrow" w:eastAsia="Arial" w:hAnsi="Arial Narrow" w:cs="Arial"/>
        </w:rPr>
        <w:t xml:space="preserve"> </w:t>
      </w:r>
      <w:r w:rsidR="006227AD" w:rsidRPr="00F11A3F">
        <w:rPr>
          <w:rFonts w:ascii="Arial Narrow" w:eastAsia="Arial" w:hAnsi="Arial Narrow" w:cs="Arial"/>
        </w:rPr>
        <w:t>Neaplikuje sa.</w:t>
      </w:r>
      <w:r w:rsidR="006227AD" w:rsidRPr="00F11A3F">
        <w:rPr>
          <w:rFonts w:ascii="Arial Narrow" w:eastAsia="Arial" w:hAnsi="Arial Narrow" w:cs="Arial"/>
          <w:b/>
        </w:rPr>
        <w:t xml:space="preserve"> </w:t>
      </w:r>
    </w:p>
    <w:p w14:paraId="0284F6B1" w14:textId="77777777" w:rsidR="00424BCD" w:rsidRDefault="00BF4A80" w:rsidP="00424BCD">
      <w:pPr>
        <w:spacing w:after="0" w:line="250" w:lineRule="auto"/>
        <w:ind w:right="493"/>
        <w:rPr>
          <w:rFonts w:ascii="Arial Narrow" w:eastAsia="Arial" w:hAnsi="Arial Narrow" w:cs="Arial"/>
        </w:rPr>
      </w:pPr>
      <w:r>
        <w:rPr>
          <w:rFonts w:ascii="Arial Narrow" w:eastAsia="Arial" w:hAnsi="Arial Narrow" w:cs="Arial"/>
          <w:b/>
        </w:rPr>
        <w:lastRenderedPageBreak/>
        <w:t xml:space="preserve">i)         </w:t>
      </w:r>
      <w:r w:rsidR="006227AD" w:rsidRPr="00F11A3F">
        <w:rPr>
          <w:rFonts w:ascii="Arial Narrow" w:eastAsia="Arial" w:hAnsi="Arial Narrow" w:cs="Arial"/>
          <w:b/>
        </w:rPr>
        <w:t xml:space="preserve">Odôvodnenie prekročenia lehoty podľa § 135 ods. 1 písm. h) a  l) a prekročenie podielu podľa  </w:t>
      </w:r>
      <w:r>
        <w:rPr>
          <w:rFonts w:ascii="Arial Narrow" w:eastAsia="Arial" w:hAnsi="Arial Narrow" w:cs="Arial"/>
          <w:b/>
        </w:rPr>
        <w:br/>
        <w:t xml:space="preserve">           </w:t>
      </w:r>
      <w:r w:rsidR="006227AD" w:rsidRPr="00F11A3F">
        <w:rPr>
          <w:rFonts w:ascii="Arial Narrow" w:eastAsia="Arial" w:hAnsi="Arial Narrow" w:cs="Arial"/>
          <w:b/>
        </w:rPr>
        <w:t xml:space="preserve">§ 135 ods. 1 písm. k): </w:t>
      </w:r>
      <w:r w:rsidR="006227AD" w:rsidRPr="00F11A3F">
        <w:rPr>
          <w:rFonts w:ascii="Arial Narrow" w:eastAsia="Arial" w:hAnsi="Arial Narrow" w:cs="Arial"/>
        </w:rPr>
        <w:t xml:space="preserve"> </w:t>
      </w:r>
    </w:p>
    <w:p w14:paraId="32454E31" w14:textId="68395874" w:rsidR="007769BD" w:rsidRPr="00F11A3F" w:rsidRDefault="00424BCD" w:rsidP="00BF4A80">
      <w:pPr>
        <w:spacing w:after="151" w:line="249" w:lineRule="auto"/>
        <w:ind w:right="492"/>
        <w:rPr>
          <w:rFonts w:ascii="Arial Narrow" w:hAnsi="Arial Narrow"/>
        </w:rPr>
      </w:pPr>
      <w:r>
        <w:rPr>
          <w:rFonts w:ascii="Arial Narrow" w:eastAsia="Arial" w:hAnsi="Arial Narrow" w:cs="Arial"/>
        </w:rPr>
        <w:t xml:space="preserve">           </w:t>
      </w:r>
      <w:r w:rsidR="001A7FCF">
        <w:rPr>
          <w:rFonts w:ascii="Arial Narrow" w:eastAsia="Arial" w:hAnsi="Arial Narrow" w:cs="Arial"/>
        </w:rPr>
        <w:t xml:space="preserve"> </w:t>
      </w:r>
      <w:r w:rsidR="006227AD" w:rsidRPr="00F11A3F">
        <w:rPr>
          <w:rFonts w:ascii="Arial Narrow" w:eastAsia="Arial" w:hAnsi="Arial Narrow" w:cs="Arial"/>
        </w:rPr>
        <w:t xml:space="preserve">Neaplikuje sa. </w:t>
      </w:r>
    </w:p>
    <w:p w14:paraId="235A38F5" w14:textId="77777777" w:rsidR="00424BCD" w:rsidRDefault="00BF4A80" w:rsidP="00424BCD">
      <w:pPr>
        <w:spacing w:after="0" w:line="250" w:lineRule="auto"/>
        <w:ind w:right="493"/>
        <w:rPr>
          <w:rFonts w:ascii="Arial Narrow" w:eastAsia="Arial" w:hAnsi="Arial Narrow" w:cs="Arial"/>
          <w:b/>
        </w:rPr>
      </w:pPr>
      <w:r>
        <w:rPr>
          <w:rFonts w:ascii="Arial Narrow" w:eastAsia="Arial" w:hAnsi="Arial Narrow" w:cs="Arial"/>
          <w:b/>
        </w:rPr>
        <w:t xml:space="preserve">j)         </w:t>
      </w:r>
      <w:r w:rsidR="006227AD" w:rsidRPr="00F11A3F">
        <w:rPr>
          <w:rFonts w:ascii="Arial Narrow" w:eastAsia="Arial" w:hAnsi="Arial Narrow" w:cs="Arial"/>
          <w:b/>
        </w:rPr>
        <w:t xml:space="preserve">Odôvodnenie prekročenia lehoty podľa § 133 ods. 2:  </w:t>
      </w:r>
    </w:p>
    <w:p w14:paraId="27D5785B" w14:textId="6E1CD2D3" w:rsidR="007769BD" w:rsidRPr="00BF4A80" w:rsidRDefault="00424BCD" w:rsidP="00BF4A80">
      <w:pPr>
        <w:spacing w:after="149" w:line="249" w:lineRule="auto"/>
        <w:ind w:right="492"/>
        <w:rPr>
          <w:rFonts w:ascii="Arial Narrow" w:eastAsia="Arial" w:hAnsi="Arial Narrow" w:cs="Arial"/>
        </w:rPr>
      </w:pPr>
      <w:r>
        <w:rPr>
          <w:rFonts w:ascii="Arial Narrow" w:eastAsia="Arial" w:hAnsi="Arial Narrow" w:cs="Arial"/>
        </w:rPr>
        <w:t xml:space="preserve">            </w:t>
      </w:r>
      <w:r w:rsidR="006227AD" w:rsidRPr="00F11A3F">
        <w:rPr>
          <w:rFonts w:ascii="Arial Narrow" w:eastAsia="Arial" w:hAnsi="Arial Narrow" w:cs="Arial"/>
        </w:rPr>
        <w:t>Neaplikuje sa.</w:t>
      </w:r>
    </w:p>
    <w:p w14:paraId="29C97F73" w14:textId="77777777" w:rsidR="00424BCD" w:rsidRDefault="00BF4A80" w:rsidP="00424BCD">
      <w:pPr>
        <w:spacing w:after="0" w:line="249" w:lineRule="auto"/>
        <w:ind w:right="492"/>
        <w:rPr>
          <w:rFonts w:ascii="Arial Narrow" w:eastAsia="Arial" w:hAnsi="Arial Narrow" w:cs="Arial"/>
        </w:rPr>
      </w:pPr>
      <w:r>
        <w:rPr>
          <w:rFonts w:ascii="Arial Narrow" w:eastAsia="Arial" w:hAnsi="Arial Narrow" w:cs="Arial"/>
          <w:b/>
        </w:rPr>
        <w:t xml:space="preserve">k)        </w:t>
      </w:r>
      <w:r w:rsidR="006227AD" w:rsidRPr="00F11A3F">
        <w:rPr>
          <w:rFonts w:ascii="Arial Narrow" w:eastAsia="Arial" w:hAnsi="Arial Narrow" w:cs="Arial"/>
          <w:b/>
        </w:rPr>
        <w:t xml:space="preserve">Dôvody zrušenia použitého postupu zadávania zákazky: </w:t>
      </w:r>
      <w:r w:rsidR="006227AD" w:rsidRPr="00F11A3F">
        <w:rPr>
          <w:rFonts w:ascii="Arial Narrow" w:eastAsia="Arial" w:hAnsi="Arial Narrow" w:cs="Arial"/>
        </w:rPr>
        <w:t xml:space="preserve"> </w:t>
      </w:r>
    </w:p>
    <w:p w14:paraId="56FB3AB1" w14:textId="4AD48E8D" w:rsidR="00CB3488" w:rsidRPr="00091F31" w:rsidRDefault="00424BCD" w:rsidP="00CB3488">
      <w:pPr>
        <w:autoSpaceDE w:val="0"/>
        <w:autoSpaceDN w:val="0"/>
        <w:adjustRightInd w:val="0"/>
        <w:spacing w:after="0"/>
        <w:ind w:left="567" w:hanging="567"/>
        <w:jc w:val="both"/>
        <w:rPr>
          <w:rFonts w:ascii="Arial Narrow" w:hAnsi="Arial Narrow"/>
          <w:lang w:eastAsia="en-US"/>
        </w:rPr>
      </w:pPr>
      <w:r>
        <w:rPr>
          <w:rFonts w:ascii="Arial Narrow" w:eastAsia="Arial" w:hAnsi="Arial Narrow" w:cs="Arial"/>
        </w:rPr>
        <w:t xml:space="preserve">           </w:t>
      </w:r>
      <w:r w:rsidR="00CB3488" w:rsidRPr="00091F31">
        <w:rPr>
          <w:rFonts w:ascii="Arial Narrow" w:hAnsi="Arial Narrow"/>
          <w:lang w:eastAsia="en-US"/>
        </w:rPr>
        <w:t xml:space="preserve">Podľa § 57 ods. 2 zákona </w:t>
      </w:r>
      <w:r w:rsidR="00CB3488">
        <w:rPr>
          <w:rFonts w:ascii="Arial Narrow" w:hAnsi="Arial Narrow"/>
          <w:lang w:eastAsia="en-US"/>
        </w:rPr>
        <w:t xml:space="preserve"> </w:t>
      </w:r>
      <w:r w:rsidR="00CB3488" w:rsidRPr="00091F31">
        <w:rPr>
          <w:rFonts w:ascii="Arial Narrow" w:hAnsi="Arial Narrow"/>
          <w:i/>
          <w:iCs/>
          <w:lang w:eastAsia="en-US"/>
        </w:rPr>
        <w:t>„</w:t>
      </w:r>
      <w:r w:rsidR="00CB3488" w:rsidRPr="00091F31">
        <w:rPr>
          <w:rFonts w:ascii="Arial Narrow" w:hAnsi="Arial Narrow"/>
          <w:i/>
          <w:lang w:eastAsia="en-US"/>
        </w:rPr>
        <w:t xml:space="preserve">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w:t>
      </w:r>
      <w:r w:rsidR="00CB3488" w:rsidRPr="00CB3488">
        <w:rPr>
          <w:rFonts w:ascii="Arial Narrow" w:hAnsi="Arial Narrow"/>
          <w:bCs/>
          <w:i/>
          <w:lang w:eastAsia="en-US"/>
        </w:rPr>
        <w:t>ak nebolo predložených viac ako dve ponuky</w:t>
      </w:r>
      <w:r w:rsidR="00CB3488" w:rsidRPr="00091F31">
        <w:rPr>
          <w:rFonts w:ascii="Arial Narrow" w:hAnsi="Arial Narrow"/>
          <w:i/>
          <w:lang w:eastAsia="en-US"/>
        </w:rPr>
        <w:t xml:space="preserve"> alebo ak navrhované ceny v predložených ponukách sú vyššie ako predpokladaná hodnota</w:t>
      </w:r>
      <w:r w:rsidR="00CB3488" w:rsidRPr="00091F31">
        <w:rPr>
          <w:rFonts w:ascii="Arial Narrow" w:hAnsi="Arial Narrow"/>
          <w:i/>
          <w:iCs/>
          <w:lang w:eastAsia="en-US"/>
        </w:rPr>
        <w:t>.“</w:t>
      </w:r>
    </w:p>
    <w:p w14:paraId="6273D424" w14:textId="71324E86" w:rsidR="00424BCD" w:rsidRPr="00281B21" w:rsidRDefault="00CB3488" w:rsidP="00281B21">
      <w:pPr>
        <w:ind w:left="567" w:hanging="567"/>
        <w:jc w:val="both"/>
        <w:rPr>
          <w:rFonts w:ascii="Arial Narrow" w:hAnsi="Arial Narrow" w:cs="Arial Narrow"/>
          <w:bCs/>
          <w:noProof/>
        </w:rPr>
      </w:pPr>
      <w:r>
        <w:rPr>
          <w:rFonts w:ascii="Arial Narrow" w:hAnsi="Arial Narrow" w:cs="Arial Narrow"/>
          <w:bCs/>
          <w:noProof/>
        </w:rPr>
        <w:t xml:space="preserve">           Verejný obstarávateľ zrušil verejné obstarávanie v súlade s ustanovením § 57 ods. 2 zákona, nakoľko v predmetnom verejnom obstarávaní boli predložené dve ponuky, čím je naplnený zákonný predpoklad na zrušenie verejného obstarávania z dôvodu, že  </w:t>
      </w:r>
      <w:r w:rsidRPr="00091F31">
        <w:rPr>
          <w:rFonts w:ascii="Arial Narrow" w:hAnsi="Arial Narrow" w:cs="Arial Narrow"/>
          <w:bCs/>
          <w:noProof/>
          <w:u w:val="single"/>
        </w:rPr>
        <w:t>neboli predložené viac ako dve ponuky</w:t>
      </w:r>
      <w:r>
        <w:rPr>
          <w:rFonts w:ascii="Arial Narrow" w:hAnsi="Arial Narrow" w:cs="Arial Narrow"/>
          <w:bCs/>
          <w:noProof/>
        </w:rPr>
        <w:t xml:space="preserve">, a zároveň sa v priebehu verejného obstarávania </w:t>
      </w:r>
      <w:r w:rsidRPr="00091F31">
        <w:rPr>
          <w:rFonts w:ascii="Arial Narrow" w:hAnsi="Arial Narrow" w:cs="Arial Narrow"/>
          <w:bCs/>
          <w:noProof/>
          <w:u w:val="single"/>
        </w:rPr>
        <w:t>zmenili okolnosti, za ktorých sa vyhlásilo verejné obstarávani</w:t>
      </w:r>
      <w:r>
        <w:rPr>
          <w:rFonts w:ascii="Arial Narrow" w:hAnsi="Arial Narrow" w:cs="Arial Narrow"/>
          <w:bCs/>
          <w:noProof/>
        </w:rPr>
        <w:t>e, nakoľko došlo k prehodnoteniu potrieb verejného obstarávateľa týkajúcich sa predmetného verejného obstarávania.  Ide o dôvod hodný osobitného zreteľa, pre ktorý nemožno od verejného obstarávateľa požadovať, aby vo verejnom obstarávaní pokračoval. Verejný obstarávateľ bude v prípade opätovnovného zadávania zákazky postupovať v súlade so zákonom o verejnom obstarávaní.</w:t>
      </w:r>
    </w:p>
    <w:p w14:paraId="4A734816" w14:textId="77777777" w:rsidR="00424BCD" w:rsidRDefault="00BF4A80" w:rsidP="00424BCD">
      <w:pPr>
        <w:spacing w:after="0" w:line="249" w:lineRule="auto"/>
        <w:ind w:right="8"/>
        <w:rPr>
          <w:rFonts w:ascii="Arial Narrow" w:eastAsia="Arial" w:hAnsi="Arial Narrow" w:cs="Arial"/>
          <w:b/>
        </w:rPr>
      </w:pPr>
      <w:r>
        <w:rPr>
          <w:rFonts w:ascii="Arial Narrow" w:eastAsia="Arial" w:hAnsi="Arial Narrow" w:cs="Arial"/>
          <w:b/>
        </w:rPr>
        <w:t xml:space="preserve">l)         </w:t>
      </w:r>
      <w:r w:rsidR="006227AD" w:rsidRPr="00F11A3F">
        <w:rPr>
          <w:rFonts w:ascii="Arial Narrow" w:eastAsia="Arial" w:hAnsi="Arial Narrow" w:cs="Arial"/>
          <w:b/>
        </w:rPr>
        <w:t>Odôvodnenie použitia iných ako elektronických prostriedkov komunikácie</w:t>
      </w:r>
      <w:r w:rsidR="0094592D">
        <w:rPr>
          <w:rFonts w:ascii="Arial Narrow" w:eastAsia="Arial" w:hAnsi="Arial Narrow" w:cs="Arial"/>
          <w:b/>
        </w:rPr>
        <w:t xml:space="preserve">: </w:t>
      </w:r>
      <w:r w:rsidR="006227AD" w:rsidRPr="00F11A3F">
        <w:rPr>
          <w:rFonts w:ascii="Arial Narrow" w:eastAsia="Arial" w:hAnsi="Arial Narrow" w:cs="Arial"/>
          <w:b/>
        </w:rPr>
        <w:t xml:space="preserve"> </w:t>
      </w:r>
    </w:p>
    <w:p w14:paraId="45101C3D" w14:textId="5DEF63AA" w:rsidR="00424BCD" w:rsidRPr="00424BCD" w:rsidRDefault="00424BCD" w:rsidP="00424BCD">
      <w:pPr>
        <w:tabs>
          <w:tab w:val="left" w:pos="8505"/>
        </w:tabs>
        <w:spacing w:after="149" w:line="249" w:lineRule="auto"/>
        <w:ind w:right="492"/>
        <w:rPr>
          <w:rFonts w:ascii="Arial Narrow" w:eastAsia="Arial" w:hAnsi="Arial Narrow" w:cs="Arial"/>
          <w:b/>
        </w:rPr>
      </w:pPr>
      <w:r>
        <w:rPr>
          <w:rFonts w:ascii="Arial Narrow" w:eastAsia="Arial" w:hAnsi="Arial Narrow" w:cs="Arial"/>
          <w:b/>
        </w:rPr>
        <w:t xml:space="preserve">            </w:t>
      </w:r>
      <w:r w:rsidRPr="00424BCD">
        <w:rPr>
          <w:rFonts w:ascii="Arial Narrow" w:eastAsia="Arial" w:hAnsi="Arial Narrow" w:cs="Arial"/>
          <w:bCs/>
        </w:rPr>
        <w:t xml:space="preserve">Neaplikuje sa. Na komunikáciu bol použitý elektronický prostriedok – elektronický systém </w:t>
      </w:r>
      <w:r>
        <w:rPr>
          <w:rFonts w:ascii="Arial Narrow" w:eastAsia="Arial" w:hAnsi="Arial Narrow" w:cs="Arial"/>
          <w:bCs/>
        </w:rPr>
        <w:t xml:space="preserve"> JOSEPHINE.</w:t>
      </w:r>
    </w:p>
    <w:p w14:paraId="4AAD1870" w14:textId="46299A45" w:rsidR="00112FF5" w:rsidRPr="00112FF5" w:rsidRDefault="00BF4A80" w:rsidP="00BF4A80">
      <w:pPr>
        <w:spacing w:after="0" w:line="240" w:lineRule="auto"/>
        <w:ind w:right="493"/>
        <w:rPr>
          <w:rFonts w:ascii="Arial Narrow" w:hAnsi="Arial Narrow"/>
        </w:rPr>
      </w:pPr>
      <w:r>
        <w:rPr>
          <w:rFonts w:ascii="Arial Narrow" w:eastAsia="Arial" w:hAnsi="Arial Narrow" w:cs="Arial"/>
          <w:b/>
        </w:rPr>
        <w:t xml:space="preserve">m)       </w:t>
      </w:r>
      <w:r w:rsidR="006227AD" w:rsidRPr="00F11A3F">
        <w:rPr>
          <w:rFonts w:ascii="Arial Narrow" w:eastAsia="Arial" w:hAnsi="Arial Narrow" w:cs="Arial"/>
          <w:b/>
        </w:rPr>
        <w:t xml:space="preserve">Zistený konflikt záujmu a následne prijaté opatrenia </w:t>
      </w:r>
    </w:p>
    <w:p w14:paraId="295D3F70" w14:textId="77777777" w:rsidR="00424BCD" w:rsidRDefault="00424BCD" w:rsidP="00BF4A80">
      <w:pPr>
        <w:spacing w:after="5" w:line="249" w:lineRule="auto"/>
        <w:ind w:right="492"/>
        <w:rPr>
          <w:rFonts w:ascii="Arial Narrow" w:hAnsi="Arial Narrow"/>
          <w:b/>
          <w:snapToGrid w:val="0"/>
          <w:lang w:eastAsia="cs-CZ"/>
        </w:rPr>
      </w:pPr>
      <w:r>
        <w:rPr>
          <w:rFonts w:ascii="Arial Narrow" w:hAnsi="Arial Narrow"/>
          <w:snapToGrid w:val="0"/>
          <w:lang w:eastAsia="cs-CZ"/>
        </w:rPr>
        <w:t xml:space="preserve">            </w:t>
      </w:r>
      <w:r w:rsidRPr="00424BCD">
        <w:rPr>
          <w:rFonts w:ascii="Arial Narrow" w:hAnsi="Arial Narrow"/>
          <w:snapToGrid w:val="0"/>
          <w:lang w:eastAsia="cs-CZ"/>
        </w:rPr>
        <w:t>Neaplikuje sa. Konflikt záujmov nebol zistený. </w:t>
      </w:r>
      <w:r w:rsidRPr="00424BCD">
        <w:rPr>
          <w:rFonts w:ascii="Arial Narrow" w:hAnsi="Arial Narrow"/>
          <w:b/>
          <w:snapToGrid w:val="0"/>
          <w:lang w:eastAsia="cs-CZ"/>
        </w:rPr>
        <w:t xml:space="preserve"> </w:t>
      </w:r>
      <w:r>
        <w:rPr>
          <w:rFonts w:ascii="Arial Narrow" w:hAnsi="Arial Narrow"/>
          <w:b/>
          <w:snapToGrid w:val="0"/>
          <w:lang w:eastAsia="cs-CZ"/>
        </w:rPr>
        <w:t xml:space="preserve">       </w:t>
      </w:r>
    </w:p>
    <w:p w14:paraId="2B125B97" w14:textId="77777777" w:rsidR="00424BCD" w:rsidRDefault="00424BCD" w:rsidP="00BF4A80">
      <w:pPr>
        <w:spacing w:after="5" w:line="249" w:lineRule="auto"/>
        <w:ind w:right="492"/>
        <w:rPr>
          <w:rFonts w:ascii="Arial Narrow" w:hAnsi="Arial Narrow"/>
          <w:b/>
          <w:snapToGrid w:val="0"/>
          <w:lang w:eastAsia="cs-CZ"/>
        </w:rPr>
      </w:pPr>
    </w:p>
    <w:p w14:paraId="7D9FD044" w14:textId="77777777" w:rsidR="00424BCD" w:rsidRDefault="00BF4A80" w:rsidP="00BF4A80">
      <w:pPr>
        <w:spacing w:after="5" w:line="249" w:lineRule="auto"/>
        <w:ind w:right="492"/>
        <w:rPr>
          <w:rFonts w:ascii="Arial Narrow" w:eastAsia="Arial" w:hAnsi="Arial Narrow" w:cs="Arial"/>
          <w:b/>
        </w:rPr>
      </w:pPr>
      <w:r>
        <w:rPr>
          <w:rFonts w:ascii="Arial Narrow" w:eastAsia="Arial" w:hAnsi="Arial Narrow" w:cs="Arial"/>
          <w:b/>
        </w:rPr>
        <w:t xml:space="preserve">n)        </w:t>
      </w:r>
      <w:r w:rsidR="006227AD" w:rsidRPr="00F11A3F">
        <w:rPr>
          <w:rFonts w:ascii="Arial Narrow" w:eastAsia="Arial" w:hAnsi="Arial Narrow" w:cs="Arial"/>
          <w:b/>
        </w:rPr>
        <w:t xml:space="preserve">Opatrenia prijaté v súvislosti s predbežným zapojením záujemcov alebo uchádzačov na účely </w:t>
      </w:r>
      <w:r>
        <w:rPr>
          <w:rFonts w:ascii="Arial Narrow" w:eastAsia="Arial" w:hAnsi="Arial Narrow" w:cs="Arial"/>
          <w:b/>
        </w:rPr>
        <w:t xml:space="preserve">  </w:t>
      </w:r>
      <w:r>
        <w:rPr>
          <w:rFonts w:ascii="Arial Narrow" w:eastAsia="Arial" w:hAnsi="Arial Narrow" w:cs="Arial"/>
          <w:b/>
        </w:rPr>
        <w:br/>
        <w:t xml:space="preserve">            </w:t>
      </w:r>
      <w:r w:rsidR="006227AD" w:rsidRPr="00F11A3F">
        <w:rPr>
          <w:rFonts w:ascii="Arial Narrow" w:eastAsia="Arial" w:hAnsi="Arial Narrow" w:cs="Arial"/>
          <w:b/>
        </w:rPr>
        <w:t>prípravy</w:t>
      </w:r>
      <w:r w:rsidR="0094592D">
        <w:rPr>
          <w:rFonts w:ascii="Arial Narrow" w:eastAsia="Arial" w:hAnsi="Arial Narrow" w:cs="Arial"/>
          <w:b/>
        </w:rPr>
        <w:t xml:space="preserve"> postupu verejného obstarávania: </w:t>
      </w:r>
    </w:p>
    <w:p w14:paraId="31A1A6EC" w14:textId="51D4FF9F" w:rsidR="007769BD" w:rsidRPr="00F11A3F" w:rsidRDefault="00424BCD" w:rsidP="00BF4A80">
      <w:pPr>
        <w:spacing w:after="5" w:line="249" w:lineRule="auto"/>
        <w:ind w:right="492"/>
        <w:rPr>
          <w:rFonts w:ascii="Arial Narrow" w:hAnsi="Arial Narrow"/>
        </w:rPr>
      </w:pPr>
      <w:r>
        <w:rPr>
          <w:rFonts w:ascii="Arial Narrow" w:eastAsia="Arial" w:hAnsi="Arial Narrow" w:cs="Arial"/>
          <w:b/>
        </w:rPr>
        <w:t xml:space="preserve">            </w:t>
      </w:r>
      <w:r w:rsidR="006227AD" w:rsidRPr="00F11A3F">
        <w:rPr>
          <w:rFonts w:ascii="Arial Narrow" w:eastAsia="Arial" w:hAnsi="Arial Narrow" w:cs="Arial"/>
        </w:rPr>
        <w:t xml:space="preserve">Neaplikuje sa. </w:t>
      </w:r>
    </w:p>
    <w:p w14:paraId="218D67E7" w14:textId="77777777" w:rsidR="007769BD" w:rsidRPr="00F11A3F" w:rsidRDefault="006227AD">
      <w:pPr>
        <w:spacing w:after="218"/>
        <w:ind w:left="571"/>
        <w:rPr>
          <w:rFonts w:ascii="Arial Narrow" w:hAnsi="Arial Narrow"/>
        </w:rPr>
      </w:pPr>
      <w:r w:rsidRPr="00F11A3F">
        <w:rPr>
          <w:rFonts w:ascii="Arial Narrow" w:eastAsia="Arial" w:hAnsi="Arial Narrow" w:cs="Arial"/>
          <w:b/>
        </w:rPr>
        <w:t xml:space="preserve"> </w:t>
      </w:r>
    </w:p>
    <w:p w14:paraId="48D7DD49" w14:textId="77777777" w:rsidR="007769BD" w:rsidRPr="00F11A3F" w:rsidRDefault="006227AD">
      <w:pPr>
        <w:spacing w:after="2315"/>
        <w:ind w:left="571"/>
        <w:rPr>
          <w:rFonts w:ascii="Arial Narrow" w:hAnsi="Arial Narrow"/>
        </w:rPr>
      </w:pPr>
      <w:r w:rsidRPr="00F11A3F">
        <w:rPr>
          <w:rFonts w:ascii="Arial Narrow" w:eastAsia="Arial" w:hAnsi="Arial Narrow" w:cs="Arial"/>
        </w:rPr>
        <w:t xml:space="preserve"> </w:t>
      </w:r>
    </w:p>
    <w:sectPr w:rsidR="007769BD" w:rsidRPr="00F11A3F" w:rsidSect="00424BCD">
      <w:footerReference w:type="default" r:id="rId8"/>
      <w:headerReference w:type="first" r:id="rId9"/>
      <w:footerReference w:type="first" r:id="rId10"/>
      <w:pgSz w:w="11906" w:h="16838"/>
      <w:pgMar w:top="751" w:right="991" w:bottom="714" w:left="1412"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7DD5" w14:textId="77777777" w:rsidR="00F06950" w:rsidRDefault="00F06950" w:rsidP="00D740D9">
      <w:pPr>
        <w:spacing w:after="0" w:line="240" w:lineRule="auto"/>
      </w:pPr>
      <w:r>
        <w:separator/>
      </w:r>
    </w:p>
  </w:endnote>
  <w:endnote w:type="continuationSeparator" w:id="0">
    <w:p w14:paraId="2A2DB520" w14:textId="77777777" w:rsidR="00F06950" w:rsidRDefault="00F06950" w:rsidP="00D7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814"/>
      <w:gridCol w:w="2021"/>
      <w:gridCol w:w="1980"/>
      <w:gridCol w:w="1817"/>
      <w:gridCol w:w="1656"/>
    </w:tblGrid>
    <w:tr w:rsidR="00BF4A80" w:rsidRPr="000C7849" w14:paraId="5E66F447" w14:textId="77777777" w:rsidTr="00EC594E">
      <w:tc>
        <w:tcPr>
          <w:tcW w:w="1814" w:type="dxa"/>
          <w:tcBorders>
            <w:top w:val="single" w:sz="4" w:space="0" w:color="auto"/>
            <w:left w:val="nil"/>
            <w:bottom w:val="nil"/>
            <w:right w:val="nil"/>
          </w:tcBorders>
          <w:shd w:val="clear" w:color="auto" w:fill="auto"/>
        </w:tcPr>
        <w:p w14:paraId="73A49F0A"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sidRPr="000C7849">
            <w:rPr>
              <w:rFonts w:ascii="Arial Narrow" w:hAnsi="Arial Narrow"/>
              <w:sz w:val="16"/>
              <w:szCs w:val="16"/>
            </w:rPr>
            <w:t>Telefón</w:t>
          </w:r>
        </w:p>
        <w:p w14:paraId="0D762983"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Pr>
              <w:rFonts w:ascii="Arial Narrow" w:hAnsi="Arial Narrow"/>
              <w:sz w:val="16"/>
              <w:szCs w:val="16"/>
            </w:rPr>
            <w:t xml:space="preserve">+421 2509 </w:t>
          </w:r>
          <w:r w:rsidRPr="000C7849">
            <w:rPr>
              <w:rFonts w:ascii="Arial Narrow" w:hAnsi="Arial Narrow"/>
              <w:sz w:val="16"/>
              <w:szCs w:val="16"/>
            </w:rPr>
            <w:t>4457</w:t>
          </w:r>
          <w:r>
            <w:rPr>
              <w:rFonts w:ascii="Arial Narrow" w:hAnsi="Arial Narrow"/>
              <w:sz w:val="16"/>
              <w:szCs w:val="16"/>
            </w:rPr>
            <w:t>1</w:t>
          </w:r>
        </w:p>
      </w:tc>
      <w:tc>
        <w:tcPr>
          <w:tcW w:w="2021" w:type="dxa"/>
          <w:tcBorders>
            <w:top w:val="single" w:sz="4" w:space="0" w:color="auto"/>
            <w:left w:val="nil"/>
            <w:bottom w:val="nil"/>
            <w:right w:val="nil"/>
          </w:tcBorders>
          <w:shd w:val="clear" w:color="auto" w:fill="auto"/>
        </w:tcPr>
        <w:p w14:paraId="09234934"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sidRPr="000C7849">
            <w:rPr>
              <w:rFonts w:ascii="Arial Narrow" w:hAnsi="Arial Narrow"/>
              <w:sz w:val="16"/>
              <w:szCs w:val="16"/>
            </w:rPr>
            <w:t>Fax</w:t>
          </w:r>
        </w:p>
        <w:p w14:paraId="29BC15BA"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Pr>
              <w:rFonts w:ascii="Arial Narrow" w:hAnsi="Arial Narrow"/>
              <w:sz w:val="16"/>
              <w:szCs w:val="16"/>
            </w:rPr>
            <w:t>+421 2509 44046</w:t>
          </w:r>
        </w:p>
      </w:tc>
      <w:tc>
        <w:tcPr>
          <w:tcW w:w="1980" w:type="dxa"/>
          <w:tcBorders>
            <w:top w:val="single" w:sz="4" w:space="0" w:color="auto"/>
            <w:left w:val="nil"/>
            <w:bottom w:val="nil"/>
            <w:right w:val="nil"/>
          </w:tcBorders>
          <w:shd w:val="clear" w:color="auto" w:fill="auto"/>
        </w:tcPr>
        <w:p w14:paraId="2F9A3F23"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sidRPr="000C7849">
            <w:rPr>
              <w:rFonts w:ascii="Arial Narrow" w:hAnsi="Arial Narrow"/>
              <w:sz w:val="16"/>
              <w:szCs w:val="16"/>
            </w:rPr>
            <w:t>E-mail</w:t>
          </w:r>
        </w:p>
        <w:p w14:paraId="4B74EEE4" w14:textId="77777777" w:rsidR="00BF4A80" w:rsidRPr="00B24F20" w:rsidRDefault="00000000" w:rsidP="00BF4A80">
          <w:pPr>
            <w:overflowPunct w:val="0"/>
            <w:autoSpaceDE w:val="0"/>
            <w:autoSpaceDN w:val="0"/>
            <w:adjustRightInd w:val="0"/>
            <w:spacing w:after="0"/>
            <w:jc w:val="center"/>
            <w:textAlignment w:val="baseline"/>
            <w:rPr>
              <w:rFonts w:ascii="Arial Narrow" w:hAnsi="Arial Narrow"/>
              <w:sz w:val="16"/>
              <w:szCs w:val="16"/>
            </w:rPr>
          </w:pPr>
          <w:hyperlink r:id="rId1" w:history="1">
            <w:r w:rsidR="00BF4A80" w:rsidRPr="00B24F20">
              <w:rPr>
                <w:rStyle w:val="Hypertextovprepojenie"/>
                <w:rFonts w:ascii="Arial Narrow" w:hAnsi="Arial Narrow"/>
                <w:sz w:val="16"/>
                <w:szCs w:val="16"/>
              </w:rPr>
              <w:t>beata.skanderova@minv.sk</w:t>
            </w:r>
          </w:hyperlink>
          <w:r w:rsidR="00BF4A80" w:rsidRPr="00B24F20">
            <w:rPr>
              <w:rFonts w:ascii="Arial Narrow" w:hAnsi="Arial Narrow"/>
              <w:sz w:val="16"/>
              <w:szCs w:val="16"/>
            </w:rPr>
            <w:t xml:space="preserve"> </w:t>
          </w:r>
        </w:p>
      </w:tc>
      <w:tc>
        <w:tcPr>
          <w:tcW w:w="1817" w:type="dxa"/>
          <w:tcBorders>
            <w:top w:val="single" w:sz="4" w:space="0" w:color="auto"/>
            <w:left w:val="nil"/>
            <w:bottom w:val="nil"/>
            <w:right w:val="nil"/>
          </w:tcBorders>
          <w:shd w:val="clear" w:color="auto" w:fill="auto"/>
        </w:tcPr>
        <w:p w14:paraId="5FFD7E1D"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sidRPr="000C7849">
            <w:rPr>
              <w:rFonts w:ascii="Arial Narrow" w:hAnsi="Arial Narrow"/>
              <w:sz w:val="16"/>
              <w:szCs w:val="16"/>
            </w:rPr>
            <w:t>Internet</w:t>
          </w:r>
        </w:p>
        <w:p w14:paraId="1ADBFDD9" w14:textId="77777777" w:rsidR="00BF4A80" w:rsidRPr="000C7849" w:rsidRDefault="00000000" w:rsidP="00BF4A80">
          <w:pPr>
            <w:overflowPunct w:val="0"/>
            <w:autoSpaceDE w:val="0"/>
            <w:autoSpaceDN w:val="0"/>
            <w:adjustRightInd w:val="0"/>
            <w:spacing w:after="0"/>
            <w:jc w:val="center"/>
            <w:textAlignment w:val="baseline"/>
            <w:rPr>
              <w:rFonts w:ascii="Arial Narrow" w:hAnsi="Arial Narrow"/>
              <w:sz w:val="16"/>
              <w:szCs w:val="16"/>
            </w:rPr>
          </w:pPr>
          <w:hyperlink r:id="rId2" w:history="1">
            <w:r w:rsidR="00BF4A80" w:rsidRPr="000C7849">
              <w:rPr>
                <w:rStyle w:val="Hypertextovprepojenie"/>
                <w:rFonts w:ascii="Arial Narrow" w:hAnsi="Arial Narrow"/>
                <w:sz w:val="16"/>
                <w:szCs w:val="16"/>
              </w:rPr>
              <w:t>www.minv.sk</w:t>
            </w:r>
          </w:hyperlink>
          <w:r w:rsidR="00BF4A80" w:rsidRPr="000C7849">
            <w:rPr>
              <w:rFonts w:ascii="Arial Narrow" w:hAnsi="Arial Narrow"/>
              <w:sz w:val="16"/>
              <w:szCs w:val="16"/>
            </w:rPr>
            <w:t xml:space="preserve"> </w:t>
          </w:r>
        </w:p>
      </w:tc>
      <w:tc>
        <w:tcPr>
          <w:tcW w:w="1656" w:type="dxa"/>
          <w:tcBorders>
            <w:top w:val="single" w:sz="4" w:space="0" w:color="auto"/>
            <w:left w:val="nil"/>
            <w:bottom w:val="nil"/>
            <w:right w:val="nil"/>
          </w:tcBorders>
          <w:shd w:val="clear" w:color="auto" w:fill="auto"/>
        </w:tcPr>
        <w:p w14:paraId="04A6231C"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sidRPr="000C7849">
            <w:rPr>
              <w:rFonts w:ascii="Arial Narrow" w:hAnsi="Arial Narrow"/>
              <w:sz w:val="16"/>
              <w:szCs w:val="16"/>
            </w:rPr>
            <w:t>IČO</w:t>
          </w:r>
        </w:p>
        <w:p w14:paraId="749DA244" w14:textId="77777777" w:rsidR="00BF4A80" w:rsidRPr="000C7849" w:rsidRDefault="00BF4A80" w:rsidP="00BF4A80">
          <w:pPr>
            <w:overflowPunct w:val="0"/>
            <w:autoSpaceDE w:val="0"/>
            <w:autoSpaceDN w:val="0"/>
            <w:adjustRightInd w:val="0"/>
            <w:spacing w:after="0"/>
            <w:jc w:val="center"/>
            <w:textAlignment w:val="baseline"/>
            <w:rPr>
              <w:rFonts w:ascii="Arial Narrow" w:hAnsi="Arial Narrow"/>
              <w:sz w:val="16"/>
              <w:szCs w:val="16"/>
            </w:rPr>
          </w:pPr>
          <w:r w:rsidRPr="000C7849">
            <w:rPr>
              <w:rFonts w:ascii="Arial Narrow" w:hAnsi="Arial Narrow"/>
              <w:sz w:val="16"/>
              <w:szCs w:val="16"/>
            </w:rPr>
            <w:t>00 151 866</w:t>
          </w:r>
        </w:p>
      </w:tc>
    </w:tr>
  </w:tbl>
  <w:p w14:paraId="2EB61F16" w14:textId="77777777" w:rsidR="00D740D9" w:rsidRPr="00BF4A80" w:rsidRDefault="00D740D9" w:rsidP="00BF4A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5769" w14:textId="77777777" w:rsidR="00112FF5" w:rsidRPr="00D740D9" w:rsidRDefault="005C5A0B" w:rsidP="00112FF5">
    <w:pPr>
      <w:tabs>
        <w:tab w:val="center" w:pos="804"/>
        <w:tab w:val="center" w:pos="2723"/>
        <w:tab w:val="center" w:pos="4724"/>
        <w:tab w:val="center" w:pos="6623"/>
        <w:tab w:val="center" w:pos="8358"/>
      </w:tabs>
      <w:spacing w:after="2"/>
      <w:rPr>
        <w:sz w:val="18"/>
        <w:szCs w:val="18"/>
      </w:rPr>
    </w:pPr>
    <w:r w:rsidRPr="00D740D9">
      <w:rPr>
        <w:rFonts w:ascii="Arial Narrow" w:hAnsi="Arial Narrow"/>
        <w:sz w:val="18"/>
        <w:szCs w:val="18"/>
      </w:rPr>
      <w:tab/>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814"/>
      <w:gridCol w:w="2021"/>
      <w:gridCol w:w="1980"/>
      <w:gridCol w:w="1817"/>
      <w:gridCol w:w="1656"/>
    </w:tblGrid>
    <w:tr w:rsidR="00112FF5" w:rsidRPr="000C7849" w14:paraId="1218AD07" w14:textId="77777777" w:rsidTr="00EC594E">
      <w:tc>
        <w:tcPr>
          <w:tcW w:w="1814" w:type="dxa"/>
          <w:tcBorders>
            <w:top w:val="single" w:sz="4" w:space="0" w:color="auto"/>
            <w:left w:val="nil"/>
            <w:bottom w:val="nil"/>
            <w:right w:val="nil"/>
          </w:tcBorders>
          <w:shd w:val="clear" w:color="auto" w:fill="auto"/>
        </w:tcPr>
        <w:p w14:paraId="3D332D2A"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sidRPr="000C7849">
            <w:rPr>
              <w:rFonts w:ascii="Arial Narrow" w:hAnsi="Arial Narrow"/>
              <w:sz w:val="16"/>
              <w:szCs w:val="16"/>
            </w:rPr>
            <w:t>Telefón</w:t>
          </w:r>
        </w:p>
        <w:p w14:paraId="6F586BD0"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Pr>
              <w:rFonts w:ascii="Arial Narrow" w:hAnsi="Arial Narrow"/>
              <w:sz w:val="16"/>
              <w:szCs w:val="16"/>
            </w:rPr>
            <w:t xml:space="preserve">+421 2509 </w:t>
          </w:r>
          <w:r w:rsidRPr="000C7849">
            <w:rPr>
              <w:rFonts w:ascii="Arial Narrow" w:hAnsi="Arial Narrow"/>
              <w:sz w:val="16"/>
              <w:szCs w:val="16"/>
            </w:rPr>
            <w:t>4457</w:t>
          </w:r>
          <w:r>
            <w:rPr>
              <w:rFonts w:ascii="Arial Narrow" w:hAnsi="Arial Narrow"/>
              <w:sz w:val="16"/>
              <w:szCs w:val="16"/>
            </w:rPr>
            <w:t>1</w:t>
          </w:r>
        </w:p>
      </w:tc>
      <w:tc>
        <w:tcPr>
          <w:tcW w:w="2021" w:type="dxa"/>
          <w:tcBorders>
            <w:top w:val="single" w:sz="4" w:space="0" w:color="auto"/>
            <w:left w:val="nil"/>
            <w:bottom w:val="nil"/>
            <w:right w:val="nil"/>
          </w:tcBorders>
          <w:shd w:val="clear" w:color="auto" w:fill="auto"/>
        </w:tcPr>
        <w:p w14:paraId="2E2CF650"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sidRPr="000C7849">
            <w:rPr>
              <w:rFonts w:ascii="Arial Narrow" w:hAnsi="Arial Narrow"/>
              <w:sz w:val="16"/>
              <w:szCs w:val="16"/>
            </w:rPr>
            <w:t>Fax</w:t>
          </w:r>
        </w:p>
        <w:p w14:paraId="0DF21656"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Pr>
              <w:rFonts w:ascii="Arial Narrow" w:hAnsi="Arial Narrow"/>
              <w:sz w:val="16"/>
              <w:szCs w:val="16"/>
            </w:rPr>
            <w:t>+421 2509 44046</w:t>
          </w:r>
        </w:p>
      </w:tc>
      <w:tc>
        <w:tcPr>
          <w:tcW w:w="1980" w:type="dxa"/>
          <w:tcBorders>
            <w:top w:val="single" w:sz="4" w:space="0" w:color="auto"/>
            <w:left w:val="nil"/>
            <w:bottom w:val="nil"/>
            <w:right w:val="nil"/>
          </w:tcBorders>
          <w:shd w:val="clear" w:color="auto" w:fill="auto"/>
        </w:tcPr>
        <w:p w14:paraId="1B4F885B"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sidRPr="000C7849">
            <w:rPr>
              <w:rFonts w:ascii="Arial Narrow" w:hAnsi="Arial Narrow"/>
              <w:sz w:val="16"/>
              <w:szCs w:val="16"/>
            </w:rPr>
            <w:t>E-mail</w:t>
          </w:r>
        </w:p>
        <w:p w14:paraId="552EDDDA" w14:textId="77777777" w:rsidR="00112FF5" w:rsidRPr="00B24F20" w:rsidRDefault="00000000" w:rsidP="00112FF5">
          <w:pPr>
            <w:overflowPunct w:val="0"/>
            <w:autoSpaceDE w:val="0"/>
            <w:autoSpaceDN w:val="0"/>
            <w:adjustRightInd w:val="0"/>
            <w:spacing w:after="0" w:line="240" w:lineRule="auto"/>
            <w:jc w:val="center"/>
            <w:textAlignment w:val="baseline"/>
            <w:rPr>
              <w:rFonts w:ascii="Arial Narrow" w:hAnsi="Arial Narrow"/>
              <w:sz w:val="16"/>
              <w:szCs w:val="16"/>
            </w:rPr>
          </w:pPr>
          <w:hyperlink r:id="rId1" w:history="1">
            <w:r w:rsidR="00112FF5" w:rsidRPr="00B24F20">
              <w:rPr>
                <w:rStyle w:val="Hypertextovprepojenie"/>
                <w:rFonts w:ascii="Arial Narrow" w:hAnsi="Arial Narrow"/>
                <w:sz w:val="16"/>
                <w:szCs w:val="16"/>
              </w:rPr>
              <w:t>beata.skanderova@minv.sk</w:t>
            </w:r>
          </w:hyperlink>
          <w:r w:rsidR="00112FF5" w:rsidRPr="00B24F20">
            <w:rPr>
              <w:rFonts w:ascii="Arial Narrow" w:hAnsi="Arial Narrow"/>
              <w:sz w:val="16"/>
              <w:szCs w:val="16"/>
            </w:rPr>
            <w:t xml:space="preserve"> </w:t>
          </w:r>
        </w:p>
      </w:tc>
      <w:tc>
        <w:tcPr>
          <w:tcW w:w="1817" w:type="dxa"/>
          <w:tcBorders>
            <w:top w:val="single" w:sz="4" w:space="0" w:color="auto"/>
            <w:left w:val="nil"/>
            <w:bottom w:val="nil"/>
            <w:right w:val="nil"/>
          </w:tcBorders>
          <w:shd w:val="clear" w:color="auto" w:fill="auto"/>
        </w:tcPr>
        <w:p w14:paraId="0201E963"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sidRPr="000C7849">
            <w:rPr>
              <w:rFonts w:ascii="Arial Narrow" w:hAnsi="Arial Narrow"/>
              <w:sz w:val="16"/>
              <w:szCs w:val="16"/>
            </w:rPr>
            <w:t>Internet</w:t>
          </w:r>
        </w:p>
        <w:p w14:paraId="1E6331BD" w14:textId="77777777" w:rsidR="00112FF5" w:rsidRPr="000C7849" w:rsidRDefault="00000000" w:rsidP="00112FF5">
          <w:pPr>
            <w:overflowPunct w:val="0"/>
            <w:autoSpaceDE w:val="0"/>
            <w:autoSpaceDN w:val="0"/>
            <w:adjustRightInd w:val="0"/>
            <w:spacing w:after="0" w:line="240" w:lineRule="auto"/>
            <w:jc w:val="center"/>
            <w:textAlignment w:val="baseline"/>
            <w:rPr>
              <w:rFonts w:ascii="Arial Narrow" w:hAnsi="Arial Narrow"/>
              <w:sz w:val="16"/>
              <w:szCs w:val="16"/>
            </w:rPr>
          </w:pPr>
          <w:hyperlink r:id="rId2" w:history="1">
            <w:r w:rsidR="00112FF5" w:rsidRPr="000C7849">
              <w:rPr>
                <w:rStyle w:val="Hypertextovprepojenie"/>
                <w:rFonts w:ascii="Arial Narrow" w:hAnsi="Arial Narrow"/>
                <w:sz w:val="16"/>
                <w:szCs w:val="16"/>
              </w:rPr>
              <w:t>www.minv.sk</w:t>
            </w:r>
          </w:hyperlink>
          <w:r w:rsidR="00112FF5" w:rsidRPr="000C7849">
            <w:rPr>
              <w:rFonts w:ascii="Arial Narrow" w:hAnsi="Arial Narrow"/>
              <w:sz w:val="16"/>
              <w:szCs w:val="16"/>
            </w:rPr>
            <w:t xml:space="preserve"> </w:t>
          </w:r>
        </w:p>
      </w:tc>
      <w:tc>
        <w:tcPr>
          <w:tcW w:w="1656" w:type="dxa"/>
          <w:tcBorders>
            <w:top w:val="single" w:sz="4" w:space="0" w:color="auto"/>
            <w:left w:val="nil"/>
            <w:bottom w:val="nil"/>
            <w:right w:val="nil"/>
          </w:tcBorders>
          <w:shd w:val="clear" w:color="auto" w:fill="auto"/>
        </w:tcPr>
        <w:p w14:paraId="5E77F108"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sidRPr="000C7849">
            <w:rPr>
              <w:rFonts w:ascii="Arial Narrow" w:hAnsi="Arial Narrow"/>
              <w:sz w:val="16"/>
              <w:szCs w:val="16"/>
            </w:rPr>
            <w:t>IČO</w:t>
          </w:r>
        </w:p>
        <w:p w14:paraId="3A66BACA" w14:textId="77777777" w:rsidR="00112FF5" w:rsidRPr="000C7849" w:rsidRDefault="00112FF5" w:rsidP="00112FF5">
          <w:pPr>
            <w:overflowPunct w:val="0"/>
            <w:autoSpaceDE w:val="0"/>
            <w:autoSpaceDN w:val="0"/>
            <w:adjustRightInd w:val="0"/>
            <w:spacing w:after="0" w:line="240" w:lineRule="auto"/>
            <w:jc w:val="center"/>
            <w:textAlignment w:val="baseline"/>
            <w:rPr>
              <w:rFonts w:ascii="Arial Narrow" w:hAnsi="Arial Narrow"/>
              <w:sz w:val="16"/>
              <w:szCs w:val="16"/>
            </w:rPr>
          </w:pPr>
          <w:r w:rsidRPr="000C7849">
            <w:rPr>
              <w:rFonts w:ascii="Arial Narrow" w:hAnsi="Arial Narrow"/>
              <w:sz w:val="16"/>
              <w:szCs w:val="16"/>
            </w:rPr>
            <w:t>00 151 866</w:t>
          </w:r>
        </w:p>
      </w:tc>
    </w:tr>
  </w:tbl>
  <w:p w14:paraId="57B2B09F" w14:textId="77777777" w:rsidR="005C5A0B" w:rsidRPr="00D740D9" w:rsidRDefault="005C5A0B" w:rsidP="00112FF5">
    <w:pPr>
      <w:tabs>
        <w:tab w:val="center" w:pos="804"/>
        <w:tab w:val="center" w:pos="2723"/>
        <w:tab w:val="center" w:pos="4724"/>
        <w:tab w:val="center" w:pos="6623"/>
        <w:tab w:val="center" w:pos="8358"/>
      </w:tabs>
      <w:spacing w:after="2"/>
      <w:rPr>
        <w:sz w:val="18"/>
        <w:szCs w:val="18"/>
      </w:rPr>
    </w:pPr>
  </w:p>
  <w:p w14:paraId="7D2E9DBF" w14:textId="77777777" w:rsidR="005C5A0B" w:rsidRDefault="005C5A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1FE9" w14:textId="77777777" w:rsidR="00F06950" w:rsidRDefault="00F06950" w:rsidP="00D740D9">
      <w:pPr>
        <w:spacing w:after="0" w:line="240" w:lineRule="auto"/>
      </w:pPr>
      <w:r>
        <w:separator/>
      </w:r>
    </w:p>
  </w:footnote>
  <w:footnote w:type="continuationSeparator" w:id="0">
    <w:p w14:paraId="32A33524" w14:textId="77777777" w:rsidR="00F06950" w:rsidRDefault="00F06950" w:rsidP="00D7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ECA" w14:textId="77777777" w:rsidR="005C5A0B" w:rsidRDefault="005C5A0B">
    <w:pPr>
      <w:pStyle w:val="Hlavika"/>
    </w:pPr>
    <w:r>
      <w:rPr>
        <w:noProof/>
      </w:rPr>
      <w:drawing>
        <wp:anchor distT="0" distB="0" distL="114300" distR="114300" simplePos="0" relativeHeight="251659264" behindDoc="1" locked="0" layoutInCell="1" allowOverlap="1" wp14:anchorId="57BD4004" wp14:editId="124DAC8D">
          <wp:simplePos x="0" y="0"/>
          <wp:positionH relativeFrom="column">
            <wp:posOffset>0</wp:posOffset>
          </wp:positionH>
          <wp:positionV relativeFrom="paragraph">
            <wp:posOffset>-635</wp:posOffset>
          </wp:positionV>
          <wp:extent cx="5947410" cy="659765"/>
          <wp:effectExtent l="0" t="0" r="0" b="6985"/>
          <wp:wrapNone/>
          <wp:docPr id="4" name="Obrázok 4"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386"/>
    <w:multiLevelType w:val="hybridMultilevel"/>
    <w:tmpl w:val="744E359A"/>
    <w:lvl w:ilvl="0" w:tplc="A2E23746">
      <w:start w:val="2"/>
      <w:numFmt w:val="lowerLetter"/>
      <w:lvlText w:val="%1)"/>
      <w:lvlJc w:val="left"/>
      <w:pPr>
        <w:ind w:left="571"/>
      </w:pPr>
      <w:rPr>
        <w:rFonts w:ascii="Arial Narrow" w:eastAsia="Arial" w:hAnsi="Arial Narrow" w:cs="Arial" w:hint="default"/>
        <w:b/>
        <w:bCs/>
        <w:i w:val="0"/>
        <w:strike w:val="0"/>
        <w:dstrike w:val="0"/>
        <w:color w:val="000000"/>
        <w:sz w:val="22"/>
        <w:szCs w:val="22"/>
        <w:u w:val="none" w:color="000000"/>
        <w:bdr w:val="none" w:sz="0" w:space="0" w:color="auto"/>
        <w:shd w:val="clear" w:color="auto" w:fill="auto"/>
        <w:vertAlign w:val="baseline"/>
      </w:rPr>
    </w:lvl>
    <w:lvl w:ilvl="1" w:tplc="FBB6399E">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E845A">
      <w:start w:val="1"/>
      <w:numFmt w:val="bullet"/>
      <w:lvlText w:val="▪"/>
      <w:lvlJc w:val="left"/>
      <w:pPr>
        <w:ind w:left="1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8AD790">
      <w:start w:val="1"/>
      <w:numFmt w:val="bullet"/>
      <w:lvlText w:val="•"/>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6ED62">
      <w:start w:val="1"/>
      <w:numFmt w:val="bullet"/>
      <w:lvlText w:val="o"/>
      <w:lvlJc w:val="left"/>
      <w:pPr>
        <w:ind w:left="3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2A366E">
      <w:start w:val="1"/>
      <w:numFmt w:val="bullet"/>
      <w:lvlText w:val="▪"/>
      <w:lvlJc w:val="left"/>
      <w:pPr>
        <w:ind w:left="3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38CB2E">
      <w:start w:val="1"/>
      <w:numFmt w:val="bullet"/>
      <w:lvlText w:val="•"/>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EB14A">
      <w:start w:val="1"/>
      <w:numFmt w:val="bullet"/>
      <w:lvlText w:val="o"/>
      <w:lvlJc w:val="left"/>
      <w:pPr>
        <w:ind w:left="5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4629D0">
      <w:start w:val="1"/>
      <w:numFmt w:val="bullet"/>
      <w:lvlText w:val="▪"/>
      <w:lvlJc w:val="left"/>
      <w:pPr>
        <w:ind w:left="5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E037B2"/>
    <w:multiLevelType w:val="hybridMultilevel"/>
    <w:tmpl w:val="D854CA80"/>
    <w:lvl w:ilvl="0" w:tplc="4A0C466A">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CF7770"/>
    <w:multiLevelType w:val="hybridMultilevel"/>
    <w:tmpl w:val="DA884A32"/>
    <w:lvl w:ilvl="0" w:tplc="1D2C6136">
      <w:numFmt w:val="bullet"/>
      <w:lvlText w:val="-"/>
      <w:lvlJc w:val="left"/>
      <w:pPr>
        <w:ind w:left="720" w:hanging="360"/>
      </w:pPr>
      <w:rPr>
        <w:rFonts w:ascii="Arial Narrow" w:eastAsia="Calibri"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127966450">
    <w:abstractNumId w:val="0"/>
  </w:num>
  <w:num w:numId="2" w16cid:durableId="1221552046">
    <w:abstractNumId w:val="1"/>
  </w:num>
  <w:num w:numId="3" w16cid:durableId="91844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BD"/>
    <w:rsid w:val="00035E8D"/>
    <w:rsid w:val="000F0878"/>
    <w:rsid w:val="001065DC"/>
    <w:rsid w:val="00112FF5"/>
    <w:rsid w:val="00144AF5"/>
    <w:rsid w:val="00151C47"/>
    <w:rsid w:val="0019455F"/>
    <w:rsid w:val="001A3125"/>
    <w:rsid w:val="001A7FCF"/>
    <w:rsid w:val="001D5E99"/>
    <w:rsid w:val="00201098"/>
    <w:rsid w:val="00213464"/>
    <w:rsid w:val="00281B21"/>
    <w:rsid w:val="00331324"/>
    <w:rsid w:val="003351FD"/>
    <w:rsid w:val="00374383"/>
    <w:rsid w:val="00394B55"/>
    <w:rsid w:val="00412096"/>
    <w:rsid w:val="004123E3"/>
    <w:rsid w:val="00414C45"/>
    <w:rsid w:val="00424BCD"/>
    <w:rsid w:val="00501CE9"/>
    <w:rsid w:val="00554256"/>
    <w:rsid w:val="005C5A0B"/>
    <w:rsid w:val="006227AD"/>
    <w:rsid w:val="006820A9"/>
    <w:rsid w:val="006A0F08"/>
    <w:rsid w:val="006A78F8"/>
    <w:rsid w:val="006E6534"/>
    <w:rsid w:val="007769BD"/>
    <w:rsid w:val="007B2F36"/>
    <w:rsid w:val="007F6BC8"/>
    <w:rsid w:val="00850718"/>
    <w:rsid w:val="00855AB0"/>
    <w:rsid w:val="008849F3"/>
    <w:rsid w:val="008A4C35"/>
    <w:rsid w:val="008E2B67"/>
    <w:rsid w:val="009064ED"/>
    <w:rsid w:val="0094592D"/>
    <w:rsid w:val="00946CCF"/>
    <w:rsid w:val="00980A3C"/>
    <w:rsid w:val="009D7315"/>
    <w:rsid w:val="009E68F8"/>
    <w:rsid w:val="00A20C42"/>
    <w:rsid w:val="00A95410"/>
    <w:rsid w:val="00AF1BAD"/>
    <w:rsid w:val="00B05980"/>
    <w:rsid w:val="00B36459"/>
    <w:rsid w:val="00BA3508"/>
    <w:rsid w:val="00BE0621"/>
    <w:rsid w:val="00BF4A80"/>
    <w:rsid w:val="00BF4F1D"/>
    <w:rsid w:val="00C430FC"/>
    <w:rsid w:val="00C56F27"/>
    <w:rsid w:val="00CB3488"/>
    <w:rsid w:val="00CE3125"/>
    <w:rsid w:val="00D13696"/>
    <w:rsid w:val="00D740D9"/>
    <w:rsid w:val="00DA1E62"/>
    <w:rsid w:val="00E346A1"/>
    <w:rsid w:val="00EB04F9"/>
    <w:rsid w:val="00EF65DE"/>
    <w:rsid w:val="00F06950"/>
    <w:rsid w:val="00F11A3F"/>
    <w:rsid w:val="00F33A6B"/>
    <w:rsid w:val="00F340D5"/>
    <w:rsid w:val="00F54B03"/>
    <w:rsid w:val="00F60358"/>
    <w:rsid w:val="00F657F3"/>
    <w:rsid w:val="00F77B8A"/>
    <w:rsid w:val="00F867D9"/>
    <w:rsid w:val="00F86919"/>
    <w:rsid w:val="00FA5C02"/>
    <w:rsid w:val="00FC2DA3"/>
    <w:rsid w:val="00FE1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8779B"/>
  <w15:docId w15:val="{559C716F-B46A-4950-B233-A5EEE98E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qFormat/>
    <w:pPr>
      <w:keepNext/>
      <w:keepLines/>
      <w:spacing w:after="40"/>
      <w:ind w:left="2"/>
      <w:jc w:val="center"/>
      <w:outlineLvl w:val="0"/>
    </w:pPr>
    <w:rPr>
      <w:rFonts w:ascii="Arial" w:eastAsia="Arial" w:hAnsi="Arial" w:cs="Arial"/>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a">
    <w:name w:val="ra"/>
    <w:basedOn w:val="Predvolenpsmoodseku"/>
    <w:rsid w:val="00BA3508"/>
  </w:style>
  <w:style w:type="table" w:styleId="Mriekatabuky">
    <w:name w:val="Table Grid"/>
    <w:basedOn w:val="Normlnatabuka"/>
    <w:uiPriority w:val="59"/>
    <w:rsid w:val="00B059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s-form-detail-value">
    <w:name w:val="eks-form-detail-value"/>
    <w:rsid w:val="00B05980"/>
  </w:style>
  <w:style w:type="paragraph" w:styleId="Odsekzoznamu">
    <w:name w:val="List Paragraph"/>
    <w:aliases w:val="body,List Paragraph"/>
    <w:basedOn w:val="Normlny"/>
    <w:link w:val="OdsekzoznamuChar"/>
    <w:uiPriority w:val="34"/>
    <w:qFormat/>
    <w:rsid w:val="00D740D9"/>
    <w:pPr>
      <w:spacing w:after="200" w:line="276" w:lineRule="auto"/>
      <w:ind w:left="720"/>
      <w:contextualSpacing/>
    </w:pPr>
    <w:rPr>
      <w:rFonts w:cs="Times New Roman"/>
      <w:color w:val="auto"/>
      <w:lang w:eastAsia="en-US"/>
    </w:rPr>
  </w:style>
  <w:style w:type="character" w:customStyle="1" w:styleId="OdsekzoznamuChar">
    <w:name w:val="Odsek zoznamu Char"/>
    <w:aliases w:val="body Char,List Paragraph Char"/>
    <w:link w:val="Odsekzoznamu"/>
    <w:uiPriority w:val="99"/>
    <w:locked/>
    <w:rsid w:val="00D740D9"/>
    <w:rPr>
      <w:rFonts w:ascii="Calibri" w:eastAsia="Calibri" w:hAnsi="Calibri" w:cs="Times New Roman"/>
      <w:lang w:eastAsia="en-US"/>
    </w:rPr>
  </w:style>
  <w:style w:type="paragraph" w:styleId="Hlavika">
    <w:name w:val="header"/>
    <w:basedOn w:val="Normlny"/>
    <w:link w:val="HlavikaChar"/>
    <w:uiPriority w:val="99"/>
    <w:unhideWhenUsed/>
    <w:rsid w:val="00D740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40D9"/>
    <w:rPr>
      <w:rFonts w:ascii="Calibri" w:eastAsia="Calibri" w:hAnsi="Calibri" w:cs="Calibri"/>
      <w:color w:val="000000"/>
    </w:rPr>
  </w:style>
  <w:style w:type="paragraph" w:styleId="Pta">
    <w:name w:val="footer"/>
    <w:basedOn w:val="Normlny"/>
    <w:link w:val="PtaChar"/>
    <w:uiPriority w:val="99"/>
    <w:unhideWhenUsed/>
    <w:rsid w:val="00D740D9"/>
    <w:pPr>
      <w:tabs>
        <w:tab w:val="center" w:pos="4536"/>
        <w:tab w:val="right" w:pos="9072"/>
      </w:tabs>
      <w:spacing w:after="0" w:line="240" w:lineRule="auto"/>
    </w:pPr>
  </w:style>
  <w:style w:type="character" w:customStyle="1" w:styleId="PtaChar">
    <w:name w:val="Päta Char"/>
    <w:basedOn w:val="Predvolenpsmoodseku"/>
    <w:link w:val="Pta"/>
    <w:uiPriority w:val="99"/>
    <w:rsid w:val="00D740D9"/>
    <w:rPr>
      <w:rFonts w:ascii="Calibri" w:eastAsia="Calibri" w:hAnsi="Calibri" w:cs="Calibri"/>
      <w:color w:val="000000"/>
    </w:rPr>
  </w:style>
  <w:style w:type="character" w:customStyle="1" w:styleId="Bodytext4">
    <w:name w:val="Body text (4)_"/>
    <w:link w:val="Bodytext40"/>
    <w:rsid w:val="006E6534"/>
    <w:rPr>
      <w:shd w:val="clear" w:color="auto" w:fill="FFFFFF"/>
    </w:rPr>
  </w:style>
  <w:style w:type="paragraph" w:customStyle="1" w:styleId="Bodytext40">
    <w:name w:val="Body text (4)"/>
    <w:basedOn w:val="Normlny"/>
    <w:link w:val="Bodytext4"/>
    <w:rsid w:val="006E6534"/>
    <w:pPr>
      <w:widowControl w:val="0"/>
      <w:shd w:val="clear" w:color="auto" w:fill="FFFFFF"/>
      <w:spacing w:after="0" w:line="261" w:lineRule="exact"/>
    </w:pPr>
    <w:rPr>
      <w:rFonts w:asciiTheme="minorHAnsi" w:eastAsiaTheme="minorEastAsia" w:hAnsiTheme="minorHAnsi" w:cstheme="minorBidi"/>
      <w:color w:val="auto"/>
    </w:rPr>
  </w:style>
  <w:style w:type="paragraph" w:styleId="Zarkazkladnhotextu2">
    <w:name w:val="Body Text Indent 2"/>
    <w:basedOn w:val="Normlny"/>
    <w:link w:val="Zarkazkladnhotextu2Char"/>
    <w:uiPriority w:val="99"/>
    <w:unhideWhenUsed/>
    <w:rsid w:val="00BF4F1D"/>
    <w:pPr>
      <w:spacing w:after="120" w:line="480" w:lineRule="auto"/>
      <w:ind w:left="283"/>
    </w:pPr>
    <w:rPr>
      <w:rFonts w:ascii="Times New Roman" w:eastAsia="Times New Roman" w:hAnsi="Times New Roman" w:cs="Times New Roman"/>
      <w:color w:val="auto"/>
      <w:sz w:val="20"/>
      <w:szCs w:val="20"/>
    </w:rPr>
  </w:style>
  <w:style w:type="character" w:customStyle="1" w:styleId="Zarkazkladnhotextu2Char">
    <w:name w:val="Zarážka základného textu 2 Char"/>
    <w:basedOn w:val="Predvolenpsmoodseku"/>
    <w:link w:val="Zarkazkladnhotextu2"/>
    <w:uiPriority w:val="99"/>
    <w:rsid w:val="00BF4F1D"/>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8507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0718"/>
    <w:rPr>
      <w:rFonts w:ascii="Segoe UI" w:eastAsia="Calibri" w:hAnsi="Segoe UI" w:cs="Segoe UI"/>
      <w:color w:val="000000"/>
      <w:sz w:val="18"/>
      <w:szCs w:val="18"/>
    </w:rPr>
  </w:style>
  <w:style w:type="character" w:styleId="Hypertextovprepojenie">
    <w:name w:val="Hyperlink"/>
    <w:uiPriority w:val="99"/>
    <w:unhideWhenUsed/>
    <w:rsid w:val="00112FF5"/>
    <w:rPr>
      <w:color w:val="0000FF"/>
      <w:u w:val="single"/>
    </w:rPr>
  </w:style>
  <w:style w:type="character" w:styleId="Nevyrieenzmienka">
    <w:name w:val="Unresolved Mention"/>
    <w:basedOn w:val="Predvolenpsmoodseku"/>
    <w:uiPriority w:val="99"/>
    <w:semiHidden/>
    <w:unhideWhenUsed/>
    <w:rsid w:val="00F33A6B"/>
    <w:rPr>
      <w:color w:val="605E5C"/>
      <w:shd w:val="clear" w:color="auto" w:fill="E1DFDD"/>
    </w:rPr>
  </w:style>
  <w:style w:type="paragraph" w:styleId="Zkladntext">
    <w:name w:val="Body Text"/>
    <w:basedOn w:val="Normlny"/>
    <w:link w:val="ZkladntextChar"/>
    <w:uiPriority w:val="99"/>
    <w:semiHidden/>
    <w:unhideWhenUsed/>
    <w:rsid w:val="00CB3488"/>
    <w:pPr>
      <w:spacing w:after="120"/>
    </w:pPr>
  </w:style>
  <w:style w:type="character" w:customStyle="1" w:styleId="ZkladntextChar">
    <w:name w:val="Základný text Char"/>
    <w:basedOn w:val="Predvolenpsmoodseku"/>
    <w:link w:val="Zkladntext"/>
    <w:uiPriority w:val="99"/>
    <w:semiHidden/>
    <w:rsid w:val="00CB348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20068">
      <w:bodyDiv w:val="1"/>
      <w:marLeft w:val="0"/>
      <w:marRight w:val="0"/>
      <w:marTop w:val="0"/>
      <w:marBottom w:val="0"/>
      <w:divBdr>
        <w:top w:val="none" w:sz="0" w:space="0" w:color="auto"/>
        <w:left w:val="none" w:sz="0" w:space="0" w:color="auto"/>
        <w:bottom w:val="none" w:sz="0" w:space="0" w:color="auto"/>
        <w:right w:val="none" w:sz="0" w:space="0" w:color="auto"/>
      </w:divBdr>
    </w:div>
    <w:div w:id="526914853">
      <w:bodyDiv w:val="1"/>
      <w:marLeft w:val="0"/>
      <w:marRight w:val="0"/>
      <w:marTop w:val="0"/>
      <w:marBottom w:val="0"/>
      <w:divBdr>
        <w:top w:val="none" w:sz="0" w:space="0" w:color="auto"/>
        <w:left w:val="none" w:sz="0" w:space="0" w:color="auto"/>
        <w:bottom w:val="none" w:sz="0" w:space="0" w:color="auto"/>
        <w:right w:val="none" w:sz="0" w:space="0" w:color="auto"/>
      </w:divBdr>
    </w:div>
    <w:div w:id="16761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inv.sk" TargetMode="External"/><Relationship Id="rId1" Type="http://schemas.openxmlformats.org/officeDocument/2006/relationships/hyperlink" Target="mailto:beata.skanderova@minv.s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inv.sk" TargetMode="External"/><Relationship Id="rId1" Type="http://schemas.openxmlformats.org/officeDocument/2006/relationships/hyperlink" Target="mailto:beata.skanderova@min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AC02-9DCD-4866-878F-1E811055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697</Words>
  <Characters>3975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Mertiňák</dc:creator>
  <cp:keywords/>
  <cp:lastModifiedBy>Beáta Škanderová</cp:lastModifiedBy>
  <cp:revision>33</cp:revision>
  <cp:lastPrinted>2025-06-02T07:50:00Z</cp:lastPrinted>
  <dcterms:created xsi:type="dcterms:W3CDTF">2021-02-26T12:06:00Z</dcterms:created>
  <dcterms:modified xsi:type="dcterms:W3CDTF">2025-06-02T07:55:00Z</dcterms:modified>
</cp:coreProperties>
</file>