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2622267A"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FE7DFF">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70F773C0" w14:textId="072AD710" w:rsidR="000219A5" w:rsidRPr="001B637B" w:rsidRDefault="000219A5" w:rsidP="00C84C71">
      <w:pPr>
        <w:pStyle w:val="Standard"/>
        <w:outlineLvl w:val="0"/>
        <w:rPr>
          <w:rFonts w:asciiTheme="minorHAnsi" w:hAnsiTheme="minorHAnsi" w:cstheme="minorHAnsi"/>
          <w:b/>
          <w:i/>
          <w:sz w:val="22"/>
          <w:szCs w:val="22"/>
        </w:rPr>
      </w:pP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w:t>
      </w:r>
      <w:proofErr w:type="spellStart"/>
      <w:r w:rsidRPr="001B637B">
        <w:rPr>
          <w:rFonts w:asciiTheme="minorHAnsi" w:hAnsiTheme="minorHAnsi" w:cstheme="minorHAnsi"/>
          <w:b/>
          <w:bCs/>
          <w:sz w:val="22"/>
          <w:szCs w:val="22"/>
        </w:rPr>
        <w:t>nasl</w:t>
      </w:r>
      <w:proofErr w:type="spellEnd"/>
      <w:r w:rsidRPr="001B637B">
        <w:rPr>
          <w:rFonts w:asciiTheme="minorHAnsi" w:hAnsiTheme="minorHAnsi" w:cstheme="minorHAnsi"/>
          <w:b/>
          <w:bCs/>
          <w:sz w:val="22"/>
          <w:szCs w:val="22"/>
        </w:rPr>
        <w:t>.</w:t>
      </w:r>
      <w:r w:rsidR="00171D37">
        <w:rPr>
          <w:rFonts w:asciiTheme="minorHAnsi" w:hAnsiTheme="minorHAnsi" w:cstheme="minorHAnsi"/>
          <w:b/>
          <w:bCs/>
          <w:sz w:val="22"/>
          <w:szCs w:val="22"/>
        </w:rPr>
        <w:t xml:space="preserve"> </w:t>
      </w:r>
      <w:r w:rsidR="00FE7DFF">
        <w:rPr>
          <w:rFonts w:asciiTheme="minorHAnsi" w:hAnsiTheme="minorHAnsi" w:cstheme="minorHAnsi"/>
          <w:b/>
          <w:bCs/>
          <w:sz w:val="22"/>
          <w:szCs w:val="22"/>
        </w:rPr>
        <w:t>a § 591 a </w:t>
      </w:r>
      <w:proofErr w:type="spellStart"/>
      <w:r w:rsidR="00FE7DFF">
        <w:rPr>
          <w:rFonts w:asciiTheme="minorHAnsi" w:hAnsiTheme="minorHAnsi" w:cstheme="minorHAnsi"/>
          <w:b/>
          <w:bCs/>
          <w:sz w:val="22"/>
          <w:szCs w:val="22"/>
        </w:rPr>
        <w:t>nasl</w:t>
      </w:r>
      <w:proofErr w:type="spellEnd"/>
      <w:r w:rsidR="00FE7DFF">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 </w:t>
      </w:r>
    </w:p>
    <w:p w14:paraId="60208C5A" w14:textId="7EEB54DB" w:rsidR="000219A5" w:rsidRPr="001B637B" w:rsidRDefault="000219A5" w:rsidP="000219A5">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r w:rsidR="00B2042C">
        <w:rPr>
          <w:rFonts w:asciiTheme="minorHAnsi" w:hAnsiTheme="minorHAnsi" w:cstheme="minorHAnsi"/>
          <w:b/>
          <w:i/>
          <w:sz w:val="22"/>
          <w:szCs w:val="22"/>
        </w:rPr>
        <w:t>“</w:t>
      </w:r>
      <w:r w:rsidRPr="001B637B">
        <w:rPr>
          <w:rFonts w:asciiTheme="minorHAnsi" w:hAnsiTheme="minorHAnsi" w:cstheme="minorHAnsi"/>
          <w:b/>
          <w:i/>
          <w:sz w:val="22"/>
          <w:szCs w:val="22"/>
        </w:rPr>
        <w:t>)</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77777777"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2D862600"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FE7DFF">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r w:rsidR="007D05BA">
        <w:rPr>
          <w:rFonts w:asciiTheme="minorHAnsi" w:hAnsiTheme="minorHAnsi" w:cstheme="minorHAnsi"/>
          <w:b/>
          <w:sz w:val="22"/>
          <w:szCs w:val="22"/>
          <w:lang w:eastAsia="cs-CZ"/>
        </w:rPr>
        <w:t xml:space="preserve"> s názvom:</w:t>
      </w:r>
    </w:p>
    <w:p w14:paraId="481B9C6A" w14:textId="19F4388B" w:rsidR="005F0527" w:rsidRDefault="005C6E80" w:rsidP="000219A5">
      <w:pPr>
        <w:pStyle w:val="Standard"/>
        <w:jc w:val="center"/>
        <w:outlineLvl w:val="0"/>
        <w:rPr>
          <w:rFonts w:asciiTheme="minorHAnsi" w:hAnsiTheme="minorHAnsi" w:cstheme="minorHAnsi"/>
          <w:sz w:val="22"/>
          <w:szCs w:val="22"/>
        </w:rPr>
      </w:pPr>
      <w:r w:rsidRPr="005C6E80">
        <w:rPr>
          <w:rFonts w:asciiTheme="minorHAnsi" w:hAnsiTheme="minorHAnsi" w:cstheme="minorHAnsi"/>
          <w:sz w:val="22"/>
          <w:szCs w:val="22"/>
        </w:rPr>
        <w:t>SOŠ HSaO Zvolen – Rekonštrukcia  a modernizácia strediska praktického vyučovania</w:t>
      </w:r>
    </w:p>
    <w:p w14:paraId="5CB4324F" w14:textId="391DD25A"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 xml:space="preserve"> (ďalej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77777777"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
          <w:iCs/>
          <w:color w:val="000000"/>
          <w:sz w:val="22"/>
          <w:szCs w:val="22"/>
          <w:lang w:eastAsia="cs-CZ"/>
        </w:rPr>
        <w:t>Banskobystrický samosprávny kraj</w:t>
      </w:r>
    </w:p>
    <w:p w14:paraId="70EC8747" w14:textId="0E6CA824"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Nám</w:t>
      </w:r>
      <w:r w:rsidR="007D05BA">
        <w:rPr>
          <w:rFonts w:asciiTheme="minorHAnsi" w:eastAsia="Times New Roman" w:hAnsiTheme="minorHAnsi" w:cstheme="minorHAnsi"/>
          <w:color w:val="000000"/>
          <w:sz w:val="22"/>
          <w:szCs w:val="22"/>
          <w:lang w:eastAsia="sk-SK"/>
        </w:rPr>
        <w:t>.</w:t>
      </w:r>
      <w:r w:rsidRPr="00C84EBA">
        <w:rPr>
          <w:rFonts w:asciiTheme="minorHAnsi" w:eastAsia="Times New Roman" w:hAnsiTheme="minorHAnsi" w:cstheme="minorHAnsi"/>
          <w:color w:val="000000"/>
          <w:sz w:val="22"/>
          <w:szCs w:val="22"/>
          <w:lang w:eastAsia="sk-SK"/>
        </w:rPr>
        <w:t xml:space="preserve"> SNP 23, 974 01 Banská Bystrica</w:t>
      </w:r>
    </w:p>
    <w:p w14:paraId="3D0EAE06" w14:textId="574BD0B1"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Právna forma:</w:t>
      </w:r>
      <w:r w:rsidRPr="00C84EBA">
        <w:rPr>
          <w:rFonts w:asciiTheme="minorHAnsi" w:eastAsia="Times New Roman" w:hAnsiTheme="minorHAnsi" w:cstheme="minorHAnsi"/>
          <w:color w:val="000000"/>
          <w:sz w:val="22"/>
          <w:szCs w:val="22"/>
          <w:lang w:eastAsia="sk-SK"/>
        </w:rPr>
        <w:tab/>
        <w:t>samostatný územný samosprávny a správny celok SR zriadený zákonom č. 302/2001 Z. z. o samospráve vyšších územných celkov (zákon o samosprávnych krajoch) v znení neskorších predpisov</w:t>
      </w:r>
    </w:p>
    <w:p w14:paraId="7736E023" w14:textId="77777777" w:rsidR="00C41D0C" w:rsidRPr="00C84EBA" w:rsidRDefault="00C41D0C" w:rsidP="00C41D0C">
      <w:pPr>
        <w:ind w:left="2832" w:hanging="2831"/>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Štatutárny orgán:</w:t>
      </w:r>
      <w:r w:rsidRPr="00C84EBA">
        <w:rPr>
          <w:rFonts w:asciiTheme="minorHAnsi" w:eastAsia="Times New Roman" w:hAnsiTheme="minorHAnsi" w:cstheme="minorHAnsi"/>
          <w:color w:val="000000"/>
          <w:sz w:val="22"/>
          <w:szCs w:val="22"/>
          <w:lang w:eastAsia="sk-SK"/>
        </w:rPr>
        <w:tab/>
        <w:t>Mgr. Ondrej Lunter, predseda Banskobystrického samosprávneho kraja</w:t>
      </w:r>
    </w:p>
    <w:p w14:paraId="0F419541"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IČO: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37828100</w:t>
      </w:r>
    </w:p>
    <w:p w14:paraId="62079FE0"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DIČ:</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2021627333</w:t>
      </w:r>
    </w:p>
    <w:p w14:paraId="598D363B"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Bankové spojenie:</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Štátna pokladnica</w:t>
      </w:r>
    </w:p>
    <w:p w14:paraId="196657D1" w14:textId="6DAA8203"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Číslo účtu:</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5C6E80" w:rsidRPr="005C6E80">
        <w:rPr>
          <w:rFonts w:asciiTheme="minorHAnsi" w:eastAsia="Times New Roman" w:hAnsiTheme="minorHAnsi" w:cstheme="minorHAnsi"/>
          <w:color w:val="000000"/>
          <w:sz w:val="22"/>
          <w:szCs w:val="22"/>
          <w:lang w:eastAsia="sk-SK"/>
        </w:rPr>
        <w:t>SK60 8180 0000 0070 0069 6775</w:t>
      </w:r>
    </w:p>
    <w:p w14:paraId="0643B35D"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Osoby oprávnené rokovať</w:t>
      </w:r>
    </w:p>
    <w:p w14:paraId="6E44A05E" w14:textId="63E2D581" w:rsidR="00C41D0C" w:rsidRPr="00F13CC0" w:rsidRDefault="00C41D0C" w:rsidP="00F13CC0">
      <w:pPr>
        <w:ind w:left="2832" w:hanging="2832"/>
        <w:jc w:val="both"/>
        <w:rPr>
          <w:rFonts w:asciiTheme="minorHAnsi" w:hAnsiTheme="minorHAnsi" w:cstheme="minorHAnsi"/>
          <w:sz w:val="22"/>
          <w:szCs w:val="22"/>
        </w:rPr>
      </w:pPr>
      <w:r w:rsidRPr="00C84EBA">
        <w:rPr>
          <w:rFonts w:asciiTheme="minorHAnsi" w:eastAsia="Times New Roman" w:hAnsiTheme="minorHAnsi" w:cstheme="minorHAnsi"/>
          <w:color w:val="000000"/>
          <w:sz w:val="22"/>
          <w:szCs w:val="22"/>
          <w:lang w:eastAsia="sk-SK"/>
        </w:rPr>
        <w:t>vo veciach Zmluvy:</w:t>
      </w:r>
      <w:r w:rsidRPr="00C84EBA">
        <w:rPr>
          <w:rFonts w:asciiTheme="minorHAnsi" w:eastAsia="Times New Roman" w:hAnsiTheme="minorHAnsi" w:cstheme="minorHAnsi"/>
          <w:color w:val="000000"/>
          <w:sz w:val="22"/>
          <w:szCs w:val="22"/>
          <w:lang w:eastAsia="sk-SK"/>
        </w:rPr>
        <w:tab/>
        <w:t xml:space="preserve">Mgr. Martin Daniš, </w:t>
      </w:r>
      <w:r w:rsidRPr="00C84EBA">
        <w:rPr>
          <w:rFonts w:asciiTheme="minorHAnsi" w:hAnsiTheme="minorHAnsi" w:cstheme="minorHAnsi"/>
          <w:sz w:val="22"/>
          <w:szCs w:val="22"/>
        </w:rPr>
        <w:t xml:space="preserve">riaditeľ odboru verejného obstarávania a investícii Úradu </w:t>
      </w:r>
      <w:r w:rsidR="00FE7DFF">
        <w:rPr>
          <w:rFonts w:asciiTheme="minorHAnsi" w:hAnsiTheme="minorHAnsi" w:cstheme="minorHAnsi"/>
          <w:sz w:val="22"/>
          <w:szCs w:val="22"/>
        </w:rPr>
        <w:t>Banskobystrického samosprávneho kraja</w:t>
      </w:r>
      <w:r w:rsidR="007D05BA">
        <w:rPr>
          <w:rFonts w:asciiTheme="minorHAnsi" w:hAnsiTheme="minorHAnsi" w:cstheme="minorHAnsi"/>
          <w:sz w:val="22"/>
          <w:szCs w:val="22"/>
        </w:rPr>
        <w:t xml:space="preserve"> (OVOI)</w:t>
      </w:r>
    </w:p>
    <w:p w14:paraId="59C92F15" w14:textId="06290A90" w:rsidR="00C41D0C" w:rsidRPr="00C84EBA" w:rsidRDefault="00C41D0C" w:rsidP="00C41D0C">
      <w:pPr>
        <w:ind w:left="2832" w:hanging="2832"/>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r>
      <w:r w:rsidRPr="00C84EBA">
        <w:rPr>
          <w:rFonts w:asciiTheme="minorHAnsi" w:hAnsiTheme="minorHAnsi" w:cstheme="minorHAnsi"/>
          <w:sz w:val="22"/>
          <w:szCs w:val="22"/>
        </w:rPr>
        <w:t xml:space="preserve">JUDr. Jakub Izák, vedúci oddelenia administratívno-technickej podpory </w:t>
      </w:r>
      <w:r w:rsidR="00FE7DFF">
        <w:rPr>
          <w:rFonts w:asciiTheme="minorHAnsi" w:hAnsiTheme="minorHAnsi" w:cstheme="minorHAnsi"/>
          <w:sz w:val="22"/>
          <w:szCs w:val="22"/>
        </w:rPr>
        <w:t>na odbore verejného obstarávania a investícií</w:t>
      </w:r>
      <w:r w:rsidR="00FE7DFF" w:rsidRPr="00C84EBA">
        <w:rPr>
          <w:rFonts w:asciiTheme="minorHAnsi" w:hAnsiTheme="minorHAnsi" w:cstheme="minorHAnsi"/>
          <w:sz w:val="22"/>
          <w:szCs w:val="22"/>
        </w:rPr>
        <w:t xml:space="preserve"> </w:t>
      </w:r>
      <w:r w:rsidRPr="00C84EBA">
        <w:rPr>
          <w:rFonts w:asciiTheme="minorHAnsi" w:hAnsiTheme="minorHAnsi" w:cstheme="minorHAnsi"/>
          <w:sz w:val="22"/>
          <w:szCs w:val="22"/>
        </w:rPr>
        <w:t xml:space="preserve">Úradu </w:t>
      </w:r>
      <w:r w:rsidR="00FE7DFF">
        <w:rPr>
          <w:rFonts w:asciiTheme="minorHAnsi" w:hAnsiTheme="minorHAnsi" w:cstheme="minorHAnsi"/>
          <w:sz w:val="22"/>
          <w:szCs w:val="22"/>
        </w:rPr>
        <w:t>Banskobystrického samosprávneho kraja</w:t>
      </w:r>
    </w:p>
    <w:p w14:paraId="16201911"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 xml:space="preserve">Osoby oprávnené rokovať </w:t>
      </w:r>
    </w:p>
    <w:p w14:paraId="686E4BE2"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 technických</w:t>
      </w:r>
    </w:p>
    <w:p w14:paraId="2F6C841D" w14:textId="238A6A1E" w:rsidR="00171A21" w:rsidRPr="00171A21" w:rsidRDefault="00C41D0C" w:rsidP="00533963">
      <w:pPr>
        <w:ind w:left="2835" w:hanging="2835"/>
        <w:jc w:val="both"/>
        <w:rPr>
          <w:rFonts w:ascii="Calibri" w:eastAsia="Times New Roman" w:hAnsi="Calibri" w:cs="Calibri"/>
          <w:color w:val="000000"/>
          <w:sz w:val="22"/>
          <w:szCs w:val="22"/>
          <w:lang w:eastAsia="sk-SK"/>
        </w:rPr>
      </w:pPr>
      <w:r w:rsidRPr="00C84EBA">
        <w:rPr>
          <w:rFonts w:asciiTheme="minorHAnsi" w:eastAsia="Times New Roman" w:hAnsiTheme="minorHAnsi" w:cstheme="minorHAnsi"/>
          <w:color w:val="000000"/>
          <w:sz w:val="22"/>
          <w:szCs w:val="22"/>
          <w:lang w:eastAsia="sk-SK"/>
        </w:rPr>
        <w:t>(r</w:t>
      </w:r>
      <w:r w:rsidRPr="00171A21">
        <w:rPr>
          <w:rFonts w:asciiTheme="minorHAnsi" w:eastAsia="Times New Roman" w:hAnsiTheme="minorHAnsi" w:cstheme="minorHAnsi"/>
          <w:color w:val="000000"/>
          <w:sz w:val="22"/>
          <w:szCs w:val="22"/>
          <w:lang w:eastAsia="sk-SK"/>
        </w:rPr>
        <w:t>ealizačných) veciach:</w:t>
      </w:r>
      <w:r w:rsidRPr="00171A21">
        <w:rPr>
          <w:rFonts w:asciiTheme="minorHAnsi" w:eastAsia="Times New Roman" w:hAnsiTheme="minorHAnsi" w:cstheme="minorHAnsi"/>
          <w:color w:val="000000"/>
          <w:sz w:val="22"/>
          <w:szCs w:val="22"/>
          <w:lang w:eastAsia="sk-SK"/>
        </w:rPr>
        <w:tab/>
      </w:r>
      <w:r w:rsidR="00171A21" w:rsidRPr="00171A21">
        <w:rPr>
          <w:rFonts w:ascii="Calibri" w:eastAsia="Times New Roman" w:hAnsi="Calibri" w:cs="Calibri"/>
          <w:color w:val="000000"/>
          <w:sz w:val="22"/>
          <w:szCs w:val="22"/>
          <w:lang w:eastAsia="sk-SK"/>
        </w:rPr>
        <w:t xml:space="preserve">Ing. </w:t>
      </w:r>
      <w:r w:rsidR="005C6E80">
        <w:rPr>
          <w:rFonts w:ascii="Calibri" w:eastAsia="Times New Roman" w:hAnsi="Calibri" w:cs="Calibri"/>
          <w:color w:val="000000"/>
          <w:sz w:val="22"/>
          <w:szCs w:val="22"/>
          <w:lang w:eastAsia="sk-SK"/>
        </w:rPr>
        <w:t>Nora Oravcová</w:t>
      </w:r>
      <w:r w:rsidR="00171A21" w:rsidRPr="00171A21">
        <w:rPr>
          <w:rFonts w:ascii="Calibri" w:eastAsia="Times New Roman" w:hAnsi="Calibri" w:cs="Calibri"/>
          <w:color w:val="000000"/>
          <w:sz w:val="22"/>
          <w:szCs w:val="22"/>
          <w:lang w:eastAsia="sk-SK"/>
        </w:rPr>
        <w:t>, odborný referent pre investície</w:t>
      </w:r>
      <w:r w:rsidR="005C6E80" w:rsidRPr="005C6E80">
        <w:t xml:space="preserve"> </w:t>
      </w:r>
      <w:r w:rsidR="005C6E80" w:rsidRPr="005C6E80">
        <w:rPr>
          <w:rFonts w:ascii="Calibri" w:eastAsia="Times New Roman" w:hAnsi="Calibri" w:cs="Calibri"/>
          <w:color w:val="000000"/>
          <w:sz w:val="22"/>
          <w:szCs w:val="22"/>
          <w:lang w:eastAsia="sk-SK"/>
        </w:rPr>
        <w:t xml:space="preserve">oddelenia pozemných stavieb </w:t>
      </w:r>
      <w:r w:rsidR="00024828">
        <w:rPr>
          <w:rFonts w:ascii="Calibri" w:eastAsia="Times New Roman" w:hAnsi="Calibri" w:cs="Calibri"/>
          <w:color w:val="000000"/>
          <w:sz w:val="22"/>
          <w:szCs w:val="22"/>
          <w:lang w:eastAsia="sk-SK"/>
        </w:rPr>
        <w:t>na</w:t>
      </w:r>
      <w:r w:rsidR="005C6E80" w:rsidRPr="005C6E80">
        <w:rPr>
          <w:rFonts w:ascii="Calibri" w:eastAsia="Times New Roman" w:hAnsi="Calibri" w:cs="Calibri"/>
          <w:color w:val="000000"/>
          <w:sz w:val="22"/>
          <w:szCs w:val="22"/>
          <w:lang w:eastAsia="sk-SK"/>
        </w:rPr>
        <w:t xml:space="preserve"> odbor</w:t>
      </w:r>
      <w:r w:rsidR="00024828">
        <w:rPr>
          <w:rFonts w:ascii="Calibri" w:eastAsia="Times New Roman" w:hAnsi="Calibri" w:cs="Calibri"/>
          <w:color w:val="000000"/>
          <w:sz w:val="22"/>
          <w:szCs w:val="22"/>
          <w:lang w:eastAsia="sk-SK"/>
        </w:rPr>
        <w:t>e</w:t>
      </w:r>
      <w:r w:rsidR="005C6E80" w:rsidRPr="005C6E80">
        <w:rPr>
          <w:rFonts w:ascii="Calibri" w:eastAsia="Times New Roman" w:hAnsi="Calibri" w:cs="Calibri"/>
          <w:color w:val="000000"/>
          <w:sz w:val="22"/>
          <w:szCs w:val="22"/>
          <w:lang w:eastAsia="sk-SK"/>
        </w:rPr>
        <w:t xml:space="preserve"> verejného obstarávania a investícií Úradu </w:t>
      </w:r>
      <w:r w:rsidR="00024828">
        <w:rPr>
          <w:rFonts w:asciiTheme="minorHAnsi" w:hAnsiTheme="minorHAnsi" w:cstheme="minorHAnsi"/>
          <w:sz w:val="22"/>
          <w:szCs w:val="22"/>
        </w:rPr>
        <w:t>Banskobystrického samosprávneho kraja</w:t>
      </w:r>
      <w:r w:rsidR="00533963">
        <w:rPr>
          <w:rFonts w:asciiTheme="minorHAnsi" w:hAnsiTheme="minorHAnsi" w:cstheme="minorHAnsi"/>
          <w:sz w:val="22"/>
          <w:szCs w:val="22"/>
        </w:rPr>
        <w:t xml:space="preserve">, </w:t>
      </w:r>
      <w:r w:rsidR="004D7FF4" w:rsidRPr="004D7FF4">
        <w:rPr>
          <w:rFonts w:asciiTheme="minorHAnsi" w:hAnsiTheme="minorHAnsi" w:cstheme="minorHAnsi"/>
          <w:sz w:val="22"/>
          <w:szCs w:val="22"/>
        </w:rPr>
        <w:t xml:space="preserve">Ing. </w:t>
      </w:r>
      <w:r w:rsidR="004D7FF4">
        <w:rPr>
          <w:rFonts w:asciiTheme="minorHAnsi" w:hAnsiTheme="minorHAnsi" w:cstheme="minorHAnsi"/>
          <w:sz w:val="22"/>
          <w:szCs w:val="22"/>
        </w:rPr>
        <w:t xml:space="preserve">Žaneta Čierna, </w:t>
      </w:r>
      <w:r w:rsidR="004D7FF4" w:rsidRPr="004D7FF4">
        <w:rPr>
          <w:rFonts w:asciiTheme="minorHAnsi" w:hAnsiTheme="minorHAnsi" w:cstheme="minorHAnsi"/>
          <w:sz w:val="22"/>
          <w:szCs w:val="22"/>
        </w:rPr>
        <w:t>projektov</w:t>
      </w:r>
      <w:r w:rsidR="004D7FF4">
        <w:rPr>
          <w:rFonts w:asciiTheme="minorHAnsi" w:hAnsiTheme="minorHAnsi" w:cstheme="minorHAnsi"/>
          <w:sz w:val="22"/>
          <w:szCs w:val="22"/>
        </w:rPr>
        <w:t>á</w:t>
      </w:r>
      <w:r w:rsidR="004D7FF4" w:rsidRPr="004D7FF4">
        <w:rPr>
          <w:rFonts w:asciiTheme="minorHAnsi" w:hAnsiTheme="minorHAnsi" w:cstheme="minorHAnsi"/>
          <w:sz w:val="22"/>
          <w:szCs w:val="22"/>
        </w:rPr>
        <w:t xml:space="preserve"> manažér</w:t>
      </w:r>
      <w:r w:rsidR="004D7FF4">
        <w:rPr>
          <w:rFonts w:asciiTheme="minorHAnsi" w:hAnsiTheme="minorHAnsi" w:cstheme="minorHAnsi"/>
          <w:sz w:val="22"/>
          <w:szCs w:val="22"/>
        </w:rPr>
        <w:t>ka oddelenia</w:t>
      </w:r>
      <w:r w:rsidR="004D7FF4" w:rsidRPr="004D7FF4">
        <w:rPr>
          <w:rFonts w:asciiTheme="minorHAnsi" w:hAnsiTheme="minorHAnsi" w:cstheme="minorHAnsi"/>
          <w:sz w:val="22"/>
          <w:szCs w:val="22"/>
        </w:rPr>
        <w:t xml:space="preserve"> implementácie projektov</w:t>
      </w:r>
      <w:r w:rsidR="00533963">
        <w:rPr>
          <w:rFonts w:asciiTheme="minorHAnsi" w:hAnsiTheme="minorHAnsi" w:cstheme="minorHAnsi"/>
          <w:sz w:val="22"/>
          <w:szCs w:val="22"/>
        </w:rPr>
        <w:t xml:space="preserve"> </w:t>
      </w:r>
      <w:r w:rsidR="00533963" w:rsidRPr="005C6E80">
        <w:rPr>
          <w:rFonts w:ascii="Calibri" w:eastAsia="Times New Roman" w:hAnsi="Calibri" w:cs="Calibri"/>
          <w:color w:val="000000"/>
          <w:sz w:val="22"/>
          <w:szCs w:val="22"/>
          <w:lang w:eastAsia="sk-SK"/>
        </w:rPr>
        <w:t xml:space="preserve">Úradu </w:t>
      </w:r>
      <w:r w:rsidR="00533963">
        <w:rPr>
          <w:rFonts w:asciiTheme="minorHAnsi" w:hAnsiTheme="minorHAnsi" w:cstheme="minorHAnsi"/>
          <w:sz w:val="22"/>
          <w:szCs w:val="22"/>
        </w:rPr>
        <w:t>Banskobystrického samosprávneho kraja</w:t>
      </w:r>
      <w:r w:rsidR="00533963">
        <w:rPr>
          <w:rFonts w:ascii="Calibri" w:eastAsia="Times New Roman" w:hAnsi="Calibri" w:cs="Calibri"/>
          <w:color w:val="000000"/>
          <w:sz w:val="22"/>
          <w:szCs w:val="22"/>
          <w:lang w:eastAsia="sk-SK"/>
        </w:rPr>
        <w:t xml:space="preserve"> a </w:t>
      </w:r>
      <w:r w:rsidR="005C6E80" w:rsidRPr="005C6E80">
        <w:rPr>
          <w:rFonts w:ascii="Calibri" w:eastAsia="Times New Roman" w:hAnsi="Calibri" w:cs="Calibri"/>
          <w:color w:val="000000"/>
          <w:sz w:val="22"/>
          <w:szCs w:val="22"/>
          <w:lang w:eastAsia="sk-SK"/>
        </w:rPr>
        <w:t>PaedDr. Helena</w:t>
      </w:r>
      <w:r w:rsidR="00533963">
        <w:rPr>
          <w:rFonts w:ascii="Calibri" w:eastAsia="Times New Roman" w:hAnsi="Calibri" w:cs="Calibri"/>
          <w:color w:val="000000"/>
          <w:sz w:val="22"/>
          <w:szCs w:val="22"/>
          <w:lang w:eastAsia="sk-SK"/>
        </w:rPr>
        <w:t xml:space="preserve"> </w:t>
      </w:r>
      <w:r w:rsidR="005C6E80" w:rsidRPr="005C6E80">
        <w:rPr>
          <w:rFonts w:ascii="Calibri" w:eastAsia="Times New Roman" w:hAnsi="Calibri" w:cs="Calibri"/>
          <w:color w:val="000000"/>
          <w:sz w:val="22"/>
          <w:szCs w:val="22"/>
          <w:lang w:eastAsia="sk-SK"/>
        </w:rPr>
        <w:t xml:space="preserve">Hrnčiarová, riaditeľka školy, SOŠ hotelových služieb a obchodu Zvolen, Jabloňová 1351, 960 01 Zvolen </w:t>
      </w:r>
    </w:p>
    <w:p w14:paraId="71150DF2" w14:textId="77777777" w:rsidR="00171A21" w:rsidRPr="00171A21" w:rsidRDefault="00171A21" w:rsidP="00171A21">
      <w:pPr>
        <w:ind w:left="2832" w:hanging="2832"/>
        <w:rPr>
          <w:rFonts w:ascii="Calibri" w:eastAsia="Times New Roman" w:hAnsi="Calibri" w:cs="Calibri"/>
          <w:color w:val="000000"/>
          <w:sz w:val="22"/>
          <w:szCs w:val="22"/>
          <w:lang w:eastAsia="sk-SK"/>
        </w:rPr>
      </w:pPr>
      <w:r w:rsidRPr="00171A21">
        <w:rPr>
          <w:rFonts w:ascii="Calibri" w:eastAsia="Times New Roman" w:hAnsi="Calibri" w:cs="Calibri"/>
          <w:color w:val="000000"/>
          <w:sz w:val="22"/>
          <w:szCs w:val="22"/>
          <w:lang w:eastAsia="sk-SK"/>
        </w:rPr>
        <w:t>Telefón/ fax:</w:t>
      </w:r>
      <w:r w:rsidRPr="00171A21">
        <w:rPr>
          <w:rFonts w:ascii="Calibri" w:eastAsia="Times New Roman" w:hAnsi="Calibri" w:cs="Calibri"/>
          <w:color w:val="000000"/>
          <w:sz w:val="22"/>
          <w:szCs w:val="22"/>
          <w:lang w:eastAsia="sk-SK"/>
        </w:rPr>
        <w:tab/>
        <w:t xml:space="preserve">048 / 4325 111, 048/4325527, 048/4325609, 048/4325525, </w:t>
      </w:r>
      <w:r w:rsidRPr="00171A21">
        <w:rPr>
          <w:rFonts w:ascii="Calibri" w:eastAsia="Times New Roman" w:hAnsi="Calibri" w:cs="Calibri"/>
          <w:color w:val="000000"/>
          <w:sz w:val="22"/>
          <w:szCs w:val="22"/>
          <w:lang w:eastAsia="sk-SK"/>
        </w:rPr>
        <w:br/>
      </w:r>
      <w:r w:rsidRPr="00647662">
        <w:rPr>
          <w:rFonts w:ascii="Calibri" w:eastAsia="Times New Roman" w:hAnsi="Calibri" w:cs="Calibri"/>
          <w:color w:val="000000"/>
          <w:sz w:val="22"/>
          <w:szCs w:val="22"/>
          <w:lang w:eastAsia="sk-SK"/>
        </w:rPr>
        <w:t>0910 847 017, 0940 984 184, 0917 275 878</w:t>
      </w:r>
    </w:p>
    <w:p w14:paraId="4FC4ECB5" w14:textId="5F4ADED6" w:rsidR="00171A21" w:rsidRPr="00171A21" w:rsidRDefault="00171A21" w:rsidP="00171A21">
      <w:pPr>
        <w:ind w:left="2835" w:hanging="2835"/>
        <w:rPr>
          <w:rFonts w:ascii="Calibri" w:eastAsia="Times New Roman" w:hAnsi="Calibri" w:cs="Calibri"/>
          <w:color w:val="000000"/>
          <w:sz w:val="22"/>
          <w:szCs w:val="22"/>
          <w:lang w:eastAsia="sk-SK"/>
        </w:rPr>
      </w:pPr>
      <w:r w:rsidRPr="00171A21">
        <w:rPr>
          <w:rFonts w:ascii="Calibri" w:eastAsia="Times New Roman" w:hAnsi="Calibri" w:cs="Calibri"/>
          <w:color w:val="000000"/>
          <w:sz w:val="22"/>
          <w:szCs w:val="22"/>
          <w:lang w:eastAsia="sk-SK"/>
        </w:rPr>
        <w:t>E-mail:</w:t>
      </w:r>
      <w:r w:rsidRPr="00171A21">
        <w:rPr>
          <w:rFonts w:ascii="Calibri" w:eastAsia="Times New Roman" w:hAnsi="Calibri" w:cs="Calibri"/>
          <w:color w:val="000000"/>
          <w:sz w:val="22"/>
          <w:szCs w:val="22"/>
          <w:lang w:eastAsia="sk-SK"/>
        </w:rPr>
        <w:tab/>
      </w:r>
      <w:hyperlink r:id="rId11" w:history="1">
        <w:r w:rsidR="005C6E80" w:rsidRPr="00647662">
          <w:rPr>
            <w:rFonts w:ascii="Calibri" w:eastAsia="Times New Roman" w:hAnsi="Calibri" w:cs="Calibri"/>
            <w:color w:val="000000"/>
            <w:sz w:val="22"/>
            <w:szCs w:val="22"/>
            <w:lang w:eastAsia="sk-SK"/>
          </w:rPr>
          <w:t>podatelna@bbsk.sk</w:t>
        </w:r>
      </w:hyperlink>
      <w:r w:rsidR="005C6E80" w:rsidRPr="00647662">
        <w:rPr>
          <w:rFonts w:ascii="Calibri" w:eastAsia="Times New Roman" w:hAnsi="Calibri" w:cs="Calibri"/>
          <w:color w:val="000000"/>
          <w:sz w:val="22"/>
          <w:szCs w:val="22"/>
          <w:lang w:eastAsia="sk-SK"/>
        </w:rPr>
        <w:t xml:space="preserve">, </w:t>
      </w:r>
      <w:hyperlink r:id="rId12" w:history="1">
        <w:r w:rsidR="005C6E80" w:rsidRPr="00647662">
          <w:rPr>
            <w:rFonts w:ascii="Calibri" w:eastAsia="Times New Roman" w:hAnsi="Calibri" w:cs="Calibri"/>
            <w:color w:val="000000"/>
            <w:sz w:val="22"/>
            <w:szCs w:val="22"/>
            <w:lang w:eastAsia="sk-SK"/>
          </w:rPr>
          <w:t>martin.danis@bbsk.s</w:t>
        </w:r>
      </w:hyperlink>
      <w:r w:rsidR="005C6E80" w:rsidRPr="00647662">
        <w:rPr>
          <w:rFonts w:ascii="Calibri" w:eastAsia="Times New Roman" w:hAnsi="Calibri" w:cs="Calibri"/>
          <w:color w:val="000000"/>
          <w:sz w:val="22"/>
          <w:szCs w:val="22"/>
          <w:lang w:eastAsia="sk-SK"/>
        </w:rPr>
        <w:t>k,</w:t>
      </w:r>
      <w:r w:rsidR="005C6E80" w:rsidRPr="005C6E80">
        <w:rPr>
          <w:rFonts w:ascii="Calibri" w:eastAsia="Times New Roman" w:hAnsi="Calibri" w:cs="Calibri"/>
          <w:color w:val="000000"/>
          <w:sz w:val="22"/>
          <w:szCs w:val="22"/>
          <w:lang w:eastAsia="sk-SK"/>
        </w:rPr>
        <w:t xml:space="preserve"> </w:t>
      </w:r>
      <w:r w:rsidR="005C6E80" w:rsidRPr="00647662">
        <w:rPr>
          <w:rFonts w:ascii="Calibri" w:eastAsia="Times New Roman" w:hAnsi="Calibri" w:cs="Calibri"/>
          <w:color w:val="000000"/>
          <w:sz w:val="22"/>
          <w:szCs w:val="22"/>
          <w:lang w:eastAsia="sk-SK"/>
        </w:rPr>
        <w:t>nora.oravcova@bbsk.sk,</w:t>
      </w:r>
      <w:r w:rsidR="005C6E80" w:rsidRPr="005C6E80">
        <w:rPr>
          <w:rFonts w:ascii="Calibri" w:eastAsia="Times New Roman" w:hAnsi="Calibri" w:cs="Calibri"/>
          <w:color w:val="000000"/>
          <w:sz w:val="22"/>
          <w:szCs w:val="22"/>
          <w:lang w:eastAsia="sk-SK"/>
        </w:rPr>
        <w:t xml:space="preserve"> zaneta.cierna@bbsk.sk, </w:t>
      </w:r>
      <w:r w:rsidR="005C6E80" w:rsidRPr="00647662">
        <w:rPr>
          <w:rFonts w:ascii="Calibri" w:eastAsia="Times New Roman" w:hAnsi="Calibri" w:cs="Calibri"/>
          <w:color w:val="000000"/>
          <w:sz w:val="22"/>
          <w:szCs w:val="22"/>
          <w:lang w:eastAsia="sk-SK"/>
        </w:rPr>
        <w:t>hrnciarova.hela@soshotel.sk</w:t>
      </w:r>
      <w:r w:rsidRPr="00647662">
        <w:rPr>
          <w:rFonts w:ascii="Calibri" w:eastAsia="Times New Roman" w:hAnsi="Calibri" w:cs="Calibri"/>
          <w:color w:val="000000"/>
          <w:lang w:eastAsia="sk-SK"/>
        </w:rPr>
        <w:t xml:space="preserve"> </w:t>
      </w:r>
    </w:p>
    <w:p w14:paraId="6D929F42" w14:textId="50B9B5E4" w:rsidR="00496802" w:rsidRDefault="00496802" w:rsidP="00171A21">
      <w:pPr>
        <w:ind w:left="2835" w:hanging="2835"/>
        <w:rPr>
          <w:rFonts w:asciiTheme="minorHAnsi" w:eastAsia="Times New Roman" w:hAnsiTheme="minorHAnsi" w:cstheme="minorHAnsi"/>
          <w:color w:val="000000"/>
          <w:sz w:val="22"/>
          <w:szCs w:val="22"/>
          <w:lang w:eastAsia="sk-SK"/>
        </w:rPr>
      </w:pP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lastRenderedPageBreak/>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48EA5130" w14:textId="3A9694BD" w:rsidR="000219A5" w:rsidRPr="001B637B" w:rsidRDefault="0031352A" w:rsidP="00C84C71">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000219A5"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3DD4E2B6" w:rsidR="000219A5" w:rsidRPr="001B637B" w:rsidRDefault="00097A02" w:rsidP="006B28C5">
      <w:pPr>
        <w:pStyle w:val="Standard"/>
        <w:tabs>
          <w:tab w:val="left" w:pos="2835"/>
        </w:tabs>
        <w:ind w:right="-284"/>
        <w:jc w:val="both"/>
        <w:rPr>
          <w:rFonts w:asciiTheme="minorHAnsi" w:hAnsiTheme="minorHAnsi" w:cstheme="minorHAnsi"/>
          <w:sz w:val="22"/>
          <w:szCs w:val="22"/>
        </w:rPr>
      </w:pPr>
      <w:r>
        <w:rPr>
          <w:rFonts w:asciiTheme="minorHAnsi" w:hAnsiTheme="minorHAnsi" w:cstheme="minorHAnsi"/>
          <w:sz w:val="22"/>
          <w:szCs w:val="22"/>
        </w:rPr>
        <w:t>IBAN</w:t>
      </w:r>
      <w:r w:rsidR="000219A5" w:rsidRPr="001B637B">
        <w:rPr>
          <w:rFonts w:asciiTheme="minorHAnsi" w:hAnsiTheme="minorHAnsi" w:cstheme="minorHAnsi"/>
          <w:sz w:val="22"/>
          <w:szCs w:val="22"/>
        </w:rPr>
        <w:t xml:space="preserve">: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p w14:paraId="16EEF9F1" w14:textId="2B0A47F8"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w:t>
      </w:r>
      <w:r w:rsidR="00F91D6B">
        <w:rPr>
          <w:rFonts w:asciiTheme="minorHAnsi" w:hAnsiTheme="minorHAnsi" w:cstheme="minorHAnsi"/>
          <w:sz w:val="22"/>
          <w:szCs w:val="22"/>
        </w:rPr>
        <w:t xml:space="preserve">; </w:t>
      </w:r>
      <w:r w:rsidRPr="001B637B">
        <w:rPr>
          <w:rFonts w:asciiTheme="minorHAnsi" w:hAnsiTheme="minorHAnsi" w:cstheme="minorHAnsi"/>
          <w:sz w:val="22"/>
          <w:szCs w:val="22"/>
        </w:rPr>
        <w:t>objednávateľ spolu s poskytovateľom ďalej v</w:t>
      </w:r>
      <w:r w:rsidR="00FE7DFF">
        <w:rPr>
          <w:rFonts w:asciiTheme="minorHAnsi" w:hAnsiTheme="minorHAnsi" w:cstheme="minorHAnsi"/>
          <w:sz w:val="22"/>
          <w:szCs w:val="22"/>
        </w:rPr>
        <w:t> </w:t>
      </w:r>
      <w:r w:rsidRPr="001B637B">
        <w:rPr>
          <w:rFonts w:asciiTheme="minorHAnsi" w:hAnsiTheme="minorHAnsi" w:cstheme="minorHAnsi"/>
          <w:sz w:val="22"/>
          <w:szCs w:val="22"/>
        </w:rPr>
        <w:t>zmluve</w:t>
      </w:r>
      <w:r w:rsidR="00FE7DFF">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5354B75B"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0F6043" w:rsidRPr="000F6043">
        <w:rPr>
          <w:rFonts w:asciiTheme="minorHAnsi" w:hAnsiTheme="minorHAnsi" w:cstheme="minorHAnsi"/>
          <w:sz w:val="22"/>
          <w:szCs w:val="22"/>
        </w:rPr>
        <w:t>SOŠ HSaO Zvolen – Rekonštrukcia a modernizácia strediska praktického vyučovania</w:t>
      </w:r>
      <w:r w:rsidR="000F6043"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04AF3000"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 xml:space="preserve">a základe výsledkov verejného obstarávania došlo k výberu zhotoviteľa stavby </w:t>
      </w:r>
      <w:r w:rsidRPr="001B637B">
        <w:rPr>
          <w:rFonts w:asciiTheme="minorHAnsi" w:hAnsiTheme="minorHAnsi" w:cstheme="minorHAnsi"/>
          <w:bCs/>
          <w:sz w:val="22"/>
          <w:szCs w:val="22"/>
        </w:rPr>
        <w:t>–</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294647" w:rsidRPr="001B637B">
        <w:rPr>
          <w:rFonts w:asciiTheme="minorHAnsi" w:hAnsiTheme="minorHAnsi" w:cstheme="minorHAnsi"/>
          <w:bCs/>
          <w:sz w:val="22"/>
          <w:szCs w:val="22"/>
          <w:highlight w:val="yellow"/>
        </w:rPr>
        <w:t>.................</w:t>
      </w:r>
      <w:r w:rsidR="00294647" w:rsidRPr="001B637B">
        <w:rPr>
          <w:rFonts w:asciiTheme="minorHAnsi" w:hAnsiTheme="minorHAnsi" w:cstheme="minorHAnsi"/>
          <w:bCs/>
          <w:sz w:val="22"/>
          <w:szCs w:val="22"/>
        </w:rPr>
        <w:t xml:space="preserve"> </w:t>
      </w:r>
      <w:r w:rsidR="009009B2">
        <w:rPr>
          <w:rFonts w:asciiTheme="minorHAnsi" w:hAnsiTheme="minorHAnsi" w:cstheme="minorHAnsi"/>
          <w:bCs/>
          <w:sz w:val="22"/>
          <w:szCs w:val="22"/>
        </w:rPr>
        <w:t>(ďalej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xml:space="preserve">), predmetom ktorej je realizácia stavby </w:t>
      </w:r>
      <w:r w:rsidR="00294647">
        <w:rPr>
          <w:rFonts w:asciiTheme="minorHAnsi" w:hAnsiTheme="minorHAnsi" w:cstheme="minorHAnsi"/>
          <w:bCs/>
          <w:sz w:val="22"/>
          <w:szCs w:val="22"/>
        </w:rPr>
        <w:t>„</w:t>
      </w:r>
      <w:r w:rsidR="00294647" w:rsidRPr="004A3495">
        <w:rPr>
          <w:rFonts w:asciiTheme="minorHAnsi" w:hAnsiTheme="minorHAnsi" w:cstheme="minorHAnsi"/>
          <w:bCs/>
          <w:sz w:val="22"/>
          <w:szCs w:val="22"/>
        </w:rPr>
        <w:t>SOŠ HSaO Zvolen – Rekonštrukcia a modernizácia strediska praktického vyučovania</w:t>
      </w:r>
      <w:r w:rsidR="00294647">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v</w:t>
      </w:r>
      <w:r w:rsidR="00F13CC0">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2D722F">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57022B">
        <w:rPr>
          <w:rFonts w:asciiTheme="minorHAnsi" w:hAnsiTheme="minorHAnsi" w:cstheme="minorHAnsi"/>
          <w:bCs/>
          <w:sz w:val="22"/>
          <w:szCs w:val="22"/>
        </w:rPr>
        <w:t>.</w:t>
      </w:r>
    </w:p>
    <w:p w14:paraId="1040EEFA" w14:textId="77777777" w:rsidR="00CE77D7" w:rsidRDefault="00CE77D7" w:rsidP="00CE77D7">
      <w:pPr>
        <w:pStyle w:val="Odsekzoznamu"/>
        <w:rPr>
          <w:rFonts w:asciiTheme="minorHAnsi" w:hAnsiTheme="minorHAnsi" w:cstheme="minorHAnsi"/>
          <w:sz w:val="22"/>
          <w:szCs w:val="22"/>
        </w:rPr>
      </w:pPr>
    </w:p>
    <w:p w14:paraId="2A90AC26" w14:textId="6DF25D66" w:rsidR="00D75F83" w:rsidRDefault="00D75F83" w:rsidP="00D75F83">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Predmet</w:t>
      </w:r>
      <w:r w:rsidR="00FE7DFF">
        <w:rPr>
          <w:rFonts w:asciiTheme="minorHAnsi" w:hAnsiTheme="minorHAnsi" w:cstheme="minorHAnsi"/>
          <w:bCs/>
          <w:sz w:val="22"/>
          <w:szCs w:val="22"/>
        </w:rPr>
        <w:t xml:space="preserve"> tejto</w:t>
      </w:r>
      <w:r w:rsidRPr="00D75F83">
        <w:rPr>
          <w:rFonts w:asciiTheme="minorHAnsi" w:hAnsiTheme="minorHAnsi" w:cstheme="minorHAnsi"/>
          <w:bCs/>
          <w:sz w:val="22"/>
          <w:szCs w:val="22"/>
        </w:rPr>
        <w:t xml:space="preserve"> </w:t>
      </w:r>
      <w:r w:rsidR="0026747B">
        <w:rPr>
          <w:rFonts w:asciiTheme="minorHAnsi" w:hAnsiTheme="minorHAnsi" w:cstheme="minorHAnsi"/>
          <w:bCs/>
          <w:sz w:val="22"/>
          <w:szCs w:val="22"/>
        </w:rPr>
        <w:t>z</w:t>
      </w:r>
      <w:r w:rsidRPr="00D75F83">
        <w:rPr>
          <w:rFonts w:asciiTheme="minorHAnsi" w:hAnsiTheme="minorHAnsi" w:cstheme="minorHAnsi"/>
          <w:bCs/>
          <w:sz w:val="22"/>
          <w:szCs w:val="22"/>
        </w:rPr>
        <w:t>mluvy bude spolufinancovan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z nen</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vratn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finančn</w:t>
      </w:r>
      <w:r w:rsidRPr="00D75F83">
        <w:rPr>
          <w:rFonts w:asciiTheme="minorHAnsi" w:hAnsiTheme="minorHAnsi" w:cstheme="minorHAnsi" w:hint="eastAsia"/>
          <w:bCs/>
          <w:sz w:val="22"/>
          <w:szCs w:val="22"/>
        </w:rPr>
        <w:t>é</w:t>
      </w:r>
      <w:r w:rsidRPr="00D75F83">
        <w:rPr>
          <w:rFonts w:asciiTheme="minorHAnsi" w:hAnsiTheme="minorHAnsi" w:cstheme="minorHAnsi"/>
          <w:bCs/>
          <w:sz w:val="22"/>
          <w:szCs w:val="22"/>
        </w:rPr>
        <w:t>ho pr</w:t>
      </w:r>
      <w:r w:rsidRPr="00D75F83">
        <w:rPr>
          <w:rFonts w:asciiTheme="minorHAnsi" w:hAnsiTheme="minorHAnsi" w:cstheme="minorHAnsi" w:hint="eastAsia"/>
          <w:bCs/>
          <w:sz w:val="22"/>
          <w:szCs w:val="22"/>
        </w:rPr>
        <w:t>í</w:t>
      </w:r>
      <w:r w:rsidRPr="00D75F83">
        <w:rPr>
          <w:rFonts w:asciiTheme="minorHAnsi" w:hAnsiTheme="minorHAnsi" w:cstheme="minorHAnsi"/>
          <w:bCs/>
          <w:sz w:val="22"/>
          <w:szCs w:val="22"/>
        </w:rPr>
        <w:t xml:space="preserve">spevku (ďalej </w:t>
      </w:r>
      <w:r w:rsidR="009C2201">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NFP</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xml:space="preserve">) poskytovanom zo zdrojov  </w:t>
      </w:r>
      <w:r w:rsidR="000C73B2">
        <w:rPr>
          <w:rFonts w:asciiTheme="minorHAnsi" w:hAnsiTheme="minorHAnsi" w:cstheme="minorHAnsi"/>
          <w:bCs/>
          <w:sz w:val="22"/>
          <w:szCs w:val="22"/>
        </w:rPr>
        <w:t xml:space="preserve">Fondu na spravodlivú transformáciu </w:t>
      </w:r>
      <w:r w:rsidRPr="00D75F83">
        <w:rPr>
          <w:rFonts w:asciiTheme="minorHAnsi" w:hAnsiTheme="minorHAnsi" w:cstheme="minorHAnsi"/>
          <w:bCs/>
          <w:sz w:val="22"/>
          <w:szCs w:val="22"/>
        </w:rPr>
        <w:t>v r</w:t>
      </w:r>
      <w:r w:rsidRPr="00D75F83">
        <w:rPr>
          <w:rFonts w:asciiTheme="minorHAnsi" w:hAnsiTheme="minorHAnsi" w:cstheme="minorHAnsi" w:hint="eastAsia"/>
          <w:bCs/>
          <w:sz w:val="22"/>
          <w:szCs w:val="22"/>
        </w:rPr>
        <w:t>á</w:t>
      </w:r>
      <w:r w:rsidRPr="00D75F83">
        <w:rPr>
          <w:rFonts w:asciiTheme="minorHAnsi" w:hAnsiTheme="minorHAnsi" w:cstheme="minorHAnsi"/>
          <w:bCs/>
          <w:sz w:val="22"/>
          <w:szCs w:val="22"/>
        </w:rPr>
        <w:t>mci</w:t>
      </w:r>
      <w:r w:rsidR="005869FA">
        <w:rPr>
          <w:rFonts w:asciiTheme="minorHAnsi" w:hAnsiTheme="minorHAnsi" w:cstheme="minorHAnsi"/>
          <w:bCs/>
          <w:sz w:val="22"/>
          <w:szCs w:val="22"/>
        </w:rPr>
        <w:t xml:space="preserve"> Programu Slovensko</w:t>
      </w:r>
      <w:r w:rsidRPr="00D75F83">
        <w:rPr>
          <w:rFonts w:asciiTheme="minorHAnsi" w:hAnsiTheme="minorHAnsi" w:cstheme="minorHAnsi"/>
          <w:bCs/>
          <w:sz w:val="22"/>
          <w:szCs w:val="22"/>
        </w:rPr>
        <w:t>:</w:t>
      </w:r>
    </w:p>
    <w:p w14:paraId="353C62F3" w14:textId="37C7A928" w:rsidR="004A3495" w:rsidRPr="004A3495" w:rsidRDefault="004A3495" w:rsidP="00EC2B09">
      <w:pPr>
        <w:pStyle w:val="Bezriadkovania"/>
        <w:ind w:left="4245" w:hanging="3885"/>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Názov projektu:</w:t>
      </w:r>
      <w:r w:rsidR="00EC2B09">
        <w:rPr>
          <w:rFonts w:asciiTheme="minorHAnsi" w:hAnsiTheme="minorHAnsi" w:cstheme="minorHAnsi"/>
          <w:bCs/>
          <w:color w:val="auto"/>
          <w:sz w:val="22"/>
          <w:szCs w:val="22"/>
        </w:rPr>
        <w:t xml:space="preserve"> </w:t>
      </w:r>
      <w:r w:rsidR="00EC2B09">
        <w:rPr>
          <w:rFonts w:asciiTheme="minorHAnsi" w:hAnsiTheme="minorHAnsi" w:cstheme="minorHAnsi"/>
          <w:bCs/>
          <w:color w:val="auto"/>
          <w:sz w:val="22"/>
          <w:szCs w:val="22"/>
        </w:rPr>
        <w:tab/>
      </w:r>
      <w:r w:rsidR="00EC2B09">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SOŠ HSaO Zvolen - Rekonštrukcia a modernizácia strediska praktického vyučovania</w:t>
      </w:r>
    </w:p>
    <w:p w14:paraId="68ACC8E9" w14:textId="03439E91" w:rsidR="004A3495" w:rsidRPr="004A3495" w:rsidRDefault="004A3495" w:rsidP="004A3495">
      <w:pPr>
        <w:pStyle w:val="Bezriadkovania"/>
        <w:ind w:left="360"/>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Kód projektu v ITMS2014+:</w:t>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NFP401801DUP5 (upraví sa po schválení projektu)</w:t>
      </w:r>
    </w:p>
    <w:p w14:paraId="47A47B2B" w14:textId="77777777" w:rsidR="004A3495" w:rsidRPr="004A3495" w:rsidRDefault="004A3495" w:rsidP="004A3495">
      <w:pPr>
        <w:pStyle w:val="Bezriadkovania"/>
        <w:ind w:left="360"/>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 xml:space="preserve">Kód výzvy: </w:t>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t>PSK-MIRRI-001-2023-DV-FST</w:t>
      </w:r>
    </w:p>
    <w:p w14:paraId="55612008" w14:textId="77777777" w:rsidR="004A3495" w:rsidRDefault="004A3495" w:rsidP="004A3495">
      <w:pPr>
        <w:pStyle w:val="Bezriadkovania"/>
        <w:ind w:left="360"/>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Číslo zmluvy o poskytnutí NFP:</w:t>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t>uvedie sa po schválení projektu</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79EBFE01" w:rsidR="00CE77D7" w:rsidRPr="001B637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1B637B">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785E5613"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FE7DFF">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v súlade so zákonom č. 50/1976 Zb. o územnom plánovaní a stavebnom poriadku </w:t>
      </w:r>
      <w:r w:rsidR="00CE77D7" w:rsidRPr="001B637B">
        <w:rPr>
          <w:rFonts w:asciiTheme="minorHAnsi" w:hAnsiTheme="minorHAnsi" w:cstheme="minorHAnsi"/>
          <w:b/>
          <w:sz w:val="22"/>
          <w:szCs w:val="22"/>
        </w:rPr>
        <w:lastRenderedPageBreak/>
        <w:t>(stavebný zákon) v znení neskorších predpisov</w:t>
      </w:r>
      <w:r w:rsidR="00513DA2">
        <w:rPr>
          <w:rFonts w:asciiTheme="minorHAnsi" w:hAnsiTheme="minorHAnsi" w:cstheme="minorHAnsi"/>
          <w:b/>
          <w:sz w:val="22"/>
          <w:szCs w:val="22"/>
        </w:rPr>
        <w:t xml:space="preserve"> </w:t>
      </w:r>
      <w:r w:rsidR="00CE77D7" w:rsidRPr="001B637B">
        <w:rPr>
          <w:rFonts w:asciiTheme="minorHAnsi" w:hAnsiTheme="minorHAnsi" w:cstheme="minorHAnsi"/>
          <w:b/>
          <w:sz w:val="22"/>
          <w:szCs w:val="22"/>
        </w:rPr>
        <w:t xml:space="preserve">(predovšetkým § 46b), </w:t>
      </w:r>
      <w:r w:rsidR="002D1531" w:rsidRPr="001B637B">
        <w:rPr>
          <w:rFonts w:asciiTheme="minorHAnsi" w:hAnsiTheme="minorHAnsi" w:cstheme="minorHAnsi"/>
          <w:b/>
          <w:sz w:val="22"/>
          <w:szCs w:val="22"/>
        </w:rPr>
        <w:t>v</w:t>
      </w:r>
      <w:r w:rsidR="000F44F4">
        <w:rPr>
          <w:rFonts w:asciiTheme="minorHAnsi" w:hAnsiTheme="minorHAnsi" w:cstheme="minorHAnsi"/>
          <w:b/>
          <w:sz w:val="22"/>
          <w:szCs w:val="22"/>
        </w:rPr>
        <w:t> </w:t>
      </w:r>
      <w:r w:rsidR="002D1531" w:rsidRPr="001B637B">
        <w:rPr>
          <w:rFonts w:asciiTheme="minorHAnsi" w:hAnsiTheme="minorHAnsi" w:cstheme="minorHAnsi"/>
          <w:b/>
          <w:sz w:val="22"/>
          <w:szCs w:val="22"/>
        </w:rPr>
        <w:t>súlade</w:t>
      </w:r>
      <w:r w:rsidR="000F44F4">
        <w:rPr>
          <w:rFonts w:asciiTheme="minorHAnsi" w:hAnsiTheme="minorHAnsi" w:cstheme="minorHAnsi"/>
          <w:b/>
          <w:sz w:val="22"/>
          <w:szCs w:val="22"/>
        </w:rPr>
        <w:t xml:space="preserve"> s podmienkami tejto zmluvy</w:t>
      </w:r>
      <w:r w:rsidR="00CE77D7" w:rsidRPr="001B637B">
        <w:rPr>
          <w:rFonts w:asciiTheme="minorHAnsi" w:hAnsiTheme="minorHAnsi" w:cstheme="minorHAnsi"/>
          <w:b/>
          <w:sz w:val="22"/>
          <w:szCs w:val="22"/>
        </w:rPr>
        <w:t>,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w:t>
      </w:r>
      <w:r w:rsidR="009A7432">
        <w:rPr>
          <w:rFonts w:asciiTheme="minorHAnsi" w:hAnsiTheme="minorHAnsi" w:cstheme="minorHAnsi"/>
          <w:sz w:val="22"/>
          <w:szCs w:val="22"/>
        </w:rPr>
        <w:t xml:space="preserve"> zo </w:t>
      </w:r>
      <w:r w:rsidRPr="001B637B">
        <w:rPr>
          <w:rFonts w:asciiTheme="minorHAnsi" w:hAnsiTheme="minorHAnsi" w:cstheme="minorHAnsi"/>
          <w:sz w:val="22"/>
          <w:szCs w:val="22"/>
        </w:rPr>
        <w:t>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2F7E76A9"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v </w:t>
      </w:r>
      <w:r w:rsidR="00874970">
        <w:rPr>
          <w:rFonts w:asciiTheme="minorHAnsi" w:hAnsiTheme="minorHAnsi" w:cstheme="minorHAnsi"/>
          <w:sz w:val="22"/>
          <w:szCs w:val="22"/>
        </w:rPr>
        <w:t xml:space="preserve"> zmysle Zmluvy</w:t>
      </w:r>
      <w:r w:rsidR="002323A6">
        <w:rPr>
          <w:rFonts w:asciiTheme="minorHAnsi" w:hAnsiTheme="minorHAnsi" w:cstheme="minorHAnsi"/>
          <w:sz w:val="22"/>
          <w:szCs w:val="22"/>
        </w:rPr>
        <w:t xml:space="preserve"> so </w:t>
      </w:r>
      <w:r w:rsidR="0009678B">
        <w:rPr>
          <w:rFonts w:asciiTheme="minorHAnsi" w:hAnsiTheme="minorHAnsi" w:cstheme="minorHAnsi"/>
          <w:sz w:val="22"/>
          <w:szCs w:val="22"/>
        </w:rPr>
        <w:t>zhotoviteľom</w:t>
      </w:r>
      <w:r w:rsidR="00FE7DFF">
        <w:rPr>
          <w:rFonts w:asciiTheme="minorHAnsi" w:hAnsiTheme="minorHAnsi" w:cstheme="minorHAnsi"/>
          <w:sz w:val="22"/>
          <w:szCs w:val="22"/>
        </w:rPr>
        <w:t xml:space="preserve"> a ktorá plní ďalšie funkcie a vykonáva ďalšie činnosti v zmysle Zmluvy so zhotoviteľom</w:t>
      </w:r>
      <w:r w:rsidR="00874970">
        <w:rPr>
          <w:rFonts w:asciiTheme="minorHAnsi" w:hAnsiTheme="minorHAnsi" w:cstheme="minorHAnsi"/>
          <w:sz w:val="22"/>
          <w:szCs w:val="22"/>
        </w:rPr>
        <w:t xml:space="preserve">, </w:t>
      </w:r>
      <w:r w:rsidR="0009678B">
        <w:rPr>
          <w:rFonts w:asciiTheme="minorHAnsi" w:hAnsiTheme="minorHAnsi" w:cstheme="minorHAnsi"/>
          <w:sz w:val="22"/>
          <w:szCs w:val="22"/>
        </w:rPr>
        <w:t xml:space="preserve">tejto </w:t>
      </w:r>
      <w:r w:rsidR="00A26E9B">
        <w:rPr>
          <w:rFonts w:asciiTheme="minorHAnsi" w:hAnsiTheme="minorHAnsi" w:cstheme="minorHAnsi"/>
          <w:sz w:val="22"/>
          <w:szCs w:val="22"/>
        </w:rPr>
        <w:t>z</w:t>
      </w:r>
      <w:r w:rsidR="0009678B">
        <w:rPr>
          <w:rFonts w:asciiTheme="minorHAnsi" w:hAnsiTheme="minorHAnsi" w:cstheme="minorHAnsi"/>
          <w:sz w:val="22"/>
          <w:szCs w:val="22"/>
        </w:rPr>
        <w:t xml:space="preserve">mluvy </w:t>
      </w:r>
      <w:r w:rsidR="00CE77D7" w:rsidRPr="001B637B">
        <w:rPr>
          <w:rFonts w:asciiTheme="minorHAnsi" w:hAnsiTheme="minorHAnsi" w:cstheme="minorHAnsi"/>
          <w:sz w:val="22"/>
          <w:szCs w:val="22"/>
        </w:rPr>
        <w:t>a </w:t>
      </w:r>
      <w:r w:rsidR="00B5171E">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92718A">
        <w:rPr>
          <w:rFonts w:asciiTheme="minorHAnsi" w:hAnsiTheme="minorHAnsi" w:cstheme="minorHAnsi"/>
          <w:sz w:val="22"/>
          <w:szCs w:val="22"/>
        </w:rPr>
        <w:t>zákona č. 50/1976 Zb. o územnom plánovaní a stavebnom poriadku (stavebný zákon) v znení neskorších predpisov.</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2E1D3137"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 xml:space="preserve">ezpečovať, uskutočňovať a/alebo vykonávať </w:t>
      </w:r>
      <w:r w:rsidR="007851C0">
        <w:rPr>
          <w:rFonts w:asciiTheme="minorHAnsi" w:hAnsiTheme="minorHAnsi" w:cstheme="minorHAnsi"/>
          <w:sz w:val="22"/>
          <w:szCs w:val="22"/>
        </w:rPr>
        <w:t>s</w:t>
      </w:r>
      <w:r w:rsidRPr="001B637B">
        <w:rPr>
          <w:rFonts w:asciiTheme="minorHAnsi" w:hAnsiTheme="minorHAnsi" w:cstheme="minorHAnsi"/>
          <w:sz w:val="22"/>
          <w:szCs w:val="22"/>
        </w:rPr>
        <w:t>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746E973A" w14:textId="77777777" w:rsidR="000219A5" w:rsidRPr="001B637B" w:rsidRDefault="000219A5" w:rsidP="000219A5">
      <w:pPr>
        <w:pStyle w:val="Standard"/>
        <w:jc w:val="center"/>
        <w:rPr>
          <w:rFonts w:asciiTheme="minorHAnsi" w:hAnsiTheme="minorHAnsi" w:cstheme="minorHAnsi"/>
          <w:b/>
          <w:sz w:val="22"/>
          <w:szCs w:val="22"/>
        </w:rPr>
      </w:pPr>
    </w:p>
    <w:p w14:paraId="51AC82E8" w14:textId="30F5DE01"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7851C0">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635289BA"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realizáciu stavby (ďalej len ako „</w:t>
      </w:r>
      <w:r w:rsidRPr="001B637B">
        <w:rPr>
          <w:rFonts w:asciiTheme="minorHAnsi" w:hAnsiTheme="minorHAnsi" w:cstheme="minorHAnsi"/>
          <w:sz w:val="22"/>
          <w:szCs w:val="22"/>
        </w:rPr>
        <w:t>DRS</w:t>
      </w:r>
      <w:r w:rsidR="00AE0D0A">
        <w:rPr>
          <w:rFonts w:asciiTheme="minorHAnsi" w:hAnsiTheme="minorHAnsi" w:cstheme="minorHAnsi"/>
          <w:sz w:val="22"/>
          <w:szCs w:val="22"/>
        </w:rPr>
        <w:t>“)</w:t>
      </w:r>
      <w:r w:rsidRPr="001B637B">
        <w:rPr>
          <w:rFonts w:asciiTheme="minorHAnsi" w:hAnsiTheme="minorHAnsi" w:cstheme="minorHAnsi"/>
          <w:sz w:val="22"/>
          <w:szCs w:val="22"/>
        </w:rPr>
        <w:t xml:space="preserve">, oznámenia k ohláseniam stavebných úprav, zmluvné dokumenty súvisiace so stavbou a iné podklady, ktoré sú potrebné pre výkon činnosti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 xml:space="preserve">upozorní na túto skutočnosť zápisom v protokole o odovzdaní staveniska a zároveň určí zhotoviteľovi primeranú lehotu na </w:t>
      </w:r>
      <w:r w:rsidRPr="001B637B">
        <w:rPr>
          <w:rFonts w:asciiTheme="minorHAnsi" w:hAnsiTheme="minorHAnsi" w:cstheme="minorHAnsi"/>
          <w:sz w:val="22"/>
          <w:szCs w:val="22"/>
        </w:rPr>
        <w:lastRenderedPageBreak/>
        <w:t>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61701ACD"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a bezodkladné písomné (postačí emailom) upozorňovanie objednávateľa </w:t>
      </w:r>
      <w:r w:rsidR="007851C0">
        <w:rPr>
          <w:rFonts w:asciiTheme="minorHAnsi" w:hAnsiTheme="minorHAnsi" w:cstheme="minorHAnsi"/>
          <w:sz w:val="22"/>
          <w:szCs w:val="22"/>
        </w:rPr>
        <w:t>na</w:t>
      </w:r>
      <w:r w:rsidRPr="001B637B">
        <w:rPr>
          <w:rFonts w:asciiTheme="minorHAnsi" w:hAnsiTheme="minorHAnsi" w:cstheme="minorHAnsi"/>
          <w:sz w:val="22"/>
          <w:szCs w:val="22"/>
        </w:rPr>
        <w:t> všetk</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7851C0">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5B384509" w14:textId="5FE6E6F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w:t>
      </w:r>
      <w:r w:rsidR="00164BC0">
        <w:rPr>
          <w:rFonts w:asciiTheme="minorHAnsi" w:hAnsiTheme="minorHAnsi" w:cstheme="minorHAnsi"/>
          <w:sz w:val="22"/>
          <w:szCs w:val="22"/>
        </w:rPr>
        <w:t>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 xml:space="preserve">bezodkladne objednávateľovi, aby sa otázka alebo problém okamžite riešil. Do </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AC4156B"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po priebežnej kontrole a preverení prác, ktoré budú zakryté, alebo sa stanú </w:t>
      </w:r>
      <w:r w:rsidR="00553059">
        <w:rPr>
          <w:rFonts w:asciiTheme="minorHAnsi" w:hAnsiTheme="minorHAnsi" w:cstheme="minorHAnsi"/>
          <w:sz w:val="22"/>
          <w:szCs w:val="22"/>
        </w:rPr>
        <w:t xml:space="preserve"> inak </w:t>
      </w:r>
      <w:r w:rsidRPr="001B637B">
        <w:rPr>
          <w:rFonts w:asciiTheme="minorHAnsi" w:hAnsiTheme="minorHAnsi" w:cstheme="minorHAnsi"/>
          <w:sz w:val="22"/>
          <w:szCs w:val="22"/>
        </w:rPr>
        <w:t>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16581DC3"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783E45">
        <w:rPr>
          <w:rFonts w:asciiTheme="minorHAnsi" w:hAnsiTheme="minorHAnsi" w:cstheme="minorHAnsi"/>
          <w:sz w:val="22"/>
          <w:szCs w:val="22"/>
        </w:rPr>
        <w:t> DRS</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3340EE9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xml:space="preserve"> DRS </w:t>
      </w:r>
      <w:r w:rsidRPr="001B637B">
        <w:rPr>
          <w:rFonts w:asciiTheme="minorHAnsi" w:hAnsiTheme="minorHAnsi" w:cstheme="minorHAnsi"/>
          <w:sz w:val="22"/>
          <w:szCs w:val="22"/>
        </w:rPr>
        <w:t xml:space="preserve"> 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24C11C97" w:rsidR="000219A5" w:rsidRPr="001B637B" w:rsidRDefault="007851C0"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w:t>
      </w:r>
      <w:proofErr w:type="spellStart"/>
      <w:r w:rsidR="004652E6">
        <w:rPr>
          <w:rFonts w:asciiTheme="minorHAnsi" w:hAnsiTheme="minorHAnsi" w:cstheme="minorHAnsi"/>
          <w:sz w:val="22"/>
          <w:szCs w:val="22"/>
        </w:rPr>
        <w:t>t.j</w:t>
      </w:r>
      <w:proofErr w:type="spellEnd"/>
      <w:r w:rsidR="004652E6">
        <w:rPr>
          <w:rFonts w:asciiTheme="minorHAnsi" w:hAnsiTheme="minorHAnsi" w:cstheme="minorHAnsi"/>
          <w:sz w:val="22"/>
          <w:szCs w:val="22"/>
        </w:rPr>
        <w:t>. na práce nad rozsah uvedený v</w:t>
      </w:r>
      <w:r w:rsidR="00BA1E33">
        <w:rPr>
          <w:rFonts w:asciiTheme="minorHAnsi" w:hAnsiTheme="minorHAnsi" w:cstheme="minorHAnsi"/>
          <w:sz w:val="22"/>
          <w:szCs w:val="22"/>
        </w:rPr>
        <w:t> </w:t>
      </w:r>
      <w:r w:rsidR="004652E6">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a koordinačné porady sa nebudú uskutočňovať v čase pre</w:t>
      </w:r>
      <w:r w:rsidR="00E558CE">
        <w:rPr>
          <w:rFonts w:asciiTheme="minorHAnsi" w:hAnsiTheme="minorHAnsi" w:cstheme="minorHAnsi"/>
          <w:sz w:val="22"/>
          <w:szCs w:val="22"/>
        </w:rPr>
        <w:t>rušenia prác na stavbe z dôvodu nepriaznivých klimatických podmienok (</w:t>
      </w:r>
      <w:proofErr w:type="spellStart"/>
      <w:r w:rsidR="00E558CE">
        <w:rPr>
          <w:rFonts w:asciiTheme="minorHAnsi" w:hAnsiTheme="minorHAnsi" w:cstheme="minorHAnsi"/>
          <w:sz w:val="22"/>
          <w:szCs w:val="22"/>
        </w:rPr>
        <w:t>t.j</w:t>
      </w:r>
      <w:proofErr w:type="spellEnd"/>
      <w:r w:rsidR="00E558CE">
        <w:rPr>
          <w:rFonts w:asciiTheme="minorHAnsi" w:hAnsiTheme="minorHAnsi" w:cstheme="minorHAnsi"/>
          <w:sz w:val="22"/>
          <w:szCs w:val="22"/>
        </w:rPr>
        <w:t>.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563EB4DA"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7851C0">
        <w:rPr>
          <w:rFonts w:asciiTheme="minorHAnsi" w:hAnsiTheme="minorHAnsi" w:cstheme="minorHAnsi"/>
          <w:sz w:val="22"/>
          <w:szCs w:val="22"/>
        </w:rPr>
        <w:t>je poskytovateľ povinný</w:t>
      </w:r>
      <w:r w:rsidRPr="001B637B">
        <w:rPr>
          <w:rFonts w:asciiTheme="minorHAnsi" w:hAnsiTheme="minorHAnsi" w:cstheme="minorHAnsi"/>
          <w:sz w:val="22"/>
          <w:szCs w:val="22"/>
        </w:rPr>
        <w:t xml:space="preserve"> bezodkladne najneskôr nasledujúci kalendárny deň</w:t>
      </w:r>
      <w:r w:rsidR="00086363">
        <w:rPr>
          <w:rFonts w:asciiTheme="minorHAnsi" w:hAnsiTheme="minorHAnsi" w:cstheme="minorHAnsi"/>
          <w:sz w:val="22"/>
          <w:szCs w:val="22"/>
        </w:rPr>
        <w:t>, informovať</w:t>
      </w:r>
      <w:r w:rsidRPr="001B637B">
        <w:rPr>
          <w:rFonts w:asciiTheme="minorHAnsi" w:hAnsiTheme="minorHAnsi" w:cstheme="minorHAnsi"/>
          <w:sz w:val="22"/>
          <w:szCs w:val="22"/>
        </w:rPr>
        <w:t xml:space="preserve"> objednávateľa</w:t>
      </w:r>
      <w:r w:rsidR="00086363">
        <w:rPr>
          <w:rFonts w:asciiTheme="minorHAnsi" w:hAnsiTheme="minorHAnsi" w:cstheme="minorHAnsi"/>
          <w:sz w:val="22"/>
          <w:szCs w:val="22"/>
        </w:rPr>
        <w:t>, a to postupom</w:t>
      </w:r>
      <w:r w:rsidRPr="001B637B">
        <w:rPr>
          <w:rFonts w:asciiTheme="minorHAnsi" w:hAnsiTheme="minorHAnsi" w:cstheme="minorHAnsi"/>
          <w:sz w:val="22"/>
          <w:szCs w:val="22"/>
        </w:rPr>
        <w:t xml:space="preserve"> v súlade s</w:t>
      </w:r>
      <w:r w:rsidR="007851C0">
        <w:rPr>
          <w:rFonts w:asciiTheme="minorHAnsi" w:hAnsiTheme="minorHAnsi" w:cstheme="minorHAnsi"/>
          <w:sz w:val="22"/>
          <w:szCs w:val="22"/>
        </w:rPr>
        <w:t> </w:t>
      </w:r>
      <w:r w:rsidRPr="001B637B">
        <w:rPr>
          <w:rFonts w:asciiTheme="minorHAnsi" w:hAnsiTheme="minorHAnsi" w:cstheme="minorHAnsi"/>
          <w:sz w:val="22"/>
          <w:szCs w:val="22"/>
        </w:rPr>
        <w:t>č</w:t>
      </w:r>
      <w:r w:rsidR="007851C0">
        <w:rPr>
          <w:rFonts w:asciiTheme="minorHAnsi" w:hAnsiTheme="minorHAnsi" w:cstheme="minorHAnsi"/>
          <w:sz w:val="22"/>
          <w:szCs w:val="22"/>
        </w:rPr>
        <w:t>l.</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7851C0">
        <w:rPr>
          <w:rFonts w:asciiTheme="minorHAnsi" w:hAnsiTheme="minorHAnsi" w:cstheme="minorHAnsi"/>
          <w:sz w:val="22"/>
          <w:szCs w:val="22"/>
        </w:rPr>
        <w:t>, ako aj zhotoviteľa, a to elektronicky, zaslaním oznámenia</w:t>
      </w:r>
      <w:r w:rsidRPr="001B637B">
        <w:rPr>
          <w:rFonts w:asciiTheme="minorHAnsi" w:hAnsiTheme="minorHAnsi" w:cstheme="minorHAnsi"/>
          <w:sz w:val="22"/>
          <w:szCs w:val="22"/>
        </w:rPr>
        <w:t xml:space="preserve"> na </w:t>
      </w:r>
      <w:r w:rsidR="009151B3">
        <w:rPr>
          <w:rFonts w:asciiTheme="minorHAnsi" w:hAnsiTheme="minorHAnsi" w:cstheme="minorHAnsi"/>
          <w:sz w:val="22"/>
          <w:szCs w:val="22"/>
        </w:rPr>
        <w:t xml:space="preserve">e-mailovú adresu </w:t>
      </w:r>
      <w:r w:rsidRPr="001B637B">
        <w:rPr>
          <w:rFonts w:asciiTheme="minorHAnsi" w:hAnsiTheme="minorHAnsi" w:cstheme="minorHAnsi"/>
          <w:sz w:val="22"/>
          <w:szCs w:val="22"/>
        </w:rPr>
        <w:t xml:space="preserve">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 xml:space="preserve">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w:t>
      </w:r>
      <w:r w:rsidR="00E612A6" w:rsidRPr="007457EA">
        <w:rPr>
          <w:rFonts w:ascii="Calibri" w:hAnsi="Calibri" w:cs="Calibri"/>
          <w:sz w:val="22"/>
          <w:szCs w:val="22"/>
        </w:rPr>
        <w:lastRenderedPageBreak/>
        <w:t>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3EACFFAA" w:rsidR="000219A5" w:rsidRPr="007457EA" w:rsidRDefault="000219A5"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0" w:name="_Hlk106796344"/>
      <w:r w:rsidRPr="001B637B">
        <w:rPr>
          <w:rFonts w:asciiTheme="minorHAnsi" w:hAnsiTheme="minorHAnsi" w:cstheme="minorHAnsi"/>
          <w:sz w:val="22"/>
          <w:szCs w:val="22"/>
        </w:rPr>
        <w:t>vyhotovova</w:t>
      </w:r>
      <w:r w:rsidR="007851C0">
        <w:rPr>
          <w:rFonts w:asciiTheme="minorHAnsi" w:hAnsiTheme="minorHAnsi" w:cstheme="minorHAnsi"/>
          <w:sz w:val="22"/>
          <w:szCs w:val="22"/>
        </w:rPr>
        <w:t>ť</w:t>
      </w:r>
      <w:r w:rsidRPr="001B637B">
        <w:rPr>
          <w:rFonts w:asciiTheme="minorHAnsi" w:hAnsiTheme="minorHAnsi" w:cstheme="minorHAnsi"/>
          <w:sz w:val="22"/>
          <w:szCs w:val="22"/>
        </w:rPr>
        <w:t xml:space="preserve"> pravideln</w:t>
      </w:r>
      <w:r w:rsidR="007851C0">
        <w:rPr>
          <w:rFonts w:asciiTheme="minorHAnsi" w:hAnsiTheme="minorHAnsi" w:cstheme="minorHAnsi"/>
          <w:sz w:val="22"/>
          <w:szCs w:val="22"/>
        </w:rPr>
        <w:t>é</w:t>
      </w:r>
      <w:r w:rsidRPr="001B637B">
        <w:rPr>
          <w:rFonts w:asciiTheme="minorHAnsi" w:hAnsiTheme="minorHAnsi" w:cstheme="minorHAnsi"/>
          <w:sz w:val="22"/>
          <w:szCs w:val="22"/>
        </w:rPr>
        <w:t xml:space="preserve"> správ</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stavebného dozoru a</w:t>
      </w:r>
      <w:r w:rsidR="007851C0">
        <w:rPr>
          <w:rFonts w:asciiTheme="minorHAnsi" w:hAnsiTheme="minorHAnsi" w:cstheme="minorHAnsi"/>
          <w:sz w:val="22"/>
          <w:szCs w:val="22"/>
        </w:rPr>
        <w:t xml:space="preserve"> predkladať </w:t>
      </w:r>
      <w:r w:rsidRPr="001B637B">
        <w:rPr>
          <w:rFonts w:asciiTheme="minorHAnsi" w:hAnsiTheme="minorHAnsi" w:cstheme="minorHAnsi"/>
          <w:sz w:val="22"/>
          <w:szCs w:val="22"/>
        </w:rPr>
        <w:t xml:space="preserve">ich </w:t>
      </w:r>
      <w:bookmarkEnd w:id="0"/>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5F57FF">
        <w:rPr>
          <w:rFonts w:asciiTheme="minorHAnsi" w:hAnsiTheme="minorHAnsi" w:cstheme="minorHAnsi"/>
          <w:sz w:val="22"/>
          <w:szCs w:val="22"/>
        </w:rPr>
        <w:t>ú</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w:t>
      </w:r>
      <w:r w:rsidR="002D722F">
        <w:rPr>
          <w:rFonts w:asciiTheme="minorHAnsi" w:hAnsiTheme="minorHAnsi" w:cstheme="minorHAnsi"/>
          <w:sz w:val="22"/>
          <w:szCs w:val="22"/>
        </w:rPr>
        <w:t xml:space="preserve"> </w:t>
      </w:r>
      <w:r w:rsidR="007851C0">
        <w:rPr>
          <w:rFonts w:asciiTheme="minorHAnsi" w:hAnsiTheme="minorHAnsi" w:cstheme="minorHAnsi"/>
          <w:sz w:val="22"/>
          <w:szCs w:val="22"/>
        </w:rPr>
        <w:t>a každý čo i len začatý deň nesplnenia/porušenia povinnosti</w:t>
      </w:r>
      <w:r w:rsidR="006034B3">
        <w:rPr>
          <w:rFonts w:asciiTheme="minorHAnsi" w:hAnsiTheme="minorHAnsi" w:cstheme="minorHAnsi"/>
          <w:sz w:val="22"/>
          <w:szCs w:val="22"/>
        </w:rPr>
        <w:t xml:space="preserve">,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7851C0">
        <w:rPr>
          <w:rFonts w:ascii="Calibri" w:hAnsi="Calibri" w:cs="Calibri"/>
          <w:sz w:val="22"/>
          <w:szCs w:val="22"/>
        </w:rPr>
        <w:t>.</w:t>
      </w:r>
      <w:r w:rsidR="006034B3" w:rsidRPr="007457EA">
        <w:rPr>
          <w:rFonts w:ascii="Calibri" w:hAnsi="Calibri" w:cs="Calibri"/>
          <w:sz w:val="22"/>
          <w:szCs w:val="22"/>
        </w:rPr>
        <w:t xml:space="preserve"> </w:t>
      </w:r>
      <w:r w:rsidRPr="007457EA">
        <w:rPr>
          <w:rFonts w:ascii="Calibri" w:hAnsi="Calibri" w:cs="Calibri"/>
          <w:sz w:val="22"/>
          <w:szCs w:val="22"/>
        </w:rPr>
        <w:t xml:space="preserve">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17B27C44"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doklady, ktoré predloží zhotoviteľ k odovzdaniu a prevzatiu dokončenej stavby, </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lastRenderedPageBreak/>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556B14EB"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a </w:t>
      </w:r>
      <w:r w:rsidR="007851C0">
        <w:rPr>
          <w:rFonts w:asciiTheme="minorHAnsi" w:hAnsiTheme="minorHAnsi" w:cstheme="minorHAnsi"/>
          <w:sz w:val="22"/>
          <w:szCs w:val="22"/>
        </w:rPr>
        <w:t>predložiť ju</w:t>
      </w:r>
      <w:r w:rsidRPr="001B637B">
        <w:rPr>
          <w:rFonts w:asciiTheme="minorHAnsi" w:hAnsiTheme="minorHAnsi" w:cstheme="minorHAnsi"/>
          <w:sz w:val="22"/>
          <w:szCs w:val="22"/>
        </w:rPr>
        <w:t xml:space="preserve"> osobe objednávateľa oprávnenej </w:t>
      </w:r>
      <w:r w:rsidR="007851C0">
        <w:rPr>
          <w:rFonts w:asciiTheme="minorHAnsi" w:hAnsiTheme="minorHAnsi" w:cstheme="minorHAnsi"/>
          <w:sz w:val="22"/>
          <w:szCs w:val="22"/>
        </w:rPr>
        <w:t>rokovať</w:t>
      </w:r>
      <w:r w:rsidR="007851C0"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7851C0">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937BDE">
        <w:rPr>
          <w:rFonts w:asciiTheme="minorHAnsi" w:hAnsiTheme="minorHAnsi" w:cstheme="minorHAnsi"/>
          <w:sz w:val="22"/>
          <w:szCs w:val="22"/>
        </w:rPr>
        <w:t>;</w:t>
      </w:r>
      <w:r w:rsidR="00010822">
        <w:rPr>
          <w:rFonts w:asciiTheme="minorHAnsi" w:hAnsiTheme="minorHAnsi" w:cstheme="minorHAnsi"/>
          <w:sz w:val="22"/>
          <w:szCs w:val="22"/>
        </w:rPr>
        <w:t xml:space="preserve"> </w:t>
      </w:r>
      <w:r w:rsidR="00937BDE">
        <w:rPr>
          <w:rFonts w:asciiTheme="minorHAnsi" w:hAnsiTheme="minorHAnsi" w:cstheme="minorHAnsi"/>
          <w:sz w:val="22"/>
          <w:szCs w:val="22"/>
        </w:rPr>
        <w:t>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3B9E2234"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7851C0">
        <w:rPr>
          <w:rFonts w:asciiTheme="minorHAnsi" w:hAnsiTheme="minorHAnsi" w:cstheme="minorHAnsi"/>
          <w:sz w:val="22"/>
          <w:szCs w:val="22"/>
        </w:rPr>
        <w:t xml:space="preserve">podľa zákona č. 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080E6E04" w:rsidR="000219A5" w:rsidRPr="001B637B" w:rsidRDefault="007851C0"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Povinnosť uvedená</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A26E9B">
        <w:rPr>
          <w:rFonts w:asciiTheme="minorHAnsi" w:hAnsiTheme="minorHAnsi" w:cstheme="minorHAnsi"/>
          <w:sz w:val="22"/>
          <w:szCs w:val="22"/>
        </w:rPr>
        <w:t>z</w:t>
      </w:r>
      <w:r>
        <w:rPr>
          <w:rFonts w:asciiTheme="minorHAnsi" w:hAnsiTheme="minorHAnsi" w:cstheme="minorHAnsi"/>
          <w:sz w:val="22"/>
          <w:szCs w:val="22"/>
        </w:rPr>
        <w:t>mluvy sa vzťahuje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aj </w:t>
      </w:r>
      <w:r>
        <w:rPr>
          <w:rFonts w:asciiTheme="minorHAnsi" w:hAnsiTheme="minorHAnsi" w:cstheme="minorHAnsi"/>
          <w:sz w:val="22"/>
          <w:szCs w:val="22"/>
        </w:rPr>
        <w:t>na</w:t>
      </w:r>
      <w:r w:rsidRPr="001B637B">
        <w:rPr>
          <w:rFonts w:asciiTheme="minorHAnsi" w:hAnsiTheme="minorHAnsi" w:cstheme="minorHAnsi"/>
          <w:sz w:val="22"/>
          <w:szCs w:val="22"/>
        </w:rPr>
        <w:t> </w:t>
      </w:r>
      <w:r w:rsidR="000219A5" w:rsidRPr="001B637B">
        <w:rPr>
          <w:rFonts w:asciiTheme="minorHAnsi" w:hAnsiTheme="minorHAnsi" w:cstheme="minorHAnsi"/>
          <w:sz w:val="22"/>
          <w:szCs w:val="22"/>
        </w:rPr>
        <w:t>úkon</w:t>
      </w:r>
      <w:r>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2CE31FEB"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w:t>
      </w:r>
      <w:proofErr w:type="spellStart"/>
      <w:r w:rsidR="000E3149">
        <w:rPr>
          <w:rFonts w:asciiTheme="minorHAnsi" w:hAnsiTheme="minorHAnsi" w:cstheme="minorHAnsi"/>
          <w:sz w:val="22"/>
          <w:szCs w:val="22"/>
        </w:rPr>
        <w:t>podbodmi</w:t>
      </w:r>
      <w:proofErr w:type="spellEnd"/>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w:t>
      </w:r>
      <w:r w:rsidRPr="001B637B">
        <w:rPr>
          <w:rFonts w:asciiTheme="minorHAnsi" w:hAnsiTheme="minorHAnsi" w:cstheme="minorHAnsi"/>
          <w:sz w:val="22"/>
          <w:szCs w:val="22"/>
        </w:rPr>
        <w:lastRenderedPageBreak/>
        <w:t xml:space="preserve">poskytovateľom a činnosťou poskytovateľa ako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100917A9"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526967">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204C47ED"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526967">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526967">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00D06786" w:rsidR="000219A5" w:rsidRPr="001B637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w:t>
      </w:r>
      <w:r w:rsidR="00526967">
        <w:rPr>
          <w:rFonts w:asciiTheme="minorHAnsi" w:hAnsiTheme="minorHAnsi" w:cstheme="minorHAnsi"/>
          <w:sz w:val="22"/>
          <w:szCs w:val="22"/>
        </w:rPr>
        <w:t>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1B637B" w:rsidRDefault="000219A5" w:rsidP="000219A5">
      <w:pPr>
        <w:pStyle w:val="Standard"/>
        <w:jc w:val="center"/>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C535FE">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273CD045" w:rsidR="000219A5" w:rsidRPr="001B637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w:t>
      </w:r>
      <w:r w:rsidR="000219A5" w:rsidRPr="001B637B">
        <w:rPr>
          <w:rFonts w:asciiTheme="minorHAnsi" w:hAnsiTheme="minorHAnsi" w:cstheme="minorHAnsi"/>
          <w:sz w:val="22"/>
          <w:szCs w:val="22"/>
        </w:rPr>
        <w:t xml:space="preserve">podľa tejto zmluvy počnúc jej účinnosťou, a to </w:t>
      </w:r>
      <w:bookmarkStart w:id="1" w:name="_Hlk106796434"/>
      <w:r w:rsidR="000219A5" w:rsidRPr="001B637B">
        <w:rPr>
          <w:rFonts w:asciiTheme="minorHAnsi" w:hAnsiTheme="minorHAnsi" w:cstheme="minorHAnsi"/>
          <w:sz w:val="22"/>
          <w:szCs w:val="22"/>
        </w:rPr>
        <w:t>až do riadneho splnenia všetkých činností a povinností podľa tejto zmluvy</w:t>
      </w:r>
      <w:bookmarkEnd w:id="1"/>
      <w:r w:rsidR="000219A5" w:rsidRPr="001B637B">
        <w:rPr>
          <w:rFonts w:asciiTheme="minorHAnsi" w:hAnsiTheme="minorHAnsi" w:cstheme="minorHAnsi"/>
          <w:sz w:val="22"/>
          <w:szCs w:val="22"/>
        </w:rPr>
        <w:t xml:space="preserve">, </w:t>
      </w:r>
      <w:proofErr w:type="spellStart"/>
      <w:r w:rsidR="000219A5" w:rsidRPr="001B637B">
        <w:rPr>
          <w:rFonts w:asciiTheme="minorHAnsi" w:hAnsiTheme="minorHAnsi" w:cstheme="minorHAnsi"/>
          <w:sz w:val="22"/>
          <w:szCs w:val="22"/>
        </w:rPr>
        <w:t>t.j</w:t>
      </w:r>
      <w:proofErr w:type="spellEnd"/>
      <w:r w:rsidR="000219A5" w:rsidRPr="001B637B">
        <w:rPr>
          <w:rFonts w:asciiTheme="minorHAnsi" w:hAnsiTheme="minorHAnsi" w:cstheme="minorHAnsi"/>
          <w:sz w:val="22"/>
          <w:szCs w:val="22"/>
        </w:rPr>
        <w:t>. do</w:t>
      </w:r>
      <w:r w:rsidR="002F2295">
        <w:rPr>
          <w:rFonts w:asciiTheme="minorHAnsi" w:hAnsiTheme="minorHAnsi" w:cstheme="minorHAnsi"/>
          <w:sz w:val="22"/>
          <w:szCs w:val="22"/>
        </w:rPr>
        <w:t xml:space="preserve"> dňa právoplatnosti rozhodnutia o kolaudácii stavby</w:t>
      </w:r>
      <w:r w:rsidR="00526967">
        <w:rPr>
          <w:rFonts w:asciiTheme="minorHAnsi" w:hAnsiTheme="minorHAnsi" w:cstheme="minorHAnsi"/>
          <w:sz w:val="22"/>
          <w:szCs w:val="22"/>
        </w:rPr>
        <w:t xml:space="preserve"> (ďalej len ako „trvanie plnenia </w:t>
      </w:r>
      <w:r w:rsidR="002D722F">
        <w:rPr>
          <w:rFonts w:asciiTheme="minorHAnsi" w:hAnsiTheme="minorHAnsi" w:cstheme="minorHAnsi"/>
          <w:sz w:val="22"/>
          <w:szCs w:val="22"/>
        </w:rPr>
        <w:t>zmluvy</w:t>
      </w:r>
      <w:r w:rsidR="00526967">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p>
    <w:p w14:paraId="14D73DFD" w14:textId="630EB66A"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w:t>
      </w:r>
      <w:r w:rsidR="00526967">
        <w:rPr>
          <w:rFonts w:asciiTheme="minorHAnsi" w:hAnsiTheme="minorHAnsi" w:cstheme="minorHAnsi"/>
          <w:sz w:val="22"/>
          <w:szCs w:val="22"/>
        </w:rPr>
        <w:t xml:space="preserve">(i) </w:t>
      </w:r>
      <w:r w:rsidRPr="001B637B">
        <w:rPr>
          <w:rFonts w:asciiTheme="minorHAnsi" w:hAnsiTheme="minorHAnsi" w:cstheme="minorHAnsi"/>
          <w:sz w:val="22"/>
          <w:szCs w:val="22"/>
        </w:rPr>
        <w:t>v prípade omeškania zhotoviteľa</w:t>
      </w:r>
      <w:r w:rsidR="00526967">
        <w:rPr>
          <w:rFonts w:asciiTheme="minorHAnsi" w:hAnsiTheme="minorHAnsi" w:cstheme="minorHAnsi"/>
          <w:sz w:val="22"/>
          <w:szCs w:val="22"/>
        </w:rPr>
        <w:t>,</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(ii)</w:t>
      </w:r>
      <w:r w:rsidRPr="001B637B">
        <w:rPr>
          <w:rFonts w:asciiTheme="minorHAnsi" w:hAnsiTheme="minorHAnsi" w:cstheme="minorHAnsi"/>
          <w:sz w:val="22"/>
          <w:szCs w:val="22"/>
        </w:rPr>
        <w:t xml:space="preserve"> v prípade výskytu okolností, ktoré majú za následok posun harmonogramu v zmysle Zmluvy so zhotoviteľom</w:t>
      </w:r>
      <w:r w:rsidR="0052696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Tým nie sú dotknuté žiadne povinnosti poskytovateľa.</w:t>
      </w:r>
    </w:p>
    <w:p w14:paraId="2071D06E" w14:textId="5BC1E2B8"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2C9F3F7C"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Odplata poskytovateľa za uskutočnený </w:t>
      </w:r>
      <w:r w:rsidR="00203A0D">
        <w:rPr>
          <w:rFonts w:asciiTheme="minorHAnsi" w:hAnsiTheme="minorHAnsi" w:cstheme="minorHAnsi"/>
          <w:sz w:val="22"/>
          <w:szCs w:val="22"/>
        </w:rPr>
        <w:t>s</w:t>
      </w:r>
      <w:r w:rsidRPr="001B637B">
        <w:rPr>
          <w:rFonts w:asciiTheme="minorHAnsi" w:hAnsiTheme="minorHAnsi" w:cstheme="minorHAnsi"/>
          <w:sz w:val="22"/>
          <w:szCs w:val="22"/>
        </w:rPr>
        <w:t>tavebný dozor podľa tejto zmluvy, je stanovená dohodou zmluvných strán v súlade so zákonom č. 18/1996 Z. z. o cenách v znení neskorších predpisov.</w:t>
      </w:r>
    </w:p>
    <w:p w14:paraId="06F84065" w14:textId="7976FD4B"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tavebný dozor bez ohľadu na počet  odpracovaných hodín </w:t>
      </w:r>
      <w:r w:rsidR="00526967">
        <w:rPr>
          <w:rFonts w:asciiTheme="minorHAnsi" w:hAnsiTheme="minorHAnsi" w:cstheme="minorHAnsi"/>
          <w:sz w:val="22"/>
          <w:szCs w:val="22"/>
        </w:rPr>
        <w:t>poskytovateľa 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95"/>
        <w:gridCol w:w="3428"/>
        <w:gridCol w:w="2361"/>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4738C6A5"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4D7DB6E"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77777777" w:rsidR="000219A5" w:rsidRPr="001B637B" w:rsidRDefault="000219A5">
            <w:pPr>
              <w:pStyle w:val="Standard"/>
              <w:spacing w:after="120" w:line="276" w:lineRule="auto"/>
              <w:jc w:val="both"/>
              <w:rPr>
                <w:rFonts w:asciiTheme="minorHAnsi" w:hAnsiTheme="minorHAnsi" w:cstheme="minorHAnsi"/>
                <w:sz w:val="22"/>
                <w:szCs w:val="22"/>
              </w:rPr>
            </w:pPr>
          </w:p>
        </w:tc>
        <w:tc>
          <w:tcPr>
            <w:tcW w:w="4372" w:type="dxa"/>
            <w:tcBorders>
              <w:top w:val="single" w:sz="4" w:space="0" w:color="auto"/>
              <w:left w:val="single" w:sz="4" w:space="0" w:color="auto"/>
              <w:bottom w:val="single" w:sz="4" w:space="0" w:color="auto"/>
              <w:right w:val="single" w:sz="4" w:space="0" w:color="auto"/>
            </w:tcBorders>
          </w:tcPr>
          <w:p w14:paraId="1E45CFF6" w14:textId="77777777" w:rsidR="000219A5" w:rsidRPr="001B637B" w:rsidRDefault="000219A5">
            <w:pPr>
              <w:pStyle w:val="Standard"/>
              <w:spacing w:after="120" w:line="276" w:lineRule="auto"/>
              <w:jc w:val="both"/>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47D79F" w14:textId="77777777" w:rsidR="000219A5" w:rsidRPr="001B637B" w:rsidRDefault="000219A5">
            <w:pPr>
              <w:pStyle w:val="Standard"/>
              <w:spacing w:after="120" w:line="276" w:lineRule="auto"/>
              <w:jc w:val="both"/>
              <w:rPr>
                <w:rFonts w:asciiTheme="minorHAnsi" w:hAnsiTheme="minorHAnsi" w:cstheme="minorHAnsi"/>
                <w:sz w:val="22"/>
                <w:szCs w:val="22"/>
              </w:rPr>
            </w:pP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 s DPH. </w:t>
      </w:r>
    </w:p>
    <w:p w14:paraId="3B22073D" w14:textId="5E550523"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výdavky poskytovateľa potrebné na riadne a včasné plnenie tejto zmluvy, </w:t>
      </w:r>
      <w:proofErr w:type="spellStart"/>
      <w:r w:rsidR="000219A5" w:rsidRPr="001B637B">
        <w:rPr>
          <w:rFonts w:asciiTheme="minorHAnsi" w:hAnsiTheme="minorHAnsi" w:cstheme="minorHAnsi"/>
          <w:sz w:val="22"/>
          <w:szCs w:val="22"/>
        </w:rPr>
        <w:t>t.j</w:t>
      </w:r>
      <w:proofErr w:type="spellEnd"/>
      <w:r w:rsidR="000219A5" w:rsidRPr="001B637B">
        <w:rPr>
          <w:rFonts w:asciiTheme="minorHAnsi" w:hAnsiTheme="minorHAnsi" w:cstheme="minorHAnsi"/>
          <w:sz w:val="22"/>
          <w:szCs w:val="22"/>
        </w:rPr>
        <w:t>. poskytovateľ  nebude mať nárok na úhradu akéhokoľvek iného plnenia, než je celková maximálna odplata poskytovateľa.</w:t>
      </w:r>
    </w:p>
    <w:p w14:paraId="3A0EC8F6" w14:textId="72535607" w:rsidR="004A6A1D" w:rsidRDefault="00A03F6D" w:rsidP="00910250">
      <w:pPr>
        <w:pStyle w:val="Standard"/>
        <w:numPr>
          <w:ilvl w:val="1"/>
          <w:numId w:val="9"/>
        </w:numPr>
        <w:spacing w:after="120" w:line="276" w:lineRule="auto"/>
        <w:ind w:left="426" w:hanging="426"/>
        <w:jc w:val="both"/>
        <w:rPr>
          <w:rFonts w:asciiTheme="minorHAnsi" w:hAnsiTheme="minorHAnsi" w:cstheme="minorHAnsi"/>
          <w:sz w:val="22"/>
          <w:szCs w:val="22"/>
        </w:rPr>
      </w:pPr>
      <w:bookmarkStart w:id="2" w:name="_Hlk65657486"/>
      <w:r>
        <w:rPr>
          <w:rFonts w:asciiTheme="minorHAnsi" w:hAnsiTheme="minorHAnsi" w:cstheme="minorHAnsi"/>
          <w:sz w:val="22"/>
          <w:szCs w:val="22"/>
        </w:rPr>
        <w:t>Zmluvné strany sa dohodli, že odplatu za jednotlivú uskutoč</w:t>
      </w:r>
      <w:r w:rsidR="004A6A1D">
        <w:rPr>
          <w:rFonts w:asciiTheme="minorHAnsi" w:hAnsiTheme="minorHAnsi" w:cstheme="minorHAnsi"/>
          <w:sz w:val="22"/>
          <w:szCs w:val="22"/>
        </w:rPr>
        <w:t>ne</w:t>
      </w:r>
      <w:r>
        <w:rPr>
          <w:rFonts w:asciiTheme="minorHAnsi" w:hAnsiTheme="minorHAnsi" w:cstheme="minorHAnsi"/>
          <w:sz w:val="22"/>
          <w:szCs w:val="22"/>
        </w:rPr>
        <w:t>n</w:t>
      </w:r>
      <w:r w:rsidR="00526967">
        <w:rPr>
          <w:rFonts w:asciiTheme="minorHAnsi" w:hAnsiTheme="minorHAnsi" w:cstheme="minorHAnsi"/>
          <w:sz w:val="22"/>
          <w:szCs w:val="22"/>
        </w:rPr>
        <w:t>ú</w:t>
      </w:r>
      <w:r>
        <w:rPr>
          <w:rFonts w:asciiTheme="minorHAnsi" w:hAnsiTheme="minorHAnsi" w:cstheme="minorHAnsi"/>
          <w:sz w:val="22"/>
          <w:szCs w:val="22"/>
        </w:rPr>
        <w:t xml:space="preserve"> činnosť stavebného dozoru po</w:t>
      </w:r>
      <w:r w:rsidR="004A6A1D">
        <w:rPr>
          <w:rFonts w:asciiTheme="minorHAnsi" w:hAnsiTheme="minorHAnsi" w:cstheme="minorHAnsi"/>
          <w:sz w:val="22"/>
          <w:szCs w:val="22"/>
        </w:rPr>
        <w:t>d</w:t>
      </w:r>
      <w:r>
        <w:rPr>
          <w:rFonts w:asciiTheme="minorHAnsi" w:hAnsiTheme="minorHAnsi" w:cstheme="minorHAnsi"/>
          <w:sz w:val="22"/>
          <w:szCs w:val="22"/>
        </w:rPr>
        <w:t>ľa tejto z</w:t>
      </w:r>
      <w:r w:rsidR="00961033">
        <w:rPr>
          <w:rFonts w:asciiTheme="minorHAnsi" w:hAnsiTheme="minorHAnsi" w:cstheme="minorHAnsi"/>
          <w:sz w:val="22"/>
          <w:szCs w:val="22"/>
        </w:rPr>
        <w:t>mluvy objednávateľ uhradí poskytovate</w:t>
      </w:r>
      <w:r w:rsidR="004A6A1D">
        <w:rPr>
          <w:rFonts w:asciiTheme="minorHAnsi" w:hAnsiTheme="minorHAnsi" w:cstheme="minorHAnsi"/>
          <w:sz w:val="22"/>
          <w:szCs w:val="22"/>
        </w:rPr>
        <w:t>ľ</w:t>
      </w:r>
      <w:r w:rsidR="00961033">
        <w:rPr>
          <w:rFonts w:asciiTheme="minorHAnsi" w:hAnsiTheme="minorHAnsi" w:cstheme="minorHAnsi"/>
          <w:sz w:val="22"/>
          <w:szCs w:val="22"/>
        </w:rPr>
        <w:t xml:space="preserve">ovi </w:t>
      </w:r>
      <w:r w:rsidR="004A6A1D">
        <w:rPr>
          <w:rFonts w:asciiTheme="minorHAnsi" w:hAnsiTheme="minorHAnsi" w:cstheme="minorHAnsi"/>
          <w:sz w:val="22"/>
          <w:szCs w:val="22"/>
        </w:rPr>
        <w:t>samostatný</w:t>
      </w:r>
      <w:r w:rsidR="00526967">
        <w:rPr>
          <w:rFonts w:asciiTheme="minorHAnsi" w:hAnsiTheme="minorHAnsi" w:cstheme="minorHAnsi"/>
          <w:sz w:val="22"/>
          <w:szCs w:val="22"/>
        </w:rPr>
        <w:t>mi</w:t>
      </w:r>
      <w:r w:rsidR="004A6A1D">
        <w:rPr>
          <w:rFonts w:asciiTheme="minorHAnsi" w:hAnsiTheme="minorHAnsi" w:cstheme="minorHAnsi"/>
          <w:sz w:val="22"/>
          <w:szCs w:val="22"/>
        </w:rPr>
        <w:t xml:space="preserve"> faktúr</w:t>
      </w:r>
      <w:r w:rsidR="00526967">
        <w:rPr>
          <w:rFonts w:asciiTheme="minorHAnsi" w:hAnsiTheme="minorHAnsi" w:cstheme="minorHAnsi"/>
          <w:sz w:val="22"/>
          <w:szCs w:val="22"/>
        </w:rPr>
        <w:t>ami</w:t>
      </w:r>
      <w:r w:rsidR="004A6A1D">
        <w:rPr>
          <w:rFonts w:asciiTheme="minorHAnsi" w:hAnsiTheme="minorHAnsi" w:cstheme="minorHAnsi"/>
          <w:sz w:val="22"/>
          <w:szCs w:val="22"/>
        </w:rPr>
        <w:t xml:space="preserve"> nasledovne:</w:t>
      </w:r>
    </w:p>
    <w:p w14:paraId="23976B0B" w14:textId="16B75775" w:rsidR="00910250" w:rsidRPr="001B637B" w:rsidRDefault="004A6A1D" w:rsidP="00745E9F">
      <w:pPr>
        <w:pStyle w:val="Standard"/>
        <w:spacing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Prvú časť o</w:t>
      </w:r>
      <w:r w:rsidR="00910250" w:rsidRPr="001B637B">
        <w:rPr>
          <w:rFonts w:asciiTheme="minorHAnsi" w:hAnsiTheme="minorHAnsi" w:cstheme="minorHAnsi"/>
          <w:sz w:val="22"/>
          <w:szCs w:val="22"/>
        </w:rPr>
        <w:t>dplat</w:t>
      </w:r>
      <w:r>
        <w:rPr>
          <w:rFonts w:asciiTheme="minorHAnsi" w:hAnsiTheme="minorHAnsi" w:cstheme="minorHAnsi"/>
          <w:sz w:val="22"/>
          <w:szCs w:val="22"/>
        </w:rPr>
        <w:t>y za</w:t>
      </w:r>
      <w:r w:rsidR="00910250" w:rsidRPr="001B637B">
        <w:rPr>
          <w:rFonts w:asciiTheme="minorHAnsi" w:hAnsiTheme="minorHAnsi" w:cstheme="minorHAnsi"/>
          <w:sz w:val="22"/>
          <w:szCs w:val="22"/>
        </w:rPr>
        <w:t xml:space="preserve"> </w:t>
      </w:r>
      <w:r w:rsidR="00A65744">
        <w:rPr>
          <w:rFonts w:asciiTheme="minorHAnsi" w:hAnsiTheme="minorHAnsi" w:cstheme="minorHAnsi"/>
          <w:sz w:val="22"/>
          <w:szCs w:val="22"/>
        </w:rPr>
        <w:t>s</w:t>
      </w:r>
      <w:r w:rsidR="00910250" w:rsidRPr="001B637B">
        <w:rPr>
          <w:rFonts w:asciiTheme="minorHAnsi" w:hAnsiTheme="minorHAnsi" w:cstheme="minorHAnsi"/>
          <w:sz w:val="22"/>
          <w:szCs w:val="22"/>
        </w:rPr>
        <w:t>tavebn</w:t>
      </w:r>
      <w:r w:rsidR="00AE0EC4">
        <w:rPr>
          <w:rFonts w:asciiTheme="minorHAnsi" w:hAnsiTheme="minorHAnsi" w:cstheme="minorHAnsi"/>
          <w:sz w:val="22"/>
          <w:szCs w:val="22"/>
        </w:rPr>
        <w:t>ý</w:t>
      </w:r>
      <w:r w:rsidR="00910250" w:rsidRPr="001B637B">
        <w:rPr>
          <w:rFonts w:asciiTheme="minorHAnsi" w:hAnsiTheme="minorHAnsi" w:cstheme="minorHAnsi"/>
          <w:sz w:val="22"/>
          <w:szCs w:val="22"/>
        </w:rPr>
        <w:t xml:space="preserve"> dozor počas realizácie stavby </w:t>
      </w:r>
      <w:r w:rsidR="00800A54">
        <w:rPr>
          <w:rFonts w:asciiTheme="minorHAnsi" w:hAnsiTheme="minorHAnsi" w:cstheme="minorHAnsi"/>
          <w:sz w:val="22"/>
          <w:szCs w:val="22"/>
        </w:rPr>
        <w:t>môže</w:t>
      </w:r>
      <w:r w:rsidR="00800A54" w:rsidRPr="001B637B">
        <w:rPr>
          <w:rFonts w:asciiTheme="minorHAnsi" w:hAnsiTheme="minorHAnsi" w:cstheme="minorHAnsi"/>
          <w:sz w:val="22"/>
          <w:szCs w:val="22"/>
        </w:rPr>
        <w:t xml:space="preserve"> </w:t>
      </w:r>
      <w:r w:rsidR="00910250" w:rsidRPr="001B637B">
        <w:rPr>
          <w:rFonts w:asciiTheme="minorHAnsi" w:hAnsiTheme="minorHAnsi" w:cstheme="minorHAnsi"/>
          <w:sz w:val="22"/>
          <w:szCs w:val="22"/>
        </w:rPr>
        <w:t>poskytovateľ fakturovať objednávateľovi</w:t>
      </w:r>
      <w:r w:rsidR="008E144B">
        <w:rPr>
          <w:rFonts w:asciiTheme="minorHAnsi" w:hAnsiTheme="minorHAnsi" w:cstheme="minorHAnsi"/>
          <w:sz w:val="22"/>
          <w:szCs w:val="22"/>
        </w:rPr>
        <w:t xml:space="preserve"> najskôr v deň, v ktorom môže zhotoviteľ objednávateľovi fakturovať</w:t>
      </w:r>
      <w:r w:rsidR="00110289">
        <w:rPr>
          <w:rFonts w:asciiTheme="minorHAnsi" w:hAnsiTheme="minorHAnsi" w:cstheme="minorHAnsi"/>
          <w:sz w:val="22"/>
          <w:szCs w:val="22"/>
        </w:rPr>
        <w:t xml:space="preserve"> </w:t>
      </w:r>
      <w:r>
        <w:rPr>
          <w:rFonts w:asciiTheme="minorHAnsi" w:hAnsiTheme="minorHAnsi" w:cstheme="minorHAnsi"/>
          <w:sz w:val="22"/>
          <w:szCs w:val="22"/>
        </w:rPr>
        <w:t xml:space="preserve">prvú časť </w:t>
      </w:r>
      <w:r w:rsidR="00110289">
        <w:rPr>
          <w:rFonts w:asciiTheme="minorHAnsi" w:hAnsiTheme="minorHAnsi" w:cstheme="minorHAnsi"/>
          <w:sz w:val="22"/>
          <w:szCs w:val="22"/>
        </w:rPr>
        <w:t>cen</w:t>
      </w:r>
      <w:r>
        <w:rPr>
          <w:rFonts w:asciiTheme="minorHAnsi" w:hAnsiTheme="minorHAnsi" w:cstheme="minorHAnsi"/>
          <w:sz w:val="22"/>
          <w:szCs w:val="22"/>
        </w:rPr>
        <w:t>y</w:t>
      </w:r>
      <w:r w:rsidR="00110289">
        <w:rPr>
          <w:rFonts w:asciiTheme="minorHAnsi" w:hAnsiTheme="minorHAnsi" w:cstheme="minorHAnsi"/>
          <w:sz w:val="22"/>
          <w:szCs w:val="22"/>
        </w:rPr>
        <w:t xml:space="preserve"> za dielo</w:t>
      </w:r>
      <w:r w:rsidR="00D80454">
        <w:rPr>
          <w:rFonts w:asciiTheme="minorHAnsi" w:hAnsiTheme="minorHAnsi" w:cstheme="minorHAnsi"/>
          <w:sz w:val="22"/>
          <w:szCs w:val="22"/>
        </w:rPr>
        <w:t xml:space="preserve"> </w:t>
      </w:r>
      <w:r w:rsidR="00110289">
        <w:rPr>
          <w:rFonts w:asciiTheme="minorHAnsi" w:hAnsiTheme="minorHAnsi" w:cstheme="minorHAnsi"/>
          <w:sz w:val="22"/>
          <w:szCs w:val="22"/>
        </w:rPr>
        <w:t>v zmysle Zmluvy so zhotoviteľom, v rovnakom</w:t>
      </w:r>
      <w:r w:rsidR="00910250" w:rsidRPr="001B637B">
        <w:rPr>
          <w:rFonts w:asciiTheme="minorHAnsi" w:hAnsiTheme="minorHAnsi" w:cstheme="minorHAnsi"/>
          <w:sz w:val="22"/>
          <w:szCs w:val="22"/>
        </w:rPr>
        <w:t xml:space="preserve"> percentuáln</w:t>
      </w:r>
      <w:r w:rsidR="005B0B65">
        <w:rPr>
          <w:rFonts w:asciiTheme="minorHAnsi" w:hAnsiTheme="minorHAnsi" w:cstheme="minorHAnsi"/>
          <w:sz w:val="22"/>
          <w:szCs w:val="22"/>
        </w:rPr>
        <w:t>om pomere k odplate poskytovateľa</w:t>
      </w:r>
      <w:r w:rsidR="0062098C">
        <w:rPr>
          <w:rFonts w:asciiTheme="minorHAnsi" w:hAnsiTheme="minorHAnsi" w:cstheme="minorHAnsi"/>
          <w:sz w:val="22"/>
          <w:szCs w:val="22"/>
        </w:rPr>
        <w:t xml:space="preserve">, aký má zhotoviteľ v zmysle Zmluvy zo zhotoviteľom dojednaný k cene za dielo </w:t>
      </w:r>
      <w:r w:rsidR="00B84A9A">
        <w:rPr>
          <w:rFonts w:asciiTheme="minorHAnsi" w:hAnsiTheme="minorHAnsi" w:cstheme="minorHAnsi"/>
          <w:sz w:val="22"/>
          <w:szCs w:val="22"/>
        </w:rPr>
        <w:t>v zmysle Zmluvy so zhotoviteľom.</w:t>
      </w:r>
      <w:r w:rsidR="00745E9F">
        <w:rPr>
          <w:rFonts w:asciiTheme="minorHAnsi" w:hAnsiTheme="minorHAnsi" w:cstheme="minorHAnsi"/>
          <w:sz w:val="22"/>
          <w:szCs w:val="22"/>
        </w:rPr>
        <w:t xml:space="preserve"> </w:t>
      </w:r>
      <w:r w:rsidR="00BF3A58"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 v rovnakom percentuálnom pomere k odplate poskytovateľa, aký má zhotoviteľ v zmysle Zmluvy so zhotoviteľom dojednaný k cene za dielo v zmysle Zmluvy so zhotoviteľom. Výpočet sumy uplatnenej odplaty za príslušné obdobie bude tvoriť prílohu k danej faktúre</w:t>
      </w:r>
      <w:r w:rsidR="00CF7518" w:rsidRPr="00745E9F">
        <w:rPr>
          <w:rStyle w:val="normaltextrun"/>
          <w:rFonts w:ascii="Calibri" w:hAnsi="Calibri" w:cs="Calibri"/>
          <w:sz w:val="22"/>
          <w:szCs w:val="22"/>
          <w:shd w:val="clear" w:color="auto" w:fill="FFFFFF"/>
        </w:rPr>
        <w:t>.</w:t>
      </w:r>
    </w:p>
    <w:bookmarkEnd w:id="2"/>
    <w:p w14:paraId="5379AA5A" w14:textId="07BC17FC"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tejto zmluvy, bude poskytovateľ </w:t>
      </w:r>
      <w:r w:rsidR="00526967">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fakturovať práce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zmluvy, vo výške </w:t>
      </w:r>
      <w:r w:rsidRPr="001B637B">
        <w:rPr>
          <w:rFonts w:asciiTheme="minorHAnsi" w:hAnsiTheme="minorHAnsi" w:cstheme="minorHAnsi"/>
          <w:sz w:val="22"/>
          <w:szCs w:val="22"/>
        </w:rPr>
        <w:lastRenderedPageBreak/>
        <w:t xml:space="preserve">vzájomne odsúhlaseného rozsahu vykonaných prác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pre jednotlivé práce uvedené v čl. III.</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w:t>
      </w:r>
      <w:r w:rsidR="00526967">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526967">
        <w:rPr>
          <w:rFonts w:asciiTheme="minorHAnsi" w:hAnsiTheme="minorHAnsi" w:cstheme="minorHAnsi"/>
          <w:sz w:val="22"/>
          <w:szCs w:val="22"/>
        </w:rPr>
        <w:t>fakturovaná odplata vo výške</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50%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74533C14" w:rsidR="000219A5" w:rsidRDefault="009527B8"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 xml:space="preserve">Každá </w:t>
      </w:r>
      <w:r w:rsidR="000219A5" w:rsidRPr="001B637B">
        <w:rPr>
          <w:rFonts w:asciiTheme="minorHAnsi" w:hAnsiTheme="minorHAnsi" w:cstheme="minorHAnsi"/>
          <w:sz w:val="22"/>
          <w:szCs w:val="22"/>
        </w:rPr>
        <w:t xml:space="preserve"> faktúra</w:t>
      </w:r>
      <w:r w:rsidR="009859B6">
        <w:rPr>
          <w:rFonts w:asciiTheme="minorHAnsi" w:hAnsiTheme="minorHAnsi" w:cstheme="minorHAnsi"/>
          <w:sz w:val="22"/>
          <w:szCs w:val="22"/>
        </w:rPr>
        <w:t xml:space="preserve"> vystavená na základe tejto zmluvy bude</w:t>
      </w:r>
      <w:r w:rsidR="000219A5" w:rsidRPr="001B637B">
        <w:rPr>
          <w:rFonts w:asciiTheme="minorHAnsi" w:hAnsiTheme="minorHAnsi" w:cstheme="minorHAnsi"/>
          <w:sz w:val="22"/>
          <w:szCs w:val="22"/>
        </w:rPr>
        <w:t xml:space="preserve"> vyhotovená v troch rovnopisoch</w:t>
      </w:r>
      <w:r w:rsidR="002D722F">
        <w:rPr>
          <w:rFonts w:asciiTheme="minorHAnsi" w:hAnsiTheme="minorHAnsi" w:cstheme="minorHAnsi"/>
          <w:sz w:val="22"/>
          <w:szCs w:val="22"/>
        </w:rPr>
        <w:t xml:space="preserve"> a</w:t>
      </w:r>
      <w:r w:rsidR="000219A5" w:rsidRPr="001B637B">
        <w:rPr>
          <w:rFonts w:asciiTheme="minorHAnsi" w:hAnsiTheme="minorHAnsi" w:cstheme="minorHAnsi"/>
          <w:sz w:val="22"/>
          <w:szCs w:val="22"/>
        </w:rPr>
        <w:t xml:space="preserve"> bude spĺňať</w:t>
      </w:r>
      <w:r w:rsidR="00526967">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názov projektu,</w:t>
      </w:r>
      <w:r w:rsidR="00526967">
        <w:rPr>
          <w:rFonts w:asciiTheme="minorHAnsi" w:hAnsiTheme="minorHAnsi" w:cstheme="minorHAnsi"/>
          <w:sz w:val="22"/>
          <w:szCs w:val="22"/>
        </w:rPr>
        <w:t xml:space="preserve"> kód projektu,</w:t>
      </w:r>
      <w:r w:rsidR="000219A5" w:rsidRPr="001B637B">
        <w:rPr>
          <w:rFonts w:asciiTheme="minorHAnsi" w:hAnsiTheme="minorHAnsi" w:cstheme="minorHAnsi"/>
          <w:sz w:val="22"/>
          <w:szCs w:val="22"/>
        </w:rPr>
        <w:t xml:space="preserve"> označenie faktúry a jej číslo, </w:t>
      </w:r>
      <w:r w:rsidR="000F231E">
        <w:rPr>
          <w:rFonts w:asciiTheme="minorHAnsi" w:hAnsiTheme="minorHAnsi" w:cstheme="minorHAnsi"/>
          <w:sz w:val="22"/>
          <w:szCs w:val="22"/>
        </w:rPr>
        <w:t>obchodné meno</w:t>
      </w:r>
      <w:r w:rsidR="00526967">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w:t>
      </w:r>
      <w:r w:rsidR="00596BE6">
        <w:rPr>
          <w:rFonts w:asciiTheme="minorHAnsi" w:hAnsiTheme="minorHAnsi" w:cstheme="minorHAnsi"/>
          <w:sz w:val="22"/>
          <w:szCs w:val="22"/>
        </w:rPr>
        <w:t>/</w:t>
      </w:r>
      <w:r w:rsidR="000219A5" w:rsidRPr="001B637B">
        <w:rPr>
          <w:rFonts w:asciiTheme="minorHAnsi" w:hAnsiTheme="minorHAnsi" w:cstheme="minorHAnsi"/>
          <w:sz w:val="22"/>
          <w:szCs w:val="22"/>
        </w:rPr>
        <w:t>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faktúry bude</w:t>
      </w:r>
      <w:r w:rsidR="00371A9C">
        <w:rPr>
          <w:rFonts w:asciiTheme="minorHAnsi" w:hAnsiTheme="minorHAnsi" w:cstheme="minorHAnsi"/>
          <w:sz w:val="22"/>
          <w:szCs w:val="22"/>
        </w:rPr>
        <w:t xml:space="preserve"> </w:t>
      </w:r>
      <w:r w:rsidR="00526967">
        <w:rPr>
          <w:rFonts w:asciiTheme="minorHAnsi" w:hAnsiTheme="minorHAnsi" w:cstheme="minorHAnsi"/>
          <w:sz w:val="22"/>
          <w:szCs w:val="22"/>
        </w:rPr>
        <w:t xml:space="preserve">aj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030C01">
        <w:rPr>
          <w:rFonts w:asciiTheme="minorHAnsi" w:hAnsiTheme="minorHAnsi" w:cstheme="minorHAnsi"/>
          <w:sz w:val="22"/>
          <w:szCs w:val="22"/>
        </w:rPr>
        <w:t>ak</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w:t>
      </w:r>
      <w:r w:rsidR="00030C01">
        <w:rPr>
          <w:rFonts w:asciiTheme="minorHAnsi" w:hAnsiTheme="minorHAnsi" w:cstheme="minorHAnsi"/>
          <w:sz w:val="22"/>
          <w:szCs w:val="22"/>
        </w:rPr>
        <w:t xml:space="preserve"> dňa jej</w:t>
      </w:r>
      <w:r w:rsidR="000219A5" w:rsidRPr="001B637B">
        <w:rPr>
          <w:rFonts w:asciiTheme="minorHAnsi" w:hAnsiTheme="minorHAnsi" w:cstheme="minorHAnsi"/>
          <w:sz w:val="22"/>
          <w:szCs w:val="22"/>
        </w:rPr>
        <w:t xml:space="preserve"> doručenia na doplnenie alebo prepracovanie</w:t>
      </w:r>
      <w:r w:rsidR="00030C01">
        <w:rPr>
          <w:rFonts w:asciiTheme="minorHAnsi" w:hAnsiTheme="minorHAnsi" w:cstheme="minorHAnsi"/>
          <w:sz w:val="22"/>
          <w:szCs w:val="22"/>
        </w:rPr>
        <w:t xml:space="preserve"> v</w:t>
      </w:r>
      <w:r w:rsidR="000219A5" w:rsidRPr="001B637B">
        <w:rPr>
          <w:rFonts w:asciiTheme="minorHAnsi" w:hAnsiTheme="minorHAnsi" w:cstheme="minorHAnsi"/>
          <w:sz w:val="22"/>
          <w:szCs w:val="22"/>
        </w:rPr>
        <w:t xml:space="preserve"> </w:t>
      </w:r>
      <w:r w:rsidR="00030C01">
        <w:rPr>
          <w:rFonts w:asciiTheme="minorHAnsi" w:hAnsiTheme="minorHAnsi" w:cstheme="minorHAnsi"/>
          <w:sz w:val="22"/>
          <w:szCs w:val="22"/>
        </w:rPr>
        <w:t>takom</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030C01">
        <w:rPr>
          <w:rFonts w:asciiTheme="minorHAnsi" w:hAnsiTheme="minorHAnsi" w:cstheme="minorHAnsi"/>
          <w:sz w:val="22"/>
          <w:szCs w:val="22"/>
        </w:rPr>
        <w:t xml:space="preserve">vyznačí </w:t>
      </w:r>
      <w:r w:rsidR="00DB21C3">
        <w:rPr>
          <w:rFonts w:asciiTheme="minorHAnsi" w:hAnsiTheme="minorHAnsi" w:cstheme="minorHAnsi"/>
          <w:sz w:val="22"/>
          <w:szCs w:val="22"/>
        </w:rPr>
        <w:t xml:space="preserve">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70DF6029" w:rsidR="000E0721" w:rsidRPr="000E0721" w:rsidRDefault="00780364" w:rsidP="000E0721">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Každá faktúra vystavená na základe tejto zmluvy mu</w:t>
      </w:r>
      <w:r w:rsidR="00831B92">
        <w:rPr>
          <w:rFonts w:asciiTheme="minorHAnsi" w:hAnsiTheme="minorHAnsi" w:cstheme="minorHAnsi"/>
          <w:sz w:val="22"/>
          <w:szCs w:val="22"/>
        </w:rPr>
        <w:t xml:space="preserve">sí obsahovať </w:t>
      </w:r>
      <w:r w:rsidR="000E0721" w:rsidRPr="000E0721">
        <w:rPr>
          <w:rFonts w:asciiTheme="minorHAnsi" w:hAnsiTheme="minorHAnsi" w:cstheme="minorHAnsi"/>
          <w:sz w:val="22"/>
          <w:szCs w:val="22"/>
        </w:rPr>
        <w:t>aj nasledovn</w:t>
      </w:r>
      <w:r w:rsidR="000E0721" w:rsidRPr="000E0721">
        <w:rPr>
          <w:rFonts w:asciiTheme="minorHAnsi" w:hAnsiTheme="minorHAnsi" w:cstheme="minorHAnsi" w:hint="eastAsia"/>
          <w:sz w:val="22"/>
          <w:szCs w:val="22"/>
        </w:rPr>
        <w:t>é</w:t>
      </w:r>
      <w:r w:rsidR="000E0721" w:rsidRPr="000E0721">
        <w:rPr>
          <w:rFonts w:asciiTheme="minorHAnsi" w:hAnsiTheme="minorHAnsi" w:cstheme="minorHAnsi"/>
          <w:sz w:val="22"/>
          <w:szCs w:val="22"/>
        </w:rPr>
        <w:t xml:space="preserve"> </w:t>
      </w:r>
      <w:r w:rsidR="00030C01">
        <w:rPr>
          <w:rFonts w:asciiTheme="minorHAnsi" w:hAnsiTheme="minorHAnsi" w:cstheme="minorHAnsi"/>
          <w:sz w:val="22"/>
          <w:szCs w:val="22"/>
        </w:rPr>
        <w:t>údaje</w:t>
      </w:r>
      <w:r w:rsidR="000E0721" w:rsidRPr="000E0721">
        <w:rPr>
          <w:rFonts w:asciiTheme="minorHAnsi" w:hAnsiTheme="minorHAnsi" w:cstheme="minorHAnsi"/>
          <w:sz w:val="22"/>
          <w:szCs w:val="22"/>
        </w:rPr>
        <w:t>:</w:t>
      </w:r>
    </w:p>
    <w:p w14:paraId="37634F35" w14:textId="44823F23" w:rsidR="000E0721" w:rsidRPr="000E0721" w:rsidRDefault="000E0721" w:rsidP="001756CD">
      <w:pPr>
        <w:pStyle w:val="Standard"/>
        <w:spacing w:after="120"/>
        <w:ind w:left="4253" w:right="6" w:hanging="3824"/>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Názov projektu:</w:t>
      </w:r>
      <w:r w:rsidRPr="000E0721">
        <w:rPr>
          <w:rFonts w:asciiTheme="minorHAnsi" w:hAnsiTheme="minorHAnsi" w:cstheme="minorHAnsi" w:hint="eastAsia"/>
          <w:sz w:val="22"/>
          <w:szCs w:val="22"/>
        </w:rPr>
        <w:tab/>
      </w:r>
      <w:r w:rsidR="007F71DC" w:rsidRPr="007F71DC">
        <w:rPr>
          <w:rFonts w:asciiTheme="minorHAnsi" w:hAnsiTheme="minorHAnsi" w:cstheme="minorHAnsi"/>
          <w:bCs/>
          <w:sz w:val="22"/>
          <w:szCs w:val="22"/>
        </w:rPr>
        <w:t>SOŠ HSaO Zvolen - Rekonštrukcia a modernizácia strediska praktického vyučovania</w:t>
      </w:r>
    </w:p>
    <w:p w14:paraId="77E27BEB" w14:textId="204EB144"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Kód projektu v ITMS2014+:</w:t>
      </w:r>
      <w:r>
        <w:rPr>
          <w:rFonts w:asciiTheme="minorHAnsi" w:hAnsiTheme="minorHAnsi" w:cstheme="minorHAnsi"/>
          <w:sz w:val="22"/>
          <w:szCs w:val="22"/>
        </w:rPr>
        <w:tab/>
      </w:r>
      <w:r>
        <w:rPr>
          <w:rFonts w:asciiTheme="minorHAnsi" w:hAnsiTheme="minorHAnsi" w:cstheme="minorHAnsi"/>
          <w:sz w:val="22"/>
          <w:szCs w:val="22"/>
        </w:rPr>
        <w:tab/>
      </w:r>
      <w:r w:rsidR="007F71DC" w:rsidRPr="007F71DC">
        <w:rPr>
          <w:rFonts w:asciiTheme="minorHAnsi" w:hAnsiTheme="minorHAnsi" w:cstheme="minorHAnsi"/>
          <w:bCs/>
          <w:sz w:val="22"/>
          <w:szCs w:val="22"/>
        </w:rPr>
        <w:t>NFP401801DUP5</w:t>
      </w:r>
      <w:r w:rsidR="007F71DC" w:rsidRPr="007F71DC">
        <w:rPr>
          <w:rFonts w:asciiTheme="minorHAnsi" w:hAnsiTheme="minorHAnsi" w:cstheme="minorHAnsi" w:hint="eastAsia"/>
          <w:bCs/>
          <w:sz w:val="22"/>
          <w:szCs w:val="22"/>
          <w:highlight w:val="yellow"/>
        </w:rPr>
        <w:t xml:space="preserve"> </w:t>
      </w:r>
      <w:r w:rsidRPr="000E0721">
        <w:rPr>
          <w:rFonts w:asciiTheme="minorHAnsi" w:hAnsiTheme="minorHAnsi" w:cstheme="minorHAnsi" w:hint="eastAsia"/>
          <w:sz w:val="22"/>
          <w:szCs w:val="22"/>
          <w:highlight w:val="yellow"/>
        </w:rPr>
        <w:t>(upraví sa po schválení projektu)</w:t>
      </w:r>
    </w:p>
    <w:p w14:paraId="46B8D424" w14:textId="30AD9F82" w:rsidR="000E0721" w:rsidRPr="000E0721" w:rsidRDefault="000E0721" w:rsidP="000E0721">
      <w:pPr>
        <w:pStyle w:val="Standard"/>
        <w:spacing w:after="120"/>
        <w:ind w:left="426" w:right="6"/>
        <w:contextualSpacing/>
        <w:jc w:val="both"/>
        <w:rPr>
          <w:rFonts w:asciiTheme="minorHAnsi" w:hAnsiTheme="minorHAnsi" w:cstheme="minorHAnsi"/>
          <w:sz w:val="22"/>
          <w:szCs w:val="22"/>
        </w:rPr>
      </w:pPr>
      <w:r w:rsidRPr="000E0721">
        <w:rPr>
          <w:rFonts w:asciiTheme="minorHAnsi" w:hAnsiTheme="minorHAnsi" w:cstheme="minorHAnsi" w:hint="eastAsia"/>
          <w:sz w:val="22"/>
          <w:szCs w:val="22"/>
        </w:rPr>
        <w:t xml:space="preserve">Kód výzvy: </w:t>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Pr="000E0721">
        <w:rPr>
          <w:rFonts w:asciiTheme="minorHAnsi" w:hAnsiTheme="minorHAnsi" w:cstheme="minorHAnsi" w:hint="eastAsia"/>
          <w:sz w:val="22"/>
          <w:szCs w:val="22"/>
        </w:rPr>
        <w:tab/>
      </w:r>
      <w:r w:rsidR="00970291" w:rsidRPr="0053057D">
        <w:rPr>
          <w:rFonts w:asciiTheme="minorHAnsi" w:hAnsiTheme="minorHAnsi" w:cstheme="minorHAnsi"/>
          <w:bCs/>
          <w:sz w:val="22"/>
          <w:szCs w:val="22"/>
        </w:rPr>
        <w:t>PSK-MIRRI-001-2023-DV-FST</w:t>
      </w:r>
    </w:p>
    <w:p w14:paraId="18A3E037" w14:textId="05F34736" w:rsidR="000E0721" w:rsidRPr="001B637B" w:rsidRDefault="000E0721" w:rsidP="000E0721">
      <w:pPr>
        <w:pStyle w:val="Standard"/>
        <w:spacing w:after="120"/>
        <w:ind w:left="426" w:right="4"/>
        <w:jc w:val="both"/>
        <w:rPr>
          <w:rFonts w:asciiTheme="minorHAnsi" w:hAnsiTheme="minorHAnsi" w:cstheme="minorHAnsi"/>
          <w:sz w:val="22"/>
          <w:szCs w:val="22"/>
        </w:rPr>
      </w:pPr>
      <w:r w:rsidRPr="000E0721">
        <w:rPr>
          <w:rFonts w:asciiTheme="minorHAnsi" w:hAnsiTheme="minorHAnsi" w:cstheme="minorHAnsi"/>
          <w:sz w:val="22"/>
          <w:szCs w:val="22"/>
        </w:rPr>
        <w:t>Č</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slo zmluvy o poskytnut</w:t>
      </w:r>
      <w:r w:rsidRPr="000E0721">
        <w:rPr>
          <w:rFonts w:asciiTheme="minorHAnsi" w:hAnsiTheme="minorHAnsi" w:cstheme="minorHAnsi" w:hint="eastAsia"/>
          <w:sz w:val="22"/>
          <w:szCs w:val="22"/>
        </w:rPr>
        <w:t>í</w:t>
      </w:r>
      <w:r w:rsidRPr="000E0721">
        <w:rPr>
          <w:rFonts w:asciiTheme="minorHAnsi" w:hAnsiTheme="minorHAnsi" w:cstheme="minorHAnsi"/>
          <w:sz w:val="22"/>
          <w:szCs w:val="22"/>
        </w:rPr>
        <w:t xml:space="preserve"> NFP:</w:t>
      </w:r>
      <w:r w:rsidRPr="000E0721">
        <w:rPr>
          <w:rFonts w:asciiTheme="minorHAnsi" w:hAnsiTheme="minorHAnsi" w:cstheme="minorHAnsi"/>
          <w:sz w:val="22"/>
          <w:szCs w:val="22"/>
        </w:rPr>
        <w:tab/>
      </w:r>
      <w:r w:rsidRPr="000E0721">
        <w:rPr>
          <w:rFonts w:asciiTheme="minorHAnsi" w:hAnsiTheme="minorHAnsi" w:cstheme="minorHAnsi"/>
          <w:sz w:val="22"/>
          <w:szCs w:val="22"/>
        </w:rPr>
        <w:tab/>
      </w:r>
      <w:r w:rsidRPr="000E0721">
        <w:rPr>
          <w:rFonts w:asciiTheme="minorHAnsi" w:hAnsiTheme="minorHAnsi" w:cstheme="minorHAnsi"/>
          <w:sz w:val="22"/>
          <w:szCs w:val="22"/>
          <w:highlight w:val="yellow"/>
        </w:rPr>
        <w:t>uvedie sa po schv</w:t>
      </w:r>
      <w:r w:rsidRPr="000E0721">
        <w:rPr>
          <w:rFonts w:asciiTheme="minorHAnsi" w:hAnsiTheme="minorHAnsi" w:cstheme="minorHAnsi" w:hint="eastAsia"/>
          <w:sz w:val="22"/>
          <w:szCs w:val="22"/>
          <w:highlight w:val="yellow"/>
        </w:rPr>
        <w:t>á</w:t>
      </w:r>
      <w:r w:rsidRPr="000E0721">
        <w:rPr>
          <w:rFonts w:asciiTheme="minorHAnsi" w:hAnsiTheme="minorHAnsi" w:cstheme="minorHAnsi"/>
          <w:sz w:val="22"/>
          <w:szCs w:val="22"/>
          <w:highlight w:val="yellow"/>
        </w:rPr>
        <w:t>len</w:t>
      </w:r>
      <w:r w:rsidRPr="000E0721">
        <w:rPr>
          <w:rFonts w:asciiTheme="minorHAnsi" w:hAnsiTheme="minorHAnsi" w:cstheme="minorHAnsi" w:hint="eastAsia"/>
          <w:sz w:val="22"/>
          <w:szCs w:val="22"/>
          <w:highlight w:val="yellow"/>
        </w:rPr>
        <w:t>í</w:t>
      </w:r>
      <w:r w:rsidRPr="000E0721">
        <w:rPr>
          <w:rFonts w:asciiTheme="minorHAnsi" w:hAnsiTheme="minorHAnsi" w:cstheme="minorHAnsi"/>
          <w:sz w:val="22"/>
          <w:szCs w:val="22"/>
          <w:highlight w:val="yellow"/>
        </w:rPr>
        <w:t xml:space="preserve"> projektu</w:t>
      </w:r>
      <w:r w:rsidR="007F71DC">
        <w:rPr>
          <w:rFonts w:asciiTheme="minorHAnsi" w:hAnsiTheme="minorHAnsi" w:cstheme="minorHAnsi"/>
          <w:sz w:val="22"/>
          <w:szCs w:val="22"/>
        </w:rPr>
        <w:t xml:space="preserve"> </w:t>
      </w:r>
    </w:p>
    <w:p w14:paraId="12730F6F" w14:textId="3382DA9F"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w:t>
      </w:r>
      <w:r w:rsidR="00A43DA4">
        <w:rPr>
          <w:rFonts w:asciiTheme="minorHAnsi" w:hAnsiTheme="minorHAnsi" w:cstheme="minorHAnsi"/>
          <w:sz w:val="22"/>
          <w:szCs w:val="22"/>
        </w:rPr>
        <w:t xml:space="preserve">vystavených podľa tejto Zmluvy </w:t>
      </w:r>
      <w:r w:rsidRPr="001B637B">
        <w:rPr>
          <w:rFonts w:asciiTheme="minorHAnsi" w:hAnsiTheme="minorHAnsi" w:cstheme="minorHAnsi"/>
          <w:sz w:val="22"/>
          <w:szCs w:val="22"/>
        </w:rPr>
        <w:t xml:space="preserve">je </w:t>
      </w:r>
      <w:r w:rsidR="00BB6B7F">
        <w:rPr>
          <w:rFonts w:asciiTheme="minorHAnsi" w:hAnsiTheme="minorHAnsi" w:cstheme="minorHAnsi"/>
          <w:sz w:val="22"/>
          <w:szCs w:val="22"/>
        </w:rPr>
        <w:t>6</w:t>
      </w:r>
      <w:r w:rsidRPr="001B637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r w:rsidR="00A43DA4">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07CA31F7"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252221C2"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2D722F">
        <w:rPr>
          <w:rFonts w:asciiTheme="minorHAnsi" w:hAnsiTheme="minorHAnsi" w:cstheme="minorHAnsi"/>
          <w:sz w:val="22"/>
          <w:szCs w:val="22"/>
        </w:rPr>
        <w:t>,</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inej než je výslovne zmluvne zabezpečená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 xml:space="preserve">poskytovateľovi zmluvnú pokutu vo výške 500,-Eur za každé jednotlivé </w:t>
      </w:r>
      <w:r w:rsidRPr="001B637B">
        <w:rPr>
          <w:rFonts w:asciiTheme="minorHAnsi" w:hAnsiTheme="minorHAnsi" w:cstheme="minorHAnsi"/>
          <w:sz w:val="22"/>
          <w:szCs w:val="22"/>
        </w:rPr>
        <w:lastRenderedPageBreak/>
        <w:t>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w:t>
      </w:r>
      <w:r w:rsidR="00A43DA4">
        <w:rPr>
          <w:rFonts w:asciiTheme="minorHAnsi" w:hAnsiTheme="minorHAnsi" w:cstheme="minorHAnsi"/>
          <w:sz w:val="22"/>
          <w:szCs w:val="22"/>
        </w:rPr>
        <w:t>, ktorá mu v dôsledku porušenia povinnosti poskytovateľom podľa tohto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62EB4551"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A43DA4" w:rsidRPr="001B637B">
        <w:rPr>
          <w:rFonts w:asciiTheme="minorHAnsi" w:hAnsiTheme="minorHAnsi" w:cstheme="minorHAnsi"/>
          <w:sz w:val="22"/>
          <w:szCs w:val="22"/>
        </w:rPr>
        <w:t xml:space="preserve">všeobecne </w:t>
      </w:r>
      <w:r w:rsidR="00086931">
        <w:rPr>
          <w:rFonts w:asciiTheme="minorHAnsi" w:hAnsiTheme="minorHAnsi" w:cstheme="minorHAnsi"/>
          <w:sz w:val="22"/>
          <w:szCs w:val="22"/>
        </w:rPr>
        <w:t xml:space="preserve">aplikovateľné </w:t>
      </w:r>
      <w:r w:rsidRPr="001B637B">
        <w:rPr>
          <w:rFonts w:asciiTheme="minorHAnsi" w:hAnsiTheme="minorHAnsi" w:cstheme="minorHAnsi"/>
          <w:sz w:val="22"/>
          <w:szCs w:val="22"/>
        </w:rPr>
        <w:t xml:space="preserve">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2B39DD7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2D722F">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07C4ECEA"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A43DA4">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6F3248F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 </w:t>
      </w:r>
      <w:r w:rsidR="00A43DA4" w:rsidRPr="001B637B">
        <w:rPr>
          <w:rFonts w:asciiTheme="minorHAnsi" w:hAnsiTheme="minorHAnsi" w:cstheme="minorHAnsi"/>
          <w:sz w:val="22"/>
          <w:szCs w:val="22"/>
        </w:rPr>
        <w:t xml:space="preserve">výslovného </w:t>
      </w:r>
      <w:r w:rsidRPr="001B637B">
        <w:rPr>
          <w:rFonts w:asciiTheme="minorHAnsi" w:hAnsiTheme="minorHAnsi" w:cstheme="minorHAnsi"/>
          <w:sz w:val="22"/>
          <w:szCs w:val="22"/>
        </w:rPr>
        <w:t>písomného súhlasu objednávateľa.</w:t>
      </w:r>
    </w:p>
    <w:p w14:paraId="6B67D15F" w14:textId="3834C8C5"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A43DA4">
        <w:rPr>
          <w:rFonts w:asciiTheme="minorHAnsi" w:hAnsiTheme="minorHAnsi" w:cstheme="minorHAnsi"/>
          <w:sz w:val="22"/>
          <w:szCs w:val="22"/>
        </w:rPr>
        <w:t>z</w:t>
      </w:r>
      <w:r w:rsidRPr="001B637B">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72B0941C"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A43DA4">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7B2EDCF8"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00A43DA4">
        <w:rPr>
          <w:rFonts w:asciiTheme="minorHAnsi" w:hAnsiTheme="minorHAnsi" w:cstheme="minorHAnsi"/>
          <w:sz w:val="22"/>
          <w:szCs w:val="22"/>
        </w:rPr>
        <w:t>voči objednávateľovi na základe tejto</w:t>
      </w:r>
      <w:r w:rsidR="00A43DA4"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362BCE3B"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63FAA563"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r w:rsidR="007F71DC">
        <w:rPr>
          <w:rFonts w:asciiTheme="minorHAnsi" w:hAnsiTheme="minorHAnsi" w:cstheme="minorHAnsi"/>
          <w:sz w:val="22"/>
          <w:szCs w:val="22"/>
        </w:rPr>
        <w:t xml:space="preserve">nora.oravcova@bbsk.sk, </w:t>
      </w:r>
      <w:hyperlink r:id="rId13" w:history="1">
        <w:r w:rsidR="00A43DA4" w:rsidRPr="002A566B">
          <w:rPr>
            <w:rStyle w:val="Hypertextovprepojenie"/>
            <w:rFonts w:asciiTheme="minorHAnsi" w:hAnsiTheme="minorHAnsi" w:cstheme="minorHAnsi"/>
            <w:sz w:val="22"/>
            <w:szCs w:val="22"/>
          </w:rPr>
          <w:t>zaneta.cierna@bbsk.sk</w:t>
        </w:r>
      </w:hyperlink>
      <w:r w:rsidR="00A43DA4">
        <w:rPr>
          <w:rFonts w:asciiTheme="minorHAnsi" w:hAnsiTheme="minorHAnsi" w:cstheme="minorHAnsi"/>
          <w:sz w:val="22"/>
          <w:szCs w:val="22"/>
        </w:rPr>
        <w:t xml:space="preserve"> </w:t>
      </w:r>
      <w:r w:rsidR="007F71DC">
        <w:rPr>
          <w:rFonts w:asciiTheme="minorHAnsi" w:hAnsiTheme="minorHAnsi" w:cstheme="minorHAnsi"/>
          <w:sz w:val="22"/>
          <w:szCs w:val="22"/>
        </w:rPr>
        <w:t>a</w:t>
      </w:r>
      <w:r w:rsidR="00A43DA4">
        <w:rPr>
          <w:rFonts w:asciiTheme="minorHAnsi" w:hAnsiTheme="minorHAnsi" w:cstheme="minorHAnsi"/>
          <w:sz w:val="22"/>
          <w:szCs w:val="22"/>
        </w:rPr>
        <w:t xml:space="preserve"> </w:t>
      </w:r>
      <w:r w:rsidR="007F71DC">
        <w:rPr>
          <w:rFonts w:asciiTheme="minorHAnsi" w:hAnsiTheme="minorHAnsi" w:cstheme="minorHAnsi"/>
          <w:sz w:val="22"/>
          <w:szCs w:val="22"/>
        </w:rPr>
        <w:t>martin.danis@bbsk.sk</w:t>
      </w:r>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51E6623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w:t>
      </w:r>
      <w:r w:rsidRPr="001B637B">
        <w:rPr>
          <w:rFonts w:asciiTheme="minorHAnsi" w:hAnsiTheme="minorHAnsi" w:cstheme="minorHAnsi"/>
          <w:sz w:val="22"/>
          <w:szCs w:val="22"/>
        </w:rPr>
        <w:lastRenderedPageBreak/>
        <w:t>vynaložené náklady na právne poradenstvo a pomoc sa považujú vždy tie, ktoré sú v súlade s advokátskou tarifou podľa § 9 a </w:t>
      </w:r>
      <w:proofErr w:type="spellStart"/>
      <w:r w:rsidRPr="001B637B">
        <w:rPr>
          <w:rFonts w:asciiTheme="minorHAnsi" w:hAnsiTheme="minorHAnsi" w:cstheme="minorHAnsi"/>
          <w:sz w:val="22"/>
          <w:szCs w:val="22"/>
        </w:rPr>
        <w:t>nasl</w:t>
      </w:r>
      <w:proofErr w:type="spellEnd"/>
      <w:r w:rsidRPr="001B637B">
        <w:rPr>
          <w:rFonts w:asciiTheme="minorHAnsi" w:hAnsiTheme="minorHAnsi" w:cstheme="minorHAnsi"/>
          <w:sz w:val="22"/>
          <w:szCs w:val="22"/>
        </w:rPr>
        <w:t xml:space="preserve">. </w:t>
      </w:r>
      <w:r w:rsidR="00E67A4E">
        <w:rPr>
          <w:rFonts w:asciiTheme="minorHAnsi" w:hAnsiTheme="minorHAnsi" w:cstheme="minorHAnsi"/>
          <w:sz w:val="22"/>
          <w:szCs w:val="22"/>
        </w:rPr>
        <w:t>v</w:t>
      </w:r>
      <w:r w:rsidRPr="001B637B">
        <w:rPr>
          <w:rFonts w:asciiTheme="minorHAnsi" w:hAnsiTheme="minorHAnsi" w:cstheme="minorHAnsi"/>
          <w:sz w:val="22"/>
          <w:szCs w:val="22"/>
        </w:rPr>
        <w:t xml:space="preserve">yhlášky Ministerstva spravodlivosti Slovenskej republiky č. 655/2004 Z.z. o odmenách a náhradách advokátov za poskytovanie právnych služieb v znení neskorších predpisov (ďalej len </w:t>
      </w:r>
      <w:r w:rsidR="00E67A4E">
        <w:rPr>
          <w:rFonts w:asciiTheme="minorHAnsi" w:hAnsiTheme="minorHAnsi" w:cstheme="minorHAnsi"/>
          <w:sz w:val="22"/>
          <w:szCs w:val="22"/>
        </w:rPr>
        <w:t xml:space="preserve">ako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3620D531"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A43DA4">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A43DA4">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oprávnený </w:t>
      </w:r>
      <w:r w:rsidRPr="001B637B">
        <w:rPr>
          <w:rFonts w:asciiTheme="minorHAnsi" w:hAnsiTheme="minorHAnsi" w:cstheme="minorHAnsi"/>
          <w:sz w:val="22"/>
          <w:szCs w:val="22"/>
        </w:rPr>
        <w:t xml:space="preserve"> uplatniť </w:t>
      </w:r>
      <w:r w:rsidR="00A43DA4">
        <w:rPr>
          <w:rFonts w:asciiTheme="minorHAnsi" w:hAnsiTheme="minorHAnsi" w:cstheme="minorHAnsi"/>
          <w:sz w:val="22"/>
          <w:szCs w:val="22"/>
        </w:rPr>
        <w:t>si</w:t>
      </w:r>
      <w:r w:rsidR="00634D00">
        <w:rPr>
          <w:rFonts w:asciiTheme="minorHAnsi" w:hAnsiTheme="minorHAnsi" w:cstheme="minorHAnsi"/>
          <w:sz w:val="22"/>
          <w:szCs w:val="22"/>
        </w:rPr>
        <w:t xml:space="preserve"> voči poskytovateľovi</w:t>
      </w:r>
      <w:r w:rsidR="00A43DA4">
        <w:rPr>
          <w:rFonts w:asciiTheme="minorHAnsi" w:hAnsiTheme="minorHAnsi" w:cstheme="minorHAnsi"/>
          <w:sz w:val="22"/>
          <w:szCs w:val="22"/>
        </w:rPr>
        <w:t xml:space="preserve"> </w:t>
      </w:r>
      <w:r w:rsidRPr="001B637B">
        <w:rPr>
          <w:rFonts w:asciiTheme="minorHAnsi" w:hAnsiTheme="minorHAnsi" w:cstheme="minorHAnsi"/>
          <w:sz w:val="22"/>
          <w:szCs w:val="22"/>
        </w:rPr>
        <w:t>zmluvn</w:t>
      </w:r>
      <w:r w:rsidR="00A43DA4">
        <w:rPr>
          <w:rFonts w:asciiTheme="minorHAnsi" w:hAnsiTheme="minorHAnsi" w:cstheme="minorHAnsi"/>
          <w:sz w:val="22"/>
          <w:szCs w:val="22"/>
        </w:rPr>
        <w:t>ú</w:t>
      </w:r>
      <w:r w:rsidRPr="001B637B">
        <w:rPr>
          <w:rFonts w:asciiTheme="minorHAnsi" w:hAnsiTheme="minorHAnsi" w:cstheme="minorHAnsi"/>
          <w:sz w:val="22"/>
          <w:szCs w:val="22"/>
        </w:rPr>
        <w:t xml:space="preserve"> pokut</w:t>
      </w:r>
      <w:r w:rsidR="00A43DA4">
        <w:rPr>
          <w:rFonts w:asciiTheme="minorHAnsi" w:hAnsiTheme="minorHAnsi" w:cstheme="minorHAnsi"/>
          <w:sz w:val="22"/>
          <w:szCs w:val="22"/>
        </w:rPr>
        <w:t>u</w:t>
      </w:r>
      <w:r w:rsidRPr="001B637B">
        <w:rPr>
          <w:rFonts w:asciiTheme="minorHAnsi" w:hAnsiTheme="minorHAnsi" w:cstheme="minorHAnsi"/>
          <w:sz w:val="22"/>
          <w:szCs w:val="22"/>
        </w:rPr>
        <w:t xml:space="preserve"> vo výške 1 000,- </w:t>
      </w:r>
      <w:r w:rsidR="002D722F">
        <w:rPr>
          <w:rFonts w:asciiTheme="minorHAnsi" w:hAnsiTheme="minorHAnsi" w:cstheme="minorHAnsi"/>
          <w:sz w:val="22"/>
          <w:szCs w:val="22"/>
        </w:rPr>
        <w:t>E</w:t>
      </w:r>
      <w:r w:rsidRPr="001B637B">
        <w:rPr>
          <w:rFonts w:asciiTheme="minorHAnsi" w:hAnsiTheme="minorHAnsi" w:cstheme="minorHAnsi"/>
          <w:sz w:val="22"/>
          <w:szCs w:val="22"/>
        </w:rPr>
        <w:t xml:space="preserv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Touto zmluvnou pokutou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0F2180EE"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w:t>
      </w:r>
      <w:r w:rsidRPr="001B637B">
        <w:rPr>
          <w:rFonts w:asciiTheme="minorHAnsi" w:hAnsiTheme="minorHAnsi" w:cstheme="minorHAnsi"/>
          <w:sz w:val="22"/>
          <w:szCs w:val="22"/>
        </w:rPr>
        <w:lastRenderedPageBreak/>
        <w:t xml:space="preserve">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20530868"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xml:space="preserve">) bez ohľadu na výšku nákladov, ktoré bude musieť v danej súvislosti poskytovateľ znášať alebo vynaložiť,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každá zmluvná strana znáša vlastné náklady v súvislosti s vyššou mocou.</w:t>
      </w:r>
    </w:p>
    <w:p w14:paraId="36A64B26" w14:textId="715D50FA" w:rsidR="00765A52" w:rsidRPr="00C535FE" w:rsidRDefault="000219A5" w:rsidP="00C535FE">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118BAA7" w14:textId="77777777" w:rsidR="00C535FE" w:rsidRPr="00C535FE" w:rsidRDefault="00C535FE" w:rsidP="00C535FE">
      <w:pPr>
        <w:pStyle w:val="Odsekzoznamu"/>
        <w:suppressAutoHyphens w:val="0"/>
        <w:spacing w:after="120" w:line="276" w:lineRule="auto"/>
        <w:ind w:left="426"/>
        <w:jc w:val="both"/>
        <w:rPr>
          <w:rFonts w:asciiTheme="minorHAnsi" w:hAnsiTheme="minorHAnsi" w:cstheme="minorHAnsi"/>
          <w:b/>
          <w:sz w:val="22"/>
          <w:szCs w:val="22"/>
        </w:rPr>
      </w:pP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135BED26"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42855BEA"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w:t>
      </w:r>
      <w:r w:rsidR="00A43DA4">
        <w:rPr>
          <w:rFonts w:asciiTheme="minorHAnsi" w:hAnsiTheme="minorHAnsi" w:cstheme="minorHAnsi"/>
          <w:sz w:val="22"/>
          <w:szCs w:val="22"/>
        </w:rPr>
        <w:t xml:space="preserve">od tejto zmluvy </w:t>
      </w:r>
      <w:r w:rsidRPr="001B637B">
        <w:rPr>
          <w:rFonts w:asciiTheme="minorHAnsi" w:hAnsiTheme="minorHAnsi" w:cstheme="minorHAnsi"/>
          <w:sz w:val="22"/>
          <w:szCs w:val="22"/>
        </w:rPr>
        <w:t xml:space="preserve">nadobúda účinnosť doručením písomného odstúpenia </w:t>
      </w:r>
      <w:r w:rsidR="00A43DA4">
        <w:rPr>
          <w:rFonts w:asciiTheme="minorHAnsi" w:hAnsiTheme="minorHAnsi" w:cstheme="minorHAnsi"/>
          <w:sz w:val="22"/>
          <w:szCs w:val="22"/>
        </w:rPr>
        <w:t xml:space="preserve">od zmluvy </w:t>
      </w:r>
      <w:r w:rsidRPr="001B637B">
        <w:rPr>
          <w:rFonts w:asciiTheme="minorHAnsi" w:hAnsiTheme="minorHAnsi" w:cstheme="minorHAnsi"/>
          <w:sz w:val="22"/>
          <w:szCs w:val="22"/>
        </w:rPr>
        <w:t>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29C56A17"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A43DA4">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48A5979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A43DA4">
        <w:rPr>
          <w:rFonts w:asciiTheme="minorHAnsi" w:hAnsiTheme="minorHAnsi" w:cstheme="minorHAnsi"/>
          <w:sz w:val="22"/>
          <w:szCs w:val="22"/>
        </w:rPr>
        <w:t>s</w:t>
      </w:r>
      <w:r w:rsidRPr="001B637B">
        <w:rPr>
          <w:rFonts w:asciiTheme="minorHAnsi" w:hAnsiTheme="minorHAnsi" w:cstheme="minorHAnsi"/>
          <w:sz w:val="22"/>
          <w:szCs w:val="22"/>
        </w:rPr>
        <w:t xml:space="preserve">tavebného dozoru v rozpore s touto zmluvou a/alebo Zmluvou so zhotoviteľom, vrátane opakovaného porušenia akejkoľvek povinnosti </w:t>
      </w:r>
      <w:r w:rsidRPr="001B637B">
        <w:rPr>
          <w:rFonts w:asciiTheme="minorHAnsi" w:hAnsiTheme="minorHAnsi" w:cstheme="minorHAnsi"/>
          <w:sz w:val="22"/>
          <w:szCs w:val="22"/>
        </w:rPr>
        <w:lastRenderedPageBreak/>
        <w:t xml:space="preserve">uvedenej v článku III. tejto zmluvy (za opakované porušenie sa považuje buď porušenie jednej povinnosti aspoň 2x, avšak aj porušenie </w:t>
      </w:r>
      <w:r w:rsidR="00A43DA4">
        <w:rPr>
          <w:rFonts w:asciiTheme="minorHAnsi" w:hAnsiTheme="minorHAnsi" w:cstheme="minorHAnsi"/>
          <w:sz w:val="22"/>
          <w:szCs w:val="22"/>
        </w:rPr>
        <w:t>aspoň</w:t>
      </w:r>
      <w:r w:rsidRPr="001B637B">
        <w:rPr>
          <w:rFonts w:asciiTheme="minorHAnsi" w:hAnsiTheme="minorHAnsi" w:cstheme="minorHAnsi"/>
          <w:sz w:val="22"/>
          <w:szCs w:val="22"/>
        </w:rPr>
        <w:t xml:space="preserve"> dvoch rôznych povinností);</w:t>
      </w:r>
    </w:p>
    <w:p w14:paraId="1F0D968C" w14:textId="13B5F61E"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A43DA4">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1623E1E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w:t>
      </w:r>
      <w:r w:rsidR="00A43DA4" w:rsidRPr="00A43DA4">
        <w:rPr>
          <w:rFonts w:asciiTheme="minorHAnsi" w:hAnsiTheme="minorHAnsi" w:cstheme="minorHAnsi"/>
          <w:sz w:val="22"/>
          <w:szCs w:val="22"/>
        </w:rPr>
        <w:t xml:space="preserve"> </w:t>
      </w:r>
      <w:r w:rsidR="00A43DA4">
        <w:rPr>
          <w:rFonts w:asciiTheme="minorHAnsi" w:hAnsiTheme="minorHAnsi" w:cstheme="minorHAnsi"/>
          <w:sz w:val="22"/>
          <w:szCs w:val="22"/>
        </w:rPr>
        <w:t>čl. X bod 10.3 alebo</w:t>
      </w:r>
      <w:r w:rsidR="006F5BF6">
        <w:rPr>
          <w:rFonts w:asciiTheme="minorHAnsi" w:hAnsiTheme="minorHAnsi" w:cstheme="minorHAnsi"/>
          <w:sz w:val="22"/>
          <w:szCs w:val="22"/>
        </w:rPr>
        <w:t xml:space="preserve"> v</w:t>
      </w:r>
      <w:r w:rsidR="00A43DA4">
        <w:rPr>
          <w:rFonts w:asciiTheme="minorHAnsi" w:hAnsiTheme="minorHAnsi" w:cstheme="minorHAnsi"/>
          <w:sz w:val="22"/>
          <w:szCs w:val="22"/>
        </w:rPr>
        <w:t xml:space="preserve"> </w:t>
      </w:r>
      <w:r w:rsidRPr="001B637B">
        <w:rPr>
          <w:rFonts w:asciiTheme="minorHAnsi" w:hAnsiTheme="minorHAnsi" w:cstheme="minorHAnsi"/>
          <w:sz w:val="22"/>
          <w:szCs w:val="22"/>
        </w:rPr>
        <w:t>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 xml:space="preserve">.9 </w:t>
      </w:r>
      <w:r w:rsidR="00A43DA4">
        <w:rPr>
          <w:rFonts w:asciiTheme="minorHAnsi" w:hAnsiTheme="minorHAnsi" w:cstheme="minorHAnsi"/>
          <w:sz w:val="22"/>
          <w:szCs w:val="22"/>
        </w:rPr>
        <w:t xml:space="preserve">alebo bod 11.10 tejto </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zmluvy,</w:t>
      </w:r>
    </w:p>
    <w:p w14:paraId="59A5A720" w14:textId="2584C00D"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A43DA4">
        <w:rPr>
          <w:rFonts w:asciiTheme="minorHAnsi" w:hAnsiTheme="minorHAnsi" w:cstheme="minorHAnsi"/>
          <w:sz w:val="22"/>
          <w:szCs w:val="22"/>
        </w:rPr>
        <w:t>poskytovateľa</w:t>
      </w:r>
      <w:r w:rsidRPr="001B637B">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proofErr w:type="spellStart"/>
      <w:r w:rsidR="00A43DA4">
        <w:rPr>
          <w:rFonts w:asciiTheme="minorHAnsi" w:hAnsiTheme="minorHAnsi" w:cstheme="minorHAnsi"/>
          <w:sz w:val="22"/>
          <w:szCs w:val="22"/>
        </w:rPr>
        <w:t>pod</w:t>
      </w:r>
      <w:r w:rsidRPr="001B637B">
        <w:rPr>
          <w:rFonts w:asciiTheme="minorHAnsi" w:hAnsiTheme="minorHAnsi" w:cstheme="minorHAnsi"/>
          <w:sz w:val="22"/>
          <w:szCs w:val="22"/>
        </w:rPr>
        <w:t>bodu</w:t>
      </w:r>
      <w:proofErr w:type="spellEnd"/>
      <w:r w:rsidRPr="001B637B">
        <w:rPr>
          <w:rFonts w:asciiTheme="minorHAnsi" w:hAnsiTheme="minorHAnsi" w:cstheme="minorHAnsi"/>
          <w:sz w:val="22"/>
          <w:szCs w:val="22"/>
        </w:rPr>
        <w:t xml:space="preserve"> zmluvy.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2D722F">
        <w:rPr>
          <w:rFonts w:asciiTheme="minorHAnsi" w:hAnsiTheme="minorHAnsi" w:cstheme="minorHAnsi"/>
          <w:sz w:val="22"/>
          <w:szCs w:val="22"/>
        </w:rPr>
        <w:t>.</w:t>
      </w:r>
    </w:p>
    <w:p w14:paraId="699E7F8F" w14:textId="241ED413" w:rsidR="00A43DA4" w:rsidRPr="0022008B" w:rsidRDefault="00A43DA4" w:rsidP="0022008B">
      <w:pPr>
        <w:pStyle w:val="Odsekzoznamu"/>
        <w:numPr>
          <w:ilvl w:val="1"/>
          <w:numId w:val="16"/>
        </w:numPr>
        <w:tabs>
          <w:tab w:val="left" w:pos="2223"/>
        </w:tabs>
        <w:suppressAutoHyphens w:val="0"/>
        <w:autoSpaceDE w:val="0"/>
        <w:spacing w:after="240"/>
        <w:ind w:left="425" w:hanging="425"/>
        <w:jc w:val="both"/>
        <w:rPr>
          <w:rFonts w:ascii="Calibri" w:hAnsi="Calibri" w:cs="Calibri"/>
          <w:sz w:val="22"/>
          <w:szCs w:val="22"/>
        </w:rPr>
      </w:pPr>
      <w:r w:rsidRPr="007F590D">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3764917C"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43DA4">
        <w:rPr>
          <w:rFonts w:asciiTheme="minorHAnsi" w:hAnsiTheme="minorHAnsi" w:cstheme="minorHAnsi"/>
          <w:sz w:val="22"/>
          <w:szCs w:val="22"/>
        </w:rPr>
        <w:t>úhradou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odplaty alebo jej časti o viac ako </w:t>
      </w:r>
      <w:r w:rsidR="00A43DA4">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157FB2B3"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3937FA">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A7619F">
        <w:rPr>
          <w:rFonts w:asciiTheme="minorHAnsi" w:hAnsiTheme="minorHAnsi" w:cstheme="minorHAnsi"/>
          <w:sz w:val="22"/>
          <w:szCs w:val="22"/>
        </w:rPr>
        <w:t>.2</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celý č</w:t>
      </w:r>
      <w:r w:rsidR="003937FA">
        <w:rPr>
          <w:rFonts w:asciiTheme="minorHAnsi" w:hAnsiTheme="minorHAnsi" w:cstheme="minorHAnsi"/>
          <w:sz w:val="22"/>
          <w:szCs w:val="22"/>
        </w:rPr>
        <w:t>l.</w:t>
      </w:r>
      <w:r w:rsidRPr="001B637B">
        <w:rPr>
          <w:rFonts w:asciiTheme="minorHAnsi" w:hAnsiTheme="minorHAnsi" w:cstheme="minorHAnsi"/>
          <w:sz w:val="22"/>
          <w:szCs w:val="22"/>
        </w:rPr>
        <w:t xml:space="preserve"> VII.,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VIII., ako aj všetky ďalšie ustanovenia upravujúce zodpovednosť za škodu, otázku náhradu škody a zmluvné pokuty kdekoľvek v tejto zmluve,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003937FA">
        <w:rPr>
          <w:rFonts w:asciiTheme="minorHAnsi" w:hAnsiTheme="minorHAnsi" w:cstheme="minorHAnsi"/>
          <w:sz w:val="22"/>
          <w:szCs w:val="22"/>
        </w:rPr>
        <w:t>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6</w:t>
      </w:r>
      <w:r w:rsidRPr="001B637B">
        <w:rPr>
          <w:rFonts w:asciiTheme="minorHAnsi" w:hAnsiTheme="minorHAnsi" w:cstheme="minorHAnsi"/>
          <w:sz w:val="22"/>
          <w:szCs w:val="22"/>
        </w:rPr>
        <w:t xml:space="preserve"> tohto článku </w:t>
      </w:r>
      <w:r w:rsidR="003937FA">
        <w:rPr>
          <w:rFonts w:asciiTheme="minorHAnsi" w:hAnsiTheme="minorHAnsi" w:cstheme="minorHAnsi"/>
          <w:sz w:val="22"/>
          <w:szCs w:val="22"/>
        </w:rPr>
        <w:t>zmluvy</w:t>
      </w:r>
      <w:r w:rsidRPr="001B637B">
        <w:rPr>
          <w:rFonts w:asciiTheme="minorHAnsi" w:hAnsiTheme="minorHAnsi" w:cstheme="minorHAnsi"/>
          <w:sz w:val="22"/>
          <w:szCs w:val="22"/>
        </w:rPr>
        <w:t>), ako ani ustanovenia, vo vzťahu ku ktorým tak vyplýva z aplikovateľných právnych predpisov.</w:t>
      </w:r>
    </w:p>
    <w:p w14:paraId="3E1AC253" w14:textId="7B09DFFE" w:rsidR="00E71646" w:rsidRDefault="003937FA" w:rsidP="00E71646">
      <w:pPr>
        <w:pStyle w:val="Standard"/>
        <w:numPr>
          <w:ilvl w:val="1"/>
          <w:numId w:val="16"/>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poskytovateľ </w:t>
      </w:r>
      <w:r>
        <w:rPr>
          <w:rFonts w:asciiTheme="minorHAnsi" w:hAnsiTheme="minorHAnsi" w:cstheme="minorHAnsi"/>
          <w:sz w:val="22"/>
          <w:szCs w:val="22"/>
        </w:rPr>
        <w:t xml:space="preserve">povinný </w:t>
      </w:r>
      <w:r w:rsidR="000219A5" w:rsidRPr="001B637B">
        <w:rPr>
          <w:rFonts w:asciiTheme="minorHAnsi" w:hAnsiTheme="minorHAnsi" w:cstheme="minorHAnsi"/>
          <w:sz w:val="22"/>
          <w:szCs w:val="22"/>
        </w:rPr>
        <w:t>bezodkladne</w:t>
      </w:r>
      <w:r w:rsidR="002D722F">
        <w:rPr>
          <w:rFonts w:asciiTheme="minorHAnsi" w:hAnsiTheme="minorHAnsi" w:cstheme="minorHAnsi"/>
          <w:sz w:val="22"/>
          <w:szCs w:val="22"/>
        </w:rPr>
        <w:t xml:space="preserve"> vykonať</w:t>
      </w:r>
      <w:r w:rsidR="000219A5" w:rsidRPr="001B637B">
        <w:rPr>
          <w:rFonts w:asciiTheme="minorHAnsi" w:hAnsiTheme="minorHAnsi" w:cstheme="minorHAnsi"/>
          <w:sz w:val="22"/>
          <w:szCs w:val="22"/>
        </w:rPr>
        <w:t xml:space="preserve"> všetky nevyhnutné opatrenia na okamžité a riadne ukončenie poskytovania </w:t>
      </w:r>
      <w:r w:rsidR="004E4D3C" w:rsidRPr="001B637B">
        <w:rPr>
          <w:rFonts w:asciiTheme="minorHAnsi" w:hAnsiTheme="minorHAnsi" w:cstheme="minorHAnsi"/>
          <w:sz w:val="22"/>
          <w:szCs w:val="22"/>
        </w:rPr>
        <w:t xml:space="preserve">činnosti </w:t>
      </w:r>
      <w:r w:rsidR="002D722F">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1D5CC08" w14:textId="77777777" w:rsidR="00E71646" w:rsidRPr="007457EA" w:rsidRDefault="00E71646" w:rsidP="00E71646">
      <w:pPr>
        <w:pStyle w:val="Standard"/>
        <w:spacing w:after="120" w:line="276" w:lineRule="auto"/>
        <w:ind w:left="426"/>
        <w:jc w:val="both"/>
        <w:rPr>
          <w:rFonts w:ascii="Calibri" w:hAnsi="Calibri" w:cs="Calibri"/>
          <w:sz w:val="22"/>
          <w:szCs w:val="22"/>
        </w:rPr>
      </w:pP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lastRenderedPageBreak/>
        <w:t>Čl. X.</w:t>
      </w:r>
    </w:p>
    <w:p w14:paraId="5128751D" w14:textId="77777777" w:rsidR="00E71646" w:rsidRPr="007457EA" w:rsidRDefault="00E71646" w:rsidP="00E71646">
      <w:pPr>
        <w:jc w:val="center"/>
        <w:rPr>
          <w:rFonts w:ascii="Calibri" w:hAnsi="Calibri" w:cs="Calibri"/>
          <w:b/>
          <w:bCs/>
          <w:sz w:val="22"/>
          <w:szCs w:val="22"/>
        </w:rPr>
      </w:pPr>
      <w:r w:rsidRPr="007457EA">
        <w:rPr>
          <w:rFonts w:ascii="Calibri" w:hAnsi="Calibri" w:cs="Calibri"/>
          <w:b/>
          <w:bCs/>
          <w:sz w:val="22"/>
          <w:szCs w:val="22"/>
        </w:rPr>
        <w:t>Subdodávatelia</w:t>
      </w:r>
    </w:p>
    <w:p w14:paraId="1821C49C" w14:textId="77777777" w:rsidR="00E71646" w:rsidRPr="007457EA" w:rsidRDefault="00E71646" w:rsidP="00E71646">
      <w:pPr>
        <w:jc w:val="center"/>
        <w:rPr>
          <w:rFonts w:ascii="Calibri" w:hAnsi="Calibri" w:cs="Calibri"/>
          <w:b/>
          <w:bCs/>
          <w:sz w:val="22"/>
          <w:szCs w:val="22"/>
        </w:rPr>
      </w:pP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71A8CB1C"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6D5EE836" w14:textId="77777777" w:rsidR="00E71646" w:rsidRPr="00E71646" w:rsidRDefault="00E71646" w:rsidP="007457EA">
      <w:pPr>
        <w:pStyle w:val="Standard"/>
        <w:spacing w:after="120" w:line="276" w:lineRule="auto"/>
        <w:ind w:left="426"/>
        <w:jc w:val="both"/>
        <w:rPr>
          <w:rFonts w:asciiTheme="minorHAnsi" w:hAnsiTheme="minorHAnsi" w:cstheme="minorHAnsi"/>
          <w:sz w:val="22"/>
          <w:szCs w:val="22"/>
        </w:rPr>
      </w:pP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4D6184EF" w14:textId="7CBD5774"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326446A3" w14:textId="77777777" w:rsidR="006A433D" w:rsidRPr="00371A9C" w:rsidRDefault="006A433D" w:rsidP="00371A9C">
      <w:pPr>
        <w:pStyle w:val="Odsekzoznamu"/>
        <w:ind w:left="420"/>
        <w:jc w:val="both"/>
        <w:rPr>
          <w:rFonts w:asciiTheme="minorHAnsi" w:hAnsiTheme="minorHAnsi" w:cstheme="minorHAnsi"/>
          <w:vanish/>
          <w:sz w:val="22"/>
          <w:szCs w:val="22"/>
        </w:rPr>
      </w:pPr>
    </w:p>
    <w:p w14:paraId="544BD417" w14:textId="166FCE14"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3937FA">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222F0766"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Túto zmluvu možno meniť a dopĺňať len </w:t>
      </w:r>
      <w:r w:rsidR="003937FA">
        <w:rPr>
          <w:rFonts w:asciiTheme="minorHAnsi" w:hAnsiTheme="minorHAnsi" w:cstheme="minorHAnsi"/>
          <w:sz w:val="22"/>
          <w:szCs w:val="22"/>
        </w:rPr>
        <w:t xml:space="preserve">vzostupne </w:t>
      </w:r>
      <w:r w:rsidRPr="00371A9C">
        <w:rPr>
          <w:rFonts w:asciiTheme="minorHAnsi" w:hAnsiTheme="minorHAnsi" w:cstheme="minorHAnsi"/>
          <w:sz w:val="22"/>
          <w:szCs w:val="22"/>
        </w:rPr>
        <w:t>očíslovanými</w:t>
      </w:r>
      <w:r w:rsidR="003937FA">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lastRenderedPageBreak/>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2300AA96" w14:textId="4E69E780" w:rsidR="00D54261" w:rsidRPr="00371A9C" w:rsidRDefault="00765A52"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t xml:space="preserve">Táto zmluva nadobúda platnosť dňom jej podpisu oprávnenými zástupcami zmluvných strán </w:t>
      </w:r>
      <w:r w:rsidR="003937FA" w:rsidRPr="00D639A3">
        <w:rPr>
          <w:rFonts w:asciiTheme="minorHAnsi" w:hAnsiTheme="minorHAnsi" w:cstheme="minorHAnsi"/>
          <w:sz w:val="22"/>
          <w:szCs w:val="22"/>
          <w:lang w:eastAsia="cs-CZ"/>
        </w:rPr>
        <w:t>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937FA">
        <w:rPr>
          <w:rFonts w:asciiTheme="minorHAnsi" w:hAnsiTheme="minorHAnsi" w:cstheme="minorHAnsi"/>
          <w:sz w:val="22"/>
          <w:szCs w:val="22"/>
        </w:rPr>
        <w:t xml:space="preserve"> nie však skôr ako </w:t>
      </w:r>
      <w:r w:rsidR="003937FA" w:rsidRPr="00D639A3">
        <w:rPr>
          <w:rFonts w:asciiTheme="minorHAnsi" w:hAnsiTheme="minorHAnsi" w:cstheme="minorHAnsi"/>
          <w:sz w:val="22"/>
          <w:szCs w:val="22"/>
        </w:rPr>
        <w:t>nadobudn</w:t>
      </w:r>
      <w:r w:rsidR="003937FA">
        <w:rPr>
          <w:rFonts w:asciiTheme="minorHAnsi" w:hAnsiTheme="minorHAnsi" w:cstheme="minorHAnsi"/>
          <w:sz w:val="22"/>
          <w:szCs w:val="22"/>
        </w:rPr>
        <w:t>e</w:t>
      </w:r>
      <w:r w:rsidR="003937FA" w:rsidRPr="00D639A3">
        <w:rPr>
          <w:rFonts w:asciiTheme="minorHAnsi" w:hAnsiTheme="minorHAnsi" w:cstheme="minorHAnsi"/>
          <w:sz w:val="22"/>
          <w:szCs w:val="22"/>
        </w:rPr>
        <w:t xml:space="preserve"> účinnos</w:t>
      </w:r>
      <w:r w:rsidR="003937FA">
        <w:rPr>
          <w:rFonts w:asciiTheme="minorHAnsi" w:hAnsiTheme="minorHAnsi" w:cstheme="minorHAnsi"/>
          <w:sz w:val="22"/>
          <w:szCs w:val="22"/>
        </w:rPr>
        <w:t>ť</w:t>
      </w:r>
      <w:r w:rsidR="003937FA" w:rsidRPr="00D639A3">
        <w:rPr>
          <w:rFonts w:asciiTheme="minorHAnsi" w:hAnsiTheme="minorHAnsi" w:cstheme="minorHAnsi"/>
          <w:sz w:val="22"/>
          <w:szCs w:val="22"/>
        </w:rPr>
        <w:t xml:space="preserve"> Zmluv</w:t>
      </w:r>
      <w:r w:rsidR="003937FA">
        <w:rPr>
          <w:rFonts w:asciiTheme="minorHAnsi" w:hAnsiTheme="minorHAnsi" w:cstheme="minorHAnsi"/>
          <w:sz w:val="22"/>
          <w:szCs w:val="22"/>
        </w:rPr>
        <w:t>a</w:t>
      </w:r>
      <w:r w:rsidR="003937FA" w:rsidRPr="00D639A3">
        <w:rPr>
          <w:rFonts w:asciiTheme="minorHAnsi" w:hAnsiTheme="minorHAnsi" w:cstheme="minorHAnsi"/>
          <w:sz w:val="22"/>
          <w:szCs w:val="22"/>
        </w:rPr>
        <w:t xml:space="preserve"> so zhotoviteľom stavby.</w:t>
      </w:r>
    </w:p>
    <w:p w14:paraId="6B9D065F" w14:textId="77777777" w:rsidR="00D54261" w:rsidRPr="001B637B" w:rsidRDefault="00D54261" w:rsidP="00D54261">
      <w:pPr>
        <w:pStyle w:val="Odsekzoznamu"/>
        <w:rPr>
          <w:rFonts w:asciiTheme="minorHAnsi" w:hAnsiTheme="minorHAnsi" w:cstheme="minorHAnsi"/>
          <w:sz w:val="22"/>
          <w:szCs w:val="22"/>
          <w:lang w:eastAsia="cs-CZ"/>
        </w:rPr>
      </w:pPr>
    </w:p>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12247775" w14:textId="77777777" w:rsidR="000219A5" w:rsidRPr="001B637B" w:rsidRDefault="000219A5" w:rsidP="00ED7F70">
      <w:pPr>
        <w:pStyle w:val="Standard"/>
        <w:ind w:left="567" w:hanging="567"/>
        <w:jc w:val="both"/>
        <w:rPr>
          <w:rFonts w:asciiTheme="minorHAnsi" w:hAnsiTheme="minorHAnsi" w:cstheme="minorHAnsi"/>
          <w:sz w:val="22"/>
          <w:szCs w:val="22"/>
        </w:rPr>
      </w:pPr>
    </w:p>
    <w:p w14:paraId="46FE0B50" w14:textId="464AF110" w:rsidR="004168DC" w:rsidRPr="001B637B" w:rsidRDefault="004168DC" w:rsidP="00CD3C49">
      <w:pPr>
        <w:pStyle w:val="Odsekzoznamu"/>
        <w:rPr>
          <w:rFonts w:asciiTheme="minorHAnsi" w:hAnsiTheme="minorHAnsi" w:cstheme="minorHAnsi"/>
          <w:sz w:val="22"/>
          <w:szCs w:val="22"/>
        </w:rPr>
      </w:pPr>
    </w:p>
    <w:p w14:paraId="2191DF7B" w14:textId="796A769B" w:rsidR="004168DC" w:rsidRDefault="004168DC" w:rsidP="00371A9C">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w:t>
      </w:r>
      <w:r w:rsidR="003937FA">
        <w:rPr>
          <w:rFonts w:asciiTheme="minorHAnsi" w:hAnsiTheme="minorHAnsi" w:cstheme="minorHAnsi"/>
          <w:sz w:val="22"/>
          <w:szCs w:val="22"/>
        </w:rPr>
        <w:t xml:space="preserve">citlivé </w:t>
      </w:r>
      <w:r w:rsidR="002D722F">
        <w:rPr>
          <w:rFonts w:asciiTheme="minorHAnsi" w:hAnsiTheme="minorHAnsi" w:cstheme="minorHAnsi"/>
          <w:sz w:val="22"/>
          <w:szCs w:val="22"/>
        </w:rPr>
        <w:t>informácie</w:t>
      </w:r>
      <w:r w:rsidR="003937FA">
        <w:rPr>
          <w:rFonts w:asciiTheme="minorHAnsi" w:hAnsiTheme="minorHAnsi" w:cstheme="minorHAnsi"/>
          <w:sz w:val="22"/>
          <w:szCs w:val="22"/>
        </w:rPr>
        <w:t xml:space="preserve"> alebo</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osobné údaje, s ktorými sa oboznámia, nebudú okrem povinností vyplývajúcich z</w:t>
      </w:r>
      <w:r w:rsidR="003937FA">
        <w:rPr>
          <w:rFonts w:asciiTheme="minorHAnsi" w:hAnsiTheme="minorHAnsi" w:cstheme="minorHAnsi"/>
          <w:sz w:val="22"/>
          <w:szCs w:val="22"/>
        </w:rPr>
        <w:t>o</w:t>
      </w:r>
      <w:r w:rsidRPr="001B637B">
        <w:rPr>
          <w:rFonts w:asciiTheme="minorHAnsi" w:hAnsiTheme="minorHAnsi" w:cstheme="minorHAnsi"/>
          <w:sz w:val="22"/>
          <w:szCs w:val="22"/>
        </w:rPr>
        <w:t xml:space="preserve"> všeobecne záväzných právnych predpisov nijako zverejňovať, ani ich akoukoľvek formou</w:t>
      </w:r>
      <w:r w:rsidR="003937FA">
        <w:rPr>
          <w:rFonts w:asciiTheme="minorHAnsi" w:hAnsiTheme="minorHAnsi" w:cstheme="minorHAnsi"/>
          <w:sz w:val="22"/>
          <w:szCs w:val="22"/>
        </w:rPr>
        <w:t xml:space="preserve"> </w:t>
      </w:r>
      <w:r w:rsidRPr="001B637B">
        <w:rPr>
          <w:rFonts w:asciiTheme="minorHAnsi" w:hAnsiTheme="minorHAnsi" w:cstheme="minorHAnsi"/>
          <w:sz w:val="22"/>
          <w:szCs w:val="22"/>
        </w:rPr>
        <w:t>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5151F779" w14:textId="77777777" w:rsidR="002D722F" w:rsidRDefault="002D722F" w:rsidP="002D722F">
      <w:pPr>
        <w:pStyle w:val="Odsekzoznamu"/>
        <w:ind w:left="567"/>
        <w:jc w:val="both"/>
        <w:textAlignment w:val="baseline"/>
        <w:rPr>
          <w:rFonts w:asciiTheme="minorHAnsi" w:hAnsiTheme="minorHAnsi" w:cstheme="minorHAnsi"/>
          <w:sz w:val="22"/>
          <w:szCs w:val="22"/>
        </w:rPr>
      </w:pPr>
    </w:p>
    <w:p w14:paraId="79931FB8" w14:textId="3E852BBB" w:rsidR="000843D2" w:rsidRPr="000843D2" w:rsidRDefault="003937FA" w:rsidP="00371A9C">
      <w:pPr>
        <w:pStyle w:val="Odsekzoznamu"/>
        <w:numPr>
          <w:ilvl w:val="1"/>
          <w:numId w:val="29"/>
        </w:numPr>
        <w:tabs>
          <w:tab w:val="left" w:pos="567"/>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Poskytovateľ</w:t>
      </w:r>
      <w:r w:rsidRPr="000843D2">
        <w:rPr>
          <w:rFonts w:asciiTheme="minorHAnsi" w:hAnsiTheme="minorHAnsi" w:cstheme="minorHAnsi"/>
          <w:sz w:val="22"/>
          <w:szCs w:val="22"/>
        </w:rPr>
        <w:t xml:space="preserve"> </w:t>
      </w:r>
      <w:r w:rsidR="000843D2" w:rsidRPr="000843D2">
        <w:rPr>
          <w:rFonts w:asciiTheme="minorHAnsi" w:hAnsiTheme="minorHAnsi" w:cstheme="minorHAnsi"/>
          <w:sz w:val="22"/>
          <w:szCs w:val="22"/>
        </w:rPr>
        <w:t xml:space="preserve">berie na vedomie, </w:t>
      </w:r>
      <w:r w:rsidR="000843D2" w:rsidRPr="000843D2">
        <w:rPr>
          <w:rFonts w:asciiTheme="minorHAnsi" w:hAnsiTheme="minorHAnsi" w:cstheme="minorHAnsi" w:hint="eastAsia"/>
          <w:sz w:val="22"/>
          <w:szCs w:val="22"/>
        </w:rPr>
        <w:t>ž</w:t>
      </w:r>
      <w:r w:rsidR="000843D2" w:rsidRPr="000843D2">
        <w:rPr>
          <w:rFonts w:asciiTheme="minorHAnsi" w:hAnsiTheme="minorHAnsi" w:cstheme="minorHAnsi"/>
          <w:sz w:val="22"/>
          <w:szCs w:val="22"/>
        </w:rPr>
        <w:t>e plnenie tejto Zmluvy je financovan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aj formou NFP v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lade so z</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konom č. 292/2014 Z. z. o pr</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spevku poskytovanom z eur</w:t>
      </w:r>
      <w:r w:rsidR="000843D2" w:rsidRPr="000843D2">
        <w:rPr>
          <w:rFonts w:asciiTheme="minorHAnsi" w:hAnsiTheme="minorHAnsi" w:cstheme="minorHAnsi" w:hint="eastAsia"/>
          <w:sz w:val="22"/>
          <w:szCs w:val="22"/>
        </w:rPr>
        <w:t>ó</w:t>
      </w:r>
      <w:r w:rsidR="000843D2" w:rsidRPr="000843D2">
        <w:rPr>
          <w:rFonts w:asciiTheme="minorHAnsi" w:hAnsiTheme="minorHAnsi" w:cstheme="minorHAnsi"/>
          <w:sz w:val="22"/>
          <w:szCs w:val="22"/>
        </w:rPr>
        <w:t xml:space="preserve">pskych </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truktur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lnych a investičn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fondov a o zmene a doplnen</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xml:space="preserve"> niektor</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z</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konov. </w:t>
      </w:r>
      <w:r>
        <w:rPr>
          <w:rFonts w:asciiTheme="minorHAnsi" w:hAnsiTheme="minorHAnsi" w:cstheme="minorHAnsi"/>
          <w:sz w:val="22"/>
          <w:szCs w:val="22"/>
        </w:rPr>
        <w:t>Poskytovateľ</w:t>
      </w:r>
      <w:r w:rsidRPr="000843D2">
        <w:rPr>
          <w:rFonts w:asciiTheme="minorHAnsi" w:hAnsiTheme="minorHAnsi" w:cstheme="minorHAnsi"/>
          <w:sz w:val="22"/>
          <w:szCs w:val="22"/>
        </w:rPr>
        <w:t xml:space="preserve"> </w:t>
      </w:r>
      <w:r w:rsidR="000843D2" w:rsidRPr="000843D2">
        <w:rPr>
          <w:rFonts w:asciiTheme="minorHAnsi" w:hAnsiTheme="minorHAnsi" w:cstheme="minorHAnsi"/>
          <w:sz w:val="22"/>
          <w:szCs w:val="22"/>
        </w:rPr>
        <w:t>sa preto z uveden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d</w:t>
      </w:r>
      <w:r w:rsidR="000843D2" w:rsidRPr="000843D2">
        <w:rPr>
          <w:rFonts w:asciiTheme="minorHAnsi" w:hAnsiTheme="minorHAnsi" w:cstheme="minorHAnsi" w:hint="eastAsia"/>
          <w:sz w:val="22"/>
          <w:szCs w:val="22"/>
        </w:rPr>
        <w:t>ô</w:t>
      </w:r>
      <w:r w:rsidR="000843D2" w:rsidRPr="000843D2">
        <w:rPr>
          <w:rFonts w:asciiTheme="minorHAnsi" w:hAnsiTheme="minorHAnsi" w:cstheme="minorHAnsi"/>
          <w:sz w:val="22"/>
          <w:szCs w:val="22"/>
        </w:rPr>
        <w:t>vodov zav</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zuje strpieť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mi osobami poveren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mi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konom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visiaceho s predmetom tejto </w:t>
      </w:r>
      <w:r w:rsidR="006A433D">
        <w:rPr>
          <w:rFonts w:asciiTheme="minorHAnsi" w:hAnsiTheme="minorHAnsi" w:cstheme="minorHAnsi"/>
          <w:sz w:val="22"/>
          <w:szCs w:val="22"/>
        </w:rPr>
        <w:t>z</w:t>
      </w:r>
      <w:r w:rsidR="000843D2" w:rsidRPr="000843D2">
        <w:rPr>
          <w:rFonts w:asciiTheme="minorHAnsi" w:hAnsiTheme="minorHAnsi" w:cstheme="minorHAnsi"/>
          <w:sz w:val="22"/>
          <w:szCs w:val="22"/>
        </w:rPr>
        <w:t>mluvy a poskytn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ť im v</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etku potrebn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činnosť, a to po dobu vypl</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vaj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cu z aplikovateľn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predpisov.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osoby na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najm</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 a) Riadiaci alebo sprostredkovateľsk</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b) Certifikačn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c) Platobn</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 Jednotka, d) kontroln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w:t>
      </w:r>
      <w:proofErr w:type="spellStart"/>
      <w:r w:rsidR="000843D2" w:rsidRPr="000843D2">
        <w:rPr>
          <w:rFonts w:asciiTheme="minorHAnsi" w:hAnsiTheme="minorHAnsi" w:cstheme="minorHAnsi"/>
          <w:sz w:val="22"/>
          <w:szCs w:val="22"/>
        </w:rPr>
        <w:t>audituj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ce</w:t>
      </w:r>
      <w:proofErr w:type="spellEnd"/>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ny SR </w:t>
      </w:r>
      <w:r w:rsidR="000843D2" w:rsidRPr="000843D2">
        <w:rPr>
          <w:rFonts w:asciiTheme="minorHAnsi" w:hAnsiTheme="minorHAnsi" w:cstheme="minorHAnsi" w:hint="eastAsia"/>
          <w:sz w:val="22"/>
          <w:szCs w:val="22"/>
        </w:rPr>
        <w:t>–</w:t>
      </w:r>
      <w:r w:rsidR="000843D2" w:rsidRPr="000843D2">
        <w:rPr>
          <w:rFonts w:asciiTheme="minorHAnsi" w:hAnsiTheme="minorHAnsi" w:cstheme="minorHAnsi"/>
          <w:sz w:val="22"/>
          <w:szCs w:val="22"/>
        </w:rPr>
        <w:t xml:space="preserve"> sekcia auditu a kontroly Ministerstva financi</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spolupr</w:t>
      </w:r>
      <w:r w:rsidR="000843D2" w:rsidRPr="000843D2">
        <w:rPr>
          <w:rFonts w:asciiTheme="minorHAnsi" w:hAnsiTheme="minorHAnsi" w:cstheme="minorHAnsi" w:hint="eastAsia"/>
          <w:sz w:val="22"/>
          <w:szCs w:val="22"/>
        </w:rPr>
        <w:t>acujúce orgány, Národný kontrolný úrad, Úrad pre verejné obstarávanie, a pod., e) Európsky dvor audítorov, f) orgány auditu Európskej komisie, g) externé audítorské firmy poverené výkonom auditu Európskou komisiou alebo Slovenskou republikou.</w:t>
      </w:r>
    </w:p>
    <w:p w14:paraId="754FCDB4" w14:textId="77777777" w:rsidR="007B27F7" w:rsidRPr="001B637B" w:rsidRDefault="007B27F7" w:rsidP="000843D2">
      <w:pPr>
        <w:pStyle w:val="Odsekzoznamu"/>
        <w:ind w:left="567"/>
        <w:jc w:val="both"/>
        <w:textAlignment w:val="baseline"/>
        <w:rPr>
          <w:rFonts w:asciiTheme="minorHAnsi" w:hAnsiTheme="minorHAnsi" w:cstheme="minorHAnsi"/>
          <w:sz w:val="22"/>
          <w:szCs w:val="22"/>
        </w:rPr>
      </w:pPr>
    </w:p>
    <w:p w14:paraId="677A5530"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5B22F8F0" w14:textId="08960AA5"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3937FA">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w:t>
      </w:r>
      <w:r w:rsidR="003937FA">
        <w:rPr>
          <w:rFonts w:asciiTheme="minorHAnsi" w:hAnsiTheme="minorHAnsi" w:cstheme="minorHAnsi"/>
          <w:sz w:val="22"/>
          <w:szCs w:val="22"/>
          <w:lang w:eastAsia="ar-SA"/>
        </w:rPr>
        <w:t xml:space="preserve"> 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CF901EC" w14:textId="77777777" w:rsidR="000219A5" w:rsidRDefault="000219A5" w:rsidP="00ED7F70">
      <w:pPr>
        <w:ind w:left="567" w:hanging="567"/>
        <w:rPr>
          <w:rFonts w:asciiTheme="minorHAnsi" w:hAnsiTheme="minorHAnsi" w:cstheme="minorHAnsi"/>
          <w:sz w:val="22"/>
          <w:szCs w:val="22"/>
        </w:rPr>
      </w:pPr>
    </w:p>
    <w:p w14:paraId="7E364E53" w14:textId="77777777" w:rsidR="001E5857" w:rsidRDefault="001E5857" w:rsidP="0022008B">
      <w:pPr>
        <w:rPr>
          <w:rFonts w:asciiTheme="minorHAnsi" w:hAnsiTheme="minorHAnsi" w:cstheme="minorHAnsi"/>
          <w:sz w:val="22"/>
          <w:szCs w:val="22"/>
        </w:rPr>
      </w:pPr>
    </w:p>
    <w:p w14:paraId="1B9629CB" w14:textId="77777777" w:rsidR="001E5857" w:rsidRPr="001B637B" w:rsidRDefault="001E5857" w:rsidP="00ED7F70">
      <w:pPr>
        <w:ind w:left="567" w:hanging="567"/>
        <w:rPr>
          <w:rFonts w:asciiTheme="minorHAnsi" w:hAnsiTheme="minorHAnsi" w:cstheme="minorHAnsi"/>
          <w:sz w:val="22"/>
          <w:szCs w:val="22"/>
        </w:rPr>
      </w:pPr>
    </w:p>
    <w:p w14:paraId="07CBA549" w14:textId="109AD6A4"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3937FA">
        <w:rPr>
          <w:rFonts w:asciiTheme="minorHAnsi" w:hAnsiTheme="minorHAnsi" w:cstheme="minorHAnsi"/>
          <w:sz w:val="22"/>
          <w:szCs w:val="22"/>
        </w:rPr>
        <w:t>sú nasledovné prílohy</w:t>
      </w:r>
      <w:r w:rsidRPr="001B637B">
        <w:rPr>
          <w:rFonts w:asciiTheme="minorHAnsi" w:hAnsiTheme="minorHAnsi" w:cstheme="minorHAnsi"/>
          <w:sz w:val="22"/>
          <w:szCs w:val="22"/>
        </w:rPr>
        <w:t>:</w:t>
      </w:r>
    </w:p>
    <w:p w14:paraId="2A90A03C" w14:textId="1F290B20"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3937FA">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6B367BA0"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 xml:space="preserve">V Banskej Bystrici,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t xml:space="preserve">V  </w:t>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_____________________________</w:t>
      </w:r>
    </w:p>
    <w:p w14:paraId="42583D1A" w14:textId="2896E7A4" w:rsidR="006A433D" w:rsidRPr="001B637B" w:rsidRDefault="006A433D" w:rsidP="000219A5">
      <w:pPr>
        <w:pStyle w:val="Standard"/>
        <w:tabs>
          <w:tab w:val="left" w:pos="426"/>
          <w:tab w:val="left" w:pos="5580"/>
        </w:tabs>
        <w:jc w:val="both"/>
        <w:rPr>
          <w:rFonts w:asciiTheme="minorHAnsi" w:hAnsiTheme="minorHAnsi" w:cstheme="minorHAnsi"/>
          <w:sz w:val="22"/>
          <w:szCs w:val="22"/>
        </w:rPr>
      </w:pPr>
      <w:r>
        <w:rPr>
          <w:rFonts w:asciiTheme="minorHAnsi" w:hAnsiTheme="minorHAnsi" w:cstheme="minorHAnsi"/>
          <w:sz w:val="22"/>
          <w:szCs w:val="22"/>
        </w:rPr>
        <w:t>Banskobystrický samosprávny kraj</w:t>
      </w:r>
    </w:p>
    <w:p w14:paraId="75407ECB" w14:textId="6120A5ED" w:rsidR="000219A5" w:rsidRPr="001B637B" w:rsidRDefault="000219A5" w:rsidP="000219A5">
      <w:pPr>
        <w:pStyle w:val="Standard"/>
        <w:jc w:val="both"/>
        <w:rPr>
          <w:rFonts w:asciiTheme="minorHAnsi" w:hAnsiTheme="minorHAnsi" w:cstheme="minorHAnsi"/>
          <w:b/>
          <w:bCs/>
          <w:sz w:val="22"/>
          <w:szCs w:val="22"/>
        </w:rPr>
      </w:pPr>
      <w:r w:rsidRPr="001B637B">
        <w:rPr>
          <w:rFonts w:asciiTheme="minorHAnsi" w:hAnsiTheme="minorHAnsi" w:cstheme="minorHAnsi"/>
          <w:b/>
          <w:sz w:val="22"/>
          <w:szCs w:val="22"/>
        </w:rPr>
        <w:tab/>
      </w:r>
      <w:r w:rsidRPr="001B637B">
        <w:rPr>
          <w:rFonts w:asciiTheme="minorHAnsi" w:hAnsiTheme="minorHAnsi" w:cstheme="minorHAnsi"/>
          <w:b/>
          <w:bCs/>
          <w:sz w:val="22"/>
          <w:szCs w:val="22"/>
        </w:rPr>
        <w:t xml:space="preserve"> </w:t>
      </w:r>
      <w:r w:rsidR="00825A7B" w:rsidRPr="001B637B">
        <w:rPr>
          <w:rFonts w:asciiTheme="minorHAnsi" w:hAnsiTheme="minorHAnsi" w:cstheme="minorHAnsi"/>
          <w:b/>
          <w:bCs/>
          <w:sz w:val="22"/>
          <w:szCs w:val="22"/>
        </w:rPr>
        <w:t>Mgr. Ondrej</w:t>
      </w:r>
      <w:r w:rsidRPr="001B637B">
        <w:rPr>
          <w:rFonts w:asciiTheme="minorHAnsi" w:hAnsiTheme="minorHAnsi" w:cstheme="minorHAnsi"/>
          <w:b/>
          <w:bCs/>
          <w:sz w:val="22"/>
          <w:szCs w:val="22"/>
        </w:rPr>
        <w:t xml:space="preserve"> Lunter</w:t>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Pr="001B637B">
        <w:rPr>
          <w:rFonts w:asciiTheme="minorHAnsi" w:hAnsiTheme="minorHAnsi" w:cstheme="minorHAnsi"/>
          <w:b/>
          <w:bCs/>
          <w:sz w:val="22"/>
          <w:szCs w:val="22"/>
        </w:rPr>
        <w:tab/>
        <w:t xml:space="preserve">       </w:t>
      </w:r>
    </w:p>
    <w:p w14:paraId="464D2D4E"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predseda    </w:t>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35C90AAB" w14:textId="4CD73C75" w:rsidR="000219A5" w:rsidRPr="001B637B" w:rsidRDefault="000219A5" w:rsidP="001B637B">
      <w:pPr>
        <w:pStyle w:val="Standard"/>
        <w:jc w:val="both"/>
        <w:rPr>
          <w:rFonts w:asciiTheme="minorHAnsi" w:hAnsiTheme="minorHAnsi" w:cstheme="minorHAnsi"/>
          <w:sz w:val="22"/>
          <w:szCs w:val="22"/>
        </w:rPr>
      </w:pPr>
      <w:r w:rsidRPr="001B637B">
        <w:rPr>
          <w:rFonts w:asciiTheme="minorHAnsi" w:hAnsiTheme="minorHAnsi" w:cstheme="minorHAnsi"/>
          <w:sz w:val="22"/>
          <w:szCs w:val="22"/>
        </w:rPr>
        <w:tab/>
        <w:t xml:space="preserve">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0E872EDD" w14:textId="77777777" w:rsidR="000A6780" w:rsidRDefault="000A6780">
      <w:pPr>
        <w:rPr>
          <w:rFonts w:asciiTheme="minorHAnsi" w:hAnsiTheme="minorHAnsi" w:cstheme="minorHAnsi"/>
          <w:sz w:val="22"/>
          <w:szCs w:val="22"/>
        </w:rPr>
      </w:pPr>
    </w:p>
    <w:p w14:paraId="439FCFAB" w14:textId="77777777" w:rsidR="00C07EBA" w:rsidRPr="00C07EBA" w:rsidRDefault="00C07EBA" w:rsidP="00C07EBA">
      <w:pPr>
        <w:rPr>
          <w:rFonts w:asciiTheme="minorHAnsi" w:hAnsiTheme="minorHAnsi" w:cstheme="minorHAnsi"/>
          <w:sz w:val="22"/>
          <w:szCs w:val="22"/>
        </w:rPr>
      </w:pPr>
    </w:p>
    <w:p w14:paraId="34C71B85" w14:textId="77777777" w:rsidR="00C07EBA" w:rsidRPr="00C07EBA" w:rsidRDefault="00C07EBA" w:rsidP="00C07EBA">
      <w:pPr>
        <w:rPr>
          <w:rFonts w:asciiTheme="minorHAnsi" w:hAnsiTheme="minorHAnsi" w:cstheme="minorHAnsi"/>
          <w:sz w:val="22"/>
          <w:szCs w:val="22"/>
        </w:rPr>
      </w:pPr>
    </w:p>
    <w:p w14:paraId="687E64BC" w14:textId="77777777" w:rsidR="00C07EBA" w:rsidRPr="00C07EBA" w:rsidRDefault="00C07EBA" w:rsidP="00C07EBA">
      <w:pPr>
        <w:rPr>
          <w:rFonts w:asciiTheme="minorHAnsi" w:hAnsiTheme="minorHAnsi" w:cstheme="minorHAnsi"/>
          <w:sz w:val="22"/>
          <w:szCs w:val="22"/>
        </w:rPr>
      </w:pPr>
    </w:p>
    <w:p w14:paraId="0A7A1986" w14:textId="77777777" w:rsidR="00C07EBA" w:rsidRPr="00C07EBA" w:rsidRDefault="00C07EBA" w:rsidP="00C07EBA">
      <w:pPr>
        <w:rPr>
          <w:rFonts w:asciiTheme="minorHAnsi" w:hAnsiTheme="minorHAnsi" w:cstheme="minorHAnsi"/>
          <w:sz w:val="22"/>
          <w:szCs w:val="22"/>
        </w:rPr>
      </w:pPr>
    </w:p>
    <w:p w14:paraId="593D565B" w14:textId="77777777" w:rsidR="00C07EBA" w:rsidRPr="00C07EBA" w:rsidRDefault="00C07EBA" w:rsidP="00C07EBA">
      <w:pPr>
        <w:rPr>
          <w:rFonts w:asciiTheme="minorHAnsi" w:hAnsiTheme="minorHAnsi" w:cstheme="minorHAnsi"/>
          <w:sz w:val="22"/>
          <w:szCs w:val="22"/>
        </w:rPr>
      </w:pPr>
    </w:p>
    <w:p w14:paraId="6974B1D7" w14:textId="77777777" w:rsidR="00C07EBA" w:rsidRPr="00C07EBA" w:rsidRDefault="00C07EBA" w:rsidP="00C07EBA">
      <w:pPr>
        <w:rPr>
          <w:rFonts w:asciiTheme="minorHAnsi" w:hAnsiTheme="minorHAnsi" w:cstheme="minorHAnsi"/>
          <w:sz w:val="22"/>
          <w:szCs w:val="22"/>
        </w:rPr>
      </w:pPr>
    </w:p>
    <w:p w14:paraId="30E8D2FB" w14:textId="77777777" w:rsidR="00C07EBA" w:rsidRPr="00C07EBA" w:rsidRDefault="00C07EBA" w:rsidP="00C07EBA">
      <w:pPr>
        <w:rPr>
          <w:rFonts w:asciiTheme="minorHAnsi" w:hAnsiTheme="minorHAnsi" w:cstheme="minorHAnsi"/>
          <w:sz w:val="22"/>
          <w:szCs w:val="22"/>
        </w:rPr>
      </w:pPr>
    </w:p>
    <w:p w14:paraId="18FF085E" w14:textId="6ADF2256" w:rsidR="00792855" w:rsidRDefault="00792855" w:rsidP="00792855">
      <w:pPr>
        <w:tabs>
          <w:tab w:val="left" w:pos="4050"/>
        </w:tabs>
        <w:jc w:val="right"/>
        <w:rPr>
          <w:rFonts w:asciiTheme="minorHAnsi" w:hAnsiTheme="minorHAnsi" w:cstheme="minorHAnsi"/>
          <w:sz w:val="22"/>
          <w:szCs w:val="22"/>
        </w:rPr>
      </w:pPr>
      <w:r>
        <w:rPr>
          <w:rFonts w:asciiTheme="minorHAnsi" w:hAnsiTheme="minorHAnsi" w:cstheme="minorHAnsi"/>
          <w:sz w:val="22"/>
          <w:szCs w:val="22"/>
        </w:rPr>
        <w:lastRenderedPageBreak/>
        <w:t xml:space="preserve">Príloha č. 1 </w:t>
      </w:r>
    </w:p>
    <w:p w14:paraId="2C0018C8" w14:textId="77777777" w:rsidR="00792855" w:rsidRPr="00792855" w:rsidRDefault="00792855" w:rsidP="00792855">
      <w:pPr>
        <w:tabs>
          <w:tab w:val="left" w:pos="4050"/>
        </w:tabs>
        <w:jc w:val="right"/>
        <w:rPr>
          <w:rFonts w:asciiTheme="minorHAnsi" w:hAnsiTheme="minorHAnsi" w:cstheme="minorHAnsi"/>
          <w:sz w:val="22"/>
          <w:szCs w:val="22"/>
        </w:rPr>
      </w:pPr>
    </w:p>
    <w:tbl>
      <w:tblPr>
        <w:tblW w:w="9231" w:type="dxa"/>
        <w:tblLayout w:type="fixed"/>
        <w:tblLook w:val="0000" w:firstRow="0" w:lastRow="0" w:firstColumn="0" w:lastColumn="0" w:noHBand="0" w:noVBand="0"/>
      </w:tblPr>
      <w:tblGrid>
        <w:gridCol w:w="1912"/>
        <w:gridCol w:w="3026"/>
        <w:gridCol w:w="633"/>
        <w:gridCol w:w="1071"/>
        <w:gridCol w:w="2589"/>
      </w:tblGrid>
      <w:tr w:rsidR="00792855" w:rsidRPr="00792855" w14:paraId="6B5E1560" w14:textId="77777777" w:rsidTr="00F57425">
        <w:trPr>
          <w:trHeight w:val="317"/>
        </w:trPr>
        <w:tc>
          <w:tcPr>
            <w:tcW w:w="1912" w:type="dxa"/>
            <w:shd w:val="clear" w:color="auto" w:fill="auto"/>
          </w:tcPr>
          <w:p w14:paraId="39F48A46" w14:textId="77777777" w:rsidR="00792855" w:rsidRPr="00792855" w:rsidRDefault="00792855" w:rsidP="00F57425">
            <w:pPr>
              <w:pStyle w:val="Zkladntext"/>
              <w:jc w:val="both"/>
              <w:rPr>
                <w:rFonts w:asciiTheme="minorHAnsi" w:hAnsiTheme="minorHAnsi" w:cstheme="minorHAnsi"/>
                <w:b/>
                <w:sz w:val="22"/>
                <w:szCs w:val="22"/>
              </w:rPr>
            </w:pPr>
            <w:r w:rsidRPr="00792855">
              <w:rPr>
                <w:rFonts w:asciiTheme="minorHAnsi" w:hAnsiTheme="minorHAnsi" w:cstheme="minorHAnsi"/>
                <w:b/>
                <w:sz w:val="22"/>
                <w:szCs w:val="22"/>
              </w:rPr>
              <w:t>Názov diela:</w:t>
            </w:r>
          </w:p>
          <w:p w14:paraId="7569749F" w14:textId="77777777" w:rsidR="00792855" w:rsidRPr="00792855" w:rsidRDefault="00792855" w:rsidP="00F57425">
            <w:pPr>
              <w:pStyle w:val="Zkladntext"/>
              <w:jc w:val="both"/>
              <w:rPr>
                <w:rFonts w:asciiTheme="minorHAnsi" w:hAnsiTheme="minorHAnsi" w:cstheme="minorHAnsi"/>
                <w:b/>
                <w:sz w:val="22"/>
                <w:szCs w:val="22"/>
              </w:rPr>
            </w:pPr>
          </w:p>
        </w:tc>
        <w:tc>
          <w:tcPr>
            <w:tcW w:w="7319" w:type="dxa"/>
            <w:gridSpan w:val="4"/>
            <w:shd w:val="clear" w:color="auto" w:fill="auto"/>
          </w:tcPr>
          <w:p w14:paraId="69ABE5C1" w14:textId="77777777" w:rsidR="00792855" w:rsidRPr="00792855" w:rsidRDefault="00792855" w:rsidP="00F57425">
            <w:pPr>
              <w:pStyle w:val="Default"/>
              <w:jc w:val="both"/>
              <w:rPr>
                <w:rFonts w:asciiTheme="minorHAnsi" w:hAnsiTheme="minorHAnsi" w:cstheme="minorHAnsi"/>
                <w:b/>
                <w:sz w:val="22"/>
                <w:szCs w:val="22"/>
              </w:rPr>
            </w:pPr>
            <w:r w:rsidRPr="00792855">
              <w:rPr>
                <w:rFonts w:asciiTheme="minorHAnsi" w:hAnsiTheme="minorHAnsi" w:cstheme="minorHAnsi"/>
                <w:b/>
                <w:bCs/>
                <w:sz w:val="22"/>
                <w:szCs w:val="22"/>
                <w:shd w:val="clear" w:color="auto" w:fill="FFFFFF"/>
              </w:rPr>
              <w:t>Výkon stavebného dozoru pre stavbu s názvom: „</w:t>
            </w:r>
            <w:r w:rsidRPr="00792855">
              <w:rPr>
                <w:rFonts w:asciiTheme="minorHAnsi" w:hAnsiTheme="minorHAnsi" w:cstheme="minorHAnsi"/>
                <w:sz w:val="22"/>
                <w:szCs w:val="22"/>
              </w:rPr>
              <w:t>SOŠ HSaO Zvolen – Rekonštrukcia  a modernizácia strediska praktického vyučovania</w:t>
            </w:r>
            <w:r w:rsidRPr="00792855">
              <w:rPr>
                <w:rFonts w:asciiTheme="minorHAnsi" w:hAnsiTheme="minorHAnsi" w:cstheme="minorHAnsi"/>
                <w:b/>
                <w:sz w:val="22"/>
                <w:szCs w:val="22"/>
              </w:rPr>
              <w:t>“ (Výzva č. 7)</w:t>
            </w:r>
            <w:r w:rsidRPr="00792855">
              <w:rPr>
                <w:rFonts w:asciiTheme="minorHAnsi" w:hAnsiTheme="minorHAnsi" w:cstheme="minorHAnsi"/>
                <w:b/>
                <w:bCs/>
                <w:sz w:val="22"/>
                <w:szCs w:val="22"/>
                <w:shd w:val="clear" w:color="auto" w:fill="FFFFFF"/>
              </w:rPr>
              <w:t>“</w:t>
            </w:r>
          </w:p>
          <w:p w14:paraId="029A0FD5" w14:textId="77777777" w:rsidR="00792855" w:rsidRPr="00792855" w:rsidRDefault="00792855" w:rsidP="00F57425">
            <w:pPr>
              <w:jc w:val="both"/>
              <w:rPr>
                <w:rFonts w:asciiTheme="minorHAnsi" w:hAnsiTheme="minorHAnsi" w:cstheme="minorHAnsi"/>
                <w:b/>
                <w:bCs/>
                <w:sz w:val="22"/>
                <w:szCs w:val="22"/>
              </w:rPr>
            </w:pPr>
          </w:p>
        </w:tc>
      </w:tr>
      <w:tr w:rsidR="00792855" w:rsidRPr="00792855" w14:paraId="55B98758" w14:textId="77777777" w:rsidTr="00F57425">
        <w:trPr>
          <w:trHeight w:val="318"/>
        </w:trPr>
        <w:tc>
          <w:tcPr>
            <w:tcW w:w="1912" w:type="dxa"/>
            <w:shd w:val="clear" w:color="auto" w:fill="auto"/>
          </w:tcPr>
          <w:p w14:paraId="1366EA28" w14:textId="77777777" w:rsidR="00792855" w:rsidRPr="00792855" w:rsidRDefault="00792855" w:rsidP="00F57425">
            <w:pPr>
              <w:pStyle w:val="Zkladntext"/>
              <w:snapToGrid w:val="0"/>
              <w:jc w:val="both"/>
              <w:rPr>
                <w:rFonts w:asciiTheme="minorHAnsi" w:hAnsiTheme="minorHAnsi" w:cstheme="minorHAnsi"/>
                <w:b/>
                <w:sz w:val="22"/>
                <w:szCs w:val="22"/>
              </w:rPr>
            </w:pPr>
          </w:p>
        </w:tc>
        <w:tc>
          <w:tcPr>
            <w:tcW w:w="7319" w:type="dxa"/>
            <w:gridSpan w:val="4"/>
            <w:shd w:val="clear" w:color="auto" w:fill="E7E6E6"/>
          </w:tcPr>
          <w:p w14:paraId="6E31C8AF"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caps/>
                <w:sz w:val="22"/>
                <w:szCs w:val="22"/>
              </w:rPr>
              <w:t>Pravidelná správa SD</w:t>
            </w:r>
          </w:p>
          <w:p w14:paraId="06ECDEB5"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sz w:val="22"/>
                <w:szCs w:val="22"/>
              </w:rPr>
              <w:t>za obdobie od &lt;dátum&gt; do &lt;dátum&gt;</w:t>
            </w:r>
          </w:p>
          <w:p w14:paraId="4828866B" w14:textId="77777777" w:rsidR="00792855" w:rsidRPr="00792855" w:rsidRDefault="00792855" w:rsidP="00F57425">
            <w:pPr>
              <w:rPr>
                <w:rFonts w:asciiTheme="minorHAnsi" w:hAnsiTheme="minorHAnsi" w:cstheme="minorHAnsi"/>
                <w:sz w:val="22"/>
                <w:szCs w:val="22"/>
              </w:rPr>
            </w:pPr>
          </w:p>
        </w:tc>
      </w:tr>
      <w:tr w:rsidR="00792855" w:rsidRPr="00792855" w14:paraId="0B43842A" w14:textId="77777777" w:rsidTr="00F57425">
        <w:trPr>
          <w:trHeight w:val="306"/>
        </w:trPr>
        <w:tc>
          <w:tcPr>
            <w:tcW w:w="1912" w:type="dxa"/>
            <w:shd w:val="clear" w:color="auto" w:fill="auto"/>
          </w:tcPr>
          <w:p w14:paraId="498A17F4" w14:textId="77777777" w:rsidR="00792855" w:rsidRPr="00792855" w:rsidRDefault="00792855" w:rsidP="00F57425">
            <w:pPr>
              <w:pStyle w:val="Zkladntext"/>
              <w:jc w:val="both"/>
              <w:rPr>
                <w:rFonts w:asciiTheme="minorHAnsi" w:hAnsiTheme="minorHAnsi" w:cstheme="minorHAnsi"/>
                <w:b/>
                <w:sz w:val="22"/>
                <w:szCs w:val="22"/>
              </w:rPr>
            </w:pPr>
            <w:r w:rsidRPr="00792855">
              <w:rPr>
                <w:rFonts w:asciiTheme="minorHAnsi" w:hAnsiTheme="minorHAnsi" w:cstheme="minorHAnsi"/>
                <w:b/>
                <w:sz w:val="22"/>
                <w:szCs w:val="22"/>
              </w:rPr>
              <w:t>Objednávateľ:</w:t>
            </w:r>
          </w:p>
          <w:p w14:paraId="51C5D570" w14:textId="77777777" w:rsidR="00792855" w:rsidRPr="00792855" w:rsidRDefault="00792855" w:rsidP="00F57425">
            <w:pPr>
              <w:pStyle w:val="Zkladntext"/>
              <w:jc w:val="both"/>
              <w:rPr>
                <w:rFonts w:asciiTheme="minorHAnsi" w:hAnsiTheme="minorHAnsi" w:cstheme="minorHAnsi"/>
                <w:b/>
                <w:sz w:val="22"/>
                <w:szCs w:val="22"/>
              </w:rPr>
            </w:pPr>
          </w:p>
        </w:tc>
        <w:tc>
          <w:tcPr>
            <w:tcW w:w="7319" w:type="dxa"/>
            <w:gridSpan w:val="4"/>
            <w:shd w:val="clear" w:color="auto" w:fill="auto"/>
          </w:tcPr>
          <w:p w14:paraId="2D9A15CF"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b/>
                <w:bCs/>
                <w:sz w:val="22"/>
                <w:szCs w:val="22"/>
              </w:rPr>
              <w:t>Banskobystrický samosprávny kraj,</w:t>
            </w:r>
            <w:r w:rsidRPr="00792855">
              <w:rPr>
                <w:rFonts w:asciiTheme="minorHAnsi" w:hAnsiTheme="minorHAnsi" w:cstheme="minorHAnsi"/>
                <w:bCs/>
                <w:sz w:val="22"/>
                <w:szCs w:val="22"/>
              </w:rPr>
              <w:t xml:space="preserve">  Nám. SNP 23, 974 01 Banská Bystrica, Slovenská republika</w:t>
            </w:r>
          </w:p>
        </w:tc>
      </w:tr>
      <w:tr w:rsidR="00792855" w:rsidRPr="00792855" w14:paraId="5DC2223B" w14:textId="77777777" w:rsidTr="00F57425">
        <w:trPr>
          <w:trHeight w:val="301"/>
        </w:trPr>
        <w:tc>
          <w:tcPr>
            <w:tcW w:w="1912" w:type="dxa"/>
            <w:shd w:val="clear" w:color="auto" w:fill="auto"/>
          </w:tcPr>
          <w:p w14:paraId="3831EA31"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b/>
                <w:sz w:val="22"/>
                <w:szCs w:val="22"/>
              </w:rPr>
              <w:t>Zhotoviteľ:</w:t>
            </w:r>
          </w:p>
        </w:tc>
        <w:tc>
          <w:tcPr>
            <w:tcW w:w="7319" w:type="dxa"/>
            <w:gridSpan w:val="4"/>
            <w:shd w:val="clear" w:color="auto" w:fill="auto"/>
          </w:tcPr>
          <w:p w14:paraId="6DF236B6"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p w14:paraId="0029C6F4" w14:textId="77777777" w:rsidR="00792855" w:rsidRPr="00792855" w:rsidRDefault="00792855" w:rsidP="00F57425">
            <w:pPr>
              <w:pStyle w:val="Zkladntext"/>
              <w:jc w:val="both"/>
              <w:rPr>
                <w:rFonts w:asciiTheme="minorHAnsi" w:hAnsiTheme="minorHAnsi" w:cstheme="minorHAnsi"/>
                <w:sz w:val="22"/>
                <w:szCs w:val="22"/>
              </w:rPr>
            </w:pPr>
          </w:p>
        </w:tc>
      </w:tr>
      <w:tr w:rsidR="00792855" w:rsidRPr="00792855" w14:paraId="28693BEB" w14:textId="77777777" w:rsidTr="00F57425">
        <w:trPr>
          <w:trHeight w:val="260"/>
        </w:trPr>
        <w:tc>
          <w:tcPr>
            <w:tcW w:w="1912" w:type="dxa"/>
            <w:shd w:val="clear" w:color="auto" w:fill="auto"/>
          </w:tcPr>
          <w:p w14:paraId="7BA815FC" w14:textId="77777777" w:rsidR="00792855" w:rsidRPr="00792855" w:rsidRDefault="00792855" w:rsidP="00F57425">
            <w:pPr>
              <w:rPr>
                <w:rFonts w:asciiTheme="minorHAnsi" w:hAnsiTheme="minorHAnsi" w:cstheme="minorHAnsi"/>
                <w:b/>
                <w:sz w:val="22"/>
                <w:szCs w:val="22"/>
              </w:rPr>
            </w:pPr>
            <w:r w:rsidRPr="00792855">
              <w:rPr>
                <w:rFonts w:asciiTheme="minorHAnsi" w:hAnsiTheme="minorHAnsi" w:cstheme="minorHAnsi"/>
                <w:b/>
                <w:sz w:val="22"/>
                <w:szCs w:val="22"/>
              </w:rPr>
              <w:t>Stavebný dozor:</w:t>
            </w:r>
          </w:p>
          <w:p w14:paraId="7A6069FE" w14:textId="77777777" w:rsidR="00792855" w:rsidRPr="00792855" w:rsidRDefault="00792855" w:rsidP="00F57425">
            <w:pPr>
              <w:pStyle w:val="Zkladntext"/>
              <w:jc w:val="both"/>
              <w:rPr>
                <w:rFonts w:asciiTheme="minorHAnsi" w:hAnsiTheme="minorHAnsi" w:cstheme="minorHAnsi"/>
                <w:b/>
                <w:sz w:val="22"/>
                <w:szCs w:val="22"/>
              </w:rPr>
            </w:pPr>
          </w:p>
        </w:tc>
        <w:tc>
          <w:tcPr>
            <w:tcW w:w="7319" w:type="dxa"/>
            <w:gridSpan w:val="4"/>
            <w:shd w:val="clear" w:color="auto" w:fill="auto"/>
          </w:tcPr>
          <w:p w14:paraId="5FCF2271"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tc>
      </w:tr>
      <w:tr w:rsidR="00792855" w:rsidRPr="00792855" w14:paraId="02F9ADC8" w14:textId="77777777" w:rsidTr="00F57425">
        <w:trPr>
          <w:trHeight w:val="422"/>
        </w:trPr>
        <w:tc>
          <w:tcPr>
            <w:tcW w:w="1912" w:type="dxa"/>
            <w:shd w:val="clear" w:color="auto" w:fill="auto"/>
          </w:tcPr>
          <w:p w14:paraId="682C6B4E" w14:textId="77777777" w:rsidR="00792855" w:rsidRPr="00792855" w:rsidRDefault="00792855" w:rsidP="00F57425">
            <w:pPr>
              <w:rPr>
                <w:rFonts w:asciiTheme="minorHAnsi" w:hAnsiTheme="minorHAnsi" w:cstheme="minorHAnsi"/>
                <w:b/>
                <w:sz w:val="22"/>
                <w:szCs w:val="22"/>
              </w:rPr>
            </w:pPr>
            <w:r w:rsidRPr="00792855">
              <w:rPr>
                <w:rFonts w:asciiTheme="minorHAnsi" w:hAnsiTheme="minorHAnsi" w:cstheme="minorHAnsi"/>
                <w:b/>
                <w:sz w:val="22"/>
                <w:szCs w:val="22"/>
              </w:rPr>
              <w:t>Osoba oprávnená konať vo veciach technických (OVT):</w:t>
            </w:r>
          </w:p>
        </w:tc>
        <w:tc>
          <w:tcPr>
            <w:tcW w:w="7319" w:type="dxa"/>
            <w:gridSpan w:val="4"/>
            <w:shd w:val="clear" w:color="auto" w:fill="auto"/>
            <w:vAlign w:val="bottom"/>
          </w:tcPr>
          <w:p w14:paraId="0B1D6D60" w14:textId="77777777" w:rsidR="00792855" w:rsidRPr="00792855" w:rsidRDefault="00792855" w:rsidP="00F57425">
            <w:pPr>
              <w:pStyle w:val="Zkladntext"/>
              <w:rPr>
                <w:rFonts w:asciiTheme="minorHAnsi" w:hAnsiTheme="minorHAnsi" w:cstheme="minorHAnsi"/>
                <w:sz w:val="22"/>
                <w:szCs w:val="22"/>
              </w:rPr>
            </w:pPr>
            <w:r w:rsidRPr="00792855">
              <w:rPr>
                <w:rFonts w:asciiTheme="minorHAnsi" w:hAnsiTheme="minorHAnsi" w:cstheme="minorHAnsi"/>
                <w:sz w:val="22"/>
                <w:szCs w:val="22"/>
              </w:rPr>
              <w:t>............................</w:t>
            </w:r>
          </w:p>
        </w:tc>
      </w:tr>
      <w:tr w:rsidR="00792855" w:rsidRPr="00792855" w14:paraId="7567D693" w14:textId="77777777" w:rsidTr="00F57425">
        <w:trPr>
          <w:trHeight w:val="364"/>
        </w:trPr>
        <w:tc>
          <w:tcPr>
            <w:tcW w:w="1912" w:type="dxa"/>
            <w:shd w:val="clear" w:color="auto" w:fill="auto"/>
          </w:tcPr>
          <w:p w14:paraId="3F8C8415" w14:textId="77777777" w:rsidR="00792855" w:rsidRPr="00792855" w:rsidRDefault="00792855" w:rsidP="00F57425">
            <w:pPr>
              <w:rPr>
                <w:rFonts w:asciiTheme="minorHAnsi" w:hAnsiTheme="minorHAnsi" w:cstheme="minorHAnsi"/>
                <w:b/>
                <w:sz w:val="22"/>
                <w:szCs w:val="22"/>
              </w:rPr>
            </w:pPr>
          </w:p>
          <w:p w14:paraId="0CB3FCD7" w14:textId="77777777" w:rsidR="00792855" w:rsidRPr="00792855" w:rsidRDefault="00792855" w:rsidP="00F57425">
            <w:pPr>
              <w:rPr>
                <w:rFonts w:asciiTheme="minorHAnsi" w:hAnsiTheme="minorHAnsi" w:cstheme="minorHAnsi"/>
                <w:b/>
                <w:sz w:val="22"/>
                <w:szCs w:val="22"/>
              </w:rPr>
            </w:pPr>
            <w:r w:rsidRPr="00792855">
              <w:rPr>
                <w:rFonts w:asciiTheme="minorHAnsi" w:hAnsiTheme="minorHAnsi" w:cstheme="minorHAnsi"/>
                <w:b/>
                <w:sz w:val="22"/>
                <w:szCs w:val="22"/>
              </w:rPr>
              <w:t>Cena diela:</w:t>
            </w:r>
          </w:p>
          <w:p w14:paraId="6FF77B1A" w14:textId="77777777" w:rsidR="00792855" w:rsidRPr="00792855" w:rsidRDefault="00792855" w:rsidP="00F57425">
            <w:pPr>
              <w:pStyle w:val="Zkladntext"/>
              <w:jc w:val="both"/>
              <w:rPr>
                <w:rFonts w:asciiTheme="minorHAnsi" w:hAnsiTheme="minorHAnsi" w:cstheme="minorHAnsi"/>
                <w:b/>
                <w:sz w:val="22"/>
                <w:szCs w:val="22"/>
              </w:rPr>
            </w:pPr>
          </w:p>
        </w:tc>
        <w:tc>
          <w:tcPr>
            <w:tcW w:w="3659" w:type="dxa"/>
            <w:gridSpan w:val="2"/>
            <w:shd w:val="clear" w:color="auto" w:fill="auto"/>
          </w:tcPr>
          <w:p w14:paraId="043A7ABA" w14:textId="77777777" w:rsidR="00792855" w:rsidRPr="00792855" w:rsidRDefault="00792855" w:rsidP="00F57425">
            <w:pPr>
              <w:rPr>
                <w:rFonts w:asciiTheme="minorHAnsi" w:hAnsiTheme="minorHAnsi" w:cstheme="minorHAnsi"/>
                <w:b/>
                <w:sz w:val="22"/>
                <w:szCs w:val="22"/>
              </w:rPr>
            </w:pPr>
          </w:p>
          <w:p w14:paraId="5282E2CC" w14:textId="77777777" w:rsidR="00792855" w:rsidRPr="00792855" w:rsidRDefault="00792855" w:rsidP="00F57425">
            <w:pPr>
              <w:rPr>
                <w:rFonts w:asciiTheme="minorHAnsi" w:hAnsiTheme="minorHAnsi" w:cstheme="minorHAnsi"/>
                <w:b/>
                <w:sz w:val="22"/>
                <w:szCs w:val="22"/>
              </w:rPr>
            </w:pPr>
            <w:r w:rsidRPr="00792855">
              <w:rPr>
                <w:rFonts w:asciiTheme="minorHAnsi" w:hAnsiTheme="minorHAnsi" w:cstheme="minorHAnsi"/>
                <w:b/>
                <w:sz w:val="22"/>
                <w:szCs w:val="22"/>
              </w:rPr>
              <w:t>.................... € s DPH</w:t>
            </w:r>
          </w:p>
        </w:tc>
        <w:tc>
          <w:tcPr>
            <w:tcW w:w="3660" w:type="dxa"/>
            <w:gridSpan w:val="2"/>
            <w:shd w:val="clear" w:color="auto" w:fill="auto"/>
          </w:tcPr>
          <w:p w14:paraId="024392EA" w14:textId="77777777" w:rsidR="00792855" w:rsidRPr="00792855" w:rsidRDefault="00792855" w:rsidP="00F57425">
            <w:pPr>
              <w:pStyle w:val="Zkladntext"/>
              <w:snapToGrid w:val="0"/>
              <w:jc w:val="both"/>
              <w:rPr>
                <w:rFonts w:asciiTheme="minorHAnsi" w:hAnsiTheme="minorHAnsi" w:cstheme="minorHAnsi"/>
                <w:b/>
                <w:sz w:val="22"/>
                <w:szCs w:val="22"/>
              </w:rPr>
            </w:pPr>
          </w:p>
        </w:tc>
      </w:tr>
      <w:tr w:rsidR="00792855" w:rsidRPr="00792855" w14:paraId="2155E627" w14:textId="77777777" w:rsidTr="00F57425">
        <w:trPr>
          <w:trHeight w:val="214"/>
        </w:trPr>
        <w:tc>
          <w:tcPr>
            <w:tcW w:w="1912" w:type="dxa"/>
            <w:shd w:val="clear" w:color="auto" w:fill="auto"/>
          </w:tcPr>
          <w:p w14:paraId="2B9FAEC1"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Doba realizácie diela:</w:t>
            </w:r>
          </w:p>
        </w:tc>
        <w:tc>
          <w:tcPr>
            <w:tcW w:w="3026" w:type="dxa"/>
            <w:shd w:val="clear" w:color="auto" w:fill="auto"/>
          </w:tcPr>
          <w:p w14:paraId="27FFFB81" w14:textId="77777777" w:rsidR="00792855" w:rsidRPr="00792855" w:rsidRDefault="00792855" w:rsidP="00F57425">
            <w:pPr>
              <w:rPr>
                <w:rFonts w:asciiTheme="minorHAnsi" w:hAnsiTheme="minorHAnsi" w:cstheme="minorHAnsi"/>
                <w:b/>
                <w:sz w:val="22"/>
                <w:szCs w:val="22"/>
                <w:highlight w:val="yellow"/>
              </w:rPr>
            </w:pPr>
            <w:r w:rsidRPr="00792855">
              <w:rPr>
                <w:rFonts w:asciiTheme="minorHAnsi" w:hAnsiTheme="minorHAnsi" w:cstheme="minorHAnsi"/>
                <w:sz w:val="22"/>
                <w:szCs w:val="22"/>
              </w:rPr>
              <w:t>Do ..... kalendárny dní odo dňa prevzatia staveniska</w:t>
            </w:r>
          </w:p>
        </w:tc>
        <w:tc>
          <w:tcPr>
            <w:tcW w:w="1704" w:type="dxa"/>
            <w:gridSpan w:val="2"/>
            <w:shd w:val="clear" w:color="auto" w:fill="auto"/>
          </w:tcPr>
          <w:p w14:paraId="22605217"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Odovzdanie staveniska:</w:t>
            </w:r>
          </w:p>
        </w:tc>
        <w:tc>
          <w:tcPr>
            <w:tcW w:w="2589" w:type="dxa"/>
            <w:shd w:val="clear" w:color="auto" w:fill="auto"/>
          </w:tcPr>
          <w:p w14:paraId="643A081B"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sz w:val="22"/>
                <w:szCs w:val="22"/>
              </w:rPr>
              <w:t>&lt;dátum&gt;</w:t>
            </w:r>
          </w:p>
        </w:tc>
      </w:tr>
      <w:tr w:rsidR="00792855" w:rsidRPr="00792855" w14:paraId="2444B618" w14:textId="77777777" w:rsidTr="00F57425">
        <w:trPr>
          <w:trHeight w:val="110"/>
        </w:trPr>
        <w:tc>
          <w:tcPr>
            <w:tcW w:w="1912" w:type="dxa"/>
            <w:shd w:val="clear" w:color="auto" w:fill="auto"/>
          </w:tcPr>
          <w:p w14:paraId="776B20AF" w14:textId="77777777" w:rsidR="00792855" w:rsidRPr="00792855" w:rsidRDefault="00792855" w:rsidP="00F57425">
            <w:pPr>
              <w:rPr>
                <w:rFonts w:asciiTheme="minorHAnsi" w:hAnsiTheme="minorHAnsi" w:cstheme="minorHAnsi"/>
                <w:b/>
                <w:sz w:val="22"/>
                <w:szCs w:val="22"/>
              </w:rPr>
            </w:pPr>
          </w:p>
        </w:tc>
        <w:tc>
          <w:tcPr>
            <w:tcW w:w="3026" w:type="dxa"/>
            <w:shd w:val="clear" w:color="auto" w:fill="auto"/>
          </w:tcPr>
          <w:p w14:paraId="63D1D474" w14:textId="77777777" w:rsidR="00792855" w:rsidRPr="00792855" w:rsidRDefault="00792855" w:rsidP="00F57425">
            <w:pPr>
              <w:rPr>
                <w:rFonts w:asciiTheme="minorHAnsi" w:hAnsiTheme="minorHAnsi" w:cstheme="minorHAnsi"/>
                <w:sz w:val="22"/>
                <w:szCs w:val="22"/>
                <w:highlight w:val="yellow"/>
              </w:rPr>
            </w:pPr>
          </w:p>
        </w:tc>
        <w:tc>
          <w:tcPr>
            <w:tcW w:w="1704" w:type="dxa"/>
            <w:gridSpan w:val="2"/>
            <w:shd w:val="clear" w:color="auto" w:fill="auto"/>
          </w:tcPr>
          <w:p w14:paraId="03D06227" w14:textId="77777777" w:rsidR="00792855" w:rsidRPr="00792855" w:rsidRDefault="00792855" w:rsidP="00F57425">
            <w:pPr>
              <w:rPr>
                <w:rFonts w:asciiTheme="minorHAnsi" w:hAnsiTheme="minorHAnsi" w:cstheme="minorHAnsi"/>
                <w:b/>
                <w:sz w:val="22"/>
                <w:szCs w:val="22"/>
              </w:rPr>
            </w:pPr>
          </w:p>
        </w:tc>
        <w:tc>
          <w:tcPr>
            <w:tcW w:w="2589" w:type="dxa"/>
            <w:shd w:val="clear" w:color="auto" w:fill="auto"/>
          </w:tcPr>
          <w:p w14:paraId="6C5216E1" w14:textId="77777777" w:rsidR="00792855" w:rsidRPr="00792855" w:rsidRDefault="00792855" w:rsidP="00F57425">
            <w:pPr>
              <w:rPr>
                <w:rFonts w:asciiTheme="minorHAnsi" w:hAnsiTheme="minorHAnsi" w:cstheme="minorHAnsi"/>
                <w:sz w:val="22"/>
                <w:szCs w:val="22"/>
              </w:rPr>
            </w:pPr>
          </w:p>
        </w:tc>
      </w:tr>
      <w:tr w:rsidR="00792855" w:rsidRPr="00792855" w14:paraId="58D0BE73" w14:textId="77777777" w:rsidTr="00F57425">
        <w:trPr>
          <w:trHeight w:val="208"/>
        </w:trPr>
        <w:tc>
          <w:tcPr>
            <w:tcW w:w="1912" w:type="dxa"/>
            <w:shd w:val="clear" w:color="auto" w:fill="auto"/>
          </w:tcPr>
          <w:p w14:paraId="7B0A7009" w14:textId="77777777" w:rsidR="00792855" w:rsidRPr="00792855" w:rsidRDefault="00792855" w:rsidP="00F57425">
            <w:pPr>
              <w:snapToGrid w:val="0"/>
              <w:rPr>
                <w:rFonts w:asciiTheme="minorHAnsi" w:hAnsiTheme="minorHAnsi" w:cstheme="minorHAnsi"/>
                <w:b/>
                <w:sz w:val="22"/>
                <w:szCs w:val="22"/>
              </w:rPr>
            </w:pPr>
          </w:p>
        </w:tc>
        <w:tc>
          <w:tcPr>
            <w:tcW w:w="3026" w:type="dxa"/>
            <w:shd w:val="clear" w:color="auto" w:fill="auto"/>
          </w:tcPr>
          <w:p w14:paraId="5A7907BF" w14:textId="77777777" w:rsidR="00792855" w:rsidRPr="00792855" w:rsidRDefault="00792855" w:rsidP="00F57425">
            <w:pPr>
              <w:snapToGrid w:val="0"/>
              <w:rPr>
                <w:rFonts w:asciiTheme="minorHAnsi" w:hAnsiTheme="minorHAnsi" w:cstheme="minorHAnsi"/>
                <w:b/>
                <w:sz w:val="22"/>
                <w:szCs w:val="22"/>
              </w:rPr>
            </w:pPr>
          </w:p>
        </w:tc>
        <w:tc>
          <w:tcPr>
            <w:tcW w:w="1704" w:type="dxa"/>
            <w:gridSpan w:val="2"/>
            <w:shd w:val="clear" w:color="auto" w:fill="auto"/>
          </w:tcPr>
          <w:p w14:paraId="702B1B9A" w14:textId="77777777" w:rsidR="00792855" w:rsidRPr="00792855" w:rsidRDefault="00792855" w:rsidP="00F57425">
            <w:pPr>
              <w:snapToGrid w:val="0"/>
              <w:rPr>
                <w:rFonts w:asciiTheme="minorHAnsi" w:hAnsiTheme="minorHAnsi" w:cstheme="minorHAnsi"/>
                <w:b/>
                <w:sz w:val="22"/>
                <w:szCs w:val="22"/>
              </w:rPr>
            </w:pPr>
          </w:p>
        </w:tc>
        <w:tc>
          <w:tcPr>
            <w:tcW w:w="2589" w:type="dxa"/>
            <w:shd w:val="clear" w:color="auto" w:fill="auto"/>
          </w:tcPr>
          <w:p w14:paraId="40CECE65" w14:textId="77777777" w:rsidR="00792855" w:rsidRPr="00792855" w:rsidRDefault="00792855" w:rsidP="00F57425">
            <w:pPr>
              <w:snapToGrid w:val="0"/>
              <w:rPr>
                <w:rFonts w:asciiTheme="minorHAnsi" w:hAnsiTheme="minorHAnsi" w:cstheme="minorHAnsi"/>
                <w:b/>
                <w:sz w:val="22"/>
                <w:szCs w:val="22"/>
              </w:rPr>
            </w:pPr>
          </w:p>
        </w:tc>
      </w:tr>
      <w:tr w:rsidR="00792855" w:rsidRPr="00792855" w14:paraId="28EFA1EB" w14:textId="77777777" w:rsidTr="00F57425">
        <w:trPr>
          <w:trHeight w:val="156"/>
        </w:trPr>
        <w:tc>
          <w:tcPr>
            <w:tcW w:w="1912" w:type="dxa"/>
            <w:shd w:val="clear" w:color="auto" w:fill="auto"/>
          </w:tcPr>
          <w:p w14:paraId="5B271FBC"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 xml:space="preserve">Vypracoval SD: </w:t>
            </w:r>
          </w:p>
        </w:tc>
        <w:tc>
          <w:tcPr>
            <w:tcW w:w="7319" w:type="dxa"/>
            <w:gridSpan w:val="4"/>
            <w:shd w:val="clear" w:color="auto" w:fill="auto"/>
          </w:tcPr>
          <w:p w14:paraId="26734594" w14:textId="77777777" w:rsid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podpis + autorizácia</w:t>
            </w:r>
          </w:p>
          <w:p w14:paraId="6D517B63" w14:textId="77777777" w:rsidR="00792855" w:rsidRDefault="00792855" w:rsidP="00F57425">
            <w:pPr>
              <w:pStyle w:val="Zkladntext"/>
              <w:jc w:val="both"/>
              <w:rPr>
                <w:rFonts w:asciiTheme="minorHAnsi" w:hAnsiTheme="minorHAnsi" w:cstheme="minorHAnsi"/>
                <w:sz w:val="22"/>
                <w:szCs w:val="22"/>
              </w:rPr>
            </w:pPr>
          </w:p>
          <w:p w14:paraId="06F966F6" w14:textId="77777777" w:rsidR="00792855" w:rsidRPr="00792855" w:rsidRDefault="00792855" w:rsidP="00F57425">
            <w:pPr>
              <w:pStyle w:val="Zkladntext"/>
              <w:jc w:val="both"/>
              <w:rPr>
                <w:rFonts w:asciiTheme="minorHAnsi" w:hAnsiTheme="minorHAnsi" w:cstheme="minorHAnsi"/>
                <w:sz w:val="22"/>
                <w:szCs w:val="22"/>
              </w:rPr>
            </w:pPr>
          </w:p>
        </w:tc>
      </w:tr>
      <w:tr w:rsidR="00792855" w:rsidRPr="00792855" w14:paraId="0BA0632D" w14:textId="77777777" w:rsidTr="00F57425">
        <w:trPr>
          <w:trHeight w:val="301"/>
        </w:trPr>
        <w:tc>
          <w:tcPr>
            <w:tcW w:w="1912" w:type="dxa"/>
            <w:shd w:val="clear" w:color="auto" w:fill="auto"/>
          </w:tcPr>
          <w:p w14:paraId="0C2370D7"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 xml:space="preserve">Dátum: </w:t>
            </w:r>
          </w:p>
        </w:tc>
        <w:tc>
          <w:tcPr>
            <w:tcW w:w="7319" w:type="dxa"/>
            <w:gridSpan w:val="4"/>
            <w:shd w:val="clear" w:color="auto" w:fill="auto"/>
          </w:tcPr>
          <w:p w14:paraId="46ACB1FC"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p w14:paraId="6A34EE21" w14:textId="77777777" w:rsidR="00792855" w:rsidRPr="00792855" w:rsidRDefault="00792855" w:rsidP="00F57425">
            <w:pPr>
              <w:pStyle w:val="Zkladntext"/>
              <w:jc w:val="both"/>
              <w:rPr>
                <w:rFonts w:asciiTheme="minorHAnsi" w:hAnsiTheme="minorHAnsi" w:cstheme="minorHAnsi"/>
                <w:sz w:val="22"/>
                <w:szCs w:val="22"/>
              </w:rPr>
            </w:pPr>
          </w:p>
        </w:tc>
      </w:tr>
      <w:tr w:rsidR="00792855" w:rsidRPr="00792855" w14:paraId="22BCB7FB" w14:textId="77777777" w:rsidTr="00F57425">
        <w:trPr>
          <w:trHeight w:val="306"/>
        </w:trPr>
        <w:tc>
          <w:tcPr>
            <w:tcW w:w="1912" w:type="dxa"/>
            <w:shd w:val="clear" w:color="auto" w:fill="auto"/>
          </w:tcPr>
          <w:p w14:paraId="23095A24"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 xml:space="preserve">Schválil OVT: </w:t>
            </w:r>
          </w:p>
        </w:tc>
        <w:tc>
          <w:tcPr>
            <w:tcW w:w="7319" w:type="dxa"/>
            <w:gridSpan w:val="4"/>
            <w:shd w:val="clear" w:color="auto" w:fill="auto"/>
          </w:tcPr>
          <w:p w14:paraId="38D3D1AC"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xml:space="preserve">.....................                                                             podpis </w:t>
            </w:r>
          </w:p>
          <w:p w14:paraId="311F8EF9" w14:textId="77777777" w:rsidR="00792855" w:rsidRPr="00792855" w:rsidRDefault="00792855" w:rsidP="00F57425">
            <w:pPr>
              <w:pStyle w:val="Zkladntext"/>
              <w:jc w:val="both"/>
              <w:rPr>
                <w:rFonts w:asciiTheme="minorHAnsi" w:hAnsiTheme="minorHAnsi" w:cstheme="minorHAnsi"/>
                <w:sz w:val="22"/>
                <w:szCs w:val="22"/>
              </w:rPr>
            </w:pPr>
          </w:p>
        </w:tc>
      </w:tr>
      <w:tr w:rsidR="00792855" w:rsidRPr="00792855" w14:paraId="1AA59694" w14:textId="77777777" w:rsidTr="00F57425">
        <w:trPr>
          <w:trHeight w:val="150"/>
        </w:trPr>
        <w:tc>
          <w:tcPr>
            <w:tcW w:w="1912" w:type="dxa"/>
            <w:shd w:val="clear" w:color="auto" w:fill="auto"/>
          </w:tcPr>
          <w:p w14:paraId="3CEAE3A3" w14:textId="77777777" w:rsidR="00792855" w:rsidRPr="00792855" w:rsidRDefault="00792855" w:rsidP="00F57425">
            <w:pPr>
              <w:rPr>
                <w:rFonts w:asciiTheme="minorHAnsi" w:hAnsiTheme="minorHAnsi" w:cstheme="minorHAnsi"/>
                <w:sz w:val="22"/>
                <w:szCs w:val="22"/>
              </w:rPr>
            </w:pPr>
            <w:r w:rsidRPr="00792855">
              <w:rPr>
                <w:rFonts w:asciiTheme="minorHAnsi" w:hAnsiTheme="minorHAnsi" w:cstheme="minorHAnsi"/>
                <w:b/>
                <w:sz w:val="22"/>
                <w:szCs w:val="22"/>
              </w:rPr>
              <w:t xml:space="preserve">Schválil BBSK: </w:t>
            </w:r>
          </w:p>
        </w:tc>
        <w:tc>
          <w:tcPr>
            <w:tcW w:w="7319" w:type="dxa"/>
            <w:gridSpan w:val="4"/>
            <w:shd w:val="clear" w:color="auto" w:fill="auto"/>
          </w:tcPr>
          <w:p w14:paraId="1A2BBAAF" w14:textId="77777777" w:rsidR="00792855" w:rsidRPr="00792855" w:rsidRDefault="00792855" w:rsidP="00F57425">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xml:space="preserve">.....................                                                             podpis </w:t>
            </w:r>
          </w:p>
        </w:tc>
      </w:tr>
    </w:tbl>
    <w:p w14:paraId="5D8E7EC9" w14:textId="77777777" w:rsidR="00792855" w:rsidRPr="00792855" w:rsidRDefault="00792855" w:rsidP="00792855">
      <w:pPr>
        <w:rPr>
          <w:rFonts w:asciiTheme="minorHAnsi" w:hAnsiTheme="minorHAnsi" w:cstheme="minorHAnsi"/>
          <w:b/>
          <w:sz w:val="22"/>
          <w:szCs w:val="22"/>
        </w:rPr>
        <w:sectPr w:rsidR="00792855" w:rsidRPr="00792855" w:rsidSect="00792855">
          <w:headerReference w:type="default" r:id="rId14"/>
          <w:footerReference w:type="default" r:id="rId15"/>
          <w:pgSz w:w="11906" w:h="16838"/>
          <w:pgMar w:top="1417" w:right="1417" w:bottom="1417" w:left="1417" w:header="708" w:footer="708" w:gutter="0"/>
          <w:cols w:space="708"/>
          <w:docGrid w:linePitch="360"/>
        </w:sectPr>
      </w:pPr>
    </w:p>
    <w:p w14:paraId="3EA2C8C0" w14:textId="77777777" w:rsidR="00792855" w:rsidRPr="009A01AB" w:rsidRDefault="00792855" w:rsidP="00792855">
      <w:pPr>
        <w:pStyle w:val="Zkladntext"/>
        <w:rPr>
          <w:rFonts w:asciiTheme="minorHAnsi" w:hAnsiTheme="minorHAnsi" w:cstheme="minorHAnsi"/>
        </w:rPr>
      </w:pPr>
      <w:r w:rsidRPr="009A01AB">
        <w:rPr>
          <w:rFonts w:asciiTheme="minorHAnsi" w:hAnsiTheme="minorHAnsi" w:cstheme="minorHAnsi"/>
          <w:b/>
        </w:rPr>
        <w:lastRenderedPageBreak/>
        <w:t>Obsah:</w:t>
      </w:r>
      <w:r w:rsidRPr="009A01AB">
        <w:rPr>
          <w:rFonts w:asciiTheme="minorHAnsi" w:hAnsiTheme="minorHAnsi" w:cstheme="minorHAnsi"/>
          <w:b/>
        </w:rPr>
        <w:tab/>
      </w:r>
    </w:p>
    <w:p w14:paraId="05FC3E87"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Zmluvné vzťahy</w:t>
      </w:r>
    </w:p>
    <w:p w14:paraId="38F76D2D"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proofErr w:type="spellStart"/>
      <w:r w:rsidRPr="00792855">
        <w:rPr>
          <w:rFonts w:asciiTheme="minorHAnsi" w:hAnsiTheme="minorHAnsi" w:cstheme="minorHAnsi"/>
          <w:sz w:val="22"/>
          <w:szCs w:val="22"/>
        </w:rPr>
        <w:t>ZoD</w:t>
      </w:r>
      <w:proofErr w:type="spellEnd"/>
      <w:r w:rsidRPr="00792855">
        <w:rPr>
          <w:rFonts w:asciiTheme="minorHAnsi" w:hAnsiTheme="minorHAnsi" w:cstheme="minorHAnsi"/>
          <w:sz w:val="22"/>
          <w:szCs w:val="22"/>
        </w:rPr>
        <w:t xml:space="preserve"> na zhotovenie diela (Zhotoviteľ , cena, bankové záruky, zádržné, termíny, dodatky)</w:t>
      </w:r>
    </w:p>
    <w:p w14:paraId="072430AA"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Zmluva o výkone SD (Poskytovateľ , cena, termíny, dodatky)</w:t>
      </w:r>
    </w:p>
    <w:p w14:paraId="126BB105"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Technický popis , členenie stavby, objektová skladba</w:t>
      </w:r>
    </w:p>
    <w:p w14:paraId="4872B654"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Vstupná kontrola HMG, KSP</w:t>
      </w:r>
    </w:p>
    <w:p w14:paraId="73C9801E"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Priebeh prác</w:t>
      </w:r>
    </w:p>
    <w:p w14:paraId="1444E34E"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Opis priebehu stavebných prác podľa členenia stavby</w:t>
      </w:r>
    </w:p>
    <w:p w14:paraId="31D0EA19"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Porovnanie vykonaného objemu prác s HMG</w:t>
      </w:r>
    </w:p>
    <w:p w14:paraId="36B194DA"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Aktualizovaný zoznam subdodávateľov vrátane rámcového popisu a rozsahu ich činnosť</w:t>
      </w:r>
    </w:p>
    <w:p w14:paraId="55A84BE1"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Kontrola časová, kontrola kvality</w:t>
      </w:r>
    </w:p>
    <w:p w14:paraId="3473EB07"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Porovnanie skutočného priebehu prác s postupom plánovaným v HMG</w:t>
      </w:r>
    </w:p>
    <w:p w14:paraId="5E0C41C9"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Vykonané skúšky podľa KSP a ich vyhodnotenie</w:t>
      </w:r>
    </w:p>
    <w:p w14:paraId="1744987C"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Chronologická fotodokumentácia zakrytých častí diela s vyhodnotením</w:t>
      </w:r>
    </w:p>
    <w:p w14:paraId="3D9A8611"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 xml:space="preserve">Prehľad nákladov </w:t>
      </w:r>
    </w:p>
    <w:p w14:paraId="6C161CC7"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 xml:space="preserve">Prehľad a sumarizácia fakturácie podľa VV </w:t>
      </w:r>
      <w:proofErr w:type="spellStart"/>
      <w:r w:rsidRPr="00792855">
        <w:rPr>
          <w:rFonts w:asciiTheme="minorHAnsi" w:hAnsiTheme="minorHAnsi" w:cstheme="minorHAnsi"/>
          <w:sz w:val="22"/>
          <w:szCs w:val="22"/>
        </w:rPr>
        <w:t>ZoD</w:t>
      </w:r>
      <w:proofErr w:type="spellEnd"/>
      <w:r w:rsidRPr="00792855">
        <w:rPr>
          <w:rFonts w:asciiTheme="minorHAnsi" w:hAnsiTheme="minorHAnsi" w:cstheme="minorHAnsi"/>
          <w:sz w:val="22"/>
          <w:szCs w:val="22"/>
        </w:rPr>
        <w:t xml:space="preserve"> (</w:t>
      </w:r>
      <w:proofErr w:type="spellStart"/>
      <w:r w:rsidRPr="00792855">
        <w:rPr>
          <w:rFonts w:asciiTheme="minorHAnsi" w:hAnsiTheme="minorHAnsi" w:cstheme="minorHAnsi"/>
          <w:sz w:val="22"/>
          <w:szCs w:val="22"/>
        </w:rPr>
        <w:t>excel</w:t>
      </w:r>
      <w:proofErr w:type="spellEnd"/>
      <w:r w:rsidRPr="00792855">
        <w:rPr>
          <w:rFonts w:asciiTheme="minorHAnsi" w:hAnsiTheme="minorHAnsi" w:cstheme="minorHAnsi"/>
          <w:sz w:val="22"/>
          <w:szCs w:val="22"/>
        </w:rPr>
        <w:t>)</w:t>
      </w:r>
    </w:p>
    <w:p w14:paraId="275AFFFF" w14:textId="77777777" w:rsidR="00792855" w:rsidRPr="00792855" w:rsidRDefault="00792855" w:rsidP="00792855">
      <w:pPr>
        <w:pStyle w:val="Zkladntext"/>
        <w:numPr>
          <w:ilvl w:val="0"/>
          <w:numId w:val="30"/>
        </w:numPr>
        <w:jc w:val="both"/>
        <w:rPr>
          <w:rFonts w:asciiTheme="minorHAnsi" w:hAnsiTheme="minorHAnsi" w:cstheme="minorHAnsi"/>
          <w:sz w:val="22"/>
          <w:szCs w:val="22"/>
        </w:rPr>
      </w:pPr>
      <w:r w:rsidRPr="00792855">
        <w:rPr>
          <w:rFonts w:asciiTheme="minorHAnsi" w:hAnsiTheme="minorHAnsi" w:cstheme="minorHAnsi"/>
          <w:sz w:val="22"/>
          <w:szCs w:val="22"/>
        </w:rPr>
        <w:t>Ďalšie informácie</w:t>
      </w:r>
    </w:p>
    <w:p w14:paraId="691B9D4B"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Návrh opatrení na odstránenie nedostatkov</w:t>
      </w:r>
    </w:p>
    <w:p w14:paraId="636E4745"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Návrh opatrení na akceleráciu prác</w:t>
      </w:r>
    </w:p>
    <w:p w14:paraId="18B11A08"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Problémy ovplyvňujúce priebeh prác</w:t>
      </w:r>
    </w:p>
    <w:p w14:paraId="5D4050F6"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Odsúhlasené zmeny, pokyny na zmenu</w:t>
      </w:r>
    </w:p>
    <w:p w14:paraId="076EE615"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Informácie potrebné pre objednávateľa na otázky a komunikáciu verejnosti</w:t>
      </w:r>
    </w:p>
    <w:p w14:paraId="447D58A5"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Označenie stavby (</w:t>
      </w:r>
      <w:proofErr w:type="spellStart"/>
      <w:r w:rsidRPr="00792855">
        <w:rPr>
          <w:rFonts w:asciiTheme="minorHAnsi" w:hAnsiTheme="minorHAnsi" w:cstheme="minorHAnsi"/>
          <w:sz w:val="22"/>
          <w:szCs w:val="22"/>
        </w:rPr>
        <w:t>infotabule</w:t>
      </w:r>
      <w:proofErr w:type="spellEnd"/>
      <w:r w:rsidRPr="00792855">
        <w:rPr>
          <w:rFonts w:asciiTheme="minorHAnsi" w:hAnsiTheme="minorHAnsi" w:cstheme="minorHAnsi"/>
          <w:sz w:val="22"/>
          <w:szCs w:val="22"/>
        </w:rPr>
        <w:t>, miesto, dátum osadenia/odstránenia)</w:t>
      </w:r>
    </w:p>
    <w:p w14:paraId="17BE8171" w14:textId="77777777" w:rsidR="00792855" w:rsidRPr="00792855" w:rsidRDefault="00792855" w:rsidP="00792855">
      <w:pPr>
        <w:pStyle w:val="Zkladntext"/>
        <w:ind w:left="720"/>
        <w:jc w:val="both"/>
        <w:rPr>
          <w:rFonts w:asciiTheme="minorHAnsi" w:hAnsiTheme="minorHAnsi" w:cstheme="minorHAnsi"/>
          <w:sz w:val="22"/>
          <w:szCs w:val="22"/>
        </w:rPr>
      </w:pPr>
      <w:r w:rsidRPr="00792855">
        <w:rPr>
          <w:rFonts w:asciiTheme="minorHAnsi" w:hAnsiTheme="minorHAnsi" w:cstheme="minorHAnsi"/>
          <w:sz w:val="22"/>
          <w:szCs w:val="22"/>
        </w:rPr>
        <w:t>Prílohy</w:t>
      </w:r>
    </w:p>
    <w:p w14:paraId="02789B2E"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Priebežný výkaz výmer (</w:t>
      </w:r>
      <w:proofErr w:type="spellStart"/>
      <w:r w:rsidRPr="00792855">
        <w:rPr>
          <w:rFonts w:asciiTheme="minorHAnsi" w:hAnsiTheme="minorHAnsi" w:cstheme="minorHAnsi"/>
          <w:sz w:val="22"/>
          <w:szCs w:val="22"/>
        </w:rPr>
        <w:t>excel</w:t>
      </w:r>
      <w:proofErr w:type="spellEnd"/>
      <w:r w:rsidRPr="00792855">
        <w:rPr>
          <w:rFonts w:asciiTheme="minorHAnsi" w:hAnsiTheme="minorHAnsi" w:cstheme="minorHAnsi"/>
          <w:sz w:val="22"/>
          <w:szCs w:val="22"/>
        </w:rPr>
        <w:t>)</w:t>
      </w:r>
    </w:p>
    <w:p w14:paraId="67E5DFFE"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Stavebný denník v elektronickej forme (formát PDF)</w:t>
      </w:r>
    </w:p>
    <w:p w14:paraId="78CEFA86"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Fotodokumentácia</w:t>
      </w:r>
    </w:p>
    <w:p w14:paraId="376DE310"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 o predložení Materiálov na odsúhlasenie – vzorkovanie a vzorkovacie protokoly</w:t>
      </w:r>
    </w:p>
    <w:p w14:paraId="0DACA45F"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Záznamy o skúškach</w:t>
      </w:r>
    </w:p>
    <w:p w14:paraId="332A95E5"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 o kontrole pracovníkov kontroly</w:t>
      </w:r>
    </w:p>
    <w:p w14:paraId="03C553AD"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Záznamy z pracovných rokovaní, vr. príp. rokovaní so Subdodávateľmi stavby</w:t>
      </w:r>
    </w:p>
    <w:p w14:paraId="4427D363" w14:textId="77777777" w:rsidR="00792855" w:rsidRPr="00792855" w:rsidRDefault="00792855" w:rsidP="00792855">
      <w:pPr>
        <w:pStyle w:val="Zkladntext"/>
        <w:numPr>
          <w:ilvl w:val="1"/>
          <w:numId w:val="30"/>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Protokoly o prerokovaní pokynov na Zmenu</w:t>
      </w:r>
    </w:p>
    <w:p w14:paraId="4E1D6155" w14:textId="77777777" w:rsidR="00792855" w:rsidRPr="00792855" w:rsidRDefault="00792855" w:rsidP="00C07EBA">
      <w:pPr>
        <w:tabs>
          <w:tab w:val="left" w:pos="4050"/>
        </w:tabs>
        <w:rPr>
          <w:rFonts w:asciiTheme="minorHAnsi" w:hAnsiTheme="minorHAnsi" w:cstheme="minorHAnsi"/>
          <w:sz w:val="22"/>
          <w:szCs w:val="22"/>
        </w:rPr>
      </w:pPr>
    </w:p>
    <w:p w14:paraId="1C748AAF" w14:textId="77777777" w:rsidR="00792855" w:rsidRPr="00C07EBA" w:rsidRDefault="00792855" w:rsidP="00C07EBA">
      <w:pPr>
        <w:tabs>
          <w:tab w:val="left" w:pos="4050"/>
        </w:tabs>
        <w:rPr>
          <w:rFonts w:asciiTheme="minorHAnsi" w:hAnsiTheme="minorHAnsi" w:cstheme="minorHAnsi"/>
          <w:sz w:val="22"/>
          <w:szCs w:val="22"/>
        </w:rPr>
      </w:pPr>
    </w:p>
    <w:sectPr w:rsidR="00792855" w:rsidRPr="00C07EB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8E864" w14:textId="77777777" w:rsidR="00EB609B" w:rsidRDefault="00EB609B" w:rsidP="00ED7F70">
      <w:r>
        <w:separator/>
      </w:r>
    </w:p>
  </w:endnote>
  <w:endnote w:type="continuationSeparator" w:id="0">
    <w:p w14:paraId="49B557E8" w14:textId="77777777" w:rsidR="00EB609B" w:rsidRDefault="00EB609B"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8"/>
        <w:szCs w:val="18"/>
      </w:rPr>
      <w:id w:val="453138463"/>
      <w:docPartObj>
        <w:docPartGallery w:val="Page Numbers (Bottom of Page)"/>
        <w:docPartUnique/>
      </w:docPartObj>
    </w:sdtPr>
    <w:sdtEndPr/>
    <w:sdtContent>
      <w:sdt>
        <w:sdtPr>
          <w:rPr>
            <w:rFonts w:ascii="Calibri" w:hAnsi="Calibri" w:cs="Calibri"/>
            <w:sz w:val="18"/>
            <w:szCs w:val="18"/>
          </w:rPr>
          <w:id w:val="-1068963691"/>
          <w:docPartObj>
            <w:docPartGallery w:val="Page Numbers (Top of Page)"/>
            <w:docPartUnique/>
          </w:docPartObj>
        </w:sdtPr>
        <w:sdtEndPr/>
        <w:sdtContent>
          <w:p w14:paraId="6111E4D5" w14:textId="77777777" w:rsidR="00792855" w:rsidRPr="000A0547" w:rsidRDefault="00792855">
            <w:pPr>
              <w:pStyle w:val="Pta"/>
              <w:jc w:val="right"/>
              <w:rPr>
                <w:rFonts w:ascii="Calibri" w:hAnsi="Calibri" w:cs="Calibri"/>
                <w:sz w:val="18"/>
                <w:szCs w:val="18"/>
              </w:rPr>
            </w:pPr>
            <w:r w:rsidRPr="000A0547">
              <w:rPr>
                <w:rFonts w:ascii="Calibri" w:hAnsi="Calibri" w:cs="Calibri"/>
                <w:sz w:val="18"/>
                <w:szCs w:val="18"/>
              </w:rPr>
              <w:t xml:space="preserve">Strana </w:t>
            </w:r>
            <w:r w:rsidRPr="000A0547">
              <w:rPr>
                <w:rFonts w:ascii="Calibri" w:hAnsi="Calibri" w:cs="Calibri"/>
                <w:b/>
                <w:bCs/>
                <w:sz w:val="18"/>
                <w:szCs w:val="18"/>
              </w:rPr>
              <w:fldChar w:fldCharType="begin"/>
            </w:r>
            <w:r w:rsidRPr="000A0547">
              <w:rPr>
                <w:rFonts w:ascii="Calibri" w:hAnsi="Calibri" w:cs="Calibri"/>
                <w:b/>
                <w:bCs/>
                <w:sz w:val="18"/>
                <w:szCs w:val="18"/>
              </w:rPr>
              <w:instrText>PAGE</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r w:rsidRPr="000A0547">
              <w:rPr>
                <w:rFonts w:ascii="Calibri" w:hAnsi="Calibri" w:cs="Calibri"/>
                <w:sz w:val="18"/>
                <w:szCs w:val="18"/>
              </w:rPr>
              <w:t xml:space="preserve"> z </w:t>
            </w:r>
            <w:r w:rsidRPr="000A0547">
              <w:rPr>
                <w:rFonts w:ascii="Calibri" w:hAnsi="Calibri" w:cs="Calibri"/>
                <w:b/>
                <w:bCs/>
                <w:sz w:val="18"/>
                <w:szCs w:val="18"/>
              </w:rPr>
              <w:fldChar w:fldCharType="begin"/>
            </w:r>
            <w:r w:rsidRPr="000A0547">
              <w:rPr>
                <w:rFonts w:ascii="Calibri" w:hAnsi="Calibri" w:cs="Calibri"/>
                <w:b/>
                <w:bCs/>
                <w:sz w:val="18"/>
                <w:szCs w:val="18"/>
              </w:rPr>
              <w:instrText>NUMPAGES</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p>
        </w:sdtContent>
      </w:sdt>
    </w:sdtContent>
  </w:sdt>
  <w:p w14:paraId="0684AD14" w14:textId="77777777" w:rsidR="00792855" w:rsidRDefault="0079285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8479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5CA68055" w14:textId="77777777" w:rsidR="00792855" w:rsidRDefault="00792855">
            <w:pPr>
              <w:pStyle w:val="Pta"/>
              <w:jc w:val="center"/>
              <w:rPr>
                <w:rFonts w:asciiTheme="minorHAnsi" w:hAnsiTheme="minorHAnsi" w:cstheme="minorHAnsi"/>
                <w:sz w:val="18"/>
                <w:szCs w:val="18"/>
              </w:rPr>
            </w:pPr>
          </w:p>
          <w:p w14:paraId="34A3BE81" w14:textId="5D6A936C" w:rsidR="00ED7F70" w:rsidRPr="00792855" w:rsidRDefault="00ED7F70">
            <w:pPr>
              <w:pStyle w:val="Pta"/>
              <w:jc w:val="center"/>
              <w:rPr>
                <w:rFonts w:asciiTheme="minorHAnsi" w:hAnsiTheme="minorHAnsi" w:cstheme="minorHAnsi"/>
                <w:sz w:val="18"/>
                <w:szCs w:val="18"/>
              </w:rPr>
            </w:pPr>
            <w:r w:rsidRPr="00792855">
              <w:rPr>
                <w:rFonts w:asciiTheme="minorHAnsi" w:hAnsiTheme="minorHAnsi" w:cstheme="minorHAnsi"/>
                <w:sz w:val="18"/>
                <w:szCs w:val="18"/>
              </w:rPr>
              <w:t xml:space="preserve">Strana </w:t>
            </w:r>
            <w:r w:rsidRPr="00792855">
              <w:rPr>
                <w:rFonts w:asciiTheme="minorHAnsi" w:hAnsiTheme="minorHAnsi" w:cstheme="minorHAnsi"/>
                <w:b/>
                <w:bCs/>
                <w:sz w:val="18"/>
                <w:szCs w:val="18"/>
              </w:rPr>
              <w:fldChar w:fldCharType="begin"/>
            </w:r>
            <w:r w:rsidRPr="00792855">
              <w:rPr>
                <w:rFonts w:asciiTheme="minorHAnsi" w:hAnsiTheme="minorHAnsi" w:cstheme="minorHAnsi"/>
                <w:b/>
                <w:bCs/>
                <w:sz w:val="18"/>
                <w:szCs w:val="18"/>
              </w:rPr>
              <w:instrText>PAGE</w:instrText>
            </w:r>
            <w:r w:rsidRPr="00792855">
              <w:rPr>
                <w:rFonts w:asciiTheme="minorHAnsi" w:hAnsiTheme="minorHAnsi" w:cstheme="minorHAnsi"/>
                <w:b/>
                <w:bCs/>
                <w:sz w:val="18"/>
                <w:szCs w:val="18"/>
              </w:rPr>
              <w:fldChar w:fldCharType="separate"/>
            </w:r>
            <w:r w:rsidRPr="00792855">
              <w:rPr>
                <w:rFonts w:asciiTheme="minorHAnsi" w:hAnsiTheme="minorHAnsi" w:cstheme="minorHAnsi"/>
                <w:b/>
                <w:bCs/>
                <w:sz w:val="18"/>
                <w:szCs w:val="18"/>
              </w:rPr>
              <w:t>2</w:t>
            </w:r>
            <w:r w:rsidRPr="00792855">
              <w:rPr>
                <w:rFonts w:asciiTheme="minorHAnsi" w:hAnsiTheme="minorHAnsi" w:cstheme="minorHAnsi"/>
                <w:b/>
                <w:bCs/>
                <w:sz w:val="18"/>
                <w:szCs w:val="18"/>
              </w:rPr>
              <w:fldChar w:fldCharType="end"/>
            </w:r>
            <w:r w:rsidRPr="00792855">
              <w:rPr>
                <w:rFonts w:asciiTheme="minorHAnsi" w:hAnsiTheme="minorHAnsi" w:cstheme="minorHAnsi"/>
                <w:sz w:val="18"/>
                <w:szCs w:val="18"/>
              </w:rPr>
              <w:t xml:space="preserve"> z </w:t>
            </w:r>
            <w:r w:rsidRPr="00792855">
              <w:rPr>
                <w:rFonts w:asciiTheme="minorHAnsi" w:hAnsiTheme="minorHAnsi" w:cstheme="minorHAnsi"/>
                <w:b/>
                <w:bCs/>
                <w:sz w:val="18"/>
                <w:szCs w:val="18"/>
              </w:rPr>
              <w:fldChar w:fldCharType="begin"/>
            </w:r>
            <w:r w:rsidRPr="00792855">
              <w:rPr>
                <w:rFonts w:asciiTheme="minorHAnsi" w:hAnsiTheme="minorHAnsi" w:cstheme="minorHAnsi"/>
                <w:b/>
                <w:bCs/>
                <w:sz w:val="18"/>
                <w:szCs w:val="18"/>
              </w:rPr>
              <w:instrText>NUMPAGES</w:instrText>
            </w:r>
            <w:r w:rsidRPr="00792855">
              <w:rPr>
                <w:rFonts w:asciiTheme="minorHAnsi" w:hAnsiTheme="minorHAnsi" w:cstheme="minorHAnsi"/>
                <w:b/>
                <w:bCs/>
                <w:sz w:val="18"/>
                <w:szCs w:val="18"/>
              </w:rPr>
              <w:fldChar w:fldCharType="separate"/>
            </w:r>
            <w:r w:rsidRPr="00792855">
              <w:rPr>
                <w:rFonts w:asciiTheme="minorHAnsi" w:hAnsiTheme="minorHAnsi" w:cstheme="minorHAnsi"/>
                <w:b/>
                <w:bCs/>
                <w:sz w:val="18"/>
                <w:szCs w:val="18"/>
              </w:rPr>
              <w:t>2</w:t>
            </w:r>
            <w:r w:rsidRPr="00792855">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p w14:paraId="591FD1D8" w14:textId="77777777" w:rsidR="001E5857" w:rsidRDefault="001E5857"/>
  <w:p w14:paraId="1597F111" w14:textId="77777777" w:rsidR="001E5857" w:rsidRDefault="001E5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9E34B" w14:textId="77777777" w:rsidR="00EB609B" w:rsidRDefault="00EB609B" w:rsidP="00ED7F70">
      <w:r>
        <w:separator/>
      </w:r>
    </w:p>
  </w:footnote>
  <w:footnote w:type="continuationSeparator" w:id="0">
    <w:p w14:paraId="659A26C9" w14:textId="77777777" w:rsidR="00EB609B" w:rsidRDefault="00EB609B"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7E0DE" w14:textId="39FEB268" w:rsidR="00792855" w:rsidRDefault="00792855" w:rsidP="00792855">
    <w:pPr>
      <w:tabs>
        <w:tab w:val="left" w:pos="2805"/>
        <w:tab w:val="right" w:pos="9072"/>
      </w:tabs>
      <w:autoSpaceDE w:val="0"/>
      <w:adjustRightInd w:val="0"/>
      <w:spacing w:line="264" w:lineRule="auto"/>
      <w:rPr>
        <w:rFonts w:asciiTheme="minorHAnsi" w:hAnsiTheme="minorHAnsi" w:cstheme="minorHAnsi"/>
        <w:bCs/>
        <w:sz w:val="22"/>
        <w:szCs w:val="22"/>
      </w:rPr>
    </w:pPr>
    <w:bookmarkStart w:id="3" w:name="_Hlk110501599"/>
    <w:r>
      <w:rPr>
        <w:rFonts w:asciiTheme="minorHAnsi" w:hAnsiTheme="minorHAnsi" w:cstheme="minorHAnsi"/>
        <w:bCs/>
        <w:sz w:val="22"/>
        <w:szCs w:val="22"/>
      </w:rPr>
      <w:tab/>
    </w:r>
    <w:r>
      <w:rPr>
        <w:rFonts w:asciiTheme="minorHAnsi" w:hAnsiTheme="minorHAnsi" w:cstheme="minorHAnsi"/>
        <w:bCs/>
        <w:sz w:val="22"/>
        <w:szCs w:val="22"/>
      </w:rPr>
      <w:tab/>
      <w:t xml:space="preserve"> </w:t>
    </w:r>
    <w:bookmarkEnd w:id="3"/>
  </w:p>
  <w:p w14:paraId="424A84C8" w14:textId="77777777" w:rsidR="00792855" w:rsidRPr="009A01AB" w:rsidRDefault="00792855" w:rsidP="00F90ABF">
    <w:pPr>
      <w:pStyle w:val="Hlavika"/>
      <w:tabs>
        <w:tab w:val="clear" w:pos="4536"/>
        <w:tab w:val="left" w:pos="1418"/>
        <w:tab w:val="left" w:pos="1843"/>
      </w:tabs>
      <w:jc w:val="center"/>
      <w:rPr>
        <w:rFonts w:asciiTheme="minorHAnsi" w:hAnsiTheme="minorHAnsi" w:cstheme="minorHAnsi"/>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905"/>
        </w:tabs>
        <w:ind w:left="2345"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8"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9"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2"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3"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4"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9"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6"/>
  </w:num>
  <w:num w:numId="9" w16cid:durableId="1783457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3"/>
  </w:num>
  <w:num w:numId="11" w16cid:durableId="33110350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3"/>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2"/>
  </w:num>
  <w:num w:numId="22" w16cid:durableId="417944295">
    <w:abstractNumId w:val="14"/>
  </w:num>
  <w:num w:numId="23" w16cid:durableId="576600761">
    <w:abstractNumId w:val="19"/>
  </w:num>
  <w:num w:numId="24" w16cid:durableId="1906067895">
    <w:abstractNumId w:val="15"/>
  </w:num>
  <w:num w:numId="25" w16cid:durableId="66346129">
    <w:abstractNumId w:val="20"/>
  </w:num>
  <w:num w:numId="26" w16cid:durableId="451555549">
    <w:abstractNumId w:val="23"/>
  </w:num>
  <w:num w:numId="27" w16cid:durableId="1362782301">
    <w:abstractNumId w:val="5"/>
  </w:num>
  <w:num w:numId="28" w16cid:durableId="289478795">
    <w:abstractNumId w:val="10"/>
  </w:num>
  <w:num w:numId="29" w16cid:durableId="627124608">
    <w:abstractNumId w:val="9"/>
  </w:num>
  <w:num w:numId="30" w16cid:durableId="87006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64E8"/>
    <w:rsid w:val="00010822"/>
    <w:rsid w:val="00020E08"/>
    <w:rsid w:val="000219A5"/>
    <w:rsid w:val="00024828"/>
    <w:rsid w:val="00030C01"/>
    <w:rsid w:val="000451C8"/>
    <w:rsid w:val="00057EAE"/>
    <w:rsid w:val="0006707B"/>
    <w:rsid w:val="000701A9"/>
    <w:rsid w:val="000843D2"/>
    <w:rsid w:val="00086363"/>
    <w:rsid w:val="00086931"/>
    <w:rsid w:val="0009678B"/>
    <w:rsid w:val="00097A02"/>
    <w:rsid w:val="000A6780"/>
    <w:rsid w:val="000C73B2"/>
    <w:rsid w:val="000D25C9"/>
    <w:rsid w:val="000D78A5"/>
    <w:rsid w:val="000E0721"/>
    <w:rsid w:val="000E3149"/>
    <w:rsid w:val="000F231E"/>
    <w:rsid w:val="000F36C2"/>
    <w:rsid w:val="000F44F4"/>
    <w:rsid w:val="000F6043"/>
    <w:rsid w:val="00102A25"/>
    <w:rsid w:val="001041D0"/>
    <w:rsid w:val="00110289"/>
    <w:rsid w:val="001351B9"/>
    <w:rsid w:val="00137F6E"/>
    <w:rsid w:val="0014209B"/>
    <w:rsid w:val="00164ACE"/>
    <w:rsid w:val="00164BC0"/>
    <w:rsid w:val="00171A21"/>
    <w:rsid w:val="00171D37"/>
    <w:rsid w:val="001756CD"/>
    <w:rsid w:val="00184A49"/>
    <w:rsid w:val="00196240"/>
    <w:rsid w:val="001A5736"/>
    <w:rsid w:val="001B637B"/>
    <w:rsid w:val="001C1BDD"/>
    <w:rsid w:val="001D7C6A"/>
    <w:rsid w:val="001E5857"/>
    <w:rsid w:val="001E62F4"/>
    <w:rsid w:val="001F2E73"/>
    <w:rsid w:val="001F431C"/>
    <w:rsid w:val="00203A0D"/>
    <w:rsid w:val="00217300"/>
    <w:rsid w:val="0022008B"/>
    <w:rsid w:val="0022222B"/>
    <w:rsid w:val="002227E1"/>
    <w:rsid w:val="00231974"/>
    <w:rsid w:val="002323A6"/>
    <w:rsid w:val="00233876"/>
    <w:rsid w:val="00233A93"/>
    <w:rsid w:val="00253A80"/>
    <w:rsid w:val="0026747B"/>
    <w:rsid w:val="00286FEF"/>
    <w:rsid w:val="00294647"/>
    <w:rsid w:val="002975B5"/>
    <w:rsid w:val="002A1832"/>
    <w:rsid w:val="002A7DE0"/>
    <w:rsid w:val="002B24C6"/>
    <w:rsid w:val="002B3160"/>
    <w:rsid w:val="002B4616"/>
    <w:rsid w:val="002B78F9"/>
    <w:rsid w:val="002D1531"/>
    <w:rsid w:val="002D722F"/>
    <w:rsid w:val="002E6FC0"/>
    <w:rsid w:val="002F2295"/>
    <w:rsid w:val="002F3B1D"/>
    <w:rsid w:val="0031352A"/>
    <w:rsid w:val="003138BB"/>
    <w:rsid w:val="00334B4E"/>
    <w:rsid w:val="0035116A"/>
    <w:rsid w:val="003527B6"/>
    <w:rsid w:val="00370AC8"/>
    <w:rsid w:val="00371A9C"/>
    <w:rsid w:val="00374B67"/>
    <w:rsid w:val="00392489"/>
    <w:rsid w:val="003937FA"/>
    <w:rsid w:val="003960D8"/>
    <w:rsid w:val="003A17D7"/>
    <w:rsid w:val="003A7756"/>
    <w:rsid w:val="003A7FD0"/>
    <w:rsid w:val="003C476A"/>
    <w:rsid w:val="003D21EE"/>
    <w:rsid w:val="003F05C7"/>
    <w:rsid w:val="00410AD4"/>
    <w:rsid w:val="004168DC"/>
    <w:rsid w:val="004306E3"/>
    <w:rsid w:val="00433F10"/>
    <w:rsid w:val="00452070"/>
    <w:rsid w:val="004652E6"/>
    <w:rsid w:val="0048069B"/>
    <w:rsid w:val="00495F56"/>
    <w:rsid w:val="00496802"/>
    <w:rsid w:val="004A3495"/>
    <w:rsid w:val="004A3AD7"/>
    <w:rsid w:val="004A646C"/>
    <w:rsid w:val="004A6A1D"/>
    <w:rsid w:val="004D6439"/>
    <w:rsid w:val="004D6E9E"/>
    <w:rsid w:val="004D7FF4"/>
    <w:rsid w:val="004E4D3C"/>
    <w:rsid w:val="004E72A8"/>
    <w:rsid w:val="004F44FC"/>
    <w:rsid w:val="00513DA2"/>
    <w:rsid w:val="00526967"/>
    <w:rsid w:val="0053394F"/>
    <w:rsid w:val="00533963"/>
    <w:rsid w:val="00545EE0"/>
    <w:rsid w:val="00553059"/>
    <w:rsid w:val="00553634"/>
    <w:rsid w:val="00560737"/>
    <w:rsid w:val="0057022B"/>
    <w:rsid w:val="00580463"/>
    <w:rsid w:val="00580E92"/>
    <w:rsid w:val="005869FA"/>
    <w:rsid w:val="005944B4"/>
    <w:rsid w:val="00596BE6"/>
    <w:rsid w:val="005A254D"/>
    <w:rsid w:val="005A71AA"/>
    <w:rsid w:val="005B0B65"/>
    <w:rsid w:val="005B0D55"/>
    <w:rsid w:val="005B4544"/>
    <w:rsid w:val="005C6E80"/>
    <w:rsid w:val="005F0527"/>
    <w:rsid w:val="005F216C"/>
    <w:rsid w:val="005F3A29"/>
    <w:rsid w:val="005F3CBD"/>
    <w:rsid w:val="005F57FF"/>
    <w:rsid w:val="005F5E0A"/>
    <w:rsid w:val="005F77CB"/>
    <w:rsid w:val="00601F5B"/>
    <w:rsid w:val="006034B3"/>
    <w:rsid w:val="006035FB"/>
    <w:rsid w:val="006039F7"/>
    <w:rsid w:val="0062098C"/>
    <w:rsid w:val="00624D71"/>
    <w:rsid w:val="006278D0"/>
    <w:rsid w:val="00632CA3"/>
    <w:rsid w:val="00634D00"/>
    <w:rsid w:val="00647662"/>
    <w:rsid w:val="00662537"/>
    <w:rsid w:val="00672642"/>
    <w:rsid w:val="00683077"/>
    <w:rsid w:val="0068617B"/>
    <w:rsid w:val="006901D7"/>
    <w:rsid w:val="006A433D"/>
    <w:rsid w:val="006B28C5"/>
    <w:rsid w:val="006C16BA"/>
    <w:rsid w:val="006C2151"/>
    <w:rsid w:val="006D01C7"/>
    <w:rsid w:val="006D24C6"/>
    <w:rsid w:val="006D5FD1"/>
    <w:rsid w:val="006E2214"/>
    <w:rsid w:val="006F0B22"/>
    <w:rsid w:val="006F3A8B"/>
    <w:rsid w:val="006F5BF6"/>
    <w:rsid w:val="007457EA"/>
    <w:rsid w:val="00745E9F"/>
    <w:rsid w:val="007552AE"/>
    <w:rsid w:val="00762EF1"/>
    <w:rsid w:val="00765A52"/>
    <w:rsid w:val="007726C0"/>
    <w:rsid w:val="00780364"/>
    <w:rsid w:val="0078395D"/>
    <w:rsid w:val="00783E45"/>
    <w:rsid w:val="00783F2A"/>
    <w:rsid w:val="007851C0"/>
    <w:rsid w:val="00792855"/>
    <w:rsid w:val="007978D9"/>
    <w:rsid w:val="007A4DDC"/>
    <w:rsid w:val="007B27F7"/>
    <w:rsid w:val="007B7539"/>
    <w:rsid w:val="007B7FAE"/>
    <w:rsid w:val="007C5068"/>
    <w:rsid w:val="007D05BA"/>
    <w:rsid w:val="007D773E"/>
    <w:rsid w:val="007D7E75"/>
    <w:rsid w:val="007E29AE"/>
    <w:rsid w:val="007F1C53"/>
    <w:rsid w:val="007F71DC"/>
    <w:rsid w:val="00800A54"/>
    <w:rsid w:val="00800B65"/>
    <w:rsid w:val="008049A7"/>
    <w:rsid w:val="00825A7B"/>
    <w:rsid w:val="00830CD5"/>
    <w:rsid w:val="00831B92"/>
    <w:rsid w:val="00854ED8"/>
    <w:rsid w:val="00857C07"/>
    <w:rsid w:val="00874970"/>
    <w:rsid w:val="00880168"/>
    <w:rsid w:val="00893812"/>
    <w:rsid w:val="008950EA"/>
    <w:rsid w:val="008A15B0"/>
    <w:rsid w:val="008C4E7C"/>
    <w:rsid w:val="008D69B2"/>
    <w:rsid w:val="008E144B"/>
    <w:rsid w:val="008E3CC4"/>
    <w:rsid w:val="008E63AB"/>
    <w:rsid w:val="008F1A3D"/>
    <w:rsid w:val="009009B2"/>
    <w:rsid w:val="00910250"/>
    <w:rsid w:val="009151B3"/>
    <w:rsid w:val="0092718A"/>
    <w:rsid w:val="0093269D"/>
    <w:rsid w:val="00937BDE"/>
    <w:rsid w:val="009527B8"/>
    <w:rsid w:val="00961033"/>
    <w:rsid w:val="0096444A"/>
    <w:rsid w:val="00970291"/>
    <w:rsid w:val="009859B6"/>
    <w:rsid w:val="009906F6"/>
    <w:rsid w:val="009A6EB5"/>
    <w:rsid w:val="009A7432"/>
    <w:rsid w:val="009C2201"/>
    <w:rsid w:val="009D7233"/>
    <w:rsid w:val="00A03F6D"/>
    <w:rsid w:val="00A07FC3"/>
    <w:rsid w:val="00A157B7"/>
    <w:rsid w:val="00A235B7"/>
    <w:rsid w:val="00A24A8A"/>
    <w:rsid w:val="00A26E9B"/>
    <w:rsid w:val="00A3407C"/>
    <w:rsid w:val="00A36555"/>
    <w:rsid w:val="00A37B6F"/>
    <w:rsid w:val="00A403E8"/>
    <w:rsid w:val="00A43DA4"/>
    <w:rsid w:val="00A55021"/>
    <w:rsid w:val="00A567DB"/>
    <w:rsid w:val="00A65744"/>
    <w:rsid w:val="00A72F48"/>
    <w:rsid w:val="00A7619F"/>
    <w:rsid w:val="00A807E8"/>
    <w:rsid w:val="00A862AB"/>
    <w:rsid w:val="00A86785"/>
    <w:rsid w:val="00A87A5F"/>
    <w:rsid w:val="00A93916"/>
    <w:rsid w:val="00A96707"/>
    <w:rsid w:val="00AA2910"/>
    <w:rsid w:val="00AB5D7A"/>
    <w:rsid w:val="00AC0A18"/>
    <w:rsid w:val="00AC33D3"/>
    <w:rsid w:val="00AC4A03"/>
    <w:rsid w:val="00AD4F3C"/>
    <w:rsid w:val="00AE0D0A"/>
    <w:rsid w:val="00AE0EC4"/>
    <w:rsid w:val="00AE547B"/>
    <w:rsid w:val="00AF0B5C"/>
    <w:rsid w:val="00B02337"/>
    <w:rsid w:val="00B06343"/>
    <w:rsid w:val="00B13936"/>
    <w:rsid w:val="00B16B67"/>
    <w:rsid w:val="00B177DB"/>
    <w:rsid w:val="00B2042C"/>
    <w:rsid w:val="00B20739"/>
    <w:rsid w:val="00B42DBB"/>
    <w:rsid w:val="00B445FC"/>
    <w:rsid w:val="00B5171E"/>
    <w:rsid w:val="00B607D5"/>
    <w:rsid w:val="00B62028"/>
    <w:rsid w:val="00B759F1"/>
    <w:rsid w:val="00B84A9A"/>
    <w:rsid w:val="00B94581"/>
    <w:rsid w:val="00B949E4"/>
    <w:rsid w:val="00BA0CCE"/>
    <w:rsid w:val="00BA13DF"/>
    <w:rsid w:val="00BA1469"/>
    <w:rsid w:val="00BA1E33"/>
    <w:rsid w:val="00BB0D3B"/>
    <w:rsid w:val="00BB6B7F"/>
    <w:rsid w:val="00BE0C5A"/>
    <w:rsid w:val="00BF3A58"/>
    <w:rsid w:val="00BF6B40"/>
    <w:rsid w:val="00BF7E6B"/>
    <w:rsid w:val="00C0799A"/>
    <w:rsid w:val="00C07EBA"/>
    <w:rsid w:val="00C37F0D"/>
    <w:rsid w:val="00C41D0C"/>
    <w:rsid w:val="00C52438"/>
    <w:rsid w:val="00C535FE"/>
    <w:rsid w:val="00C54991"/>
    <w:rsid w:val="00C56560"/>
    <w:rsid w:val="00C77851"/>
    <w:rsid w:val="00C84C71"/>
    <w:rsid w:val="00C84EBA"/>
    <w:rsid w:val="00C85EEC"/>
    <w:rsid w:val="00C914A3"/>
    <w:rsid w:val="00CA0261"/>
    <w:rsid w:val="00CB294B"/>
    <w:rsid w:val="00CB5EA2"/>
    <w:rsid w:val="00CB64DD"/>
    <w:rsid w:val="00CC4D65"/>
    <w:rsid w:val="00CC5D31"/>
    <w:rsid w:val="00CD175F"/>
    <w:rsid w:val="00CD2B26"/>
    <w:rsid w:val="00CD3C49"/>
    <w:rsid w:val="00CD64DD"/>
    <w:rsid w:val="00CE34D3"/>
    <w:rsid w:val="00CE38E6"/>
    <w:rsid w:val="00CE77D7"/>
    <w:rsid w:val="00CE7BED"/>
    <w:rsid w:val="00CF4066"/>
    <w:rsid w:val="00CF51F5"/>
    <w:rsid w:val="00CF7518"/>
    <w:rsid w:val="00D0024B"/>
    <w:rsid w:val="00D05CE1"/>
    <w:rsid w:val="00D20B8D"/>
    <w:rsid w:val="00D54261"/>
    <w:rsid w:val="00D75F83"/>
    <w:rsid w:val="00D77A6D"/>
    <w:rsid w:val="00D80454"/>
    <w:rsid w:val="00D83AAC"/>
    <w:rsid w:val="00D85371"/>
    <w:rsid w:val="00DB21C3"/>
    <w:rsid w:val="00DE0292"/>
    <w:rsid w:val="00E142A9"/>
    <w:rsid w:val="00E17659"/>
    <w:rsid w:val="00E2661B"/>
    <w:rsid w:val="00E2720B"/>
    <w:rsid w:val="00E30401"/>
    <w:rsid w:val="00E315D2"/>
    <w:rsid w:val="00E35620"/>
    <w:rsid w:val="00E37C26"/>
    <w:rsid w:val="00E52DB4"/>
    <w:rsid w:val="00E558CE"/>
    <w:rsid w:val="00E60B51"/>
    <w:rsid w:val="00E612A6"/>
    <w:rsid w:val="00E653A4"/>
    <w:rsid w:val="00E65B0A"/>
    <w:rsid w:val="00E67A4E"/>
    <w:rsid w:val="00E71646"/>
    <w:rsid w:val="00E913E7"/>
    <w:rsid w:val="00EB609B"/>
    <w:rsid w:val="00EC2B09"/>
    <w:rsid w:val="00ED7F70"/>
    <w:rsid w:val="00EE7BB1"/>
    <w:rsid w:val="00F00566"/>
    <w:rsid w:val="00F13CC0"/>
    <w:rsid w:val="00F17B78"/>
    <w:rsid w:val="00F206EB"/>
    <w:rsid w:val="00F36658"/>
    <w:rsid w:val="00F36983"/>
    <w:rsid w:val="00F44F3F"/>
    <w:rsid w:val="00F466A2"/>
    <w:rsid w:val="00F556B1"/>
    <w:rsid w:val="00F63AAC"/>
    <w:rsid w:val="00F74764"/>
    <w:rsid w:val="00F91D6B"/>
    <w:rsid w:val="00FA2BE0"/>
    <w:rsid w:val="00FA3597"/>
    <w:rsid w:val="00FB3C26"/>
    <w:rsid w:val="00FB72DF"/>
    <w:rsid w:val="00FC07E3"/>
    <w:rsid w:val="00FC60CC"/>
    <w:rsid w:val="00FD3408"/>
    <w:rsid w:val="00FE09D5"/>
    <w:rsid w:val="00FE2B2D"/>
    <w:rsid w:val="00FE553C"/>
    <w:rsid w:val="00FE7DFF"/>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character" w:customStyle="1" w:styleId="cf01">
    <w:name w:val="cf01"/>
    <w:basedOn w:val="Predvolenpsmoodseku"/>
    <w:rsid w:val="000F6043"/>
    <w:rPr>
      <w:rFonts w:ascii="Segoe UI" w:hAnsi="Segoe UI" w:cs="Segoe UI" w:hint="default"/>
      <w:sz w:val="18"/>
      <w:szCs w:val="18"/>
    </w:rPr>
  </w:style>
  <w:style w:type="paragraph" w:styleId="Zkladntext">
    <w:name w:val="Body Text"/>
    <w:basedOn w:val="Normlny"/>
    <w:link w:val="ZkladntextChar"/>
    <w:rsid w:val="00792855"/>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792855"/>
    <w:rPr>
      <w:rFonts w:ascii="Times New Roman" w:eastAsia="Times New Roman" w:hAnsi="Times New Roman" w:cs="Times New Roman"/>
      <w:sz w:val="24"/>
      <w:szCs w:val="24"/>
      <w:lang w:eastAsia="zh-CN"/>
    </w:rPr>
  </w:style>
  <w:style w:type="paragraph" w:customStyle="1" w:styleId="Default">
    <w:name w:val="Default"/>
    <w:rsid w:val="00792855"/>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eta.cierna@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F8924-BE35-4F15-BF50-305F7CDA190F}">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B114139-0235-4249-874B-14F09622BEBA}">
  <ds:schemaRefs>
    <ds:schemaRef ds:uri="http://schemas.openxmlformats.org/officeDocument/2006/bibliography"/>
  </ds:schemaRefs>
</ds:datastoreItem>
</file>

<file path=customXml/itemProps3.xml><?xml version="1.0" encoding="utf-8"?>
<ds:datastoreItem xmlns:ds="http://schemas.openxmlformats.org/officeDocument/2006/customXml" ds:itemID="{F2323C73-7AD7-4700-A7B6-9FDBB83DCCD3}">
  <ds:schemaRefs>
    <ds:schemaRef ds:uri="http://schemas.microsoft.com/sharepoint/v3/contenttype/forms"/>
  </ds:schemaRefs>
</ds:datastoreItem>
</file>

<file path=customXml/itemProps4.xml><?xml version="1.0" encoding="utf-8"?>
<ds:datastoreItem xmlns:ds="http://schemas.openxmlformats.org/officeDocument/2006/customXml" ds:itemID="{F6B90B80-7E11-458E-9F8A-839EB8ED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8977</Words>
  <Characters>51169</Characters>
  <Application>Microsoft Office Word</Application>
  <DocSecurity>4</DocSecurity>
  <Lines>426</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2</cp:revision>
  <dcterms:created xsi:type="dcterms:W3CDTF">2024-07-15T15:27:00Z</dcterms:created>
  <dcterms:modified xsi:type="dcterms:W3CDTF">2024-07-15T15:27:00Z</dcterms:modified>
</cp:coreProperties>
</file>