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5993F" w14:textId="7EC1A98C" w:rsidR="00BD31D4" w:rsidRPr="00FA736B" w:rsidRDefault="00BD31D4" w:rsidP="00BD31D4">
      <w:pPr>
        <w:pStyle w:val="Zkladntext3"/>
        <w:pageBreakBefore/>
        <w:tabs>
          <w:tab w:val="left" w:pos="6276"/>
        </w:tabs>
        <w:spacing w:after="0" w:line="276" w:lineRule="auto"/>
        <w:rPr>
          <w:rFonts w:asciiTheme="minorHAnsi" w:hAnsiTheme="minorHAnsi"/>
          <w:sz w:val="22"/>
          <w:szCs w:val="22"/>
        </w:rPr>
      </w:pPr>
      <w:r w:rsidRPr="00FA736B">
        <w:rPr>
          <w:rFonts w:asciiTheme="minorHAnsi" w:hAnsiTheme="minorHAnsi"/>
          <w:sz w:val="22"/>
          <w:szCs w:val="22"/>
        </w:rPr>
        <w:t xml:space="preserve">Příloha </w:t>
      </w:r>
      <w:r w:rsidR="002F011B" w:rsidRPr="00FA736B">
        <w:rPr>
          <w:rFonts w:asciiTheme="minorHAnsi" w:hAnsiTheme="minorHAnsi"/>
          <w:sz w:val="22"/>
          <w:szCs w:val="22"/>
        </w:rPr>
        <w:t>č.</w:t>
      </w:r>
      <w:r w:rsidR="00745B24">
        <w:rPr>
          <w:rFonts w:asciiTheme="minorHAnsi" w:hAnsiTheme="minorHAnsi"/>
          <w:sz w:val="22"/>
          <w:szCs w:val="22"/>
        </w:rPr>
        <w:t xml:space="preserve"> </w:t>
      </w:r>
      <w:r w:rsidR="00D72DBE">
        <w:rPr>
          <w:rFonts w:asciiTheme="minorHAnsi" w:hAnsiTheme="minorHAnsi"/>
          <w:sz w:val="22"/>
          <w:szCs w:val="22"/>
        </w:rPr>
        <w:t>2</w:t>
      </w:r>
    </w:p>
    <w:p w14:paraId="7BF4DE86" w14:textId="77777777" w:rsidR="00BD31D4" w:rsidRPr="00FA736B" w:rsidRDefault="00BD31D4" w:rsidP="00BD31D4">
      <w:pPr>
        <w:pStyle w:val="Nadpis1"/>
        <w:rPr>
          <w:rFonts w:asciiTheme="minorHAnsi" w:hAnsiTheme="minorHAnsi"/>
          <w:szCs w:val="22"/>
          <w:u w:val="single"/>
        </w:rPr>
      </w:pPr>
      <w:r w:rsidRPr="00FA736B">
        <w:rPr>
          <w:rFonts w:asciiTheme="minorHAnsi" w:hAnsiTheme="minorHAnsi"/>
          <w:szCs w:val="22"/>
          <w:u w:val="single"/>
        </w:rPr>
        <w:t>Všeobecné obchodní podmínky</w:t>
      </w:r>
    </w:p>
    <w:p w14:paraId="7C09B64F" w14:textId="77777777" w:rsidR="00BD31D4" w:rsidRPr="00FA736B" w:rsidRDefault="00BD31D4" w:rsidP="00BD31D4">
      <w:pPr>
        <w:jc w:val="both"/>
        <w:rPr>
          <w:rFonts w:asciiTheme="minorHAnsi" w:hAnsiTheme="minorHAnsi"/>
          <w:sz w:val="22"/>
          <w:szCs w:val="22"/>
        </w:rPr>
      </w:pPr>
    </w:p>
    <w:p w14:paraId="1BA3E9D1"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w:t>
      </w:r>
    </w:p>
    <w:p w14:paraId="7A4DA6CD"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Obecná ustanovení</w:t>
      </w:r>
    </w:p>
    <w:p w14:paraId="1005094D"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všeobecné obchodní podmínky (dále jen VOP) vydává obchodní společnost Dopravní podnik města Brna, a.s. (dále jen kupující) v souladu s § 1751 a násl. zákona č. 89/2012, občanský zákoník, ve znění pozdějších předpisů (dále jen občanský zákoník).</w:t>
      </w:r>
    </w:p>
    <w:p w14:paraId="2C428825"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VOP stanovují základní pravidla, která se uplatní pro všechny právní vztahy vznikající mezi prodávajícím a kupujícím na základě uzavřené smlouvy. </w:t>
      </w:r>
    </w:p>
    <w:p w14:paraId="0F6DBDA0"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VOP tvoří nedílnou součást smlouvy za předpokladu, že na ně smlouva výslovně odkazuje a jsou k této smlouvě přiloženy, resp. jsou stranám smlouvy známy.</w:t>
      </w:r>
    </w:p>
    <w:p w14:paraId="00104FDD"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Odchylná ujednání ve smlouvě mají přednost před zněním těchto VOP.</w:t>
      </w:r>
    </w:p>
    <w:p w14:paraId="0CD46F43" w14:textId="77777777" w:rsidR="00BD31D4" w:rsidRPr="00FA736B" w:rsidRDefault="00BD31D4" w:rsidP="00BD31D4">
      <w:pPr>
        <w:spacing w:line="276" w:lineRule="auto"/>
        <w:jc w:val="both"/>
        <w:rPr>
          <w:rFonts w:asciiTheme="minorHAnsi" w:hAnsiTheme="minorHAnsi"/>
          <w:sz w:val="22"/>
          <w:szCs w:val="22"/>
        </w:rPr>
      </w:pPr>
    </w:p>
    <w:p w14:paraId="4CBD03A1"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II.</w:t>
      </w:r>
    </w:p>
    <w:p w14:paraId="0A411805"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Objednávky</w:t>
      </w:r>
    </w:p>
    <w:p w14:paraId="7E43219F"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prodávajícím dodáváno v souladu s požadavky kupujícího uvedenými v písemné objednávce. V objednávce uvede kupující požadované množství a druh zboží, termín a místo dodání.</w:t>
      </w:r>
    </w:p>
    <w:p w14:paraId="706DDE99"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Každá písemná objednávka bude doručena do sídla prodávajícího nejméně 7 pracovních dnů před požadovanou lhůtou dodání, nedohodnou-li se strany jinak. </w:t>
      </w:r>
    </w:p>
    <w:p w14:paraId="50AF21DA" w14:textId="77777777" w:rsidR="00BD31D4" w:rsidRPr="00FA736B" w:rsidRDefault="00BD31D4" w:rsidP="00BD31D4">
      <w:pPr>
        <w:jc w:val="both"/>
        <w:rPr>
          <w:rFonts w:asciiTheme="minorHAnsi" w:hAnsiTheme="minorHAnsi"/>
          <w:b/>
          <w:bCs/>
          <w:sz w:val="22"/>
          <w:szCs w:val="22"/>
        </w:rPr>
      </w:pPr>
    </w:p>
    <w:p w14:paraId="69B29716"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III.</w:t>
      </w:r>
    </w:p>
    <w:p w14:paraId="035B209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Kupní cena a platební podmínky</w:t>
      </w:r>
    </w:p>
    <w:p w14:paraId="59FE8637"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Dohodnutá kupní cena je cenou pevnou, maximální a jsou v ní zahrnuty i veškeré náklady prodávajícího spojené s plněním vyplývajícím ze smlouvy (např. doprava a manipulace v místě plnění).</w:t>
      </w:r>
    </w:p>
    <w:p w14:paraId="146FD6C2"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 xml:space="preserve">Kupující zaplatí kupní cenu na základě faktury (daňového dokladu), kterou prodávající vystaví a zašle kupujícímu nejpozději do 5 pracovních dnů po dodání předmětu smlouvy, uskutečněného na základě jednotlivé objednávky. </w:t>
      </w:r>
    </w:p>
    <w:p w14:paraId="218E7DBC"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727A640B"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Faktury musí obsahovat:</w:t>
      </w:r>
    </w:p>
    <w:p w14:paraId="5C5CF687" w14:textId="77777777" w:rsidR="004A1E8F" w:rsidRPr="004A1E8F" w:rsidRDefault="004A1E8F" w:rsidP="004A1E8F">
      <w:pPr>
        <w:spacing w:line="276" w:lineRule="auto"/>
        <w:ind w:firstLine="426"/>
        <w:jc w:val="both"/>
        <w:rPr>
          <w:rFonts w:asciiTheme="minorHAnsi" w:hAnsiTheme="minorHAnsi" w:cstheme="minorHAnsi"/>
          <w:sz w:val="22"/>
          <w:szCs w:val="22"/>
          <w:lang w:val="en-US"/>
        </w:rPr>
      </w:pPr>
      <w:r w:rsidRPr="004A1E8F">
        <w:rPr>
          <w:rFonts w:asciiTheme="minorHAnsi" w:hAnsiTheme="minorHAnsi" w:cstheme="minorHAnsi"/>
          <w:sz w:val="22"/>
          <w:szCs w:val="22"/>
        </w:rPr>
        <w:t>- číslo smlouvy kupujícího, číslo objednávky</w:t>
      </w:r>
      <w:r w:rsidRPr="004A1E8F">
        <w:rPr>
          <w:rFonts w:asciiTheme="minorHAnsi" w:hAnsiTheme="minorHAnsi" w:cstheme="minorHAnsi"/>
          <w:sz w:val="22"/>
          <w:szCs w:val="22"/>
          <w:lang w:val="en-US"/>
        </w:rPr>
        <w:t>;</w:t>
      </w:r>
    </w:p>
    <w:p w14:paraId="756A6EAF"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daňové náležitosti v souladu se zákonem č. 235/2004 Sb.;</w:t>
      </w:r>
    </w:p>
    <w:p w14:paraId="0F252105"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označení bankovního spojení prodávajícího.</w:t>
      </w:r>
    </w:p>
    <w:p w14:paraId="1E707098"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Kupující je oprávněn fakturu vrátit, obsahuje-li:</w:t>
      </w:r>
    </w:p>
    <w:p w14:paraId="5A9C3E66"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cenové údaje;</w:t>
      </w:r>
    </w:p>
    <w:p w14:paraId="3712BE53"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náležitosti;</w:t>
      </w:r>
    </w:p>
    <w:p w14:paraId="651C45E0"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chybí-li ve faktuře některé z náležitostí.</w:t>
      </w:r>
    </w:p>
    <w:p w14:paraId="08B18668"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Nová lhůta splatnosti počne běžet ode dne doručením opravené či doplněné faktury.</w:t>
      </w:r>
    </w:p>
    <w:p w14:paraId="1D7E0A11"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Úhrada faktury bude provedena bezhotovostním převodem na bankovní účet prodávajícího.</w:t>
      </w:r>
    </w:p>
    <w:p w14:paraId="0754F031"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Dnem zaplacení se rozumí den odepsání fakturované částky z účtu kupujícího.</w:t>
      </w:r>
    </w:p>
    <w:p w14:paraId="608F3C40" w14:textId="77777777" w:rsidR="004A1E8F" w:rsidRPr="004A1E8F" w:rsidRDefault="004A1E8F" w:rsidP="004A1E8F">
      <w:pPr>
        <w:pStyle w:val="Odstavecseseznamem"/>
        <w:numPr>
          <w:ilvl w:val="0"/>
          <w:numId w:val="6"/>
        </w:numPr>
        <w:tabs>
          <w:tab w:val="clear" w:pos="1146"/>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lastRenderedPageBreak/>
        <w:t>Prodávající se zavazuje, že pokud nastanou na jeho straně skutečnosti uvedené v §109 zákona č. 235/2004 Sb., oznámí neprodleně tuto skutečnost kupujícímu. Kupující je oprávněn v návaznosti na toto oznámení postupovat v souladu s § 109 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 109a) následně oznámí kupující prodávajícímu. Takto uhrazenou daní dochází ke snížení pohledávky prodávajícího za kupujícím o příslušnou částku daně a prodávající tak není oprávněn po kupujícím požadovat uhrazení této částky.</w:t>
      </w:r>
    </w:p>
    <w:p w14:paraId="720742C8" w14:textId="77777777" w:rsidR="004A1E8F" w:rsidRPr="004A1E8F" w:rsidRDefault="004A1E8F" w:rsidP="004A1E8F">
      <w:pPr>
        <w:tabs>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t>9.</w:t>
      </w:r>
      <w:r w:rsidRPr="004A1E8F">
        <w:rPr>
          <w:rFonts w:asciiTheme="minorHAnsi" w:hAnsiTheme="minorHAnsi" w:cstheme="minorHAnsi"/>
          <w:iCs/>
          <w:sz w:val="22"/>
          <w:szCs w:val="22"/>
        </w:rPr>
        <w:tab/>
        <w:t>Prodávající prohlašuje, že číslo jím uvedeného bankovního spojení, na které se bude provádět bezhotovostní úhrada za předmět plnění, je evidováno v souladu s § 96 zákona o DPH v registru plátců.</w:t>
      </w:r>
    </w:p>
    <w:p w14:paraId="1B99E333" w14:textId="77777777" w:rsidR="00BD31D4" w:rsidRPr="00FA736B" w:rsidRDefault="00BD31D4" w:rsidP="00BD31D4">
      <w:pPr>
        <w:jc w:val="both"/>
        <w:rPr>
          <w:rFonts w:asciiTheme="minorHAnsi" w:hAnsiTheme="minorHAnsi"/>
          <w:sz w:val="22"/>
          <w:szCs w:val="22"/>
        </w:rPr>
      </w:pPr>
    </w:p>
    <w:p w14:paraId="79ADEEC5"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IV.</w:t>
      </w:r>
    </w:p>
    <w:p w14:paraId="20ADF434"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Dodávka, přeprava, dílčí dodávky, doklady</w:t>
      </w:r>
    </w:p>
    <w:p w14:paraId="4C7E3373"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je povinen odevzdat zboží dle jednotlivých písemných objednávek kupujícího do 7 pracovních dnů od doručení písemné objednávky, pokud na objednávce nebude uveden jiný termín, popř. pokud se strany nedohodnou jinak.</w:t>
      </w:r>
    </w:p>
    <w:p w14:paraId="2088A456"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Příslušné místo odevzdání bude určeno v písemné objednávce kupujícího.</w:t>
      </w:r>
    </w:p>
    <w:p w14:paraId="35153DC0" w14:textId="0A5B1A2D"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odevzdat zboží v množství, kvalitě a </w:t>
      </w:r>
      <w:r w:rsidR="00C0332F" w:rsidRPr="00FA736B">
        <w:rPr>
          <w:rFonts w:asciiTheme="minorHAnsi" w:hAnsiTheme="minorHAnsi"/>
          <w:sz w:val="22"/>
          <w:szCs w:val="22"/>
        </w:rPr>
        <w:t>provedení,</w:t>
      </w:r>
      <w:r w:rsidRPr="00FA736B">
        <w:rPr>
          <w:rFonts w:asciiTheme="minorHAnsi" w:hAnsiTheme="minorHAnsi"/>
          <w:sz w:val="22"/>
          <w:szCs w:val="22"/>
        </w:rPr>
        <w:t xml:space="preserve"> jak vyplývá ze smlouvy. Není-li ve smlouvě specifikována kvalita a provedení, je prodávající povinen dodat zboží v kvalitě a provedení běžně odpovídající účelu koupě.</w:t>
      </w:r>
    </w:p>
    <w:p w14:paraId="0AEEC5AC"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zboží zabalit nebo opatřit pro přepravu vhodným způsobem potřebným k uchování a ochraně zboží tak, aby nedošlo k poškození zboží. </w:t>
      </w:r>
    </w:p>
    <w:p w14:paraId="0521FF93"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odevzdáno převzetím kupujícím v místě dodání. Odevzdání zboží potvrdí obě smluvní strany podpisem na dodacím listě.</w:t>
      </w:r>
    </w:p>
    <w:p w14:paraId="045664B3" w14:textId="77777777" w:rsidR="00BD31D4" w:rsidRPr="00FE7319"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E7319">
        <w:rPr>
          <w:rFonts w:asciiTheme="minorHAnsi" w:hAnsiTheme="minorHAnsi"/>
          <w:sz w:val="22"/>
          <w:szCs w:val="22"/>
        </w:rPr>
        <w:t>Prodávající je povinen při odevzdání zboží předat kupujícímu doklady, jež jsou nutné k převzetí a k užívání zboží.</w:t>
      </w:r>
    </w:p>
    <w:p w14:paraId="493226A8" w14:textId="48171C00" w:rsidR="00961E26" w:rsidRPr="00FE7319" w:rsidRDefault="00B11FCB" w:rsidP="00961E26">
      <w:pPr>
        <w:numPr>
          <w:ilvl w:val="0"/>
          <w:numId w:val="1"/>
        </w:numPr>
        <w:tabs>
          <w:tab w:val="clear" w:pos="720"/>
        </w:tabs>
        <w:spacing w:line="276" w:lineRule="auto"/>
        <w:ind w:left="426" w:hanging="426"/>
        <w:jc w:val="both"/>
        <w:rPr>
          <w:rFonts w:asciiTheme="minorHAnsi" w:hAnsiTheme="minorHAnsi"/>
          <w:sz w:val="22"/>
          <w:szCs w:val="22"/>
        </w:rPr>
      </w:pPr>
      <w:r w:rsidRPr="00FE7319">
        <w:rPr>
          <w:rFonts w:asciiTheme="minorHAnsi" w:hAnsiTheme="minorHAnsi"/>
          <w:sz w:val="22"/>
          <w:szCs w:val="22"/>
        </w:rPr>
        <w:t>Prodávající</w:t>
      </w:r>
      <w:r w:rsidR="00961E26" w:rsidRPr="00FE7319">
        <w:rPr>
          <w:rFonts w:asciiTheme="minorHAnsi" w:hAnsiTheme="minorHAnsi"/>
          <w:sz w:val="22"/>
          <w:szCs w:val="22"/>
        </w:rPr>
        <w:t xml:space="preserve"> se zavazuje v objektech </w:t>
      </w:r>
      <w:r w:rsidRPr="00FE7319">
        <w:rPr>
          <w:rFonts w:asciiTheme="minorHAnsi" w:hAnsiTheme="minorHAnsi"/>
          <w:sz w:val="22"/>
          <w:szCs w:val="22"/>
        </w:rPr>
        <w:t>kupujícího</w:t>
      </w:r>
      <w:r w:rsidR="00961E26" w:rsidRPr="00FE7319">
        <w:rPr>
          <w:rFonts w:asciiTheme="minorHAnsi" w:hAnsiTheme="minorHAnsi"/>
          <w:sz w:val="22"/>
          <w:szCs w:val="22"/>
        </w:rPr>
        <w:t xml:space="preserve"> dodržovat veškeré zásady ochrany životního prostředí.</w:t>
      </w:r>
    </w:p>
    <w:p w14:paraId="0161E6A5" w14:textId="77777777" w:rsidR="00BD31D4" w:rsidRPr="00FA736B" w:rsidRDefault="00BD31D4" w:rsidP="00BD31D4">
      <w:pPr>
        <w:ind w:left="426"/>
        <w:jc w:val="both"/>
        <w:rPr>
          <w:rFonts w:asciiTheme="minorHAnsi" w:hAnsiTheme="minorHAnsi"/>
          <w:sz w:val="22"/>
          <w:szCs w:val="22"/>
        </w:rPr>
      </w:pPr>
    </w:p>
    <w:p w14:paraId="23DA0396"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w:t>
      </w:r>
    </w:p>
    <w:p w14:paraId="7DC85B72"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Smluvní sankce</w:t>
      </w:r>
    </w:p>
    <w:p w14:paraId="0A691479" w14:textId="123A52A1"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že prodávající odevzdá smluvené zboží opožděně nebo vadně, nebo nedodrží reklamační lhůty a doby stanovené smlouvou, zaplatí kupujícímu smluvní pokutu ve výši </w:t>
      </w:r>
      <w:r w:rsidR="00C0332F" w:rsidRPr="00FA736B">
        <w:rPr>
          <w:rFonts w:asciiTheme="minorHAnsi" w:hAnsiTheme="minorHAnsi"/>
          <w:sz w:val="22"/>
          <w:szCs w:val="22"/>
        </w:rPr>
        <w:t>0,</w:t>
      </w:r>
      <w:r w:rsidR="00C0332F">
        <w:rPr>
          <w:rFonts w:asciiTheme="minorHAnsi" w:hAnsiTheme="minorHAnsi"/>
          <w:sz w:val="22"/>
          <w:szCs w:val="22"/>
        </w:rPr>
        <w:t>0</w:t>
      </w:r>
      <w:r w:rsidR="00C0332F" w:rsidRPr="00FA736B">
        <w:rPr>
          <w:rFonts w:asciiTheme="minorHAnsi" w:hAnsiTheme="minorHAnsi"/>
          <w:sz w:val="22"/>
          <w:szCs w:val="22"/>
        </w:rPr>
        <w:t>2 %</w:t>
      </w:r>
      <w:r w:rsidRPr="00FA736B">
        <w:rPr>
          <w:rFonts w:asciiTheme="minorHAnsi" w:hAnsiTheme="minorHAnsi"/>
          <w:sz w:val="22"/>
          <w:szCs w:val="22"/>
        </w:rPr>
        <w:t xml:space="preserve"> z kupní ceny za každý den prodlení.</w:t>
      </w:r>
      <w:r w:rsidR="00EE2905" w:rsidRPr="00EE2905">
        <w:rPr>
          <w:color w:val="FF0000"/>
          <w:sz w:val="22"/>
          <w:szCs w:val="22"/>
        </w:rPr>
        <w:t xml:space="preserve"> </w:t>
      </w:r>
    </w:p>
    <w:p w14:paraId="7C431EF9" w14:textId="1A386943"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bude kupující v prodlení se zaplacením faktury, má prodávající nárok na vyúčtování úroku z prodlení ve výši 0,</w:t>
      </w:r>
      <w:r w:rsidR="00652187">
        <w:rPr>
          <w:rFonts w:asciiTheme="minorHAnsi" w:hAnsiTheme="minorHAnsi"/>
          <w:sz w:val="22"/>
          <w:szCs w:val="22"/>
        </w:rPr>
        <w:t>0</w:t>
      </w:r>
      <w:r w:rsidRPr="00FA736B">
        <w:rPr>
          <w:rFonts w:asciiTheme="minorHAnsi" w:hAnsiTheme="minorHAnsi"/>
          <w:sz w:val="22"/>
          <w:szCs w:val="22"/>
        </w:rPr>
        <w:t>2 % z dlužné částky za každý den prodlení.</w:t>
      </w:r>
      <w:r w:rsidR="00EE2905" w:rsidRPr="00EE2905">
        <w:rPr>
          <w:rFonts w:asciiTheme="minorHAnsi" w:hAnsiTheme="minorHAnsi"/>
          <w:color w:val="FF0000"/>
          <w:sz w:val="22"/>
          <w:szCs w:val="22"/>
        </w:rPr>
        <w:t xml:space="preserve"> </w:t>
      </w:r>
    </w:p>
    <w:p w14:paraId="36083F6D"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nesplněním závazku vyplývajícího ze smlouvy vznikne smluvní straně škoda, je tato strana oprávněna požadovat náhradu škody ve výši převyšující sjednanou smluvní pokutu.</w:t>
      </w:r>
    </w:p>
    <w:p w14:paraId="757613EF"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Ujednáním o smluvní pokutě není dotčen nárok na náhradu škody v částce převyšující zaplacenou smluvní pokutu.</w:t>
      </w:r>
    </w:p>
    <w:p w14:paraId="4DE7A1C6"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Smluvní sankce musí být druhé straně písemně vyúčtována a vyúčtování jí musí být prokazatelně doručeno. Na vyúčtování musí být uvedena výše a důvod smluvní sankce.</w:t>
      </w:r>
    </w:p>
    <w:p w14:paraId="4A35FCC6" w14:textId="69A6B16B" w:rsidR="00BD31D4" w:rsidRDefault="00BD31D4" w:rsidP="00BD31D4">
      <w:pPr>
        <w:spacing w:line="276" w:lineRule="auto"/>
        <w:jc w:val="both"/>
        <w:rPr>
          <w:rFonts w:asciiTheme="minorHAnsi" w:hAnsiTheme="minorHAnsi"/>
          <w:sz w:val="22"/>
          <w:szCs w:val="22"/>
        </w:rPr>
      </w:pPr>
    </w:p>
    <w:p w14:paraId="3AF15447" w14:textId="573AEBAD" w:rsidR="00B90D84" w:rsidRDefault="00B90D84" w:rsidP="00BD31D4">
      <w:pPr>
        <w:spacing w:line="276" w:lineRule="auto"/>
        <w:jc w:val="both"/>
        <w:rPr>
          <w:rFonts w:asciiTheme="minorHAnsi" w:hAnsiTheme="minorHAnsi"/>
          <w:sz w:val="22"/>
          <w:szCs w:val="22"/>
        </w:rPr>
      </w:pPr>
    </w:p>
    <w:p w14:paraId="0A703B6B" w14:textId="77777777" w:rsidR="00B90D84" w:rsidRPr="00FA736B" w:rsidRDefault="00B90D84" w:rsidP="00BD31D4">
      <w:pPr>
        <w:spacing w:line="276" w:lineRule="auto"/>
        <w:jc w:val="both"/>
        <w:rPr>
          <w:rFonts w:asciiTheme="minorHAnsi" w:hAnsiTheme="minorHAnsi"/>
          <w:sz w:val="22"/>
          <w:szCs w:val="22"/>
        </w:rPr>
      </w:pPr>
    </w:p>
    <w:p w14:paraId="142F1B96" w14:textId="77777777" w:rsidR="00BD31D4" w:rsidRPr="00FA736B" w:rsidRDefault="00BD31D4" w:rsidP="00BD31D4">
      <w:pPr>
        <w:jc w:val="center"/>
        <w:rPr>
          <w:rFonts w:asciiTheme="minorHAnsi" w:hAnsiTheme="minorHAnsi"/>
          <w:b/>
          <w:bCs/>
          <w:sz w:val="22"/>
          <w:szCs w:val="22"/>
        </w:rPr>
      </w:pPr>
      <w:r w:rsidRPr="00FA736B">
        <w:rPr>
          <w:rFonts w:asciiTheme="minorHAnsi" w:hAnsiTheme="minorHAnsi"/>
          <w:b/>
          <w:bCs/>
          <w:sz w:val="22"/>
          <w:szCs w:val="22"/>
        </w:rPr>
        <w:t>VI.</w:t>
      </w:r>
    </w:p>
    <w:p w14:paraId="6E42134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Přechod nebezpečí škody na zboží a přechod vlastnického práva</w:t>
      </w:r>
    </w:p>
    <w:p w14:paraId="77EB2139" w14:textId="77777777" w:rsidR="00BD31D4" w:rsidRPr="00FA736B" w:rsidRDefault="00BD31D4" w:rsidP="00BD31D4">
      <w:pPr>
        <w:pStyle w:val="Odstavecseseznamem"/>
        <w:numPr>
          <w:ilvl w:val="0"/>
          <w:numId w:val="8"/>
        </w:numPr>
        <w:spacing w:line="276" w:lineRule="auto"/>
        <w:ind w:left="426" w:hanging="426"/>
        <w:jc w:val="both"/>
        <w:rPr>
          <w:rFonts w:asciiTheme="minorHAnsi" w:hAnsiTheme="minorHAnsi"/>
          <w:sz w:val="22"/>
          <w:szCs w:val="22"/>
        </w:rPr>
      </w:pPr>
      <w:r w:rsidRPr="00FA736B">
        <w:rPr>
          <w:rFonts w:asciiTheme="minorHAnsi" w:hAnsiTheme="minorHAnsi"/>
          <w:sz w:val="22"/>
          <w:szCs w:val="22"/>
        </w:rPr>
        <w:t>Nebezpečí škody na zboží a vlastnické právo přechází na kupujícího okamžikem, kdy převezme zboží od prodávajícího.</w:t>
      </w:r>
    </w:p>
    <w:p w14:paraId="12668703"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VII.</w:t>
      </w:r>
    </w:p>
    <w:p w14:paraId="025648F3" w14:textId="77777777" w:rsidR="00BD31D4" w:rsidRPr="00FA736B" w:rsidRDefault="00BD31D4" w:rsidP="00BD31D4">
      <w:pPr>
        <w:spacing w:line="276" w:lineRule="auto"/>
        <w:jc w:val="center"/>
        <w:rPr>
          <w:rFonts w:asciiTheme="minorHAnsi" w:hAnsiTheme="minorHAnsi"/>
          <w:sz w:val="22"/>
          <w:szCs w:val="22"/>
        </w:rPr>
      </w:pPr>
      <w:r w:rsidRPr="00FA736B">
        <w:rPr>
          <w:rFonts w:asciiTheme="minorHAnsi" w:hAnsiTheme="minorHAnsi"/>
          <w:b/>
          <w:bCs/>
          <w:sz w:val="22"/>
          <w:szCs w:val="22"/>
        </w:rPr>
        <w:t>Vady zboží, odpovědnost za vady</w:t>
      </w:r>
    </w:p>
    <w:p w14:paraId="4339310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to, že dodané zboží bude mít vlastnosti zabezpečující řádné užívání zboží a odpovídá platným technickým předpisům a normám.</w:t>
      </w:r>
    </w:p>
    <w:p w14:paraId="0419929D"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vadu, kterou má zboží v okamžiku, kdy přechází nebezpečí škody na zboží na kupujícího, i když se vada stane zjevnou až po této době. Povinnosti prodávajícího vyplývající ze záruky za jakost zboží tímto nejsou dotčeny.</w:t>
      </w:r>
    </w:p>
    <w:p w14:paraId="641A51B2"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poskytuje kupujícímu záruku na dodané zboží v délce 24 měsíců ode dne odevzdání zboží. Záruční doba se prodlužuje o dobu, po kterou kupující nemůže užívat zboží pro jeho vady, za které odpovídá prodávající.</w:t>
      </w:r>
    </w:p>
    <w:p w14:paraId="60BD108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prohlédnout zboží nebo zařídit, aby bylo prohlédnuto podle možností co nejdříve po přechodu nebezpečí škody na zboží, přičemž se přihlédne k povaze zboží.</w:t>
      </w:r>
    </w:p>
    <w:p w14:paraId="502EDB7C"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porušení obalů je kupující oprávněn odmítnout převzetí dodávky zboží v poškozeném obalu. Kupující se v takovém případě nedostane do prodlení s převzetím zboží.</w:t>
      </w:r>
    </w:p>
    <w:p w14:paraId="30A70DD9"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o zjištěné vadě podat prodávajícímu zprávu bez zbytečného odkladu poté, kdy vadu zjistil (reklamovat zboží). Zpráva musí mít písemnou formu, musí být zaslána do sídla prodávajícího (pokud není ve smlouvě dohodnuto jinak) a musí v ní být uvedeno, jakým způsobem se vady projevují. Součástí reklamace bude rovněž volba kupujícího, jakým způsobem má být vada odstraněna.</w:t>
      </w:r>
    </w:p>
    <w:p w14:paraId="13CB0398" w14:textId="77777777" w:rsidR="00BD31D4" w:rsidRPr="00FA736B" w:rsidRDefault="00BD31D4" w:rsidP="00BD31D4">
      <w:pPr>
        <w:pStyle w:val="Odstavecseseznamem"/>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uznání vad ze strany prodávajícího je prodávající povinen současně s bezodkladným vyjádřením ke zprávě dle čl. VII. odst. 6 VOP kupujícímu dodat nové či chybějící zboží, opravit nebo jinak odstranit vadu zboží, poskytnou</w:t>
      </w:r>
      <w:r w:rsidR="006969CA">
        <w:rPr>
          <w:rFonts w:asciiTheme="minorHAnsi" w:hAnsiTheme="minorHAnsi"/>
          <w:sz w:val="22"/>
          <w:szCs w:val="22"/>
        </w:rPr>
        <w:t>t</w:t>
      </w:r>
      <w:r w:rsidRPr="00FA736B">
        <w:rPr>
          <w:rFonts w:asciiTheme="minorHAnsi" w:hAnsiTheme="minorHAnsi"/>
          <w:sz w:val="22"/>
          <w:szCs w:val="22"/>
        </w:rPr>
        <w:t xml:space="preserve"> kupujícímu přiměřenou slevu z kupní ceny, a to dle volby kupujícího viz čl. VII. odst. 6</w:t>
      </w:r>
      <w:r w:rsidR="006969CA">
        <w:rPr>
          <w:rFonts w:asciiTheme="minorHAnsi" w:hAnsiTheme="minorHAnsi"/>
          <w:sz w:val="22"/>
          <w:szCs w:val="22"/>
        </w:rPr>
        <w:t xml:space="preserve"> a odst.</w:t>
      </w:r>
      <w:r w:rsidR="00105301">
        <w:rPr>
          <w:rFonts w:asciiTheme="minorHAnsi" w:hAnsiTheme="minorHAnsi"/>
          <w:sz w:val="22"/>
          <w:szCs w:val="22"/>
        </w:rPr>
        <w:t xml:space="preserve"> </w:t>
      </w:r>
      <w:r w:rsidR="006969CA">
        <w:rPr>
          <w:rFonts w:asciiTheme="minorHAnsi" w:hAnsiTheme="minorHAnsi"/>
          <w:sz w:val="22"/>
          <w:szCs w:val="22"/>
        </w:rPr>
        <w:t>8</w:t>
      </w:r>
      <w:r w:rsidRPr="00FA736B">
        <w:rPr>
          <w:rFonts w:asciiTheme="minorHAnsi" w:hAnsiTheme="minorHAnsi"/>
          <w:sz w:val="22"/>
          <w:szCs w:val="22"/>
        </w:rPr>
        <w:t xml:space="preserve"> VOP.</w:t>
      </w:r>
    </w:p>
    <w:p w14:paraId="6E5595D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Jestliže má zboží vady, je kupující oprávněn:</w:t>
      </w:r>
    </w:p>
    <w:p w14:paraId="64614439" w14:textId="77777777"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a) požadovat odstranění vad dodáním náhradního zboží za zboží vadné, opravou zboží nebo jeho části, příp. odstranění právních vad</w:t>
      </w:r>
    </w:p>
    <w:p w14:paraId="02831BB2" w14:textId="77777777"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 xml:space="preserve">b) požadovat přiměřenou slevu z kupní ceny, </w:t>
      </w:r>
    </w:p>
    <w:p w14:paraId="7ACA3F19" w14:textId="77777777" w:rsidR="00BD31D4" w:rsidRPr="00FA736B" w:rsidRDefault="00BD31D4" w:rsidP="00BD31D4">
      <w:pPr>
        <w:overflowPunct w:val="0"/>
        <w:autoSpaceDE w:val="0"/>
        <w:autoSpaceDN w:val="0"/>
        <w:adjustRightInd w:val="0"/>
        <w:spacing w:line="276" w:lineRule="auto"/>
        <w:ind w:left="426"/>
        <w:jc w:val="both"/>
        <w:textAlignment w:val="baseline"/>
        <w:rPr>
          <w:rFonts w:asciiTheme="minorHAnsi" w:hAnsiTheme="minorHAnsi"/>
          <w:sz w:val="22"/>
          <w:szCs w:val="22"/>
        </w:rPr>
      </w:pPr>
      <w:r w:rsidRPr="00FA736B">
        <w:rPr>
          <w:rFonts w:asciiTheme="minorHAnsi" w:hAnsiTheme="minorHAnsi"/>
          <w:sz w:val="22"/>
          <w:szCs w:val="22"/>
        </w:rPr>
        <w:t>c) odstoupit od smlouvy za podmínek dle čl. VI</w:t>
      </w:r>
      <w:r w:rsidR="006969CA">
        <w:rPr>
          <w:rFonts w:asciiTheme="minorHAnsi" w:hAnsiTheme="minorHAnsi"/>
          <w:sz w:val="22"/>
          <w:szCs w:val="22"/>
        </w:rPr>
        <w:t>I</w:t>
      </w:r>
      <w:r w:rsidRPr="00FA736B">
        <w:rPr>
          <w:rFonts w:asciiTheme="minorHAnsi" w:hAnsiTheme="minorHAnsi"/>
          <w:sz w:val="22"/>
          <w:szCs w:val="22"/>
        </w:rPr>
        <w:t>I. VOP.</w:t>
      </w:r>
    </w:p>
    <w:p w14:paraId="3BE38E35" w14:textId="77777777" w:rsidR="00BD31D4" w:rsidRPr="00FA736B" w:rsidRDefault="00BD31D4" w:rsidP="00BD31D4">
      <w:pPr>
        <w:spacing w:line="276" w:lineRule="auto"/>
        <w:ind w:left="426"/>
        <w:jc w:val="both"/>
        <w:rPr>
          <w:rFonts w:asciiTheme="minorHAnsi" w:hAnsiTheme="minorHAnsi"/>
          <w:sz w:val="22"/>
          <w:szCs w:val="22"/>
          <w:u w:val="single"/>
        </w:rPr>
      </w:pPr>
      <w:r w:rsidRPr="00FA736B">
        <w:rPr>
          <w:rFonts w:asciiTheme="minorHAnsi" w:hAnsiTheme="minorHAnsi"/>
          <w:sz w:val="22"/>
          <w:szCs w:val="22"/>
        </w:rPr>
        <w:t>Volba mezi nároky z vad dle tohoto bodu náleží kupujícímu.</w:t>
      </w:r>
    </w:p>
    <w:p w14:paraId="23D355DB"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Vedle nároků z vad zboží dle čl. VII. odst. 8 VOP má kupující právo na náhradu nákladů vzniklých opravou vad prostřednictvím třetí osoby, poté co na tuto skutečnost upozorní prodávajícího. Kupující doloží prodávajícímu výši takových nákladů.</w:t>
      </w:r>
    </w:p>
    <w:p w14:paraId="7D917AC9" w14:textId="77777777" w:rsidR="00BD31D4" w:rsidRPr="00FA736B" w:rsidRDefault="00BD31D4" w:rsidP="00BD31D4">
      <w:pPr>
        <w:pStyle w:val="Zkladntext"/>
        <w:jc w:val="both"/>
        <w:rPr>
          <w:rFonts w:asciiTheme="minorHAnsi" w:hAnsiTheme="minorHAnsi" w:cs="Times New Roman"/>
          <w:i/>
          <w:iCs/>
          <w:szCs w:val="22"/>
        </w:rPr>
      </w:pPr>
    </w:p>
    <w:p w14:paraId="5120751E"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VIII.</w:t>
      </w:r>
    </w:p>
    <w:p w14:paraId="6539E2BA"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Ukončení smluvního vztahu</w:t>
      </w:r>
    </w:p>
    <w:p w14:paraId="78BBE9CF"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Smlouvu je možné ukončit písemnou dohodou smluvních stran, odstoupením jedné ze smluvních stran od smlouvy a výpovědí.</w:t>
      </w:r>
    </w:p>
    <w:p w14:paraId="5C05AE26"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podstatného porušení smlouvy jednou smluvní stranou je druhá strana oprávněna od smlouvy odstoupit. </w:t>
      </w:r>
    </w:p>
    <w:p w14:paraId="60F6BCB2"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lastRenderedPageBreak/>
        <w:t>Za podstatné porušení smlouvy je považováno prodlení prodávajícího s dodáním zboží delší než 7 kalendářních dnů.</w:t>
      </w:r>
    </w:p>
    <w:p w14:paraId="74B1F125"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Za podstatné porušení smlouvy je považováno prodlení kupujícího se zaplacením kupní ceny delší než 14 kalendářních dnů. Za podstatné porušení smlouvy je považován rovněž opakující se výskyt vad zboží (čímž se rozumí 3 a více vad, a to i různých) nebo výskyt vady zboží, která znemožňuje jeho řádné užívání.</w:t>
      </w:r>
    </w:p>
    <w:p w14:paraId="697D1BA3"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ostatních případech se má za to, že porušení smlouvy je nepodstatné.</w:t>
      </w:r>
    </w:p>
    <w:p w14:paraId="7F9A3E83"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odstoupení. V pochybnostech se má za to, že odstoupení od smlouvy bylo doručeno 3. den po odeslání.</w:t>
      </w:r>
    </w:p>
    <w:p w14:paraId="5B5D22EC"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Odstoupením od smlouvy není dotčeno právo na zaplacení smluvní pokuty a na náhradu škody.</w:t>
      </w:r>
    </w:p>
    <w:p w14:paraId="1F1190FA"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Každá ze smluvních stran je oprávněna smlouvu písemně vypovědět. Výpovědní doba činí 2 měsíce a počíná běžet prvním dnem kalendářního měsíce následujícího po měsíci, v němž byla výpověď doručena druhé smluvní straně.</w:t>
      </w:r>
    </w:p>
    <w:p w14:paraId="7FF3871B" w14:textId="77777777" w:rsidR="00BD31D4" w:rsidRPr="00FA736B" w:rsidRDefault="00BD31D4" w:rsidP="00BD31D4">
      <w:pPr>
        <w:spacing w:line="276" w:lineRule="auto"/>
        <w:jc w:val="both"/>
        <w:rPr>
          <w:rFonts w:asciiTheme="minorHAnsi" w:hAnsiTheme="minorHAnsi"/>
          <w:sz w:val="22"/>
          <w:szCs w:val="22"/>
        </w:rPr>
      </w:pPr>
    </w:p>
    <w:p w14:paraId="3C93112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IX.</w:t>
      </w:r>
    </w:p>
    <w:p w14:paraId="710669EC"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Doručování</w:t>
      </w:r>
    </w:p>
    <w:p w14:paraId="1E1A71A1" w14:textId="77777777" w:rsidR="00BD31D4" w:rsidRPr="00FA736B" w:rsidRDefault="00BD31D4" w:rsidP="00BD31D4">
      <w:pPr>
        <w:pStyle w:val="Odstavecseseznamem"/>
        <w:numPr>
          <w:ilvl w:val="0"/>
          <w:numId w:val="9"/>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písemnosti mezi prodávajícím a kupujícím se doručují do jejich sídla, pokud ve smlouvě není uvedeno jinak. V pochybnostech se má za to, že písemnost je doručena 3. den po jejím odeslání. Odepře-li adresát doručovanou písemnost přijmout, považuje se písemnost za doručenou dnem, kdy přijetí písemnosti bylo odepřeno. Pokud se nepodaří písemnost doručit, považuje se za den doručení den vrácení této písemnosti.</w:t>
      </w:r>
    </w:p>
    <w:p w14:paraId="778600BB" w14:textId="77777777" w:rsidR="00BD31D4" w:rsidRPr="00FA736B" w:rsidRDefault="00BD31D4" w:rsidP="00BD31D4">
      <w:pPr>
        <w:pStyle w:val="Zkladntext"/>
        <w:jc w:val="both"/>
        <w:rPr>
          <w:rFonts w:asciiTheme="minorHAnsi" w:hAnsiTheme="minorHAnsi" w:cs="Times New Roman"/>
          <w:szCs w:val="22"/>
        </w:rPr>
      </w:pPr>
    </w:p>
    <w:p w14:paraId="6AD6FE91"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w:t>
      </w:r>
    </w:p>
    <w:p w14:paraId="54F0EB99"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Volba práva</w:t>
      </w:r>
    </w:p>
    <w:p w14:paraId="398B2E37" w14:textId="77777777" w:rsidR="00BD31D4" w:rsidRPr="00FA736B" w:rsidRDefault="00BD31D4" w:rsidP="00BD31D4">
      <w:pPr>
        <w:pStyle w:val="Odstavecseseznamem"/>
        <w:numPr>
          <w:ilvl w:val="0"/>
          <w:numId w:val="10"/>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Veškerá práva a povinnosti neupravené smlouvou nebo těmito VOP se řídí právem České republiky, zejména občanským zákoníkem. Výslovně je vyloučeno použití Úmluvy OSN o smlouvách o mezinárodní koupi zboží a souvisejících Úmluv OSN.</w:t>
      </w:r>
    </w:p>
    <w:p w14:paraId="2B78C175" w14:textId="77777777" w:rsidR="00BD31D4" w:rsidRPr="00FA736B" w:rsidRDefault="00BD31D4" w:rsidP="00BD31D4">
      <w:pPr>
        <w:pStyle w:val="Zkladntext"/>
        <w:jc w:val="both"/>
        <w:rPr>
          <w:rFonts w:asciiTheme="minorHAnsi" w:hAnsiTheme="minorHAnsi" w:cs="Times New Roman"/>
          <w:i/>
          <w:iCs/>
          <w:szCs w:val="22"/>
        </w:rPr>
      </w:pPr>
    </w:p>
    <w:p w14:paraId="52A2784D"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XI.</w:t>
      </w:r>
    </w:p>
    <w:p w14:paraId="3DEDF0CC"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Řešení sporů</w:t>
      </w:r>
    </w:p>
    <w:p w14:paraId="6C3B9F3E" w14:textId="77777777" w:rsidR="00BD31D4" w:rsidRPr="00FA736B" w:rsidRDefault="00BD31D4" w:rsidP="00BD31D4">
      <w:pPr>
        <w:pStyle w:val="Odstavecseseznamem"/>
        <w:numPr>
          <w:ilvl w:val="0"/>
          <w:numId w:val="11"/>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případné spory z této smlouvy vzniklé se kupující a prodávající pokusí řešit smírně, vzájemnou dohodou. Nebude-li věc vyřešena smírně, bude pro řešení sporu rozhodováno obecnými soudy v souladu se zákonem 99/1963 Sb., občanským soudním řádem, ve znění pozdějších předpisů.</w:t>
      </w:r>
    </w:p>
    <w:p w14:paraId="46590542" w14:textId="77777777" w:rsidR="00BD31D4" w:rsidRPr="00FA736B" w:rsidRDefault="00BD31D4" w:rsidP="00BD31D4">
      <w:pPr>
        <w:spacing w:line="276" w:lineRule="auto"/>
        <w:jc w:val="both"/>
        <w:rPr>
          <w:rFonts w:asciiTheme="minorHAnsi" w:hAnsiTheme="minorHAnsi"/>
          <w:sz w:val="22"/>
          <w:szCs w:val="22"/>
        </w:rPr>
      </w:pPr>
    </w:p>
    <w:p w14:paraId="602B9901" w14:textId="77777777" w:rsidR="00BD31D4" w:rsidRPr="00FA736B" w:rsidRDefault="00BD31D4" w:rsidP="00BD31D4">
      <w:pPr>
        <w:jc w:val="both"/>
        <w:rPr>
          <w:rFonts w:asciiTheme="minorHAnsi" w:hAnsiTheme="minorHAnsi"/>
          <w:sz w:val="22"/>
          <w:szCs w:val="22"/>
        </w:rPr>
      </w:pPr>
    </w:p>
    <w:p w14:paraId="0399A803" w14:textId="3EF40891" w:rsidR="00BD31D4" w:rsidRPr="00FA736B" w:rsidRDefault="00BD31D4" w:rsidP="00BD31D4">
      <w:pPr>
        <w:pStyle w:val="Zkladntext"/>
        <w:jc w:val="both"/>
        <w:rPr>
          <w:rFonts w:asciiTheme="minorHAnsi" w:hAnsiTheme="minorHAnsi" w:cs="Times New Roman"/>
          <w:iCs/>
          <w:szCs w:val="22"/>
        </w:rPr>
      </w:pPr>
      <w:r w:rsidRPr="00FA736B">
        <w:rPr>
          <w:rFonts w:asciiTheme="minorHAnsi" w:hAnsiTheme="minorHAnsi" w:cs="Times New Roman"/>
          <w:iCs/>
          <w:szCs w:val="22"/>
        </w:rPr>
        <w:t xml:space="preserve">Tyto VOP jsou platné a účinné od </w:t>
      </w:r>
      <w:r w:rsidR="00496621">
        <w:rPr>
          <w:rFonts w:asciiTheme="minorHAnsi" w:hAnsiTheme="minorHAnsi" w:cs="Times New Roman"/>
          <w:iCs/>
          <w:szCs w:val="22"/>
        </w:rPr>
        <w:t>11</w:t>
      </w:r>
      <w:r w:rsidR="000772B7">
        <w:rPr>
          <w:rFonts w:asciiTheme="minorHAnsi" w:hAnsiTheme="minorHAnsi" w:cs="Times New Roman"/>
          <w:iCs/>
          <w:szCs w:val="22"/>
        </w:rPr>
        <w:t>. 1</w:t>
      </w:r>
      <w:r w:rsidR="00496621">
        <w:rPr>
          <w:rFonts w:asciiTheme="minorHAnsi" w:hAnsiTheme="minorHAnsi" w:cs="Times New Roman"/>
          <w:iCs/>
          <w:szCs w:val="22"/>
        </w:rPr>
        <w:t>2</w:t>
      </w:r>
      <w:r w:rsidR="000772B7">
        <w:rPr>
          <w:rFonts w:asciiTheme="minorHAnsi" w:hAnsiTheme="minorHAnsi" w:cs="Times New Roman"/>
          <w:iCs/>
          <w:szCs w:val="22"/>
        </w:rPr>
        <w:t>. 20</w:t>
      </w:r>
      <w:r w:rsidR="00496621">
        <w:rPr>
          <w:rFonts w:asciiTheme="minorHAnsi" w:hAnsiTheme="minorHAnsi" w:cs="Times New Roman"/>
          <w:iCs/>
          <w:szCs w:val="22"/>
        </w:rPr>
        <w:t>23</w:t>
      </w:r>
    </w:p>
    <w:p w14:paraId="38CF3D1A" w14:textId="77777777" w:rsidR="00BD31D4" w:rsidRPr="00FA736B" w:rsidRDefault="00BD31D4" w:rsidP="00BD31D4">
      <w:pPr>
        <w:pStyle w:val="Zkladntext"/>
        <w:jc w:val="both"/>
        <w:rPr>
          <w:rFonts w:asciiTheme="minorHAnsi" w:hAnsiTheme="minorHAnsi" w:cs="Times New Roman"/>
          <w:iCs/>
          <w:szCs w:val="22"/>
        </w:rPr>
      </w:pPr>
    </w:p>
    <w:p w14:paraId="0167E943" w14:textId="77777777" w:rsidR="00BD31D4" w:rsidRPr="00FA736B" w:rsidRDefault="00BD31D4" w:rsidP="00BD31D4">
      <w:pPr>
        <w:pStyle w:val="Zkladntext"/>
        <w:jc w:val="right"/>
        <w:rPr>
          <w:rFonts w:asciiTheme="minorHAnsi" w:hAnsiTheme="minorHAnsi" w:cs="Times New Roman"/>
          <w:iCs/>
          <w:szCs w:val="22"/>
        </w:rPr>
      </w:pPr>
      <w:r w:rsidRPr="00FA736B">
        <w:rPr>
          <w:rFonts w:asciiTheme="minorHAnsi" w:hAnsiTheme="minorHAnsi" w:cs="Times New Roman"/>
          <w:iCs/>
          <w:szCs w:val="22"/>
        </w:rPr>
        <w:t>Dopravní podnik města Brna, a.s.</w:t>
      </w:r>
    </w:p>
    <w:p w14:paraId="0A6C6884" w14:textId="77777777" w:rsidR="0040562A" w:rsidRDefault="0040562A"/>
    <w:sectPr w:rsidR="0040562A" w:rsidSect="00AC4DB7">
      <w:footerReference w:type="even" r:id="rId7"/>
      <w:footerReference w:type="default" r:id="rId8"/>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6DCCF" w14:textId="77777777" w:rsidR="00AC4DB7" w:rsidRDefault="00AC4DB7">
      <w:r>
        <w:separator/>
      </w:r>
    </w:p>
  </w:endnote>
  <w:endnote w:type="continuationSeparator" w:id="0">
    <w:p w14:paraId="1C6EB116" w14:textId="77777777" w:rsidR="00AC4DB7" w:rsidRDefault="00AC4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5EC30" w14:textId="13054F0E" w:rsidR="00C0332F" w:rsidRDefault="001053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3391A">
      <w:rPr>
        <w:rStyle w:val="slostrnky"/>
        <w:noProof/>
      </w:rPr>
      <w:t>1</w:t>
    </w:r>
    <w:r>
      <w:rPr>
        <w:rStyle w:val="slostrnky"/>
      </w:rPr>
      <w:fldChar w:fldCharType="end"/>
    </w:r>
  </w:p>
  <w:p w14:paraId="6722B358" w14:textId="77777777" w:rsidR="00C0332F" w:rsidRDefault="00C033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791167B3" w14:textId="513191BB" w:rsidR="00C0332F" w:rsidRPr="00B24552" w:rsidRDefault="00105301" w:rsidP="00B24552">
        <w:pPr>
          <w:pStyle w:val="Zpat"/>
          <w:rPr>
            <w:rFonts w:asciiTheme="minorHAnsi" w:hAnsiTheme="minorHAnsi"/>
            <w:sz w:val="16"/>
            <w:szCs w:val="16"/>
          </w:rPr>
        </w:pPr>
        <w:r w:rsidRPr="00B24552">
          <w:rPr>
            <w:rFonts w:asciiTheme="minorHAnsi" w:hAnsiTheme="minorHAnsi"/>
            <w:sz w:val="16"/>
            <w:szCs w:val="16"/>
          </w:rPr>
          <w:t>Číslo smlouvy kupujícího:</w:t>
        </w:r>
        <w:r>
          <w:rPr>
            <w:rFonts w:asciiTheme="minorHAnsi" w:hAnsiTheme="minorHAnsi"/>
            <w:sz w:val="16"/>
            <w:szCs w:val="16"/>
          </w:rPr>
          <w:t xml:space="preserve"> </w:t>
        </w:r>
        <w:r w:rsidR="00F27A63">
          <w:rPr>
            <w:rFonts w:asciiTheme="minorHAnsi" w:hAnsiTheme="minorHAnsi"/>
            <w:sz w:val="16"/>
            <w:szCs w:val="16"/>
          </w:rPr>
          <w:t>2</w:t>
        </w:r>
        <w:r w:rsidR="00DB2C88">
          <w:rPr>
            <w:rFonts w:asciiTheme="minorHAnsi" w:hAnsiTheme="minorHAnsi"/>
            <w:sz w:val="16"/>
            <w:szCs w:val="16"/>
          </w:rPr>
          <w:t>4</w:t>
        </w:r>
        <w:r w:rsidR="00C73348">
          <w:rPr>
            <w:rFonts w:asciiTheme="minorHAnsi" w:hAnsiTheme="minorHAnsi"/>
            <w:sz w:val="16"/>
            <w:szCs w:val="16"/>
          </w:rPr>
          <w:t>/</w:t>
        </w:r>
        <w:r w:rsidR="00F3391A">
          <w:rPr>
            <w:rFonts w:asciiTheme="minorHAnsi" w:hAnsiTheme="minorHAnsi"/>
            <w:sz w:val="16"/>
            <w:szCs w:val="16"/>
          </w:rPr>
          <w:t>xxx</w:t>
        </w:r>
        <w:r w:rsidR="00C73348">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74722F">
          <w:rPr>
            <w:rFonts w:asciiTheme="minorHAnsi" w:hAnsiTheme="minorHAnsi"/>
            <w:noProof/>
            <w:sz w:val="16"/>
            <w:szCs w:val="16"/>
          </w:rPr>
          <w:t>1</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BC4420D" w14:textId="77777777" w:rsidR="00C0332F" w:rsidRPr="0065281C" w:rsidRDefault="00C0332F">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05393" w14:textId="77777777" w:rsidR="00AC4DB7" w:rsidRDefault="00AC4DB7">
      <w:r>
        <w:separator/>
      </w:r>
    </w:p>
  </w:footnote>
  <w:footnote w:type="continuationSeparator" w:id="0">
    <w:p w14:paraId="46F07C53" w14:textId="77777777" w:rsidR="00AC4DB7" w:rsidRDefault="00AC4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1"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8"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9"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60270103">
    <w:abstractNumId w:val="1"/>
  </w:num>
  <w:num w:numId="2" w16cid:durableId="313946784">
    <w:abstractNumId w:val="9"/>
  </w:num>
  <w:num w:numId="3" w16cid:durableId="1187522293">
    <w:abstractNumId w:val="4"/>
  </w:num>
  <w:num w:numId="4" w16cid:durableId="1626353118">
    <w:abstractNumId w:val="7"/>
  </w:num>
  <w:num w:numId="5" w16cid:durableId="991833810">
    <w:abstractNumId w:val="8"/>
  </w:num>
  <w:num w:numId="6" w16cid:durableId="1734112839">
    <w:abstractNumId w:val="0"/>
  </w:num>
  <w:num w:numId="7" w16cid:durableId="734158928">
    <w:abstractNumId w:val="2"/>
  </w:num>
  <w:num w:numId="8" w16cid:durableId="1732263285">
    <w:abstractNumId w:val="6"/>
  </w:num>
  <w:num w:numId="9" w16cid:durableId="1765488509">
    <w:abstractNumId w:val="11"/>
  </w:num>
  <w:num w:numId="10" w16cid:durableId="1667710438">
    <w:abstractNumId w:val="5"/>
  </w:num>
  <w:num w:numId="11" w16cid:durableId="1412193960">
    <w:abstractNumId w:val="10"/>
  </w:num>
  <w:num w:numId="12" w16cid:durableId="1360862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2ED"/>
    <w:rsid w:val="0000068B"/>
    <w:rsid w:val="00002146"/>
    <w:rsid w:val="00034AD8"/>
    <w:rsid w:val="000772B7"/>
    <w:rsid w:val="000806ED"/>
    <w:rsid w:val="00094755"/>
    <w:rsid w:val="000A6330"/>
    <w:rsid w:val="00105301"/>
    <w:rsid w:val="00105D1A"/>
    <w:rsid w:val="00106849"/>
    <w:rsid w:val="001566B3"/>
    <w:rsid w:val="001F151D"/>
    <w:rsid w:val="002B68E9"/>
    <w:rsid w:val="002F011B"/>
    <w:rsid w:val="00300F29"/>
    <w:rsid w:val="0039022B"/>
    <w:rsid w:val="00403719"/>
    <w:rsid w:val="0040562A"/>
    <w:rsid w:val="0043531B"/>
    <w:rsid w:val="00496621"/>
    <w:rsid w:val="004A1E8F"/>
    <w:rsid w:val="004B499F"/>
    <w:rsid w:val="004F6312"/>
    <w:rsid w:val="00590EA5"/>
    <w:rsid w:val="005E2AB3"/>
    <w:rsid w:val="00652187"/>
    <w:rsid w:val="006759CD"/>
    <w:rsid w:val="00687F9C"/>
    <w:rsid w:val="006969CA"/>
    <w:rsid w:val="006A2EA0"/>
    <w:rsid w:val="00706D2E"/>
    <w:rsid w:val="00745B24"/>
    <w:rsid w:val="0074722F"/>
    <w:rsid w:val="00755690"/>
    <w:rsid w:val="007A1A26"/>
    <w:rsid w:val="007D2095"/>
    <w:rsid w:val="007D2D99"/>
    <w:rsid w:val="007D5ED0"/>
    <w:rsid w:val="007E0C35"/>
    <w:rsid w:val="0086152C"/>
    <w:rsid w:val="008E2C7F"/>
    <w:rsid w:val="00961E26"/>
    <w:rsid w:val="00A12C19"/>
    <w:rsid w:val="00A76FEE"/>
    <w:rsid w:val="00AA4029"/>
    <w:rsid w:val="00AC4DB7"/>
    <w:rsid w:val="00B11FCB"/>
    <w:rsid w:val="00B7311E"/>
    <w:rsid w:val="00B73E7A"/>
    <w:rsid w:val="00B90D84"/>
    <w:rsid w:val="00BD31D4"/>
    <w:rsid w:val="00C0332F"/>
    <w:rsid w:val="00C54568"/>
    <w:rsid w:val="00C73348"/>
    <w:rsid w:val="00CC24E6"/>
    <w:rsid w:val="00D17E0E"/>
    <w:rsid w:val="00D3398E"/>
    <w:rsid w:val="00D72DBE"/>
    <w:rsid w:val="00D73B6F"/>
    <w:rsid w:val="00DB2C88"/>
    <w:rsid w:val="00DF10CB"/>
    <w:rsid w:val="00DF1FA2"/>
    <w:rsid w:val="00E03FB4"/>
    <w:rsid w:val="00E47F87"/>
    <w:rsid w:val="00E95779"/>
    <w:rsid w:val="00E962ED"/>
    <w:rsid w:val="00EE2905"/>
    <w:rsid w:val="00F27A63"/>
    <w:rsid w:val="00F3391A"/>
    <w:rsid w:val="00F756E9"/>
    <w:rsid w:val="00F927F7"/>
    <w:rsid w:val="00FE73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BD111"/>
  <w15:docId w15:val="{563F8170-2877-4AB0-9B19-89BE9F42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31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D31D4"/>
    <w:pPr>
      <w:keepNext/>
      <w:jc w:val="center"/>
      <w:outlineLvl w:val="0"/>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D31D4"/>
    <w:rPr>
      <w:rFonts w:ascii="Times New Roman" w:eastAsia="Times New Roman" w:hAnsi="Times New Roman" w:cs="Times New Roman"/>
      <w:b/>
      <w:bCs/>
      <w:szCs w:val="24"/>
      <w:lang w:eastAsia="cs-CZ"/>
    </w:rPr>
  </w:style>
  <w:style w:type="paragraph" w:styleId="Zkladntext">
    <w:name w:val="Body Text"/>
    <w:basedOn w:val="Normln"/>
    <w:link w:val="ZkladntextChar"/>
    <w:rsid w:val="00BD31D4"/>
    <w:rPr>
      <w:rFonts w:ascii="Arial" w:hAnsi="Arial" w:cs="Arial"/>
      <w:sz w:val="22"/>
    </w:rPr>
  </w:style>
  <w:style w:type="character" w:customStyle="1" w:styleId="ZkladntextChar">
    <w:name w:val="Základní text Char"/>
    <w:basedOn w:val="Standardnpsmoodstavce"/>
    <w:link w:val="Zkladntext"/>
    <w:rsid w:val="00BD31D4"/>
    <w:rPr>
      <w:rFonts w:ascii="Arial" w:eastAsia="Times New Roman" w:hAnsi="Arial" w:cs="Arial"/>
      <w:szCs w:val="24"/>
      <w:lang w:eastAsia="cs-CZ"/>
    </w:rPr>
  </w:style>
  <w:style w:type="paragraph" w:styleId="Zkladntext3">
    <w:name w:val="Body Text 3"/>
    <w:basedOn w:val="Normln"/>
    <w:link w:val="Zkladntext3Char"/>
    <w:rsid w:val="00BD31D4"/>
    <w:pPr>
      <w:spacing w:after="120"/>
    </w:pPr>
    <w:rPr>
      <w:sz w:val="16"/>
      <w:szCs w:val="16"/>
    </w:rPr>
  </w:style>
  <w:style w:type="character" w:customStyle="1" w:styleId="Zkladntext3Char">
    <w:name w:val="Základní text 3 Char"/>
    <w:basedOn w:val="Standardnpsmoodstavce"/>
    <w:link w:val="Zkladntext3"/>
    <w:rsid w:val="00BD31D4"/>
    <w:rPr>
      <w:rFonts w:ascii="Times New Roman" w:eastAsia="Times New Roman" w:hAnsi="Times New Roman" w:cs="Times New Roman"/>
      <w:sz w:val="16"/>
      <w:szCs w:val="16"/>
      <w:lang w:eastAsia="cs-CZ"/>
    </w:rPr>
  </w:style>
  <w:style w:type="paragraph" w:styleId="Zpat">
    <w:name w:val="footer"/>
    <w:basedOn w:val="Normln"/>
    <w:link w:val="ZpatChar"/>
    <w:uiPriority w:val="99"/>
    <w:rsid w:val="00BD31D4"/>
    <w:pPr>
      <w:tabs>
        <w:tab w:val="center" w:pos="4536"/>
        <w:tab w:val="right" w:pos="9072"/>
      </w:tabs>
    </w:pPr>
  </w:style>
  <w:style w:type="character" w:customStyle="1" w:styleId="ZpatChar">
    <w:name w:val="Zápatí Char"/>
    <w:basedOn w:val="Standardnpsmoodstavce"/>
    <w:link w:val="Zpat"/>
    <w:uiPriority w:val="99"/>
    <w:rsid w:val="00BD31D4"/>
    <w:rPr>
      <w:rFonts w:ascii="Times New Roman" w:eastAsia="Times New Roman" w:hAnsi="Times New Roman" w:cs="Times New Roman"/>
      <w:sz w:val="24"/>
      <w:szCs w:val="24"/>
      <w:lang w:eastAsia="cs-CZ"/>
    </w:rPr>
  </w:style>
  <w:style w:type="character" w:styleId="slostrnky">
    <w:name w:val="page number"/>
    <w:basedOn w:val="Standardnpsmoodstavce"/>
    <w:rsid w:val="00BD31D4"/>
  </w:style>
  <w:style w:type="paragraph" w:styleId="Zhlav">
    <w:name w:val="header"/>
    <w:basedOn w:val="Normln"/>
    <w:link w:val="ZhlavChar"/>
    <w:rsid w:val="00BD31D4"/>
    <w:pPr>
      <w:tabs>
        <w:tab w:val="center" w:pos="4536"/>
        <w:tab w:val="right" w:pos="9072"/>
      </w:tabs>
    </w:pPr>
  </w:style>
  <w:style w:type="character" w:customStyle="1" w:styleId="ZhlavChar">
    <w:name w:val="Záhlaví Char"/>
    <w:basedOn w:val="Standardnpsmoodstavce"/>
    <w:link w:val="Zhlav"/>
    <w:rsid w:val="00BD31D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D31D4"/>
    <w:pPr>
      <w:ind w:left="720"/>
      <w:contextualSpacing/>
    </w:pPr>
  </w:style>
  <w:style w:type="character" w:styleId="Odkaznakoment">
    <w:name w:val="annotation reference"/>
    <w:basedOn w:val="Standardnpsmoodstavce"/>
    <w:semiHidden/>
    <w:rsid w:val="006A2EA0"/>
    <w:rPr>
      <w:sz w:val="16"/>
      <w:szCs w:val="16"/>
    </w:rPr>
  </w:style>
  <w:style w:type="paragraph" w:styleId="Textkomente">
    <w:name w:val="annotation text"/>
    <w:basedOn w:val="Normln"/>
    <w:link w:val="TextkomenteChar"/>
    <w:semiHidden/>
    <w:rsid w:val="006A2EA0"/>
    <w:rPr>
      <w:sz w:val="20"/>
      <w:szCs w:val="20"/>
    </w:rPr>
  </w:style>
  <w:style w:type="character" w:customStyle="1" w:styleId="TextkomenteChar">
    <w:name w:val="Text komentáře Char"/>
    <w:basedOn w:val="Standardnpsmoodstavce"/>
    <w:link w:val="Textkomente"/>
    <w:semiHidden/>
    <w:rsid w:val="006A2EA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A2EA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2EA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1478</Words>
  <Characters>8723</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basic</dc:creator>
  <cp:lastModifiedBy>Moudrý Michael ml.</cp:lastModifiedBy>
  <cp:revision>9</cp:revision>
  <cp:lastPrinted>2022-06-20T06:28:00Z</cp:lastPrinted>
  <dcterms:created xsi:type="dcterms:W3CDTF">2023-12-11T08:35:00Z</dcterms:created>
  <dcterms:modified xsi:type="dcterms:W3CDTF">2024-05-10T07:30:00Z</dcterms:modified>
</cp:coreProperties>
</file>