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B632"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6279867C" w14:textId="77777777" w:rsidR="001377E5" w:rsidRPr="00CC2EB1" w:rsidRDefault="001377E5" w:rsidP="00477D60">
      <w:pPr>
        <w:jc w:val="center"/>
        <w:rPr>
          <w:rFonts w:ascii="Times New Roman" w:hAnsi="Times New Roman" w:cs="Times New Roman"/>
          <w:b/>
          <w:sz w:val="32"/>
          <w:szCs w:val="32"/>
          <w:u w:val="single"/>
        </w:rPr>
      </w:pPr>
      <w:r w:rsidRPr="00CC2EB1">
        <w:rPr>
          <w:rFonts w:ascii="Times New Roman" w:hAnsi="Times New Roman" w:cs="Times New Roman"/>
          <w:b/>
          <w:u w:val="single"/>
        </w:rPr>
        <w:t>ŠKOLSKÉ HOSPODÁRSTVO - BÚŠLAK spol. s r.o.</w:t>
      </w:r>
    </w:p>
    <w:p w14:paraId="6B2939A8" w14:textId="77777777" w:rsidR="001377E5" w:rsidRPr="00CC2EB1" w:rsidRDefault="001377E5" w:rsidP="00477D60">
      <w:pPr>
        <w:jc w:val="center"/>
        <w:rPr>
          <w:rFonts w:ascii="Times New Roman" w:hAnsi="Times New Roman" w:cs="Times New Roman"/>
          <w:b/>
          <w:sz w:val="32"/>
          <w:szCs w:val="32"/>
        </w:rPr>
      </w:pPr>
    </w:p>
    <w:p w14:paraId="2795D07A"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96BA845" w14:textId="77777777" w:rsidR="009C3F41" w:rsidRPr="00CC2EB1" w:rsidRDefault="009C3F41" w:rsidP="00B32658">
      <w:pPr>
        <w:spacing w:after="0" w:line="240" w:lineRule="auto"/>
        <w:jc w:val="both"/>
        <w:rPr>
          <w:rFonts w:ascii="Times New Roman" w:hAnsi="Times New Roman" w:cs="Times New Roman"/>
        </w:rPr>
      </w:pPr>
    </w:p>
    <w:p w14:paraId="722331A2" w14:textId="77777777" w:rsidR="009C3F41" w:rsidRPr="00CC2EB1" w:rsidRDefault="009C3F41" w:rsidP="00B32658">
      <w:pPr>
        <w:spacing w:after="0" w:line="240" w:lineRule="auto"/>
        <w:jc w:val="both"/>
        <w:rPr>
          <w:rFonts w:ascii="Times New Roman" w:hAnsi="Times New Roman" w:cs="Times New Roman"/>
        </w:rPr>
      </w:pPr>
    </w:p>
    <w:p w14:paraId="4B341A7F" w14:textId="28D677C3"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w:t>
      </w:r>
      <w:r w:rsidR="00F40691">
        <w:rPr>
          <w:rFonts w:ascii="Times New Roman" w:hAnsi="Times New Roman" w:cs="Times New Roman"/>
        </w:rPr>
        <w:t>65</w:t>
      </w:r>
      <w:r w:rsidR="00597984">
        <w:rPr>
          <w:rFonts w:ascii="Times New Roman" w:hAnsi="Times New Roman" w:cs="Times New Roman"/>
        </w:rPr>
        <w:t>/PRV/202</w:t>
      </w:r>
      <w:r w:rsidR="008D2DCF">
        <w:rPr>
          <w:rFonts w:ascii="Times New Roman" w:hAnsi="Times New Roman" w:cs="Times New Roman"/>
        </w:rPr>
        <w:t>2</w:t>
      </w:r>
    </w:p>
    <w:p w14:paraId="28E963B6" w14:textId="77777777" w:rsidR="006719FC" w:rsidRPr="00CC2EB1" w:rsidRDefault="006719FC" w:rsidP="00B32658">
      <w:pPr>
        <w:spacing w:after="0" w:line="240" w:lineRule="auto"/>
        <w:jc w:val="both"/>
        <w:rPr>
          <w:rFonts w:ascii="Times New Roman" w:hAnsi="Times New Roman" w:cs="Times New Roman"/>
        </w:rPr>
      </w:pPr>
    </w:p>
    <w:p w14:paraId="3E0026CC" w14:textId="49B5727F" w:rsidR="00817765" w:rsidRDefault="006719FC" w:rsidP="00817765">
      <w:pPr>
        <w:jc w:val="both"/>
        <w:rPr>
          <w:rFonts w:cs="Times New Roman"/>
        </w:rPr>
      </w:pPr>
      <w:r w:rsidRPr="00CC2EB1">
        <w:rPr>
          <w:rFonts w:ascii="Times New Roman" w:hAnsi="Times New Roman" w:cs="Times New Roman"/>
          <w:b/>
          <w:sz w:val="28"/>
          <w:szCs w:val="28"/>
        </w:rPr>
        <w:t>Predmet zákazk</w:t>
      </w:r>
      <w:r w:rsidRPr="00CE6005">
        <w:rPr>
          <w:rFonts w:ascii="Times New Roman" w:hAnsi="Times New Roman" w:cs="Times New Roman"/>
          <w:b/>
          <w:sz w:val="28"/>
          <w:szCs w:val="28"/>
        </w:rPr>
        <w:t>y</w:t>
      </w:r>
      <w:r w:rsidRPr="00CE6005">
        <w:rPr>
          <w:rFonts w:ascii="Times New Roman" w:hAnsi="Times New Roman"/>
          <w:sz w:val="28"/>
          <w:szCs w:val="28"/>
        </w:rPr>
        <w:t>:</w:t>
      </w:r>
      <w:r w:rsidRPr="00CE6005">
        <w:rPr>
          <w:rFonts w:ascii="Times New Roman" w:hAnsi="Times New Roman"/>
          <w:sz w:val="28"/>
          <w:szCs w:val="28"/>
          <w:u w:val="single"/>
        </w:rPr>
        <w:t xml:space="preserve"> </w:t>
      </w:r>
      <w:r w:rsidR="00817765" w:rsidRPr="00817765">
        <w:rPr>
          <w:rFonts w:ascii="Times New Roman" w:hAnsi="Times New Roman"/>
          <w:sz w:val="28"/>
          <w:szCs w:val="28"/>
          <w:u w:val="single"/>
        </w:rPr>
        <w:t>Rekonštrukcia poľnohospodárskych objektov</w:t>
      </w:r>
    </w:p>
    <w:p w14:paraId="374FEB34" w14:textId="26DD287E" w:rsidR="009C3F41" w:rsidRPr="00CC2EB1" w:rsidRDefault="009C3F41" w:rsidP="00817765">
      <w:pPr>
        <w:spacing w:after="0" w:line="240" w:lineRule="auto"/>
        <w:rPr>
          <w:rFonts w:ascii="Times New Roman" w:eastAsia="Times New Roman" w:hAnsi="Times New Roman" w:cs="Times New Roman"/>
          <w:b/>
          <w:color w:val="000000"/>
          <w:sz w:val="28"/>
          <w:szCs w:val="28"/>
          <w:lang w:eastAsia="sk-SK"/>
        </w:rPr>
      </w:pPr>
    </w:p>
    <w:p w14:paraId="0FFEFA11" w14:textId="77777777" w:rsidR="009C3F41" w:rsidRPr="00CC2EB1" w:rsidRDefault="009C3F41" w:rsidP="00B32658">
      <w:pPr>
        <w:spacing w:after="0" w:line="240" w:lineRule="auto"/>
        <w:jc w:val="both"/>
        <w:rPr>
          <w:rFonts w:ascii="Times New Roman" w:eastAsia="Times New Roman" w:hAnsi="Times New Roman" w:cs="Times New Roman"/>
          <w:b/>
          <w:color w:val="000000"/>
          <w:sz w:val="28"/>
          <w:szCs w:val="28"/>
          <w:lang w:eastAsia="sk-SK"/>
        </w:rPr>
      </w:pPr>
    </w:p>
    <w:p w14:paraId="43CC1F4A"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p>
    <w:p w14:paraId="08D92DCE" w14:textId="77777777" w:rsidR="001377E5" w:rsidRPr="00CC2EB1" w:rsidRDefault="00B32658" w:rsidP="001377E5">
      <w:pPr>
        <w:spacing w:after="0" w:line="240" w:lineRule="auto"/>
        <w:jc w:val="both"/>
        <w:outlineLvl w:val="0"/>
        <w:rPr>
          <w:rFonts w:ascii="Times New Roman" w:eastAsia="Times New Roman" w:hAnsi="Times New Roman" w:cs="Times New Roman"/>
          <w:b/>
          <w:bCs/>
          <w:strike/>
          <w:color w:val="000000"/>
          <w:sz w:val="32"/>
          <w:szCs w:val="32"/>
          <w:lang w:eastAsia="sk-SK"/>
        </w:rPr>
      </w:pPr>
      <w:r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EBEFC19"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4FDA10C4"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7BC20631"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D748195"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99C0D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2C5191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E6125A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EE79B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AC15474"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5D1A53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6BCA00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D53ECF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B73B1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B63B0E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A85B6C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6C1C09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2073C7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AA6D375"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D0AF484"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32A9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995DD5D"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55A11F4"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6F76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E33937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ADC6E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4B45101"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49458F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132D48A0" w14:textId="77777777" w:rsidTr="009C3F41">
        <w:tc>
          <w:tcPr>
            <w:tcW w:w="3020" w:type="dxa"/>
          </w:tcPr>
          <w:p w14:paraId="4A26187B" w14:textId="77777777"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5422D5">
              <w:rPr>
                <w:rFonts w:ascii="Times New Roman" w:eastAsia="Times New Roman" w:hAnsi="Times New Roman" w:cs="Times New Roman"/>
                <w:b/>
                <w:color w:val="000000"/>
                <w:sz w:val="24"/>
                <w:szCs w:val="24"/>
                <w:lang w:eastAsia="sk-SK"/>
              </w:rPr>
              <w:t> </w:t>
            </w:r>
            <w:r w:rsidR="00F0475A">
              <w:rPr>
                <w:rFonts w:ascii="Calibri" w:eastAsia="Times New Roman" w:hAnsi="Calibri" w:cs="Times New Roman"/>
                <w:b/>
                <w:color w:val="000000"/>
                <w:sz w:val="24"/>
                <w:szCs w:val="24"/>
                <w:lang w:eastAsia="sk-SK"/>
              </w:rPr>
              <w:t>Dunajskom Klátove</w:t>
            </w:r>
          </w:p>
        </w:tc>
        <w:tc>
          <w:tcPr>
            <w:tcW w:w="3021" w:type="dxa"/>
          </w:tcPr>
          <w:p w14:paraId="592D4DD7" w14:textId="579EA61E" w:rsidR="005422D5" w:rsidRDefault="00817765" w:rsidP="00B41BA2">
            <w:pPr>
              <w:jc w:val="both"/>
              <w:rPr>
                <w:rFonts w:ascii="Calibri" w:eastAsia="Times New Roman" w:hAnsi="Calibri" w:cs="Times New Roman"/>
                <w:b/>
                <w:color w:val="000000"/>
                <w:sz w:val="24"/>
                <w:szCs w:val="24"/>
                <w:lang w:eastAsia="sk-SK"/>
              </w:rPr>
            </w:pPr>
            <w:r>
              <w:rPr>
                <w:rFonts w:ascii="Calibri" w:eastAsia="Times New Roman" w:hAnsi="Calibri" w:cs="Times New Roman"/>
                <w:b/>
                <w:color w:val="000000"/>
                <w:sz w:val="24"/>
                <w:szCs w:val="24"/>
                <w:lang w:eastAsia="sk-SK"/>
              </w:rPr>
              <w:t>2</w:t>
            </w:r>
            <w:r w:rsidR="00C07920">
              <w:rPr>
                <w:rFonts w:ascii="Calibri" w:eastAsia="Times New Roman" w:hAnsi="Calibri" w:cs="Times New Roman"/>
                <w:b/>
                <w:color w:val="000000"/>
                <w:sz w:val="24"/>
                <w:szCs w:val="24"/>
                <w:lang w:eastAsia="sk-SK"/>
              </w:rPr>
              <w:t>2</w:t>
            </w:r>
            <w:r>
              <w:rPr>
                <w:rFonts w:ascii="Calibri" w:eastAsia="Times New Roman" w:hAnsi="Calibri" w:cs="Times New Roman"/>
                <w:b/>
                <w:color w:val="000000"/>
                <w:sz w:val="24"/>
                <w:szCs w:val="24"/>
                <w:lang w:eastAsia="sk-SK"/>
              </w:rPr>
              <w:t>.</w:t>
            </w:r>
            <w:r w:rsidR="00C07920" w:rsidRPr="0011197D">
              <w:rPr>
                <w:rFonts w:ascii="Calibri" w:eastAsia="Times New Roman" w:hAnsi="Calibri" w:cs="Times New Roman"/>
                <w:b/>
                <w:color w:val="000000"/>
                <w:sz w:val="24"/>
                <w:szCs w:val="24"/>
                <w:lang w:eastAsia="sk-SK"/>
              </w:rPr>
              <w:t xml:space="preserve"> </w:t>
            </w:r>
            <w:r>
              <w:rPr>
                <w:rFonts w:ascii="Calibri" w:eastAsia="Times New Roman" w:hAnsi="Calibri" w:cs="Times New Roman"/>
                <w:b/>
                <w:color w:val="000000"/>
                <w:sz w:val="24"/>
                <w:szCs w:val="24"/>
                <w:lang w:eastAsia="sk-SK"/>
              </w:rPr>
              <w:t>júla</w:t>
            </w:r>
            <w:r w:rsidR="00C07920" w:rsidRPr="0011197D">
              <w:rPr>
                <w:rFonts w:ascii="Calibri" w:eastAsia="Times New Roman" w:hAnsi="Calibri" w:cs="Times New Roman"/>
                <w:b/>
                <w:color w:val="000000"/>
                <w:sz w:val="24"/>
                <w:szCs w:val="24"/>
                <w:lang w:eastAsia="sk-SK"/>
              </w:rPr>
              <w:t xml:space="preserve"> 202</w:t>
            </w:r>
            <w:r>
              <w:rPr>
                <w:rFonts w:ascii="Calibri" w:eastAsia="Times New Roman" w:hAnsi="Calibri" w:cs="Times New Roman"/>
                <w:b/>
                <w:color w:val="000000"/>
                <w:sz w:val="24"/>
                <w:szCs w:val="24"/>
                <w:lang w:eastAsia="sk-SK"/>
              </w:rPr>
              <w:t>4</w:t>
            </w:r>
          </w:p>
          <w:p w14:paraId="384E3C86" w14:textId="517AA36A" w:rsidR="00817765" w:rsidRPr="00CC2EB1" w:rsidRDefault="00817765" w:rsidP="00B41BA2">
            <w:pPr>
              <w:jc w:val="both"/>
              <w:rPr>
                <w:rFonts w:ascii="Times New Roman" w:eastAsia="Times New Roman" w:hAnsi="Times New Roman" w:cs="Times New Roman"/>
                <w:color w:val="000000"/>
                <w:lang w:eastAsia="sk-SK"/>
              </w:rPr>
            </w:pPr>
          </w:p>
        </w:tc>
        <w:tc>
          <w:tcPr>
            <w:tcW w:w="3021" w:type="dxa"/>
          </w:tcPr>
          <w:p w14:paraId="2C74AD68"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4B47CD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CA0F4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rsidRPr="00CC2EB1" w14:paraId="1AAEF435" w14:textId="77777777" w:rsidTr="00B32658">
        <w:tc>
          <w:tcPr>
            <w:tcW w:w="4531" w:type="dxa"/>
          </w:tcPr>
          <w:p w14:paraId="65D8DEB4"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lastRenderedPageBreak/>
              <w:t xml:space="preserve">Názov žiadateľa/prijímateľa/obstarávateľa: </w:t>
            </w:r>
          </w:p>
        </w:tc>
        <w:tc>
          <w:tcPr>
            <w:tcW w:w="4531" w:type="dxa"/>
          </w:tcPr>
          <w:p w14:paraId="4BE49182" w14:textId="77777777" w:rsidR="00B32658" w:rsidRPr="00CC2EB1" w:rsidRDefault="00C44FFD" w:rsidP="00B32658">
            <w:pPr>
              <w:jc w:val="both"/>
              <w:rPr>
                <w:rFonts w:ascii="Times New Roman" w:eastAsia="Times New Roman" w:hAnsi="Times New Roman" w:cs="Times New Roman"/>
                <w:b/>
                <w:color w:val="000000"/>
                <w:lang w:eastAsia="sk-SK"/>
              </w:rPr>
            </w:pPr>
            <w:r w:rsidRPr="00CC2EB1">
              <w:rPr>
                <w:rFonts w:ascii="Times New Roman" w:hAnsi="Times New Roman" w:cs="Times New Roman"/>
                <w:b/>
              </w:rPr>
              <w:t>ŠKOLSKÉ HOSPODÁRSTVO - BÚŠLAK spol. s r.o.</w:t>
            </w:r>
          </w:p>
        </w:tc>
      </w:tr>
      <w:tr w:rsidR="00B32658" w:rsidRPr="00CC2EB1" w14:paraId="3312986C" w14:textId="77777777" w:rsidTr="00B32658">
        <w:tc>
          <w:tcPr>
            <w:tcW w:w="4531" w:type="dxa"/>
          </w:tcPr>
          <w:p w14:paraId="44DB4FC6"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2C903373" w14:textId="77777777" w:rsidR="00B32658" w:rsidRPr="00CC2EB1" w:rsidRDefault="00C44FFD"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rPr>
              <w:t>Dunajský Klátov 268, 930 21 Dunajský Klátov</w:t>
            </w:r>
          </w:p>
        </w:tc>
      </w:tr>
      <w:tr w:rsidR="00B32658" w:rsidRPr="00CC2EB1" w14:paraId="256E2F68" w14:textId="77777777" w:rsidTr="00B32658">
        <w:tc>
          <w:tcPr>
            <w:tcW w:w="4531" w:type="dxa"/>
          </w:tcPr>
          <w:p w14:paraId="6B6E324F"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V zastúpení:</w:t>
            </w:r>
          </w:p>
        </w:tc>
        <w:tc>
          <w:tcPr>
            <w:tcW w:w="4531" w:type="dxa"/>
          </w:tcPr>
          <w:p w14:paraId="7D8D010C" w14:textId="77777777" w:rsidR="00B32658" w:rsidRPr="00CC2EB1" w:rsidRDefault="00C44FFD"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rPr>
              <w:t>Ing. Juraj Nagy, konateľ spoločnosti</w:t>
            </w:r>
          </w:p>
        </w:tc>
      </w:tr>
      <w:tr w:rsidR="00B32658" w:rsidRPr="00CC2EB1" w14:paraId="1303651F" w14:textId="77777777" w:rsidTr="00B32658">
        <w:tc>
          <w:tcPr>
            <w:tcW w:w="4531" w:type="dxa"/>
          </w:tcPr>
          <w:p w14:paraId="0F1D80FA"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IČO:</w:t>
            </w:r>
          </w:p>
        </w:tc>
        <w:tc>
          <w:tcPr>
            <w:tcW w:w="4531" w:type="dxa"/>
          </w:tcPr>
          <w:p w14:paraId="79E9A247" w14:textId="77777777" w:rsidR="00B32658" w:rsidRPr="00CC2EB1" w:rsidRDefault="00C44FFD"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rPr>
              <w:t>34 122 940</w:t>
            </w:r>
          </w:p>
        </w:tc>
      </w:tr>
      <w:tr w:rsidR="00B32658" w:rsidRPr="00CC2EB1" w14:paraId="64295027" w14:textId="77777777" w:rsidTr="00B32658">
        <w:tc>
          <w:tcPr>
            <w:tcW w:w="4531" w:type="dxa"/>
          </w:tcPr>
          <w:p w14:paraId="044B1C53"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DIČ:</w:t>
            </w:r>
          </w:p>
        </w:tc>
        <w:tc>
          <w:tcPr>
            <w:tcW w:w="4531" w:type="dxa"/>
          </w:tcPr>
          <w:p w14:paraId="508A4942" w14:textId="77777777" w:rsidR="00B32658" w:rsidRPr="00CC2EB1" w:rsidRDefault="006719FC"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color w:val="000000" w:themeColor="text1"/>
              </w:rPr>
              <w:t>2020365468</w:t>
            </w:r>
          </w:p>
        </w:tc>
      </w:tr>
      <w:tr w:rsidR="00B32658" w:rsidRPr="00CC2EB1" w14:paraId="765BB201" w14:textId="77777777" w:rsidTr="00B32658">
        <w:tc>
          <w:tcPr>
            <w:tcW w:w="4531" w:type="dxa"/>
          </w:tcPr>
          <w:p w14:paraId="1FF4C694"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0C72F083" w14:textId="79E1B21D" w:rsidR="00597984" w:rsidRDefault="00817765" w:rsidP="00597984">
            <w:pPr>
              <w:rPr>
                <w:rFonts w:ascii="Times New Roman" w:hAnsi="Times New Roman" w:cs="Times New Roman"/>
              </w:rPr>
            </w:pPr>
            <w:bookmarkStart w:id="0" w:name="_Hlk172449637"/>
            <w:r w:rsidRPr="006016DC">
              <w:rPr>
                <w:rFonts w:eastAsia="Calibri"/>
                <w:color w:val="000000" w:themeColor="text1"/>
              </w:rPr>
              <w:t>Zlepšenie životných podmienok chovu hovädzieho dobytka a rekonštrukcia poľnohospodárskych objektov na farme Búšlak</w:t>
            </w:r>
            <w:bookmarkEnd w:id="0"/>
          </w:p>
          <w:p w14:paraId="308195C7" w14:textId="38BFFA0F" w:rsidR="00B32658" w:rsidRPr="00CC2EB1" w:rsidRDefault="00597984" w:rsidP="00597984">
            <w:pPr>
              <w:rPr>
                <w:rFonts w:ascii="Times New Roman" w:hAnsi="Times New Roman" w:cs="Times New Roman"/>
                <w:b/>
                <w:color w:val="000000" w:themeColor="text1"/>
              </w:rPr>
            </w:pPr>
            <w:r w:rsidRPr="006F5235">
              <w:rPr>
                <w:rFonts w:ascii="Times New Roman" w:hAnsi="Times New Roman" w:cs="Times New Roman"/>
                <w:b/>
              </w:rPr>
              <w:t>041TT</w:t>
            </w:r>
            <w:r w:rsidR="00144C5C">
              <w:rPr>
                <w:rFonts w:ascii="Times New Roman" w:hAnsi="Times New Roman" w:cs="Times New Roman"/>
                <w:b/>
              </w:rPr>
              <w:t>650088</w:t>
            </w:r>
          </w:p>
        </w:tc>
      </w:tr>
      <w:tr w:rsidR="00B32658" w:rsidRPr="00CC2EB1" w14:paraId="097F395A" w14:textId="77777777" w:rsidTr="00B32658">
        <w:tc>
          <w:tcPr>
            <w:tcW w:w="4531" w:type="dxa"/>
          </w:tcPr>
          <w:p w14:paraId="36C8D1D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5126FA26" w14:textId="77777777" w:rsidR="00B32658" w:rsidRPr="00CC2EB1" w:rsidRDefault="00C44FFD" w:rsidP="00B32658">
            <w:pPr>
              <w:jc w:val="both"/>
              <w:rPr>
                <w:rFonts w:ascii="Times New Roman" w:hAnsi="Times New Roman" w:cs="Times New Roman"/>
              </w:rPr>
            </w:pPr>
            <w:r w:rsidRPr="00CC2EB1">
              <w:rPr>
                <w:rFonts w:ascii="Times New Roman" w:hAnsi="Times New Roman" w:cs="Times New Roman"/>
              </w:rPr>
              <w:t>Ing. Juraj Nagy</w:t>
            </w:r>
          </w:p>
          <w:p w14:paraId="5F5763DC" w14:textId="77777777" w:rsidR="00C44FFD" w:rsidRPr="00CC2EB1" w:rsidRDefault="00000000" w:rsidP="00B32658">
            <w:pPr>
              <w:jc w:val="both"/>
              <w:rPr>
                <w:rFonts w:ascii="Times New Roman" w:hAnsi="Times New Roman" w:cs="Times New Roman"/>
              </w:rPr>
            </w:pPr>
            <w:hyperlink r:id="rId8" w:history="1">
              <w:r w:rsidR="006719FC" w:rsidRPr="00CC2EB1">
                <w:rPr>
                  <w:rStyle w:val="Hypertextovprepojenie"/>
                  <w:rFonts w:ascii="Times New Roman" w:hAnsi="Times New Roman" w:cs="Times New Roman"/>
                  <w:color w:val="000000" w:themeColor="text1"/>
                </w:rPr>
                <w:t>nagy@buslak.sk</w:t>
              </w:r>
            </w:hyperlink>
          </w:p>
          <w:p w14:paraId="369EE9E1" w14:textId="77777777" w:rsidR="006719FC" w:rsidRPr="00CC2EB1" w:rsidRDefault="006719FC" w:rsidP="00B32658">
            <w:pPr>
              <w:jc w:val="both"/>
              <w:rPr>
                <w:rFonts w:ascii="Times New Roman" w:eastAsia="Times New Roman" w:hAnsi="Times New Roman" w:cs="Times New Roman"/>
                <w:color w:val="000000"/>
                <w:lang w:eastAsia="sk-SK"/>
              </w:rPr>
            </w:pPr>
            <w:r w:rsidRPr="00CC2EB1">
              <w:rPr>
                <w:rFonts w:ascii="Times New Roman" w:hAnsi="Times New Roman" w:cs="Times New Roman"/>
                <w:color w:val="000000" w:themeColor="text1"/>
              </w:rPr>
              <w:t>+421905408405</w:t>
            </w:r>
          </w:p>
        </w:tc>
      </w:tr>
    </w:tbl>
    <w:p w14:paraId="70C7F8A6"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429AF908"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4E508424"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01EA49ED" w14:textId="66165BAD" w:rsidR="00CE6005"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1.1. Predmetom zákazky</w:t>
      </w:r>
      <w:r w:rsidR="00CE6005">
        <w:rPr>
          <w:rFonts w:ascii="Times New Roman" w:hAnsi="Times New Roman" w:cs="Times New Roman"/>
        </w:rPr>
        <w:t xml:space="preserve"> </w:t>
      </w:r>
      <w:r w:rsidR="00817765" w:rsidRPr="00817765">
        <w:rPr>
          <w:rFonts w:ascii="Times New Roman" w:hAnsi="Times New Roman"/>
          <w:sz w:val="28"/>
          <w:szCs w:val="28"/>
          <w:u w:val="single"/>
        </w:rPr>
        <w:t>Rekonštrukcia poľnohospodárskych objektov</w:t>
      </w:r>
      <w:r w:rsidR="00FE483A">
        <w:rPr>
          <w:rFonts w:ascii="Times New Roman" w:hAnsi="Times New Roman"/>
          <w:sz w:val="24"/>
          <w:szCs w:val="24"/>
          <w:u w:val="single"/>
        </w:rPr>
        <w:t>.</w:t>
      </w:r>
    </w:p>
    <w:p w14:paraId="1422AB58"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1.2. Podrobná špecifikácia predmetu zákazky ako aj množstvá sú uvedené v Prílohe č. 1 týchto Súťažných podkladov. </w:t>
      </w:r>
    </w:p>
    <w:p w14:paraId="111402D3"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1.3.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47BD1771" w14:textId="7B0EE2EB" w:rsidR="009C3F41" w:rsidRPr="00144C5C" w:rsidRDefault="009C3F41" w:rsidP="00144C5C">
      <w:pPr>
        <w:spacing w:after="0" w:line="240" w:lineRule="auto"/>
        <w:ind w:left="708" w:hanging="566"/>
        <w:jc w:val="both"/>
        <w:rPr>
          <w:rFonts w:ascii="Calibri" w:eastAsia="Times New Roman" w:hAnsi="Calibri" w:cs="Times New Roman"/>
          <w:b/>
          <w:color w:val="000000"/>
          <w:sz w:val="24"/>
          <w:szCs w:val="24"/>
          <w:lang w:eastAsia="sk-SK"/>
        </w:rPr>
      </w:pPr>
      <w:r w:rsidRPr="00D62E3E">
        <w:rPr>
          <w:rFonts w:ascii="Times New Roman" w:hAnsi="Times New Roman" w:cs="Times New Roman"/>
        </w:rPr>
        <w:t>1.4. Predpokladaná hodnota zákazky</w:t>
      </w:r>
      <w:r w:rsidR="00FE483A" w:rsidRPr="00D62E3E">
        <w:rPr>
          <w:rFonts w:ascii="Times New Roman" w:hAnsi="Times New Roman" w:cs="Times New Roman"/>
        </w:rPr>
        <w:t xml:space="preserve"> </w:t>
      </w:r>
      <w:r w:rsidR="00144C5C">
        <w:rPr>
          <w:rFonts w:ascii="Calibri" w:eastAsia="Times New Roman" w:hAnsi="Calibri" w:cs="Times New Roman"/>
          <w:b/>
          <w:color w:val="000000"/>
          <w:sz w:val="24"/>
          <w:szCs w:val="24"/>
          <w:lang w:eastAsia="sk-SK"/>
        </w:rPr>
        <w:t>470 793,91</w:t>
      </w:r>
      <w:r w:rsidR="00177B73" w:rsidRPr="00D62E3E">
        <w:rPr>
          <w:rFonts w:ascii="Calibri" w:eastAsia="Times New Roman" w:hAnsi="Calibri" w:cs="Times New Roman"/>
          <w:b/>
          <w:color w:val="000000"/>
          <w:sz w:val="24"/>
          <w:szCs w:val="24"/>
          <w:lang w:eastAsia="sk-SK"/>
        </w:rPr>
        <w:t xml:space="preserve"> </w:t>
      </w:r>
      <w:r w:rsidRPr="00D62E3E">
        <w:rPr>
          <w:rFonts w:ascii="Times New Roman" w:hAnsi="Times New Roman" w:cs="Times New Roman"/>
        </w:rPr>
        <w:t>EUR bez DPH.</w:t>
      </w:r>
      <w:r w:rsidRPr="00CC2EB1">
        <w:rPr>
          <w:rFonts w:ascii="Times New Roman" w:hAnsi="Times New Roman" w:cs="Times New Roman"/>
        </w:rPr>
        <w:t xml:space="preserve"> </w:t>
      </w:r>
    </w:p>
    <w:p w14:paraId="3C392C22" w14:textId="77777777"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1.5. Miesto dodania: Dunajský Klátov</w:t>
      </w:r>
    </w:p>
    <w:p w14:paraId="785EE545" w14:textId="77777777" w:rsidR="009C3F41" w:rsidRPr="00CC2EB1" w:rsidRDefault="009C3F41" w:rsidP="00F91E39">
      <w:pPr>
        <w:rPr>
          <w:rFonts w:ascii="Times New Roman" w:hAnsi="Times New Roman" w:cs="Times New Roman"/>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hyperlink r:id="rId9" w:history="1">
        <w:r w:rsidR="00597984" w:rsidRPr="00597984">
          <w:rPr>
            <w:rFonts w:ascii="Times New Roman" w:hAnsi="Times New Roman" w:cs="Times New Roman"/>
          </w:rPr>
          <w:t>45000000-7</w:t>
        </w:r>
      </w:hyperlink>
      <w:r w:rsidR="00597984">
        <w:rPr>
          <w:rFonts w:ascii="Times New Roman" w:hAnsi="Times New Roman" w:cs="Times New Roman"/>
        </w:rPr>
        <w:t xml:space="preserve">  </w:t>
      </w:r>
      <w:r w:rsidR="00942B21">
        <w:rPr>
          <w:rFonts w:ascii="Times New Roman" w:hAnsi="Times New Roman" w:cs="Times New Roman"/>
        </w:rPr>
        <w:t>(</w:t>
      </w:r>
      <w:r w:rsidR="00597984" w:rsidRPr="00597984">
        <w:rPr>
          <w:rFonts w:ascii="Times New Roman" w:hAnsi="Times New Roman" w:cs="Times New Roman"/>
        </w:rPr>
        <w:t>Stavebné práce</w:t>
      </w:r>
      <w:r w:rsidR="00591558" w:rsidRPr="00591558">
        <w:rPr>
          <w:rFonts w:ascii="Times New Roman" w:hAnsi="Times New Roman" w:cs="Times New Roman"/>
        </w:rPr>
        <w:t>)</w:t>
      </w:r>
    </w:p>
    <w:p w14:paraId="6B8E8EDC" w14:textId="77777777" w:rsidR="009C3F41" w:rsidRPr="00CC2EB1" w:rsidRDefault="009C3F41" w:rsidP="0006634B">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597984" w:rsidRPr="00CC2EB1">
        <w:rPr>
          <w:rFonts w:ascii="Times New Roman" w:hAnsi="Times New Roman" w:cs="Times New Roman"/>
        </w:rPr>
        <w:t>opatrenie 4.</w:t>
      </w:r>
      <w:r w:rsidR="00597984">
        <w:rPr>
          <w:rFonts w:ascii="Times New Roman" w:hAnsi="Times New Roman" w:cs="Times New Roman"/>
        </w:rPr>
        <w:t>1</w:t>
      </w:r>
      <w:r w:rsidR="00597984" w:rsidRPr="00CC2EB1">
        <w:rPr>
          <w:rFonts w:ascii="Times New Roman" w:hAnsi="Times New Roman" w:cs="Times New Roman"/>
        </w:rPr>
        <w:t xml:space="preserve">: </w:t>
      </w:r>
      <w:r w:rsidR="00597984">
        <w:rPr>
          <w:rFonts w:cstheme="minorHAnsi"/>
          <w:b/>
          <w:bCs/>
          <w:color w:val="000000"/>
        </w:rPr>
        <w:t>Podpora na investície do poľnohodpodárskych podnikov</w:t>
      </w:r>
      <w:r w:rsidR="00597984" w:rsidRPr="00CC2EB1">
        <w:rPr>
          <w:rFonts w:ascii="Times New Roman" w:hAnsi="Times New Roman" w:cs="Times New Roman"/>
        </w:rPr>
        <w:t>; oblasť</w:t>
      </w:r>
      <w:r w:rsidR="00597984">
        <w:rPr>
          <w:rFonts w:ascii="Times New Roman" w:hAnsi="Times New Roman" w:cs="Times New Roman"/>
        </w:rPr>
        <w:t xml:space="preserve"> 3. Živočíšna výroba</w:t>
      </w:r>
      <w:r w:rsidR="0006634B" w:rsidRPr="00CC2EB1">
        <w:rPr>
          <w:rFonts w:ascii="Times New Roman" w:hAnsi="Times New Roman" w:cs="Times New Roman"/>
        </w:rPr>
        <w:t>.</w:t>
      </w:r>
    </w:p>
    <w:p w14:paraId="570B856E"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1.8. Potencionálny dodávateľ predložením svojej ponuky a jej príloh súhlasí so spracovaním osobných údajov,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700AC25F"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67CFA88D"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248214BF" w14:textId="3C49CD72"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w:t>
      </w:r>
      <w:r w:rsidRPr="004379CC">
        <w:rPr>
          <w:rFonts w:ascii="Times New Roman" w:hAnsi="Times New Roman" w:cs="Times New Roman"/>
          <w:b/>
        </w:rPr>
        <w:t>cenová ponuka</w:t>
      </w:r>
      <w:r w:rsidRPr="00CC2EB1">
        <w:rPr>
          <w:rFonts w:ascii="Times New Roman" w:hAnsi="Times New Roman" w:cs="Times New Roman"/>
        </w:rPr>
        <w:t>)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w:t>
      </w:r>
      <w:r w:rsidRPr="00CC2EB1">
        <w:rPr>
          <w:rFonts w:ascii="Times New Roman" w:hAnsi="Times New Roman" w:cs="Times New Roman"/>
        </w:rPr>
        <w:lastRenderedPageBreak/>
        <w:t xml:space="preserve">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2D62AFF7"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3E0562A2"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6FA5BAC3" w14:textId="5EF1C03C"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bookmarkStart w:id="1" w:name="_Hlk143756947"/>
      <w:r w:rsidR="00817765">
        <w:rPr>
          <w:rFonts w:ascii="Times New Roman" w:eastAsia="Times New Roman" w:hAnsi="Times New Roman" w:cs="Times New Roman"/>
          <w:b/>
          <w:sz w:val="24"/>
          <w:szCs w:val="24"/>
          <w:u w:val="single"/>
          <w:lang w:eastAsia="sk-SK"/>
        </w:rPr>
        <w:t>05</w:t>
      </w:r>
      <w:r w:rsidR="00B711AF" w:rsidRPr="00B711AF">
        <w:rPr>
          <w:rFonts w:ascii="Times New Roman" w:eastAsia="Times New Roman" w:hAnsi="Times New Roman" w:cs="Times New Roman"/>
          <w:b/>
          <w:sz w:val="24"/>
          <w:szCs w:val="24"/>
          <w:u w:val="single"/>
          <w:lang w:eastAsia="sk-SK"/>
        </w:rPr>
        <w:t>.</w:t>
      </w:r>
      <w:r w:rsidR="00817765">
        <w:rPr>
          <w:rFonts w:ascii="Times New Roman" w:eastAsia="Times New Roman" w:hAnsi="Times New Roman" w:cs="Times New Roman"/>
          <w:b/>
          <w:sz w:val="24"/>
          <w:szCs w:val="24"/>
          <w:u w:val="single"/>
          <w:lang w:eastAsia="sk-SK"/>
        </w:rPr>
        <w:t>08</w:t>
      </w:r>
      <w:r w:rsidR="00B711AF" w:rsidRPr="00B711AF">
        <w:rPr>
          <w:rFonts w:ascii="Times New Roman" w:eastAsia="Times New Roman" w:hAnsi="Times New Roman" w:cs="Times New Roman"/>
          <w:b/>
          <w:sz w:val="24"/>
          <w:szCs w:val="24"/>
          <w:u w:val="single"/>
          <w:lang w:eastAsia="sk-SK"/>
        </w:rPr>
        <w:t>.202</w:t>
      </w:r>
      <w:r w:rsidR="00817765">
        <w:rPr>
          <w:rFonts w:ascii="Times New Roman" w:eastAsia="Times New Roman" w:hAnsi="Times New Roman" w:cs="Times New Roman"/>
          <w:b/>
          <w:sz w:val="24"/>
          <w:szCs w:val="24"/>
          <w:u w:val="single"/>
          <w:lang w:eastAsia="sk-SK"/>
        </w:rPr>
        <w:t>4</w:t>
      </w:r>
      <w:r w:rsidR="00B711AF" w:rsidRPr="00B711AF">
        <w:rPr>
          <w:rFonts w:ascii="Times New Roman" w:eastAsia="Times New Roman" w:hAnsi="Times New Roman" w:cs="Times New Roman"/>
          <w:b/>
          <w:sz w:val="24"/>
          <w:szCs w:val="24"/>
          <w:u w:val="single"/>
          <w:lang w:eastAsia="sk-SK"/>
        </w:rPr>
        <w:t xml:space="preserve"> </w:t>
      </w:r>
      <w:r w:rsidR="00F67DE0" w:rsidRPr="00B711AF">
        <w:rPr>
          <w:rFonts w:ascii="Times New Roman" w:eastAsia="Times New Roman" w:hAnsi="Times New Roman" w:cs="Times New Roman"/>
          <w:b/>
          <w:sz w:val="24"/>
          <w:szCs w:val="24"/>
          <w:u w:val="single"/>
          <w:lang w:eastAsia="sk-SK"/>
        </w:rPr>
        <w:t>do 08:00</w:t>
      </w:r>
      <w:bookmarkEnd w:id="1"/>
      <w:r w:rsidR="009C3F41" w:rsidRPr="00CC2EB1">
        <w:rPr>
          <w:rFonts w:ascii="Times New Roman" w:hAnsi="Times New Roman" w:cs="Times New Roman"/>
        </w:rPr>
        <w:t xml:space="preserve">. </w:t>
      </w:r>
    </w:p>
    <w:p w14:paraId="43FAC9D8"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5C0DD8EF" w14:textId="77777777" w:rsidR="00817765" w:rsidRDefault="00817765" w:rsidP="00817765">
      <w:pPr>
        <w:spacing w:after="0" w:line="240" w:lineRule="auto"/>
        <w:ind w:left="708" w:hanging="566"/>
        <w:jc w:val="both"/>
        <w:rPr>
          <w:rFonts w:ascii="Times New Roman" w:hAnsi="Times New Roman" w:cs="Times New Roman"/>
        </w:rPr>
      </w:pPr>
      <w:r>
        <w:rPr>
          <w:rFonts w:ascii="Times New Roman" w:hAnsi="Times New Roman" w:cs="Times New Roman"/>
        </w:rPr>
        <w:t xml:space="preserve">4.1. Podmienky účasti potencionálneho dodávateľa týkajúce sa </w:t>
      </w:r>
      <w:r>
        <w:rPr>
          <w:rFonts w:ascii="Times New Roman" w:hAnsi="Times New Roman" w:cs="Times New Roman"/>
          <w:b/>
          <w:bCs/>
        </w:rPr>
        <w:t>osobného postavenia</w:t>
      </w:r>
      <w:r>
        <w:rPr>
          <w:rFonts w:ascii="Times New Roman" w:hAnsi="Times New Roman" w:cs="Times New Roman"/>
        </w:rPr>
        <w:t xml:space="preserve">: </w:t>
      </w:r>
    </w:p>
    <w:p w14:paraId="1A4832ED" w14:textId="77777777" w:rsidR="00817765" w:rsidRDefault="00817765" w:rsidP="00817765">
      <w:pPr>
        <w:spacing w:after="0" w:line="240" w:lineRule="auto"/>
        <w:ind w:left="708" w:hanging="566"/>
        <w:jc w:val="both"/>
      </w:pPr>
      <w:r>
        <w:t xml:space="preserve">a) je oprávnený dodávať tovar, uskutočňovať stavebné práce alebo poskytovať službu v rozsahu, ktorý zodpovedá predmetu zákazky. </w:t>
      </w:r>
    </w:p>
    <w:p w14:paraId="5ED6695D" w14:textId="77777777" w:rsidR="00817765" w:rsidRDefault="00817765" w:rsidP="00817765">
      <w:pPr>
        <w:spacing w:after="0" w:line="240" w:lineRule="auto"/>
        <w:ind w:left="708" w:hanging="566"/>
        <w:jc w:val="both"/>
      </w:pPr>
      <w:r>
        <w:t xml:space="preserve">b) nemá uložený zákaz účasti vo verejnom obstarávaní potvrdený konečným rozhodnutím v Slovenskej republike a v štáte sídla, miesta podnikania alebo obvyklého pobytu. </w:t>
      </w:r>
    </w:p>
    <w:p w14:paraId="6295089F" w14:textId="77777777" w:rsidR="00817765" w:rsidRDefault="00817765" w:rsidP="00817765">
      <w:pPr>
        <w:spacing w:after="0" w:line="240" w:lineRule="auto"/>
        <w:ind w:left="708" w:hanging="566"/>
        <w:jc w:val="both"/>
        <w:rPr>
          <w:b/>
          <w:bCs/>
        </w:rPr>
      </w:pPr>
    </w:p>
    <w:p w14:paraId="0A78B4ED" w14:textId="77777777" w:rsidR="00817765" w:rsidRDefault="00817765" w:rsidP="00817765">
      <w:pPr>
        <w:spacing w:after="0" w:line="240" w:lineRule="auto"/>
        <w:ind w:left="708" w:hanging="566"/>
        <w:jc w:val="both"/>
        <w:rPr>
          <w:b/>
          <w:bCs/>
        </w:rPr>
      </w:pPr>
      <w:r>
        <w:rPr>
          <w:b/>
          <w:bCs/>
        </w:rPr>
        <w:t xml:space="preserve">Uvedené podmienky uchádzač dokladuje podľa Výzvy na predkladanie ponúk alebo </w:t>
      </w:r>
      <w:r>
        <w:rPr>
          <w:b/>
          <w:bCs/>
          <w:u w:val="single"/>
        </w:rPr>
        <w:t>predkladá Čestné vyhlásenie</w:t>
      </w:r>
      <w:r>
        <w:rPr>
          <w:b/>
          <w:bCs/>
        </w:rPr>
        <w:t>.  Podmienky účasti overí obstarávateľ z verejne dostupných zdrojov v procese vyhodnotenia cenových ponúk.</w:t>
      </w:r>
    </w:p>
    <w:p w14:paraId="53C1908F" w14:textId="77777777" w:rsidR="00817765" w:rsidRDefault="00817765" w:rsidP="00817765">
      <w:pPr>
        <w:spacing w:after="0" w:line="240" w:lineRule="auto"/>
        <w:ind w:left="708" w:hanging="566"/>
        <w:jc w:val="both"/>
        <w:rPr>
          <w:rFonts w:ascii="Times New Roman" w:hAnsi="Times New Roman" w:cs="Times New Roman"/>
        </w:rPr>
      </w:pPr>
    </w:p>
    <w:p w14:paraId="43D39B16" w14:textId="77777777" w:rsidR="00817765" w:rsidRDefault="00817765" w:rsidP="00817765">
      <w:pPr>
        <w:spacing w:after="0" w:line="240" w:lineRule="auto"/>
        <w:ind w:left="708" w:hanging="566"/>
        <w:jc w:val="both"/>
      </w:pPr>
      <w:r>
        <w:t xml:space="preserve">4.1.1 Ak si skutočnosti preukazujúce splnenie podmienok účasti </w:t>
      </w:r>
      <w:r>
        <w:rPr>
          <w:b/>
          <w:bCs/>
        </w:rPr>
        <w:t>osobného postavenia</w:t>
      </w:r>
      <w:r>
        <w:t xml:space="preserve"> prijímateľ nedokáže overiť cez verejne dostupné registre, je úspešný uchádzač na základe žiadosti prijímateľa </w:t>
      </w:r>
      <w:r>
        <w:rPr>
          <w:b/>
          <w:bCs/>
        </w:rPr>
        <w:t>povinný pred podpisom zmluvy predložiť všetky doklady</w:t>
      </w:r>
      <w:r>
        <w:t>,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w:t>
      </w:r>
    </w:p>
    <w:p w14:paraId="2F67E113" w14:textId="77777777" w:rsidR="00C5369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4.2. Podmienky účasti potencionálneho dodávateľa týkajúce sa finančného a</w:t>
      </w:r>
      <w:r w:rsidR="00C5369E" w:rsidRPr="00CC2EB1">
        <w:rPr>
          <w:rFonts w:ascii="Times New Roman" w:hAnsi="Times New Roman" w:cs="Times New Roman"/>
        </w:rPr>
        <w:t> </w:t>
      </w:r>
      <w:r w:rsidRPr="00CC2EB1">
        <w:rPr>
          <w:rFonts w:ascii="Times New Roman" w:hAnsi="Times New Roman" w:cs="Times New Roman"/>
        </w:rPr>
        <w:t>ekonomického</w:t>
      </w:r>
      <w:r w:rsidR="00C5369E" w:rsidRPr="00CC2EB1">
        <w:rPr>
          <w:rFonts w:ascii="Times New Roman" w:hAnsi="Times New Roman" w:cs="Times New Roman"/>
        </w:rPr>
        <w:t xml:space="preserve"> </w:t>
      </w:r>
      <w:r w:rsidRPr="00CC2EB1">
        <w:rPr>
          <w:rFonts w:ascii="Times New Roman" w:hAnsi="Times New Roman" w:cs="Times New Roman"/>
        </w:rPr>
        <w:t xml:space="preserve">postavenia a technickej alebo odbornej spôsobilosti: </w:t>
      </w:r>
    </w:p>
    <w:p w14:paraId="3F32651A" w14:textId="7250783B" w:rsidR="00787470" w:rsidRDefault="009C3F41" w:rsidP="00787470">
      <w:pPr>
        <w:spacing w:after="0" w:line="240" w:lineRule="auto"/>
        <w:ind w:left="708"/>
        <w:jc w:val="both"/>
        <w:rPr>
          <w:rFonts w:ascii="Times New Roman" w:hAnsi="Times New Roman" w:cs="Times New Roman"/>
        </w:rPr>
      </w:pPr>
      <w:r w:rsidRPr="00E77B2D">
        <w:rPr>
          <w:rFonts w:ascii="Times New Roman" w:hAnsi="Times New Roman" w:cs="Times New Roman"/>
        </w:rPr>
        <w:t xml:space="preserve">• prehľadom o dosiahnutom obrate v oblasti, ktorej sa predmet zákazky týka, za posledné tri </w:t>
      </w:r>
      <w:r w:rsidRPr="00FB09B7">
        <w:rPr>
          <w:rFonts w:ascii="Times New Roman" w:hAnsi="Times New Roman" w:cs="Times New Roman"/>
        </w:rPr>
        <w:t xml:space="preserve">hospodárske roky, v súhrnnej výške minimálne </w:t>
      </w:r>
      <w:r w:rsidR="00AA3F4B" w:rsidRPr="00FB09B7">
        <w:rPr>
          <w:rFonts w:ascii="Times New Roman" w:hAnsi="Times New Roman" w:cs="Times New Roman"/>
          <w:b/>
        </w:rPr>
        <w:t>900</w:t>
      </w:r>
      <w:r w:rsidR="0036516A" w:rsidRPr="00FB09B7">
        <w:rPr>
          <w:rFonts w:ascii="Times New Roman" w:hAnsi="Times New Roman" w:cs="Times New Roman"/>
          <w:b/>
        </w:rPr>
        <w:t> 000,00</w:t>
      </w:r>
      <w:r w:rsidRPr="00FB09B7">
        <w:rPr>
          <w:rFonts w:ascii="Times New Roman" w:hAnsi="Times New Roman" w:cs="Times New Roman"/>
        </w:rPr>
        <w:t xml:space="preserve"> EUR za požadované obdobie alebo</w:t>
      </w:r>
      <w:r w:rsidRPr="00E77B2D">
        <w:rPr>
          <w:rFonts w:ascii="Times New Roman" w:hAnsi="Times New Roman" w:cs="Times New Roman"/>
        </w:rPr>
        <w:t xml:space="preserve"> ekvivalent v inej mene. Za obrat v oblasti predmetu zákazky sa považuje obrat v</w:t>
      </w:r>
      <w:r w:rsidR="00C07920">
        <w:rPr>
          <w:rFonts w:ascii="Times New Roman" w:hAnsi="Times New Roman" w:cs="Times New Roman"/>
        </w:rPr>
        <w:t xml:space="preserve"> </w:t>
      </w:r>
      <w:r w:rsidR="00C07920" w:rsidRPr="00C07920">
        <w:rPr>
          <w:rFonts w:ascii="Times New Roman" w:hAnsi="Times New Roman" w:cs="Times New Roman"/>
          <w:b/>
          <w:bCs/>
        </w:rPr>
        <w:t>stavebnej</w:t>
      </w:r>
      <w:r w:rsidRPr="00C07920">
        <w:rPr>
          <w:rFonts w:ascii="Times New Roman" w:hAnsi="Times New Roman" w:cs="Times New Roman"/>
          <w:b/>
          <w:bCs/>
        </w:rPr>
        <w:t xml:space="preserve"> oblasti</w:t>
      </w:r>
      <w:r w:rsidRPr="00E77B2D">
        <w:rPr>
          <w:rFonts w:ascii="Times New Roman" w:hAnsi="Times New Roman" w:cs="Times New Roman"/>
        </w:rPr>
        <w:t>. Potencionálny dodávateľ preukáže prehľad o dosiahnutom obrate (napr. predložením Výkazu ziskov a strát (účtovná jednotka účtujúca v systéme podvojného účtovníctva) alebo Výkazom o príjmoch a výdavkoch (účtovná jednotka účtujúca v systéme jednoduchého účtov</w:t>
      </w:r>
      <w:r w:rsidR="00787470" w:rsidRPr="00E77B2D">
        <w:rPr>
          <w:rFonts w:ascii="Times New Roman" w:hAnsi="Times New Roman" w:cs="Times New Roman"/>
        </w:rPr>
        <w:t xml:space="preserve">níctva) za posudzované obdobie) alebo predbežne nahradí doklady </w:t>
      </w:r>
      <w:r w:rsidR="00787470" w:rsidRPr="00E77B2D">
        <w:rPr>
          <w:rFonts w:ascii="Times New Roman" w:hAnsi="Times New Roman" w:cs="Times New Roman"/>
          <w:b/>
        </w:rPr>
        <w:t>čestným vyhlásením</w:t>
      </w:r>
      <w:r w:rsidR="00787470" w:rsidRPr="00E77B2D">
        <w:rPr>
          <w:rFonts w:ascii="Times New Roman" w:hAnsi="Times New Roman" w:cs="Times New Roman"/>
        </w:rPr>
        <w:t>.</w:t>
      </w:r>
    </w:p>
    <w:p w14:paraId="0B5D7010" w14:textId="77777777" w:rsidR="00C5369E" w:rsidRPr="00CC2EB1" w:rsidRDefault="00C5369E" w:rsidP="0070641A">
      <w:pPr>
        <w:spacing w:after="0" w:line="240" w:lineRule="auto"/>
        <w:ind w:left="708"/>
        <w:jc w:val="both"/>
        <w:rPr>
          <w:rFonts w:ascii="Times New Roman" w:hAnsi="Times New Roman" w:cs="Times New Roman"/>
        </w:rPr>
      </w:pPr>
    </w:p>
    <w:p w14:paraId="4B00F2E0" w14:textId="77777777" w:rsidR="00817765" w:rsidRDefault="00817765" w:rsidP="00817765">
      <w:pPr>
        <w:spacing w:after="0" w:line="240" w:lineRule="auto"/>
        <w:ind w:left="142"/>
        <w:jc w:val="both"/>
        <w:rPr>
          <w:rFonts w:ascii="Times New Roman" w:hAnsi="Times New Roman" w:cs="Times New Roman"/>
        </w:rPr>
      </w:pPr>
      <w:r>
        <w:t>Potenciálny dodávateľ môže predbežne nahradiť doklady na preukázanie splnenia podmienok účasti finančného a ekonomického postavenia a technickej spôsobilosti, alebo odbornej spôsobilosti čestným vyhlásením, pričom na požiadanie poskytne obstarávateľovi doklady, ktoré čestným vyhlásením nahradil; potenciálny dodávateľ, ktorý bol vyhodnotený ako úspešný, je povinný pred podpisom zmluvy (zadaním objednávky) predložiť všetky doklady, ktoré predbežne nahradil čestným vyhlásením; potenciálny dodávateľ doručí doklady obstarávateľovi do piatich pracovných dní odo dňa doručenia žiadosti obstarávateľa o predloženie predmetných dokladov, ak obstarávateľ neurčil dlhšiu lehotu; ak potenciálny dodávateľ nedoručí doklady v stanovenej lehote, jeho ponuka nebude prijatá a ako úspešný bude vyhodnotený potenciálny dodávateľ, ktorý sa umiestnil ako druhý v poradí.</w:t>
      </w:r>
    </w:p>
    <w:p w14:paraId="7E725330" w14:textId="77777777" w:rsidR="00817765" w:rsidRDefault="00817765" w:rsidP="00817765">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 xml:space="preserve">4.3. Ak potencionálny dodávateľ </w:t>
      </w:r>
      <w:r>
        <w:rPr>
          <w:rFonts w:ascii="Times New Roman" w:hAnsi="Times New Roman" w:cs="Times New Roman"/>
          <w:u w:val="single"/>
        </w:rPr>
        <w:t>nemá sídlo v Slovenskej republike</w:t>
      </w:r>
      <w:r>
        <w:rPr>
          <w:rFonts w:ascii="Times New Roman" w:hAnsi="Times New Roman" w:cs="Times New Roman"/>
        </w:rPr>
        <w:t xml:space="preserve"> a krajina jeho sídla nevydáva niektoré z dokladov uvedených v bode 4.1. a 4.2. alebo nevydáva ani rovnocenné doklady, </w:t>
      </w:r>
      <w:r>
        <w:rPr>
          <w:rFonts w:ascii="Times New Roman" w:hAnsi="Times New Roman" w:cs="Times New Roman"/>
          <w:b/>
          <w:bCs/>
          <w:u w:val="single"/>
        </w:rPr>
        <w:t>možno ich nahradiť čestným vyhlásením</w:t>
      </w:r>
      <w:r>
        <w:rPr>
          <w:rFonts w:ascii="Times New Roman" w:hAnsi="Times New Roman" w:cs="Times New Roman"/>
        </w:rPr>
        <w:t xml:space="preserve"> podľa predpisov platných v krajine jeho sídla.</w:t>
      </w:r>
    </w:p>
    <w:p w14:paraId="43DD0EF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1294C380" w14:textId="0C59A543"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w:t>
      </w:r>
      <w:r w:rsidR="001E2CCF">
        <w:rPr>
          <w:rFonts w:ascii="Times New Roman" w:hAnsi="Times New Roman" w:cs="Times New Roman"/>
        </w:rPr>
        <w:t>Zmluva o dielo</w:t>
      </w:r>
      <w:r w:rsidRPr="00CC2EB1">
        <w:rPr>
          <w:rFonts w:ascii="Times New Roman" w:hAnsi="Times New Roman" w:cs="Times New Roman"/>
        </w:rPr>
        <w:t xml:space="preserve">. Obstarávateľ určuje svoje obchodné podmienky realizácie predmetu zákazky v zmluve, ktorá bude uzavretá s úspešným uchádzačom. </w:t>
      </w:r>
    </w:p>
    <w:p w14:paraId="701CC9D5" w14:textId="6A6AB8DF"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w:t>
      </w:r>
      <w:r w:rsidR="001E2CCF">
        <w:rPr>
          <w:rFonts w:ascii="Times New Roman" w:hAnsi="Times New Roman" w:cs="Times New Roman"/>
        </w:rPr>
        <w:t>Zmluva o dielo</w:t>
      </w:r>
      <w:r w:rsidR="001E2CCF" w:rsidRPr="00CC2EB1">
        <w:rPr>
          <w:rFonts w:ascii="Times New Roman" w:hAnsi="Times New Roman" w:cs="Times New Roman"/>
        </w:rPr>
        <w:t xml:space="preserve"> </w:t>
      </w:r>
      <w:r w:rsidRPr="00CC2EB1">
        <w:rPr>
          <w:rFonts w:ascii="Times New Roman" w:hAnsi="Times New Roman" w:cs="Times New Roman"/>
        </w:rPr>
        <w:t xml:space="preserve">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1B77E365" w14:textId="7272569F" w:rsidR="00C5369E" w:rsidRPr="00D62E3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5.3. Obstarávateľ považuje zmluvné podmienky uvedené v Prílohe č. 2 týchto Súťažných podmienok za nemenné s výnimkou zmien vo formálnych náležitostiach zmluvy a takých zmien, ktoré by pozíciu obstarávateľa (</w:t>
      </w:r>
      <w:bookmarkStart w:id="2" w:name="_Hlk146546131"/>
      <w:r w:rsidR="00882CDB">
        <w:rPr>
          <w:rFonts w:ascii="Times New Roman" w:hAnsi="Times New Roman" w:cs="Times New Roman"/>
        </w:rPr>
        <w:t>objednávateľa</w:t>
      </w:r>
      <w:bookmarkEnd w:id="2"/>
      <w:r w:rsidRPr="00CC2EB1">
        <w:rPr>
          <w:rFonts w:ascii="Times New Roman" w:hAnsi="Times New Roman" w:cs="Times New Roman"/>
        </w:rPr>
        <w:t>) oproti úspešnému uchádzačovi (</w:t>
      </w:r>
      <w:r w:rsidR="00B17BFD" w:rsidRPr="00E32461">
        <w:rPr>
          <w:rFonts w:ascii="Times New Roman" w:hAnsi="Times New Roman" w:cs="Times New Roman"/>
        </w:rPr>
        <w:t>Zhotoviteľovi</w:t>
      </w:r>
      <w:r w:rsidRPr="00CC2EB1">
        <w:rPr>
          <w:rFonts w:ascii="Times New Roman" w:hAnsi="Times New Roman" w:cs="Times New Roman"/>
        </w:rPr>
        <w:t xml:space="preserve">) </w:t>
      </w:r>
      <w:r w:rsidRPr="00D62E3E">
        <w:rPr>
          <w:rFonts w:ascii="Times New Roman" w:hAnsi="Times New Roman" w:cs="Times New Roman"/>
        </w:rPr>
        <w:t xml:space="preserve">zvýhodňovali (išli by v neprospech úspešného uchádzača). </w:t>
      </w:r>
    </w:p>
    <w:p w14:paraId="615B6CA3" w14:textId="7FF9B82C" w:rsidR="00C5369E" w:rsidRPr="00D62E3E" w:rsidRDefault="00C5369E" w:rsidP="001377E5">
      <w:pPr>
        <w:spacing w:after="0" w:line="240" w:lineRule="auto"/>
        <w:ind w:left="708" w:hanging="566"/>
        <w:jc w:val="both"/>
        <w:rPr>
          <w:rFonts w:ascii="Times New Roman" w:hAnsi="Times New Roman" w:cs="Times New Roman"/>
        </w:rPr>
      </w:pPr>
      <w:r w:rsidRPr="00FB09B7">
        <w:rPr>
          <w:rFonts w:ascii="Times New Roman" w:hAnsi="Times New Roman" w:cs="Times New Roman"/>
        </w:rPr>
        <w:t xml:space="preserve">5.4. </w:t>
      </w:r>
      <w:r w:rsidR="00B17BFD" w:rsidRPr="00FB09B7">
        <w:rPr>
          <w:rFonts w:ascii="Times New Roman" w:hAnsi="Times New Roman" w:cs="Times New Roman"/>
        </w:rPr>
        <w:t xml:space="preserve">Zhotoviteľ </w:t>
      </w:r>
      <w:r w:rsidRPr="00FB09B7">
        <w:rPr>
          <w:rFonts w:ascii="Times New Roman" w:hAnsi="Times New Roman" w:cs="Times New Roman"/>
        </w:rPr>
        <w:t xml:space="preserve">sa zaväzuje </w:t>
      </w:r>
      <w:r w:rsidR="00882CDB" w:rsidRPr="00FB09B7">
        <w:rPr>
          <w:rFonts w:ascii="Times New Roman" w:hAnsi="Times New Roman" w:cs="Times New Roman"/>
        </w:rPr>
        <w:t xml:space="preserve">zhotoviť pre Objednávateľa dielo - predmet zákazky </w:t>
      </w:r>
      <w:r w:rsidRPr="00FB09B7">
        <w:rPr>
          <w:rFonts w:ascii="Times New Roman" w:hAnsi="Times New Roman" w:cs="Times New Roman"/>
        </w:rPr>
        <w:t>do</w:t>
      </w:r>
      <w:r w:rsidR="001702DA" w:rsidRPr="00FB09B7">
        <w:rPr>
          <w:rFonts w:ascii="Times New Roman" w:hAnsi="Times New Roman" w:cs="Times New Roman"/>
        </w:rPr>
        <w:t xml:space="preserve"> </w:t>
      </w:r>
      <w:r w:rsidR="001702DA" w:rsidRPr="00FB09B7">
        <w:rPr>
          <w:rFonts w:ascii="Times New Roman" w:hAnsi="Times New Roman" w:cs="Times New Roman"/>
          <w:b/>
          <w:bCs/>
        </w:rPr>
        <w:t>3</w:t>
      </w:r>
      <w:r w:rsidR="00AA3F4B" w:rsidRPr="00FB09B7">
        <w:rPr>
          <w:rFonts w:ascii="Times New Roman" w:hAnsi="Times New Roman" w:cs="Times New Roman"/>
          <w:b/>
          <w:bCs/>
        </w:rPr>
        <w:t>1</w:t>
      </w:r>
      <w:r w:rsidR="001702DA" w:rsidRPr="00FB09B7">
        <w:rPr>
          <w:rFonts w:ascii="Times New Roman" w:hAnsi="Times New Roman" w:cs="Times New Roman"/>
          <w:b/>
          <w:bCs/>
        </w:rPr>
        <w:t>.0</w:t>
      </w:r>
      <w:r w:rsidR="00AA3F4B" w:rsidRPr="00FB09B7">
        <w:rPr>
          <w:rFonts w:ascii="Times New Roman" w:hAnsi="Times New Roman" w:cs="Times New Roman"/>
          <w:b/>
          <w:bCs/>
        </w:rPr>
        <w:t>3</w:t>
      </w:r>
      <w:r w:rsidR="001702DA" w:rsidRPr="00FB09B7">
        <w:rPr>
          <w:rFonts w:ascii="Times New Roman" w:hAnsi="Times New Roman" w:cs="Times New Roman"/>
          <w:b/>
          <w:bCs/>
        </w:rPr>
        <w:t>.2025</w:t>
      </w:r>
      <w:r w:rsidR="00AA3F4B" w:rsidRPr="00FB09B7">
        <w:rPr>
          <w:rFonts w:ascii="Times New Roman" w:hAnsi="Times New Roman" w:cs="Times New Roman"/>
        </w:rPr>
        <w:t xml:space="preserve"> </w:t>
      </w:r>
      <w:r w:rsidR="00E77B2D" w:rsidRPr="00FB09B7">
        <w:rPr>
          <w:rFonts w:ascii="Times New Roman" w:hAnsi="Times New Roman" w:cs="Times New Roman"/>
        </w:rPr>
        <w:t>po predchádzajúcom obdržaní písomnej jednostrannej</w:t>
      </w:r>
      <w:r w:rsidRPr="00FB09B7">
        <w:rPr>
          <w:rFonts w:ascii="Times New Roman" w:hAnsi="Times New Roman" w:cs="Times New Roman"/>
        </w:rPr>
        <w:t xml:space="preserve"> objednávky</w:t>
      </w:r>
      <w:r w:rsidR="00AA3F4B" w:rsidRPr="00FB09B7">
        <w:rPr>
          <w:rFonts w:ascii="Times New Roman" w:hAnsi="Times New Roman" w:cs="Times New Roman"/>
        </w:rPr>
        <w:t xml:space="preserve"> a prevzatia staveniska  </w:t>
      </w:r>
      <w:r w:rsidRPr="00FB09B7">
        <w:rPr>
          <w:rFonts w:ascii="Times New Roman" w:hAnsi="Times New Roman" w:cs="Times New Roman"/>
        </w:rPr>
        <w:t>.</w:t>
      </w:r>
      <w:r w:rsidRPr="00D62E3E">
        <w:rPr>
          <w:rFonts w:ascii="Times New Roman" w:hAnsi="Times New Roman" w:cs="Times New Roman"/>
        </w:rPr>
        <w:t xml:space="preserve"> </w:t>
      </w:r>
    </w:p>
    <w:p w14:paraId="0B6385FB" w14:textId="77777777" w:rsidR="00C5369E" w:rsidRPr="00CC2EB1" w:rsidRDefault="00C5369E" w:rsidP="00CC2EB1">
      <w:pPr>
        <w:pStyle w:val="Nadpis2"/>
        <w:rPr>
          <w:rFonts w:ascii="Times New Roman" w:hAnsi="Times New Roman" w:cs="Times New Roman"/>
        </w:rPr>
      </w:pPr>
      <w:r w:rsidRPr="00D62E3E">
        <w:rPr>
          <w:rFonts w:ascii="Times New Roman" w:hAnsi="Times New Roman" w:cs="Times New Roman"/>
        </w:rPr>
        <w:t>6. Predkladanie a obsah ponuky</w:t>
      </w:r>
      <w:r w:rsidRPr="00CC2EB1">
        <w:rPr>
          <w:rFonts w:ascii="Times New Roman" w:hAnsi="Times New Roman" w:cs="Times New Roman"/>
        </w:rPr>
        <w:t xml:space="preserve"> </w:t>
      </w:r>
    </w:p>
    <w:p w14:paraId="04179CB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18E3EA9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7AABF2C7"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318DBE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25D2C27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217B3A61"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0F7B6B57"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0CD1A2C1"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615D77CA"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59C96AA1" w14:textId="77777777" w:rsidR="00787470" w:rsidRPr="00CC2EB1" w:rsidRDefault="00787470" w:rsidP="001377E5">
      <w:pPr>
        <w:spacing w:after="0" w:line="240" w:lineRule="auto"/>
        <w:ind w:left="708" w:hanging="566"/>
        <w:jc w:val="both"/>
        <w:rPr>
          <w:rFonts w:ascii="Times New Roman" w:hAnsi="Times New Roman" w:cs="Times New Roman"/>
        </w:rPr>
      </w:pPr>
    </w:p>
    <w:p w14:paraId="1F0C920F" w14:textId="77777777" w:rsidR="006A773D" w:rsidRPr="00E77B2D" w:rsidRDefault="00C5369E" w:rsidP="00CC2EB1">
      <w:pPr>
        <w:pStyle w:val="Nadpis2"/>
        <w:rPr>
          <w:rFonts w:ascii="Times New Roman" w:hAnsi="Times New Roman" w:cs="Times New Roman"/>
        </w:rPr>
      </w:pPr>
      <w:r w:rsidRPr="00CC2EB1">
        <w:rPr>
          <w:rFonts w:ascii="Times New Roman" w:hAnsi="Times New Roman" w:cs="Times New Roman"/>
        </w:rPr>
        <w:t>7. Platnosť (</w:t>
      </w:r>
      <w:r w:rsidRPr="00E77B2D">
        <w:rPr>
          <w:rFonts w:ascii="Times New Roman" w:hAnsi="Times New Roman" w:cs="Times New Roman"/>
        </w:rPr>
        <w:t xml:space="preserve">viazanosť) ponuky </w:t>
      </w:r>
    </w:p>
    <w:p w14:paraId="404C0EAF" w14:textId="5E8D1466" w:rsidR="00C5369E" w:rsidRPr="00CC2EB1" w:rsidRDefault="0036516A" w:rsidP="007F1CEE">
      <w:pPr>
        <w:spacing w:after="0" w:line="240" w:lineRule="auto"/>
        <w:jc w:val="both"/>
        <w:rPr>
          <w:rFonts w:ascii="Times New Roman" w:hAnsi="Times New Roman" w:cs="Times New Roman"/>
        </w:rPr>
      </w:pPr>
      <w:r w:rsidRPr="00E64442">
        <w:rPr>
          <w:rFonts w:ascii="Times New Roman" w:hAnsi="Times New Roman" w:cs="Times New Roman"/>
        </w:rPr>
        <w:t>Viazanosť ponuky</w:t>
      </w:r>
      <w:r w:rsidR="00C5369E" w:rsidRPr="00E64442">
        <w:rPr>
          <w:rFonts w:ascii="Times New Roman" w:hAnsi="Times New Roman" w:cs="Times New Roman"/>
        </w:rPr>
        <w:t xml:space="preserve"> </w:t>
      </w:r>
      <w:r w:rsidRPr="00E64442">
        <w:rPr>
          <w:rFonts w:ascii="Times New Roman" w:hAnsi="Times New Roman" w:cs="Times New Roman"/>
        </w:rPr>
        <w:t xml:space="preserve">musí byť minimálne </w:t>
      </w:r>
      <w:r w:rsidR="008607B6" w:rsidRPr="00E64442">
        <w:rPr>
          <w:rFonts w:ascii="Times New Roman" w:hAnsi="Times New Roman" w:cs="Times New Roman"/>
        </w:rPr>
        <w:t>6</w:t>
      </w:r>
      <w:r w:rsidRPr="00E64442">
        <w:rPr>
          <w:rFonts w:ascii="Times New Roman" w:hAnsi="Times New Roman" w:cs="Times New Roman"/>
        </w:rPr>
        <w:t xml:space="preserve"> mesiac</w:t>
      </w:r>
      <w:r w:rsidR="00E77B2D" w:rsidRPr="00E64442">
        <w:rPr>
          <w:rFonts w:ascii="Times New Roman" w:hAnsi="Times New Roman" w:cs="Times New Roman"/>
        </w:rPr>
        <w:t>ov</w:t>
      </w:r>
      <w:r w:rsidR="00C5369E" w:rsidRPr="00E64442">
        <w:rPr>
          <w:rFonts w:ascii="Times New Roman" w:hAnsi="Times New Roman" w:cs="Times New Roman"/>
        </w:rPr>
        <w:t>.</w:t>
      </w:r>
      <w:r w:rsidR="00C5369E" w:rsidRPr="00CC2EB1">
        <w:rPr>
          <w:rFonts w:ascii="Times New Roman" w:hAnsi="Times New Roman" w:cs="Times New Roman"/>
        </w:rPr>
        <w:t xml:space="preserve"> </w:t>
      </w:r>
    </w:p>
    <w:p w14:paraId="40DC231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583C240B"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163F944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02889A4"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4E35193E"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66162FF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7C3C269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2AA28B90"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38D0D912"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3F246580"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7256B0CB"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02C95F06"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024F25A7"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31641B30"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6873CEA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3DCBED8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53634BF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23666EB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2BB150F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4C7C1DA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508B38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080A6C51"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12EA11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38B31B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4A3DE71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43D7BEA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46BA610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7728A773" w14:textId="77777777" w:rsidR="00787470" w:rsidRPr="00CC2EB1" w:rsidRDefault="00787470" w:rsidP="00787470">
      <w:pPr>
        <w:pStyle w:val="Nadpis2"/>
        <w:rPr>
          <w:rFonts w:ascii="Times New Roman" w:hAnsi="Times New Roman" w:cs="Times New Roman"/>
        </w:rPr>
      </w:pPr>
      <w:r w:rsidRPr="00CC2EB1">
        <w:rPr>
          <w:rFonts w:ascii="Times New Roman" w:hAnsi="Times New Roman" w:cs="Times New Roman"/>
        </w:rPr>
        <w:t>16. Vysvetlenie súťažných podkladov</w:t>
      </w:r>
      <w:r>
        <w:rPr>
          <w:rFonts w:ascii="Times New Roman" w:hAnsi="Times New Roman" w:cs="Times New Roman"/>
        </w:rPr>
        <w:t xml:space="preserve"> a vylúčenie ponuky</w:t>
      </w:r>
      <w:r w:rsidRPr="00CC2EB1">
        <w:rPr>
          <w:rFonts w:ascii="Times New Roman" w:hAnsi="Times New Roman" w:cs="Times New Roman"/>
        </w:rPr>
        <w:t xml:space="preserve"> </w:t>
      </w:r>
    </w:p>
    <w:p w14:paraId="6DACCE2D" w14:textId="77777777" w:rsidR="00787470" w:rsidRPr="00CC2EB1"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196E87AA" w14:textId="77777777" w:rsidR="00787470" w:rsidRPr="00CC2EB1"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16.2. V prípade nejasností alebo potreby objasnenia požiadaviek a podmienok účasti v 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40574D37" w14:textId="77777777" w:rsidR="00787470" w:rsidRPr="00CC2EB1"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03A0341" w14:textId="77777777" w:rsidR="00787470" w:rsidRDefault="00787470" w:rsidP="00787470">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výlučne prostredníctvom komunikačného rozhrania systému JOSEPHINE. </w:t>
      </w:r>
    </w:p>
    <w:p w14:paraId="7C9BD15E" w14:textId="77777777" w:rsidR="00787470"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t xml:space="preserve"> </w:t>
      </w:r>
      <w:r w:rsidRPr="002146F1">
        <w:rPr>
          <w:rFonts w:ascii="Times New Roman" w:hAnsi="Times New Roman" w:cs="Times New Roman"/>
        </w:rPr>
        <w:t>Vylúčenie ponuky</w:t>
      </w:r>
    </w:p>
    <w:p w14:paraId="00BBEDA0"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Pr="002146F1">
        <w:rPr>
          <w:rFonts w:ascii="Times New Roman" w:hAnsi="Times New Roman" w:cs="Times New Roman"/>
        </w:rPr>
        <w:t>Obstarávateľ vylúči ponuku, ak:</w:t>
      </w:r>
    </w:p>
    <w:p w14:paraId="4497CAF2"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0E518C1F"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697936E8"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6A3C6494"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29EB7D19"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4A2B012C" w14:textId="77777777" w:rsidR="00787470" w:rsidRDefault="00787470" w:rsidP="00787470">
      <w:pPr>
        <w:spacing w:after="0" w:line="240" w:lineRule="auto"/>
        <w:ind w:left="708" w:hanging="566"/>
        <w:jc w:val="both"/>
        <w:rPr>
          <w:rFonts w:ascii="Times New Roman" w:hAnsi="Times New Roman" w:cs="Times New Roman"/>
        </w:rPr>
      </w:pPr>
    </w:p>
    <w:p w14:paraId="6ED8CDB2" w14:textId="77777777" w:rsidR="00787470" w:rsidRPr="002146F1" w:rsidRDefault="00787470" w:rsidP="00787470">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Pr="002146F1">
        <w:rPr>
          <w:rFonts w:ascii="Times New Roman" w:hAnsi="Times New Roman" w:cs="Times New Roman"/>
        </w:rPr>
        <w:t>Obstarávateľ vylúči z verejného obstarávania uchádzača, ak:</w:t>
      </w:r>
    </w:p>
    <w:p w14:paraId="0E582844"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nesplnil podmienky účasti,</w:t>
      </w:r>
    </w:p>
    <w:p w14:paraId="670D8341"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predložil neplatné doklady; neplatnými dokladmi sú doklady, ktorým uplynula lehota platnosti,</w:t>
      </w:r>
    </w:p>
    <w:p w14:paraId="0C714A8E"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poskytol informácie alebo doklady, ktoré sú nepravdivé alebo pozmenené tak, že nezodpovedajú skutočnosti,</w:t>
      </w:r>
    </w:p>
    <w:p w14:paraId="7145D950"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pokúsil sa neoprávnene ovplyvniť postup verejného obstarávania,</w:t>
      </w:r>
    </w:p>
    <w:p w14:paraId="1FAEC6F4"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pokúsil sa získať dôverné informácie, ktoré by mu poskytli neoprávnenú výhodu,</w:t>
      </w:r>
    </w:p>
    <w:p w14:paraId="0F133FE8"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2146F1">
        <w:rPr>
          <w:rFonts w:ascii="Times New Roman" w:hAnsi="Times New Roman" w:cs="Times New Roman"/>
        </w:rPr>
        <w:t>konflikt záujmov podľa Usmernenia PPA č.10/2017 nemožno odstrániť inými účinnými opatreniami,</w:t>
      </w:r>
    </w:p>
    <w:p w14:paraId="708762C6"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14E52850" w14:textId="77777777" w:rsidR="00787470" w:rsidRPr="002146F1" w:rsidRDefault="00787470" w:rsidP="00787470">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Pr="002146F1">
        <w:rPr>
          <w:rFonts w:ascii="Times New Roman" w:hAnsi="Times New Roman" w:cs="Times New Roman"/>
        </w:rPr>
        <w:t>uchádzač nepredložil po písomnej žiadosti vysvetlenie alebo doplnenie predložených dokladov v určenej lehote.</w:t>
      </w:r>
    </w:p>
    <w:p w14:paraId="36484B92" w14:textId="77777777" w:rsidR="00787470" w:rsidRPr="002146F1" w:rsidRDefault="00787470" w:rsidP="00787470">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0E87F6F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1119E37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2937B9C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59DFAD1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0006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D1954F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6FDCF94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0B53A3B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22BD2ADB"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4E21D8F1" w14:textId="3DEAA9E5"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36516A">
        <w:rPr>
          <w:rFonts w:ascii="Times New Roman" w:hAnsi="Times New Roman" w:cs="Times New Roman"/>
        </w:rPr>
        <w:t xml:space="preserve">sa uskutoční elektronicky </w:t>
      </w:r>
      <w:r w:rsidR="00AB3F33">
        <w:rPr>
          <w:rFonts w:ascii="Times New Roman" w:hAnsi="Times New Roman" w:cs="Times New Roman"/>
        </w:rPr>
        <w:t>najskôr</w:t>
      </w:r>
      <w:r w:rsidR="00C07920">
        <w:rPr>
          <w:rFonts w:ascii="Times New Roman" w:hAnsi="Times New Roman" w:cs="Times New Roman"/>
        </w:rPr>
        <w:t xml:space="preserve"> </w:t>
      </w:r>
      <w:r w:rsidR="00817765">
        <w:rPr>
          <w:rFonts w:ascii="Times New Roman" w:eastAsia="Times New Roman" w:hAnsi="Times New Roman" w:cs="Times New Roman"/>
          <w:b/>
          <w:sz w:val="24"/>
          <w:szCs w:val="24"/>
          <w:u w:val="single"/>
          <w:lang w:eastAsia="sk-SK"/>
        </w:rPr>
        <w:t>05</w:t>
      </w:r>
      <w:r w:rsidR="004379CC">
        <w:rPr>
          <w:rFonts w:ascii="Times New Roman" w:eastAsia="Times New Roman" w:hAnsi="Times New Roman" w:cs="Times New Roman"/>
          <w:b/>
          <w:sz w:val="24"/>
          <w:szCs w:val="24"/>
          <w:u w:val="single"/>
          <w:lang w:eastAsia="sk-SK"/>
        </w:rPr>
        <w:t>.</w:t>
      </w:r>
      <w:r w:rsidR="00817765">
        <w:rPr>
          <w:rFonts w:ascii="Times New Roman" w:eastAsia="Times New Roman" w:hAnsi="Times New Roman" w:cs="Times New Roman"/>
          <w:b/>
          <w:sz w:val="24"/>
          <w:szCs w:val="24"/>
          <w:u w:val="single"/>
          <w:lang w:eastAsia="sk-SK"/>
        </w:rPr>
        <w:t>08</w:t>
      </w:r>
      <w:r w:rsidR="00AB3F33">
        <w:rPr>
          <w:rFonts w:ascii="Times New Roman" w:eastAsia="Times New Roman" w:hAnsi="Times New Roman" w:cs="Times New Roman"/>
          <w:b/>
          <w:sz w:val="24"/>
          <w:szCs w:val="24"/>
          <w:u w:val="single"/>
          <w:lang w:eastAsia="sk-SK"/>
        </w:rPr>
        <w:t>.202</w:t>
      </w:r>
      <w:r w:rsidR="00817765">
        <w:rPr>
          <w:rFonts w:ascii="Times New Roman" w:eastAsia="Times New Roman" w:hAnsi="Times New Roman" w:cs="Times New Roman"/>
          <w:b/>
          <w:sz w:val="24"/>
          <w:szCs w:val="24"/>
          <w:u w:val="single"/>
          <w:lang w:eastAsia="sk-SK"/>
        </w:rPr>
        <w:t>4</w:t>
      </w:r>
      <w:r w:rsidR="00AB3F33">
        <w:rPr>
          <w:rFonts w:ascii="Times New Roman" w:eastAsia="Times New Roman" w:hAnsi="Times New Roman" w:cs="Times New Roman"/>
          <w:b/>
          <w:sz w:val="24"/>
          <w:szCs w:val="24"/>
          <w:u w:val="single"/>
          <w:lang w:eastAsia="sk-SK"/>
        </w:rPr>
        <w:t xml:space="preserve"> po</w:t>
      </w:r>
      <w:r w:rsidR="00AB3F33"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038C770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3EBF53C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4CFF073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6EC57D3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29624AF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3AE32D1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384698A3" w14:textId="77777777" w:rsidR="006A773D" w:rsidRPr="00CC2EB1" w:rsidRDefault="006A773D" w:rsidP="007F1CEE">
      <w:pPr>
        <w:spacing w:after="0" w:line="240" w:lineRule="auto"/>
        <w:jc w:val="both"/>
        <w:rPr>
          <w:rFonts w:ascii="Times New Roman" w:hAnsi="Times New Roman" w:cs="Times New Roman"/>
        </w:rPr>
      </w:pPr>
    </w:p>
    <w:p w14:paraId="075A7CA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6D11E6"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3454685E"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2534A06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6EF9BF51"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7E2D7FF5" w14:textId="73F47729" w:rsidR="00C5369E" w:rsidRPr="00CC2EB1" w:rsidRDefault="00C5369E" w:rsidP="00272DCB">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w:t>
      </w:r>
      <w:r w:rsidR="00272DCB" w:rsidRPr="00272DCB">
        <w:rPr>
          <w:rFonts w:ascii="Times New Roman" w:hAnsi="Times New Roman" w:cs="Times New Roman"/>
        </w:rPr>
        <w:t>Povinnosť podľa prvej vety mu však nevzniká, ak vo Výzve na predkladanie ponúk si vyhradí právo neuzavrieť zmluvu s víťazným potenciálnym dodávateľom, ak obstarávateľ neuzavrie s poskytovateľom zmluvu o</w:t>
      </w:r>
      <w:r w:rsidR="00272DCB">
        <w:rPr>
          <w:rFonts w:ascii="Times New Roman" w:hAnsi="Times New Roman" w:cs="Times New Roman"/>
        </w:rPr>
        <w:t> </w:t>
      </w:r>
      <w:r w:rsidR="00272DCB" w:rsidRPr="00272DCB">
        <w:rPr>
          <w:rFonts w:ascii="Times New Roman" w:hAnsi="Times New Roman" w:cs="Times New Roman"/>
        </w:rPr>
        <w:t>NFP</w:t>
      </w:r>
      <w:r w:rsidR="00272DCB">
        <w:rPr>
          <w:rFonts w:ascii="Times New Roman" w:hAnsi="Times New Roman" w:cs="Times New Roman"/>
        </w:rPr>
        <w:t>.</w:t>
      </w:r>
      <w:r w:rsidR="00272DCB" w:rsidRPr="00272DCB">
        <w:rPr>
          <w:rFonts w:ascii="Times New Roman" w:hAnsi="Times New Roman" w:cs="Times New Roman"/>
        </w:rPr>
        <w:t xml:space="preserve"> </w:t>
      </w:r>
      <w:r w:rsidRPr="00CC2EB1">
        <w:rPr>
          <w:rFonts w:ascii="Times New Roman" w:hAnsi="Times New Roman" w:cs="Times New Roman"/>
        </w:rPr>
        <w:t xml:space="preserve">Uzavretá </w:t>
      </w:r>
      <w:r w:rsidR="001E2CCF">
        <w:rPr>
          <w:rFonts w:ascii="Times New Roman" w:hAnsi="Times New Roman" w:cs="Times New Roman"/>
        </w:rPr>
        <w:t>Zmluva o dielo</w:t>
      </w:r>
      <w:r w:rsidR="001E2CCF" w:rsidRPr="00CC2EB1">
        <w:rPr>
          <w:rFonts w:ascii="Times New Roman" w:hAnsi="Times New Roman" w:cs="Times New Roman"/>
        </w:rPr>
        <w:t xml:space="preserve"> </w:t>
      </w:r>
      <w:r w:rsidRPr="00CC2EB1">
        <w:rPr>
          <w:rFonts w:ascii="Times New Roman" w:hAnsi="Times New Roman" w:cs="Times New Roman"/>
        </w:rPr>
        <w:t xml:space="preserve">nesmie byť v rozpore so súťažnými podkladmi a s ponukou predloženou úspešným uchádzačom. </w:t>
      </w:r>
    </w:p>
    <w:p w14:paraId="3292CBD2" w14:textId="436200BD" w:rsidR="00C5369E" w:rsidRPr="00CC2EB1" w:rsidRDefault="00C5369E" w:rsidP="00272DCB">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r w:rsidR="00272DCB">
        <w:rPr>
          <w:rFonts w:ascii="Times New Roman" w:hAnsi="Times New Roman" w:cs="Times New Roman"/>
        </w:rPr>
        <w:t xml:space="preserve"> (</w:t>
      </w:r>
      <w:r w:rsidR="00272DCB" w:rsidRPr="00272DCB">
        <w:rPr>
          <w:rFonts w:ascii="Times New Roman" w:hAnsi="Times New Roman" w:cs="Times New Roman"/>
        </w:rPr>
        <w:t>Prijímateľ nesmie uzavrieť zmluvu s dodávateľom, ktorý má povinnosť zapisovať sa do registra partnerov verejného sektora podľa zákona č. 315/2016 Z. z. o registri partnerov verejného</w:t>
      </w:r>
      <w:r w:rsidR="00272DCB">
        <w:rPr>
          <w:rFonts w:ascii="Times New Roman" w:hAnsi="Times New Roman" w:cs="Times New Roman"/>
        </w:rPr>
        <w:t xml:space="preserve"> </w:t>
      </w:r>
      <w:r w:rsidR="00272DCB" w:rsidRPr="00272DCB">
        <w:rPr>
          <w:rFonts w:ascii="Times New Roman" w:hAnsi="Times New Roman" w:cs="Times New Roman"/>
        </w:rPr>
        <w:t>sektora a o zmene a doplnení niektorých zákonov v znení neskorších predpisov(ďalej len „zákon o RPVS“), a nie je zapísaný v registri partnerov verejného sektora, aj keď túto povinnosť podľa zákona o RPVS má, alebo ktorého subdodávateľ, ktorý má povinnosť zapisovať sa do registra partnerov verejného sektora, nie je zapísaný v registri partnerov verejného sektora, aj keď túto povinnosť podľa zákona o RPVS má.</w:t>
      </w:r>
      <w:r w:rsidR="00272DCB">
        <w:rPr>
          <w:rFonts w:ascii="Times New Roman" w:hAnsi="Times New Roman" w:cs="Times New Roman"/>
        </w:rPr>
        <w:t xml:space="preserve">) </w:t>
      </w:r>
      <w:r w:rsidR="00272DCB" w:rsidRPr="00272DCB">
        <w:rPr>
          <w:rFonts w:ascii="Times New Roman" w:hAnsi="Times New Roman" w:cs="Times New Roman"/>
        </w:rPr>
        <w:t>Víťazný potenciálny dodávateľ nie je povinný uzavrieť zmluvu s obstarávateľom. V takomto prípade obstarávateľ uzavrie zmluvu s ďalším potenciálnym dodávateľom v poradí; ak taký nie je, obstarávateľ vykoná nové obstarávanie a zruší vyhlásené obstarávanie .</w:t>
      </w:r>
    </w:p>
    <w:p w14:paraId="44A20DD5"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17F9765A" w14:textId="45554589"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 Obstarávateľ určuje nasledovné osobitné podmienky súvisiace s plnením zmluvy. Obstarávateľ na preukázanie ich splnenia požaduje od úspešného uchádzača (</w:t>
      </w:r>
      <w:r w:rsidR="00B17BFD" w:rsidRPr="00E32461">
        <w:rPr>
          <w:rFonts w:ascii="Times New Roman" w:hAnsi="Times New Roman" w:cs="Times New Roman"/>
        </w:rPr>
        <w:t>Zhotoviteľa</w:t>
      </w:r>
      <w:r w:rsidRPr="00CC2EB1">
        <w:rPr>
          <w:rFonts w:ascii="Times New Roman" w:hAnsi="Times New Roman" w:cs="Times New Roman"/>
        </w:rPr>
        <w:t xml:space="preserve">), aby predložil obstarávateľovi v lehote do </w:t>
      </w:r>
      <w:r w:rsidRPr="004379CC">
        <w:rPr>
          <w:rFonts w:ascii="Times New Roman" w:hAnsi="Times New Roman" w:cs="Times New Roman"/>
          <w:b/>
        </w:rPr>
        <w:t>5 pracovných dní</w:t>
      </w:r>
      <w:r w:rsidRPr="00CC2EB1">
        <w:rPr>
          <w:rFonts w:ascii="Times New Roman" w:hAnsi="Times New Roman" w:cs="Times New Roman"/>
        </w:rPr>
        <w:t xml:space="preserve"> odo dňa doručenia písomnej výzvy na poskytnutie súčinnosti potrebnej na uzavretie zmluvy nasledovné doklady a dokumenty nasledovným spôsobom: </w:t>
      </w:r>
    </w:p>
    <w:p w14:paraId="583E2998" w14:textId="77777777" w:rsidR="00C5369E" w:rsidRPr="00CC2EB1" w:rsidRDefault="00C5369E" w:rsidP="001377E5">
      <w:pPr>
        <w:spacing w:after="0" w:line="240" w:lineRule="auto"/>
        <w:ind w:left="708" w:hanging="566"/>
        <w:jc w:val="both"/>
        <w:rPr>
          <w:rFonts w:ascii="Times New Roman" w:hAnsi="Times New Roman" w:cs="Times New Roman"/>
        </w:rPr>
      </w:pPr>
    </w:p>
    <w:p w14:paraId="63CE9052"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06838D68" w14:textId="77777777" w:rsidR="005422D5" w:rsidRPr="00CC2EB1" w:rsidRDefault="005422D5" w:rsidP="001377E5">
      <w:pPr>
        <w:spacing w:after="0" w:line="240" w:lineRule="auto"/>
        <w:ind w:left="708" w:hanging="566"/>
        <w:jc w:val="both"/>
        <w:rPr>
          <w:rFonts w:ascii="Times New Roman" w:hAnsi="Times New Roman" w:cs="Times New Roman"/>
        </w:rPr>
      </w:pPr>
    </w:p>
    <w:p w14:paraId="7FD48CA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18257DAD"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71530B92"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19EFC2F2"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1E168EC4" w14:textId="77777777" w:rsidR="00C5369E" w:rsidRPr="00CC2EB1" w:rsidRDefault="00C5369E" w:rsidP="001377E5">
      <w:pPr>
        <w:spacing w:after="0" w:line="240" w:lineRule="auto"/>
        <w:ind w:left="708" w:hanging="566"/>
        <w:jc w:val="both"/>
        <w:rPr>
          <w:rFonts w:ascii="Times New Roman" w:hAnsi="Times New Roman" w:cs="Times New Roman"/>
        </w:rPr>
      </w:pPr>
    </w:p>
    <w:p w14:paraId="626FA84D"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70988D87" w14:textId="77777777" w:rsidR="00185F90" w:rsidRDefault="00185F90" w:rsidP="001377E5">
      <w:pPr>
        <w:spacing w:after="0" w:line="240" w:lineRule="auto"/>
        <w:ind w:left="708" w:hanging="566"/>
        <w:jc w:val="both"/>
        <w:rPr>
          <w:rFonts w:ascii="Times New Roman" w:hAnsi="Times New Roman" w:cs="Times New Roman"/>
        </w:rPr>
      </w:pPr>
    </w:p>
    <w:p w14:paraId="277A620A" w14:textId="77777777" w:rsidR="00C5369E" w:rsidRPr="00185F90" w:rsidRDefault="00C05A19" w:rsidP="00185F90">
      <w:pPr>
        <w:spacing w:after="0" w:line="240" w:lineRule="auto"/>
        <w:ind w:left="708" w:firstLine="566"/>
        <w:jc w:val="both"/>
        <w:rPr>
          <w:rFonts w:ascii="Times New Roman" w:hAnsi="Times New Roman" w:cs="Times New Roman"/>
          <w:b/>
        </w:rPr>
      </w:pPr>
      <w:r w:rsidRPr="00185F90">
        <w:rPr>
          <w:rFonts w:ascii="Times New Roman" w:hAnsi="Times New Roman" w:cs="Times New Roman"/>
          <w:b/>
        </w:rPr>
        <w:t>Dunajský Klátov 268, 930 21 Dunajský Klátov.</w:t>
      </w:r>
    </w:p>
    <w:p w14:paraId="1D0FE5FD" w14:textId="77777777" w:rsidR="005422D5" w:rsidRPr="00CC2EB1" w:rsidRDefault="005422D5" w:rsidP="001377E5">
      <w:pPr>
        <w:spacing w:after="0" w:line="240" w:lineRule="auto"/>
        <w:ind w:left="708" w:hanging="566"/>
        <w:jc w:val="both"/>
        <w:rPr>
          <w:rFonts w:ascii="Times New Roman" w:hAnsi="Times New Roman" w:cs="Times New Roman"/>
        </w:rPr>
      </w:pPr>
    </w:p>
    <w:p w14:paraId="05F6D1E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68DF978E"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64C62077"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registráciu do Registra partnerov verejného sektora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1FD85511" w14:textId="77777777" w:rsidR="00C5369E" w:rsidRPr="00CC2EB1" w:rsidRDefault="00C5369E" w:rsidP="007F1CEE">
      <w:pPr>
        <w:spacing w:after="0" w:line="240" w:lineRule="auto"/>
        <w:jc w:val="both"/>
        <w:rPr>
          <w:rFonts w:ascii="Times New Roman" w:hAnsi="Times New Roman" w:cs="Times New Roman"/>
        </w:rPr>
      </w:pPr>
    </w:p>
    <w:p w14:paraId="49442CD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577A0342"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EDBE72B"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554067E9" w14:textId="77777777" w:rsidR="00C5369E" w:rsidRPr="007E1959" w:rsidRDefault="00C5369E" w:rsidP="007F1CEE">
      <w:pPr>
        <w:spacing w:after="0" w:line="240" w:lineRule="auto"/>
        <w:jc w:val="both"/>
        <w:rPr>
          <w:rFonts w:ascii="Times New Roman" w:hAnsi="Times New Roman" w:cs="Times New Roman"/>
        </w:rPr>
      </w:pPr>
      <w:r w:rsidRPr="007E1959">
        <w:rPr>
          <w:rFonts w:ascii="Times New Roman" w:hAnsi="Times New Roman" w:cs="Times New Roman"/>
        </w:rPr>
        <w:t xml:space="preserve">Prílohami k týmto súťažným podkladom sú: </w:t>
      </w:r>
    </w:p>
    <w:p w14:paraId="14071422" w14:textId="77777777" w:rsidR="009D2336" w:rsidRDefault="00C5369E" w:rsidP="009D2336">
      <w:pPr>
        <w:jc w:val="both"/>
        <w:rPr>
          <w:rFonts w:ascii="Times New Roman" w:hAnsi="Times New Roman" w:cs="Times New Roman"/>
        </w:rPr>
      </w:pPr>
      <w:r w:rsidRPr="007E1959">
        <w:rPr>
          <w:rFonts w:ascii="Times New Roman" w:hAnsi="Times New Roman" w:cs="Times New Roman"/>
        </w:rPr>
        <w:t xml:space="preserve">Príloha č. 1: </w:t>
      </w:r>
      <w:r w:rsidR="007E1959" w:rsidRPr="007E1959">
        <w:rPr>
          <w:rFonts w:ascii="Times New Roman" w:hAnsi="Times New Roman" w:cs="Times New Roman"/>
        </w:rPr>
        <w:t xml:space="preserve">VYKAZ VÝMER </w:t>
      </w:r>
      <w:bookmarkStart w:id="3" w:name="_Hlk172449662"/>
      <w:r w:rsidR="00817765" w:rsidRPr="00300601">
        <w:rPr>
          <w:rFonts w:cs="Times New Roman"/>
        </w:rPr>
        <w:t xml:space="preserve">Rekonštrukcia </w:t>
      </w:r>
      <w:r w:rsidR="00817765">
        <w:rPr>
          <w:rFonts w:cs="Times New Roman"/>
        </w:rPr>
        <w:t>poľnohospodárskych objektov</w:t>
      </w:r>
      <w:bookmarkEnd w:id="3"/>
      <w:r w:rsidR="007E1959" w:rsidRPr="007E1959">
        <w:rPr>
          <w:rFonts w:ascii="Times New Roman" w:hAnsi="Times New Roman" w:cs="Times New Roman"/>
        </w:rPr>
        <w:t>-</w:t>
      </w:r>
      <w:r w:rsidR="007E1959">
        <w:rPr>
          <w:rFonts w:ascii="Times New Roman" w:hAnsi="Times New Roman" w:cs="Times New Roman"/>
        </w:rPr>
        <w:t xml:space="preserve"> </w:t>
      </w:r>
      <w:r w:rsidRPr="007E1959">
        <w:rPr>
          <w:rFonts w:ascii="Times New Roman" w:hAnsi="Times New Roman" w:cs="Times New Roman"/>
        </w:rPr>
        <w:t>Špecifikácia predmetu zákazky s cenovou ponukou</w:t>
      </w:r>
      <w:r w:rsidRPr="00CC2EB1">
        <w:rPr>
          <w:rFonts w:ascii="Times New Roman" w:hAnsi="Times New Roman" w:cs="Times New Roman"/>
        </w:rPr>
        <w:t xml:space="preserve"> </w:t>
      </w:r>
    </w:p>
    <w:p w14:paraId="6B0A4D3A" w14:textId="04D5AAD3" w:rsidR="00AB3F33" w:rsidRDefault="00AB3F33" w:rsidP="009D2336">
      <w:pPr>
        <w:jc w:val="both"/>
        <w:rPr>
          <w:rFonts w:ascii="Times New Roman" w:hAnsi="Times New Roman" w:cs="Times New Roman"/>
        </w:rPr>
      </w:pPr>
      <w:r w:rsidRPr="00882CDB">
        <w:rPr>
          <w:rFonts w:ascii="Times New Roman" w:hAnsi="Times New Roman" w:cs="Times New Roman"/>
        </w:rPr>
        <w:t xml:space="preserve">Príloha č. 2: </w:t>
      </w:r>
      <w:r w:rsidR="001E2CCF" w:rsidRPr="00882CDB">
        <w:rPr>
          <w:rFonts w:ascii="Times New Roman" w:hAnsi="Times New Roman" w:cs="Times New Roman"/>
        </w:rPr>
        <w:t>Zmluva o dielo</w:t>
      </w:r>
    </w:p>
    <w:p w14:paraId="0541ABA0" w14:textId="77777777" w:rsidR="00AB3F33" w:rsidRDefault="00AB3F33" w:rsidP="00AB3F33">
      <w:pPr>
        <w:spacing w:after="0" w:line="240" w:lineRule="auto"/>
        <w:jc w:val="both"/>
        <w:rPr>
          <w:rFonts w:ascii="Times New Roman" w:hAnsi="Times New Roman" w:cs="Times New Roman"/>
        </w:rPr>
      </w:pPr>
      <w:r>
        <w:rPr>
          <w:rFonts w:ascii="Times New Roman" w:hAnsi="Times New Roman" w:cs="Times New Roman"/>
        </w:rPr>
        <w:t>Príloha č. 3</w:t>
      </w:r>
      <w:r w:rsidRPr="00CC2EB1">
        <w:rPr>
          <w:rFonts w:ascii="Times New Roman" w:hAnsi="Times New Roman" w:cs="Times New Roman"/>
        </w:rPr>
        <w:t xml:space="preserve">: </w:t>
      </w:r>
      <w:r>
        <w:rPr>
          <w:rFonts w:ascii="Times New Roman" w:hAnsi="Times New Roman" w:cs="Times New Roman"/>
        </w:rPr>
        <w:t xml:space="preserve">Čestné vyhlásenie (osobné </w:t>
      </w:r>
      <w:r>
        <w:rPr>
          <w:rFonts w:ascii="Times New Roman" w:hAnsi="Times New Roman" w:cs="Times New Roman"/>
        </w:rPr>
        <w:tab/>
        <w:t>postavenie)</w:t>
      </w:r>
    </w:p>
    <w:p w14:paraId="4361CED9" w14:textId="77777777" w:rsidR="00AB3F33" w:rsidRDefault="00AB3F33" w:rsidP="00AB3F33">
      <w:pPr>
        <w:spacing w:after="0" w:line="240" w:lineRule="auto"/>
        <w:jc w:val="both"/>
        <w:rPr>
          <w:rFonts w:ascii="Times New Roman" w:hAnsi="Times New Roman" w:cs="Times New Roman"/>
        </w:rPr>
      </w:pPr>
      <w:r>
        <w:rPr>
          <w:rFonts w:ascii="Times New Roman" w:hAnsi="Times New Roman" w:cs="Times New Roman"/>
        </w:rPr>
        <w:t>Príloha č. 4</w:t>
      </w:r>
      <w:r w:rsidRPr="00CC2EB1">
        <w:rPr>
          <w:rFonts w:ascii="Times New Roman" w:hAnsi="Times New Roman" w:cs="Times New Roman"/>
        </w:rPr>
        <w:t xml:space="preserve">: </w:t>
      </w:r>
      <w:r>
        <w:rPr>
          <w:rFonts w:ascii="Times New Roman" w:hAnsi="Times New Roman" w:cs="Times New Roman"/>
        </w:rPr>
        <w:t>Čestné vyhlásenie (finančné a ekon. postavenie)</w:t>
      </w:r>
    </w:p>
    <w:p w14:paraId="21229146" w14:textId="2A20161B" w:rsidR="00817765" w:rsidRDefault="00AB3F33" w:rsidP="00AB3F33">
      <w:pPr>
        <w:spacing w:after="0" w:line="240" w:lineRule="auto"/>
        <w:jc w:val="both"/>
        <w:rPr>
          <w:rFonts w:ascii="Times New Roman" w:hAnsi="Times New Roman" w:cs="Times New Roman"/>
        </w:rPr>
      </w:pPr>
      <w:r>
        <w:rPr>
          <w:rFonts w:ascii="Times New Roman" w:hAnsi="Times New Roman" w:cs="Times New Roman"/>
        </w:rPr>
        <w:t>Príloha č. 5</w:t>
      </w:r>
      <w:r w:rsidRPr="00CC2EB1">
        <w:rPr>
          <w:rFonts w:ascii="Times New Roman" w:hAnsi="Times New Roman" w:cs="Times New Roman"/>
        </w:rPr>
        <w:t xml:space="preserve">: </w:t>
      </w:r>
      <w:r>
        <w:rPr>
          <w:rFonts w:ascii="Times New Roman" w:hAnsi="Times New Roman" w:cs="Times New Roman"/>
        </w:rPr>
        <w:t>Čestné vyhlásenie (subdodávatelia)</w:t>
      </w:r>
    </w:p>
    <w:p w14:paraId="03FF90B2" w14:textId="0C9A1B71" w:rsidR="007E1959" w:rsidRDefault="007E1959" w:rsidP="00AB3F33">
      <w:pPr>
        <w:spacing w:after="0" w:line="240" w:lineRule="auto"/>
        <w:jc w:val="both"/>
        <w:rPr>
          <w:rFonts w:ascii="Times New Roman" w:hAnsi="Times New Roman" w:cs="Times New Roman"/>
        </w:rPr>
      </w:pPr>
      <w:r>
        <w:rPr>
          <w:rFonts w:ascii="Times New Roman" w:hAnsi="Times New Roman" w:cs="Times New Roman"/>
        </w:rPr>
        <w:t>Projektová dokumentácia (zip súbory)</w:t>
      </w:r>
    </w:p>
    <w:p w14:paraId="33FF23C0"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76B5" w14:textId="77777777" w:rsidR="008C23FC" w:rsidRDefault="008C23FC" w:rsidP="008740BA">
      <w:pPr>
        <w:spacing w:after="0" w:line="240" w:lineRule="auto"/>
      </w:pPr>
      <w:r>
        <w:separator/>
      </w:r>
    </w:p>
  </w:endnote>
  <w:endnote w:type="continuationSeparator" w:id="0">
    <w:p w14:paraId="59DAAFC0" w14:textId="77777777" w:rsidR="008C23FC" w:rsidRDefault="008C23F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B0A3" w14:textId="77777777" w:rsidR="008C23FC" w:rsidRDefault="008C23FC" w:rsidP="008740BA">
      <w:pPr>
        <w:spacing w:after="0" w:line="240" w:lineRule="auto"/>
      </w:pPr>
      <w:r>
        <w:separator/>
      </w:r>
    </w:p>
  </w:footnote>
  <w:footnote w:type="continuationSeparator" w:id="0">
    <w:p w14:paraId="0D9DA996" w14:textId="77777777" w:rsidR="008C23FC" w:rsidRDefault="008C23FC" w:rsidP="008740BA">
      <w:pPr>
        <w:spacing w:after="0" w:line="240" w:lineRule="auto"/>
      </w:pPr>
      <w:r>
        <w:continuationSeparator/>
      </w:r>
    </w:p>
  </w:footnote>
  <w:footnote w:id="1">
    <w:p w14:paraId="1AA24C68"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8C3F"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52872082"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C0449"/>
    <w:multiLevelType w:val="hybridMultilevel"/>
    <w:tmpl w:val="6A825E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934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3438C"/>
    <w:rsid w:val="0006634B"/>
    <w:rsid w:val="000C4E30"/>
    <w:rsid w:val="000D5A1D"/>
    <w:rsid w:val="001274DD"/>
    <w:rsid w:val="00137723"/>
    <w:rsid w:val="001377E5"/>
    <w:rsid w:val="00144C5C"/>
    <w:rsid w:val="001702DA"/>
    <w:rsid w:val="0017443B"/>
    <w:rsid w:val="00177B73"/>
    <w:rsid w:val="00180C3B"/>
    <w:rsid w:val="00185F90"/>
    <w:rsid w:val="001B70AB"/>
    <w:rsid w:val="001B754E"/>
    <w:rsid w:val="001C7AC8"/>
    <w:rsid w:val="001E2CCF"/>
    <w:rsid w:val="00200BA7"/>
    <w:rsid w:val="00202C25"/>
    <w:rsid w:val="00215955"/>
    <w:rsid w:val="00234DDA"/>
    <w:rsid w:val="002371AB"/>
    <w:rsid w:val="0024367F"/>
    <w:rsid w:val="00247C28"/>
    <w:rsid w:val="002646CC"/>
    <w:rsid w:val="00272DCB"/>
    <w:rsid w:val="00273C35"/>
    <w:rsid w:val="002879BC"/>
    <w:rsid w:val="002E0B88"/>
    <w:rsid w:val="002E29E7"/>
    <w:rsid w:val="00337311"/>
    <w:rsid w:val="003416BD"/>
    <w:rsid w:val="0036516A"/>
    <w:rsid w:val="00371C92"/>
    <w:rsid w:val="003941D0"/>
    <w:rsid w:val="003A4202"/>
    <w:rsid w:val="003D4DE1"/>
    <w:rsid w:val="00415D21"/>
    <w:rsid w:val="004379CC"/>
    <w:rsid w:val="00440F64"/>
    <w:rsid w:val="00451FA5"/>
    <w:rsid w:val="00477D60"/>
    <w:rsid w:val="004D6EC8"/>
    <w:rsid w:val="005422D5"/>
    <w:rsid w:val="0055035E"/>
    <w:rsid w:val="00553A5E"/>
    <w:rsid w:val="00570092"/>
    <w:rsid w:val="00581615"/>
    <w:rsid w:val="00591558"/>
    <w:rsid w:val="00597984"/>
    <w:rsid w:val="005B1E83"/>
    <w:rsid w:val="005B5889"/>
    <w:rsid w:val="00632736"/>
    <w:rsid w:val="006719FC"/>
    <w:rsid w:val="00680402"/>
    <w:rsid w:val="006A773D"/>
    <w:rsid w:val="00701763"/>
    <w:rsid w:val="0070641A"/>
    <w:rsid w:val="0075601F"/>
    <w:rsid w:val="00766543"/>
    <w:rsid w:val="00785E99"/>
    <w:rsid w:val="00787470"/>
    <w:rsid w:val="007B0958"/>
    <w:rsid w:val="007D00D0"/>
    <w:rsid w:val="007D2847"/>
    <w:rsid w:val="007E1959"/>
    <w:rsid w:val="007F1CEE"/>
    <w:rsid w:val="00817765"/>
    <w:rsid w:val="0083764D"/>
    <w:rsid w:val="00851B45"/>
    <w:rsid w:val="008607B6"/>
    <w:rsid w:val="00862F52"/>
    <w:rsid w:val="008740BA"/>
    <w:rsid w:val="00882CDB"/>
    <w:rsid w:val="008A438C"/>
    <w:rsid w:val="008B5199"/>
    <w:rsid w:val="008C23FC"/>
    <w:rsid w:val="008D2DCF"/>
    <w:rsid w:val="008E62D0"/>
    <w:rsid w:val="008F18CC"/>
    <w:rsid w:val="0091027F"/>
    <w:rsid w:val="00912D15"/>
    <w:rsid w:val="009247B4"/>
    <w:rsid w:val="009256B7"/>
    <w:rsid w:val="00942B21"/>
    <w:rsid w:val="009C1DD3"/>
    <w:rsid w:val="009C3F41"/>
    <w:rsid w:val="009C671A"/>
    <w:rsid w:val="009D2336"/>
    <w:rsid w:val="00A52582"/>
    <w:rsid w:val="00A62EFE"/>
    <w:rsid w:val="00A65702"/>
    <w:rsid w:val="00A716AF"/>
    <w:rsid w:val="00A829FB"/>
    <w:rsid w:val="00AA0E63"/>
    <w:rsid w:val="00AA3F4B"/>
    <w:rsid w:val="00AA704F"/>
    <w:rsid w:val="00AB3F33"/>
    <w:rsid w:val="00AD1B4D"/>
    <w:rsid w:val="00AD64D9"/>
    <w:rsid w:val="00AF2D01"/>
    <w:rsid w:val="00B159AC"/>
    <w:rsid w:val="00B17BFD"/>
    <w:rsid w:val="00B32658"/>
    <w:rsid w:val="00B41BA2"/>
    <w:rsid w:val="00B47827"/>
    <w:rsid w:val="00B50154"/>
    <w:rsid w:val="00B711AF"/>
    <w:rsid w:val="00BA1E76"/>
    <w:rsid w:val="00BC6FBC"/>
    <w:rsid w:val="00BF22B7"/>
    <w:rsid w:val="00C056C5"/>
    <w:rsid w:val="00C05A19"/>
    <w:rsid w:val="00C07920"/>
    <w:rsid w:val="00C15B43"/>
    <w:rsid w:val="00C31A65"/>
    <w:rsid w:val="00C44FFD"/>
    <w:rsid w:val="00C5369E"/>
    <w:rsid w:val="00C8105A"/>
    <w:rsid w:val="00CC1DDD"/>
    <w:rsid w:val="00CC2EB1"/>
    <w:rsid w:val="00CE6005"/>
    <w:rsid w:val="00D46FBA"/>
    <w:rsid w:val="00D62E3E"/>
    <w:rsid w:val="00D672D6"/>
    <w:rsid w:val="00D7453E"/>
    <w:rsid w:val="00DF539E"/>
    <w:rsid w:val="00E03E08"/>
    <w:rsid w:val="00E05A59"/>
    <w:rsid w:val="00E318A8"/>
    <w:rsid w:val="00E32461"/>
    <w:rsid w:val="00E474C2"/>
    <w:rsid w:val="00E514F1"/>
    <w:rsid w:val="00E64442"/>
    <w:rsid w:val="00E77B2D"/>
    <w:rsid w:val="00E91538"/>
    <w:rsid w:val="00E94167"/>
    <w:rsid w:val="00EB397A"/>
    <w:rsid w:val="00ED5DCB"/>
    <w:rsid w:val="00F014C2"/>
    <w:rsid w:val="00F0475A"/>
    <w:rsid w:val="00F15E2E"/>
    <w:rsid w:val="00F23F6E"/>
    <w:rsid w:val="00F40691"/>
    <w:rsid w:val="00F67DE0"/>
    <w:rsid w:val="00F91E39"/>
    <w:rsid w:val="00FB09B7"/>
    <w:rsid w:val="00FC0C0E"/>
    <w:rsid w:val="00FE48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A396"/>
  <w15:docId w15:val="{F43CC754-9024-4F8A-A9AE-66683914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basedOn w:val="Normlny"/>
    <w:uiPriority w:val="34"/>
    <w:qFormat/>
    <w:rsid w:val="0059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6829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buslak.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stat.sk/cpvkod/6346"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08C1-1479-4B93-A5DF-85871490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4300</Words>
  <Characters>24515</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revision>45</cp:revision>
  <dcterms:created xsi:type="dcterms:W3CDTF">2023-06-27T10:29:00Z</dcterms:created>
  <dcterms:modified xsi:type="dcterms:W3CDTF">2024-07-22T08:03:00Z</dcterms:modified>
</cp:coreProperties>
</file>