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FB9E" w14:textId="77777777" w:rsidR="00812582" w:rsidRDefault="00812582" w:rsidP="00812582">
      <w:pPr>
        <w:jc w:val="center"/>
        <w:rPr>
          <w:rFonts w:ascii="Arial Narrow" w:hAnsi="Arial Narrow"/>
          <w:b/>
          <w:sz w:val="22"/>
          <w:szCs w:val="22"/>
        </w:rPr>
      </w:pPr>
      <w:r>
        <w:rPr>
          <w:rFonts w:ascii="Arial Narrow" w:hAnsi="Arial Narrow"/>
          <w:b/>
          <w:sz w:val="22"/>
          <w:szCs w:val="22"/>
        </w:rPr>
        <w:t>OPIS  PREDMETU  ZÁKAZKY</w:t>
      </w:r>
    </w:p>
    <w:p w14:paraId="6EACB93B" w14:textId="77777777" w:rsidR="00812582" w:rsidRPr="00B27541" w:rsidRDefault="00812582" w:rsidP="00812582">
      <w:pPr>
        <w:rPr>
          <w:rFonts w:ascii="Arial Narrow" w:hAnsi="Arial Narrow"/>
          <w:b/>
          <w:sz w:val="22"/>
          <w:szCs w:val="22"/>
        </w:rPr>
      </w:pPr>
    </w:p>
    <w:p w14:paraId="734B0EA8" w14:textId="77777777" w:rsidR="00812582" w:rsidRPr="00CF5FE1" w:rsidRDefault="00812582" w:rsidP="00812582">
      <w:pPr>
        <w:tabs>
          <w:tab w:val="right" w:leader="dot" w:pos="3960"/>
          <w:tab w:val="right" w:leader="dot" w:pos="7380"/>
          <w:tab w:val="right" w:leader="dot" w:pos="10080"/>
        </w:tabs>
        <w:spacing w:before="60"/>
      </w:pPr>
      <w:r w:rsidRPr="00CF5FE1">
        <w:t>Názov zákazky:</w:t>
      </w:r>
    </w:p>
    <w:p w14:paraId="217E378C" w14:textId="77777777" w:rsidR="00812582" w:rsidRPr="00CF5FE1" w:rsidRDefault="00812582" w:rsidP="00812582">
      <w:pPr>
        <w:ind w:left="708" w:hanging="708"/>
      </w:pPr>
      <w:r w:rsidRPr="00CF5FE1">
        <w:t>Kamerové zabezpečovacie systémy</w:t>
      </w:r>
      <w:r w:rsidR="00091162" w:rsidRPr="00CF5FE1">
        <w:t xml:space="preserve"> </w:t>
      </w:r>
      <w:r w:rsidRPr="00CF5FE1">
        <w:t>– náhradné diely</w:t>
      </w:r>
    </w:p>
    <w:p w14:paraId="0225BAB9" w14:textId="77777777" w:rsidR="00812582" w:rsidRPr="00C16C63" w:rsidRDefault="00812582" w:rsidP="00812582">
      <w:pPr>
        <w:rPr>
          <w:rFonts w:ascii="Arial Narrow" w:hAnsi="Arial Narrow"/>
          <w:sz w:val="22"/>
          <w:szCs w:val="22"/>
        </w:rPr>
      </w:pPr>
    </w:p>
    <w:p w14:paraId="7C78FBE8" w14:textId="77777777" w:rsidR="00812582" w:rsidRPr="00CF5FE1" w:rsidRDefault="00812582" w:rsidP="00812582">
      <w:pPr>
        <w:spacing w:before="60"/>
      </w:pPr>
      <w:r w:rsidRPr="00CF5FE1">
        <w:t xml:space="preserve">Opis predmetu zákazky: </w:t>
      </w:r>
    </w:p>
    <w:p w14:paraId="4864F609" w14:textId="77777777" w:rsidR="00812582" w:rsidRPr="00CF5FE1" w:rsidRDefault="00812582" w:rsidP="00E25C63">
      <w:r w:rsidRPr="00CF5FE1">
        <w:t xml:space="preserve">Náhradné diely pre </w:t>
      </w:r>
      <w:r w:rsidR="00580A14" w:rsidRPr="00CF5FE1">
        <w:t xml:space="preserve">stávajúce </w:t>
      </w:r>
      <w:r w:rsidRPr="00CF5FE1">
        <w:t xml:space="preserve">kamerové zabezpečovacie </w:t>
      </w:r>
      <w:r w:rsidR="00091162" w:rsidRPr="00CF5FE1">
        <w:t xml:space="preserve">systémy </w:t>
      </w:r>
      <w:r w:rsidRPr="00CF5FE1">
        <w:t>v nasledovnom sortimente a množstve:</w:t>
      </w:r>
    </w:p>
    <w:p w14:paraId="643F8053" w14:textId="77777777" w:rsidR="00FE432F" w:rsidRPr="0067632F" w:rsidRDefault="00FE432F" w:rsidP="00812582">
      <w:pPr>
        <w:autoSpaceDE w:val="0"/>
        <w:autoSpaceDN w:val="0"/>
        <w:adjustRightInd w:val="0"/>
        <w:jc w:val="center"/>
        <w:rPr>
          <w:b/>
          <w:bCs/>
          <w:color w:val="000000"/>
          <w:highlight w:val="yellow"/>
        </w:rPr>
      </w:pPr>
    </w:p>
    <w:tbl>
      <w:tblPr>
        <w:tblStyle w:val="Mriekatabuky"/>
        <w:tblW w:w="9287" w:type="dxa"/>
        <w:tblLook w:val="04A0" w:firstRow="1" w:lastRow="0" w:firstColumn="1" w:lastColumn="0" w:noHBand="0" w:noVBand="1"/>
      </w:tblPr>
      <w:tblGrid>
        <w:gridCol w:w="750"/>
        <w:gridCol w:w="1475"/>
        <w:gridCol w:w="3979"/>
        <w:gridCol w:w="888"/>
        <w:gridCol w:w="1097"/>
        <w:gridCol w:w="1098"/>
      </w:tblGrid>
      <w:tr w:rsidR="000023A4" w:rsidRPr="0067632F" w14:paraId="6A4DD739" w14:textId="77777777" w:rsidTr="000023A4">
        <w:tc>
          <w:tcPr>
            <w:tcW w:w="750" w:type="dxa"/>
            <w:shd w:val="clear" w:color="auto" w:fill="BFBFBF" w:themeFill="background1" w:themeFillShade="BF"/>
            <w:vAlign w:val="center"/>
          </w:tcPr>
          <w:p w14:paraId="732ACDCF" w14:textId="77777777" w:rsidR="001B1A39" w:rsidRPr="00333E0A" w:rsidRDefault="001B1A39" w:rsidP="00A24519">
            <w:pPr>
              <w:jc w:val="center"/>
              <w:rPr>
                <w:b/>
              </w:rPr>
            </w:pPr>
            <w:r w:rsidRPr="00333E0A">
              <w:rPr>
                <w:b/>
              </w:rPr>
              <w:t>Por. číslo</w:t>
            </w:r>
          </w:p>
        </w:tc>
        <w:tc>
          <w:tcPr>
            <w:tcW w:w="1475" w:type="dxa"/>
            <w:shd w:val="clear" w:color="auto" w:fill="BFBFBF" w:themeFill="background1" w:themeFillShade="BF"/>
          </w:tcPr>
          <w:p w14:paraId="000B315F" w14:textId="77777777" w:rsidR="001B1A39" w:rsidRPr="00333E0A" w:rsidRDefault="001B1A39" w:rsidP="00A24519">
            <w:pPr>
              <w:jc w:val="center"/>
              <w:rPr>
                <w:b/>
              </w:rPr>
            </w:pPr>
          </w:p>
          <w:p w14:paraId="36985F15" w14:textId="70F26FA9" w:rsidR="00333E0A" w:rsidRPr="00333E0A" w:rsidRDefault="00333E0A" w:rsidP="00A24519">
            <w:pPr>
              <w:jc w:val="center"/>
              <w:rPr>
                <w:b/>
              </w:rPr>
            </w:pPr>
            <w:r w:rsidRPr="00333E0A">
              <w:rPr>
                <w:b/>
              </w:rPr>
              <w:t>Typ technického prostriedku</w:t>
            </w:r>
          </w:p>
        </w:tc>
        <w:tc>
          <w:tcPr>
            <w:tcW w:w="3979" w:type="dxa"/>
            <w:shd w:val="clear" w:color="auto" w:fill="BFBFBF" w:themeFill="background1" w:themeFillShade="BF"/>
            <w:vAlign w:val="center"/>
          </w:tcPr>
          <w:p w14:paraId="4C268059" w14:textId="742119A5" w:rsidR="001B1A39" w:rsidRPr="00333E0A" w:rsidRDefault="00333E0A" w:rsidP="00A24519">
            <w:pPr>
              <w:jc w:val="center"/>
              <w:rPr>
                <w:b/>
              </w:rPr>
            </w:pPr>
            <w:r w:rsidRPr="00333E0A">
              <w:rPr>
                <w:b/>
              </w:rPr>
              <w:t>Popis</w:t>
            </w:r>
          </w:p>
        </w:tc>
        <w:tc>
          <w:tcPr>
            <w:tcW w:w="888" w:type="dxa"/>
            <w:shd w:val="clear" w:color="auto" w:fill="BFBFBF" w:themeFill="background1" w:themeFillShade="BF"/>
            <w:vAlign w:val="center"/>
          </w:tcPr>
          <w:p w14:paraId="7C16C3CD" w14:textId="77777777" w:rsidR="001B1A39" w:rsidRPr="00333E0A" w:rsidRDefault="001B1A39" w:rsidP="00A24519">
            <w:pPr>
              <w:jc w:val="center"/>
              <w:rPr>
                <w:b/>
              </w:rPr>
            </w:pPr>
            <w:r w:rsidRPr="00333E0A">
              <w:rPr>
                <w:b/>
              </w:rPr>
              <w:t>Počet kusov</w:t>
            </w:r>
          </w:p>
        </w:tc>
        <w:tc>
          <w:tcPr>
            <w:tcW w:w="1097" w:type="dxa"/>
            <w:shd w:val="clear" w:color="auto" w:fill="BFBFBF" w:themeFill="background1" w:themeFillShade="BF"/>
          </w:tcPr>
          <w:p w14:paraId="1A6DFE3E" w14:textId="77777777" w:rsidR="00333E0A" w:rsidRDefault="00333E0A" w:rsidP="00EA6B97">
            <w:pPr>
              <w:jc w:val="center"/>
              <w:rPr>
                <w:b/>
                <w:sz w:val="22"/>
                <w:szCs w:val="22"/>
              </w:rPr>
            </w:pPr>
          </w:p>
          <w:p w14:paraId="106277C7" w14:textId="6FE0B433" w:rsidR="001B1A39" w:rsidRPr="00333E0A" w:rsidRDefault="001B1A39" w:rsidP="00EA6B97">
            <w:pPr>
              <w:jc w:val="center"/>
              <w:rPr>
                <w:b/>
                <w:sz w:val="22"/>
                <w:szCs w:val="22"/>
              </w:rPr>
            </w:pPr>
            <w:r w:rsidRPr="00333E0A">
              <w:rPr>
                <w:b/>
                <w:sz w:val="22"/>
                <w:szCs w:val="22"/>
              </w:rPr>
              <w:t>Cena/kus</w:t>
            </w:r>
          </w:p>
          <w:p w14:paraId="2C99BAC7" w14:textId="77777777" w:rsidR="001B1A39" w:rsidRPr="00333E0A" w:rsidRDefault="001B1A39" w:rsidP="00EA6B97">
            <w:pPr>
              <w:jc w:val="center"/>
              <w:rPr>
                <w:b/>
              </w:rPr>
            </w:pPr>
            <w:r w:rsidRPr="00333E0A">
              <w:rPr>
                <w:b/>
                <w:sz w:val="22"/>
                <w:szCs w:val="22"/>
              </w:rPr>
              <w:t>bez DPH</w:t>
            </w:r>
          </w:p>
        </w:tc>
        <w:tc>
          <w:tcPr>
            <w:tcW w:w="1098" w:type="dxa"/>
            <w:shd w:val="clear" w:color="auto" w:fill="BFBFBF" w:themeFill="background1" w:themeFillShade="BF"/>
          </w:tcPr>
          <w:p w14:paraId="2EB16DE1" w14:textId="77777777" w:rsidR="00333E0A" w:rsidRDefault="00333E0A" w:rsidP="00580A14">
            <w:pPr>
              <w:jc w:val="center"/>
              <w:rPr>
                <w:b/>
                <w:sz w:val="22"/>
                <w:szCs w:val="22"/>
              </w:rPr>
            </w:pPr>
          </w:p>
          <w:p w14:paraId="209F2196" w14:textId="08BF51CA" w:rsidR="001B1A39" w:rsidRPr="00333E0A" w:rsidRDefault="001B1A39" w:rsidP="00580A14">
            <w:pPr>
              <w:jc w:val="center"/>
              <w:rPr>
                <w:b/>
                <w:sz w:val="22"/>
                <w:szCs w:val="22"/>
              </w:rPr>
            </w:pPr>
            <w:r w:rsidRPr="00333E0A">
              <w:rPr>
                <w:b/>
                <w:sz w:val="22"/>
                <w:szCs w:val="22"/>
              </w:rPr>
              <w:t>Cena za položku</w:t>
            </w:r>
          </w:p>
          <w:p w14:paraId="13D8414D" w14:textId="77777777" w:rsidR="001B1A39" w:rsidRPr="00333E0A" w:rsidRDefault="001B1A39" w:rsidP="00580A14">
            <w:pPr>
              <w:jc w:val="center"/>
              <w:rPr>
                <w:b/>
                <w:sz w:val="22"/>
                <w:szCs w:val="22"/>
              </w:rPr>
            </w:pPr>
            <w:r w:rsidRPr="00333E0A">
              <w:rPr>
                <w:b/>
                <w:sz w:val="22"/>
                <w:szCs w:val="22"/>
              </w:rPr>
              <w:t>bez DPH</w:t>
            </w:r>
          </w:p>
        </w:tc>
      </w:tr>
      <w:tr w:rsidR="000023A4" w:rsidRPr="0067632F" w14:paraId="3273F0BA" w14:textId="77777777" w:rsidTr="000023A4">
        <w:trPr>
          <w:trHeight w:val="7565"/>
        </w:trPr>
        <w:tc>
          <w:tcPr>
            <w:tcW w:w="750" w:type="dxa"/>
            <w:tcBorders>
              <w:top w:val="single" w:sz="8" w:space="0" w:color="auto"/>
              <w:left w:val="single" w:sz="8" w:space="0" w:color="auto"/>
              <w:bottom w:val="single" w:sz="4" w:space="0" w:color="auto"/>
              <w:right w:val="single" w:sz="4" w:space="0" w:color="auto"/>
            </w:tcBorders>
            <w:shd w:val="clear" w:color="auto" w:fill="auto"/>
            <w:vAlign w:val="center"/>
          </w:tcPr>
          <w:p w14:paraId="4746A503" w14:textId="48A2FBAD" w:rsidR="001B1A39" w:rsidRPr="00333E0A" w:rsidRDefault="001B1A39" w:rsidP="001B1A39">
            <w:pPr>
              <w:spacing w:before="60"/>
              <w:jc w:val="center"/>
              <w:rPr>
                <w:rFonts w:ascii="Arial Narrow" w:hAnsi="Arial Narrow"/>
                <w:sz w:val="22"/>
                <w:szCs w:val="22"/>
              </w:rPr>
            </w:pPr>
            <w:r w:rsidRPr="00333E0A">
              <w:rPr>
                <w:rFonts w:ascii="Arial Narrow" w:hAnsi="Arial Narrow"/>
                <w:sz w:val="22"/>
                <w:szCs w:val="22"/>
              </w:rPr>
              <w:t>1.</w:t>
            </w:r>
          </w:p>
        </w:tc>
        <w:tc>
          <w:tcPr>
            <w:tcW w:w="1475" w:type="dxa"/>
            <w:tcBorders>
              <w:top w:val="single" w:sz="2" w:space="0" w:color="auto"/>
              <w:left w:val="nil"/>
              <w:bottom w:val="single" w:sz="2" w:space="0" w:color="auto"/>
              <w:right w:val="single" w:sz="4" w:space="0" w:color="auto"/>
            </w:tcBorders>
            <w:vAlign w:val="center"/>
          </w:tcPr>
          <w:p w14:paraId="0E097633" w14:textId="4E9599B0" w:rsidR="001B1A39" w:rsidRPr="00CF5FE1" w:rsidRDefault="001B1A39" w:rsidP="001B1A39">
            <w:pPr>
              <w:spacing w:before="60" w:line="276" w:lineRule="auto"/>
              <w:rPr>
                <w:sz w:val="22"/>
                <w:szCs w:val="22"/>
                <w:highlight w:val="yellow"/>
              </w:rPr>
            </w:pPr>
            <w:r w:rsidRPr="00CF5FE1">
              <w:rPr>
                <w:color w:val="000000"/>
                <w:sz w:val="22"/>
                <w:szCs w:val="22"/>
              </w:rPr>
              <w:t>ERBU E-N-AI16-2 ELITE IP</w:t>
            </w:r>
          </w:p>
        </w:tc>
        <w:tc>
          <w:tcPr>
            <w:tcW w:w="3979" w:type="dxa"/>
            <w:tcBorders>
              <w:top w:val="single" w:sz="4" w:space="0" w:color="auto"/>
              <w:left w:val="single" w:sz="4" w:space="0" w:color="auto"/>
              <w:bottom w:val="single" w:sz="4" w:space="0" w:color="auto"/>
              <w:right w:val="single" w:sz="2" w:space="0" w:color="auto"/>
            </w:tcBorders>
            <w:shd w:val="clear" w:color="auto" w:fill="FFFFFF"/>
          </w:tcPr>
          <w:p w14:paraId="7C352EDD" w14:textId="18F7195D" w:rsidR="001B1A39" w:rsidRPr="0067632F" w:rsidRDefault="00333E0A" w:rsidP="000023A4">
            <w:pPr>
              <w:rPr>
                <w:rFonts w:ascii="Arial Narrow" w:hAnsi="Arial Narrow"/>
                <w:sz w:val="22"/>
                <w:szCs w:val="22"/>
                <w:highlight w:val="yellow"/>
              </w:rPr>
            </w:pPr>
            <w:r w:rsidRPr="00CF5FE1">
              <w:rPr>
                <w:color w:val="000000"/>
                <w:sz w:val="22"/>
                <w:szCs w:val="22"/>
              </w:rPr>
              <w:t xml:space="preserve">IP záznamové zariadenie NVR , 16 kanálov, Inteligentné video analytické funkcie na </w:t>
            </w:r>
            <w:proofErr w:type="spellStart"/>
            <w:r w:rsidRPr="00CF5FE1">
              <w:rPr>
                <w:color w:val="000000"/>
                <w:sz w:val="22"/>
                <w:szCs w:val="22"/>
              </w:rPr>
              <w:t>nvr</w:t>
            </w:r>
            <w:proofErr w:type="spellEnd"/>
            <w:r w:rsidRPr="00CF5FE1">
              <w:rPr>
                <w:color w:val="000000"/>
                <w:sz w:val="22"/>
                <w:szCs w:val="22"/>
              </w:rPr>
              <w:t>: SMD plus max. 4 kanály (s AI kamerou 6 kanálov), rozpoznávanie a detekcia tvárí max. 1 kanál (s AI kamerou 5 kanálov), ochrana perimetra max. 1 kanál (s AI kamerou 4 kanály).</w:t>
            </w:r>
            <w:r w:rsidRPr="00CF5FE1">
              <w:rPr>
                <w:color w:val="000000"/>
                <w:sz w:val="22"/>
                <w:szCs w:val="22"/>
              </w:rPr>
              <w:br/>
              <w:t xml:space="preserve">Inteligentné video analytické funkcie v kamere: </w:t>
            </w:r>
            <w:proofErr w:type="spellStart"/>
            <w:r w:rsidRPr="00CF5FE1">
              <w:rPr>
                <w:color w:val="000000"/>
                <w:sz w:val="22"/>
                <w:szCs w:val="22"/>
              </w:rPr>
              <w:t>Face</w:t>
            </w:r>
            <w:proofErr w:type="spellEnd"/>
            <w:r w:rsidRPr="00CF5FE1">
              <w:rPr>
                <w:color w:val="000000"/>
                <w:sz w:val="22"/>
                <w:szCs w:val="22"/>
              </w:rPr>
              <w:t xml:space="preserve"> </w:t>
            </w:r>
            <w:proofErr w:type="spellStart"/>
            <w:r w:rsidRPr="00CF5FE1">
              <w:rPr>
                <w:color w:val="000000"/>
                <w:sz w:val="22"/>
                <w:szCs w:val="22"/>
              </w:rPr>
              <w:t>detection</w:t>
            </w:r>
            <w:proofErr w:type="spellEnd"/>
            <w:r w:rsidRPr="00CF5FE1">
              <w:rPr>
                <w:color w:val="000000"/>
                <w:sz w:val="22"/>
                <w:szCs w:val="22"/>
              </w:rPr>
              <w:t xml:space="preserve">, </w:t>
            </w:r>
            <w:proofErr w:type="spellStart"/>
            <w:r w:rsidRPr="00CF5FE1">
              <w:rPr>
                <w:color w:val="000000"/>
                <w:sz w:val="22"/>
                <w:szCs w:val="22"/>
              </w:rPr>
              <w:t>face</w:t>
            </w:r>
            <w:proofErr w:type="spellEnd"/>
            <w:r w:rsidRPr="00CF5FE1">
              <w:rPr>
                <w:color w:val="000000"/>
                <w:sz w:val="22"/>
                <w:szCs w:val="22"/>
              </w:rPr>
              <w:t xml:space="preserve"> </w:t>
            </w:r>
            <w:proofErr w:type="spellStart"/>
            <w:r w:rsidRPr="00CF5FE1">
              <w:rPr>
                <w:color w:val="000000"/>
                <w:sz w:val="22"/>
                <w:szCs w:val="22"/>
              </w:rPr>
              <w:t>recognition</w:t>
            </w:r>
            <w:proofErr w:type="spellEnd"/>
            <w:r w:rsidRPr="00CF5FE1">
              <w:rPr>
                <w:color w:val="000000"/>
                <w:sz w:val="22"/>
                <w:szCs w:val="22"/>
              </w:rPr>
              <w:t xml:space="preserve">, video </w:t>
            </w:r>
            <w:proofErr w:type="spellStart"/>
            <w:r w:rsidRPr="00CF5FE1">
              <w:rPr>
                <w:color w:val="000000"/>
                <w:sz w:val="22"/>
                <w:szCs w:val="22"/>
              </w:rPr>
              <w:t>metadata</w:t>
            </w:r>
            <w:proofErr w:type="spellEnd"/>
            <w:r w:rsidRPr="00CF5FE1">
              <w:rPr>
                <w:color w:val="000000"/>
                <w:sz w:val="22"/>
                <w:szCs w:val="22"/>
              </w:rPr>
              <w:t xml:space="preserve"> (</w:t>
            </w:r>
            <w:proofErr w:type="spellStart"/>
            <w:r w:rsidRPr="00CF5FE1">
              <w:rPr>
                <w:color w:val="000000"/>
                <w:sz w:val="22"/>
                <w:szCs w:val="22"/>
              </w:rPr>
              <w:t>human</w:t>
            </w:r>
            <w:proofErr w:type="spellEnd"/>
            <w:r w:rsidRPr="00CF5FE1">
              <w:rPr>
                <w:color w:val="000000"/>
                <w:sz w:val="22"/>
                <w:szCs w:val="22"/>
              </w:rPr>
              <w:t xml:space="preserve">, motor </w:t>
            </w:r>
            <w:proofErr w:type="spellStart"/>
            <w:r w:rsidRPr="00CF5FE1">
              <w:rPr>
                <w:color w:val="000000"/>
                <w:sz w:val="22"/>
                <w:szCs w:val="22"/>
              </w:rPr>
              <w:t>vehicles</w:t>
            </w:r>
            <w:proofErr w:type="spellEnd"/>
            <w:r w:rsidRPr="00CF5FE1">
              <w:rPr>
                <w:color w:val="000000"/>
                <w:sz w:val="22"/>
                <w:szCs w:val="22"/>
              </w:rPr>
              <w:t xml:space="preserve">, and </w:t>
            </w:r>
            <w:proofErr w:type="spellStart"/>
            <w:r w:rsidRPr="00CF5FE1">
              <w:rPr>
                <w:color w:val="000000"/>
                <w:sz w:val="22"/>
                <w:szCs w:val="22"/>
              </w:rPr>
              <w:t>non</w:t>
            </w:r>
            <w:proofErr w:type="spellEnd"/>
            <w:r w:rsidRPr="00CF5FE1">
              <w:rPr>
                <w:color w:val="000000"/>
                <w:sz w:val="22"/>
                <w:szCs w:val="22"/>
              </w:rPr>
              <w:t xml:space="preserve">-motor </w:t>
            </w:r>
            <w:proofErr w:type="spellStart"/>
            <w:r w:rsidRPr="00CF5FE1">
              <w:rPr>
                <w:color w:val="000000"/>
                <w:sz w:val="22"/>
                <w:szCs w:val="22"/>
              </w:rPr>
              <w:t>vehicles</w:t>
            </w:r>
            <w:proofErr w:type="spellEnd"/>
            <w:r w:rsidRPr="00CF5FE1">
              <w:rPr>
                <w:color w:val="000000"/>
                <w:sz w:val="22"/>
                <w:szCs w:val="22"/>
              </w:rPr>
              <w:t xml:space="preserve">), perimeter </w:t>
            </w:r>
            <w:proofErr w:type="spellStart"/>
            <w:r w:rsidRPr="00CF5FE1">
              <w:rPr>
                <w:color w:val="000000"/>
                <w:sz w:val="22"/>
                <w:szCs w:val="22"/>
              </w:rPr>
              <w:t>protection</w:t>
            </w:r>
            <w:proofErr w:type="spellEnd"/>
            <w:r w:rsidRPr="00CF5FE1">
              <w:rPr>
                <w:color w:val="000000"/>
                <w:sz w:val="22"/>
                <w:szCs w:val="22"/>
              </w:rPr>
              <w:t xml:space="preserve">, SMD Plus, </w:t>
            </w:r>
            <w:proofErr w:type="spellStart"/>
            <w:r w:rsidRPr="00CF5FE1">
              <w:rPr>
                <w:color w:val="000000"/>
                <w:sz w:val="22"/>
                <w:szCs w:val="22"/>
              </w:rPr>
              <w:t>stereoanalysis</w:t>
            </w:r>
            <w:proofErr w:type="spellEnd"/>
            <w:r w:rsidRPr="00CF5FE1">
              <w:rPr>
                <w:color w:val="000000"/>
                <w:sz w:val="22"/>
                <w:szCs w:val="22"/>
              </w:rPr>
              <w:t xml:space="preserve">, </w:t>
            </w:r>
            <w:proofErr w:type="spellStart"/>
            <w:r w:rsidRPr="00CF5FE1">
              <w:rPr>
                <w:color w:val="000000"/>
                <w:sz w:val="22"/>
                <w:szCs w:val="22"/>
              </w:rPr>
              <w:t>crowd</w:t>
            </w:r>
            <w:proofErr w:type="spellEnd"/>
            <w:r w:rsidRPr="00CF5FE1">
              <w:rPr>
                <w:color w:val="000000"/>
                <w:sz w:val="22"/>
                <w:szCs w:val="22"/>
              </w:rPr>
              <w:t xml:space="preserve"> </w:t>
            </w:r>
            <w:proofErr w:type="spellStart"/>
            <w:r w:rsidRPr="00CF5FE1">
              <w:rPr>
                <w:color w:val="000000"/>
                <w:sz w:val="22"/>
                <w:szCs w:val="22"/>
              </w:rPr>
              <w:t>distribution</w:t>
            </w:r>
            <w:proofErr w:type="spellEnd"/>
            <w:r w:rsidRPr="00CF5FE1">
              <w:rPr>
                <w:color w:val="000000"/>
                <w:sz w:val="22"/>
                <w:szCs w:val="22"/>
              </w:rPr>
              <w:t xml:space="preserve">, </w:t>
            </w:r>
            <w:proofErr w:type="spellStart"/>
            <w:r w:rsidRPr="00CF5FE1">
              <w:rPr>
                <w:color w:val="000000"/>
                <w:sz w:val="22"/>
                <w:szCs w:val="22"/>
              </w:rPr>
              <w:t>people</w:t>
            </w:r>
            <w:proofErr w:type="spellEnd"/>
            <w:r w:rsidRPr="00CF5FE1">
              <w:rPr>
                <w:color w:val="000000"/>
                <w:sz w:val="22"/>
                <w:szCs w:val="22"/>
              </w:rPr>
              <w:t xml:space="preserve"> </w:t>
            </w:r>
            <w:proofErr w:type="spellStart"/>
            <w:r w:rsidRPr="00CF5FE1">
              <w:rPr>
                <w:color w:val="000000"/>
                <w:sz w:val="22"/>
                <w:szCs w:val="22"/>
              </w:rPr>
              <w:t>counting</w:t>
            </w:r>
            <w:proofErr w:type="spellEnd"/>
            <w:r w:rsidRPr="00CF5FE1">
              <w:rPr>
                <w:color w:val="000000"/>
                <w:sz w:val="22"/>
                <w:szCs w:val="22"/>
              </w:rPr>
              <w:t xml:space="preserve">, ANPR, </w:t>
            </w:r>
            <w:proofErr w:type="spellStart"/>
            <w:r w:rsidRPr="00CF5FE1">
              <w:rPr>
                <w:color w:val="000000"/>
                <w:sz w:val="22"/>
                <w:szCs w:val="22"/>
              </w:rPr>
              <w:t>vehicle</w:t>
            </w:r>
            <w:proofErr w:type="spellEnd"/>
            <w:r w:rsidRPr="00CF5FE1">
              <w:rPr>
                <w:color w:val="000000"/>
                <w:sz w:val="22"/>
                <w:szCs w:val="22"/>
              </w:rPr>
              <w:t xml:space="preserve"> </w:t>
            </w:r>
            <w:proofErr w:type="spellStart"/>
            <w:r w:rsidRPr="00CF5FE1">
              <w:rPr>
                <w:color w:val="000000"/>
                <w:sz w:val="22"/>
                <w:szCs w:val="22"/>
              </w:rPr>
              <w:t>density</w:t>
            </w:r>
            <w:proofErr w:type="spellEnd"/>
            <w:r w:rsidRPr="00CF5FE1">
              <w:rPr>
                <w:color w:val="000000"/>
                <w:sz w:val="22"/>
                <w:szCs w:val="22"/>
              </w:rPr>
              <w:t xml:space="preserve">, </w:t>
            </w:r>
            <w:proofErr w:type="spellStart"/>
            <w:r w:rsidRPr="00CF5FE1">
              <w:rPr>
                <w:color w:val="000000"/>
                <w:sz w:val="22"/>
                <w:szCs w:val="22"/>
              </w:rPr>
              <w:t>heat</w:t>
            </w:r>
            <w:proofErr w:type="spellEnd"/>
            <w:r w:rsidRPr="00CF5FE1">
              <w:rPr>
                <w:color w:val="000000"/>
                <w:sz w:val="22"/>
                <w:szCs w:val="22"/>
              </w:rPr>
              <w:t xml:space="preserve"> </w:t>
            </w:r>
            <w:proofErr w:type="spellStart"/>
            <w:r w:rsidRPr="00CF5FE1">
              <w:rPr>
                <w:color w:val="000000"/>
                <w:sz w:val="22"/>
                <w:szCs w:val="22"/>
              </w:rPr>
              <w:t>map</w:t>
            </w:r>
            <w:proofErr w:type="spellEnd"/>
            <w:r w:rsidRPr="00CF5FE1">
              <w:rPr>
                <w:color w:val="000000"/>
                <w:sz w:val="22"/>
                <w:szCs w:val="22"/>
              </w:rPr>
              <w:t xml:space="preserve">, </w:t>
            </w:r>
            <w:r w:rsidRPr="00CF5FE1">
              <w:rPr>
                <w:color w:val="000000"/>
                <w:sz w:val="22"/>
                <w:szCs w:val="22"/>
              </w:rPr>
              <w:br/>
              <w:t xml:space="preserve">Počet vstupov: 16, Výstupy: 1xVGA, 1xHDMI(4K), </w:t>
            </w:r>
            <w:proofErr w:type="spellStart"/>
            <w:r w:rsidRPr="00CF5FE1">
              <w:rPr>
                <w:color w:val="000000"/>
                <w:sz w:val="22"/>
                <w:szCs w:val="22"/>
              </w:rPr>
              <w:t>Videokompresia</w:t>
            </w:r>
            <w:proofErr w:type="spellEnd"/>
            <w:r w:rsidRPr="00CF5FE1">
              <w:rPr>
                <w:color w:val="000000"/>
                <w:sz w:val="22"/>
                <w:szCs w:val="22"/>
              </w:rPr>
              <w:t xml:space="preserve">: MPEG4, </w:t>
            </w:r>
            <w:proofErr w:type="spellStart"/>
            <w:r w:rsidRPr="00CF5FE1">
              <w:rPr>
                <w:color w:val="000000"/>
                <w:sz w:val="22"/>
                <w:szCs w:val="22"/>
              </w:rPr>
              <w:t>Smart</w:t>
            </w:r>
            <w:proofErr w:type="spellEnd"/>
            <w:r w:rsidRPr="00CF5FE1">
              <w:rPr>
                <w:color w:val="000000"/>
                <w:sz w:val="22"/>
                <w:szCs w:val="22"/>
              </w:rPr>
              <w:t xml:space="preserve"> H.264+, H.265+, H.264, MJPEG, H.265, ONVIF kompatibilita, Maximálne rozlíšenie na IP kameru: 32 Mpx, Maximálna rýchlosť záznamu IP kamier:  do 384 Mbps, 2 x pozícia SATA pre pevný disk s kapacitou až 16 TB, 1x RJ-45: 10/100/1000 Mbps, 1x USB 2.0, 1x USB 3.0, Audio I/O 1/1 RCA, Alarm I/O 4/2, RS-232 1x a RS-485 1x, Napájanie 12 VDC a 4.0 A, Pracovná teplota od -10 °C do +55 °C.</w:t>
            </w:r>
          </w:p>
        </w:tc>
        <w:tc>
          <w:tcPr>
            <w:tcW w:w="888" w:type="dxa"/>
            <w:vAlign w:val="center"/>
          </w:tcPr>
          <w:p w14:paraId="1F53DF21" w14:textId="34E1C3C1" w:rsidR="001B1A39" w:rsidRPr="0067632F" w:rsidRDefault="00333E0A" w:rsidP="001B1A39">
            <w:pPr>
              <w:spacing w:before="60"/>
              <w:jc w:val="center"/>
              <w:rPr>
                <w:rFonts w:ascii="Arial Narrow" w:hAnsi="Arial Narrow"/>
                <w:sz w:val="22"/>
                <w:szCs w:val="22"/>
                <w:highlight w:val="yellow"/>
              </w:rPr>
            </w:pPr>
            <w:r w:rsidRPr="00333E0A">
              <w:rPr>
                <w:rFonts w:ascii="Arial Narrow" w:hAnsi="Arial Narrow"/>
                <w:sz w:val="22"/>
                <w:szCs w:val="22"/>
              </w:rPr>
              <w:t>4</w:t>
            </w:r>
          </w:p>
        </w:tc>
        <w:tc>
          <w:tcPr>
            <w:tcW w:w="1097" w:type="dxa"/>
          </w:tcPr>
          <w:p w14:paraId="6FA3BECA" w14:textId="77777777" w:rsidR="001B1A39" w:rsidRPr="0067632F" w:rsidRDefault="001B1A39" w:rsidP="001B1A39">
            <w:pPr>
              <w:spacing w:before="60"/>
              <w:rPr>
                <w:rFonts w:ascii="Arial Narrow" w:hAnsi="Arial Narrow"/>
                <w:sz w:val="22"/>
                <w:szCs w:val="22"/>
                <w:highlight w:val="yellow"/>
              </w:rPr>
            </w:pPr>
          </w:p>
        </w:tc>
        <w:tc>
          <w:tcPr>
            <w:tcW w:w="1098" w:type="dxa"/>
          </w:tcPr>
          <w:p w14:paraId="77DB485C" w14:textId="77777777" w:rsidR="001B1A39" w:rsidRPr="0067632F" w:rsidRDefault="001B1A39" w:rsidP="001B1A39">
            <w:pPr>
              <w:spacing w:before="60"/>
              <w:rPr>
                <w:rFonts w:ascii="Arial Narrow" w:hAnsi="Arial Narrow"/>
                <w:sz w:val="22"/>
                <w:szCs w:val="22"/>
                <w:highlight w:val="yellow"/>
              </w:rPr>
            </w:pPr>
          </w:p>
        </w:tc>
      </w:tr>
      <w:tr w:rsidR="000023A4" w:rsidRPr="0067632F" w14:paraId="5904E1EC" w14:textId="77777777" w:rsidTr="000023A4">
        <w:tc>
          <w:tcPr>
            <w:tcW w:w="750" w:type="dxa"/>
            <w:tcBorders>
              <w:top w:val="nil"/>
              <w:left w:val="single" w:sz="8" w:space="0" w:color="auto"/>
              <w:bottom w:val="single" w:sz="4" w:space="0" w:color="auto"/>
              <w:right w:val="single" w:sz="4" w:space="0" w:color="auto"/>
            </w:tcBorders>
            <w:shd w:val="clear" w:color="auto" w:fill="auto"/>
            <w:vAlign w:val="center"/>
          </w:tcPr>
          <w:p w14:paraId="24E6DA6D" w14:textId="5AC76885" w:rsidR="001B1A39" w:rsidRPr="00333E0A" w:rsidRDefault="001B1A39" w:rsidP="001B1A39">
            <w:pPr>
              <w:spacing w:before="60"/>
              <w:jc w:val="center"/>
              <w:rPr>
                <w:rFonts w:ascii="Arial Narrow" w:hAnsi="Arial Narrow"/>
                <w:sz w:val="22"/>
                <w:szCs w:val="22"/>
              </w:rPr>
            </w:pPr>
            <w:r w:rsidRPr="00333E0A">
              <w:rPr>
                <w:rFonts w:ascii="Arial Narrow" w:hAnsi="Arial Narrow"/>
                <w:sz w:val="22"/>
                <w:szCs w:val="22"/>
              </w:rPr>
              <w:t>2.</w:t>
            </w:r>
          </w:p>
        </w:tc>
        <w:tc>
          <w:tcPr>
            <w:tcW w:w="1475" w:type="dxa"/>
            <w:tcBorders>
              <w:top w:val="nil"/>
              <w:left w:val="nil"/>
              <w:bottom w:val="single" w:sz="2" w:space="0" w:color="auto"/>
              <w:right w:val="single" w:sz="4" w:space="0" w:color="auto"/>
            </w:tcBorders>
            <w:vAlign w:val="center"/>
          </w:tcPr>
          <w:p w14:paraId="00F2E2B7" w14:textId="5C35C87B" w:rsidR="001B1A39" w:rsidRPr="00CF5FE1" w:rsidRDefault="001B1A39" w:rsidP="001B1A39">
            <w:pPr>
              <w:spacing w:before="60" w:line="276" w:lineRule="auto"/>
              <w:rPr>
                <w:sz w:val="22"/>
                <w:szCs w:val="22"/>
                <w:highlight w:val="yellow"/>
              </w:rPr>
            </w:pPr>
            <w:r w:rsidRPr="00CF5FE1">
              <w:rPr>
                <w:color w:val="000000"/>
                <w:sz w:val="22"/>
                <w:szCs w:val="22"/>
              </w:rPr>
              <w:t>ERBU E-N-08P-2 PLUS IP</w:t>
            </w:r>
          </w:p>
        </w:tc>
        <w:tc>
          <w:tcPr>
            <w:tcW w:w="3979" w:type="dxa"/>
            <w:tcBorders>
              <w:top w:val="single" w:sz="4" w:space="0" w:color="auto"/>
              <w:left w:val="single" w:sz="4" w:space="0" w:color="auto"/>
              <w:bottom w:val="single" w:sz="4" w:space="0" w:color="auto"/>
              <w:right w:val="single" w:sz="2" w:space="0" w:color="auto"/>
            </w:tcBorders>
            <w:shd w:val="clear" w:color="auto" w:fill="FFFFFF"/>
          </w:tcPr>
          <w:p w14:paraId="47564CAE" w14:textId="7A7F6B2B" w:rsidR="001B1A39" w:rsidRPr="00CF5FE1" w:rsidRDefault="00333E0A" w:rsidP="001B1A39">
            <w:pPr>
              <w:spacing w:before="60" w:line="276" w:lineRule="auto"/>
              <w:rPr>
                <w:sz w:val="22"/>
                <w:szCs w:val="22"/>
                <w:highlight w:val="yellow"/>
              </w:rPr>
            </w:pPr>
            <w:r w:rsidRPr="00CF5FE1">
              <w:rPr>
                <w:sz w:val="22"/>
                <w:szCs w:val="22"/>
              </w:rPr>
              <w:t xml:space="preserve">IP záznamové zariadenie NVR,  8 kanálov, 8x </w:t>
            </w:r>
            <w:proofErr w:type="spellStart"/>
            <w:r w:rsidRPr="00CF5FE1">
              <w:rPr>
                <w:sz w:val="22"/>
                <w:szCs w:val="22"/>
              </w:rPr>
              <w:t>PoE</w:t>
            </w:r>
            <w:proofErr w:type="spellEnd"/>
            <w:r w:rsidRPr="00CF5FE1">
              <w:rPr>
                <w:sz w:val="22"/>
                <w:szCs w:val="22"/>
              </w:rPr>
              <w:t xml:space="preserve"> port 10/100 Mbps, </w:t>
            </w:r>
            <w:proofErr w:type="spellStart"/>
            <w:r w:rsidRPr="00CF5FE1">
              <w:rPr>
                <w:sz w:val="22"/>
                <w:szCs w:val="22"/>
              </w:rPr>
              <w:t>PoE</w:t>
            </w:r>
            <w:proofErr w:type="spellEnd"/>
            <w:r w:rsidRPr="00CF5FE1">
              <w:rPr>
                <w:sz w:val="22"/>
                <w:szCs w:val="22"/>
              </w:rPr>
              <w:t xml:space="preserve"> spolu maximálne 117 W na jeden port 25,5 W, Dátový tok 160 Mbps, Maximálne rozlíšenie 8 Mpx na kameru, Kompresia: </w:t>
            </w:r>
            <w:proofErr w:type="spellStart"/>
            <w:r w:rsidRPr="00CF5FE1">
              <w:rPr>
                <w:sz w:val="22"/>
                <w:szCs w:val="22"/>
              </w:rPr>
              <w:t>Smart</w:t>
            </w:r>
            <w:proofErr w:type="spellEnd"/>
            <w:r w:rsidRPr="00CF5FE1">
              <w:rPr>
                <w:sz w:val="22"/>
                <w:szCs w:val="22"/>
              </w:rPr>
              <w:t xml:space="preserve"> H.265 / H.265 / </w:t>
            </w:r>
            <w:proofErr w:type="spellStart"/>
            <w:r w:rsidRPr="00CF5FE1">
              <w:rPr>
                <w:sz w:val="22"/>
                <w:szCs w:val="22"/>
              </w:rPr>
              <w:t>Smart</w:t>
            </w:r>
            <w:proofErr w:type="spellEnd"/>
            <w:r w:rsidRPr="00CF5FE1">
              <w:rPr>
                <w:sz w:val="22"/>
                <w:szCs w:val="22"/>
              </w:rPr>
              <w:t xml:space="preserve"> H.264 / H.264 / MJPEG, ONVIF </w:t>
            </w:r>
            <w:r w:rsidRPr="00CF5FE1">
              <w:rPr>
                <w:sz w:val="22"/>
                <w:szCs w:val="22"/>
              </w:rPr>
              <w:lastRenderedPageBreak/>
              <w:t xml:space="preserve">kompatibilita, 2 x pozícia SATA pre pevný disk s kapacitou až 10 TB, Inteligentné video analytické funkcie v kamere: Perimeter </w:t>
            </w:r>
            <w:proofErr w:type="spellStart"/>
            <w:r w:rsidRPr="00CF5FE1">
              <w:rPr>
                <w:sz w:val="22"/>
                <w:szCs w:val="22"/>
              </w:rPr>
              <w:t>Protection</w:t>
            </w:r>
            <w:proofErr w:type="spellEnd"/>
            <w:r w:rsidRPr="00CF5FE1">
              <w:rPr>
                <w:sz w:val="22"/>
                <w:szCs w:val="22"/>
              </w:rPr>
              <w:t xml:space="preserve">, SMD Plus, </w:t>
            </w:r>
            <w:proofErr w:type="spellStart"/>
            <w:r w:rsidRPr="00CF5FE1">
              <w:rPr>
                <w:sz w:val="22"/>
                <w:szCs w:val="22"/>
              </w:rPr>
              <w:t>Face</w:t>
            </w:r>
            <w:proofErr w:type="spellEnd"/>
            <w:r w:rsidRPr="00CF5FE1">
              <w:rPr>
                <w:sz w:val="22"/>
                <w:szCs w:val="22"/>
              </w:rPr>
              <w:t xml:space="preserve"> </w:t>
            </w:r>
            <w:proofErr w:type="spellStart"/>
            <w:r w:rsidRPr="00CF5FE1">
              <w:rPr>
                <w:sz w:val="22"/>
                <w:szCs w:val="22"/>
              </w:rPr>
              <w:t>Detection</w:t>
            </w:r>
            <w:proofErr w:type="spellEnd"/>
            <w:r w:rsidRPr="00CF5FE1">
              <w:rPr>
                <w:sz w:val="22"/>
                <w:szCs w:val="22"/>
              </w:rPr>
              <w:t>, Výstupy: 1 x HDMI + 1 x VGA, 1x RJ-45 10/100/1000 Mbps, 2x USB 2.0, Audio RCA I/O 1/1, Alarm I/O 4/2, Napájanie 100-240 V spotreba max. 10W, Pracovná teplota od -10 °C do +55 °C</w:t>
            </w:r>
          </w:p>
        </w:tc>
        <w:tc>
          <w:tcPr>
            <w:tcW w:w="888" w:type="dxa"/>
            <w:vAlign w:val="center"/>
          </w:tcPr>
          <w:p w14:paraId="54C89B2F" w14:textId="636B96AC" w:rsidR="001B1A39" w:rsidRPr="0067632F" w:rsidRDefault="00333E0A" w:rsidP="001B1A39">
            <w:pPr>
              <w:spacing w:before="60"/>
              <w:jc w:val="center"/>
              <w:rPr>
                <w:rFonts w:ascii="Arial Narrow" w:hAnsi="Arial Narrow"/>
                <w:sz w:val="22"/>
                <w:szCs w:val="22"/>
                <w:highlight w:val="yellow"/>
              </w:rPr>
            </w:pPr>
            <w:r w:rsidRPr="00333E0A">
              <w:rPr>
                <w:rFonts w:ascii="Arial Narrow" w:hAnsi="Arial Narrow"/>
                <w:sz w:val="22"/>
                <w:szCs w:val="22"/>
              </w:rPr>
              <w:lastRenderedPageBreak/>
              <w:t>4</w:t>
            </w:r>
          </w:p>
        </w:tc>
        <w:tc>
          <w:tcPr>
            <w:tcW w:w="1097" w:type="dxa"/>
          </w:tcPr>
          <w:p w14:paraId="2EF62A19" w14:textId="77777777" w:rsidR="001B1A39" w:rsidRPr="0067632F" w:rsidRDefault="001B1A39" w:rsidP="001B1A39">
            <w:pPr>
              <w:spacing w:before="60"/>
              <w:rPr>
                <w:rFonts w:ascii="Arial Narrow" w:hAnsi="Arial Narrow"/>
                <w:sz w:val="22"/>
                <w:szCs w:val="22"/>
                <w:highlight w:val="yellow"/>
              </w:rPr>
            </w:pPr>
          </w:p>
        </w:tc>
        <w:tc>
          <w:tcPr>
            <w:tcW w:w="1098" w:type="dxa"/>
          </w:tcPr>
          <w:p w14:paraId="34B9DA9F" w14:textId="77777777" w:rsidR="001B1A39" w:rsidRPr="0067632F" w:rsidRDefault="001B1A39" w:rsidP="001B1A39">
            <w:pPr>
              <w:spacing w:before="60"/>
              <w:rPr>
                <w:rFonts w:ascii="Arial Narrow" w:hAnsi="Arial Narrow"/>
                <w:sz w:val="22"/>
                <w:szCs w:val="22"/>
                <w:highlight w:val="yellow"/>
              </w:rPr>
            </w:pPr>
          </w:p>
        </w:tc>
      </w:tr>
      <w:tr w:rsidR="000023A4" w:rsidRPr="0067632F" w14:paraId="1D7F4313" w14:textId="77777777" w:rsidTr="000023A4">
        <w:tc>
          <w:tcPr>
            <w:tcW w:w="750" w:type="dxa"/>
            <w:tcBorders>
              <w:top w:val="nil"/>
              <w:left w:val="single" w:sz="8" w:space="0" w:color="auto"/>
              <w:bottom w:val="single" w:sz="4" w:space="0" w:color="auto"/>
              <w:right w:val="single" w:sz="4" w:space="0" w:color="auto"/>
            </w:tcBorders>
            <w:shd w:val="clear" w:color="auto" w:fill="auto"/>
            <w:vAlign w:val="center"/>
          </w:tcPr>
          <w:p w14:paraId="2B5C049C" w14:textId="6D84F7DA" w:rsidR="001B1A39" w:rsidRPr="00CF5FE1" w:rsidRDefault="001B1A39" w:rsidP="001B1A39">
            <w:pPr>
              <w:spacing w:before="60"/>
              <w:jc w:val="center"/>
              <w:rPr>
                <w:sz w:val="22"/>
                <w:szCs w:val="22"/>
              </w:rPr>
            </w:pPr>
            <w:r w:rsidRPr="00CF5FE1">
              <w:rPr>
                <w:sz w:val="22"/>
                <w:szCs w:val="22"/>
              </w:rPr>
              <w:t>3.</w:t>
            </w:r>
          </w:p>
        </w:tc>
        <w:tc>
          <w:tcPr>
            <w:tcW w:w="1475" w:type="dxa"/>
            <w:tcBorders>
              <w:top w:val="nil"/>
              <w:left w:val="nil"/>
              <w:bottom w:val="single" w:sz="2" w:space="0" w:color="auto"/>
              <w:right w:val="single" w:sz="4" w:space="0" w:color="auto"/>
            </w:tcBorders>
            <w:vAlign w:val="center"/>
          </w:tcPr>
          <w:p w14:paraId="18235DC1" w14:textId="165904D5" w:rsidR="001B1A39" w:rsidRPr="00CF5FE1" w:rsidRDefault="001B1A39" w:rsidP="001B1A39">
            <w:pPr>
              <w:spacing w:before="60" w:line="276" w:lineRule="auto"/>
              <w:rPr>
                <w:sz w:val="22"/>
                <w:szCs w:val="22"/>
                <w:highlight w:val="yellow"/>
              </w:rPr>
            </w:pPr>
            <w:proofErr w:type="spellStart"/>
            <w:r w:rsidRPr="00CF5FE1">
              <w:rPr>
                <w:color w:val="000000"/>
                <w:sz w:val="22"/>
                <w:szCs w:val="22"/>
              </w:rPr>
              <w:t>Dahua</w:t>
            </w:r>
            <w:proofErr w:type="spellEnd"/>
            <w:r w:rsidRPr="00CF5FE1">
              <w:rPr>
                <w:color w:val="000000"/>
                <w:sz w:val="22"/>
                <w:szCs w:val="22"/>
              </w:rPr>
              <w:t xml:space="preserve"> XVR5108HS-4KL-I3</w:t>
            </w:r>
          </w:p>
        </w:tc>
        <w:tc>
          <w:tcPr>
            <w:tcW w:w="3979" w:type="dxa"/>
            <w:tcBorders>
              <w:top w:val="single" w:sz="4" w:space="0" w:color="auto"/>
              <w:left w:val="single" w:sz="4" w:space="0" w:color="auto"/>
              <w:bottom w:val="single" w:sz="4" w:space="0" w:color="auto"/>
              <w:right w:val="single" w:sz="2" w:space="0" w:color="auto"/>
            </w:tcBorders>
            <w:shd w:val="clear" w:color="auto" w:fill="FFFFFF"/>
          </w:tcPr>
          <w:p w14:paraId="0429A167" w14:textId="02105CDC" w:rsidR="001B1A39" w:rsidRPr="00CF5FE1" w:rsidRDefault="00333E0A" w:rsidP="001B1A39">
            <w:pPr>
              <w:spacing w:before="60" w:line="276" w:lineRule="auto"/>
              <w:rPr>
                <w:sz w:val="22"/>
                <w:szCs w:val="22"/>
                <w:highlight w:val="yellow"/>
              </w:rPr>
            </w:pPr>
            <w:proofErr w:type="spellStart"/>
            <w:r w:rsidRPr="00CF5FE1">
              <w:rPr>
                <w:sz w:val="22"/>
                <w:szCs w:val="22"/>
              </w:rPr>
              <w:t>Pentabridný</w:t>
            </w:r>
            <w:proofErr w:type="spellEnd"/>
            <w:r w:rsidRPr="00CF5FE1">
              <w:rPr>
                <w:sz w:val="22"/>
                <w:szCs w:val="22"/>
              </w:rPr>
              <w:t xml:space="preserve"> 8 kanálový sieťový videorekordér, umožňuje </w:t>
            </w:r>
            <w:proofErr w:type="spellStart"/>
            <w:r w:rsidRPr="00CF5FE1">
              <w:rPr>
                <w:sz w:val="22"/>
                <w:szCs w:val="22"/>
              </w:rPr>
              <w:t>pripojit</w:t>
            </w:r>
            <w:proofErr w:type="spellEnd"/>
            <w:r w:rsidRPr="00CF5FE1">
              <w:rPr>
                <w:sz w:val="22"/>
                <w:szCs w:val="22"/>
              </w:rPr>
              <w:t xml:space="preserve"> 8 </w:t>
            </w:r>
            <w:proofErr w:type="spellStart"/>
            <w:r w:rsidRPr="00CF5FE1">
              <w:rPr>
                <w:sz w:val="22"/>
                <w:szCs w:val="22"/>
              </w:rPr>
              <w:t>analogových</w:t>
            </w:r>
            <w:proofErr w:type="spellEnd"/>
            <w:r w:rsidRPr="00CF5FE1">
              <w:rPr>
                <w:sz w:val="22"/>
                <w:szCs w:val="22"/>
              </w:rPr>
              <w:t xml:space="preserve">, HDCVI, AHD, TVI, CVBS alebo IP kamier + 8 IP kamier (max. 8 Mpx), rozlíšenie max. 4K (1-7 </w:t>
            </w:r>
            <w:proofErr w:type="spellStart"/>
            <w:r w:rsidRPr="00CF5FE1">
              <w:rPr>
                <w:sz w:val="22"/>
                <w:szCs w:val="22"/>
              </w:rPr>
              <w:t>fps</w:t>
            </w:r>
            <w:proofErr w:type="spellEnd"/>
            <w:r w:rsidRPr="00CF5FE1">
              <w:rPr>
                <w:sz w:val="22"/>
                <w:szCs w:val="22"/>
              </w:rPr>
              <w:t xml:space="preserve">) / 4M-N / 1080p @ 25/30 </w:t>
            </w:r>
            <w:proofErr w:type="spellStart"/>
            <w:r w:rsidRPr="00CF5FE1">
              <w:rPr>
                <w:sz w:val="22"/>
                <w:szCs w:val="22"/>
              </w:rPr>
              <w:t>fps</w:t>
            </w:r>
            <w:proofErr w:type="spellEnd"/>
            <w:r w:rsidRPr="00CF5FE1">
              <w:rPr>
                <w:sz w:val="22"/>
                <w:szCs w:val="22"/>
              </w:rPr>
              <w:t xml:space="preserve">, 720p @ 50/60 </w:t>
            </w:r>
            <w:proofErr w:type="spellStart"/>
            <w:r w:rsidRPr="00CF5FE1">
              <w:rPr>
                <w:sz w:val="22"/>
                <w:szCs w:val="22"/>
              </w:rPr>
              <w:t>fps</w:t>
            </w:r>
            <w:proofErr w:type="spellEnd"/>
            <w:r w:rsidRPr="00CF5FE1">
              <w:rPr>
                <w:sz w:val="22"/>
                <w:szCs w:val="22"/>
              </w:rPr>
              <w:t xml:space="preserve">, 720p @ 25/30 </w:t>
            </w:r>
            <w:proofErr w:type="spellStart"/>
            <w:r w:rsidRPr="00CF5FE1">
              <w:rPr>
                <w:sz w:val="22"/>
                <w:szCs w:val="22"/>
              </w:rPr>
              <w:t>fps</w:t>
            </w:r>
            <w:proofErr w:type="spellEnd"/>
            <w:r w:rsidRPr="00CF5FE1">
              <w:rPr>
                <w:sz w:val="22"/>
                <w:szCs w:val="22"/>
              </w:rPr>
              <w:t xml:space="preserve">, záznam všetkých IP kanálov dohromady max. 128 Mbps, </w:t>
            </w:r>
            <w:proofErr w:type="spellStart"/>
            <w:r w:rsidRPr="00CF5FE1">
              <w:rPr>
                <w:sz w:val="22"/>
                <w:szCs w:val="22"/>
              </w:rPr>
              <w:t>videokompresia</w:t>
            </w:r>
            <w:proofErr w:type="spellEnd"/>
            <w:r w:rsidRPr="00CF5FE1">
              <w:rPr>
                <w:sz w:val="22"/>
                <w:szCs w:val="22"/>
              </w:rPr>
              <w:t xml:space="preserve"> AI </w:t>
            </w:r>
            <w:proofErr w:type="spellStart"/>
            <w:r w:rsidRPr="00CF5FE1">
              <w:rPr>
                <w:sz w:val="22"/>
                <w:szCs w:val="22"/>
              </w:rPr>
              <w:t>Coding</w:t>
            </w:r>
            <w:proofErr w:type="spellEnd"/>
            <w:r w:rsidRPr="00CF5FE1">
              <w:rPr>
                <w:sz w:val="22"/>
                <w:szCs w:val="22"/>
              </w:rPr>
              <w:t xml:space="preserve"> / H.265+ / H.265 / H.264+ / H.264, ONVIF, audio I/O 1/1, 1x HDMI (4K), 1x VGA výstup, 1x RS-485, 2x USB (2.0), 1x RJ-45 Port (1000 MB), 1x SATA HDD max. 16 TB, </w:t>
            </w:r>
            <w:proofErr w:type="spellStart"/>
            <w:r w:rsidRPr="00CF5FE1">
              <w:rPr>
                <w:sz w:val="22"/>
                <w:szCs w:val="22"/>
              </w:rPr>
              <w:t>Videoanalytické</w:t>
            </w:r>
            <w:proofErr w:type="spellEnd"/>
            <w:r w:rsidRPr="00CF5FE1">
              <w:rPr>
                <w:sz w:val="22"/>
                <w:szCs w:val="22"/>
              </w:rPr>
              <w:t xml:space="preserve"> funkcie: AI XVR, Perimeter </w:t>
            </w:r>
            <w:proofErr w:type="spellStart"/>
            <w:r w:rsidRPr="00CF5FE1">
              <w:rPr>
                <w:sz w:val="22"/>
                <w:szCs w:val="22"/>
              </w:rPr>
              <w:t>protection</w:t>
            </w:r>
            <w:proofErr w:type="spellEnd"/>
            <w:r w:rsidRPr="00CF5FE1">
              <w:rPr>
                <w:sz w:val="22"/>
                <w:szCs w:val="22"/>
              </w:rPr>
              <w:t xml:space="preserve"> spracovávanej v NVR/XVR, </w:t>
            </w:r>
            <w:proofErr w:type="spellStart"/>
            <w:r w:rsidRPr="00CF5FE1">
              <w:rPr>
                <w:sz w:val="22"/>
                <w:szCs w:val="22"/>
              </w:rPr>
              <w:t>Face</w:t>
            </w:r>
            <w:proofErr w:type="spellEnd"/>
            <w:r w:rsidRPr="00CF5FE1">
              <w:rPr>
                <w:sz w:val="22"/>
                <w:szCs w:val="22"/>
              </w:rPr>
              <w:t xml:space="preserve"> </w:t>
            </w:r>
            <w:proofErr w:type="spellStart"/>
            <w:r w:rsidRPr="00CF5FE1">
              <w:rPr>
                <w:sz w:val="22"/>
                <w:szCs w:val="22"/>
              </w:rPr>
              <w:t>detection</w:t>
            </w:r>
            <w:proofErr w:type="spellEnd"/>
            <w:r w:rsidRPr="00CF5FE1">
              <w:rPr>
                <w:sz w:val="22"/>
                <w:szCs w:val="22"/>
              </w:rPr>
              <w:t xml:space="preserve">, </w:t>
            </w:r>
            <w:proofErr w:type="spellStart"/>
            <w:r w:rsidRPr="00CF5FE1">
              <w:rPr>
                <w:sz w:val="22"/>
                <w:szCs w:val="22"/>
              </w:rPr>
              <w:t>Face</w:t>
            </w:r>
            <w:proofErr w:type="spellEnd"/>
            <w:r w:rsidRPr="00CF5FE1">
              <w:rPr>
                <w:sz w:val="22"/>
                <w:szCs w:val="22"/>
              </w:rPr>
              <w:t xml:space="preserve"> </w:t>
            </w:r>
            <w:proofErr w:type="spellStart"/>
            <w:r w:rsidRPr="00CF5FE1">
              <w:rPr>
                <w:sz w:val="22"/>
                <w:szCs w:val="22"/>
              </w:rPr>
              <w:t>recognition</w:t>
            </w:r>
            <w:proofErr w:type="spellEnd"/>
            <w:r w:rsidRPr="00CF5FE1">
              <w:rPr>
                <w:sz w:val="22"/>
                <w:szCs w:val="22"/>
              </w:rPr>
              <w:t>, SMD plus spracovávané v NVR/</w:t>
            </w:r>
            <w:proofErr w:type="spellStart"/>
            <w:r w:rsidRPr="00CF5FE1">
              <w:rPr>
                <w:sz w:val="22"/>
                <w:szCs w:val="22"/>
              </w:rPr>
              <w:t>XVRPodpora</w:t>
            </w:r>
            <w:proofErr w:type="spellEnd"/>
            <w:r w:rsidRPr="00CF5FE1">
              <w:rPr>
                <w:sz w:val="22"/>
                <w:szCs w:val="22"/>
              </w:rPr>
              <w:t xml:space="preserve"> inteligentných funkcií na HDCVI kamerách (Rozpoznávanie tváre - max. 2 kanály, Detekcia tváre - max. 2 kanály, Ochrana perimetra - max. 2 kanály, SMD plus - všetky kanály), pracovná teplota od -10 °C do +55 °C, napájanie DC 12 V / 2 A, spotreba 10 W, rozmery </w:t>
            </w:r>
            <w:proofErr w:type="spellStart"/>
            <w:r w:rsidRPr="00CF5FE1">
              <w:rPr>
                <w:sz w:val="22"/>
                <w:szCs w:val="22"/>
              </w:rPr>
              <w:t>Compact</w:t>
            </w:r>
            <w:proofErr w:type="spellEnd"/>
            <w:r w:rsidRPr="00CF5FE1">
              <w:rPr>
                <w:sz w:val="22"/>
                <w:szCs w:val="22"/>
              </w:rPr>
              <w:t xml:space="preserve"> 1U</w:t>
            </w:r>
          </w:p>
        </w:tc>
        <w:tc>
          <w:tcPr>
            <w:tcW w:w="888" w:type="dxa"/>
            <w:vAlign w:val="center"/>
          </w:tcPr>
          <w:p w14:paraId="4C219FE5" w14:textId="31802059" w:rsidR="001B1A39" w:rsidRPr="0067632F" w:rsidRDefault="00333E0A" w:rsidP="001B1A39">
            <w:pPr>
              <w:spacing w:before="60"/>
              <w:jc w:val="center"/>
              <w:rPr>
                <w:rFonts w:ascii="Arial Narrow" w:hAnsi="Arial Narrow"/>
                <w:sz w:val="22"/>
                <w:szCs w:val="22"/>
                <w:highlight w:val="yellow"/>
              </w:rPr>
            </w:pPr>
            <w:r w:rsidRPr="00333E0A">
              <w:rPr>
                <w:rFonts w:ascii="Arial Narrow" w:hAnsi="Arial Narrow"/>
                <w:sz w:val="22"/>
                <w:szCs w:val="22"/>
              </w:rPr>
              <w:t>3</w:t>
            </w:r>
          </w:p>
        </w:tc>
        <w:tc>
          <w:tcPr>
            <w:tcW w:w="1097" w:type="dxa"/>
          </w:tcPr>
          <w:p w14:paraId="40FFE5DD" w14:textId="77777777" w:rsidR="001B1A39" w:rsidRPr="0067632F" w:rsidRDefault="001B1A39" w:rsidP="001B1A39">
            <w:pPr>
              <w:spacing w:before="60"/>
              <w:rPr>
                <w:rFonts w:ascii="Arial Narrow" w:hAnsi="Arial Narrow"/>
                <w:sz w:val="22"/>
                <w:szCs w:val="22"/>
                <w:highlight w:val="yellow"/>
              </w:rPr>
            </w:pPr>
          </w:p>
        </w:tc>
        <w:tc>
          <w:tcPr>
            <w:tcW w:w="1098" w:type="dxa"/>
          </w:tcPr>
          <w:p w14:paraId="342228AD" w14:textId="77777777" w:rsidR="001B1A39" w:rsidRPr="0067632F" w:rsidRDefault="001B1A39" w:rsidP="001B1A39">
            <w:pPr>
              <w:spacing w:before="60"/>
              <w:rPr>
                <w:rFonts w:ascii="Arial Narrow" w:hAnsi="Arial Narrow"/>
                <w:sz w:val="22"/>
                <w:szCs w:val="22"/>
                <w:highlight w:val="yellow"/>
              </w:rPr>
            </w:pPr>
          </w:p>
        </w:tc>
      </w:tr>
      <w:tr w:rsidR="000023A4" w:rsidRPr="0067632F" w14:paraId="19105F7F" w14:textId="77777777" w:rsidTr="000023A4">
        <w:tc>
          <w:tcPr>
            <w:tcW w:w="750" w:type="dxa"/>
            <w:tcBorders>
              <w:top w:val="nil"/>
              <w:left w:val="single" w:sz="8" w:space="0" w:color="auto"/>
              <w:bottom w:val="single" w:sz="4" w:space="0" w:color="auto"/>
              <w:right w:val="single" w:sz="4" w:space="0" w:color="auto"/>
            </w:tcBorders>
            <w:shd w:val="clear" w:color="auto" w:fill="auto"/>
            <w:vAlign w:val="center"/>
          </w:tcPr>
          <w:p w14:paraId="363CFBA8" w14:textId="2FCE0BB9" w:rsidR="001B1A39" w:rsidRPr="00CF5FE1" w:rsidRDefault="001B1A39" w:rsidP="001B1A39">
            <w:pPr>
              <w:spacing w:before="60"/>
              <w:jc w:val="center"/>
              <w:rPr>
                <w:sz w:val="22"/>
                <w:szCs w:val="22"/>
                <w:highlight w:val="yellow"/>
              </w:rPr>
            </w:pPr>
            <w:r w:rsidRPr="00CF5FE1">
              <w:rPr>
                <w:sz w:val="22"/>
                <w:szCs w:val="22"/>
              </w:rPr>
              <w:t>4.</w:t>
            </w:r>
          </w:p>
        </w:tc>
        <w:tc>
          <w:tcPr>
            <w:tcW w:w="1475" w:type="dxa"/>
            <w:tcBorders>
              <w:top w:val="nil"/>
              <w:left w:val="nil"/>
              <w:bottom w:val="single" w:sz="2" w:space="0" w:color="auto"/>
              <w:right w:val="single" w:sz="4" w:space="0" w:color="auto"/>
            </w:tcBorders>
            <w:vAlign w:val="center"/>
          </w:tcPr>
          <w:p w14:paraId="18E0383F" w14:textId="701B134D" w:rsidR="001B1A39" w:rsidRPr="00CF5FE1" w:rsidRDefault="001B1A39" w:rsidP="001B1A39">
            <w:pPr>
              <w:spacing w:before="60" w:line="276" w:lineRule="auto"/>
              <w:rPr>
                <w:sz w:val="22"/>
                <w:szCs w:val="22"/>
                <w:highlight w:val="yellow"/>
              </w:rPr>
            </w:pPr>
            <w:proofErr w:type="spellStart"/>
            <w:r w:rsidRPr="00CF5FE1">
              <w:rPr>
                <w:color w:val="000000"/>
                <w:sz w:val="22"/>
                <w:szCs w:val="22"/>
              </w:rPr>
              <w:t>Seagate</w:t>
            </w:r>
            <w:proofErr w:type="spellEnd"/>
            <w:r w:rsidRPr="00CF5FE1">
              <w:rPr>
                <w:color w:val="000000"/>
                <w:sz w:val="22"/>
                <w:szCs w:val="22"/>
              </w:rPr>
              <w:t xml:space="preserve"> HDD10T 24/7 </w:t>
            </w:r>
            <w:proofErr w:type="spellStart"/>
            <w:r w:rsidRPr="00CF5FE1">
              <w:rPr>
                <w:color w:val="000000"/>
                <w:sz w:val="22"/>
                <w:szCs w:val="22"/>
              </w:rPr>
              <w:t>sata</w:t>
            </w:r>
            <w:proofErr w:type="spellEnd"/>
            <w:r w:rsidRPr="00CF5FE1">
              <w:rPr>
                <w:color w:val="000000"/>
                <w:sz w:val="22"/>
                <w:szCs w:val="22"/>
              </w:rPr>
              <w:t xml:space="preserve"> disk</w:t>
            </w:r>
          </w:p>
        </w:tc>
        <w:tc>
          <w:tcPr>
            <w:tcW w:w="3979" w:type="dxa"/>
            <w:tcBorders>
              <w:top w:val="single" w:sz="4" w:space="0" w:color="auto"/>
              <w:left w:val="single" w:sz="4" w:space="0" w:color="auto"/>
              <w:bottom w:val="single" w:sz="4" w:space="0" w:color="auto"/>
              <w:right w:val="single" w:sz="2" w:space="0" w:color="auto"/>
            </w:tcBorders>
            <w:shd w:val="clear" w:color="auto" w:fill="FFFFFF"/>
          </w:tcPr>
          <w:p w14:paraId="5C8F2802" w14:textId="76E599B3" w:rsidR="001B1A39" w:rsidRPr="00CF5FE1" w:rsidRDefault="00333E0A" w:rsidP="001B1A39">
            <w:pPr>
              <w:spacing w:before="60" w:line="276" w:lineRule="auto"/>
              <w:rPr>
                <w:sz w:val="22"/>
                <w:szCs w:val="22"/>
                <w:highlight w:val="yellow"/>
              </w:rPr>
            </w:pPr>
            <w:r w:rsidRPr="00CF5FE1">
              <w:rPr>
                <w:sz w:val="22"/>
                <w:szCs w:val="22"/>
              </w:rPr>
              <w:t xml:space="preserve">SATA DISK 10 TB, 7200 </w:t>
            </w:r>
            <w:proofErr w:type="spellStart"/>
            <w:r w:rsidRPr="00CF5FE1">
              <w:rPr>
                <w:sz w:val="22"/>
                <w:szCs w:val="22"/>
              </w:rPr>
              <w:t>rpm</w:t>
            </w:r>
            <w:proofErr w:type="spellEnd"/>
            <w:r w:rsidRPr="00CF5FE1">
              <w:rPr>
                <w:sz w:val="22"/>
                <w:szCs w:val="22"/>
              </w:rPr>
              <w:t xml:space="preserve">, vhodný do podmienok 24/7, pre PC </w:t>
            </w:r>
            <w:proofErr w:type="spellStart"/>
            <w:r w:rsidRPr="00CF5FE1">
              <w:rPr>
                <w:sz w:val="22"/>
                <w:szCs w:val="22"/>
              </w:rPr>
              <w:t>Videoserver</w:t>
            </w:r>
            <w:proofErr w:type="spellEnd"/>
            <w:r w:rsidRPr="00CF5FE1">
              <w:rPr>
                <w:sz w:val="22"/>
                <w:szCs w:val="22"/>
              </w:rPr>
              <w:t>, DVR, NAS, </w:t>
            </w:r>
            <w:proofErr w:type="spellStart"/>
            <w:r w:rsidRPr="00CF5FE1">
              <w:rPr>
                <w:sz w:val="22"/>
                <w:szCs w:val="22"/>
              </w:rPr>
              <w:t>rychlosť</w:t>
            </w:r>
            <w:proofErr w:type="spellEnd"/>
            <w:r w:rsidRPr="00CF5FE1">
              <w:rPr>
                <w:sz w:val="22"/>
                <w:szCs w:val="22"/>
              </w:rPr>
              <w:t xml:space="preserve"> SATAIII/600, vyrovnávacia pamäť 256 MB</w:t>
            </w:r>
          </w:p>
        </w:tc>
        <w:tc>
          <w:tcPr>
            <w:tcW w:w="888" w:type="dxa"/>
            <w:vAlign w:val="center"/>
          </w:tcPr>
          <w:p w14:paraId="7AFEB59B" w14:textId="2A29CE17" w:rsidR="001B1A39" w:rsidRPr="0067632F" w:rsidRDefault="00333E0A" w:rsidP="001B1A39">
            <w:pPr>
              <w:spacing w:before="60"/>
              <w:jc w:val="center"/>
              <w:rPr>
                <w:rFonts w:ascii="Arial Narrow" w:hAnsi="Arial Narrow"/>
                <w:sz w:val="22"/>
                <w:szCs w:val="22"/>
                <w:highlight w:val="yellow"/>
              </w:rPr>
            </w:pPr>
            <w:r w:rsidRPr="00333E0A">
              <w:rPr>
                <w:rFonts w:ascii="Arial Narrow" w:hAnsi="Arial Narrow"/>
                <w:sz w:val="22"/>
                <w:szCs w:val="22"/>
              </w:rPr>
              <w:t>11</w:t>
            </w:r>
          </w:p>
        </w:tc>
        <w:tc>
          <w:tcPr>
            <w:tcW w:w="1097" w:type="dxa"/>
          </w:tcPr>
          <w:p w14:paraId="1889F632" w14:textId="77777777" w:rsidR="001B1A39" w:rsidRPr="0067632F" w:rsidRDefault="001B1A39" w:rsidP="001B1A39">
            <w:pPr>
              <w:spacing w:before="60"/>
              <w:rPr>
                <w:rFonts w:ascii="Arial Narrow" w:hAnsi="Arial Narrow"/>
                <w:sz w:val="22"/>
                <w:szCs w:val="22"/>
                <w:highlight w:val="yellow"/>
              </w:rPr>
            </w:pPr>
          </w:p>
        </w:tc>
        <w:tc>
          <w:tcPr>
            <w:tcW w:w="1098" w:type="dxa"/>
          </w:tcPr>
          <w:p w14:paraId="7FB68B71" w14:textId="77777777" w:rsidR="001B1A39" w:rsidRPr="0067632F" w:rsidRDefault="001B1A39" w:rsidP="001B1A39">
            <w:pPr>
              <w:spacing w:before="60"/>
              <w:rPr>
                <w:rFonts w:ascii="Arial Narrow" w:hAnsi="Arial Narrow"/>
                <w:sz w:val="22"/>
                <w:szCs w:val="22"/>
                <w:highlight w:val="yellow"/>
              </w:rPr>
            </w:pPr>
          </w:p>
        </w:tc>
      </w:tr>
      <w:tr w:rsidR="000023A4" w:rsidRPr="0067632F" w14:paraId="659C43FA" w14:textId="77777777" w:rsidTr="000023A4">
        <w:tc>
          <w:tcPr>
            <w:tcW w:w="750" w:type="dxa"/>
            <w:tcBorders>
              <w:top w:val="nil"/>
              <w:left w:val="single" w:sz="8" w:space="0" w:color="auto"/>
              <w:bottom w:val="single" w:sz="4" w:space="0" w:color="auto"/>
              <w:right w:val="single" w:sz="4" w:space="0" w:color="auto"/>
            </w:tcBorders>
            <w:shd w:val="clear" w:color="auto" w:fill="auto"/>
            <w:vAlign w:val="center"/>
          </w:tcPr>
          <w:p w14:paraId="242C3EEA" w14:textId="55A4AD94" w:rsidR="001B1A39" w:rsidRPr="00CF5FE1" w:rsidRDefault="001B1A39" w:rsidP="001B1A39">
            <w:pPr>
              <w:spacing w:before="60"/>
              <w:jc w:val="center"/>
              <w:rPr>
                <w:sz w:val="22"/>
                <w:szCs w:val="22"/>
                <w:highlight w:val="yellow"/>
              </w:rPr>
            </w:pPr>
            <w:r w:rsidRPr="00CF5FE1">
              <w:rPr>
                <w:sz w:val="22"/>
                <w:szCs w:val="22"/>
              </w:rPr>
              <w:t>5.</w:t>
            </w:r>
          </w:p>
        </w:tc>
        <w:tc>
          <w:tcPr>
            <w:tcW w:w="1475" w:type="dxa"/>
            <w:tcBorders>
              <w:top w:val="nil"/>
              <w:left w:val="nil"/>
              <w:bottom w:val="single" w:sz="2" w:space="0" w:color="auto"/>
              <w:right w:val="single" w:sz="4" w:space="0" w:color="auto"/>
            </w:tcBorders>
            <w:vAlign w:val="center"/>
          </w:tcPr>
          <w:p w14:paraId="1897D2B8" w14:textId="59C06C74" w:rsidR="001B1A39" w:rsidRPr="00CF5FE1" w:rsidRDefault="001B1A39" w:rsidP="001B1A39">
            <w:pPr>
              <w:spacing w:before="60" w:line="276" w:lineRule="auto"/>
              <w:rPr>
                <w:sz w:val="22"/>
                <w:szCs w:val="22"/>
                <w:highlight w:val="yellow"/>
              </w:rPr>
            </w:pPr>
            <w:r w:rsidRPr="00CF5FE1">
              <w:rPr>
                <w:color w:val="000000"/>
                <w:sz w:val="22"/>
                <w:szCs w:val="22"/>
              </w:rPr>
              <w:t>ERBU E-B427-Z5-A PLUS</w:t>
            </w:r>
          </w:p>
        </w:tc>
        <w:tc>
          <w:tcPr>
            <w:tcW w:w="3979" w:type="dxa"/>
            <w:tcBorders>
              <w:top w:val="single" w:sz="4" w:space="0" w:color="auto"/>
              <w:left w:val="single" w:sz="4" w:space="0" w:color="auto"/>
              <w:bottom w:val="single" w:sz="4" w:space="0" w:color="auto"/>
              <w:right w:val="single" w:sz="2" w:space="0" w:color="auto"/>
            </w:tcBorders>
            <w:shd w:val="clear" w:color="auto" w:fill="FFFFFF"/>
          </w:tcPr>
          <w:p w14:paraId="50765E30" w14:textId="4695808A" w:rsidR="001B1A39" w:rsidRPr="00CF5FE1" w:rsidRDefault="00333E0A" w:rsidP="001B1A39">
            <w:pPr>
              <w:spacing w:before="60" w:line="276" w:lineRule="auto"/>
              <w:rPr>
                <w:sz w:val="22"/>
                <w:szCs w:val="22"/>
                <w:highlight w:val="yellow"/>
              </w:rPr>
            </w:pPr>
            <w:r w:rsidRPr="00CF5FE1">
              <w:rPr>
                <w:sz w:val="22"/>
                <w:szCs w:val="22"/>
              </w:rPr>
              <w:t xml:space="preserve">Kompaktná bezpečnostná IP kamera s prídavným </w:t>
            </w:r>
            <w:proofErr w:type="spellStart"/>
            <w:r w:rsidRPr="00CF5FE1">
              <w:rPr>
                <w:sz w:val="22"/>
                <w:szCs w:val="22"/>
              </w:rPr>
              <w:t>límcom</w:t>
            </w:r>
            <w:proofErr w:type="spellEnd"/>
            <w:r w:rsidRPr="00CF5FE1">
              <w:rPr>
                <w:sz w:val="22"/>
                <w:szCs w:val="22"/>
              </w:rPr>
              <w:t xml:space="preserve"> IP 66, 4 Mpx rozlíšenie 2688 x 1520 </w:t>
            </w:r>
            <w:proofErr w:type="spellStart"/>
            <w:r w:rsidRPr="00CF5FE1">
              <w:rPr>
                <w:sz w:val="22"/>
                <w:szCs w:val="22"/>
              </w:rPr>
              <w:t>px</w:t>
            </w:r>
            <w:proofErr w:type="spellEnd"/>
            <w:r w:rsidRPr="00CF5FE1">
              <w:rPr>
                <w:sz w:val="22"/>
                <w:szCs w:val="22"/>
              </w:rPr>
              <w:t xml:space="preserve">, 1/2.9" CMOS, Motorický zoom objektív 2,7–13,5 mm s 5 násobným zoomom, Snímkovanie 2688 x 1520 </w:t>
            </w:r>
            <w:proofErr w:type="spellStart"/>
            <w:r w:rsidRPr="00CF5FE1">
              <w:rPr>
                <w:sz w:val="22"/>
                <w:szCs w:val="22"/>
              </w:rPr>
              <w:t>px</w:t>
            </w:r>
            <w:proofErr w:type="spellEnd"/>
            <w:r w:rsidRPr="00CF5FE1">
              <w:rPr>
                <w:sz w:val="22"/>
                <w:szCs w:val="22"/>
              </w:rPr>
              <w:t xml:space="preserve"> @ 20 </w:t>
            </w:r>
            <w:proofErr w:type="spellStart"/>
            <w:r w:rsidRPr="00CF5FE1">
              <w:rPr>
                <w:sz w:val="22"/>
                <w:szCs w:val="22"/>
              </w:rPr>
              <w:t>fps</w:t>
            </w:r>
            <w:proofErr w:type="spellEnd"/>
            <w:r w:rsidRPr="00CF5FE1">
              <w:rPr>
                <w:sz w:val="22"/>
                <w:szCs w:val="22"/>
              </w:rPr>
              <w:t xml:space="preserve">, 2560 x 1440 25/30 </w:t>
            </w:r>
            <w:proofErr w:type="spellStart"/>
            <w:r w:rsidRPr="00CF5FE1">
              <w:rPr>
                <w:sz w:val="22"/>
                <w:szCs w:val="22"/>
              </w:rPr>
              <w:t>fps</w:t>
            </w:r>
            <w:proofErr w:type="spellEnd"/>
            <w:r w:rsidRPr="00CF5FE1">
              <w:rPr>
                <w:sz w:val="22"/>
                <w:szCs w:val="22"/>
              </w:rPr>
              <w:t>, 0,006 lx @ F1.5 (</w:t>
            </w:r>
            <w:proofErr w:type="spellStart"/>
            <w:r w:rsidRPr="00CF5FE1">
              <w:rPr>
                <w:sz w:val="22"/>
                <w:szCs w:val="22"/>
              </w:rPr>
              <w:t>Color</w:t>
            </w:r>
            <w:proofErr w:type="spellEnd"/>
            <w:r w:rsidRPr="00CF5FE1">
              <w:rPr>
                <w:sz w:val="22"/>
                <w:szCs w:val="22"/>
              </w:rPr>
              <w:t xml:space="preserve">, 30 IRE), Uhol záberu H: 104°–29°, V: 54°–16°, D: </w:t>
            </w:r>
            <w:r w:rsidRPr="00CF5FE1">
              <w:rPr>
                <w:sz w:val="22"/>
                <w:szCs w:val="22"/>
              </w:rPr>
              <w:lastRenderedPageBreak/>
              <w:t xml:space="preserve">125°–114°, Funkcie pre kompenzáciu komplikovaných svetelných podmienok : WDR, 3DNR, BLC, HLC, AWB, AGC, ROI, Kompresia H.265 / H.265+ / H.264 / H.264+ / H.264B / M.264H / MJPEG (iba </w:t>
            </w:r>
            <w:proofErr w:type="spellStart"/>
            <w:r w:rsidRPr="00CF5FE1">
              <w:rPr>
                <w:sz w:val="22"/>
                <w:szCs w:val="22"/>
              </w:rPr>
              <w:t>sub</w:t>
            </w:r>
            <w:proofErr w:type="spellEnd"/>
            <w:r w:rsidRPr="00CF5FE1">
              <w:rPr>
                <w:sz w:val="22"/>
                <w:szCs w:val="22"/>
              </w:rPr>
              <w:t xml:space="preserve"> stream), ONVIF kompatibilita, IR LED prísvit do vzdialenosti až 60 metrov, Inteligentné funkcie: SMD Plus, IVS (Perimeter </w:t>
            </w:r>
            <w:proofErr w:type="spellStart"/>
            <w:r w:rsidRPr="00CF5FE1">
              <w:rPr>
                <w:sz w:val="22"/>
                <w:szCs w:val="22"/>
              </w:rPr>
              <w:t>Protection</w:t>
            </w:r>
            <w:proofErr w:type="spellEnd"/>
            <w:r w:rsidRPr="00CF5FE1">
              <w:rPr>
                <w:sz w:val="22"/>
                <w:szCs w:val="22"/>
              </w:rPr>
              <w:t xml:space="preserve">), </w:t>
            </w:r>
            <w:proofErr w:type="spellStart"/>
            <w:r w:rsidRPr="00CF5FE1">
              <w:rPr>
                <w:sz w:val="22"/>
                <w:szCs w:val="22"/>
              </w:rPr>
              <w:t>Smart</w:t>
            </w:r>
            <w:proofErr w:type="spellEnd"/>
            <w:r w:rsidRPr="00CF5FE1">
              <w:rPr>
                <w:sz w:val="22"/>
                <w:szCs w:val="22"/>
              </w:rPr>
              <w:t xml:space="preserve"> </w:t>
            </w:r>
            <w:proofErr w:type="spellStart"/>
            <w:r w:rsidRPr="00CF5FE1">
              <w:rPr>
                <w:sz w:val="22"/>
                <w:szCs w:val="22"/>
              </w:rPr>
              <w:t>Search</w:t>
            </w:r>
            <w:proofErr w:type="spellEnd"/>
            <w:r w:rsidRPr="00CF5FE1">
              <w:rPr>
                <w:sz w:val="22"/>
                <w:szCs w:val="22"/>
              </w:rPr>
              <w:t xml:space="preserve">, Slot pre SD Kartu do 256 GB, Zabudovaný mikrofón, Pracovná teplota od -30 °C do +60 °C, Napájanie 12 V DC / </w:t>
            </w:r>
            <w:proofErr w:type="spellStart"/>
            <w:r w:rsidRPr="00CF5FE1">
              <w:rPr>
                <w:sz w:val="22"/>
                <w:szCs w:val="22"/>
              </w:rPr>
              <w:t>PoE</w:t>
            </w:r>
            <w:proofErr w:type="spellEnd"/>
            <w:r w:rsidRPr="00CF5FE1">
              <w:rPr>
                <w:sz w:val="22"/>
                <w:szCs w:val="22"/>
              </w:rPr>
              <w:t xml:space="preserve"> (802.3af) a spotreba max. 10,2 W, Krytie IP 67</w:t>
            </w:r>
          </w:p>
        </w:tc>
        <w:tc>
          <w:tcPr>
            <w:tcW w:w="888" w:type="dxa"/>
            <w:vAlign w:val="center"/>
          </w:tcPr>
          <w:p w14:paraId="680846B4" w14:textId="04F72C6D" w:rsidR="001B1A39" w:rsidRPr="0067632F" w:rsidRDefault="00333E0A" w:rsidP="001B1A39">
            <w:pPr>
              <w:spacing w:before="60"/>
              <w:jc w:val="center"/>
              <w:rPr>
                <w:rFonts w:ascii="Arial Narrow" w:hAnsi="Arial Narrow"/>
                <w:sz w:val="22"/>
                <w:szCs w:val="22"/>
                <w:highlight w:val="yellow"/>
              </w:rPr>
            </w:pPr>
            <w:r w:rsidRPr="00333E0A">
              <w:rPr>
                <w:rFonts w:ascii="Arial Narrow" w:hAnsi="Arial Narrow"/>
                <w:sz w:val="22"/>
                <w:szCs w:val="22"/>
              </w:rPr>
              <w:lastRenderedPageBreak/>
              <w:t>10</w:t>
            </w:r>
          </w:p>
        </w:tc>
        <w:tc>
          <w:tcPr>
            <w:tcW w:w="1097" w:type="dxa"/>
          </w:tcPr>
          <w:p w14:paraId="208D5D7B" w14:textId="77777777" w:rsidR="001B1A39" w:rsidRPr="0067632F" w:rsidRDefault="001B1A39" w:rsidP="001B1A39">
            <w:pPr>
              <w:spacing w:before="60"/>
              <w:rPr>
                <w:rFonts w:ascii="Arial Narrow" w:hAnsi="Arial Narrow"/>
                <w:sz w:val="22"/>
                <w:szCs w:val="22"/>
                <w:highlight w:val="yellow"/>
              </w:rPr>
            </w:pPr>
          </w:p>
        </w:tc>
        <w:tc>
          <w:tcPr>
            <w:tcW w:w="1098" w:type="dxa"/>
          </w:tcPr>
          <w:p w14:paraId="6A47F559" w14:textId="77777777" w:rsidR="001B1A39" w:rsidRPr="0067632F" w:rsidRDefault="001B1A39" w:rsidP="001B1A39">
            <w:pPr>
              <w:spacing w:before="60"/>
              <w:rPr>
                <w:rFonts w:ascii="Arial Narrow" w:hAnsi="Arial Narrow"/>
                <w:sz w:val="22"/>
                <w:szCs w:val="22"/>
                <w:highlight w:val="yellow"/>
              </w:rPr>
            </w:pPr>
          </w:p>
        </w:tc>
      </w:tr>
      <w:tr w:rsidR="000023A4" w:rsidRPr="0067632F" w14:paraId="493BFC50" w14:textId="77777777" w:rsidTr="000023A4">
        <w:tc>
          <w:tcPr>
            <w:tcW w:w="750" w:type="dxa"/>
            <w:tcBorders>
              <w:top w:val="nil"/>
              <w:left w:val="single" w:sz="8" w:space="0" w:color="auto"/>
              <w:bottom w:val="nil"/>
              <w:right w:val="single" w:sz="4" w:space="0" w:color="auto"/>
            </w:tcBorders>
            <w:shd w:val="clear" w:color="auto" w:fill="auto"/>
            <w:vAlign w:val="center"/>
          </w:tcPr>
          <w:p w14:paraId="36E8B632" w14:textId="0FAA2373" w:rsidR="001B1A39" w:rsidRPr="00CF5FE1" w:rsidRDefault="001B1A39" w:rsidP="001B1A39">
            <w:pPr>
              <w:spacing w:before="60"/>
              <w:jc w:val="center"/>
              <w:rPr>
                <w:sz w:val="22"/>
                <w:szCs w:val="22"/>
                <w:highlight w:val="yellow"/>
              </w:rPr>
            </w:pPr>
            <w:r w:rsidRPr="00CF5FE1">
              <w:rPr>
                <w:sz w:val="22"/>
                <w:szCs w:val="22"/>
              </w:rPr>
              <w:t>6.</w:t>
            </w:r>
          </w:p>
        </w:tc>
        <w:tc>
          <w:tcPr>
            <w:tcW w:w="1475" w:type="dxa"/>
            <w:tcBorders>
              <w:top w:val="nil"/>
              <w:left w:val="nil"/>
              <w:bottom w:val="single" w:sz="2" w:space="0" w:color="auto"/>
              <w:right w:val="single" w:sz="4" w:space="0" w:color="auto"/>
            </w:tcBorders>
            <w:vAlign w:val="center"/>
          </w:tcPr>
          <w:p w14:paraId="064B2C3E" w14:textId="460D852B" w:rsidR="001B1A39" w:rsidRPr="00CF5FE1" w:rsidRDefault="001B1A39" w:rsidP="001B1A39">
            <w:pPr>
              <w:spacing w:before="60" w:line="276" w:lineRule="auto"/>
              <w:rPr>
                <w:sz w:val="22"/>
                <w:szCs w:val="22"/>
                <w:highlight w:val="yellow"/>
              </w:rPr>
            </w:pPr>
            <w:r w:rsidRPr="00CF5FE1">
              <w:rPr>
                <w:color w:val="000000"/>
                <w:sz w:val="22"/>
                <w:szCs w:val="22"/>
              </w:rPr>
              <w:t>ERBU E-T427-Z5 PLUS</w:t>
            </w:r>
          </w:p>
        </w:tc>
        <w:tc>
          <w:tcPr>
            <w:tcW w:w="3979" w:type="dxa"/>
            <w:tcBorders>
              <w:top w:val="single" w:sz="4" w:space="0" w:color="auto"/>
              <w:left w:val="single" w:sz="4" w:space="0" w:color="auto"/>
              <w:bottom w:val="single" w:sz="4" w:space="0" w:color="auto"/>
              <w:right w:val="single" w:sz="2" w:space="0" w:color="auto"/>
            </w:tcBorders>
            <w:shd w:val="clear" w:color="auto" w:fill="FFFFFF"/>
          </w:tcPr>
          <w:p w14:paraId="18A276FB" w14:textId="781B4B96" w:rsidR="001B1A39" w:rsidRPr="00CF5FE1" w:rsidRDefault="00333E0A" w:rsidP="001B1A39">
            <w:pPr>
              <w:spacing w:before="60" w:line="276" w:lineRule="auto"/>
              <w:rPr>
                <w:sz w:val="22"/>
                <w:szCs w:val="22"/>
                <w:highlight w:val="yellow"/>
              </w:rPr>
            </w:pPr>
            <w:proofErr w:type="spellStart"/>
            <w:r w:rsidRPr="00CF5FE1">
              <w:rPr>
                <w:sz w:val="22"/>
                <w:szCs w:val="22"/>
              </w:rPr>
              <w:t>Turret</w:t>
            </w:r>
            <w:proofErr w:type="spellEnd"/>
            <w:r w:rsidRPr="00CF5FE1">
              <w:rPr>
                <w:sz w:val="22"/>
                <w:szCs w:val="22"/>
              </w:rPr>
              <w:t xml:space="preserve"> bezpečnostná IP kamera s prídavným </w:t>
            </w:r>
            <w:proofErr w:type="spellStart"/>
            <w:r w:rsidRPr="00CF5FE1">
              <w:rPr>
                <w:sz w:val="22"/>
                <w:szCs w:val="22"/>
              </w:rPr>
              <w:t>límcom</w:t>
            </w:r>
            <w:proofErr w:type="spellEnd"/>
            <w:r w:rsidRPr="00CF5FE1">
              <w:rPr>
                <w:sz w:val="22"/>
                <w:szCs w:val="22"/>
              </w:rPr>
              <w:t xml:space="preserve"> IP 66, 4 Mpx rozlíšenie 2688 x 1520 </w:t>
            </w:r>
            <w:proofErr w:type="spellStart"/>
            <w:r w:rsidRPr="00CF5FE1">
              <w:rPr>
                <w:sz w:val="22"/>
                <w:szCs w:val="22"/>
              </w:rPr>
              <w:t>px</w:t>
            </w:r>
            <w:proofErr w:type="spellEnd"/>
            <w:r w:rsidRPr="00CF5FE1">
              <w:rPr>
                <w:sz w:val="22"/>
                <w:szCs w:val="22"/>
              </w:rPr>
              <w:t xml:space="preserve">, 1/2.9" CMOS, Motorický zoom objektív 2,7–13,5 mm s 5 násobným zoomom, Snímkovanie: 2688 x 1520 1-20 </w:t>
            </w:r>
            <w:proofErr w:type="spellStart"/>
            <w:r w:rsidRPr="00CF5FE1">
              <w:rPr>
                <w:sz w:val="22"/>
                <w:szCs w:val="22"/>
              </w:rPr>
              <w:t>fps</w:t>
            </w:r>
            <w:proofErr w:type="spellEnd"/>
            <w:r w:rsidRPr="00CF5FE1">
              <w:rPr>
                <w:sz w:val="22"/>
                <w:szCs w:val="22"/>
              </w:rPr>
              <w:t xml:space="preserve">, 2560 x 1440 1-25/30 </w:t>
            </w:r>
            <w:proofErr w:type="spellStart"/>
            <w:r w:rsidRPr="00CF5FE1">
              <w:rPr>
                <w:sz w:val="22"/>
                <w:szCs w:val="22"/>
              </w:rPr>
              <w:t>fps</w:t>
            </w:r>
            <w:proofErr w:type="spellEnd"/>
            <w:r w:rsidRPr="00CF5FE1">
              <w:rPr>
                <w:sz w:val="22"/>
                <w:szCs w:val="22"/>
              </w:rPr>
              <w:t>, 0,006 lx @ F1.5 (</w:t>
            </w:r>
            <w:proofErr w:type="spellStart"/>
            <w:r w:rsidRPr="00CF5FE1">
              <w:rPr>
                <w:sz w:val="22"/>
                <w:szCs w:val="22"/>
              </w:rPr>
              <w:t>Color</w:t>
            </w:r>
            <w:proofErr w:type="spellEnd"/>
            <w:r w:rsidRPr="00CF5FE1">
              <w:rPr>
                <w:sz w:val="22"/>
                <w:szCs w:val="22"/>
              </w:rPr>
              <w:t>, 30 IRE), Uhol záberu H: 104°–29°, V: 54°–16°, D: 125°–34°, Funkcie pre kompenzáciu komplikovaných svetelných podmienok : WDR 120 dB, 3DNR, BLC, HLC, AWB, AGC, ROI, Kompresia H.265 / H.265+ / H.264 / H.264+ / H.264B / M.264H / MJPEG (</w:t>
            </w:r>
            <w:proofErr w:type="spellStart"/>
            <w:r w:rsidRPr="00CF5FE1">
              <w:rPr>
                <w:sz w:val="22"/>
                <w:szCs w:val="22"/>
              </w:rPr>
              <w:t>only</w:t>
            </w:r>
            <w:proofErr w:type="spellEnd"/>
            <w:r w:rsidRPr="00CF5FE1">
              <w:rPr>
                <w:sz w:val="22"/>
                <w:szCs w:val="22"/>
              </w:rPr>
              <w:t xml:space="preserve"> </w:t>
            </w:r>
            <w:proofErr w:type="spellStart"/>
            <w:r w:rsidRPr="00CF5FE1">
              <w:rPr>
                <w:sz w:val="22"/>
                <w:szCs w:val="22"/>
              </w:rPr>
              <w:t>sub</w:t>
            </w:r>
            <w:proofErr w:type="spellEnd"/>
            <w:r w:rsidRPr="00CF5FE1">
              <w:rPr>
                <w:sz w:val="22"/>
                <w:szCs w:val="22"/>
              </w:rPr>
              <w:t xml:space="preserve"> stream), RTMP, ONVIF kompatibilita, IR </w:t>
            </w:r>
            <w:proofErr w:type="spellStart"/>
            <w:r w:rsidRPr="00CF5FE1">
              <w:rPr>
                <w:sz w:val="22"/>
                <w:szCs w:val="22"/>
              </w:rPr>
              <w:t>smart</w:t>
            </w:r>
            <w:proofErr w:type="spellEnd"/>
            <w:r w:rsidRPr="00CF5FE1">
              <w:rPr>
                <w:sz w:val="22"/>
                <w:szCs w:val="22"/>
              </w:rPr>
              <w:t xml:space="preserve"> LED prísvit do vzdialenosti až 40 metrov, Inteligentné funkcie: IVS (Perimeter </w:t>
            </w:r>
            <w:proofErr w:type="spellStart"/>
            <w:r w:rsidRPr="00CF5FE1">
              <w:rPr>
                <w:sz w:val="22"/>
                <w:szCs w:val="22"/>
              </w:rPr>
              <w:t>Protection</w:t>
            </w:r>
            <w:proofErr w:type="spellEnd"/>
            <w:r w:rsidRPr="00CF5FE1">
              <w:rPr>
                <w:sz w:val="22"/>
                <w:szCs w:val="22"/>
              </w:rPr>
              <w:t xml:space="preserve">), </w:t>
            </w:r>
            <w:proofErr w:type="spellStart"/>
            <w:r w:rsidRPr="00CF5FE1">
              <w:rPr>
                <w:sz w:val="22"/>
                <w:szCs w:val="22"/>
              </w:rPr>
              <w:t>Smart</w:t>
            </w:r>
            <w:proofErr w:type="spellEnd"/>
            <w:r w:rsidRPr="00CF5FE1">
              <w:rPr>
                <w:sz w:val="22"/>
                <w:szCs w:val="22"/>
              </w:rPr>
              <w:t xml:space="preserve"> </w:t>
            </w:r>
            <w:proofErr w:type="spellStart"/>
            <w:r w:rsidRPr="00CF5FE1">
              <w:rPr>
                <w:sz w:val="22"/>
                <w:szCs w:val="22"/>
              </w:rPr>
              <w:t>Search</w:t>
            </w:r>
            <w:proofErr w:type="spellEnd"/>
            <w:r w:rsidRPr="00CF5FE1">
              <w:rPr>
                <w:sz w:val="22"/>
                <w:szCs w:val="22"/>
              </w:rPr>
              <w:t xml:space="preserve">, SMD plus, Slot pre SD Kartu do 256 GB, Zabudovaný mikrofón, Pracovná teplota od -30 °C do +60 °C, Napájanie 12 V DC / </w:t>
            </w:r>
            <w:proofErr w:type="spellStart"/>
            <w:r w:rsidRPr="00CF5FE1">
              <w:rPr>
                <w:sz w:val="22"/>
                <w:szCs w:val="22"/>
              </w:rPr>
              <w:t>PoE</w:t>
            </w:r>
            <w:proofErr w:type="spellEnd"/>
            <w:r w:rsidRPr="00CF5FE1">
              <w:rPr>
                <w:sz w:val="22"/>
                <w:szCs w:val="22"/>
              </w:rPr>
              <w:t xml:space="preserve"> (802.3af) a spotreba max. 7,3 W, Krytie IP 67</w:t>
            </w:r>
          </w:p>
        </w:tc>
        <w:tc>
          <w:tcPr>
            <w:tcW w:w="888" w:type="dxa"/>
            <w:vAlign w:val="center"/>
          </w:tcPr>
          <w:p w14:paraId="2BBB345B" w14:textId="7A48B285" w:rsidR="001B1A39" w:rsidRPr="0067632F" w:rsidRDefault="00333E0A" w:rsidP="001B1A39">
            <w:pPr>
              <w:spacing w:before="60"/>
              <w:jc w:val="center"/>
              <w:rPr>
                <w:rFonts w:ascii="Arial Narrow" w:hAnsi="Arial Narrow"/>
                <w:sz w:val="22"/>
                <w:szCs w:val="22"/>
                <w:highlight w:val="yellow"/>
              </w:rPr>
            </w:pPr>
            <w:r w:rsidRPr="00333E0A">
              <w:rPr>
                <w:rFonts w:ascii="Arial Narrow" w:hAnsi="Arial Narrow"/>
                <w:sz w:val="22"/>
                <w:szCs w:val="22"/>
              </w:rPr>
              <w:t>10</w:t>
            </w:r>
          </w:p>
        </w:tc>
        <w:tc>
          <w:tcPr>
            <w:tcW w:w="1097" w:type="dxa"/>
          </w:tcPr>
          <w:p w14:paraId="47D4513D" w14:textId="77777777" w:rsidR="001B1A39" w:rsidRPr="0067632F" w:rsidRDefault="001B1A39" w:rsidP="001B1A39">
            <w:pPr>
              <w:spacing w:before="60"/>
              <w:rPr>
                <w:rFonts w:ascii="Arial Narrow" w:hAnsi="Arial Narrow"/>
                <w:sz w:val="22"/>
                <w:szCs w:val="22"/>
                <w:highlight w:val="yellow"/>
              </w:rPr>
            </w:pPr>
          </w:p>
        </w:tc>
        <w:tc>
          <w:tcPr>
            <w:tcW w:w="1098" w:type="dxa"/>
          </w:tcPr>
          <w:p w14:paraId="373D6442" w14:textId="77777777" w:rsidR="001B1A39" w:rsidRPr="0067632F" w:rsidRDefault="001B1A39" w:rsidP="001B1A39">
            <w:pPr>
              <w:spacing w:before="60"/>
              <w:rPr>
                <w:rFonts w:ascii="Arial Narrow" w:hAnsi="Arial Narrow"/>
                <w:sz w:val="22"/>
                <w:szCs w:val="22"/>
                <w:highlight w:val="yellow"/>
              </w:rPr>
            </w:pPr>
          </w:p>
        </w:tc>
      </w:tr>
      <w:tr w:rsidR="000023A4" w:rsidRPr="0067632F" w14:paraId="605E8AF3" w14:textId="77777777" w:rsidTr="000023A4">
        <w:trPr>
          <w:trHeight w:val="677"/>
        </w:trPr>
        <w:tc>
          <w:tcPr>
            <w:tcW w:w="7092" w:type="dxa"/>
            <w:gridSpan w:val="4"/>
            <w:tcBorders>
              <w:top w:val="single" w:sz="4" w:space="0" w:color="auto"/>
              <w:left w:val="single" w:sz="4" w:space="0" w:color="auto"/>
              <w:bottom w:val="single" w:sz="4" w:space="0" w:color="auto"/>
              <w:right w:val="single" w:sz="4" w:space="0" w:color="auto"/>
            </w:tcBorders>
            <w:vAlign w:val="bottom"/>
          </w:tcPr>
          <w:p w14:paraId="10CAB6F2" w14:textId="445200D7" w:rsidR="000023A4" w:rsidRPr="00333E0A" w:rsidRDefault="000023A4" w:rsidP="00333E0A">
            <w:pPr>
              <w:spacing w:before="60"/>
              <w:rPr>
                <w:rFonts w:ascii="Arial Narrow" w:hAnsi="Arial Narrow"/>
                <w:sz w:val="22"/>
                <w:szCs w:val="22"/>
              </w:rPr>
            </w:pPr>
            <w:r w:rsidRPr="00333E0A">
              <w:rPr>
                <w:rFonts w:ascii="Arial Narrow" w:hAnsi="Arial Narrow"/>
                <w:sz w:val="22"/>
                <w:szCs w:val="22"/>
              </w:rPr>
              <w:t xml:space="preserve">Spolu za celý predmet zákazky bez DPH:  </w:t>
            </w:r>
            <w:r>
              <w:rPr>
                <w:rFonts w:ascii="Arial Narrow" w:hAnsi="Arial Narrow"/>
                <w:sz w:val="22"/>
                <w:szCs w:val="22"/>
              </w:rPr>
              <w:t xml:space="preserve"> </w:t>
            </w:r>
          </w:p>
          <w:p w14:paraId="0B878E5C" w14:textId="77777777" w:rsidR="000023A4" w:rsidRPr="0067632F" w:rsidRDefault="000023A4" w:rsidP="00333E0A">
            <w:pPr>
              <w:spacing w:before="60"/>
              <w:rPr>
                <w:rFonts w:ascii="Arial Narrow" w:hAnsi="Arial Narrow"/>
                <w:sz w:val="22"/>
                <w:szCs w:val="22"/>
                <w:highlight w:val="yellow"/>
              </w:rPr>
            </w:pP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272261" w14:textId="77777777" w:rsidR="000023A4" w:rsidRPr="0067632F" w:rsidRDefault="000023A4" w:rsidP="00333E0A">
            <w:pPr>
              <w:spacing w:before="60"/>
              <w:rPr>
                <w:rFonts w:ascii="Arial Narrow" w:hAnsi="Arial Narrow"/>
                <w:sz w:val="22"/>
                <w:szCs w:val="22"/>
                <w:highlight w:val="yellow"/>
              </w:rPr>
            </w:pPr>
          </w:p>
        </w:tc>
      </w:tr>
      <w:tr w:rsidR="000023A4" w:rsidRPr="0012378C" w14:paraId="0C46D81D" w14:textId="77777777" w:rsidTr="000023A4">
        <w:trPr>
          <w:trHeight w:val="577"/>
        </w:trPr>
        <w:tc>
          <w:tcPr>
            <w:tcW w:w="7092" w:type="dxa"/>
            <w:gridSpan w:val="4"/>
            <w:tcBorders>
              <w:top w:val="single" w:sz="4" w:space="0" w:color="auto"/>
              <w:left w:val="single" w:sz="4" w:space="0" w:color="auto"/>
              <w:bottom w:val="single" w:sz="4" w:space="0" w:color="auto"/>
              <w:right w:val="single" w:sz="4" w:space="0" w:color="auto"/>
            </w:tcBorders>
            <w:vAlign w:val="bottom"/>
          </w:tcPr>
          <w:p w14:paraId="656388FA" w14:textId="77777777" w:rsidR="000023A4" w:rsidRDefault="000023A4" w:rsidP="00333E0A">
            <w:pPr>
              <w:spacing w:before="60"/>
              <w:rPr>
                <w:rFonts w:ascii="Arial Narrow" w:hAnsi="Arial Narrow"/>
                <w:sz w:val="22"/>
                <w:szCs w:val="22"/>
              </w:rPr>
            </w:pPr>
            <w:r w:rsidRPr="00333E0A">
              <w:rPr>
                <w:rFonts w:ascii="Arial Narrow" w:hAnsi="Arial Narrow"/>
                <w:sz w:val="22"/>
                <w:szCs w:val="22"/>
              </w:rPr>
              <w:t>Spolu za celý predmet zákazky s DPH:</w:t>
            </w:r>
            <w:r>
              <w:rPr>
                <w:rFonts w:ascii="Arial Narrow" w:hAnsi="Arial Narrow"/>
                <w:sz w:val="22"/>
                <w:szCs w:val="22"/>
              </w:rPr>
              <w:t xml:space="preserve"> </w:t>
            </w:r>
          </w:p>
          <w:p w14:paraId="74F0D96E" w14:textId="77777777" w:rsidR="000023A4" w:rsidRPr="0067632F" w:rsidRDefault="000023A4" w:rsidP="00333E0A">
            <w:pPr>
              <w:spacing w:before="60"/>
              <w:rPr>
                <w:rFonts w:ascii="Arial Narrow" w:hAnsi="Arial Narrow"/>
                <w:sz w:val="22"/>
                <w:szCs w:val="22"/>
                <w:highlight w:val="yellow"/>
              </w:rPr>
            </w:pP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ECE62B" w14:textId="77777777" w:rsidR="000023A4" w:rsidRDefault="000023A4" w:rsidP="00333E0A">
            <w:pPr>
              <w:spacing w:before="60"/>
              <w:rPr>
                <w:rFonts w:ascii="Arial Narrow" w:hAnsi="Arial Narrow"/>
                <w:sz w:val="22"/>
                <w:szCs w:val="22"/>
              </w:rPr>
            </w:pPr>
          </w:p>
        </w:tc>
      </w:tr>
    </w:tbl>
    <w:p w14:paraId="14DD97DF" w14:textId="77777777" w:rsidR="003B0A06" w:rsidRDefault="003B0A06" w:rsidP="00561FB5">
      <w:pPr>
        <w:autoSpaceDE w:val="0"/>
        <w:autoSpaceDN w:val="0"/>
        <w:adjustRightInd w:val="0"/>
        <w:jc w:val="both"/>
        <w:rPr>
          <w:bCs/>
          <w:color w:val="000000"/>
          <w:sz w:val="22"/>
          <w:szCs w:val="22"/>
        </w:rPr>
      </w:pPr>
    </w:p>
    <w:p w14:paraId="1417F67E" w14:textId="77777777" w:rsidR="00BB5BFD" w:rsidRPr="00CF5FE1" w:rsidRDefault="00BB5BFD" w:rsidP="00BB5BFD">
      <w:pPr>
        <w:jc w:val="both"/>
        <w:rPr>
          <w:sz w:val="22"/>
          <w:szCs w:val="22"/>
        </w:rPr>
      </w:pPr>
      <w:r w:rsidRPr="00CF5FE1">
        <w:rPr>
          <w:sz w:val="22"/>
          <w:szCs w:val="22"/>
        </w:rPr>
        <w:t>Ak sa v opise predmetu zákazky uvádzajú údaje alebo odkazy na konkrétneho výrobcu, výrobný postup, značku, obchodný názov, patent, typ, technické normy, technické osvedčenia, technické špecifikácie, technické referenčné systémy, krajiny, oblasť alebo miesto pôvodu alebo výroby, verejný obstarávateľ umožňuje uchádzačom predloženie ponuky s ekvivalentnými výrobkami, ktoré budú mať rovnaké alebo lepšie požadované kvalitatívne, rozmerové a účelové parametre ako je uvedené v tejto časti podkladov.</w:t>
      </w:r>
    </w:p>
    <w:p w14:paraId="76580741" w14:textId="77777777" w:rsidR="00BB5BFD" w:rsidRPr="00CF5FE1" w:rsidRDefault="00BB5BFD" w:rsidP="00BB5BFD">
      <w:pPr>
        <w:rPr>
          <w:sz w:val="22"/>
          <w:szCs w:val="22"/>
          <w:lang w:eastAsia="en-GB"/>
        </w:rPr>
      </w:pPr>
    </w:p>
    <w:p w14:paraId="2A1B2D65" w14:textId="77777777" w:rsidR="00BB5BFD" w:rsidRPr="00CF5FE1" w:rsidRDefault="00BB5BFD" w:rsidP="00BB5BFD">
      <w:pPr>
        <w:jc w:val="both"/>
        <w:rPr>
          <w:sz w:val="22"/>
          <w:szCs w:val="22"/>
        </w:rPr>
      </w:pPr>
      <w:r w:rsidRPr="00CF5FE1">
        <w:rPr>
          <w:sz w:val="22"/>
          <w:szCs w:val="22"/>
        </w:rPr>
        <w:t>Verejný obstarávateľ žiada o predloženie indikatívnej cenovej ponuky, do ktorej požaduje zahrnúť všetky náklady spojené s poskytnutím predmetu zákazky (dopravné náklady, nakládku a vykládku materiálu a pod.)</w:t>
      </w:r>
    </w:p>
    <w:p w14:paraId="6FA93B01" w14:textId="77777777" w:rsidR="00BB5BFD" w:rsidRPr="00CF5FE1" w:rsidRDefault="00BB5BFD" w:rsidP="00BB5BFD">
      <w:pPr>
        <w:jc w:val="both"/>
        <w:rPr>
          <w:sz w:val="22"/>
          <w:szCs w:val="22"/>
        </w:rPr>
      </w:pPr>
      <w:r w:rsidRPr="00CF5FE1">
        <w:rPr>
          <w:sz w:val="22"/>
          <w:szCs w:val="22"/>
        </w:rPr>
        <w:t xml:space="preserve">Požadujeme lehotu viazanosti ponuky po dobu 2 mesiacov od lehoty na predkladanie ponúk. </w:t>
      </w:r>
    </w:p>
    <w:p w14:paraId="4A4981DC" w14:textId="77777777" w:rsidR="00BB5BFD" w:rsidRPr="00CF5FE1" w:rsidRDefault="00BB5BFD" w:rsidP="00BB5BFD">
      <w:pPr>
        <w:jc w:val="both"/>
        <w:rPr>
          <w:sz w:val="22"/>
          <w:szCs w:val="22"/>
        </w:rPr>
      </w:pPr>
      <w:r w:rsidRPr="00CF5FE1">
        <w:rPr>
          <w:sz w:val="22"/>
          <w:szCs w:val="22"/>
        </w:rPr>
        <w:t>Ak uchádzač nie je platiteľom DPH, upozorní na túto skutočnosť v ponuke.</w:t>
      </w:r>
    </w:p>
    <w:p w14:paraId="0107AF5D" w14:textId="77777777" w:rsidR="00BB5BFD" w:rsidRPr="00CF5FE1" w:rsidRDefault="00BB5BFD" w:rsidP="00BB5BFD">
      <w:pPr>
        <w:rPr>
          <w:sz w:val="22"/>
          <w:szCs w:val="22"/>
        </w:rPr>
      </w:pPr>
      <w:r w:rsidRPr="00CF5FE1">
        <w:rPr>
          <w:sz w:val="22"/>
          <w:szCs w:val="22"/>
        </w:rPr>
        <w:t>Požaduje sa predloženie indikatívnej cenovej ponuky na celý predmet zákazky.</w:t>
      </w:r>
    </w:p>
    <w:p w14:paraId="1EDF3F7B" w14:textId="77777777" w:rsidR="00BB5BFD" w:rsidRPr="00CF5FE1" w:rsidRDefault="00BB5BFD" w:rsidP="00BB5BFD">
      <w:pPr>
        <w:autoSpaceDE w:val="0"/>
        <w:autoSpaceDN w:val="0"/>
        <w:adjustRightInd w:val="0"/>
        <w:jc w:val="both"/>
        <w:rPr>
          <w:sz w:val="22"/>
          <w:szCs w:val="22"/>
        </w:rPr>
      </w:pPr>
      <w:r w:rsidRPr="00CF5FE1">
        <w:rPr>
          <w:sz w:val="22"/>
          <w:szCs w:val="22"/>
          <w:lang w:bidi="en-US"/>
        </w:rPr>
        <w:t>Kritérium: Najnižšia cena.</w:t>
      </w:r>
    </w:p>
    <w:p w14:paraId="75930A1A" w14:textId="77777777" w:rsidR="00BB5BFD" w:rsidRPr="00CF5FE1" w:rsidRDefault="00BB5BFD" w:rsidP="00BB5BFD">
      <w:pPr>
        <w:tabs>
          <w:tab w:val="left" w:pos="2520"/>
        </w:tabs>
        <w:jc w:val="both"/>
        <w:rPr>
          <w:sz w:val="22"/>
          <w:szCs w:val="22"/>
        </w:rPr>
      </w:pPr>
      <w:r w:rsidRPr="00CF5FE1">
        <w:rPr>
          <w:sz w:val="22"/>
          <w:szCs w:val="22"/>
        </w:rPr>
        <w:t xml:space="preserve">Hlavné miesto dodania tovaru: Ministerstvo vnútra Slovenskej republiky,  odbor ochrany objektov Prezídia Policajného zboru, Račianska 45, 812 28 Bratislava </w:t>
      </w:r>
    </w:p>
    <w:p w14:paraId="24F78A89" w14:textId="77777777" w:rsidR="00BB5BFD" w:rsidRPr="00CF5FE1" w:rsidRDefault="00BB5BFD" w:rsidP="00BB5BFD">
      <w:pPr>
        <w:spacing w:before="60"/>
        <w:rPr>
          <w:sz w:val="22"/>
          <w:szCs w:val="22"/>
        </w:rPr>
      </w:pPr>
    </w:p>
    <w:p w14:paraId="478A6809" w14:textId="57FF0617" w:rsidR="00BB5BFD" w:rsidRPr="00CF5FE1" w:rsidRDefault="00BB5BFD" w:rsidP="00BB5BFD">
      <w:pPr>
        <w:spacing w:before="60"/>
        <w:rPr>
          <w:b/>
          <w:sz w:val="22"/>
          <w:szCs w:val="22"/>
        </w:rPr>
      </w:pPr>
      <w:r w:rsidRPr="00CF5FE1">
        <w:rPr>
          <w:sz w:val="22"/>
          <w:szCs w:val="22"/>
        </w:rPr>
        <w:t xml:space="preserve">Dátum a čas na predkladanie ponúk: do </w:t>
      </w:r>
      <w:r w:rsidR="00AC1D93" w:rsidRPr="00CF5FE1">
        <w:rPr>
          <w:sz w:val="22"/>
          <w:szCs w:val="22"/>
        </w:rPr>
        <w:t>2</w:t>
      </w:r>
      <w:r w:rsidR="00333E0A" w:rsidRPr="00CF5FE1">
        <w:rPr>
          <w:sz w:val="22"/>
          <w:szCs w:val="22"/>
        </w:rPr>
        <w:t>5</w:t>
      </w:r>
      <w:r w:rsidRPr="00CF5FE1">
        <w:rPr>
          <w:sz w:val="22"/>
          <w:szCs w:val="22"/>
        </w:rPr>
        <w:t>. 0</w:t>
      </w:r>
      <w:r w:rsidR="00B409E9" w:rsidRPr="00CF5FE1">
        <w:rPr>
          <w:sz w:val="22"/>
          <w:szCs w:val="22"/>
        </w:rPr>
        <w:t>7</w:t>
      </w:r>
      <w:r w:rsidRPr="00CF5FE1">
        <w:rPr>
          <w:sz w:val="22"/>
          <w:szCs w:val="22"/>
        </w:rPr>
        <w:t>. 202</w:t>
      </w:r>
      <w:r w:rsidR="00B409E9" w:rsidRPr="00CF5FE1">
        <w:rPr>
          <w:sz w:val="22"/>
          <w:szCs w:val="22"/>
        </w:rPr>
        <w:t>4</w:t>
      </w:r>
      <w:r w:rsidRPr="00CF5FE1">
        <w:rPr>
          <w:sz w:val="22"/>
          <w:szCs w:val="22"/>
        </w:rPr>
        <w:t xml:space="preserve"> </w:t>
      </w:r>
    </w:p>
    <w:p w14:paraId="23C5F8F0" w14:textId="77777777" w:rsidR="00BB5BFD" w:rsidRPr="00CF5FE1" w:rsidRDefault="00BB5BFD" w:rsidP="00BB5BFD">
      <w:pPr>
        <w:pStyle w:val="Nadpis3"/>
        <w:rPr>
          <w:smallCaps/>
          <w:sz w:val="22"/>
          <w:szCs w:val="22"/>
        </w:rPr>
      </w:pPr>
    </w:p>
    <w:p w14:paraId="7CEBD697" w14:textId="77777777" w:rsidR="00BB5BFD" w:rsidRPr="00CF5FE1" w:rsidRDefault="00BB5BFD" w:rsidP="00BB5BFD">
      <w:pPr>
        <w:autoSpaceDE w:val="0"/>
        <w:autoSpaceDN w:val="0"/>
        <w:adjustRightInd w:val="0"/>
        <w:jc w:val="both"/>
        <w:rPr>
          <w:sz w:val="22"/>
          <w:szCs w:val="22"/>
        </w:rPr>
      </w:pPr>
      <w:r w:rsidRPr="00CF5FE1">
        <w:rPr>
          <w:sz w:val="22"/>
          <w:szCs w:val="22"/>
        </w:rPr>
        <w:t>Žiadame, aby dodávateľ:</w:t>
      </w:r>
    </w:p>
    <w:p w14:paraId="7E946307" w14:textId="77777777" w:rsidR="00BB5BFD" w:rsidRPr="00CF5FE1" w:rsidRDefault="00BB5BFD" w:rsidP="00BB5BFD">
      <w:pPr>
        <w:pStyle w:val="Odsekzoznamu"/>
        <w:numPr>
          <w:ilvl w:val="0"/>
          <w:numId w:val="45"/>
        </w:numPr>
        <w:autoSpaceDE w:val="0"/>
        <w:autoSpaceDN w:val="0"/>
        <w:adjustRightInd w:val="0"/>
        <w:jc w:val="both"/>
        <w:rPr>
          <w:b/>
          <w:sz w:val="22"/>
          <w:szCs w:val="22"/>
        </w:rPr>
      </w:pPr>
      <w:r w:rsidRPr="00CF5FE1">
        <w:rPr>
          <w:sz w:val="22"/>
          <w:szCs w:val="22"/>
        </w:rPr>
        <w:t>bol výrobca alebo distribútor výrobcu alebo spoločnosť, ktorá vykonáva technické služby - vývoj, výroba, predaj, projektovanie, montáž, údržba, revízie alebo oprava zabezpečovacích systémov alebo poplachových systémov a systémov a zariadení umožňujúcich sledovanie pohybu a konania osoby v chránenom objekte, na chránenom mieste alebo v ich okolí,</w:t>
      </w:r>
    </w:p>
    <w:p w14:paraId="1DA7ED45" w14:textId="77777777" w:rsidR="00BB5BFD" w:rsidRPr="00CF5FE1" w:rsidRDefault="00BB5BFD" w:rsidP="00BB5BFD">
      <w:pPr>
        <w:numPr>
          <w:ilvl w:val="0"/>
          <w:numId w:val="45"/>
        </w:numPr>
        <w:jc w:val="both"/>
        <w:rPr>
          <w:b/>
          <w:sz w:val="22"/>
          <w:szCs w:val="22"/>
        </w:rPr>
      </w:pPr>
      <w:r w:rsidRPr="00CF5FE1">
        <w:rPr>
          <w:sz w:val="22"/>
          <w:szCs w:val="22"/>
        </w:rPr>
        <w:t xml:space="preserve">predložil platnú licenciu na prevádzkovanie technickej služby podľa § 7 ods. 1 zákona  č. 473/2005 </w:t>
      </w:r>
      <w:proofErr w:type="spellStart"/>
      <w:r w:rsidRPr="00CF5FE1">
        <w:rPr>
          <w:sz w:val="22"/>
          <w:szCs w:val="22"/>
        </w:rPr>
        <w:t>Z.z</w:t>
      </w:r>
      <w:proofErr w:type="spellEnd"/>
      <w:r w:rsidRPr="00CF5FE1">
        <w:rPr>
          <w:sz w:val="22"/>
          <w:szCs w:val="22"/>
        </w:rPr>
        <w:t>. o poskytovaní služieb v oblasti súkromnej bezpečnosti a o zmene a doplnení niektorých zákonov v znení neskorších predpisov alebo platný certifikát autorizovaného distribútora alebo prehlásenie výrobcu,</w:t>
      </w:r>
    </w:p>
    <w:p w14:paraId="4E462EEE" w14:textId="77777777" w:rsidR="00BB5BFD" w:rsidRPr="00CF5FE1" w:rsidRDefault="00BB5BFD" w:rsidP="00BB5BFD">
      <w:pPr>
        <w:pStyle w:val="Odsekzoznamu"/>
        <w:numPr>
          <w:ilvl w:val="0"/>
          <w:numId w:val="46"/>
        </w:numPr>
        <w:jc w:val="both"/>
        <w:rPr>
          <w:b/>
          <w:sz w:val="22"/>
          <w:szCs w:val="22"/>
        </w:rPr>
      </w:pPr>
      <w:r w:rsidRPr="00CF5FE1">
        <w:rPr>
          <w:sz w:val="22"/>
          <w:szCs w:val="22"/>
        </w:rPr>
        <w:t>dodal ku každému typu technického prostriedku prehlásenie o zhode a potrebné certifikáty a licencie pri dodávke materiálu,</w:t>
      </w:r>
    </w:p>
    <w:p w14:paraId="75834982" w14:textId="77777777" w:rsidR="00BB5BFD" w:rsidRPr="00CF5FE1" w:rsidRDefault="00BB5BFD" w:rsidP="00BB5BFD">
      <w:pPr>
        <w:pStyle w:val="Odsekzoznamu"/>
        <w:numPr>
          <w:ilvl w:val="0"/>
          <w:numId w:val="46"/>
        </w:numPr>
        <w:jc w:val="both"/>
        <w:rPr>
          <w:b/>
          <w:sz w:val="22"/>
          <w:szCs w:val="22"/>
        </w:rPr>
      </w:pPr>
      <w:r w:rsidRPr="00CF5FE1">
        <w:rPr>
          <w:sz w:val="22"/>
          <w:szCs w:val="22"/>
        </w:rPr>
        <w:t>ďalej požadujeme od dodávateľa poskytnúť technickú podporu pri riešení problémov s dodaným tovarom.</w:t>
      </w:r>
    </w:p>
    <w:p w14:paraId="48A7F364" w14:textId="77777777" w:rsidR="00BB5BFD" w:rsidRPr="00CF5FE1" w:rsidRDefault="00BB5BFD" w:rsidP="00580A14">
      <w:pPr>
        <w:autoSpaceDE w:val="0"/>
        <w:autoSpaceDN w:val="0"/>
        <w:adjustRightInd w:val="0"/>
        <w:ind w:left="360"/>
        <w:jc w:val="both"/>
        <w:rPr>
          <w:sz w:val="22"/>
          <w:szCs w:val="22"/>
        </w:rPr>
      </w:pPr>
    </w:p>
    <w:p w14:paraId="6E312435" w14:textId="77777777" w:rsidR="00BB5BFD" w:rsidRPr="00CF5FE1" w:rsidRDefault="00BB5BFD" w:rsidP="00580A14">
      <w:pPr>
        <w:autoSpaceDE w:val="0"/>
        <w:autoSpaceDN w:val="0"/>
        <w:adjustRightInd w:val="0"/>
        <w:ind w:left="360"/>
        <w:jc w:val="both"/>
        <w:rPr>
          <w:sz w:val="22"/>
          <w:szCs w:val="22"/>
        </w:rPr>
      </w:pPr>
      <w:r w:rsidRPr="00CF5FE1">
        <w:rPr>
          <w:sz w:val="22"/>
          <w:szCs w:val="22"/>
        </w:rPr>
        <w:t xml:space="preserve">Spôsob predkladania indikatívnej cenovej ponuky:  </w:t>
      </w:r>
    </w:p>
    <w:p w14:paraId="6E470022" w14:textId="77777777" w:rsidR="00BB5BFD" w:rsidRPr="00CF5FE1" w:rsidRDefault="00580A14" w:rsidP="00580A14">
      <w:pPr>
        <w:autoSpaceDE w:val="0"/>
        <w:autoSpaceDN w:val="0"/>
        <w:adjustRightInd w:val="0"/>
        <w:ind w:left="360"/>
        <w:jc w:val="both"/>
        <w:rPr>
          <w:sz w:val="22"/>
          <w:szCs w:val="22"/>
        </w:rPr>
      </w:pPr>
      <w:r w:rsidRPr="00CF5FE1">
        <w:rPr>
          <w:sz w:val="22"/>
          <w:szCs w:val="22"/>
        </w:rPr>
        <w:t>prostredníctvom</w:t>
      </w:r>
      <w:r w:rsidR="00BB5BFD" w:rsidRPr="00CF5FE1">
        <w:rPr>
          <w:sz w:val="22"/>
          <w:szCs w:val="22"/>
        </w:rPr>
        <w:t xml:space="preserve"> predloženia ponuky do predmetnej zákazky v elektronickej forme v systéme JOSEPHINE umiestnenom na webovej adrese </w:t>
      </w:r>
      <w:hyperlink r:id="rId8" w:history="1">
        <w:r w:rsidR="00BB5BFD" w:rsidRPr="00CF5FE1">
          <w:rPr>
            <w:sz w:val="22"/>
            <w:szCs w:val="22"/>
          </w:rPr>
          <w:t>https://josephine.proebiz.com</w:t>
        </w:r>
      </w:hyperlink>
    </w:p>
    <w:p w14:paraId="34DD145C" w14:textId="77777777" w:rsidR="00BB5BFD" w:rsidRPr="00CF5FE1" w:rsidRDefault="00BB5BFD" w:rsidP="00580A14">
      <w:pPr>
        <w:autoSpaceDE w:val="0"/>
        <w:autoSpaceDN w:val="0"/>
        <w:adjustRightInd w:val="0"/>
        <w:ind w:left="360"/>
        <w:jc w:val="both"/>
        <w:rPr>
          <w:sz w:val="22"/>
          <w:szCs w:val="22"/>
        </w:rPr>
      </w:pPr>
    </w:p>
    <w:p w14:paraId="2062D894" w14:textId="77777777" w:rsidR="00BB5BFD" w:rsidRPr="00CF5FE1" w:rsidRDefault="00BB5BFD" w:rsidP="00580A14">
      <w:pPr>
        <w:autoSpaceDE w:val="0"/>
        <w:autoSpaceDN w:val="0"/>
        <w:adjustRightInd w:val="0"/>
        <w:ind w:left="360"/>
        <w:jc w:val="both"/>
        <w:rPr>
          <w:sz w:val="22"/>
          <w:szCs w:val="22"/>
        </w:rPr>
      </w:pPr>
      <w:r w:rsidRPr="00CF5FE1">
        <w:rPr>
          <w:sz w:val="22"/>
          <w:szCs w:val="22"/>
        </w:rPr>
        <w:t>Kontaktná osoba:</w:t>
      </w:r>
      <w:bookmarkStart w:id="0" w:name="kontakt_meno"/>
      <w:bookmarkEnd w:id="0"/>
      <w:r w:rsidRPr="00CF5FE1">
        <w:rPr>
          <w:sz w:val="22"/>
          <w:szCs w:val="22"/>
        </w:rPr>
        <w:t xml:space="preserve"> mjr. MVDr. Martina Kollárová</w:t>
      </w:r>
    </w:p>
    <w:p w14:paraId="0B1B605D" w14:textId="77777777" w:rsidR="00BB5BFD" w:rsidRPr="00CF5FE1" w:rsidRDefault="00BB5BFD" w:rsidP="00580A14">
      <w:pPr>
        <w:autoSpaceDE w:val="0"/>
        <w:autoSpaceDN w:val="0"/>
        <w:adjustRightInd w:val="0"/>
        <w:ind w:left="360"/>
        <w:jc w:val="both"/>
        <w:rPr>
          <w:sz w:val="22"/>
          <w:szCs w:val="22"/>
        </w:rPr>
      </w:pPr>
    </w:p>
    <w:p w14:paraId="344C84E9" w14:textId="5DD3F8E8" w:rsidR="00BB5BFD" w:rsidRPr="00CF5FE1" w:rsidRDefault="00BB5BFD" w:rsidP="00580A14">
      <w:pPr>
        <w:autoSpaceDE w:val="0"/>
        <w:autoSpaceDN w:val="0"/>
        <w:adjustRightInd w:val="0"/>
        <w:ind w:left="360"/>
        <w:jc w:val="both"/>
        <w:rPr>
          <w:sz w:val="22"/>
          <w:szCs w:val="22"/>
        </w:rPr>
      </w:pPr>
      <w:r w:rsidRPr="00CF5FE1">
        <w:rPr>
          <w:sz w:val="22"/>
          <w:szCs w:val="22"/>
        </w:rPr>
        <w:t xml:space="preserve">V Bratislave  dňa </w:t>
      </w:r>
      <w:r w:rsidR="00333E0A" w:rsidRPr="00CF5FE1">
        <w:rPr>
          <w:sz w:val="22"/>
          <w:szCs w:val="22"/>
        </w:rPr>
        <w:t>22</w:t>
      </w:r>
      <w:r w:rsidRPr="00CF5FE1">
        <w:rPr>
          <w:sz w:val="22"/>
          <w:szCs w:val="22"/>
        </w:rPr>
        <w:t>.</w:t>
      </w:r>
      <w:r w:rsidR="009D4CD7" w:rsidRPr="00CF5FE1">
        <w:rPr>
          <w:sz w:val="22"/>
          <w:szCs w:val="22"/>
        </w:rPr>
        <w:t xml:space="preserve"> </w:t>
      </w:r>
      <w:r w:rsidR="0067632F" w:rsidRPr="00CF5FE1">
        <w:rPr>
          <w:sz w:val="22"/>
          <w:szCs w:val="22"/>
        </w:rPr>
        <w:t>júla</w:t>
      </w:r>
      <w:r w:rsidRPr="00CF5FE1">
        <w:rPr>
          <w:sz w:val="22"/>
          <w:szCs w:val="22"/>
        </w:rPr>
        <w:t xml:space="preserve"> 202</w:t>
      </w:r>
      <w:r w:rsidR="0067632F" w:rsidRPr="00CF5FE1">
        <w:rPr>
          <w:sz w:val="22"/>
          <w:szCs w:val="22"/>
        </w:rPr>
        <w:t>4</w:t>
      </w:r>
      <w:r w:rsidRPr="00CF5FE1">
        <w:rPr>
          <w:sz w:val="22"/>
          <w:szCs w:val="22"/>
        </w:rPr>
        <w:tab/>
      </w:r>
    </w:p>
    <w:p w14:paraId="7693B02A" w14:textId="77777777" w:rsidR="00BB5BFD" w:rsidRPr="00CF5FE1" w:rsidRDefault="00BB5BFD" w:rsidP="00BB5BFD">
      <w:pPr>
        <w:tabs>
          <w:tab w:val="left" w:pos="709"/>
        </w:tabs>
        <w:rPr>
          <w:b/>
          <w:sz w:val="22"/>
          <w:szCs w:val="22"/>
        </w:rPr>
      </w:pPr>
    </w:p>
    <w:p w14:paraId="1ADA2D14" w14:textId="77777777" w:rsidR="00BB5BFD" w:rsidRPr="00CF5FE1" w:rsidRDefault="00BB5BFD" w:rsidP="00561FB5">
      <w:pPr>
        <w:autoSpaceDE w:val="0"/>
        <w:autoSpaceDN w:val="0"/>
        <w:adjustRightInd w:val="0"/>
        <w:jc w:val="both"/>
        <w:rPr>
          <w:bCs/>
          <w:color w:val="000000"/>
          <w:sz w:val="22"/>
          <w:szCs w:val="22"/>
        </w:rPr>
      </w:pPr>
    </w:p>
    <w:sectPr w:rsidR="00BB5BFD" w:rsidRPr="00CF5FE1" w:rsidSect="00804A56">
      <w:headerReference w:type="even" r:id="rId9"/>
      <w:headerReference w:type="default" r:id="rId10"/>
      <w:footerReference w:type="default" r:id="rId11"/>
      <w:headerReference w:type="first" r:id="rId12"/>
      <w:footerReference w:type="first" r:id="rId13"/>
      <w:pgSz w:w="11907" w:h="16840" w:code="9"/>
      <w:pgMar w:top="992" w:right="1418" w:bottom="1134" w:left="1418" w:header="0" w:footer="1134" w:gutter="0"/>
      <w:pgNumType w:fmt="numberInDash" w:start="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29FD" w14:textId="77777777" w:rsidR="002E4DEA" w:rsidRDefault="002E4DEA">
      <w:r>
        <w:separator/>
      </w:r>
    </w:p>
  </w:endnote>
  <w:endnote w:type="continuationSeparator" w:id="0">
    <w:p w14:paraId="0F5CA8CB" w14:textId="77777777" w:rsidR="002E4DEA" w:rsidRDefault="002E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KJFCI+TimesNewRoman,Bold">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2C6B" w14:textId="77777777" w:rsidR="000B4E27" w:rsidRDefault="000B4E27">
    <w:pPr>
      <w:pStyle w:val="Pta"/>
      <w:jc w:val="center"/>
    </w:pPr>
  </w:p>
  <w:p w14:paraId="1451DD11" w14:textId="77777777" w:rsidR="000B4E27" w:rsidRDefault="000B4E27" w:rsidP="00837F4E">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F71D" w14:textId="77777777" w:rsidR="000B4E27" w:rsidRPr="00D3072C" w:rsidRDefault="000B4E27" w:rsidP="00D3072C">
    <w:pPr>
      <w:jc w:val="both"/>
      <w:rPr>
        <w:sz w:val="16"/>
        <w:szCs w:val="16"/>
      </w:rPr>
    </w:pPr>
  </w:p>
  <w:p w14:paraId="23AAFF36" w14:textId="77777777" w:rsidR="000B4E27" w:rsidRPr="00D3072C" w:rsidRDefault="000B4E27" w:rsidP="00147159">
    <w:pPr>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B840" w14:textId="77777777" w:rsidR="002E4DEA" w:rsidRDefault="002E4DEA">
      <w:r>
        <w:separator/>
      </w:r>
    </w:p>
  </w:footnote>
  <w:footnote w:type="continuationSeparator" w:id="0">
    <w:p w14:paraId="0FEE5920" w14:textId="77777777" w:rsidR="002E4DEA" w:rsidRDefault="002E4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FA76" w14:textId="77777777" w:rsidR="000B4E27" w:rsidRDefault="000B4E27" w:rsidP="008C3823">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3A14F9E" w14:textId="77777777" w:rsidR="000B4E27" w:rsidRDefault="000B4E27" w:rsidP="00856CE9">
    <w:pPr>
      <w:pStyle w:val="Hlavik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2E2C" w14:textId="77777777" w:rsidR="000B4E27" w:rsidRPr="00817867" w:rsidRDefault="000B4E27" w:rsidP="008C3823">
    <w:pPr>
      <w:pStyle w:val="Hlavika"/>
      <w:ind w:right="360"/>
      <w:jc w:val="right"/>
      <w:rPr>
        <w:rStyle w:val="slostrany"/>
        <w:sz w:val="16"/>
        <w:szCs w:val="16"/>
      </w:rPr>
    </w:pPr>
  </w:p>
  <w:p w14:paraId="0E420B21" w14:textId="77777777" w:rsidR="000B4E27" w:rsidRDefault="000B4E27" w:rsidP="008C3823">
    <w:pPr>
      <w:pStyle w:val="Hlavika"/>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AE2D" w14:textId="77777777" w:rsidR="00812582" w:rsidRDefault="00812582" w:rsidP="00812582">
    <w:pPr>
      <w:jc w:val="right"/>
      <w:rPr>
        <w:rFonts w:ascii="Arial Narrow" w:hAnsi="Arial Narrow"/>
        <w:sz w:val="22"/>
        <w:szCs w:val="22"/>
      </w:rPr>
    </w:pPr>
  </w:p>
  <w:p w14:paraId="0137E0B3" w14:textId="77777777" w:rsidR="00812582" w:rsidRDefault="00812582" w:rsidP="00812582">
    <w:pPr>
      <w:jc w:val="right"/>
      <w:rPr>
        <w:rFonts w:ascii="Arial Narrow" w:hAnsi="Arial Narrow"/>
        <w:sz w:val="22"/>
        <w:szCs w:val="22"/>
      </w:rPr>
    </w:pPr>
  </w:p>
  <w:p w14:paraId="57B3D951" w14:textId="54921670" w:rsidR="00812582" w:rsidRDefault="00812582" w:rsidP="00812582">
    <w:pPr>
      <w:jc w:val="right"/>
      <w:rPr>
        <w:rFonts w:ascii="Arial Narrow" w:hAnsi="Arial Narrow"/>
        <w:sz w:val="22"/>
        <w:szCs w:val="22"/>
      </w:rPr>
    </w:pPr>
    <w:r w:rsidRPr="00E25C63">
      <w:rPr>
        <w:rFonts w:ascii="Arial Narrow" w:hAnsi="Arial Narrow"/>
        <w:sz w:val="22"/>
        <w:szCs w:val="22"/>
      </w:rPr>
      <w:t>Príloha</w:t>
    </w:r>
    <w:r w:rsidR="00C42556">
      <w:rPr>
        <w:rFonts w:ascii="Arial Narrow" w:hAnsi="Arial Narrow"/>
        <w:sz w:val="22"/>
        <w:szCs w:val="22"/>
      </w:rPr>
      <w:t xml:space="preserve"> š. 1 k</w:t>
    </w:r>
    <w:r w:rsidRPr="00E25C63">
      <w:rPr>
        <w:rFonts w:ascii="Arial Narrow" w:hAnsi="Arial Narrow"/>
        <w:sz w:val="22"/>
        <w:szCs w:val="22"/>
      </w:rPr>
      <w:t> č. p.: PPZ-OOO2-202</w:t>
    </w:r>
    <w:r w:rsidR="006B132E" w:rsidRPr="00E25C63">
      <w:rPr>
        <w:rFonts w:ascii="Arial Narrow" w:hAnsi="Arial Narrow"/>
        <w:sz w:val="22"/>
        <w:szCs w:val="22"/>
      </w:rPr>
      <w:t>4</w:t>
    </w:r>
    <w:r w:rsidRPr="00E25C63">
      <w:rPr>
        <w:rFonts w:ascii="Arial Narrow" w:hAnsi="Arial Narrow"/>
        <w:sz w:val="22"/>
        <w:szCs w:val="22"/>
      </w:rPr>
      <w:t>/</w:t>
    </w:r>
    <w:r w:rsidR="00E25C63" w:rsidRPr="00E25C63">
      <w:rPr>
        <w:rFonts w:ascii="Arial Narrow" w:hAnsi="Arial Narrow"/>
        <w:sz w:val="22"/>
        <w:szCs w:val="22"/>
      </w:rPr>
      <w:t>056085-002</w:t>
    </w:r>
  </w:p>
  <w:p w14:paraId="29A4CB4D" w14:textId="77777777" w:rsidR="00580A14" w:rsidRDefault="00580A14" w:rsidP="00812582">
    <w:pPr>
      <w:jc w:val="right"/>
      <w:rPr>
        <w:rFonts w:ascii="Arial Narrow" w:hAnsi="Arial Narrow"/>
        <w:sz w:val="22"/>
        <w:szCs w:val="22"/>
      </w:rPr>
    </w:pPr>
  </w:p>
  <w:p w14:paraId="321803DE" w14:textId="77777777" w:rsidR="00580A14" w:rsidRDefault="00580A14" w:rsidP="00812582">
    <w:pPr>
      <w:jc w:val="right"/>
      <w:rPr>
        <w:rFonts w:ascii="Arial Narrow" w:hAnsi="Arial Narrow"/>
        <w:sz w:val="22"/>
        <w:szCs w:val="22"/>
      </w:rPr>
    </w:pPr>
  </w:p>
  <w:p w14:paraId="5E592CA5" w14:textId="77777777" w:rsidR="00580A14" w:rsidRDefault="00580A14" w:rsidP="00812582">
    <w:pPr>
      <w:jc w:val="right"/>
      <w:rPr>
        <w:rFonts w:ascii="Arial Narrow" w:hAnsi="Arial Narrow"/>
        <w:b/>
        <w:sz w:val="22"/>
        <w:szCs w:val="22"/>
      </w:rPr>
    </w:pPr>
  </w:p>
  <w:p w14:paraId="1E129D58" w14:textId="77777777" w:rsidR="000B4E27" w:rsidRDefault="000B4E27" w:rsidP="00AE427A">
    <w:pPr>
      <w:pStyle w:val="Hlavika"/>
      <w:tabs>
        <w:tab w:val="right" w:pos="9356"/>
      </w:tabs>
      <w:ind w:right="-1"/>
      <w:jc w:val="right"/>
      <w:rPr>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9C7"/>
    <w:multiLevelType w:val="multilevel"/>
    <w:tmpl w:val="742A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259F2"/>
    <w:multiLevelType w:val="hybridMultilevel"/>
    <w:tmpl w:val="B5D6726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035D22EE"/>
    <w:multiLevelType w:val="multilevel"/>
    <w:tmpl w:val="74B4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07CD8"/>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22080D"/>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143A15"/>
    <w:multiLevelType w:val="hybridMultilevel"/>
    <w:tmpl w:val="27265366"/>
    <w:lvl w:ilvl="0" w:tplc="43F43EA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0E365AF8"/>
    <w:multiLevelType w:val="hybridMultilevel"/>
    <w:tmpl w:val="BDEA723C"/>
    <w:lvl w:ilvl="0" w:tplc="AB66E1B6">
      <w:start w:val="2"/>
      <w:numFmt w:val="lowerLetter"/>
      <w:lvlText w:val="%1)"/>
      <w:lvlJc w:val="left"/>
      <w:pPr>
        <w:ind w:left="1789" w:hanging="360"/>
      </w:pPr>
      <w:rPr>
        <w:rFonts w:hint="default"/>
        <w:b/>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7" w15:restartNumberingAfterBreak="0">
    <w:nsid w:val="10F707B8"/>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A61C40"/>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D2694E"/>
    <w:multiLevelType w:val="hybridMultilevel"/>
    <w:tmpl w:val="4882F9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6A72FC"/>
    <w:multiLevelType w:val="hybridMultilevel"/>
    <w:tmpl w:val="D8862C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0D44EE"/>
    <w:multiLevelType w:val="hybridMultilevel"/>
    <w:tmpl w:val="526454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C5F2A91"/>
    <w:multiLevelType w:val="hybridMultilevel"/>
    <w:tmpl w:val="A8B83BAA"/>
    <w:lvl w:ilvl="0" w:tplc="8B00F96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1CAB7734"/>
    <w:multiLevelType w:val="hybridMultilevel"/>
    <w:tmpl w:val="BAF6E14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DF87021"/>
    <w:multiLevelType w:val="hybridMultilevel"/>
    <w:tmpl w:val="AA146262"/>
    <w:lvl w:ilvl="0" w:tplc="1E5E656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29264C"/>
    <w:multiLevelType w:val="hybridMultilevel"/>
    <w:tmpl w:val="CB4E23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7994981"/>
    <w:multiLevelType w:val="hybridMultilevel"/>
    <w:tmpl w:val="DE66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ACB7997"/>
    <w:multiLevelType w:val="hybridMultilevel"/>
    <w:tmpl w:val="D396BB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BB4494E"/>
    <w:multiLevelType w:val="multilevel"/>
    <w:tmpl w:val="F1E4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B74E82"/>
    <w:multiLevelType w:val="hybridMultilevel"/>
    <w:tmpl w:val="1884F5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1887887"/>
    <w:multiLevelType w:val="hybridMultilevel"/>
    <w:tmpl w:val="42DE9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2035CB6"/>
    <w:multiLevelType w:val="multilevel"/>
    <w:tmpl w:val="EF76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5F3422"/>
    <w:multiLevelType w:val="hybridMultilevel"/>
    <w:tmpl w:val="EB3E5F50"/>
    <w:lvl w:ilvl="0" w:tplc="041B000F">
      <w:start w:val="1"/>
      <w:numFmt w:val="decimal"/>
      <w:lvlText w:val="%1."/>
      <w:lvlJc w:val="left"/>
      <w:pPr>
        <w:ind w:left="1068" w:hanging="360"/>
      </w:pPr>
      <w:rPr>
        <w:rFonts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3" w15:restartNumberingAfterBreak="0">
    <w:nsid w:val="389E4248"/>
    <w:multiLevelType w:val="hybridMultilevel"/>
    <w:tmpl w:val="0F24572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4" w15:restartNumberingAfterBreak="0">
    <w:nsid w:val="3A9475CF"/>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F11352D"/>
    <w:multiLevelType w:val="hybridMultilevel"/>
    <w:tmpl w:val="6272332E"/>
    <w:lvl w:ilvl="0" w:tplc="1E5E656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FE16520"/>
    <w:multiLevelType w:val="hybridMultilevel"/>
    <w:tmpl w:val="DE66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B70901"/>
    <w:multiLevelType w:val="hybridMultilevel"/>
    <w:tmpl w:val="DE66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42C1F8A"/>
    <w:multiLevelType w:val="hybridMultilevel"/>
    <w:tmpl w:val="DE66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79974CA"/>
    <w:multiLevelType w:val="hybridMultilevel"/>
    <w:tmpl w:val="3E6886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83D1493"/>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E0C7175"/>
    <w:multiLevelType w:val="hybridMultilevel"/>
    <w:tmpl w:val="EB3E5F50"/>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2" w15:restartNumberingAfterBreak="0">
    <w:nsid w:val="4F1654B4"/>
    <w:multiLevelType w:val="hybridMultilevel"/>
    <w:tmpl w:val="8D4AE6D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F43788F"/>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0DD643C"/>
    <w:multiLevelType w:val="singleLevel"/>
    <w:tmpl w:val="28C21C38"/>
    <w:lvl w:ilvl="0">
      <w:start w:val="1"/>
      <w:numFmt w:val="bullet"/>
      <w:lvlText w:val=""/>
      <w:lvlJc w:val="left"/>
      <w:pPr>
        <w:ind w:left="720" w:hanging="360"/>
      </w:pPr>
      <w:rPr>
        <w:rFonts w:ascii="Symbol" w:hAnsi="Symbol" w:hint="default"/>
        <w:b/>
        <w:sz w:val="24"/>
        <w:szCs w:val="24"/>
      </w:rPr>
    </w:lvl>
  </w:abstractNum>
  <w:abstractNum w:abstractNumId="35" w15:restartNumberingAfterBreak="0">
    <w:nsid w:val="55CA6775"/>
    <w:multiLevelType w:val="hybridMultilevel"/>
    <w:tmpl w:val="75ACAF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D070F31"/>
    <w:multiLevelType w:val="multilevel"/>
    <w:tmpl w:val="1F50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DD036C"/>
    <w:multiLevelType w:val="hybridMultilevel"/>
    <w:tmpl w:val="CC0699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72C3EAB"/>
    <w:multiLevelType w:val="hybridMultilevel"/>
    <w:tmpl w:val="E94EE1F2"/>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9" w15:restartNumberingAfterBreak="0">
    <w:nsid w:val="69B62933"/>
    <w:multiLevelType w:val="hybridMultilevel"/>
    <w:tmpl w:val="EF74E77E"/>
    <w:lvl w:ilvl="0" w:tplc="BEF41076">
      <w:start w:val="2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9F105E4"/>
    <w:multiLevelType w:val="hybridMultilevel"/>
    <w:tmpl w:val="DAA21F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C013443"/>
    <w:multiLevelType w:val="multilevel"/>
    <w:tmpl w:val="7BFE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831D2F"/>
    <w:multiLevelType w:val="hybridMultilevel"/>
    <w:tmpl w:val="B162AA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CBE1365"/>
    <w:multiLevelType w:val="hybridMultilevel"/>
    <w:tmpl w:val="656C4A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34279AE"/>
    <w:multiLevelType w:val="hybridMultilevel"/>
    <w:tmpl w:val="D87222FC"/>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5" w15:restartNumberingAfterBreak="0">
    <w:nsid w:val="78FB0820"/>
    <w:multiLevelType w:val="hybridMultilevel"/>
    <w:tmpl w:val="843A41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4"/>
  </w:num>
  <w:num w:numId="2">
    <w:abstractNumId w:val="25"/>
  </w:num>
  <w:num w:numId="3">
    <w:abstractNumId w:val="5"/>
  </w:num>
  <w:num w:numId="4">
    <w:abstractNumId w:val="6"/>
  </w:num>
  <w:num w:numId="5">
    <w:abstractNumId w:val="38"/>
  </w:num>
  <w:num w:numId="6">
    <w:abstractNumId w:val="31"/>
  </w:num>
  <w:num w:numId="7">
    <w:abstractNumId w:val="1"/>
  </w:num>
  <w:num w:numId="8">
    <w:abstractNumId w:val="23"/>
  </w:num>
  <w:num w:numId="9">
    <w:abstractNumId w:val="42"/>
  </w:num>
  <w:num w:numId="10">
    <w:abstractNumId w:val="22"/>
  </w:num>
  <w:num w:numId="11">
    <w:abstractNumId w:val="7"/>
  </w:num>
  <w:num w:numId="12">
    <w:abstractNumId w:val="33"/>
  </w:num>
  <w:num w:numId="13">
    <w:abstractNumId w:val="30"/>
  </w:num>
  <w:num w:numId="14">
    <w:abstractNumId w:val="18"/>
  </w:num>
  <w:num w:numId="15">
    <w:abstractNumId w:val="8"/>
  </w:num>
  <w:num w:numId="16">
    <w:abstractNumId w:val="24"/>
  </w:num>
  <w:num w:numId="17">
    <w:abstractNumId w:val="3"/>
  </w:num>
  <w:num w:numId="18">
    <w:abstractNumId w:val="4"/>
  </w:num>
  <w:num w:numId="19">
    <w:abstractNumId w:val="27"/>
  </w:num>
  <w:num w:numId="20">
    <w:abstractNumId w:val="17"/>
  </w:num>
  <w:num w:numId="21">
    <w:abstractNumId w:val="29"/>
  </w:num>
  <w:num w:numId="22">
    <w:abstractNumId w:val="45"/>
  </w:num>
  <w:num w:numId="23">
    <w:abstractNumId w:val="44"/>
  </w:num>
  <w:num w:numId="24">
    <w:abstractNumId w:val="15"/>
  </w:num>
  <w:num w:numId="25">
    <w:abstractNumId w:val="20"/>
  </w:num>
  <w:num w:numId="26">
    <w:abstractNumId w:val="11"/>
  </w:num>
  <w:num w:numId="27">
    <w:abstractNumId w:val="40"/>
  </w:num>
  <w:num w:numId="28">
    <w:abstractNumId w:val="37"/>
  </w:num>
  <w:num w:numId="29">
    <w:abstractNumId w:val="9"/>
  </w:num>
  <w:num w:numId="30">
    <w:abstractNumId w:val="10"/>
  </w:num>
  <w:num w:numId="31">
    <w:abstractNumId w:val="2"/>
  </w:num>
  <w:num w:numId="32">
    <w:abstractNumId w:val="19"/>
  </w:num>
  <w:num w:numId="33">
    <w:abstractNumId w:val="35"/>
  </w:num>
  <w:num w:numId="34">
    <w:abstractNumId w:val="41"/>
  </w:num>
  <w:num w:numId="35">
    <w:abstractNumId w:val="0"/>
  </w:num>
  <w:num w:numId="36">
    <w:abstractNumId w:val="21"/>
  </w:num>
  <w:num w:numId="37">
    <w:abstractNumId w:val="43"/>
  </w:num>
  <w:num w:numId="38">
    <w:abstractNumId w:val="26"/>
  </w:num>
  <w:num w:numId="39">
    <w:abstractNumId w:val="16"/>
  </w:num>
  <w:num w:numId="40">
    <w:abstractNumId w:val="39"/>
  </w:num>
  <w:num w:numId="41">
    <w:abstractNumId w:val="28"/>
  </w:num>
  <w:num w:numId="42">
    <w:abstractNumId w:val="36"/>
  </w:num>
  <w:num w:numId="43">
    <w:abstractNumId w:val="14"/>
  </w:num>
  <w:num w:numId="44">
    <w:abstractNumId w:val="12"/>
  </w:num>
  <w:num w:numId="45">
    <w:abstractNumId w:val="32"/>
  </w:num>
  <w:num w:numId="4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0D2"/>
    <w:rsid w:val="000023A4"/>
    <w:rsid w:val="00005BD6"/>
    <w:rsid w:val="00006F9F"/>
    <w:rsid w:val="00013A48"/>
    <w:rsid w:val="00016BD7"/>
    <w:rsid w:val="00020223"/>
    <w:rsid w:val="00022DA4"/>
    <w:rsid w:val="000237F2"/>
    <w:rsid w:val="000239FC"/>
    <w:rsid w:val="0002780E"/>
    <w:rsid w:val="00030B7A"/>
    <w:rsid w:val="00031A9B"/>
    <w:rsid w:val="0003315D"/>
    <w:rsid w:val="00037A45"/>
    <w:rsid w:val="00037D08"/>
    <w:rsid w:val="00041E24"/>
    <w:rsid w:val="0004416C"/>
    <w:rsid w:val="0005092D"/>
    <w:rsid w:val="00050D23"/>
    <w:rsid w:val="00052704"/>
    <w:rsid w:val="00057086"/>
    <w:rsid w:val="00061457"/>
    <w:rsid w:val="00062511"/>
    <w:rsid w:val="00062CE7"/>
    <w:rsid w:val="0006352B"/>
    <w:rsid w:val="00064AAA"/>
    <w:rsid w:val="000653BB"/>
    <w:rsid w:val="000658B0"/>
    <w:rsid w:val="00066C57"/>
    <w:rsid w:val="0006746B"/>
    <w:rsid w:val="000745E4"/>
    <w:rsid w:val="00076504"/>
    <w:rsid w:val="00076D5C"/>
    <w:rsid w:val="00077C9E"/>
    <w:rsid w:val="00080620"/>
    <w:rsid w:val="00081404"/>
    <w:rsid w:val="000814DB"/>
    <w:rsid w:val="00083795"/>
    <w:rsid w:val="00086F01"/>
    <w:rsid w:val="00091162"/>
    <w:rsid w:val="00094048"/>
    <w:rsid w:val="00094C4F"/>
    <w:rsid w:val="00097006"/>
    <w:rsid w:val="00097CBC"/>
    <w:rsid w:val="000A29F5"/>
    <w:rsid w:val="000A58EA"/>
    <w:rsid w:val="000B30DF"/>
    <w:rsid w:val="000B38AE"/>
    <w:rsid w:val="000B4E27"/>
    <w:rsid w:val="000B6397"/>
    <w:rsid w:val="000C0411"/>
    <w:rsid w:val="000C0464"/>
    <w:rsid w:val="000C523C"/>
    <w:rsid w:val="000C7A7E"/>
    <w:rsid w:val="000D057F"/>
    <w:rsid w:val="000D17B5"/>
    <w:rsid w:val="000D22D4"/>
    <w:rsid w:val="000D5060"/>
    <w:rsid w:val="000E1861"/>
    <w:rsid w:val="000E191F"/>
    <w:rsid w:val="000E38FE"/>
    <w:rsid w:val="000F0C49"/>
    <w:rsid w:val="000F1AB8"/>
    <w:rsid w:val="000F2146"/>
    <w:rsid w:val="000F4B90"/>
    <w:rsid w:val="00100DAC"/>
    <w:rsid w:val="00102AE1"/>
    <w:rsid w:val="00112943"/>
    <w:rsid w:val="00113BB9"/>
    <w:rsid w:val="00116348"/>
    <w:rsid w:val="0012051F"/>
    <w:rsid w:val="001213DE"/>
    <w:rsid w:val="001373E2"/>
    <w:rsid w:val="00142880"/>
    <w:rsid w:val="00142A40"/>
    <w:rsid w:val="00145D0C"/>
    <w:rsid w:val="00147159"/>
    <w:rsid w:val="0015263B"/>
    <w:rsid w:val="0015466F"/>
    <w:rsid w:val="001559EF"/>
    <w:rsid w:val="0015614D"/>
    <w:rsid w:val="00160DB0"/>
    <w:rsid w:val="00162D89"/>
    <w:rsid w:val="00172A47"/>
    <w:rsid w:val="00173982"/>
    <w:rsid w:val="0017408E"/>
    <w:rsid w:val="001746E0"/>
    <w:rsid w:val="00175D35"/>
    <w:rsid w:val="00176324"/>
    <w:rsid w:val="00176AEF"/>
    <w:rsid w:val="0018196F"/>
    <w:rsid w:val="00182DEA"/>
    <w:rsid w:val="0018376E"/>
    <w:rsid w:val="00186631"/>
    <w:rsid w:val="00186B08"/>
    <w:rsid w:val="001921A2"/>
    <w:rsid w:val="001A42DD"/>
    <w:rsid w:val="001A5C20"/>
    <w:rsid w:val="001A78A6"/>
    <w:rsid w:val="001B0E62"/>
    <w:rsid w:val="001B1A39"/>
    <w:rsid w:val="001B7EAB"/>
    <w:rsid w:val="001C2E0F"/>
    <w:rsid w:val="001C4B46"/>
    <w:rsid w:val="001C4C42"/>
    <w:rsid w:val="001C5B54"/>
    <w:rsid w:val="001D1D29"/>
    <w:rsid w:val="001D43C5"/>
    <w:rsid w:val="001E2079"/>
    <w:rsid w:val="001E24A9"/>
    <w:rsid w:val="001E3C6F"/>
    <w:rsid w:val="001F1AB9"/>
    <w:rsid w:val="001F1EB8"/>
    <w:rsid w:val="001F454F"/>
    <w:rsid w:val="001F6CA3"/>
    <w:rsid w:val="002003C3"/>
    <w:rsid w:val="00202099"/>
    <w:rsid w:val="002037ED"/>
    <w:rsid w:val="00205FDD"/>
    <w:rsid w:val="00206BE7"/>
    <w:rsid w:val="002107FB"/>
    <w:rsid w:val="002124F4"/>
    <w:rsid w:val="00213393"/>
    <w:rsid w:val="002136AE"/>
    <w:rsid w:val="00223B4B"/>
    <w:rsid w:val="0022631E"/>
    <w:rsid w:val="002264F6"/>
    <w:rsid w:val="00234457"/>
    <w:rsid w:val="00234724"/>
    <w:rsid w:val="0023638E"/>
    <w:rsid w:val="002372BB"/>
    <w:rsid w:val="00241D1B"/>
    <w:rsid w:val="0024531F"/>
    <w:rsid w:val="00252439"/>
    <w:rsid w:val="00252699"/>
    <w:rsid w:val="00253462"/>
    <w:rsid w:val="00253B43"/>
    <w:rsid w:val="00256251"/>
    <w:rsid w:val="00257F35"/>
    <w:rsid w:val="00264112"/>
    <w:rsid w:val="00266413"/>
    <w:rsid w:val="00270801"/>
    <w:rsid w:val="002708B6"/>
    <w:rsid w:val="002719C2"/>
    <w:rsid w:val="00275B26"/>
    <w:rsid w:val="00277627"/>
    <w:rsid w:val="002856A5"/>
    <w:rsid w:val="00287E5E"/>
    <w:rsid w:val="00291399"/>
    <w:rsid w:val="00292B91"/>
    <w:rsid w:val="00293A2D"/>
    <w:rsid w:val="002A0D28"/>
    <w:rsid w:val="002A0E65"/>
    <w:rsid w:val="002A39F7"/>
    <w:rsid w:val="002A5835"/>
    <w:rsid w:val="002A5F96"/>
    <w:rsid w:val="002A6BE6"/>
    <w:rsid w:val="002B0EC3"/>
    <w:rsid w:val="002B2E61"/>
    <w:rsid w:val="002B44F6"/>
    <w:rsid w:val="002B4C95"/>
    <w:rsid w:val="002B50B0"/>
    <w:rsid w:val="002B7867"/>
    <w:rsid w:val="002C1885"/>
    <w:rsid w:val="002C31FE"/>
    <w:rsid w:val="002C3400"/>
    <w:rsid w:val="002C4262"/>
    <w:rsid w:val="002D27D7"/>
    <w:rsid w:val="002D6115"/>
    <w:rsid w:val="002E016B"/>
    <w:rsid w:val="002E072C"/>
    <w:rsid w:val="002E4DEA"/>
    <w:rsid w:val="002F0E22"/>
    <w:rsid w:val="002F2989"/>
    <w:rsid w:val="002F5AF1"/>
    <w:rsid w:val="002F6ADC"/>
    <w:rsid w:val="003030CA"/>
    <w:rsid w:val="003037F6"/>
    <w:rsid w:val="00303970"/>
    <w:rsid w:val="00307278"/>
    <w:rsid w:val="003108C0"/>
    <w:rsid w:val="00311DEA"/>
    <w:rsid w:val="00312B94"/>
    <w:rsid w:val="00317926"/>
    <w:rsid w:val="00321F5B"/>
    <w:rsid w:val="0032661D"/>
    <w:rsid w:val="00327BE6"/>
    <w:rsid w:val="0033177E"/>
    <w:rsid w:val="00332014"/>
    <w:rsid w:val="00333E0A"/>
    <w:rsid w:val="00335CC8"/>
    <w:rsid w:val="00345CB3"/>
    <w:rsid w:val="003511CD"/>
    <w:rsid w:val="003527AE"/>
    <w:rsid w:val="00352A2F"/>
    <w:rsid w:val="00357C0E"/>
    <w:rsid w:val="00361AB2"/>
    <w:rsid w:val="00363F2D"/>
    <w:rsid w:val="003641E6"/>
    <w:rsid w:val="0036439C"/>
    <w:rsid w:val="0036562E"/>
    <w:rsid w:val="003716EB"/>
    <w:rsid w:val="0037730A"/>
    <w:rsid w:val="00380EA8"/>
    <w:rsid w:val="00381223"/>
    <w:rsid w:val="00382178"/>
    <w:rsid w:val="003845C0"/>
    <w:rsid w:val="00385A57"/>
    <w:rsid w:val="00393387"/>
    <w:rsid w:val="003946E0"/>
    <w:rsid w:val="003963F8"/>
    <w:rsid w:val="003A1B13"/>
    <w:rsid w:val="003A6951"/>
    <w:rsid w:val="003B02F8"/>
    <w:rsid w:val="003B0A06"/>
    <w:rsid w:val="003B1A45"/>
    <w:rsid w:val="003C249B"/>
    <w:rsid w:val="003C380E"/>
    <w:rsid w:val="003C4C49"/>
    <w:rsid w:val="003C583D"/>
    <w:rsid w:val="003C61E0"/>
    <w:rsid w:val="003D4834"/>
    <w:rsid w:val="003D52BB"/>
    <w:rsid w:val="003D67A8"/>
    <w:rsid w:val="003D6B56"/>
    <w:rsid w:val="003D7CE3"/>
    <w:rsid w:val="003E4C9C"/>
    <w:rsid w:val="003F16F4"/>
    <w:rsid w:val="003F1767"/>
    <w:rsid w:val="003F5CE7"/>
    <w:rsid w:val="00401091"/>
    <w:rsid w:val="0040140F"/>
    <w:rsid w:val="0040241F"/>
    <w:rsid w:val="0040597C"/>
    <w:rsid w:val="00407590"/>
    <w:rsid w:val="004077B0"/>
    <w:rsid w:val="004121CA"/>
    <w:rsid w:val="00416D43"/>
    <w:rsid w:val="0042655C"/>
    <w:rsid w:val="00432949"/>
    <w:rsid w:val="00433BF7"/>
    <w:rsid w:val="00434DBB"/>
    <w:rsid w:val="00445D8A"/>
    <w:rsid w:val="00453DE6"/>
    <w:rsid w:val="004562C2"/>
    <w:rsid w:val="00460E9F"/>
    <w:rsid w:val="00464A37"/>
    <w:rsid w:val="0047099D"/>
    <w:rsid w:val="004716A3"/>
    <w:rsid w:val="00473188"/>
    <w:rsid w:val="00474504"/>
    <w:rsid w:val="004763DC"/>
    <w:rsid w:val="00476725"/>
    <w:rsid w:val="004818AF"/>
    <w:rsid w:val="0048233B"/>
    <w:rsid w:val="00483279"/>
    <w:rsid w:val="00483386"/>
    <w:rsid w:val="00485B3C"/>
    <w:rsid w:val="00486E48"/>
    <w:rsid w:val="00492C88"/>
    <w:rsid w:val="00497A9E"/>
    <w:rsid w:val="004A47F3"/>
    <w:rsid w:val="004A501C"/>
    <w:rsid w:val="004B596E"/>
    <w:rsid w:val="004B62D3"/>
    <w:rsid w:val="004C2D6C"/>
    <w:rsid w:val="004C35B1"/>
    <w:rsid w:val="004C7966"/>
    <w:rsid w:val="004D0AD3"/>
    <w:rsid w:val="004E2753"/>
    <w:rsid w:val="004E6FC2"/>
    <w:rsid w:val="004E74AE"/>
    <w:rsid w:val="004F0CBD"/>
    <w:rsid w:val="004F16A5"/>
    <w:rsid w:val="004F379D"/>
    <w:rsid w:val="004F3C8F"/>
    <w:rsid w:val="004F6E8C"/>
    <w:rsid w:val="0050219E"/>
    <w:rsid w:val="00505A8A"/>
    <w:rsid w:val="00507A53"/>
    <w:rsid w:val="00516827"/>
    <w:rsid w:val="005232B6"/>
    <w:rsid w:val="005233AC"/>
    <w:rsid w:val="00524ADD"/>
    <w:rsid w:val="00525808"/>
    <w:rsid w:val="00531F2E"/>
    <w:rsid w:val="0053309F"/>
    <w:rsid w:val="0053579A"/>
    <w:rsid w:val="00535D99"/>
    <w:rsid w:val="00536962"/>
    <w:rsid w:val="00536D6A"/>
    <w:rsid w:val="00537C53"/>
    <w:rsid w:val="00541DB9"/>
    <w:rsid w:val="0054393D"/>
    <w:rsid w:val="0054781E"/>
    <w:rsid w:val="00547957"/>
    <w:rsid w:val="00550BC8"/>
    <w:rsid w:val="005510D3"/>
    <w:rsid w:val="005615F4"/>
    <w:rsid w:val="00561FB5"/>
    <w:rsid w:val="0057265A"/>
    <w:rsid w:val="00573160"/>
    <w:rsid w:val="005752C8"/>
    <w:rsid w:val="00580A14"/>
    <w:rsid w:val="005810C7"/>
    <w:rsid w:val="0058271D"/>
    <w:rsid w:val="00591F0A"/>
    <w:rsid w:val="0059400E"/>
    <w:rsid w:val="005969FF"/>
    <w:rsid w:val="005A0314"/>
    <w:rsid w:val="005A5415"/>
    <w:rsid w:val="005A601D"/>
    <w:rsid w:val="005B0496"/>
    <w:rsid w:val="005B2D2B"/>
    <w:rsid w:val="005B328A"/>
    <w:rsid w:val="005B3EE9"/>
    <w:rsid w:val="005B3FD6"/>
    <w:rsid w:val="005C2095"/>
    <w:rsid w:val="005C2914"/>
    <w:rsid w:val="005C4774"/>
    <w:rsid w:val="005C78DF"/>
    <w:rsid w:val="005D74E5"/>
    <w:rsid w:val="005E0BA7"/>
    <w:rsid w:val="005E1E9C"/>
    <w:rsid w:val="005E79FE"/>
    <w:rsid w:val="005F02CC"/>
    <w:rsid w:val="005F7686"/>
    <w:rsid w:val="00601D53"/>
    <w:rsid w:val="0060232A"/>
    <w:rsid w:val="00611FD7"/>
    <w:rsid w:val="00625FFC"/>
    <w:rsid w:val="006263DB"/>
    <w:rsid w:val="00631955"/>
    <w:rsid w:val="00631B78"/>
    <w:rsid w:val="00633459"/>
    <w:rsid w:val="00636FB7"/>
    <w:rsid w:val="00637BB1"/>
    <w:rsid w:val="00637C45"/>
    <w:rsid w:val="00643AA5"/>
    <w:rsid w:val="00645018"/>
    <w:rsid w:val="00645598"/>
    <w:rsid w:val="0064568E"/>
    <w:rsid w:val="00646F87"/>
    <w:rsid w:val="0065069D"/>
    <w:rsid w:val="00651C2C"/>
    <w:rsid w:val="00652556"/>
    <w:rsid w:val="006540F5"/>
    <w:rsid w:val="006543C4"/>
    <w:rsid w:val="006573B7"/>
    <w:rsid w:val="00661FB8"/>
    <w:rsid w:val="00664CD8"/>
    <w:rsid w:val="00666804"/>
    <w:rsid w:val="00667FDC"/>
    <w:rsid w:val="00671B46"/>
    <w:rsid w:val="00675245"/>
    <w:rsid w:val="0067632F"/>
    <w:rsid w:val="006805E2"/>
    <w:rsid w:val="0068148B"/>
    <w:rsid w:val="00681F89"/>
    <w:rsid w:val="006924E6"/>
    <w:rsid w:val="00692F0A"/>
    <w:rsid w:val="00693D39"/>
    <w:rsid w:val="006953CC"/>
    <w:rsid w:val="006A1F42"/>
    <w:rsid w:val="006A3527"/>
    <w:rsid w:val="006A5FA0"/>
    <w:rsid w:val="006A73BF"/>
    <w:rsid w:val="006B132E"/>
    <w:rsid w:val="006B443D"/>
    <w:rsid w:val="006B52ED"/>
    <w:rsid w:val="006B7919"/>
    <w:rsid w:val="006C046F"/>
    <w:rsid w:val="006C497C"/>
    <w:rsid w:val="006C4E47"/>
    <w:rsid w:val="006C71AF"/>
    <w:rsid w:val="006D0693"/>
    <w:rsid w:val="006D38B6"/>
    <w:rsid w:val="006E41BD"/>
    <w:rsid w:val="006F4B88"/>
    <w:rsid w:val="006F654D"/>
    <w:rsid w:val="00700C0F"/>
    <w:rsid w:val="00701004"/>
    <w:rsid w:val="007021A6"/>
    <w:rsid w:val="0070250B"/>
    <w:rsid w:val="00706643"/>
    <w:rsid w:val="00707670"/>
    <w:rsid w:val="00707A2F"/>
    <w:rsid w:val="00710489"/>
    <w:rsid w:val="007108D9"/>
    <w:rsid w:val="007127B5"/>
    <w:rsid w:val="007150FC"/>
    <w:rsid w:val="007206F2"/>
    <w:rsid w:val="007221EC"/>
    <w:rsid w:val="00723802"/>
    <w:rsid w:val="00734E36"/>
    <w:rsid w:val="00737218"/>
    <w:rsid w:val="007372AC"/>
    <w:rsid w:val="00737DBE"/>
    <w:rsid w:val="0074022F"/>
    <w:rsid w:val="007402FD"/>
    <w:rsid w:val="00744C55"/>
    <w:rsid w:val="0075389D"/>
    <w:rsid w:val="00754CFF"/>
    <w:rsid w:val="00754F08"/>
    <w:rsid w:val="00763A07"/>
    <w:rsid w:val="00763FCB"/>
    <w:rsid w:val="007640F4"/>
    <w:rsid w:val="00765121"/>
    <w:rsid w:val="0076520B"/>
    <w:rsid w:val="0076634B"/>
    <w:rsid w:val="00766DB3"/>
    <w:rsid w:val="00771F46"/>
    <w:rsid w:val="00775160"/>
    <w:rsid w:val="0077692D"/>
    <w:rsid w:val="007809B2"/>
    <w:rsid w:val="00780B2C"/>
    <w:rsid w:val="00780E61"/>
    <w:rsid w:val="00780EE6"/>
    <w:rsid w:val="00781A0D"/>
    <w:rsid w:val="00783765"/>
    <w:rsid w:val="007903E0"/>
    <w:rsid w:val="00791D15"/>
    <w:rsid w:val="007921F0"/>
    <w:rsid w:val="00796513"/>
    <w:rsid w:val="007A1505"/>
    <w:rsid w:val="007A2691"/>
    <w:rsid w:val="007A2A88"/>
    <w:rsid w:val="007A38A6"/>
    <w:rsid w:val="007A6B40"/>
    <w:rsid w:val="007B3198"/>
    <w:rsid w:val="007B48E4"/>
    <w:rsid w:val="007B5B06"/>
    <w:rsid w:val="007C0353"/>
    <w:rsid w:val="007C352B"/>
    <w:rsid w:val="007C6343"/>
    <w:rsid w:val="007C6889"/>
    <w:rsid w:val="007D5EC4"/>
    <w:rsid w:val="007D72F1"/>
    <w:rsid w:val="007D762C"/>
    <w:rsid w:val="007E02C6"/>
    <w:rsid w:val="007E759F"/>
    <w:rsid w:val="007F7D03"/>
    <w:rsid w:val="00804A56"/>
    <w:rsid w:val="00804F26"/>
    <w:rsid w:val="008061E0"/>
    <w:rsid w:val="008105B6"/>
    <w:rsid w:val="00812582"/>
    <w:rsid w:val="00812CA2"/>
    <w:rsid w:val="00815924"/>
    <w:rsid w:val="00817867"/>
    <w:rsid w:val="00820271"/>
    <w:rsid w:val="00820B2A"/>
    <w:rsid w:val="00823596"/>
    <w:rsid w:val="0082462F"/>
    <w:rsid w:val="00825D58"/>
    <w:rsid w:val="0082600C"/>
    <w:rsid w:val="008323AC"/>
    <w:rsid w:val="008332E3"/>
    <w:rsid w:val="00835651"/>
    <w:rsid w:val="00837F4E"/>
    <w:rsid w:val="00842A51"/>
    <w:rsid w:val="00850972"/>
    <w:rsid w:val="00850F1B"/>
    <w:rsid w:val="0085176F"/>
    <w:rsid w:val="00856CE9"/>
    <w:rsid w:val="00860471"/>
    <w:rsid w:val="008609D6"/>
    <w:rsid w:val="00861F27"/>
    <w:rsid w:val="008706B5"/>
    <w:rsid w:val="00872581"/>
    <w:rsid w:val="00873371"/>
    <w:rsid w:val="00874362"/>
    <w:rsid w:val="00882667"/>
    <w:rsid w:val="008833AA"/>
    <w:rsid w:val="00893F41"/>
    <w:rsid w:val="008A0A92"/>
    <w:rsid w:val="008A2596"/>
    <w:rsid w:val="008A4459"/>
    <w:rsid w:val="008A4CD9"/>
    <w:rsid w:val="008A65FE"/>
    <w:rsid w:val="008A7752"/>
    <w:rsid w:val="008B00C9"/>
    <w:rsid w:val="008B084B"/>
    <w:rsid w:val="008B0D0A"/>
    <w:rsid w:val="008B37D8"/>
    <w:rsid w:val="008C3823"/>
    <w:rsid w:val="008C3D8A"/>
    <w:rsid w:val="008D1BC5"/>
    <w:rsid w:val="008D2660"/>
    <w:rsid w:val="008D7E32"/>
    <w:rsid w:val="008E0646"/>
    <w:rsid w:val="008E5F21"/>
    <w:rsid w:val="008F1D87"/>
    <w:rsid w:val="008F35ED"/>
    <w:rsid w:val="009019E7"/>
    <w:rsid w:val="009026A1"/>
    <w:rsid w:val="00907F5E"/>
    <w:rsid w:val="00910BE0"/>
    <w:rsid w:val="00910D4B"/>
    <w:rsid w:val="00910EE6"/>
    <w:rsid w:val="009134EC"/>
    <w:rsid w:val="00913BA3"/>
    <w:rsid w:val="009155B2"/>
    <w:rsid w:val="00916AB1"/>
    <w:rsid w:val="00925ED2"/>
    <w:rsid w:val="00930FAD"/>
    <w:rsid w:val="0093168B"/>
    <w:rsid w:val="00931C4B"/>
    <w:rsid w:val="00931DE9"/>
    <w:rsid w:val="00935C14"/>
    <w:rsid w:val="009422FF"/>
    <w:rsid w:val="00943A34"/>
    <w:rsid w:val="00950946"/>
    <w:rsid w:val="00951CC7"/>
    <w:rsid w:val="0095344C"/>
    <w:rsid w:val="009534CC"/>
    <w:rsid w:val="0095430A"/>
    <w:rsid w:val="00957CB1"/>
    <w:rsid w:val="00962DD5"/>
    <w:rsid w:val="00964E51"/>
    <w:rsid w:val="0097233A"/>
    <w:rsid w:val="00972C02"/>
    <w:rsid w:val="00975076"/>
    <w:rsid w:val="00975B2B"/>
    <w:rsid w:val="00981491"/>
    <w:rsid w:val="009863F5"/>
    <w:rsid w:val="009906FE"/>
    <w:rsid w:val="009908E3"/>
    <w:rsid w:val="0099243D"/>
    <w:rsid w:val="00992651"/>
    <w:rsid w:val="00994AF8"/>
    <w:rsid w:val="009958BC"/>
    <w:rsid w:val="009A4D3F"/>
    <w:rsid w:val="009A7260"/>
    <w:rsid w:val="009B0014"/>
    <w:rsid w:val="009B0541"/>
    <w:rsid w:val="009B1979"/>
    <w:rsid w:val="009B5C9E"/>
    <w:rsid w:val="009C1F8E"/>
    <w:rsid w:val="009D28B4"/>
    <w:rsid w:val="009D2C31"/>
    <w:rsid w:val="009D4301"/>
    <w:rsid w:val="009D4CD7"/>
    <w:rsid w:val="009D7073"/>
    <w:rsid w:val="009E04A7"/>
    <w:rsid w:val="009E268C"/>
    <w:rsid w:val="009E2DBE"/>
    <w:rsid w:val="009E742C"/>
    <w:rsid w:val="009F080C"/>
    <w:rsid w:val="009F1464"/>
    <w:rsid w:val="009F3650"/>
    <w:rsid w:val="009F4107"/>
    <w:rsid w:val="00A00F72"/>
    <w:rsid w:val="00A075A5"/>
    <w:rsid w:val="00A16B33"/>
    <w:rsid w:val="00A24519"/>
    <w:rsid w:val="00A24ADE"/>
    <w:rsid w:val="00A27B5C"/>
    <w:rsid w:val="00A31A17"/>
    <w:rsid w:val="00A355FC"/>
    <w:rsid w:val="00A3565C"/>
    <w:rsid w:val="00A431C2"/>
    <w:rsid w:val="00A4353B"/>
    <w:rsid w:val="00A45085"/>
    <w:rsid w:val="00A45192"/>
    <w:rsid w:val="00A4557A"/>
    <w:rsid w:val="00A4581B"/>
    <w:rsid w:val="00A47A50"/>
    <w:rsid w:val="00A521CD"/>
    <w:rsid w:val="00A52C3B"/>
    <w:rsid w:val="00A5437D"/>
    <w:rsid w:val="00A54528"/>
    <w:rsid w:val="00A55ECA"/>
    <w:rsid w:val="00A655B4"/>
    <w:rsid w:val="00A67A2B"/>
    <w:rsid w:val="00A7122E"/>
    <w:rsid w:val="00A72384"/>
    <w:rsid w:val="00A81C24"/>
    <w:rsid w:val="00A86263"/>
    <w:rsid w:val="00A91BF5"/>
    <w:rsid w:val="00A948A4"/>
    <w:rsid w:val="00A948C3"/>
    <w:rsid w:val="00A96FE8"/>
    <w:rsid w:val="00A975C9"/>
    <w:rsid w:val="00AA0C8E"/>
    <w:rsid w:val="00AA1A99"/>
    <w:rsid w:val="00AA1B1B"/>
    <w:rsid w:val="00AA717C"/>
    <w:rsid w:val="00AB0334"/>
    <w:rsid w:val="00AB1265"/>
    <w:rsid w:val="00AB1DB8"/>
    <w:rsid w:val="00AB358F"/>
    <w:rsid w:val="00AB3955"/>
    <w:rsid w:val="00AB3AF1"/>
    <w:rsid w:val="00AB3BFA"/>
    <w:rsid w:val="00AB60F6"/>
    <w:rsid w:val="00AC1D93"/>
    <w:rsid w:val="00AC34CF"/>
    <w:rsid w:val="00AC6E05"/>
    <w:rsid w:val="00AD2DEA"/>
    <w:rsid w:val="00AD475E"/>
    <w:rsid w:val="00AD5EF5"/>
    <w:rsid w:val="00AE17AD"/>
    <w:rsid w:val="00AE427A"/>
    <w:rsid w:val="00AE55EE"/>
    <w:rsid w:val="00AE7374"/>
    <w:rsid w:val="00AF36D4"/>
    <w:rsid w:val="00AF3C9B"/>
    <w:rsid w:val="00AF7230"/>
    <w:rsid w:val="00B01CFF"/>
    <w:rsid w:val="00B02C98"/>
    <w:rsid w:val="00B162EA"/>
    <w:rsid w:val="00B16927"/>
    <w:rsid w:val="00B251F5"/>
    <w:rsid w:val="00B25533"/>
    <w:rsid w:val="00B277F0"/>
    <w:rsid w:val="00B3170C"/>
    <w:rsid w:val="00B3548A"/>
    <w:rsid w:val="00B366D0"/>
    <w:rsid w:val="00B409E9"/>
    <w:rsid w:val="00B41205"/>
    <w:rsid w:val="00B519F4"/>
    <w:rsid w:val="00B600D8"/>
    <w:rsid w:val="00B60405"/>
    <w:rsid w:val="00B640A5"/>
    <w:rsid w:val="00B6420E"/>
    <w:rsid w:val="00B674CE"/>
    <w:rsid w:val="00B718F6"/>
    <w:rsid w:val="00B71F8A"/>
    <w:rsid w:val="00B72C9A"/>
    <w:rsid w:val="00B74735"/>
    <w:rsid w:val="00B90A19"/>
    <w:rsid w:val="00B914EA"/>
    <w:rsid w:val="00B92F98"/>
    <w:rsid w:val="00B93874"/>
    <w:rsid w:val="00B956FD"/>
    <w:rsid w:val="00BA23BD"/>
    <w:rsid w:val="00BA2778"/>
    <w:rsid w:val="00BB1F56"/>
    <w:rsid w:val="00BB3446"/>
    <w:rsid w:val="00BB437C"/>
    <w:rsid w:val="00BB5BFD"/>
    <w:rsid w:val="00BB659B"/>
    <w:rsid w:val="00BB738B"/>
    <w:rsid w:val="00BC0BBC"/>
    <w:rsid w:val="00BC4E1F"/>
    <w:rsid w:val="00BC56A1"/>
    <w:rsid w:val="00BC601F"/>
    <w:rsid w:val="00BC6271"/>
    <w:rsid w:val="00BC6D5E"/>
    <w:rsid w:val="00BD2B4F"/>
    <w:rsid w:val="00BD3616"/>
    <w:rsid w:val="00BD38E4"/>
    <w:rsid w:val="00BD6AD6"/>
    <w:rsid w:val="00BD77FD"/>
    <w:rsid w:val="00BE17A0"/>
    <w:rsid w:val="00BE6C02"/>
    <w:rsid w:val="00BE6F4B"/>
    <w:rsid w:val="00BF311A"/>
    <w:rsid w:val="00BF6A44"/>
    <w:rsid w:val="00BF722C"/>
    <w:rsid w:val="00BF743E"/>
    <w:rsid w:val="00C04E73"/>
    <w:rsid w:val="00C04F01"/>
    <w:rsid w:val="00C07E62"/>
    <w:rsid w:val="00C11068"/>
    <w:rsid w:val="00C113EB"/>
    <w:rsid w:val="00C1246E"/>
    <w:rsid w:val="00C146EA"/>
    <w:rsid w:val="00C1562F"/>
    <w:rsid w:val="00C16159"/>
    <w:rsid w:val="00C239BA"/>
    <w:rsid w:val="00C27A8A"/>
    <w:rsid w:val="00C32062"/>
    <w:rsid w:val="00C33EE1"/>
    <w:rsid w:val="00C34AF3"/>
    <w:rsid w:val="00C366C4"/>
    <w:rsid w:val="00C366E8"/>
    <w:rsid w:val="00C40EB3"/>
    <w:rsid w:val="00C4153D"/>
    <w:rsid w:val="00C41771"/>
    <w:rsid w:val="00C42556"/>
    <w:rsid w:val="00C42D84"/>
    <w:rsid w:val="00C4310D"/>
    <w:rsid w:val="00C435F7"/>
    <w:rsid w:val="00C43E49"/>
    <w:rsid w:val="00C51096"/>
    <w:rsid w:val="00C511BB"/>
    <w:rsid w:val="00C53E63"/>
    <w:rsid w:val="00C54EE5"/>
    <w:rsid w:val="00C572F9"/>
    <w:rsid w:val="00C6071A"/>
    <w:rsid w:val="00C66125"/>
    <w:rsid w:val="00C765BA"/>
    <w:rsid w:val="00C77FC0"/>
    <w:rsid w:val="00C90C73"/>
    <w:rsid w:val="00C95176"/>
    <w:rsid w:val="00C95360"/>
    <w:rsid w:val="00C95473"/>
    <w:rsid w:val="00C96828"/>
    <w:rsid w:val="00CA6B42"/>
    <w:rsid w:val="00CB0454"/>
    <w:rsid w:val="00CB2785"/>
    <w:rsid w:val="00CB4585"/>
    <w:rsid w:val="00CB490A"/>
    <w:rsid w:val="00CB533C"/>
    <w:rsid w:val="00CC19F9"/>
    <w:rsid w:val="00CC1C54"/>
    <w:rsid w:val="00CC311B"/>
    <w:rsid w:val="00CC3DBB"/>
    <w:rsid w:val="00CC70A7"/>
    <w:rsid w:val="00CC7EE8"/>
    <w:rsid w:val="00CD2E30"/>
    <w:rsid w:val="00CD7A1F"/>
    <w:rsid w:val="00CE3ADD"/>
    <w:rsid w:val="00CE5109"/>
    <w:rsid w:val="00CE57C2"/>
    <w:rsid w:val="00CF0CDB"/>
    <w:rsid w:val="00CF0F56"/>
    <w:rsid w:val="00CF1C42"/>
    <w:rsid w:val="00CF5FE1"/>
    <w:rsid w:val="00CF684E"/>
    <w:rsid w:val="00D01764"/>
    <w:rsid w:val="00D03039"/>
    <w:rsid w:val="00D03435"/>
    <w:rsid w:val="00D03EB9"/>
    <w:rsid w:val="00D04210"/>
    <w:rsid w:val="00D04505"/>
    <w:rsid w:val="00D05EEC"/>
    <w:rsid w:val="00D06DE6"/>
    <w:rsid w:val="00D07B7E"/>
    <w:rsid w:val="00D07FCC"/>
    <w:rsid w:val="00D10ADD"/>
    <w:rsid w:val="00D127D0"/>
    <w:rsid w:val="00D139A2"/>
    <w:rsid w:val="00D15BED"/>
    <w:rsid w:val="00D20115"/>
    <w:rsid w:val="00D20195"/>
    <w:rsid w:val="00D25917"/>
    <w:rsid w:val="00D27C68"/>
    <w:rsid w:val="00D3072C"/>
    <w:rsid w:val="00D33577"/>
    <w:rsid w:val="00D35A46"/>
    <w:rsid w:val="00D407BB"/>
    <w:rsid w:val="00D411D9"/>
    <w:rsid w:val="00D412E8"/>
    <w:rsid w:val="00D52B0D"/>
    <w:rsid w:val="00D552DC"/>
    <w:rsid w:val="00D56FDC"/>
    <w:rsid w:val="00D57824"/>
    <w:rsid w:val="00D57AD0"/>
    <w:rsid w:val="00D70D7B"/>
    <w:rsid w:val="00D754E7"/>
    <w:rsid w:val="00D812DD"/>
    <w:rsid w:val="00D81DA6"/>
    <w:rsid w:val="00D82599"/>
    <w:rsid w:val="00D97E0C"/>
    <w:rsid w:val="00DA7FD7"/>
    <w:rsid w:val="00DB2BE5"/>
    <w:rsid w:val="00DC1519"/>
    <w:rsid w:val="00DC3840"/>
    <w:rsid w:val="00DC5627"/>
    <w:rsid w:val="00DC6022"/>
    <w:rsid w:val="00DD038A"/>
    <w:rsid w:val="00DD1DC8"/>
    <w:rsid w:val="00DD5265"/>
    <w:rsid w:val="00DD7365"/>
    <w:rsid w:val="00DD7A43"/>
    <w:rsid w:val="00DE00EB"/>
    <w:rsid w:val="00DE5E1B"/>
    <w:rsid w:val="00DE6892"/>
    <w:rsid w:val="00DF03ED"/>
    <w:rsid w:val="00DF14C4"/>
    <w:rsid w:val="00DF2468"/>
    <w:rsid w:val="00DF60D2"/>
    <w:rsid w:val="00E00C06"/>
    <w:rsid w:val="00E147E7"/>
    <w:rsid w:val="00E16A29"/>
    <w:rsid w:val="00E200D0"/>
    <w:rsid w:val="00E210E5"/>
    <w:rsid w:val="00E2245A"/>
    <w:rsid w:val="00E25C63"/>
    <w:rsid w:val="00E26396"/>
    <w:rsid w:val="00E331D7"/>
    <w:rsid w:val="00E35082"/>
    <w:rsid w:val="00E35290"/>
    <w:rsid w:val="00E36327"/>
    <w:rsid w:val="00E37E51"/>
    <w:rsid w:val="00E50CC9"/>
    <w:rsid w:val="00E51D66"/>
    <w:rsid w:val="00E53AA6"/>
    <w:rsid w:val="00E54806"/>
    <w:rsid w:val="00E555CE"/>
    <w:rsid w:val="00E55780"/>
    <w:rsid w:val="00E57F57"/>
    <w:rsid w:val="00E67061"/>
    <w:rsid w:val="00E712E7"/>
    <w:rsid w:val="00E72CF3"/>
    <w:rsid w:val="00E748A9"/>
    <w:rsid w:val="00E74C48"/>
    <w:rsid w:val="00E75D27"/>
    <w:rsid w:val="00E76646"/>
    <w:rsid w:val="00E778E0"/>
    <w:rsid w:val="00E805E7"/>
    <w:rsid w:val="00E82DFC"/>
    <w:rsid w:val="00E848EA"/>
    <w:rsid w:val="00E86C40"/>
    <w:rsid w:val="00E9168C"/>
    <w:rsid w:val="00E951A6"/>
    <w:rsid w:val="00E96721"/>
    <w:rsid w:val="00E97727"/>
    <w:rsid w:val="00EA0CAD"/>
    <w:rsid w:val="00EA0DB4"/>
    <w:rsid w:val="00EA26D8"/>
    <w:rsid w:val="00EA6927"/>
    <w:rsid w:val="00EA6B97"/>
    <w:rsid w:val="00EB55AD"/>
    <w:rsid w:val="00EB5B2E"/>
    <w:rsid w:val="00EB5D63"/>
    <w:rsid w:val="00EB7037"/>
    <w:rsid w:val="00EC338D"/>
    <w:rsid w:val="00ED063F"/>
    <w:rsid w:val="00ED1FA6"/>
    <w:rsid w:val="00ED5948"/>
    <w:rsid w:val="00EE0033"/>
    <w:rsid w:val="00EE38C7"/>
    <w:rsid w:val="00EF0F72"/>
    <w:rsid w:val="00EF7CF8"/>
    <w:rsid w:val="00F0043E"/>
    <w:rsid w:val="00F043D9"/>
    <w:rsid w:val="00F1080E"/>
    <w:rsid w:val="00F12467"/>
    <w:rsid w:val="00F14BEC"/>
    <w:rsid w:val="00F16BC5"/>
    <w:rsid w:val="00F177B7"/>
    <w:rsid w:val="00F207A6"/>
    <w:rsid w:val="00F30F3D"/>
    <w:rsid w:val="00F33C29"/>
    <w:rsid w:val="00F3725E"/>
    <w:rsid w:val="00F418F8"/>
    <w:rsid w:val="00F42AC5"/>
    <w:rsid w:val="00F439F1"/>
    <w:rsid w:val="00F44260"/>
    <w:rsid w:val="00F442B1"/>
    <w:rsid w:val="00F5330D"/>
    <w:rsid w:val="00F64A40"/>
    <w:rsid w:val="00F674DE"/>
    <w:rsid w:val="00F75BFA"/>
    <w:rsid w:val="00F7643E"/>
    <w:rsid w:val="00F81331"/>
    <w:rsid w:val="00F816AE"/>
    <w:rsid w:val="00F81F3D"/>
    <w:rsid w:val="00F85F9F"/>
    <w:rsid w:val="00F87522"/>
    <w:rsid w:val="00F90158"/>
    <w:rsid w:val="00F904AC"/>
    <w:rsid w:val="00F96FFA"/>
    <w:rsid w:val="00F97DC2"/>
    <w:rsid w:val="00FA1E68"/>
    <w:rsid w:val="00FA309D"/>
    <w:rsid w:val="00FA33D6"/>
    <w:rsid w:val="00FA4A46"/>
    <w:rsid w:val="00FA5145"/>
    <w:rsid w:val="00FA5489"/>
    <w:rsid w:val="00FB0772"/>
    <w:rsid w:val="00FB0E38"/>
    <w:rsid w:val="00FB23CE"/>
    <w:rsid w:val="00FB242D"/>
    <w:rsid w:val="00FB2679"/>
    <w:rsid w:val="00FB2D90"/>
    <w:rsid w:val="00FB3154"/>
    <w:rsid w:val="00FB3A85"/>
    <w:rsid w:val="00FB5BBA"/>
    <w:rsid w:val="00FB6AF2"/>
    <w:rsid w:val="00FC3476"/>
    <w:rsid w:val="00FE432F"/>
    <w:rsid w:val="00FE7694"/>
    <w:rsid w:val="00FF4525"/>
    <w:rsid w:val="00FF5B9C"/>
    <w:rsid w:val="00FF6462"/>
    <w:rsid w:val="00FF7C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CD3C5"/>
  <w15:docId w15:val="{80A03C8E-2529-41D3-AA0A-71968928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A5437D"/>
    <w:rPr>
      <w:sz w:val="24"/>
      <w:szCs w:val="24"/>
    </w:rPr>
  </w:style>
  <w:style w:type="paragraph" w:styleId="Nadpis1">
    <w:name w:val="heading 1"/>
    <w:basedOn w:val="Normlny"/>
    <w:next w:val="Normlny"/>
    <w:link w:val="Nadpis1Char"/>
    <w:uiPriority w:val="9"/>
    <w:qFormat/>
    <w:rsid w:val="009134EC"/>
    <w:pPr>
      <w:keepNext/>
      <w:spacing w:before="240" w:after="60"/>
      <w:jc w:val="center"/>
      <w:outlineLvl w:val="0"/>
    </w:pPr>
    <w:rPr>
      <w:rFonts w:cs="Arial"/>
      <w:b/>
      <w:bCs/>
      <w:caps/>
      <w:spacing w:val="40"/>
      <w:kern w:val="32"/>
      <w:sz w:val="28"/>
      <w:szCs w:val="28"/>
    </w:rPr>
  </w:style>
  <w:style w:type="paragraph" w:styleId="Nadpis2">
    <w:name w:val="heading 2"/>
    <w:basedOn w:val="Normlny"/>
    <w:next w:val="Normlny"/>
    <w:link w:val="Nadpis2Char"/>
    <w:uiPriority w:val="9"/>
    <w:qFormat/>
    <w:rsid w:val="009134EC"/>
    <w:pPr>
      <w:keepNext/>
      <w:jc w:val="center"/>
      <w:outlineLvl w:val="1"/>
    </w:pPr>
    <w:rPr>
      <w:bCs/>
      <w:iCs/>
      <w:caps/>
      <w:spacing w:val="40"/>
      <w:sz w:val="28"/>
      <w:szCs w:val="28"/>
    </w:rPr>
  </w:style>
  <w:style w:type="paragraph" w:styleId="Nadpis3">
    <w:name w:val="heading 3"/>
    <w:basedOn w:val="Normlny"/>
    <w:next w:val="Normlny"/>
    <w:qFormat/>
    <w:rsid w:val="009134EC"/>
    <w:pPr>
      <w:keepNext/>
      <w:jc w:val="center"/>
      <w:outlineLvl w:val="2"/>
    </w:pPr>
    <w:rPr>
      <w:iCs/>
      <w:spacing w:val="60"/>
    </w:rPr>
  </w:style>
  <w:style w:type="paragraph" w:styleId="Nadpis5">
    <w:name w:val="heading 5"/>
    <w:basedOn w:val="Normlny"/>
    <w:next w:val="Normlny"/>
    <w:link w:val="Nadpis5Char"/>
    <w:uiPriority w:val="9"/>
    <w:qFormat/>
    <w:rsid w:val="00A5437D"/>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5B3EE9"/>
    <w:rPr>
      <w:color w:val="0000FF"/>
      <w:u w:val="single"/>
    </w:rPr>
  </w:style>
  <w:style w:type="table" w:styleId="Mriekatabuky">
    <w:name w:val="Table Grid"/>
    <w:basedOn w:val="Normlnatabuka"/>
    <w:uiPriority w:val="59"/>
    <w:rsid w:val="00F9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rsid w:val="002F5AF1"/>
    <w:pPr>
      <w:widowControl w:val="0"/>
      <w:overflowPunct w:val="0"/>
      <w:autoSpaceDE w:val="0"/>
      <w:autoSpaceDN w:val="0"/>
      <w:adjustRightInd w:val="0"/>
      <w:spacing w:after="120" w:line="480" w:lineRule="auto"/>
      <w:textAlignment w:val="baseline"/>
    </w:pPr>
    <w:rPr>
      <w:lang w:val="en-US"/>
    </w:rPr>
  </w:style>
  <w:style w:type="paragraph" w:styleId="Textbubliny">
    <w:name w:val="Balloon Text"/>
    <w:basedOn w:val="Normlny"/>
    <w:link w:val="TextbublinyChar"/>
    <w:uiPriority w:val="99"/>
    <w:semiHidden/>
    <w:rsid w:val="002B4C95"/>
    <w:rPr>
      <w:rFonts w:ascii="Tahoma" w:hAnsi="Tahoma" w:cs="Tahoma"/>
      <w:sz w:val="16"/>
      <w:szCs w:val="16"/>
    </w:rPr>
  </w:style>
  <w:style w:type="paragraph" w:styleId="Hlavika">
    <w:name w:val="header"/>
    <w:basedOn w:val="Normlny"/>
    <w:link w:val="HlavikaChar"/>
    <w:rsid w:val="00856CE9"/>
    <w:pPr>
      <w:tabs>
        <w:tab w:val="center" w:pos="4536"/>
        <w:tab w:val="right" w:pos="9072"/>
      </w:tabs>
    </w:pPr>
  </w:style>
  <w:style w:type="character" w:styleId="slostrany">
    <w:name w:val="page number"/>
    <w:basedOn w:val="Predvolenpsmoodseku"/>
    <w:rsid w:val="00856CE9"/>
  </w:style>
  <w:style w:type="paragraph" w:styleId="Pta">
    <w:name w:val="footer"/>
    <w:basedOn w:val="Normlny"/>
    <w:link w:val="PtaChar"/>
    <w:uiPriority w:val="99"/>
    <w:rsid w:val="002C1885"/>
    <w:pPr>
      <w:tabs>
        <w:tab w:val="center" w:pos="4536"/>
        <w:tab w:val="right" w:pos="9072"/>
      </w:tabs>
    </w:pPr>
  </w:style>
  <w:style w:type="paragraph" w:styleId="Zarkazkladnhotextu">
    <w:name w:val="Body Text Indent"/>
    <w:basedOn w:val="Normlny"/>
    <w:rsid w:val="00A5437D"/>
    <w:pPr>
      <w:spacing w:after="120"/>
      <w:ind w:left="283"/>
    </w:pPr>
  </w:style>
  <w:style w:type="character" w:styleId="Vrazn">
    <w:name w:val="Strong"/>
    <w:basedOn w:val="Predvolenpsmoodseku"/>
    <w:uiPriority w:val="22"/>
    <w:qFormat/>
    <w:rsid w:val="00A5437D"/>
    <w:rPr>
      <w:b/>
      <w:bCs/>
    </w:rPr>
  </w:style>
  <w:style w:type="paragraph" w:styleId="Zkladntext">
    <w:name w:val="Body Text"/>
    <w:basedOn w:val="Normlny"/>
    <w:link w:val="ZkladntextChar"/>
    <w:rsid w:val="00A5437D"/>
    <w:pPr>
      <w:spacing w:after="120"/>
    </w:pPr>
  </w:style>
  <w:style w:type="character" w:customStyle="1" w:styleId="rvts8">
    <w:name w:val="rvts8"/>
    <w:basedOn w:val="Predvolenpsmoodseku"/>
    <w:rsid w:val="000C7A7E"/>
  </w:style>
  <w:style w:type="character" w:styleId="Zvraznenie">
    <w:name w:val="Emphasis"/>
    <w:basedOn w:val="Predvolenpsmoodseku"/>
    <w:uiPriority w:val="20"/>
    <w:qFormat/>
    <w:rsid w:val="00913BA3"/>
    <w:rPr>
      <w:i/>
      <w:iCs/>
    </w:rPr>
  </w:style>
  <w:style w:type="paragraph" w:styleId="Odsekzoznamu">
    <w:name w:val="List Paragraph"/>
    <w:basedOn w:val="Normlny"/>
    <w:uiPriority w:val="34"/>
    <w:qFormat/>
    <w:rsid w:val="004F379D"/>
    <w:pPr>
      <w:ind w:left="720"/>
      <w:contextualSpacing/>
    </w:pPr>
  </w:style>
  <w:style w:type="character" w:customStyle="1" w:styleId="hps">
    <w:name w:val="hps"/>
    <w:basedOn w:val="Predvolenpsmoodseku"/>
    <w:rsid w:val="00407590"/>
  </w:style>
  <w:style w:type="character" w:customStyle="1" w:styleId="ra">
    <w:name w:val="ra"/>
    <w:basedOn w:val="Predvolenpsmoodseku"/>
    <w:rsid w:val="00652556"/>
  </w:style>
  <w:style w:type="paragraph" w:customStyle="1" w:styleId="Default">
    <w:name w:val="Default"/>
    <w:rsid w:val="0033177E"/>
    <w:pPr>
      <w:autoSpaceDE w:val="0"/>
      <w:autoSpaceDN w:val="0"/>
      <w:adjustRightInd w:val="0"/>
    </w:pPr>
    <w:rPr>
      <w:rFonts w:ascii="CKJFCI+TimesNewRoman,Bold" w:hAnsi="CKJFCI+TimesNewRoman,Bold" w:cs="CKJFCI+TimesNewRoman,Bold"/>
      <w:color w:val="000000"/>
      <w:sz w:val="24"/>
      <w:szCs w:val="24"/>
      <w:lang w:bidi="he-IL"/>
    </w:rPr>
  </w:style>
  <w:style w:type="paragraph" w:styleId="Normlnywebov">
    <w:name w:val="Normal (Web)"/>
    <w:basedOn w:val="Normlny"/>
    <w:uiPriority w:val="99"/>
    <w:unhideWhenUsed/>
    <w:rsid w:val="00E55780"/>
  </w:style>
  <w:style w:type="character" w:customStyle="1" w:styleId="apple-tab-span">
    <w:name w:val="apple-tab-span"/>
    <w:basedOn w:val="Predvolenpsmoodseku"/>
    <w:rsid w:val="00C96828"/>
  </w:style>
  <w:style w:type="character" w:customStyle="1" w:styleId="ff22">
    <w:name w:val="ff22"/>
    <w:basedOn w:val="Predvolenpsmoodseku"/>
    <w:rsid w:val="009534CC"/>
    <w:rPr>
      <w:rFonts w:ascii="Tahoma" w:hAnsi="Tahoma" w:cs="Tahoma" w:hint="default"/>
    </w:rPr>
  </w:style>
  <w:style w:type="character" w:customStyle="1" w:styleId="Nadpis1Char">
    <w:name w:val="Nadpis 1 Char"/>
    <w:basedOn w:val="Predvolenpsmoodseku"/>
    <w:link w:val="Nadpis1"/>
    <w:uiPriority w:val="9"/>
    <w:rsid w:val="00473188"/>
    <w:rPr>
      <w:rFonts w:cs="Arial"/>
      <w:b/>
      <w:bCs/>
      <w:caps/>
      <w:spacing w:val="40"/>
      <w:kern w:val="32"/>
      <w:sz w:val="28"/>
      <w:szCs w:val="28"/>
    </w:rPr>
  </w:style>
  <w:style w:type="character" w:customStyle="1" w:styleId="Nadpis2Char">
    <w:name w:val="Nadpis 2 Char"/>
    <w:basedOn w:val="Predvolenpsmoodseku"/>
    <w:link w:val="Nadpis2"/>
    <w:uiPriority w:val="9"/>
    <w:rsid w:val="00473188"/>
    <w:rPr>
      <w:bCs/>
      <w:iCs/>
      <w:caps/>
      <w:spacing w:val="40"/>
      <w:sz w:val="28"/>
      <w:szCs w:val="28"/>
    </w:rPr>
  </w:style>
  <w:style w:type="character" w:customStyle="1" w:styleId="Nadpis5Char">
    <w:name w:val="Nadpis 5 Char"/>
    <w:basedOn w:val="Predvolenpsmoodseku"/>
    <w:link w:val="Nadpis5"/>
    <w:uiPriority w:val="9"/>
    <w:rsid w:val="00473188"/>
    <w:rPr>
      <w:b/>
      <w:bCs/>
      <w:i/>
      <w:iCs/>
      <w:sz w:val="26"/>
      <w:szCs w:val="26"/>
    </w:rPr>
  </w:style>
  <w:style w:type="paragraph" w:styleId="Nzov">
    <w:name w:val="Title"/>
    <w:basedOn w:val="Normlny"/>
    <w:link w:val="NzovChar"/>
    <w:qFormat/>
    <w:rsid w:val="00473188"/>
    <w:pPr>
      <w:jc w:val="center"/>
    </w:pPr>
    <w:rPr>
      <w:b/>
      <w:szCs w:val="20"/>
      <w:lang w:eastAsia="cs-CZ"/>
    </w:rPr>
  </w:style>
  <w:style w:type="character" w:customStyle="1" w:styleId="NzovChar">
    <w:name w:val="Názov Char"/>
    <w:basedOn w:val="Predvolenpsmoodseku"/>
    <w:link w:val="Nzov"/>
    <w:rsid w:val="00473188"/>
    <w:rPr>
      <w:b/>
      <w:sz w:val="24"/>
      <w:lang w:eastAsia="cs-CZ"/>
    </w:rPr>
  </w:style>
  <w:style w:type="character" w:customStyle="1" w:styleId="ZkladntextChar">
    <w:name w:val="Základný text Char"/>
    <w:basedOn w:val="Predvolenpsmoodseku"/>
    <w:link w:val="Zkladntext"/>
    <w:rsid w:val="00473188"/>
    <w:rPr>
      <w:sz w:val="24"/>
      <w:szCs w:val="24"/>
    </w:rPr>
  </w:style>
  <w:style w:type="character" w:customStyle="1" w:styleId="TextbublinyChar">
    <w:name w:val="Text bubliny Char"/>
    <w:basedOn w:val="Predvolenpsmoodseku"/>
    <w:link w:val="Textbubliny"/>
    <w:uiPriority w:val="99"/>
    <w:semiHidden/>
    <w:rsid w:val="00473188"/>
    <w:rPr>
      <w:rFonts w:ascii="Tahoma" w:hAnsi="Tahoma" w:cs="Tahoma"/>
      <w:sz w:val="16"/>
      <w:szCs w:val="16"/>
    </w:rPr>
  </w:style>
  <w:style w:type="character" w:customStyle="1" w:styleId="HlavikaChar">
    <w:name w:val="Hlavička Char"/>
    <w:basedOn w:val="Predvolenpsmoodseku"/>
    <w:link w:val="Hlavika"/>
    <w:rsid w:val="00473188"/>
    <w:rPr>
      <w:sz w:val="24"/>
      <w:szCs w:val="24"/>
    </w:rPr>
  </w:style>
  <w:style w:type="character" w:customStyle="1" w:styleId="PtaChar">
    <w:name w:val="Päta Char"/>
    <w:basedOn w:val="Predvolenpsmoodseku"/>
    <w:link w:val="Pta"/>
    <w:uiPriority w:val="99"/>
    <w:rsid w:val="00473188"/>
    <w:rPr>
      <w:sz w:val="24"/>
      <w:szCs w:val="24"/>
    </w:rPr>
  </w:style>
  <w:style w:type="character" w:customStyle="1" w:styleId="value">
    <w:name w:val="value"/>
    <w:basedOn w:val="Predvolenpsmoodseku"/>
    <w:rsid w:val="00473188"/>
  </w:style>
  <w:style w:type="paragraph" w:customStyle="1" w:styleId="CharCharCharCharCharChar">
    <w:name w:val="Char Char Char Char Char Char"/>
    <w:basedOn w:val="Normlny"/>
    <w:next w:val="Normlny"/>
    <w:rsid w:val="00473188"/>
    <w:pPr>
      <w:spacing w:after="160" w:line="240" w:lineRule="exact"/>
    </w:pPr>
    <w:rPr>
      <w:rFonts w:ascii="Arial" w:hAnsi="Arial" w:cs="Arial"/>
      <w:sz w:val="22"/>
      <w:szCs w:val="22"/>
      <w:lang w:val="en-US" w:eastAsia="en-US"/>
    </w:rPr>
  </w:style>
  <w:style w:type="paragraph" w:customStyle="1" w:styleId="list0020paragraph">
    <w:name w:val="list_0020paragraph"/>
    <w:basedOn w:val="Normlny"/>
    <w:uiPriority w:val="99"/>
    <w:rsid w:val="00C113EB"/>
    <w:pPr>
      <w:spacing w:before="100" w:beforeAutospacing="1" w:after="100" w:afterAutospacing="1"/>
    </w:pPr>
  </w:style>
  <w:style w:type="paragraph" w:styleId="Textpoznmkypodiarou">
    <w:name w:val="footnote text"/>
    <w:basedOn w:val="Normlny"/>
    <w:link w:val="TextpoznmkypodiarouChar"/>
    <w:semiHidden/>
    <w:rsid w:val="00483279"/>
    <w:rPr>
      <w:sz w:val="20"/>
      <w:szCs w:val="20"/>
    </w:rPr>
  </w:style>
  <w:style w:type="character" w:customStyle="1" w:styleId="TextpoznmkypodiarouChar">
    <w:name w:val="Text poznámky pod čiarou Char"/>
    <w:basedOn w:val="Predvolenpsmoodseku"/>
    <w:link w:val="Textpoznmkypodiarou"/>
    <w:semiHidden/>
    <w:rsid w:val="00483279"/>
  </w:style>
  <w:style w:type="character" w:styleId="Odkaznapoznmkupodiarou">
    <w:name w:val="footnote reference"/>
    <w:semiHidden/>
    <w:rsid w:val="00483279"/>
    <w:rPr>
      <w:vertAlign w:val="superscript"/>
    </w:rPr>
  </w:style>
  <w:style w:type="character" w:customStyle="1" w:styleId="FontStyle13">
    <w:name w:val="Font Style13"/>
    <w:uiPriority w:val="99"/>
    <w:rsid w:val="001F1AB9"/>
    <w:rPr>
      <w:rFonts w:ascii="Arial" w:hAnsi="Arial" w:cs="Arial" w:hint="default"/>
    </w:rPr>
  </w:style>
  <w:style w:type="paragraph" w:customStyle="1" w:styleId="Style7">
    <w:name w:val="Style7"/>
    <w:basedOn w:val="Normlny"/>
    <w:uiPriority w:val="99"/>
    <w:rsid w:val="001F1AB9"/>
    <w:pPr>
      <w:widowControl w:val="0"/>
      <w:autoSpaceDE w:val="0"/>
      <w:autoSpaceDN w:val="0"/>
      <w:adjustRightInd w:val="0"/>
      <w:spacing w:line="226" w:lineRule="exact"/>
    </w:pPr>
    <w:rPr>
      <w:rFonts w:ascii="Candara" w:hAnsi="Candara"/>
    </w:rPr>
  </w:style>
  <w:style w:type="paragraph" w:customStyle="1" w:styleId="Style3">
    <w:name w:val="Style3"/>
    <w:basedOn w:val="Normlny"/>
    <w:uiPriority w:val="99"/>
    <w:rsid w:val="00BC601F"/>
    <w:pPr>
      <w:widowControl w:val="0"/>
      <w:autoSpaceDE w:val="0"/>
      <w:autoSpaceDN w:val="0"/>
      <w:adjustRightInd w:val="0"/>
    </w:pPr>
    <w:rPr>
      <w:rFonts w:ascii="Candara" w:hAnsi="Candara"/>
    </w:rPr>
  </w:style>
  <w:style w:type="character" w:customStyle="1" w:styleId="modrytext">
    <w:name w:val="modrytext"/>
    <w:basedOn w:val="Predvolenpsmoodseku"/>
    <w:rsid w:val="00DE6892"/>
  </w:style>
  <w:style w:type="paragraph" w:styleId="Citcia">
    <w:name w:val="Quote"/>
    <w:basedOn w:val="Normlny"/>
    <w:next w:val="Normlny"/>
    <w:link w:val="CitciaChar"/>
    <w:uiPriority w:val="29"/>
    <w:qFormat/>
    <w:rsid w:val="009A7260"/>
    <w:rPr>
      <w:i/>
      <w:iCs/>
      <w:color w:val="000000"/>
    </w:rPr>
  </w:style>
  <w:style w:type="character" w:customStyle="1" w:styleId="CitciaChar">
    <w:name w:val="Citácia Char"/>
    <w:basedOn w:val="Predvolenpsmoodseku"/>
    <w:link w:val="Citcia"/>
    <w:uiPriority w:val="29"/>
    <w:rsid w:val="009A7260"/>
    <w:rPr>
      <w:i/>
      <w:iCs/>
      <w:color w:val="000000"/>
      <w:sz w:val="24"/>
      <w:szCs w:val="24"/>
    </w:rPr>
  </w:style>
  <w:style w:type="character" w:customStyle="1" w:styleId="apple-converted-space">
    <w:name w:val="apple-converted-space"/>
    <w:basedOn w:val="Predvolenpsmoodseku"/>
    <w:rsid w:val="003B0A06"/>
  </w:style>
  <w:style w:type="paragraph" w:styleId="Zarkazkladnhotextu2">
    <w:name w:val="Body Text Indent 2"/>
    <w:basedOn w:val="Normlny"/>
    <w:link w:val="Zarkazkladnhotextu2Char"/>
    <w:semiHidden/>
    <w:unhideWhenUsed/>
    <w:rsid w:val="00BB5BFD"/>
    <w:pPr>
      <w:spacing w:after="120" w:line="480" w:lineRule="auto"/>
      <w:ind w:left="283"/>
    </w:pPr>
  </w:style>
  <w:style w:type="character" w:customStyle="1" w:styleId="Zarkazkladnhotextu2Char">
    <w:name w:val="Zarážka základného textu 2 Char"/>
    <w:basedOn w:val="Predvolenpsmoodseku"/>
    <w:link w:val="Zarkazkladnhotextu2"/>
    <w:semiHidden/>
    <w:rsid w:val="00BB5BFD"/>
    <w:rPr>
      <w:sz w:val="24"/>
      <w:szCs w:val="24"/>
    </w:rPr>
  </w:style>
  <w:style w:type="paragraph" w:styleId="Textkomentra">
    <w:name w:val="annotation text"/>
    <w:basedOn w:val="Normlny"/>
    <w:link w:val="TextkomentraChar"/>
    <w:semiHidden/>
    <w:rsid w:val="00BB5BFD"/>
    <w:pPr>
      <w:widowControl w:val="0"/>
    </w:pPr>
    <w:rPr>
      <w:sz w:val="20"/>
      <w:szCs w:val="20"/>
      <w:lang w:val="en-GB" w:eastAsia="en-GB"/>
    </w:rPr>
  </w:style>
  <w:style w:type="character" w:customStyle="1" w:styleId="TextkomentraChar">
    <w:name w:val="Text komentára Char"/>
    <w:basedOn w:val="Predvolenpsmoodseku"/>
    <w:link w:val="Textkomentra"/>
    <w:semiHidden/>
    <w:rsid w:val="00BB5BFD"/>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051">
      <w:bodyDiv w:val="1"/>
      <w:marLeft w:val="0"/>
      <w:marRight w:val="0"/>
      <w:marTop w:val="0"/>
      <w:marBottom w:val="0"/>
      <w:divBdr>
        <w:top w:val="none" w:sz="0" w:space="0" w:color="auto"/>
        <w:left w:val="none" w:sz="0" w:space="0" w:color="auto"/>
        <w:bottom w:val="none" w:sz="0" w:space="0" w:color="auto"/>
        <w:right w:val="none" w:sz="0" w:space="0" w:color="auto"/>
      </w:divBdr>
    </w:div>
    <w:div w:id="9568433">
      <w:bodyDiv w:val="1"/>
      <w:marLeft w:val="0"/>
      <w:marRight w:val="0"/>
      <w:marTop w:val="0"/>
      <w:marBottom w:val="0"/>
      <w:divBdr>
        <w:top w:val="none" w:sz="0" w:space="0" w:color="auto"/>
        <w:left w:val="none" w:sz="0" w:space="0" w:color="auto"/>
        <w:bottom w:val="none" w:sz="0" w:space="0" w:color="auto"/>
        <w:right w:val="none" w:sz="0" w:space="0" w:color="auto"/>
      </w:divBdr>
    </w:div>
    <w:div w:id="78407831">
      <w:bodyDiv w:val="1"/>
      <w:marLeft w:val="0"/>
      <w:marRight w:val="0"/>
      <w:marTop w:val="0"/>
      <w:marBottom w:val="0"/>
      <w:divBdr>
        <w:top w:val="none" w:sz="0" w:space="0" w:color="auto"/>
        <w:left w:val="none" w:sz="0" w:space="0" w:color="auto"/>
        <w:bottom w:val="none" w:sz="0" w:space="0" w:color="auto"/>
        <w:right w:val="none" w:sz="0" w:space="0" w:color="auto"/>
      </w:divBdr>
    </w:div>
    <w:div w:id="124659599">
      <w:bodyDiv w:val="1"/>
      <w:marLeft w:val="0"/>
      <w:marRight w:val="0"/>
      <w:marTop w:val="0"/>
      <w:marBottom w:val="0"/>
      <w:divBdr>
        <w:top w:val="none" w:sz="0" w:space="0" w:color="auto"/>
        <w:left w:val="none" w:sz="0" w:space="0" w:color="auto"/>
        <w:bottom w:val="none" w:sz="0" w:space="0" w:color="auto"/>
        <w:right w:val="none" w:sz="0" w:space="0" w:color="auto"/>
      </w:divBdr>
    </w:div>
    <w:div w:id="157616688">
      <w:bodyDiv w:val="1"/>
      <w:marLeft w:val="0"/>
      <w:marRight w:val="0"/>
      <w:marTop w:val="0"/>
      <w:marBottom w:val="0"/>
      <w:divBdr>
        <w:top w:val="none" w:sz="0" w:space="0" w:color="auto"/>
        <w:left w:val="none" w:sz="0" w:space="0" w:color="auto"/>
        <w:bottom w:val="none" w:sz="0" w:space="0" w:color="auto"/>
        <w:right w:val="none" w:sz="0" w:space="0" w:color="auto"/>
      </w:divBdr>
    </w:div>
    <w:div w:id="181549362">
      <w:bodyDiv w:val="1"/>
      <w:marLeft w:val="0"/>
      <w:marRight w:val="0"/>
      <w:marTop w:val="0"/>
      <w:marBottom w:val="0"/>
      <w:divBdr>
        <w:top w:val="none" w:sz="0" w:space="0" w:color="auto"/>
        <w:left w:val="none" w:sz="0" w:space="0" w:color="auto"/>
        <w:bottom w:val="none" w:sz="0" w:space="0" w:color="auto"/>
        <w:right w:val="none" w:sz="0" w:space="0" w:color="auto"/>
      </w:divBdr>
      <w:divsChild>
        <w:div w:id="785735213">
          <w:marLeft w:val="0"/>
          <w:marRight w:val="0"/>
          <w:marTop w:val="0"/>
          <w:marBottom w:val="0"/>
          <w:divBdr>
            <w:top w:val="none" w:sz="0" w:space="0" w:color="auto"/>
            <w:left w:val="none" w:sz="0" w:space="0" w:color="auto"/>
            <w:bottom w:val="none" w:sz="0" w:space="0" w:color="auto"/>
            <w:right w:val="none" w:sz="0" w:space="0" w:color="auto"/>
          </w:divBdr>
          <w:divsChild>
            <w:div w:id="345057107">
              <w:marLeft w:val="0"/>
              <w:marRight w:val="0"/>
              <w:marTop w:val="0"/>
              <w:marBottom w:val="0"/>
              <w:divBdr>
                <w:top w:val="none" w:sz="0" w:space="0" w:color="auto"/>
                <w:left w:val="none" w:sz="0" w:space="0" w:color="auto"/>
                <w:bottom w:val="none" w:sz="0" w:space="0" w:color="auto"/>
                <w:right w:val="none" w:sz="0" w:space="0" w:color="auto"/>
              </w:divBdr>
              <w:divsChild>
                <w:div w:id="2031177434">
                  <w:marLeft w:val="0"/>
                  <w:marRight w:val="0"/>
                  <w:marTop w:val="0"/>
                  <w:marBottom w:val="0"/>
                  <w:divBdr>
                    <w:top w:val="none" w:sz="0" w:space="0" w:color="auto"/>
                    <w:left w:val="none" w:sz="0" w:space="0" w:color="auto"/>
                    <w:bottom w:val="none" w:sz="0" w:space="0" w:color="auto"/>
                    <w:right w:val="none" w:sz="0" w:space="0" w:color="auto"/>
                  </w:divBdr>
                  <w:divsChild>
                    <w:div w:id="1398866200">
                      <w:marLeft w:val="0"/>
                      <w:marRight w:val="0"/>
                      <w:marTop w:val="3360"/>
                      <w:marBottom w:val="0"/>
                      <w:divBdr>
                        <w:top w:val="none" w:sz="0" w:space="0" w:color="auto"/>
                        <w:left w:val="none" w:sz="0" w:space="0" w:color="auto"/>
                        <w:bottom w:val="none" w:sz="0" w:space="0" w:color="auto"/>
                        <w:right w:val="none" w:sz="0" w:space="0" w:color="auto"/>
                      </w:divBdr>
                    </w:div>
                  </w:divsChild>
                </w:div>
              </w:divsChild>
            </w:div>
          </w:divsChild>
        </w:div>
      </w:divsChild>
    </w:div>
    <w:div w:id="181625757">
      <w:bodyDiv w:val="1"/>
      <w:marLeft w:val="0"/>
      <w:marRight w:val="0"/>
      <w:marTop w:val="0"/>
      <w:marBottom w:val="0"/>
      <w:divBdr>
        <w:top w:val="none" w:sz="0" w:space="0" w:color="auto"/>
        <w:left w:val="none" w:sz="0" w:space="0" w:color="auto"/>
        <w:bottom w:val="none" w:sz="0" w:space="0" w:color="auto"/>
        <w:right w:val="none" w:sz="0" w:space="0" w:color="auto"/>
      </w:divBdr>
    </w:div>
    <w:div w:id="232933671">
      <w:bodyDiv w:val="1"/>
      <w:marLeft w:val="0"/>
      <w:marRight w:val="0"/>
      <w:marTop w:val="0"/>
      <w:marBottom w:val="0"/>
      <w:divBdr>
        <w:top w:val="none" w:sz="0" w:space="0" w:color="auto"/>
        <w:left w:val="none" w:sz="0" w:space="0" w:color="auto"/>
        <w:bottom w:val="none" w:sz="0" w:space="0" w:color="auto"/>
        <w:right w:val="none" w:sz="0" w:space="0" w:color="auto"/>
      </w:divBdr>
      <w:divsChild>
        <w:div w:id="279722045">
          <w:marLeft w:val="0"/>
          <w:marRight w:val="0"/>
          <w:marTop w:val="0"/>
          <w:marBottom w:val="0"/>
          <w:divBdr>
            <w:top w:val="none" w:sz="0" w:space="0" w:color="auto"/>
            <w:left w:val="none" w:sz="0" w:space="0" w:color="auto"/>
            <w:bottom w:val="none" w:sz="0" w:space="0" w:color="auto"/>
            <w:right w:val="none" w:sz="0" w:space="0" w:color="auto"/>
          </w:divBdr>
          <w:divsChild>
            <w:div w:id="1171992943">
              <w:marLeft w:val="0"/>
              <w:marRight w:val="0"/>
              <w:marTop w:val="0"/>
              <w:marBottom w:val="0"/>
              <w:divBdr>
                <w:top w:val="none" w:sz="0" w:space="0" w:color="auto"/>
                <w:left w:val="none" w:sz="0" w:space="0" w:color="auto"/>
                <w:bottom w:val="none" w:sz="0" w:space="0" w:color="auto"/>
                <w:right w:val="none" w:sz="0" w:space="0" w:color="auto"/>
              </w:divBdr>
              <w:divsChild>
                <w:div w:id="1188521663">
                  <w:marLeft w:val="0"/>
                  <w:marRight w:val="0"/>
                  <w:marTop w:val="0"/>
                  <w:marBottom w:val="0"/>
                  <w:divBdr>
                    <w:top w:val="none" w:sz="0" w:space="0" w:color="auto"/>
                    <w:left w:val="none" w:sz="0" w:space="0" w:color="auto"/>
                    <w:bottom w:val="none" w:sz="0" w:space="0" w:color="auto"/>
                    <w:right w:val="none" w:sz="0" w:space="0" w:color="auto"/>
                  </w:divBdr>
                  <w:divsChild>
                    <w:div w:id="1421683073">
                      <w:marLeft w:val="0"/>
                      <w:marRight w:val="0"/>
                      <w:marTop w:val="0"/>
                      <w:marBottom w:val="0"/>
                      <w:divBdr>
                        <w:top w:val="none" w:sz="0" w:space="0" w:color="auto"/>
                        <w:left w:val="none" w:sz="0" w:space="0" w:color="auto"/>
                        <w:bottom w:val="none" w:sz="0" w:space="0" w:color="auto"/>
                        <w:right w:val="none" w:sz="0" w:space="0" w:color="auto"/>
                      </w:divBdr>
                      <w:divsChild>
                        <w:div w:id="247348324">
                          <w:marLeft w:val="0"/>
                          <w:marRight w:val="0"/>
                          <w:marTop w:val="0"/>
                          <w:marBottom w:val="0"/>
                          <w:divBdr>
                            <w:top w:val="none" w:sz="0" w:space="0" w:color="auto"/>
                            <w:left w:val="none" w:sz="0" w:space="0" w:color="auto"/>
                            <w:bottom w:val="none" w:sz="0" w:space="0" w:color="auto"/>
                            <w:right w:val="none" w:sz="0" w:space="0" w:color="auto"/>
                          </w:divBdr>
                          <w:divsChild>
                            <w:div w:id="1444112261">
                              <w:marLeft w:val="0"/>
                              <w:marRight w:val="0"/>
                              <w:marTop w:val="0"/>
                              <w:marBottom w:val="0"/>
                              <w:divBdr>
                                <w:top w:val="none" w:sz="0" w:space="0" w:color="auto"/>
                                <w:left w:val="none" w:sz="0" w:space="0" w:color="auto"/>
                                <w:bottom w:val="none" w:sz="0" w:space="0" w:color="auto"/>
                                <w:right w:val="none" w:sz="0" w:space="0" w:color="auto"/>
                              </w:divBdr>
                              <w:divsChild>
                                <w:div w:id="1164124685">
                                  <w:marLeft w:val="0"/>
                                  <w:marRight w:val="0"/>
                                  <w:marTop w:val="0"/>
                                  <w:marBottom w:val="0"/>
                                  <w:divBdr>
                                    <w:top w:val="none" w:sz="0" w:space="0" w:color="auto"/>
                                    <w:left w:val="none" w:sz="0" w:space="0" w:color="auto"/>
                                    <w:bottom w:val="none" w:sz="0" w:space="0" w:color="auto"/>
                                    <w:right w:val="none" w:sz="0" w:space="0" w:color="auto"/>
                                  </w:divBdr>
                                  <w:divsChild>
                                    <w:div w:id="1035882410">
                                      <w:marLeft w:val="0"/>
                                      <w:marRight w:val="0"/>
                                      <w:marTop w:val="0"/>
                                      <w:marBottom w:val="0"/>
                                      <w:divBdr>
                                        <w:top w:val="none" w:sz="0" w:space="0" w:color="auto"/>
                                        <w:left w:val="none" w:sz="0" w:space="0" w:color="auto"/>
                                        <w:bottom w:val="none" w:sz="0" w:space="0" w:color="auto"/>
                                        <w:right w:val="none" w:sz="0" w:space="0" w:color="auto"/>
                                      </w:divBdr>
                                      <w:divsChild>
                                        <w:div w:id="1893224782">
                                          <w:marLeft w:val="0"/>
                                          <w:marRight w:val="0"/>
                                          <w:marTop w:val="0"/>
                                          <w:marBottom w:val="0"/>
                                          <w:divBdr>
                                            <w:top w:val="none" w:sz="0" w:space="0" w:color="auto"/>
                                            <w:left w:val="none" w:sz="0" w:space="0" w:color="auto"/>
                                            <w:bottom w:val="none" w:sz="0" w:space="0" w:color="auto"/>
                                            <w:right w:val="none" w:sz="0" w:space="0" w:color="auto"/>
                                          </w:divBdr>
                                          <w:divsChild>
                                            <w:div w:id="14211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4451398">
      <w:bodyDiv w:val="1"/>
      <w:marLeft w:val="0"/>
      <w:marRight w:val="0"/>
      <w:marTop w:val="0"/>
      <w:marBottom w:val="0"/>
      <w:divBdr>
        <w:top w:val="none" w:sz="0" w:space="0" w:color="auto"/>
        <w:left w:val="none" w:sz="0" w:space="0" w:color="auto"/>
        <w:bottom w:val="none" w:sz="0" w:space="0" w:color="auto"/>
        <w:right w:val="none" w:sz="0" w:space="0" w:color="auto"/>
      </w:divBdr>
      <w:divsChild>
        <w:div w:id="1992709400">
          <w:marLeft w:val="0"/>
          <w:marRight w:val="0"/>
          <w:marTop w:val="32"/>
          <w:marBottom w:val="0"/>
          <w:divBdr>
            <w:top w:val="none" w:sz="0" w:space="0" w:color="auto"/>
            <w:left w:val="none" w:sz="0" w:space="0" w:color="auto"/>
            <w:bottom w:val="none" w:sz="0" w:space="0" w:color="auto"/>
            <w:right w:val="none" w:sz="0" w:space="0" w:color="auto"/>
          </w:divBdr>
          <w:divsChild>
            <w:div w:id="1117021111">
              <w:marLeft w:val="0"/>
              <w:marRight w:val="0"/>
              <w:marTop w:val="0"/>
              <w:marBottom w:val="0"/>
              <w:divBdr>
                <w:top w:val="none" w:sz="0" w:space="0" w:color="auto"/>
                <w:left w:val="none" w:sz="0" w:space="0" w:color="auto"/>
                <w:bottom w:val="none" w:sz="0" w:space="0" w:color="auto"/>
                <w:right w:val="none" w:sz="0" w:space="0" w:color="auto"/>
              </w:divBdr>
              <w:divsChild>
                <w:div w:id="457067640">
                  <w:marLeft w:val="0"/>
                  <w:marRight w:val="0"/>
                  <w:marTop w:val="0"/>
                  <w:marBottom w:val="0"/>
                  <w:divBdr>
                    <w:top w:val="none" w:sz="0" w:space="0" w:color="auto"/>
                    <w:left w:val="none" w:sz="0" w:space="0" w:color="auto"/>
                    <w:bottom w:val="none" w:sz="0" w:space="0" w:color="auto"/>
                    <w:right w:val="none" w:sz="0" w:space="0" w:color="auto"/>
                  </w:divBdr>
                  <w:divsChild>
                    <w:div w:id="159857967">
                      <w:marLeft w:val="0"/>
                      <w:marRight w:val="0"/>
                      <w:marTop w:val="0"/>
                      <w:marBottom w:val="0"/>
                      <w:divBdr>
                        <w:top w:val="none" w:sz="0" w:space="0" w:color="auto"/>
                        <w:left w:val="none" w:sz="0" w:space="0" w:color="auto"/>
                        <w:bottom w:val="none" w:sz="0" w:space="0" w:color="auto"/>
                        <w:right w:val="none" w:sz="0" w:space="0" w:color="auto"/>
                      </w:divBdr>
                      <w:divsChild>
                        <w:div w:id="510803686">
                          <w:marLeft w:val="0"/>
                          <w:marRight w:val="0"/>
                          <w:marTop w:val="0"/>
                          <w:marBottom w:val="79"/>
                          <w:divBdr>
                            <w:top w:val="none" w:sz="0" w:space="0" w:color="auto"/>
                            <w:left w:val="none" w:sz="0" w:space="0" w:color="auto"/>
                            <w:bottom w:val="none" w:sz="0" w:space="0" w:color="auto"/>
                            <w:right w:val="none" w:sz="0" w:space="0" w:color="auto"/>
                          </w:divBdr>
                        </w:div>
                      </w:divsChild>
                    </w:div>
                    <w:div w:id="269358291">
                      <w:marLeft w:val="0"/>
                      <w:marRight w:val="0"/>
                      <w:marTop w:val="0"/>
                      <w:marBottom w:val="0"/>
                      <w:divBdr>
                        <w:top w:val="none" w:sz="0" w:space="0" w:color="auto"/>
                        <w:left w:val="none" w:sz="0" w:space="0" w:color="auto"/>
                        <w:bottom w:val="none" w:sz="0" w:space="0" w:color="auto"/>
                        <w:right w:val="none" w:sz="0" w:space="0" w:color="auto"/>
                      </w:divBdr>
                      <w:divsChild>
                        <w:div w:id="1334063863">
                          <w:marLeft w:val="0"/>
                          <w:marRight w:val="0"/>
                          <w:marTop w:val="0"/>
                          <w:marBottom w:val="0"/>
                          <w:divBdr>
                            <w:top w:val="none" w:sz="0" w:space="0" w:color="auto"/>
                            <w:left w:val="none" w:sz="0" w:space="0" w:color="auto"/>
                            <w:bottom w:val="none" w:sz="0" w:space="0" w:color="auto"/>
                            <w:right w:val="none" w:sz="0" w:space="0" w:color="auto"/>
                          </w:divBdr>
                        </w:div>
                        <w:div w:id="1459834195">
                          <w:marLeft w:val="0"/>
                          <w:marRight w:val="0"/>
                          <w:marTop w:val="0"/>
                          <w:marBottom w:val="0"/>
                          <w:divBdr>
                            <w:top w:val="none" w:sz="0" w:space="0" w:color="auto"/>
                            <w:left w:val="none" w:sz="0" w:space="0" w:color="auto"/>
                            <w:bottom w:val="none" w:sz="0" w:space="0" w:color="auto"/>
                            <w:right w:val="none" w:sz="0" w:space="0" w:color="auto"/>
                          </w:divBdr>
                        </w:div>
                      </w:divsChild>
                    </w:div>
                    <w:div w:id="284046730">
                      <w:marLeft w:val="0"/>
                      <w:marRight w:val="0"/>
                      <w:marTop w:val="0"/>
                      <w:marBottom w:val="0"/>
                      <w:divBdr>
                        <w:top w:val="none" w:sz="0" w:space="0" w:color="auto"/>
                        <w:left w:val="none" w:sz="0" w:space="0" w:color="auto"/>
                        <w:bottom w:val="none" w:sz="0" w:space="0" w:color="auto"/>
                        <w:right w:val="none" w:sz="0" w:space="0" w:color="auto"/>
                      </w:divBdr>
                      <w:divsChild>
                        <w:div w:id="1429034878">
                          <w:marLeft w:val="0"/>
                          <w:marRight w:val="0"/>
                          <w:marTop w:val="0"/>
                          <w:marBottom w:val="0"/>
                          <w:divBdr>
                            <w:top w:val="none" w:sz="0" w:space="0" w:color="auto"/>
                            <w:left w:val="none" w:sz="0" w:space="0" w:color="auto"/>
                            <w:bottom w:val="none" w:sz="0" w:space="0" w:color="auto"/>
                            <w:right w:val="none" w:sz="0" w:space="0" w:color="auto"/>
                          </w:divBdr>
                        </w:div>
                        <w:div w:id="1639459188">
                          <w:marLeft w:val="0"/>
                          <w:marRight w:val="0"/>
                          <w:marTop w:val="0"/>
                          <w:marBottom w:val="0"/>
                          <w:divBdr>
                            <w:top w:val="none" w:sz="0" w:space="0" w:color="auto"/>
                            <w:left w:val="none" w:sz="0" w:space="0" w:color="auto"/>
                            <w:bottom w:val="none" w:sz="0" w:space="0" w:color="auto"/>
                            <w:right w:val="none" w:sz="0" w:space="0" w:color="auto"/>
                          </w:divBdr>
                        </w:div>
                      </w:divsChild>
                    </w:div>
                    <w:div w:id="418989952">
                      <w:marLeft w:val="0"/>
                      <w:marRight w:val="0"/>
                      <w:marTop w:val="0"/>
                      <w:marBottom w:val="0"/>
                      <w:divBdr>
                        <w:top w:val="none" w:sz="0" w:space="0" w:color="auto"/>
                        <w:left w:val="none" w:sz="0" w:space="0" w:color="auto"/>
                        <w:bottom w:val="none" w:sz="0" w:space="0" w:color="auto"/>
                        <w:right w:val="none" w:sz="0" w:space="0" w:color="auto"/>
                      </w:divBdr>
                      <w:divsChild>
                        <w:div w:id="1600486856">
                          <w:marLeft w:val="0"/>
                          <w:marRight w:val="0"/>
                          <w:marTop w:val="0"/>
                          <w:marBottom w:val="79"/>
                          <w:divBdr>
                            <w:top w:val="none" w:sz="0" w:space="0" w:color="auto"/>
                            <w:left w:val="none" w:sz="0" w:space="0" w:color="auto"/>
                            <w:bottom w:val="none" w:sz="0" w:space="0" w:color="auto"/>
                            <w:right w:val="none" w:sz="0" w:space="0" w:color="auto"/>
                          </w:divBdr>
                        </w:div>
                      </w:divsChild>
                    </w:div>
                    <w:div w:id="545331985">
                      <w:marLeft w:val="0"/>
                      <w:marRight w:val="0"/>
                      <w:marTop w:val="0"/>
                      <w:marBottom w:val="0"/>
                      <w:divBdr>
                        <w:top w:val="none" w:sz="0" w:space="0" w:color="auto"/>
                        <w:left w:val="none" w:sz="0" w:space="0" w:color="auto"/>
                        <w:bottom w:val="none" w:sz="0" w:space="0" w:color="auto"/>
                        <w:right w:val="none" w:sz="0" w:space="0" w:color="auto"/>
                      </w:divBdr>
                      <w:divsChild>
                        <w:div w:id="548735633">
                          <w:marLeft w:val="0"/>
                          <w:marRight w:val="0"/>
                          <w:marTop w:val="0"/>
                          <w:marBottom w:val="0"/>
                          <w:divBdr>
                            <w:top w:val="none" w:sz="0" w:space="0" w:color="auto"/>
                            <w:left w:val="none" w:sz="0" w:space="0" w:color="auto"/>
                            <w:bottom w:val="none" w:sz="0" w:space="0" w:color="auto"/>
                            <w:right w:val="none" w:sz="0" w:space="0" w:color="auto"/>
                          </w:divBdr>
                        </w:div>
                        <w:div w:id="1552767924">
                          <w:marLeft w:val="0"/>
                          <w:marRight w:val="0"/>
                          <w:marTop w:val="0"/>
                          <w:marBottom w:val="0"/>
                          <w:divBdr>
                            <w:top w:val="none" w:sz="0" w:space="0" w:color="auto"/>
                            <w:left w:val="none" w:sz="0" w:space="0" w:color="auto"/>
                            <w:bottom w:val="none" w:sz="0" w:space="0" w:color="auto"/>
                            <w:right w:val="none" w:sz="0" w:space="0" w:color="auto"/>
                          </w:divBdr>
                        </w:div>
                      </w:divsChild>
                    </w:div>
                    <w:div w:id="558710900">
                      <w:marLeft w:val="0"/>
                      <w:marRight w:val="0"/>
                      <w:marTop w:val="0"/>
                      <w:marBottom w:val="0"/>
                      <w:divBdr>
                        <w:top w:val="none" w:sz="0" w:space="0" w:color="auto"/>
                        <w:left w:val="none" w:sz="0" w:space="0" w:color="auto"/>
                        <w:bottom w:val="none" w:sz="0" w:space="0" w:color="auto"/>
                        <w:right w:val="none" w:sz="0" w:space="0" w:color="auto"/>
                      </w:divBdr>
                      <w:divsChild>
                        <w:div w:id="1388794457">
                          <w:marLeft w:val="0"/>
                          <w:marRight w:val="0"/>
                          <w:marTop w:val="0"/>
                          <w:marBottom w:val="0"/>
                          <w:divBdr>
                            <w:top w:val="none" w:sz="0" w:space="0" w:color="auto"/>
                            <w:left w:val="none" w:sz="0" w:space="0" w:color="auto"/>
                            <w:bottom w:val="none" w:sz="0" w:space="0" w:color="auto"/>
                            <w:right w:val="none" w:sz="0" w:space="0" w:color="auto"/>
                          </w:divBdr>
                        </w:div>
                        <w:div w:id="1400783958">
                          <w:marLeft w:val="0"/>
                          <w:marRight w:val="0"/>
                          <w:marTop w:val="0"/>
                          <w:marBottom w:val="0"/>
                          <w:divBdr>
                            <w:top w:val="none" w:sz="0" w:space="0" w:color="auto"/>
                            <w:left w:val="none" w:sz="0" w:space="0" w:color="auto"/>
                            <w:bottom w:val="none" w:sz="0" w:space="0" w:color="auto"/>
                            <w:right w:val="none" w:sz="0" w:space="0" w:color="auto"/>
                          </w:divBdr>
                        </w:div>
                      </w:divsChild>
                    </w:div>
                    <w:div w:id="684091095">
                      <w:marLeft w:val="0"/>
                      <w:marRight w:val="0"/>
                      <w:marTop w:val="0"/>
                      <w:marBottom w:val="0"/>
                      <w:divBdr>
                        <w:top w:val="none" w:sz="0" w:space="0" w:color="auto"/>
                        <w:left w:val="none" w:sz="0" w:space="0" w:color="auto"/>
                        <w:bottom w:val="none" w:sz="0" w:space="0" w:color="auto"/>
                        <w:right w:val="none" w:sz="0" w:space="0" w:color="auto"/>
                      </w:divBdr>
                      <w:divsChild>
                        <w:div w:id="44526264">
                          <w:marLeft w:val="0"/>
                          <w:marRight w:val="0"/>
                          <w:marTop w:val="0"/>
                          <w:marBottom w:val="0"/>
                          <w:divBdr>
                            <w:top w:val="none" w:sz="0" w:space="0" w:color="auto"/>
                            <w:left w:val="none" w:sz="0" w:space="0" w:color="auto"/>
                            <w:bottom w:val="none" w:sz="0" w:space="0" w:color="auto"/>
                            <w:right w:val="none" w:sz="0" w:space="0" w:color="auto"/>
                          </w:divBdr>
                        </w:div>
                        <w:div w:id="1226261400">
                          <w:marLeft w:val="0"/>
                          <w:marRight w:val="0"/>
                          <w:marTop w:val="0"/>
                          <w:marBottom w:val="0"/>
                          <w:divBdr>
                            <w:top w:val="none" w:sz="0" w:space="0" w:color="auto"/>
                            <w:left w:val="none" w:sz="0" w:space="0" w:color="auto"/>
                            <w:bottom w:val="none" w:sz="0" w:space="0" w:color="auto"/>
                            <w:right w:val="none" w:sz="0" w:space="0" w:color="auto"/>
                          </w:divBdr>
                        </w:div>
                      </w:divsChild>
                    </w:div>
                    <w:div w:id="762608844">
                      <w:marLeft w:val="0"/>
                      <w:marRight w:val="0"/>
                      <w:marTop w:val="0"/>
                      <w:marBottom w:val="0"/>
                      <w:divBdr>
                        <w:top w:val="none" w:sz="0" w:space="0" w:color="auto"/>
                        <w:left w:val="none" w:sz="0" w:space="0" w:color="auto"/>
                        <w:bottom w:val="none" w:sz="0" w:space="0" w:color="auto"/>
                        <w:right w:val="none" w:sz="0" w:space="0" w:color="auto"/>
                      </w:divBdr>
                      <w:divsChild>
                        <w:div w:id="1276672631">
                          <w:marLeft w:val="0"/>
                          <w:marRight w:val="0"/>
                          <w:marTop w:val="0"/>
                          <w:marBottom w:val="0"/>
                          <w:divBdr>
                            <w:top w:val="none" w:sz="0" w:space="0" w:color="auto"/>
                            <w:left w:val="none" w:sz="0" w:space="0" w:color="auto"/>
                            <w:bottom w:val="none" w:sz="0" w:space="0" w:color="auto"/>
                            <w:right w:val="none" w:sz="0" w:space="0" w:color="auto"/>
                          </w:divBdr>
                        </w:div>
                        <w:div w:id="1314288542">
                          <w:marLeft w:val="0"/>
                          <w:marRight w:val="0"/>
                          <w:marTop w:val="0"/>
                          <w:marBottom w:val="0"/>
                          <w:divBdr>
                            <w:top w:val="none" w:sz="0" w:space="0" w:color="auto"/>
                            <w:left w:val="none" w:sz="0" w:space="0" w:color="auto"/>
                            <w:bottom w:val="none" w:sz="0" w:space="0" w:color="auto"/>
                            <w:right w:val="none" w:sz="0" w:space="0" w:color="auto"/>
                          </w:divBdr>
                        </w:div>
                      </w:divsChild>
                    </w:div>
                    <w:div w:id="949825290">
                      <w:marLeft w:val="0"/>
                      <w:marRight w:val="0"/>
                      <w:marTop w:val="0"/>
                      <w:marBottom w:val="0"/>
                      <w:divBdr>
                        <w:top w:val="none" w:sz="0" w:space="0" w:color="auto"/>
                        <w:left w:val="none" w:sz="0" w:space="0" w:color="auto"/>
                        <w:bottom w:val="none" w:sz="0" w:space="0" w:color="auto"/>
                        <w:right w:val="none" w:sz="0" w:space="0" w:color="auto"/>
                      </w:divBdr>
                      <w:divsChild>
                        <w:div w:id="475806362">
                          <w:marLeft w:val="0"/>
                          <w:marRight w:val="0"/>
                          <w:marTop w:val="0"/>
                          <w:marBottom w:val="0"/>
                          <w:divBdr>
                            <w:top w:val="none" w:sz="0" w:space="0" w:color="auto"/>
                            <w:left w:val="none" w:sz="0" w:space="0" w:color="auto"/>
                            <w:bottom w:val="none" w:sz="0" w:space="0" w:color="auto"/>
                            <w:right w:val="none" w:sz="0" w:space="0" w:color="auto"/>
                          </w:divBdr>
                        </w:div>
                        <w:div w:id="1365330756">
                          <w:marLeft w:val="0"/>
                          <w:marRight w:val="0"/>
                          <w:marTop w:val="0"/>
                          <w:marBottom w:val="0"/>
                          <w:divBdr>
                            <w:top w:val="none" w:sz="0" w:space="0" w:color="auto"/>
                            <w:left w:val="none" w:sz="0" w:space="0" w:color="auto"/>
                            <w:bottom w:val="none" w:sz="0" w:space="0" w:color="auto"/>
                            <w:right w:val="none" w:sz="0" w:space="0" w:color="auto"/>
                          </w:divBdr>
                        </w:div>
                      </w:divsChild>
                    </w:div>
                    <w:div w:id="1002006768">
                      <w:marLeft w:val="0"/>
                      <w:marRight w:val="0"/>
                      <w:marTop w:val="0"/>
                      <w:marBottom w:val="0"/>
                      <w:divBdr>
                        <w:top w:val="none" w:sz="0" w:space="0" w:color="auto"/>
                        <w:left w:val="none" w:sz="0" w:space="0" w:color="auto"/>
                        <w:bottom w:val="none" w:sz="0" w:space="0" w:color="auto"/>
                        <w:right w:val="none" w:sz="0" w:space="0" w:color="auto"/>
                      </w:divBdr>
                      <w:divsChild>
                        <w:div w:id="322972159">
                          <w:marLeft w:val="0"/>
                          <w:marRight w:val="0"/>
                          <w:marTop w:val="0"/>
                          <w:marBottom w:val="79"/>
                          <w:divBdr>
                            <w:top w:val="none" w:sz="0" w:space="0" w:color="auto"/>
                            <w:left w:val="none" w:sz="0" w:space="0" w:color="auto"/>
                            <w:bottom w:val="none" w:sz="0" w:space="0" w:color="auto"/>
                            <w:right w:val="none" w:sz="0" w:space="0" w:color="auto"/>
                          </w:divBdr>
                        </w:div>
                      </w:divsChild>
                    </w:div>
                    <w:div w:id="1086000251">
                      <w:marLeft w:val="0"/>
                      <w:marRight w:val="0"/>
                      <w:marTop w:val="0"/>
                      <w:marBottom w:val="0"/>
                      <w:divBdr>
                        <w:top w:val="none" w:sz="0" w:space="0" w:color="auto"/>
                        <w:left w:val="none" w:sz="0" w:space="0" w:color="auto"/>
                        <w:bottom w:val="none" w:sz="0" w:space="0" w:color="auto"/>
                        <w:right w:val="none" w:sz="0" w:space="0" w:color="auto"/>
                      </w:divBdr>
                      <w:divsChild>
                        <w:div w:id="825244309">
                          <w:marLeft w:val="0"/>
                          <w:marRight w:val="0"/>
                          <w:marTop w:val="0"/>
                          <w:marBottom w:val="0"/>
                          <w:divBdr>
                            <w:top w:val="none" w:sz="0" w:space="0" w:color="auto"/>
                            <w:left w:val="none" w:sz="0" w:space="0" w:color="auto"/>
                            <w:bottom w:val="none" w:sz="0" w:space="0" w:color="auto"/>
                            <w:right w:val="none" w:sz="0" w:space="0" w:color="auto"/>
                          </w:divBdr>
                        </w:div>
                        <w:div w:id="1865482475">
                          <w:marLeft w:val="0"/>
                          <w:marRight w:val="0"/>
                          <w:marTop w:val="0"/>
                          <w:marBottom w:val="0"/>
                          <w:divBdr>
                            <w:top w:val="none" w:sz="0" w:space="0" w:color="auto"/>
                            <w:left w:val="none" w:sz="0" w:space="0" w:color="auto"/>
                            <w:bottom w:val="none" w:sz="0" w:space="0" w:color="auto"/>
                            <w:right w:val="none" w:sz="0" w:space="0" w:color="auto"/>
                          </w:divBdr>
                        </w:div>
                      </w:divsChild>
                    </w:div>
                    <w:div w:id="1137453484">
                      <w:marLeft w:val="0"/>
                      <w:marRight w:val="0"/>
                      <w:marTop w:val="0"/>
                      <w:marBottom w:val="0"/>
                      <w:divBdr>
                        <w:top w:val="none" w:sz="0" w:space="0" w:color="auto"/>
                        <w:left w:val="none" w:sz="0" w:space="0" w:color="auto"/>
                        <w:bottom w:val="none" w:sz="0" w:space="0" w:color="auto"/>
                        <w:right w:val="none" w:sz="0" w:space="0" w:color="auto"/>
                      </w:divBdr>
                      <w:divsChild>
                        <w:div w:id="1780487769">
                          <w:marLeft w:val="0"/>
                          <w:marRight w:val="0"/>
                          <w:marTop w:val="0"/>
                          <w:marBottom w:val="0"/>
                          <w:divBdr>
                            <w:top w:val="none" w:sz="0" w:space="0" w:color="auto"/>
                            <w:left w:val="none" w:sz="0" w:space="0" w:color="auto"/>
                            <w:bottom w:val="none" w:sz="0" w:space="0" w:color="auto"/>
                            <w:right w:val="none" w:sz="0" w:space="0" w:color="auto"/>
                          </w:divBdr>
                        </w:div>
                        <w:div w:id="1911427642">
                          <w:marLeft w:val="0"/>
                          <w:marRight w:val="0"/>
                          <w:marTop w:val="0"/>
                          <w:marBottom w:val="0"/>
                          <w:divBdr>
                            <w:top w:val="none" w:sz="0" w:space="0" w:color="auto"/>
                            <w:left w:val="none" w:sz="0" w:space="0" w:color="auto"/>
                            <w:bottom w:val="none" w:sz="0" w:space="0" w:color="auto"/>
                            <w:right w:val="none" w:sz="0" w:space="0" w:color="auto"/>
                          </w:divBdr>
                        </w:div>
                      </w:divsChild>
                    </w:div>
                    <w:div w:id="1187452271">
                      <w:marLeft w:val="0"/>
                      <w:marRight w:val="0"/>
                      <w:marTop w:val="0"/>
                      <w:marBottom w:val="0"/>
                      <w:divBdr>
                        <w:top w:val="none" w:sz="0" w:space="0" w:color="auto"/>
                        <w:left w:val="none" w:sz="0" w:space="0" w:color="auto"/>
                        <w:bottom w:val="none" w:sz="0" w:space="0" w:color="auto"/>
                        <w:right w:val="none" w:sz="0" w:space="0" w:color="auto"/>
                      </w:divBdr>
                      <w:divsChild>
                        <w:div w:id="1368143053">
                          <w:marLeft w:val="0"/>
                          <w:marRight w:val="0"/>
                          <w:marTop w:val="0"/>
                          <w:marBottom w:val="0"/>
                          <w:divBdr>
                            <w:top w:val="none" w:sz="0" w:space="0" w:color="auto"/>
                            <w:left w:val="none" w:sz="0" w:space="0" w:color="auto"/>
                            <w:bottom w:val="none" w:sz="0" w:space="0" w:color="auto"/>
                            <w:right w:val="none" w:sz="0" w:space="0" w:color="auto"/>
                          </w:divBdr>
                        </w:div>
                        <w:div w:id="1542592869">
                          <w:marLeft w:val="0"/>
                          <w:marRight w:val="0"/>
                          <w:marTop w:val="0"/>
                          <w:marBottom w:val="0"/>
                          <w:divBdr>
                            <w:top w:val="none" w:sz="0" w:space="0" w:color="auto"/>
                            <w:left w:val="none" w:sz="0" w:space="0" w:color="auto"/>
                            <w:bottom w:val="none" w:sz="0" w:space="0" w:color="auto"/>
                            <w:right w:val="none" w:sz="0" w:space="0" w:color="auto"/>
                          </w:divBdr>
                        </w:div>
                      </w:divsChild>
                    </w:div>
                    <w:div w:id="1208102278">
                      <w:marLeft w:val="0"/>
                      <w:marRight w:val="0"/>
                      <w:marTop w:val="0"/>
                      <w:marBottom w:val="0"/>
                      <w:divBdr>
                        <w:top w:val="none" w:sz="0" w:space="0" w:color="auto"/>
                        <w:left w:val="none" w:sz="0" w:space="0" w:color="auto"/>
                        <w:bottom w:val="none" w:sz="0" w:space="0" w:color="auto"/>
                        <w:right w:val="none" w:sz="0" w:space="0" w:color="auto"/>
                      </w:divBdr>
                      <w:divsChild>
                        <w:div w:id="4787530">
                          <w:marLeft w:val="0"/>
                          <w:marRight w:val="0"/>
                          <w:marTop w:val="0"/>
                          <w:marBottom w:val="0"/>
                          <w:divBdr>
                            <w:top w:val="none" w:sz="0" w:space="0" w:color="auto"/>
                            <w:left w:val="none" w:sz="0" w:space="0" w:color="auto"/>
                            <w:bottom w:val="none" w:sz="0" w:space="0" w:color="auto"/>
                            <w:right w:val="none" w:sz="0" w:space="0" w:color="auto"/>
                          </w:divBdr>
                        </w:div>
                        <w:div w:id="1329137076">
                          <w:marLeft w:val="0"/>
                          <w:marRight w:val="0"/>
                          <w:marTop w:val="0"/>
                          <w:marBottom w:val="0"/>
                          <w:divBdr>
                            <w:top w:val="none" w:sz="0" w:space="0" w:color="auto"/>
                            <w:left w:val="none" w:sz="0" w:space="0" w:color="auto"/>
                            <w:bottom w:val="none" w:sz="0" w:space="0" w:color="auto"/>
                            <w:right w:val="none" w:sz="0" w:space="0" w:color="auto"/>
                          </w:divBdr>
                        </w:div>
                      </w:divsChild>
                    </w:div>
                    <w:div w:id="1289355993">
                      <w:marLeft w:val="0"/>
                      <w:marRight w:val="0"/>
                      <w:marTop w:val="0"/>
                      <w:marBottom w:val="0"/>
                      <w:divBdr>
                        <w:top w:val="none" w:sz="0" w:space="0" w:color="auto"/>
                        <w:left w:val="none" w:sz="0" w:space="0" w:color="auto"/>
                        <w:bottom w:val="none" w:sz="0" w:space="0" w:color="auto"/>
                        <w:right w:val="none" w:sz="0" w:space="0" w:color="auto"/>
                      </w:divBdr>
                      <w:divsChild>
                        <w:div w:id="1234703461">
                          <w:marLeft w:val="0"/>
                          <w:marRight w:val="0"/>
                          <w:marTop w:val="0"/>
                          <w:marBottom w:val="0"/>
                          <w:divBdr>
                            <w:top w:val="none" w:sz="0" w:space="0" w:color="auto"/>
                            <w:left w:val="none" w:sz="0" w:space="0" w:color="auto"/>
                            <w:bottom w:val="none" w:sz="0" w:space="0" w:color="auto"/>
                            <w:right w:val="none" w:sz="0" w:space="0" w:color="auto"/>
                          </w:divBdr>
                        </w:div>
                        <w:div w:id="1724599917">
                          <w:marLeft w:val="0"/>
                          <w:marRight w:val="0"/>
                          <w:marTop w:val="0"/>
                          <w:marBottom w:val="0"/>
                          <w:divBdr>
                            <w:top w:val="none" w:sz="0" w:space="0" w:color="auto"/>
                            <w:left w:val="none" w:sz="0" w:space="0" w:color="auto"/>
                            <w:bottom w:val="none" w:sz="0" w:space="0" w:color="auto"/>
                            <w:right w:val="none" w:sz="0" w:space="0" w:color="auto"/>
                          </w:divBdr>
                        </w:div>
                      </w:divsChild>
                    </w:div>
                    <w:div w:id="1356073945">
                      <w:marLeft w:val="0"/>
                      <w:marRight w:val="0"/>
                      <w:marTop w:val="0"/>
                      <w:marBottom w:val="0"/>
                      <w:divBdr>
                        <w:top w:val="none" w:sz="0" w:space="0" w:color="auto"/>
                        <w:left w:val="none" w:sz="0" w:space="0" w:color="auto"/>
                        <w:bottom w:val="none" w:sz="0" w:space="0" w:color="auto"/>
                        <w:right w:val="none" w:sz="0" w:space="0" w:color="auto"/>
                      </w:divBdr>
                      <w:divsChild>
                        <w:div w:id="568080016">
                          <w:marLeft w:val="0"/>
                          <w:marRight w:val="0"/>
                          <w:marTop w:val="0"/>
                          <w:marBottom w:val="0"/>
                          <w:divBdr>
                            <w:top w:val="none" w:sz="0" w:space="0" w:color="auto"/>
                            <w:left w:val="none" w:sz="0" w:space="0" w:color="auto"/>
                            <w:bottom w:val="none" w:sz="0" w:space="0" w:color="auto"/>
                            <w:right w:val="none" w:sz="0" w:space="0" w:color="auto"/>
                          </w:divBdr>
                        </w:div>
                        <w:div w:id="1255557790">
                          <w:marLeft w:val="0"/>
                          <w:marRight w:val="0"/>
                          <w:marTop w:val="0"/>
                          <w:marBottom w:val="0"/>
                          <w:divBdr>
                            <w:top w:val="none" w:sz="0" w:space="0" w:color="auto"/>
                            <w:left w:val="none" w:sz="0" w:space="0" w:color="auto"/>
                            <w:bottom w:val="none" w:sz="0" w:space="0" w:color="auto"/>
                            <w:right w:val="none" w:sz="0" w:space="0" w:color="auto"/>
                          </w:divBdr>
                        </w:div>
                      </w:divsChild>
                    </w:div>
                    <w:div w:id="1361516980">
                      <w:marLeft w:val="0"/>
                      <w:marRight w:val="0"/>
                      <w:marTop w:val="0"/>
                      <w:marBottom w:val="0"/>
                      <w:divBdr>
                        <w:top w:val="none" w:sz="0" w:space="0" w:color="auto"/>
                        <w:left w:val="none" w:sz="0" w:space="0" w:color="auto"/>
                        <w:bottom w:val="none" w:sz="0" w:space="0" w:color="auto"/>
                        <w:right w:val="none" w:sz="0" w:space="0" w:color="auto"/>
                      </w:divBdr>
                      <w:divsChild>
                        <w:div w:id="1030489821">
                          <w:marLeft w:val="0"/>
                          <w:marRight w:val="0"/>
                          <w:marTop w:val="0"/>
                          <w:marBottom w:val="0"/>
                          <w:divBdr>
                            <w:top w:val="none" w:sz="0" w:space="0" w:color="auto"/>
                            <w:left w:val="none" w:sz="0" w:space="0" w:color="auto"/>
                            <w:bottom w:val="none" w:sz="0" w:space="0" w:color="auto"/>
                            <w:right w:val="none" w:sz="0" w:space="0" w:color="auto"/>
                          </w:divBdr>
                        </w:div>
                        <w:div w:id="1532186008">
                          <w:marLeft w:val="0"/>
                          <w:marRight w:val="0"/>
                          <w:marTop w:val="0"/>
                          <w:marBottom w:val="0"/>
                          <w:divBdr>
                            <w:top w:val="none" w:sz="0" w:space="0" w:color="auto"/>
                            <w:left w:val="none" w:sz="0" w:space="0" w:color="auto"/>
                            <w:bottom w:val="none" w:sz="0" w:space="0" w:color="auto"/>
                            <w:right w:val="none" w:sz="0" w:space="0" w:color="auto"/>
                          </w:divBdr>
                        </w:div>
                      </w:divsChild>
                    </w:div>
                    <w:div w:id="1624455136">
                      <w:marLeft w:val="0"/>
                      <w:marRight w:val="0"/>
                      <w:marTop w:val="0"/>
                      <w:marBottom w:val="0"/>
                      <w:divBdr>
                        <w:top w:val="none" w:sz="0" w:space="0" w:color="auto"/>
                        <w:left w:val="none" w:sz="0" w:space="0" w:color="auto"/>
                        <w:bottom w:val="none" w:sz="0" w:space="0" w:color="auto"/>
                        <w:right w:val="none" w:sz="0" w:space="0" w:color="auto"/>
                      </w:divBdr>
                      <w:divsChild>
                        <w:div w:id="461921181">
                          <w:marLeft w:val="0"/>
                          <w:marRight w:val="0"/>
                          <w:marTop w:val="0"/>
                          <w:marBottom w:val="0"/>
                          <w:divBdr>
                            <w:top w:val="none" w:sz="0" w:space="0" w:color="auto"/>
                            <w:left w:val="none" w:sz="0" w:space="0" w:color="auto"/>
                            <w:bottom w:val="none" w:sz="0" w:space="0" w:color="auto"/>
                            <w:right w:val="none" w:sz="0" w:space="0" w:color="auto"/>
                          </w:divBdr>
                        </w:div>
                        <w:div w:id="857890315">
                          <w:marLeft w:val="0"/>
                          <w:marRight w:val="0"/>
                          <w:marTop w:val="0"/>
                          <w:marBottom w:val="0"/>
                          <w:divBdr>
                            <w:top w:val="none" w:sz="0" w:space="0" w:color="auto"/>
                            <w:left w:val="none" w:sz="0" w:space="0" w:color="auto"/>
                            <w:bottom w:val="none" w:sz="0" w:space="0" w:color="auto"/>
                            <w:right w:val="none" w:sz="0" w:space="0" w:color="auto"/>
                          </w:divBdr>
                        </w:div>
                      </w:divsChild>
                    </w:div>
                    <w:div w:id="1690134941">
                      <w:marLeft w:val="0"/>
                      <w:marRight w:val="0"/>
                      <w:marTop w:val="0"/>
                      <w:marBottom w:val="0"/>
                      <w:divBdr>
                        <w:top w:val="none" w:sz="0" w:space="0" w:color="auto"/>
                        <w:left w:val="none" w:sz="0" w:space="0" w:color="auto"/>
                        <w:bottom w:val="none" w:sz="0" w:space="0" w:color="auto"/>
                        <w:right w:val="none" w:sz="0" w:space="0" w:color="auto"/>
                      </w:divBdr>
                      <w:divsChild>
                        <w:div w:id="1196193389">
                          <w:marLeft w:val="0"/>
                          <w:marRight w:val="0"/>
                          <w:marTop w:val="0"/>
                          <w:marBottom w:val="0"/>
                          <w:divBdr>
                            <w:top w:val="none" w:sz="0" w:space="0" w:color="auto"/>
                            <w:left w:val="none" w:sz="0" w:space="0" w:color="auto"/>
                            <w:bottom w:val="none" w:sz="0" w:space="0" w:color="auto"/>
                            <w:right w:val="none" w:sz="0" w:space="0" w:color="auto"/>
                          </w:divBdr>
                        </w:div>
                        <w:div w:id="1888711881">
                          <w:marLeft w:val="0"/>
                          <w:marRight w:val="0"/>
                          <w:marTop w:val="0"/>
                          <w:marBottom w:val="0"/>
                          <w:divBdr>
                            <w:top w:val="none" w:sz="0" w:space="0" w:color="auto"/>
                            <w:left w:val="none" w:sz="0" w:space="0" w:color="auto"/>
                            <w:bottom w:val="none" w:sz="0" w:space="0" w:color="auto"/>
                            <w:right w:val="none" w:sz="0" w:space="0" w:color="auto"/>
                          </w:divBdr>
                        </w:div>
                      </w:divsChild>
                    </w:div>
                    <w:div w:id="1736657873">
                      <w:marLeft w:val="0"/>
                      <w:marRight w:val="0"/>
                      <w:marTop w:val="0"/>
                      <w:marBottom w:val="0"/>
                      <w:divBdr>
                        <w:top w:val="none" w:sz="0" w:space="0" w:color="auto"/>
                        <w:left w:val="none" w:sz="0" w:space="0" w:color="auto"/>
                        <w:bottom w:val="none" w:sz="0" w:space="0" w:color="auto"/>
                        <w:right w:val="none" w:sz="0" w:space="0" w:color="auto"/>
                      </w:divBdr>
                      <w:divsChild>
                        <w:div w:id="16469637">
                          <w:marLeft w:val="0"/>
                          <w:marRight w:val="0"/>
                          <w:marTop w:val="0"/>
                          <w:marBottom w:val="0"/>
                          <w:divBdr>
                            <w:top w:val="none" w:sz="0" w:space="0" w:color="auto"/>
                            <w:left w:val="none" w:sz="0" w:space="0" w:color="auto"/>
                            <w:bottom w:val="none" w:sz="0" w:space="0" w:color="auto"/>
                            <w:right w:val="none" w:sz="0" w:space="0" w:color="auto"/>
                          </w:divBdr>
                        </w:div>
                        <w:div w:id="376586461">
                          <w:marLeft w:val="0"/>
                          <w:marRight w:val="0"/>
                          <w:marTop w:val="0"/>
                          <w:marBottom w:val="0"/>
                          <w:divBdr>
                            <w:top w:val="none" w:sz="0" w:space="0" w:color="auto"/>
                            <w:left w:val="none" w:sz="0" w:space="0" w:color="auto"/>
                            <w:bottom w:val="none" w:sz="0" w:space="0" w:color="auto"/>
                            <w:right w:val="none" w:sz="0" w:space="0" w:color="auto"/>
                          </w:divBdr>
                        </w:div>
                      </w:divsChild>
                    </w:div>
                    <w:div w:id="1948275265">
                      <w:marLeft w:val="0"/>
                      <w:marRight w:val="0"/>
                      <w:marTop w:val="0"/>
                      <w:marBottom w:val="0"/>
                      <w:divBdr>
                        <w:top w:val="none" w:sz="0" w:space="0" w:color="auto"/>
                        <w:left w:val="none" w:sz="0" w:space="0" w:color="auto"/>
                        <w:bottom w:val="none" w:sz="0" w:space="0" w:color="auto"/>
                        <w:right w:val="none" w:sz="0" w:space="0" w:color="auto"/>
                      </w:divBdr>
                      <w:divsChild>
                        <w:div w:id="762458662">
                          <w:marLeft w:val="0"/>
                          <w:marRight w:val="0"/>
                          <w:marTop w:val="0"/>
                          <w:marBottom w:val="0"/>
                          <w:divBdr>
                            <w:top w:val="none" w:sz="0" w:space="0" w:color="auto"/>
                            <w:left w:val="none" w:sz="0" w:space="0" w:color="auto"/>
                            <w:bottom w:val="none" w:sz="0" w:space="0" w:color="auto"/>
                            <w:right w:val="none" w:sz="0" w:space="0" w:color="auto"/>
                          </w:divBdr>
                        </w:div>
                        <w:div w:id="2082362951">
                          <w:marLeft w:val="0"/>
                          <w:marRight w:val="0"/>
                          <w:marTop w:val="0"/>
                          <w:marBottom w:val="0"/>
                          <w:divBdr>
                            <w:top w:val="none" w:sz="0" w:space="0" w:color="auto"/>
                            <w:left w:val="none" w:sz="0" w:space="0" w:color="auto"/>
                            <w:bottom w:val="none" w:sz="0" w:space="0" w:color="auto"/>
                            <w:right w:val="none" w:sz="0" w:space="0" w:color="auto"/>
                          </w:divBdr>
                        </w:div>
                      </w:divsChild>
                    </w:div>
                    <w:div w:id="2015721916">
                      <w:marLeft w:val="0"/>
                      <w:marRight w:val="0"/>
                      <w:marTop w:val="0"/>
                      <w:marBottom w:val="0"/>
                      <w:divBdr>
                        <w:top w:val="none" w:sz="0" w:space="0" w:color="auto"/>
                        <w:left w:val="none" w:sz="0" w:space="0" w:color="auto"/>
                        <w:bottom w:val="none" w:sz="0" w:space="0" w:color="auto"/>
                        <w:right w:val="none" w:sz="0" w:space="0" w:color="auto"/>
                      </w:divBdr>
                      <w:divsChild>
                        <w:div w:id="734665316">
                          <w:marLeft w:val="0"/>
                          <w:marRight w:val="0"/>
                          <w:marTop w:val="0"/>
                          <w:marBottom w:val="0"/>
                          <w:divBdr>
                            <w:top w:val="none" w:sz="0" w:space="0" w:color="auto"/>
                            <w:left w:val="none" w:sz="0" w:space="0" w:color="auto"/>
                            <w:bottom w:val="none" w:sz="0" w:space="0" w:color="auto"/>
                            <w:right w:val="none" w:sz="0" w:space="0" w:color="auto"/>
                          </w:divBdr>
                        </w:div>
                        <w:div w:id="1657412951">
                          <w:marLeft w:val="0"/>
                          <w:marRight w:val="0"/>
                          <w:marTop w:val="0"/>
                          <w:marBottom w:val="0"/>
                          <w:divBdr>
                            <w:top w:val="none" w:sz="0" w:space="0" w:color="auto"/>
                            <w:left w:val="none" w:sz="0" w:space="0" w:color="auto"/>
                            <w:bottom w:val="none" w:sz="0" w:space="0" w:color="auto"/>
                            <w:right w:val="none" w:sz="0" w:space="0" w:color="auto"/>
                          </w:divBdr>
                        </w:div>
                      </w:divsChild>
                    </w:div>
                    <w:div w:id="2018844917">
                      <w:marLeft w:val="0"/>
                      <w:marRight w:val="0"/>
                      <w:marTop w:val="0"/>
                      <w:marBottom w:val="0"/>
                      <w:divBdr>
                        <w:top w:val="none" w:sz="0" w:space="0" w:color="auto"/>
                        <w:left w:val="none" w:sz="0" w:space="0" w:color="auto"/>
                        <w:bottom w:val="none" w:sz="0" w:space="0" w:color="auto"/>
                        <w:right w:val="none" w:sz="0" w:space="0" w:color="auto"/>
                      </w:divBdr>
                      <w:divsChild>
                        <w:div w:id="1239091450">
                          <w:marLeft w:val="0"/>
                          <w:marRight w:val="0"/>
                          <w:marTop w:val="0"/>
                          <w:marBottom w:val="0"/>
                          <w:divBdr>
                            <w:top w:val="none" w:sz="0" w:space="0" w:color="auto"/>
                            <w:left w:val="none" w:sz="0" w:space="0" w:color="auto"/>
                            <w:bottom w:val="none" w:sz="0" w:space="0" w:color="auto"/>
                            <w:right w:val="none" w:sz="0" w:space="0" w:color="auto"/>
                          </w:divBdr>
                        </w:div>
                        <w:div w:id="1506507997">
                          <w:marLeft w:val="0"/>
                          <w:marRight w:val="0"/>
                          <w:marTop w:val="0"/>
                          <w:marBottom w:val="0"/>
                          <w:divBdr>
                            <w:top w:val="none" w:sz="0" w:space="0" w:color="auto"/>
                            <w:left w:val="none" w:sz="0" w:space="0" w:color="auto"/>
                            <w:bottom w:val="none" w:sz="0" w:space="0" w:color="auto"/>
                            <w:right w:val="none" w:sz="0" w:space="0" w:color="auto"/>
                          </w:divBdr>
                        </w:div>
                      </w:divsChild>
                    </w:div>
                    <w:div w:id="2047369698">
                      <w:marLeft w:val="0"/>
                      <w:marRight w:val="0"/>
                      <w:marTop w:val="0"/>
                      <w:marBottom w:val="0"/>
                      <w:divBdr>
                        <w:top w:val="none" w:sz="0" w:space="0" w:color="auto"/>
                        <w:left w:val="none" w:sz="0" w:space="0" w:color="auto"/>
                        <w:bottom w:val="none" w:sz="0" w:space="0" w:color="auto"/>
                        <w:right w:val="none" w:sz="0" w:space="0" w:color="auto"/>
                      </w:divBdr>
                      <w:divsChild>
                        <w:div w:id="381171512">
                          <w:marLeft w:val="0"/>
                          <w:marRight w:val="0"/>
                          <w:marTop w:val="0"/>
                          <w:marBottom w:val="0"/>
                          <w:divBdr>
                            <w:top w:val="none" w:sz="0" w:space="0" w:color="auto"/>
                            <w:left w:val="none" w:sz="0" w:space="0" w:color="auto"/>
                            <w:bottom w:val="none" w:sz="0" w:space="0" w:color="auto"/>
                            <w:right w:val="none" w:sz="0" w:space="0" w:color="auto"/>
                          </w:divBdr>
                        </w:div>
                        <w:div w:id="16648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348555">
      <w:bodyDiv w:val="1"/>
      <w:marLeft w:val="0"/>
      <w:marRight w:val="0"/>
      <w:marTop w:val="0"/>
      <w:marBottom w:val="0"/>
      <w:divBdr>
        <w:top w:val="none" w:sz="0" w:space="0" w:color="auto"/>
        <w:left w:val="none" w:sz="0" w:space="0" w:color="auto"/>
        <w:bottom w:val="none" w:sz="0" w:space="0" w:color="auto"/>
        <w:right w:val="none" w:sz="0" w:space="0" w:color="auto"/>
      </w:divBdr>
    </w:div>
    <w:div w:id="448857672">
      <w:bodyDiv w:val="1"/>
      <w:marLeft w:val="0"/>
      <w:marRight w:val="0"/>
      <w:marTop w:val="0"/>
      <w:marBottom w:val="0"/>
      <w:divBdr>
        <w:top w:val="none" w:sz="0" w:space="0" w:color="auto"/>
        <w:left w:val="none" w:sz="0" w:space="0" w:color="auto"/>
        <w:bottom w:val="none" w:sz="0" w:space="0" w:color="auto"/>
        <w:right w:val="none" w:sz="0" w:space="0" w:color="auto"/>
      </w:divBdr>
    </w:div>
    <w:div w:id="541401680">
      <w:bodyDiv w:val="1"/>
      <w:marLeft w:val="0"/>
      <w:marRight w:val="0"/>
      <w:marTop w:val="0"/>
      <w:marBottom w:val="0"/>
      <w:divBdr>
        <w:top w:val="none" w:sz="0" w:space="0" w:color="auto"/>
        <w:left w:val="none" w:sz="0" w:space="0" w:color="auto"/>
        <w:bottom w:val="none" w:sz="0" w:space="0" w:color="auto"/>
        <w:right w:val="none" w:sz="0" w:space="0" w:color="auto"/>
      </w:divBdr>
    </w:div>
    <w:div w:id="588739559">
      <w:bodyDiv w:val="1"/>
      <w:marLeft w:val="0"/>
      <w:marRight w:val="0"/>
      <w:marTop w:val="0"/>
      <w:marBottom w:val="0"/>
      <w:divBdr>
        <w:top w:val="none" w:sz="0" w:space="0" w:color="auto"/>
        <w:left w:val="none" w:sz="0" w:space="0" w:color="auto"/>
        <w:bottom w:val="none" w:sz="0" w:space="0" w:color="auto"/>
        <w:right w:val="none" w:sz="0" w:space="0" w:color="auto"/>
      </w:divBdr>
    </w:div>
    <w:div w:id="635993020">
      <w:bodyDiv w:val="1"/>
      <w:marLeft w:val="0"/>
      <w:marRight w:val="0"/>
      <w:marTop w:val="0"/>
      <w:marBottom w:val="0"/>
      <w:divBdr>
        <w:top w:val="none" w:sz="0" w:space="0" w:color="auto"/>
        <w:left w:val="none" w:sz="0" w:space="0" w:color="auto"/>
        <w:bottom w:val="none" w:sz="0" w:space="0" w:color="auto"/>
        <w:right w:val="none" w:sz="0" w:space="0" w:color="auto"/>
      </w:divBdr>
    </w:div>
    <w:div w:id="694119562">
      <w:bodyDiv w:val="1"/>
      <w:marLeft w:val="0"/>
      <w:marRight w:val="0"/>
      <w:marTop w:val="0"/>
      <w:marBottom w:val="0"/>
      <w:divBdr>
        <w:top w:val="none" w:sz="0" w:space="0" w:color="auto"/>
        <w:left w:val="none" w:sz="0" w:space="0" w:color="auto"/>
        <w:bottom w:val="none" w:sz="0" w:space="0" w:color="auto"/>
        <w:right w:val="none" w:sz="0" w:space="0" w:color="auto"/>
      </w:divBdr>
      <w:divsChild>
        <w:div w:id="2097169611">
          <w:marLeft w:val="0"/>
          <w:marRight w:val="0"/>
          <w:marTop w:val="0"/>
          <w:marBottom w:val="0"/>
          <w:divBdr>
            <w:top w:val="none" w:sz="0" w:space="0" w:color="auto"/>
            <w:left w:val="none" w:sz="0" w:space="0" w:color="auto"/>
            <w:bottom w:val="none" w:sz="0" w:space="0" w:color="auto"/>
            <w:right w:val="none" w:sz="0" w:space="0" w:color="auto"/>
          </w:divBdr>
          <w:divsChild>
            <w:div w:id="1279488748">
              <w:marLeft w:val="0"/>
              <w:marRight w:val="0"/>
              <w:marTop w:val="0"/>
              <w:marBottom w:val="0"/>
              <w:divBdr>
                <w:top w:val="none" w:sz="0" w:space="0" w:color="auto"/>
                <w:left w:val="none" w:sz="0" w:space="0" w:color="auto"/>
                <w:bottom w:val="none" w:sz="0" w:space="0" w:color="auto"/>
                <w:right w:val="none" w:sz="0" w:space="0" w:color="auto"/>
              </w:divBdr>
              <w:divsChild>
                <w:div w:id="1767573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892075">
                      <w:marLeft w:val="0"/>
                      <w:marRight w:val="0"/>
                      <w:marTop w:val="0"/>
                      <w:marBottom w:val="0"/>
                      <w:divBdr>
                        <w:top w:val="none" w:sz="0" w:space="0" w:color="auto"/>
                        <w:left w:val="none" w:sz="0" w:space="0" w:color="auto"/>
                        <w:bottom w:val="none" w:sz="0" w:space="0" w:color="auto"/>
                        <w:right w:val="none" w:sz="0" w:space="0" w:color="auto"/>
                      </w:divBdr>
                      <w:divsChild>
                        <w:div w:id="1136415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8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97120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21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697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7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5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5241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3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658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75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93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8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30351987">
      <w:bodyDiv w:val="1"/>
      <w:marLeft w:val="0"/>
      <w:marRight w:val="0"/>
      <w:marTop w:val="0"/>
      <w:marBottom w:val="0"/>
      <w:divBdr>
        <w:top w:val="none" w:sz="0" w:space="0" w:color="auto"/>
        <w:left w:val="none" w:sz="0" w:space="0" w:color="auto"/>
        <w:bottom w:val="none" w:sz="0" w:space="0" w:color="auto"/>
        <w:right w:val="none" w:sz="0" w:space="0" w:color="auto"/>
      </w:divBdr>
    </w:div>
    <w:div w:id="755904773">
      <w:bodyDiv w:val="1"/>
      <w:marLeft w:val="0"/>
      <w:marRight w:val="0"/>
      <w:marTop w:val="0"/>
      <w:marBottom w:val="0"/>
      <w:divBdr>
        <w:top w:val="none" w:sz="0" w:space="0" w:color="auto"/>
        <w:left w:val="none" w:sz="0" w:space="0" w:color="auto"/>
        <w:bottom w:val="none" w:sz="0" w:space="0" w:color="auto"/>
        <w:right w:val="none" w:sz="0" w:space="0" w:color="auto"/>
      </w:divBdr>
    </w:div>
    <w:div w:id="784154134">
      <w:bodyDiv w:val="1"/>
      <w:marLeft w:val="0"/>
      <w:marRight w:val="0"/>
      <w:marTop w:val="0"/>
      <w:marBottom w:val="0"/>
      <w:divBdr>
        <w:top w:val="none" w:sz="0" w:space="0" w:color="auto"/>
        <w:left w:val="none" w:sz="0" w:space="0" w:color="auto"/>
        <w:bottom w:val="none" w:sz="0" w:space="0" w:color="auto"/>
        <w:right w:val="none" w:sz="0" w:space="0" w:color="auto"/>
      </w:divBdr>
    </w:div>
    <w:div w:id="810026565">
      <w:bodyDiv w:val="1"/>
      <w:marLeft w:val="0"/>
      <w:marRight w:val="0"/>
      <w:marTop w:val="0"/>
      <w:marBottom w:val="0"/>
      <w:divBdr>
        <w:top w:val="none" w:sz="0" w:space="0" w:color="auto"/>
        <w:left w:val="none" w:sz="0" w:space="0" w:color="auto"/>
        <w:bottom w:val="none" w:sz="0" w:space="0" w:color="auto"/>
        <w:right w:val="none" w:sz="0" w:space="0" w:color="auto"/>
      </w:divBdr>
    </w:div>
    <w:div w:id="828600739">
      <w:bodyDiv w:val="1"/>
      <w:marLeft w:val="0"/>
      <w:marRight w:val="0"/>
      <w:marTop w:val="0"/>
      <w:marBottom w:val="0"/>
      <w:divBdr>
        <w:top w:val="none" w:sz="0" w:space="0" w:color="auto"/>
        <w:left w:val="none" w:sz="0" w:space="0" w:color="auto"/>
        <w:bottom w:val="none" w:sz="0" w:space="0" w:color="auto"/>
        <w:right w:val="none" w:sz="0" w:space="0" w:color="auto"/>
      </w:divBdr>
    </w:div>
    <w:div w:id="879825255">
      <w:bodyDiv w:val="1"/>
      <w:marLeft w:val="0"/>
      <w:marRight w:val="0"/>
      <w:marTop w:val="0"/>
      <w:marBottom w:val="0"/>
      <w:divBdr>
        <w:top w:val="none" w:sz="0" w:space="0" w:color="auto"/>
        <w:left w:val="none" w:sz="0" w:space="0" w:color="auto"/>
        <w:bottom w:val="none" w:sz="0" w:space="0" w:color="auto"/>
        <w:right w:val="none" w:sz="0" w:space="0" w:color="auto"/>
      </w:divBdr>
    </w:div>
    <w:div w:id="1036202296">
      <w:bodyDiv w:val="1"/>
      <w:marLeft w:val="0"/>
      <w:marRight w:val="0"/>
      <w:marTop w:val="0"/>
      <w:marBottom w:val="0"/>
      <w:divBdr>
        <w:top w:val="none" w:sz="0" w:space="0" w:color="auto"/>
        <w:left w:val="none" w:sz="0" w:space="0" w:color="auto"/>
        <w:bottom w:val="none" w:sz="0" w:space="0" w:color="auto"/>
        <w:right w:val="none" w:sz="0" w:space="0" w:color="auto"/>
      </w:divBdr>
    </w:div>
    <w:div w:id="1036733056">
      <w:bodyDiv w:val="1"/>
      <w:marLeft w:val="0"/>
      <w:marRight w:val="0"/>
      <w:marTop w:val="0"/>
      <w:marBottom w:val="0"/>
      <w:divBdr>
        <w:top w:val="none" w:sz="0" w:space="0" w:color="auto"/>
        <w:left w:val="none" w:sz="0" w:space="0" w:color="auto"/>
        <w:bottom w:val="none" w:sz="0" w:space="0" w:color="auto"/>
        <w:right w:val="none" w:sz="0" w:space="0" w:color="auto"/>
      </w:divBdr>
    </w:div>
    <w:div w:id="1053499465">
      <w:bodyDiv w:val="1"/>
      <w:marLeft w:val="0"/>
      <w:marRight w:val="0"/>
      <w:marTop w:val="0"/>
      <w:marBottom w:val="0"/>
      <w:divBdr>
        <w:top w:val="none" w:sz="0" w:space="0" w:color="auto"/>
        <w:left w:val="none" w:sz="0" w:space="0" w:color="auto"/>
        <w:bottom w:val="none" w:sz="0" w:space="0" w:color="auto"/>
        <w:right w:val="none" w:sz="0" w:space="0" w:color="auto"/>
      </w:divBdr>
    </w:div>
    <w:div w:id="1193693529">
      <w:bodyDiv w:val="1"/>
      <w:marLeft w:val="0"/>
      <w:marRight w:val="0"/>
      <w:marTop w:val="0"/>
      <w:marBottom w:val="0"/>
      <w:divBdr>
        <w:top w:val="none" w:sz="0" w:space="0" w:color="auto"/>
        <w:left w:val="none" w:sz="0" w:space="0" w:color="auto"/>
        <w:bottom w:val="none" w:sz="0" w:space="0" w:color="auto"/>
        <w:right w:val="none" w:sz="0" w:space="0" w:color="auto"/>
      </w:divBdr>
    </w:div>
    <w:div w:id="1195966594">
      <w:bodyDiv w:val="1"/>
      <w:marLeft w:val="0"/>
      <w:marRight w:val="0"/>
      <w:marTop w:val="0"/>
      <w:marBottom w:val="0"/>
      <w:divBdr>
        <w:top w:val="none" w:sz="0" w:space="0" w:color="auto"/>
        <w:left w:val="none" w:sz="0" w:space="0" w:color="auto"/>
        <w:bottom w:val="none" w:sz="0" w:space="0" w:color="auto"/>
        <w:right w:val="none" w:sz="0" w:space="0" w:color="auto"/>
      </w:divBdr>
      <w:divsChild>
        <w:div w:id="945580221">
          <w:marLeft w:val="0"/>
          <w:marRight w:val="0"/>
          <w:marTop w:val="0"/>
          <w:marBottom w:val="0"/>
          <w:divBdr>
            <w:top w:val="none" w:sz="0" w:space="0" w:color="auto"/>
            <w:left w:val="none" w:sz="0" w:space="0" w:color="auto"/>
            <w:bottom w:val="none" w:sz="0" w:space="0" w:color="auto"/>
            <w:right w:val="none" w:sz="0" w:space="0" w:color="auto"/>
          </w:divBdr>
        </w:div>
      </w:divsChild>
    </w:div>
    <w:div w:id="1211041833">
      <w:bodyDiv w:val="1"/>
      <w:marLeft w:val="0"/>
      <w:marRight w:val="0"/>
      <w:marTop w:val="0"/>
      <w:marBottom w:val="0"/>
      <w:divBdr>
        <w:top w:val="none" w:sz="0" w:space="0" w:color="auto"/>
        <w:left w:val="none" w:sz="0" w:space="0" w:color="auto"/>
        <w:bottom w:val="none" w:sz="0" w:space="0" w:color="auto"/>
        <w:right w:val="none" w:sz="0" w:space="0" w:color="auto"/>
      </w:divBdr>
    </w:div>
    <w:div w:id="1213226591">
      <w:bodyDiv w:val="1"/>
      <w:marLeft w:val="0"/>
      <w:marRight w:val="0"/>
      <w:marTop w:val="0"/>
      <w:marBottom w:val="0"/>
      <w:divBdr>
        <w:top w:val="none" w:sz="0" w:space="0" w:color="auto"/>
        <w:left w:val="none" w:sz="0" w:space="0" w:color="auto"/>
        <w:bottom w:val="none" w:sz="0" w:space="0" w:color="auto"/>
        <w:right w:val="none" w:sz="0" w:space="0" w:color="auto"/>
      </w:divBdr>
    </w:div>
    <w:div w:id="1273633969">
      <w:bodyDiv w:val="1"/>
      <w:marLeft w:val="0"/>
      <w:marRight w:val="0"/>
      <w:marTop w:val="0"/>
      <w:marBottom w:val="0"/>
      <w:divBdr>
        <w:top w:val="none" w:sz="0" w:space="0" w:color="auto"/>
        <w:left w:val="none" w:sz="0" w:space="0" w:color="auto"/>
        <w:bottom w:val="none" w:sz="0" w:space="0" w:color="auto"/>
        <w:right w:val="none" w:sz="0" w:space="0" w:color="auto"/>
      </w:divBdr>
    </w:div>
    <w:div w:id="1492595476">
      <w:bodyDiv w:val="1"/>
      <w:marLeft w:val="0"/>
      <w:marRight w:val="0"/>
      <w:marTop w:val="0"/>
      <w:marBottom w:val="0"/>
      <w:divBdr>
        <w:top w:val="none" w:sz="0" w:space="0" w:color="auto"/>
        <w:left w:val="none" w:sz="0" w:space="0" w:color="auto"/>
        <w:bottom w:val="none" w:sz="0" w:space="0" w:color="auto"/>
        <w:right w:val="none" w:sz="0" w:space="0" w:color="auto"/>
      </w:divBdr>
    </w:div>
    <w:div w:id="1542324273">
      <w:bodyDiv w:val="1"/>
      <w:marLeft w:val="0"/>
      <w:marRight w:val="0"/>
      <w:marTop w:val="0"/>
      <w:marBottom w:val="0"/>
      <w:divBdr>
        <w:top w:val="none" w:sz="0" w:space="0" w:color="auto"/>
        <w:left w:val="none" w:sz="0" w:space="0" w:color="auto"/>
        <w:bottom w:val="none" w:sz="0" w:space="0" w:color="auto"/>
        <w:right w:val="none" w:sz="0" w:space="0" w:color="auto"/>
      </w:divBdr>
    </w:div>
    <w:div w:id="1624115584">
      <w:bodyDiv w:val="1"/>
      <w:marLeft w:val="0"/>
      <w:marRight w:val="0"/>
      <w:marTop w:val="0"/>
      <w:marBottom w:val="0"/>
      <w:divBdr>
        <w:top w:val="none" w:sz="0" w:space="0" w:color="auto"/>
        <w:left w:val="none" w:sz="0" w:space="0" w:color="auto"/>
        <w:bottom w:val="none" w:sz="0" w:space="0" w:color="auto"/>
        <w:right w:val="none" w:sz="0" w:space="0" w:color="auto"/>
      </w:divBdr>
      <w:divsChild>
        <w:div w:id="693308629">
          <w:marLeft w:val="0"/>
          <w:marRight w:val="0"/>
          <w:marTop w:val="32"/>
          <w:marBottom w:val="0"/>
          <w:divBdr>
            <w:top w:val="none" w:sz="0" w:space="0" w:color="auto"/>
            <w:left w:val="none" w:sz="0" w:space="0" w:color="auto"/>
            <w:bottom w:val="none" w:sz="0" w:space="0" w:color="auto"/>
            <w:right w:val="none" w:sz="0" w:space="0" w:color="auto"/>
          </w:divBdr>
          <w:divsChild>
            <w:div w:id="1514687594">
              <w:marLeft w:val="0"/>
              <w:marRight w:val="0"/>
              <w:marTop w:val="0"/>
              <w:marBottom w:val="0"/>
              <w:divBdr>
                <w:top w:val="none" w:sz="0" w:space="0" w:color="auto"/>
                <w:left w:val="none" w:sz="0" w:space="0" w:color="auto"/>
                <w:bottom w:val="none" w:sz="0" w:space="0" w:color="auto"/>
                <w:right w:val="none" w:sz="0" w:space="0" w:color="auto"/>
              </w:divBdr>
              <w:divsChild>
                <w:div w:id="1951469041">
                  <w:marLeft w:val="0"/>
                  <w:marRight w:val="0"/>
                  <w:marTop w:val="0"/>
                  <w:marBottom w:val="0"/>
                  <w:divBdr>
                    <w:top w:val="none" w:sz="0" w:space="0" w:color="auto"/>
                    <w:left w:val="none" w:sz="0" w:space="0" w:color="auto"/>
                    <w:bottom w:val="none" w:sz="0" w:space="0" w:color="auto"/>
                    <w:right w:val="none" w:sz="0" w:space="0" w:color="auto"/>
                  </w:divBdr>
                  <w:divsChild>
                    <w:div w:id="49351166">
                      <w:marLeft w:val="0"/>
                      <w:marRight w:val="0"/>
                      <w:marTop w:val="0"/>
                      <w:marBottom w:val="0"/>
                      <w:divBdr>
                        <w:top w:val="none" w:sz="0" w:space="0" w:color="auto"/>
                        <w:left w:val="none" w:sz="0" w:space="0" w:color="auto"/>
                        <w:bottom w:val="none" w:sz="0" w:space="0" w:color="auto"/>
                        <w:right w:val="none" w:sz="0" w:space="0" w:color="auto"/>
                      </w:divBdr>
                      <w:divsChild>
                        <w:div w:id="1340812988">
                          <w:marLeft w:val="0"/>
                          <w:marRight w:val="0"/>
                          <w:marTop w:val="0"/>
                          <w:marBottom w:val="0"/>
                          <w:divBdr>
                            <w:top w:val="none" w:sz="0" w:space="0" w:color="auto"/>
                            <w:left w:val="none" w:sz="0" w:space="0" w:color="auto"/>
                            <w:bottom w:val="none" w:sz="0" w:space="0" w:color="auto"/>
                            <w:right w:val="none" w:sz="0" w:space="0" w:color="auto"/>
                          </w:divBdr>
                        </w:div>
                        <w:div w:id="1518689061">
                          <w:marLeft w:val="0"/>
                          <w:marRight w:val="0"/>
                          <w:marTop w:val="0"/>
                          <w:marBottom w:val="0"/>
                          <w:divBdr>
                            <w:top w:val="none" w:sz="0" w:space="0" w:color="auto"/>
                            <w:left w:val="none" w:sz="0" w:space="0" w:color="auto"/>
                            <w:bottom w:val="none" w:sz="0" w:space="0" w:color="auto"/>
                            <w:right w:val="none" w:sz="0" w:space="0" w:color="auto"/>
                          </w:divBdr>
                        </w:div>
                      </w:divsChild>
                    </w:div>
                    <w:div w:id="102462020">
                      <w:marLeft w:val="0"/>
                      <w:marRight w:val="0"/>
                      <w:marTop w:val="0"/>
                      <w:marBottom w:val="0"/>
                      <w:divBdr>
                        <w:top w:val="none" w:sz="0" w:space="0" w:color="auto"/>
                        <w:left w:val="none" w:sz="0" w:space="0" w:color="auto"/>
                        <w:bottom w:val="none" w:sz="0" w:space="0" w:color="auto"/>
                        <w:right w:val="none" w:sz="0" w:space="0" w:color="auto"/>
                      </w:divBdr>
                      <w:divsChild>
                        <w:div w:id="1947301546">
                          <w:marLeft w:val="0"/>
                          <w:marRight w:val="0"/>
                          <w:marTop w:val="0"/>
                          <w:marBottom w:val="79"/>
                          <w:divBdr>
                            <w:top w:val="none" w:sz="0" w:space="0" w:color="auto"/>
                            <w:left w:val="none" w:sz="0" w:space="0" w:color="auto"/>
                            <w:bottom w:val="none" w:sz="0" w:space="0" w:color="auto"/>
                            <w:right w:val="none" w:sz="0" w:space="0" w:color="auto"/>
                          </w:divBdr>
                        </w:div>
                      </w:divsChild>
                    </w:div>
                    <w:div w:id="199826410">
                      <w:marLeft w:val="0"/>
                      <w:marRight w:val="0"/>
                      <w:marTop w:val="0"/>
                      <w:marBottom w:val="0"/>
                      <w:divBdr>
                        <w:top w:val="none" w:sz="0" w:space="0" w:color="auto"/>
                        <w:left w:val="none" w:sz="0" w:space="0" w:color="auto"/>
                        <w:bottom w:val="none" w:sz="0" w:space="0" w:color="auto"/>
                        <w:right w:val="none" w:sz="0" w:space="0" w:color="auto"/>
                      </w:divBdr>
                      <w:divsChild>
                        <w:div w:id="313948327">
                          <w:marLeft w:val="0"/>
                          <w:marRight w:val="0"/>
                          <w:marTop w:val="0"/>
                          <w:marBottom w:val="0"/>
                          <w:divBdr>
                            <w:top w:val="none" w:sz="0" w:space="0" w:color="auto"/>
                            <w:left w:val="none" w:sz="0" w:space="0" w:color="auto"/>
                            <w:bottom w:val="none" w:sz="0" w:space="0" w:color="auto"/>
                            <w:right w:val="none" w:sz="0" w:space="0" w:color="auto"/>
                          </w:divBdr>
                        </w:div>
                        <w:div w:id="1182741451">
                          <w:marLeft w:val="0"/>
                          <w:marRight w:val="0"/>
                          <w:marTop w:val="0"/>
                          <w:marBottom w:val="0"/>
                          <w:divBdr>
                            <w:top w:val="none" w:sz="0" w:space="0" w:color="auto"/>
                            <w:left w:val="none" w:sz="0" w:space="0" w:color="auto"/>
                            <w:bottom w:val="none" w:sz="0" w:space="0" w:color="auto"/>
                            <w:right w:val="none" w:sz="0" w:space="0" w:color="auto"/>
                          </w:divBdr>
                        </w:div>
                      </w:divsChild>
                    </w:div>
                    <w:div w:id="242224256">
                      <w:marLeft w:val="0"/>
                      <w:marRight w:val="0"/>
                      <w:marTop w:val="0"/>
                      <w:marBottom w:val="0"/>
                      <w:divBdr>
                        <w:top w:val="none" w:sz="0" w:space="0" w:color="auto"/>
                        <w:left w:val="none" w:sz="0" w:space="0" w:color="auto"/>
                        <w:bottom w:val="none" w:sz="0" w:space="0" w:color="auto"/>
                        <w:right w:val="none" w:sz="0" w:space="0" w:color="auto"/>
                      </w:divBdr>
                      <w:divsChild>
                        <w:div w:id="1921208949">
                          <w:marLeft w:val="0"/>
                          <w:marRight w:val="0"/>
                          <w:marTop w:val="0"/>
                          <w:marBottom w:val="0"/>
                          <w:divBdr>
                            <w:top w:val="none" w:sz="0" w:space="0" w:color="auto"/>
                            <w:left w:val="none" w:sz="0" w:space="0" w:color="auto"/>
                            <w:bottom w:val="none" w:sz="0" w:space="0" w:color="auto"/>
                            <w:right w:val="none" w:sz="0" w:space="0" w:color="auto"/>
                          </w:divBdr>
                        </w:div>
                        <w:div w:id="2104832724">
                          <w:marLeft w:val="0"/>
                          <w:marRight w:val="0"/>
                          <w:marTop w:val="0"/>
                          <w:marBottom w:val="0"/>
                          <w:divBdr>
                            <w:top w:val="none" w:sz="0" w:space="0" w:color="auto"/>
                            <w:left w:val="none" w:sz="0" w:space="0" w:color="auto"/>
                            <w:bottom w:val="none" w:sz="0" w:space="0" w:color="auto"/>
                            <w:right w:val="none" w:sz="0" w:space="0" w:color="auto"/>
                          </w:divBdr>
                        </w:div>
                      </w:divsChild>
                    </w:div>
                    <w:div w:id="256522604">
                      <w:marLeft w:val="0"/>
                      <w:marRight w:val="0"/>
                      <w:marTop w:val="0"/>
                      <w:marBottom w:val="0"/>
                      <w:divBdr>
                        <w:top w:val="none" w:sz="0" w:space="0" w:color="auto"/>
                        <w:left w:val="none" w:sz="0" w:space="0" w:color="auto"/>
                        <w:bottom w:val="none" w:sz="0" w:space="0" w:color="auto"/>
                        <w:right w:val="none" w:sz="0" w:space="0" w:color="auto"/>
                      </w:divBdr>
                      <w:divsChild>
                        <w:div w:id="221141958">
                          <w:marLeft w:val="0"/>
                          <w:marRight w:val="0"/>
                          <w:marTop w:val="0"/>
                          <w:marBottom w:val="0"/>
                          <w:divBdr>
                            <w:top w:val="none" w:sz="0" w:space="0" w:color="auto"/>
                            <w:left w:val="none" w:sz="0" w:space="0" w:color="auto"/>
                            <w:bottom w:val="none" w:sz="0" w:space="0" w:color="auto"/>
                            <w:right w:val="none" w:sz="0" w:space="0" w:color="auto"/>
                          </w:divBdr>
                        </w:div>
                        <w:div w:id="1422798978">
                          <w:marLeft w:val="0"/>
                          <w:marRight w:val="0"/>
                          <w:marTop w:val="0"/>
                          <w:marBottom w:val="0"/>
                          <w:divBdr>
                            <w:top w:val="none" w:sz="0" w:space="0" w:color="auto"/>
                            <w:left w:val="none" w:sz="0" w:space="0" w:color="auto"/>
                            <w:bottom w:val="none" w:sz="0" w:space="0" w:color="auto"/>
                            <w:right w:val="none" w:sz="0" w:space="0" w:color="auto"/>
                          </w:divBdr>
                        </w:div>
                      </w:divsChild>
                    </w:div>
                    <w:div w:id="355891858">
                      <w:marLeft w:val="0"/>
                      <w:marRight w:val="0"/>
                      <w:marTop w:val="0"/>
                      <w:marBottom w:val="0"/>
                      <w:divBdr>
                        <w:top w:val="none" w:sz="0" w:space="0" w:color="auto"/>
                        <w:left w:val="none" w:sz="0" w:space="0" w:color="auto"/>
                        <w:bottom w:val="none" w:sz="0" w:space="0" w:color="auto"/>
                        <w:right w:val="none" w:sz="0" w:space="0" w:color="auto"/>
                      </w:divBdr>
                      <w:divsChild>
                        <w:div w:id="281156787">
                          <w:marLeft w:val="0"/>
                          <w:marRight w:val="0"/>
                          <w:marTop w:val="0"/>
                          <w:marBottom w:val="0"/>
                          <w:divBdr>
                            <w:top w:val="none" w:sz="0" w:space="0" w:color="auto"/>
                            <w:left w:val="none" w:sz="0" w:space="0" w:color="auto"/>
                            <w:bottom w:val="none" w:sz="0" w:space="0" w:color="auto"/>
                            <w:right w:val="none" w:sz="0" w:space="0" w:color="auto"/>
                          </w:divBdr>
                        </w:div>
                        <w:div w:id="552740076">
                          <w:marLeft w:val="0"/>
                          <w:marRight w:val="0"/>
                          <w:marTop w:val="0"/>
                          <w:marBottom w:val="0"/>
                          <w:divBdr>
                            <w:top w:val="none" w:sz="0" w:space="0" w:color="auto"/>
                            <w:left w:val="none" w:sz="0" w:space="0" w:color="auto"/>
                            <w:bottom w:val="none" w:sz="0" w:space="0" w:color="auto"/>
                            <w:right w:val="none" w:sz="0" w:space="0" w:color="auto"/>
                          </w:divBdr>
                        </w:div>
                      </w:divsChild>
                    </w:div>
                    <w:div w:id="420103129">
                      <w:marLeft w:val="0"/>
                      <w:marRight w:val="0"/>
                      <w:marTop w:val="0"/>
                      <w:marBottom w:val="0"/>
                      <w:divBdr>
                        <w:top w:val="none" w:sz="0" w:space="0" w:color="auto"/>
                        <w:left w:val="none" w:sz="0" w:space="0" w:color="auto"/>
                        <w:bottom w:val="none" w:sz="0" w:space="0" w:color="auto"/>
                        <w:right w:val="none" w:sz="0" w:space="0" w:color="auto"/>
                      </w:divBdr>
                      <w:divsChild>
                        <w:div w:id="293560664">
                          <w:marLeft w:val="0"/>
                          <w:marRight w:val="0"/>
                          <w:marTop w:val="0"/>
                          <w:marBottom w:val="79"/>
                          <w:divBdr>
                            <w:top w:val="none" w:sz="0" w:space="0" w:color="auto"/>
                            <w:left w:val="none" w:sz="0" w:space="0" w:color="auto"/>
                            <w:bottom w:val="none" w:sz="0" w:space="0" w:color="auto"/>
                            <w:right w:val="none" w:sz="0" w:space="0" w:color="auto"/>
                          </w:divBdr>
                        </w:div>
                      </w:divsChild>
                    </w:div>
                    <w:div w:id="420638311">
                      <w:marLeft w:val="0"/>
                      <w:marRight w:val="0"/>
                      <w:marTop w:val="0"/>
                      <w:marBottom w:val="0"/>
                      <w:divBdr>
                        <w:top w:val="none" w:sz="0" w:space="0" w:color="auto"/>
                        <w:left w:val="none" w:sz="0" w:space="0" w:color="auto"/>
                        <w:bottom w:val="none" w:sz="0" w:space="0" w:color="auto"/>
                        <w:right w:val="none" w:sz="0" w:space="0" w:color="auto"/>
                      </w:divBdr>
                      <w:divsChild>
                        <w:div w:id="721952674">
                          <w:marLeft w:val="0"/>
                          <w:marRight w:val="0"/>
                          <w:marTop w:val="0"/>
                          <w:marBottom w:val="0"/>
                          <w:divBdr>
                            <w:top w:val="none" w:sz="0" w:space="0" w:color="auto"/>
                            <w:left w:val="none" w:sz="0" w:space="0" w:color="auto"/>
                            <w:bottom w:val="none" w:sz="0" w:space="0" w:color="auto"/>
                            <w:right w:val="none" w:sz="0" w:space="0" w:color="auto"/>
                          </w:divBdr>
                        </w:div>
                        <w:div w:id="1570580390">
                          <w:marLeft w:val="0"/>
                          <w:marRight w:val="0"/>
                          <w:marTop w:val="0"/>
                          <w:marBottom w:val="0"/>
                          <w:divBdr>
                            <w:top w:val="none" w:sz="0" w:space="0" w:color="auto"/>
                            <w:left w:val="none" w:sz="0" w:space="0" w:color="auto"/>
                            <w:bottom w:val="none" w:sz="0" w:space="0" w:color="auto"/>
                            <w:right w:val="none" w:sz="0" w:space="0" w:color="auto"/>
                          </w:divBdr>
                        </w:div>
                      </w:divsChild>
                    </w:div>
                    <w:div w:id="619802923">
                      <w:marLeft w:val="0"/>
                      <w:marRight w:val="0"/>
                      <w:marTop w:val="0"/>
                      <w:marBottom w:val="0"/>
                      <w:divBdr>
                        <w:top w:val="none" w:sz="0" w:space="0" w:color="auto"/>
                        <w:left w:val="none" w:sz="0" w:space="0" w:color="auto"/>
                        <w:bottom w:val="none" w:sz="0" w:space="0" w:color="auto"/>
                        <w:right w:val="none" w:sz="0" w:space="0" w:color="auto"/>
                      </w:divBdr>
                      <w:divsChild>
                        <w:div w:id="981154976">
                          <w:marLeft w:val="0"/>
                          <w:marRight w:val="0"/>
                          <w:marTop w:val="0"/>
                          <w:marBottom w:val="0"/>
                          <w:divBdr>
                            <w:top w:val="none" w:sz="0" w:space="0" w:color="auto"/>
                            <w:left w:val="none" w:sz="0" w:space="0" w:color="auto"/>
                            <w:bottom w:val="none" w:sz="0" w:space="0" w:color="auto"/>
                            <w:right w:val="none" w:sz="0" w:space="0" w:color="auto"/>
                          </w:divBdr>
                        </w:div>
                        <w:div w:id="1664891792">
                          <w:marLeft w:val="0"/>
                          <w:marRight w:val="0"/>
                          <w:marTop w:val="0"/>
                          <w:marBottom w:val="0"/>
                          <w:divBdr>
                            <w:top w:val="none" w:sz="0" w:space="0" w:color="auto"/>
                            <w:left w:val="none" w:sz="0" w:space="0" w:color="auto"/>
                            <w:bottom w:val="none" w:sz="0" w:space="0" w:color="auto"/>
                            <w:right w:val="none" w:sz="0" w:space="0" w:color="auto"/>
                          </w:divBdr>
                        </w:div>
                      </w:divsChild>
                    </w:div>
                    <w:div w:id="648481628">
                      <w:marLeft w:val="0"/>
                      <w:marRight w:val="0"/>
                      <w:marTop w:val="0"/>
                      <w:marBottom w:val="0"/>
                      <w:divBdr>
                        <w:top w:val="none" w:sz="0" w:space="0" w:color="auto"/>
                        <w:left w:val="none" w:sz="0" w:space="0" w:color="auto"/>
                        <w:bottom w:val="none" w:sz="0" w:space="0" w:color="auto"/>
                        <w:right w:val="none" w:sz="0" w:space="0" w:color="auto"/>
                      </w:divBdr>
                      <w:divsChild>
                        <w:div w:id="750857457">
                          <w:marLeft w:val="0"/>
                          <w:marRight w:val="0"/>
                          <w:marTop w:val="0"/>
                          <w:marBottom w:val="0"/>
                          <w:divBdr>
                            <w:top w:val="none" w:sz="0" w:space="0" w:color="auto"/>
                            <w:left w:val="none" w:sz="0" w:space="0" w:color="auto"/>
                            <w:bottom w:val="none" w:sz="0" w:space="0" w:color="auto"/>
                            <w:right w:val="none" w:sz="0" w:space="0" w:color="auto"/>
                          </w:divBdr>
                        </w:div>
                        <w:div w:id="1120800800">
                          <w:marLeft w:val="0"/>
                          <w:marRight w:val="0"/>
                          <w:marTop w:val="0"/>
                          <w:marBottom w:val="0"/>
                          <w:divBdr>
                            <w:top w:val="none" w:sz="0" w:space="0" w:color="auto"/>
                            <w:left w:val="none" w:sz="0" w:space="0" w:color="auto"/>
                            <w:bottom w:val="none" w:sz="0" w:space="0" w:color="auto"/>
                            <w:right w:val="none" w:sz="0" w:space="0" w:color="auto"/>
                          </w:divBdr>
                        </w:div>
                      </w:divsChild>
                    </w:div>
                    <w:div w:id="726491630">
                      <w:marLeft w:val="0"/>
                      <w:marRight w:val="0"/>
                      <w:marTop w:val="0"/>
                      <w:marBottom w:val="0"/>
                      <w:divBdr>
                        <w:top w:val="none" w:sz="0" w:space="0" w:color="auto"/>
                        <w:left w:val="none" w:sz="0" w:space="0" w:color="auto"/>
                        <w:bottom w:val="none" w:sz="0" w:space="0" w:color="auto"/>
                        <w:right w:val="none" w:sz="0" w:space="0" w:color="auto"/>
                      </w:divBdr>
                      <w:divsChild>
                        <w:div w:id="1362243122">
                          <w:marLeft w:val="0"/>
                          <w:marRight w:val="0"/>
                          <w:marTop w:val="0"/>
                          <w:marBottom w:val="0"/>
                          <w:divBdr>
                            <w:top w:val="none" w:sz="0" w:space="0" w:color="auto"/>
                            <w:left w:val="none" w:sz="0" w:space="0" w:color="auto"/>
                            <w:bottom w:val="none" w:sz="0" w:space="0" w:color="auto"/>
                            <w:right w:val="none" w:sz="0" w:space="0" w:color="auto"/>
                          </w:divBdr>
                        </w:div>
                        <w:div w:id="1406954865">
                          <w:marLeft w:val="0"/>
                          <w:marRight w:val="0"/>
                          <w:marTop w:val="0"/>
                          <w:marBottom w:val="0"/>
                          <w:divBdr>
                            <w:top w:val="none" w:sz="0" w:space="0" w:color="auto"/>
                            <w:left w:val="none" w:sz="0" w:space="0" w:color="auto"/>
                            <w:bottom w:val="none" w:sz="0" w:space="0" w:color="auto"/>
                            <w:right w:val="none" w:sz="0" w:space="0" w:color="auto"/>
                          </w:divBdr>
                        </w:div>
                      </w:divsChild>
                    </w:div>
                    <w:div w:id="819158392">
                      <w:marLeft w:val="0"/>
                      <w:marRight w:val="0"/>
                      <w:marTop w:val="0"/>
                      <w:marBottom w:val="0"/>
                      <w:divBdr>
                        <w:top w:val="none" w:sz="0" w:space="0" w:color="auto"/>
                        <w:left w:val="none" w:sz="0" w:space="0" w:color="auto"/>
                        <w:bottom w:val="none" w:sz="0" w:space="0" w:color="auto"/>
                        <w:right w:val="none" w:sz="0" w:space="0" w:color="auto"/>
                      </w:divBdr>
                      <w:divsChild>
                        <w:div w:id="553659703">
                          <w:marLeft w:val="0"/>
                          <w:marRight w:val="0"/>
                          <w:marTop w:val="0"/>
                          <w:marBottom w:val="0"/>
                          <w:divBdr>
                            <w:top w:val="none" w:sz="0" w:space="0" w:color="auto"/>
                            <w:left w:val="none" w:sz="0" w:space="0" w:color="auto"/>
                            <w:bottom w:val="none" w:sz="0" w:space="0" w:color="auto"/>
                            <w:right w:val="none" w:sz="0" w:space="0" w:color="auto"/>
                          </w:divBdr>
                        </w:div>
                        <w:div w:id="1856259795">
                          <w:marLeft w:val="0"/>
                          <w:marRight w:val="0"/>
                          <w:marTop w:val="0"/>
                          <w:marBottom w:val="0"/>
                          <w:divBdr>
                            <w:top w:val="none" w:sz="0" w:space="0" w:color="auto"/>
                            <w:left w:val="none" w:sz="0" w:space="0" w:color="auto"/>
                            <w:bottom w:val="none" w:sz="0" w:space="0" w:color="auto"/>
                            <w:right w:val="none" w:sz="0" w:space="0" w:color="auto"/>
                          </w:divBdr>
                        </w:div>
                      </w:divsChild>
                    </w:div>
                    <w:div w:id="835922790">
                      <w:marLeft w:val="0"/>
                      <w:marRight w:val="0"/>
                      <w:marTop w:val="0"/>
                      <w:marBottom w:val="0"/>
                      <w:divBdr>
                        <w:top w:val="none" w:sz="0" w:space="0" w:color="auto"/>
                        <w:left w:val="none" w:sz="0" w:space="0" w:color="auto"/>
                        <w:bottom w:val="none" w:sz="0" w:space="0" w:color="auto"/>
                        <w:right w:val="none" w:sz="0" w:space="0" w:color="auto"/>
                      </w:divBdr>
                      <w:divsChild>
                        <w:div w:id="166294051">
                          <w:marLeft w:val="0"/>
                          <w:marRight w:val="0"/>
                          <w:marTop w:val="0"/>
                          <w:marBottom w:val="0"/>
                          <w:divBdr>
                            <w:top w:val="none" w:sz="0" w:space="0" w:color="auto"/>
                            <w:left w:val="none" w:sz="0" w:space="0" w:color="auto"/>
                            <w:bottom w:val="none" w:sz="0" w:space="0" w:color="auto"/>
                            <w:right w:val="none" w:sz="0" w:space="0" w:color="auto"/>
                          </w:divBdr>
                        </w:div>
                        <w:div w:id="1125736903">
                          <w:marLeft w:val="0"/>
                          <w:marRight w:val="0"/>
                          <w:marTop w:val="0"/>
                          <w:marBottom w:val="0"/>
                          <w:divBdr>
                            <w:top w:val="none" w:sz="0" w:space="0" w:color="auto"/>
                            <w:left w:val="none" w:sz="0" w:space="0" w:color="auto"/>
                            <w:bottom w:val="none" w:sz="0" w:space="0" w:color="auto"/>
                            <w:right w:val="none" w:sz="0" w:space="0" w:color="auto"/>
                          </w:divBdr>
                        </w:div>
                      </w:divsChild>
                    </w:div>
                    <w:div w:id="910820031">
                      <w:marLeft w:val="0"/>
                      <w:marRight w:val="0"/>
                      <w:marTop w:val="0"/>
                      <w:marBottom w:val="0"/>
                      <w:divBdr>
                        <w:top w:val="none" w:sz="0" w:space="0" w:color="auto"/>
                        <w:left w:val="none" w:sz="0" w:space="0" w:color="auto"/>
                        <w:bottom w:val="none" w:sz="0" w:space="0" w:color="auto"/>
                        <w:right w:val="none" w:sz="0" w:space="0" w:color="auto"/>
                      </w:divBdr>
                      <w:divsChild>
                        <w:div w:id="724640858">
                          <w:marLeft w:val="0"/>
                          <w:marRight w:val="0"/>
                          <w:marTop w:val="0"/>
                          <w:marBottom w:val="0"/>
                          <w:divBdr>
                            <w:top w:val="none" w:sz="0" w:space="0" w:color="auto"/>
                            <w:left w:val="none" w:sz="0" w:space="0" w:color="auto"/>
                            <w:bottom w:val="none" w:sz="0" w:space="0" w:color="auto"/>
                            <w:right w:val="none" w:sz="0" w:space="0" w:color="auto"/>
                          </w:divBdr>
                        </w:div>
                        <w:div w:id="842427938">
                          <w:marLeft w:val="0"/>
                          <w:marRight w:val="0"/>
                          <w:marTop w:val="0"/>
                          <w:marBottom w:val="0"/>
                          <w:divBdr>
                            <w:top w:val="none" w:sz="0" w:space="0" w:color="auto"/>
                            <w:left w:val="none" w:sz="0" w:space="0" w:color="auto"/>
                            <w:bottom w:val="none" w:sz="0" w:space="0" w:color="auto"/>
                            <w:right w:val="none" w:sz="0" w:space="0" w:color="auto"/>
                          </w:divBdr>
                        </w:div>
                      </w:divsChild>
                    </w:div>
                    <w:div w:id="1025788793">
                      <w:marLeft w:val="0"/>
                      <w:marRight w:val="0"/>
                      <w:marTop w:val="0"/>
                      <w:marBottom w:val="0"/>
                      <w:divBdr>
                        <w:top w:val="none" w:sz="0" w:space="0" w:color="auto"/>
                        <w:left w:val="none" w:sz="0" w:space="0" w:color="auto"/>
                        <w:bottom w:val="none" w:sz="0" w:space="0" w:color="auto"/>
                        <w:right w:val="none" w:sz="0" w:space="0" w:color="auto"/>
                      </w:divBdr>
                      <w:divsChild>
                        <w:div w:id="359403027">
                          <w:marLeft w:val="0"/>
                          <w:marRight w:val="0"/>
                          <w:marTop w:val="0"/>
                          <w:marBottom w:val="0"/>
                          <w:divBdr>
                            <w:top w:val="none" w:sz="0" w:space="0" w:color="auto"/>
                            <w:left w:val="none" w:sz="0" w:space="0" w:color="auto"/>
                            <w:bottom w:val="none" w:sz="0" w:space="0" w:color="auto"/>
                            <w:right w:val="none" w:sz="0" w:space="0" w:color="auto"/>
                          </w:divBdr>
                        </w:div>
                        <w:div w:id="2009016561">
                          <w:marLeft w:val="0"/>
                          <w:marRight w:val="0"/>
                          <w:marTop w:val="0"/>
                          <w:marBottom w:val="0"/>
                          <w:divBdr>
                            <w:top w:val="none" w:sz="0" w:space="0" w:color="auto"/>
                            <w:left w:val="none" w:sz="0" w:space="0" w:color="auto"/>
                            <w:bottom w:val="none" w:sz="0" w:space="0" w:color="auto"/>
                            <w:right w:val="none" w:sz="0" w:space="0" w:color="auto"/>
                          </w:divBdr>
                        </w:div>
                      </w:divsChild>
                    </w:div>
                    <w:div w:id="1111122179">
                      <w:marLeft w:val="0"/>
                      <w:marRight w:val="0"/>
                      <w:marTop w:val="0"/>
                      <w:marBottom w:val="0"/>
                      <w:divBdr>
                        <w:top w:val="none" w:sz="0" w:space="0" w:color="auto"/>
                        <w:left w:val="none" w:sz="0" w:space="0" w:color="auto"/>
                        <w:bottom w:val="none" w:sz="0" w:space="0" w:color="auto"/>
                        <w:right w:val="none" w:sz="0" w:space="0" w:color="auto"/>
                      </w:divBdr>
                      <w:divsChild>
                        <w:div w:id="1190297230">
                          <w:marLeft w:val="0"/>
                          <w:marRight w:val="0"/>
                          <w:marTop w:val="0"/>
                          <w:marBottom w:val="0"/>
                          <w:divBdr>
                            <w:top w:val="none" w:sz="0" w:space="0" w:color="auto"/>
                            <w:left w:val="none" w:sz="0" w:space="0" w:color="auto"/>
                            <w:bottom w:val="none" w:sz="0" w:space="0" w:color="auto"/>
                            <w:right w:val="none" w:sz="0" w:space="0" w:color="auto"/>
                          </w:divBdr>
                        </w:div>
                        <w:div w:id="1440567804">
                          <w:marLeft w:val="0"/>
                          <w:marRight w:val="0"/>
                          <w:marTop w:val="0"/>
                          <w:marBottom w:val="0"/>
                          <w:divBdr>
                            <w:top w:val="none" w:sz="0" w:space="0" w:color="auto"/>
                            <w:left w:val="none" w:sz="0" w:space="0" w:color="auto"/>
                            <w:bottom w:val="none" w:sz="0" w:space="0" w:color="auto"/>
                            <w:right w:val="none" w:sz="0" w:space="0" w:color="auto"/>
                          </w:divBdr>
                        </w:div>
                      </w:divsChild>
                    </w:div>
                    <w:div w:id="1168210614">
                      <w:marLeft w:val="0"/>
                      <w:marRight w:val="0"/>
                      <w:marTop w:val="0"/>
                      <w:marBottom w:val="0"/>
                      <w:divBdr>
                        <w:top w:val="none" w:sz="0" w:space="0" w:color="auto"/>
                        <w:left w:val="none" w:sz="0" w:space="0" w:color="auto"/>
                        <w:bottom w:val="none" w:sz="0" w:space="0" w:color="auto"/>
                        <w:right w:val="none" w:sz="0" w:space="0" w:color="auto"/>
                      </w:divBdr>
                      <w:divsChild>
                        <w:div w:id="1158302437">
                          <w:marLeft w:val="0"/>
                          <w:marRight w:val="0"/>
                          <w:marTop w:val="0"/>
                          <w:marBottom w:val="0"/>
                          <w:divBdr>
                            <w:top w:val="none" w:sz="0" w:space="0" w:color="auto"/>
                            <w:left w:val="none" w:sz="0" w:space="0" w:color="auto"/>
                            <w:bottom w:val="none" w:sz="0" w:space="0" w:color="auto"/>
                            <w:right w:val="none" w:sz="0" w:space="0" w:color="auto"/>
                          </w:divBdr>
                        </w:div>
                        <w:div w:id="1276667906">
                          <w:marLeft w:val="0"/>
                          <w:marRight w:val="0"/>
                          <w:marTop w:val="0"/>
                          <w:marBottom w:val="0"/>
                          <w:divBdr>
                            <w:top w:val="none" w:sz="0" w:space="0" w:color="auto"/>
                            <w:left w:val="none" w:sz="0" w:space="0" w:color="auto"/>
                            <w:bottom w:val="none" w:sz="0" w:space="0" w:color="auto"/>
                            <w:right w:val="none" w:sz="0" w:space="0" w:color="auto"/>
                          </w:divBdr>
                        </w:div>
                      </w:divsChild>
                    </w:div>
                    <w:div w:id="1297947842">
                      <w:marLeft w:val="0"/>
                      <w:marRight w:val="0"/>
                      <w:marTop w:val="0"/>
                      <w:marBottom w:val="0"/>
                      <w:divBdr>
                        <w:top w:val="none" w:sz="0" w:space="0" w:color="auto"/>
                        <w:left w:val="none" w:sz="0" w:space="0" w:color="auto"/>
                        <w:bottom w:val="none" w:sz="0" w:space="0" w:color="auto"/>
                        <w:right w:val="none" w:sz="0" w:space="0" w:color="auto"/>
                      </w:divBdr>
                      <w:divsChild>
                        <w:div w:id="116722595">
                          <w:marLeft w:val="0"/>
                          <w:marRight w:val="0"/>
                          <w:marTop w:val="0"/>
                          <w:marBottom w:val="0"/>
                          <w:divBdr>
                            <w:top w:val="none" w:sz="0" w:space="0" w:color="auto"/>
                            <w:left w:val="none" w:sz="0" w:space="0" w:color="auto"/>
                            <w:bottom w:val="none" w:sz="0" w:space="0" w:color="auto"/>
                            <w:right w:val="none" w:sz="0" w:space="0" w:color="auto"/>
                          </w:divBdr>
                        </w:div>
                        <w:div w:id="1784182464">
                          <w:marLeft w:val="0"/>
                          <w:marRight w:val="0"/>
                          <w:marTop w:val="0"/>
                          <w:marBottom w:val="0"/>
                          <w:divBdr>
                            <w:top w:val="none" w:sz="0" w:space="0" w:color="auto"/>
                            <w:left w:val="none" w:sz="0" w:space="0" w:color="auto"/>
                            <w:bottom w:val="none" w:sz="0" w:space="0" w:color="auto"/>
                            <w:right w:val="none" w:sz="0" w:space="0" w:color="auto"/>
                          </w:divBdr>
                        </w:div>
                      </w:divsChild>
                    </w:div>
                    <w:div w:id="1354577877">
                      <w:marLeft w:val="0"/>
                      <w:marRight w:val="0"/>
                      <w:marTop w:val="0"/>
                      <w:marBottom w:val="0"/>
                      <w:divBdr>
                        <w:top w:val="none" w:sz="0" w:space="0" w:color="auto"/>
                        <w:left w:val="none" w:sz="0" w:space="0" w:color="auto"/>
                        <w:bottom w:val="none" w:sz="0" w:space="0" w:color="auto"/>
                        <w:right w:val="none" w:sz="0" w:space="0" w:color="auto"/>
                      </w:divBdr>
                      <w:divsChild>
                        <w:div w:id="1631280400">
                          <w:marLeft w:val="0"/>
                          <w:marRight w:val="0"/>
                          <w:marTop w:val="0"/>
                          <w:marBottom w:val="0"/>
                          <w:divBdr>
                            <w:top w:val="none" w:sz="0" w:space="0" w:color="auto"/>
                            <w:left w:val="none" w:sz="0" w:space="0" w:color="auto"/>
                            <w:bottom w:val="none" w:sz="0" w:space="0" w:color="auto"/>
                            <w:right w:val="none" w:sz="0" w:space="0" w:color="auto"/>
                          </w:divBdr>
                        </w:div>
                        <w:div w:id="2074617097">
                          <w:marLeft w:val="0"/>
                          <w:marRight w:val="0"/>
                          <w:marTop w:val="0"/>
                          <w:marBottom w:val="0"/>
                          <w:divBdr>
                            <w:top w:val="none" w:sz="0" w:space="0" w:color="auto"/>
                            <w:left w:val="none" w:sz="0" w:space="0" w:color="auto"/>
                            <w:bottom w:val="none" w:sz="0" w:space="0" w:color="auto"/>
                            <w:right w:val="none" w:sz="0" w:space="0" w:color="auto"/>
                          </w:divBdr>
                        </w:div>
                      </w:divsChild>
                    </w:div>
                    <w:div w:id="1568111398">
                      <w:marLeft w:val="0"/>
                      <w:marRight w:val="0"/>
                      <w:marTop w:val="0"/>
                      <w:marBottom w:val="0"/>
                      <w:divBdr>
                        <w:top w:val="none" w:sz="0" w:space="0" w:color="auto"/>
                        <w:left w:val="none" w:sz="0" w:space="0" w:color="auto"/>
                        <w:bottom w:val="none" w:sz="0" w:space="0" w:color="auto"/>
                        <w:right w:val="none" w:sz="0" w:space="0" w:color="auto"/>
                      </w:divBdr>
                      <w:divsChild>
                        <w:div w:id="1520972239">
                          <w:marLeft w:val="0"/>
                          <w:marRight w:val="0"/>
                          <w:marTop w:val="0"/>
                          <w:marBottom w:val="0"/>
                          <w:divBdr>
                            <w:top w:val="none" w:sz="0" w:space="0" w:color="auto"/>
                            <w:left w:val="none" w:sz="0" w:space="0" w:color="auto"/>
                            <w:bottom w:val="none" w:sz="0" w:space="0" w:color="auto"/>
                            <w:right w:val="none" w:sz="0" w:space="0" w:color="auto"/>
                          </w:divBdr>
                        </w:div>
                        <w:div w:id="1537816272">
                          <w:marLeft w:val="0"/>
                          <w:marRight w:val="0"/>
                          <w:marTop w:val="0"/>
                          <w:marBottom w:val="0"/>
                          <w:divBdr>
                            <w:top w:val="none" w:sz="0" w:space="0" w:color="auto"/>
                            <w:left w:val="none" w:sz="0" w:space="0" w:color="auto"/>
                            <w:bottom w:val="none" w:sz="0" w:space="0" w:color="auto"/>
                            <w:right w:val="none" w:sz="0" w:space="0" w:color="auto"/>
                          </w:divBdr>
                        </w:div>
                      </w:divsChild>
                    </w:div>
                    <w:div w:id="1570381777">
                      <w:marLeft w:val="0"/>
                      <w:marRight w:val="0"/>
                      <w:marTop w:val="0"/>
                      <w:marBottom w:val="0"/>
                      <w:divBdr>
                        <w:top w:val="none" w:sz="0" w:space="0" w:color="auto"/>
                        <w:left w:val="none" w:sz="0" w:space="0" w:color="auto"/>
                        <w:bottom w:val="none" w:sz="0" w:space="0" w:color="auto"/>
                        <w:right w:val="none" w:sz="0" w:space="0" w:color="auto"/>
                      </w:divBdr>
                      <w:divsChild>
                        <w:div w:id="602230233">
                          <w:marLeft w:val="0"/>
                          <w:marRight w:val="0"/>
                          <w:marTop w:val="0"/>
                          <w:marBottom w:val="0"/>
                          <w:divBdr>
                            <w:top w:val="none" w:sz="0" w:space="0" w:color="auto"/>
                            <w:left w:val="none" w:sz="0" w:space="0" w:color="auto"/>
                            <w:bottom w:val="none" w:sz="0" w:space="0" w:color="auto"/>
                            <w:right w:val="none" w:sz="0" w:space="0" w:color="auto"/>
                          </w:divBdr>
                        </w:div>
                        <w:div w:id="669603655">
                          <w:marLeft w:val="0"/>
                          <w:marRight w:val="0"/>
                          <w:marTop w:val="0"/>
                          <w:marBottom w:val="0"/>
                          <w:divBdr>
                            <w:top w:val="none" w:sz="0" w:space="0" w:color="auto"/>
                            <w:left w:val="none" w:sz="0" w:space="0" w:color="auto"/>
                            <w:bottom w:val="none" w:sz="0" w:space="0" w:color="auto"/>
                            <w:right w:val="none" w:sz="0" w:space="0" w:color="auto"/>
                          </w:divBdr>
                        </w:div>
                      </w:divsChild>
                    </w:div>
                    <w:div w:id="1596207951">
                      <w:marLeft w:val="0"/>
                      <w:marRight w:val="0"/>
                      <w:marTop w:val="0"/>
                      <w:marBottom w:val="0"/>
                      <w:divBdr>
                        <w:top w:val="none" w:sz="0" w:space="0" w:color="auto"/>
                        <w:left w:val="none" w:sz="0" w:space="0" w:color="auto"/>
                        <w:bottom w:val="none" w:sz="0" w:space="0" w:color="auto"/>
                        <w:right w:val="none" w:sz="0" w:space="0" w:color="auto"/>
                      </w:divBdr>
                      <w:divsChild>
                        <w:div w:id="347222979">
                          <w:marLeft w:val="0"/>
                          <w:marRight w:val="0"/>
                          <w:marTop w:val="0"/>
                          <w:marBottom w:val="0"/>
                          <w:divBdr>
                            <w:top w:val="none" w:sz="0" w:space="0" w:color="auto"/>
                            <w:left w:val="none" w:sz="0" w:space="0" w:color="auto"/>
                            <w:bottom w:val="none" w:sz="0" w:space="0" w:color="auto"/>
                            <w:right w:val="none" w:sz="0" w:space="0" w:color="auto"/>
                          </w:divBdr>
                        </w:div>
                        <w:div w:id="1388065031">
                          <w:marLeft w:val="0"/>
                          <w:marRight w:val="0"/>
                          <w:marTop w:val="0"/>
                          <w:marBottom w:val="0"/>
                          <w:divBdr>
                            <w:top w:val="none" w:sz="0" w:space="0" w:color="auto"/>
                            <w:left w:val="none" w:sz="0" w:space="0" w:color="auto"/>
                            <w:bottom w:val="none" w:sz="0" w:space="0" w:color="auto"/>
                            <w:right w:val="none" w:sz="0" w:space="0" w:color="auto"/>
                          </w:divBdr>
                        </w:div>
                      </w:divsChild>
                    </w:div>
                    <w:div w:id="1703825287">
                      <w:marLeft w:val="0"/>
                      <w:marRight w:val="0"/>
                      <w:marTop w:val="0"/>
                      <w:marBottom w:val="0"/>
                      <w:divBdr>
                        <w:top w:val="none" w:sz="0" w:space="0" w:color="auto"/>
                        <w:left w:val="none" w:sz="0" w:space="0" w:color="auto"/>
                        <w:bottom w:val="none" w:sz="0" w:space="0" w:color="auto"/>
                        <w:right w:val="none" w:sz="0" w:space="0" w:color="auto"/>
                      </w:divBdr>
                      <w:divsChild>
                        <w:div w:id="320542167">
                          <w:marLeft w:val="0"/>
                          <w:marRight w:val="0"/>
                          <w:marTop w:val="0"/>
                          <w:marBottom w:val="0"/>
                          <w:divBdr>
                            <w:top w:val="none" w:sz="0" w:space="0" w:color="auto"/>
                            <w:left w:val="none" w:sz="0" w:space="0" w:color="auto"/>
                            <w:bottom w:val="none" w:sz="0" w:space="0" w:color="auto"/>
                            <w:right w:val="none" w:sz="0" w:space="0" w:color="auto"/>
                          </w:divBdr>
                        </w:div>
                        <w:div w:id="1384673075">
                          <w:marLeft w:val="0"/>
                          <w:marRight w:val="0"/>
                          <w:marTop w:val="0"/>
                          <w:marBottom w:val="0"/>
                          <w:divBdr>
                            <w:top w:val="none" w:sz="0" w:space="0" w:color="auto"/>
                            <w:left w:val="none" w:sz="0" w:space="0" w:color="auto"/>
                            <w:bottom w:val="none" w:sz="0" w:space="0" w:color="auto"/>
                            <w:right w:val="none" w:sz="0" w:space="0" w:color="auto"/>
                          </w:divBdr>
                        </w:div>
                      </w:divsChild>
                    </w:div>
                    <w:div w:id="1736901483">
                      <w:marLeft w:val="0"/>
                      <w:marRight w:val="0"/>
                      <w:marTop w:val="0"/>
                      <w:marBottom w:val="0"/>
                      <w:divBdr>
                        <w:top w:val="none" w:sz="0" w:space="0" w:color="auto"/>
                        <w:left w:val="none" w:sz="0" w:space="0" w:color="auto"/>
                        <w:bottom w:val="none" w:sz="0" w:space="0" w:color="auto"/>
                        <w:right w:val="none" w:sz="0" w:space="0" w:color="auto"/>
                      </w:divBdr>
                      <w:divsChild>
                        <w:div w:id="32772425">
                          <w:marLeft w:val="0"/>
                          <w:marRight w:val="0"/>
                          <w:marTop w:val="0"/>
                          <w:marBottom w:val="0"/>
                          <w:divBdr>
                            <w:top w:val="none" w:sz="0" w:space="0" w:color="auto"/>
                            <w:left w:val="none" w:sz="0" w:space="0" w:color="auto"/>
                            <w:bottom w:val="none" w:sz="0" w:space="0" w:color="auto"/>
                            <w:right w:val="none" w:sz="0" w:space="0" w:color="auto"/>
                          </w:divBdr>
                        </w:div>
                        <w:div w:id="447551325">
                          <w:marLeft w:val="0"/>
                          <w:marRight w:val="0"/>
                          <w:marTop w:val="0"/>
                          <w:marBottom w:val="0"/>
                          <w:divBdr>
                            <w:top w:val="none" w:sz="0" w:space="0" w:color="auto"/>
                            <w:left w:val="none" w:sz="0" w:space="0" w:color="auto"/>
                            <w:bottom w:val="none" w:sz="0" w:space="0" w:color="auto"/>
                            <w:right w:val="none" w:sz="0" w:space="0" w:color="auto"/>
                          </w:divBdr>
                        </w:div>
                      </w:divsChild>
                    </w:div>
                    <w:div w:id="1787626019">
                      <w:marLeft w:val="0"/>
                      <w:marRight w:val="0"/>
                      <w:marTop w:val="0"/>
                      <w:marBottom w:val="0"/>
                      <w:divBdr>
                        <w:top w:val="none" w:sz="0" w:space="0" w:color="auto"/>
                        <w:left w:val="none" w:sz="0" w:space="0" w:color="auto"/>
                        <w:bottom w:val="none" w:sz="0" w:space="0" w:color="auto"/>
                        <w:right w:val="none" w:sz="0" w:space="0" w:color="auto"/>
                      </w:divBdr>
                      <w:divsChild>
                        <w:div w:id="1645550273">
                          <w:marLeft w:val="0"/>
                          <w:marRight w:val="0"/>
                          <w:marTop w:val="0"/>
                          <w:marBottom w:val="79"/>
                          <w:divBdr>
                            <w:top w:val="none" w:sz="0" w:space="0" w:color="auto"/>
                            <w:left w:val="none" w:sz="0" w:space="0" w:color="auto"/>
                            <w:bottom w:val="none" w:sz="0" w:space="0" w:color="auto"/>
                            <w:right w:val="none" w:sz="0" w:space="0" w:color="auto"/>
                          </w:divBdr>
                        </w:div>
                      </w:divsChild>
                    </w:div>
                    <w:div w:id="1851874301">
                      <w:marLeft w:val="0"/>
                      <w:marRight w:val="0"/>
                      <w:marTop w:val="0"/>
                      <w:marBottom w:val="0"/>
                      <w:divBdr>
                        <w:top w:val="none" w:sz="0" w:space="0" w:color="auto"/>
                        <w:left w:val="none" w:sz="0" w:space="0" w:color="auto"/>
                        <w:bottom w:val="none" w:sz="0" w:space="0" w:color="auto"/>
                        <w:right w:val="none" w:sz="0" w:space="0" w:color="auto"/>
                      </w:divBdr>
                      <w:divsChild>
                        <w:div w:id="971985498">
                          <w:marLeft w:val="0"/>
                          <w:marRight w:val="0"/>
                          <w:marTop w:val="0"/>
                          <w:marBottom w:val="0"/>
                          <w:divBdr>
                            <w:top w:val="none" w:sz="0" w:space="0" w:color="auto"/>
                            <w:left w:val="none" w:sz="0" w:space="0" w:color="auto"/>
                            <w:bottom w:val="none" w:sz="0" w:space="0" w:color="auto"/>
                            <w:right w:val="none" w:sz="0" w:space="0" w:color="auto"/>
                          </w:divBdr>
                        </w:div>
                        <w:div w:id="2099978330">
                          <w:marLeft w:val="0"/>
                          <w:marRight w:val="0"/>
                          <w:marTop w:val="0"/>
                          <w:marBottom w:val="0"/>
                          <w:divBdr>
                            <w:top w:val="none" w:sz="0" w:space="0" w:color="auto"/>
                            <w:left w:val="none" w:sz="0" w:space="0" w:color="auto"/>
                            <w:bottom w:val="none" w:sz="0" w:space="0" w:color="auto"/>
                            <w:right w:val="none" w:sz="0" w:space="0" w:color="auto"/>
                          </w:divBdr>
                        </w:div>
                      </w:divsChild>
                    </w:div>
                    <w:div w:id="1965232891">
                      <w:marLeft w:val="0"/>
                      <w:marRight w:val="0"/>
                      <w:marTop w:val="0"/>
                      <w:marBottom w:val="0"/>
                      <w:divBdr>
                        <w:top w:val="none" w:sz="0" w:space="0" w:color="auto"/>
                        <w:left w:val="none" w:sz="0" w:space="0" w:color="auto"/>
                        <w:bottom w:val="none" w:sz="0" w:space="0" w:color="auto"/>
                        <w:right w:val="none" w:sz="0" w:space="0" w:color="auto"/>
                      </w:divBdr>
                      <w:divsChild>
                        <w:div w:id="1847207765">
                          <w:marLeft w:val="0"/>
                          <w:marRight w:val="0"/>
                          <w:marTop w:val="0"/>
                          <w:marBottom w:val="79"/>
                          <w:divBdr>
                            <w:top w:val="none" w:sz="0" w:space="0" w:color="auto"/>
                            <w:left w:val="none" w:sz="0" w:space="0" w:color="auto"/>
                            <w:bottom w:val="none" w:sz="0" w:space="0" w:color="auto"/>
                            <w:right w:val="none" w:sz="0" w:space="0" w:color="auto"/>
                          </w:divBdr>
                        </w:div>
                      </w:divsChild>
                    </w:div>
                  </w:divsChild>
                </w:div>
              </w:divsChild>
            </w:div>
          </w:divsChild>
        </w:div>
      </w:divsChild>
    </w:div>
    <w:div w:id="1633827062">
      <w:bodyDiv w:val="1"/>
      <w:marLeft w:val="0"/>
      <w:marRight w:val="0"/>
      <w:marTop w:val="0"/>
      <w:marBottom w:val="0"/>
      <w:divBdr>
        <w:top w:val="none" w:sz="0" w:space="0" w:color="auto"/>
        <w:left w:val="none" w:sz="0" w:space="0" w:color="auto"/>
        <w:bottom w:val="none" w:sz="0" w:space="0" w:color="auto"/>
        <w:right w:val="none" w:sz="0" w:space="0" w:color="auto"/>
      </w:divBdr>
    </w:div>
    <w:div w:id="1710836601">
      <w:bodyDiv w:val="1"/>
      <w:marLeft w:val="0"/>
      <w:marRight w:val="0"/>
      <w:marTop w:val="0"/>
      <w:marBottom w:val="0"/>
      <w:divBdr>
        <w:top w:val="none" w:sz="0" w:space="0" w:color="auto"/>
        <w:left w:val="none" w:sz="0" w:space="0" w:color="auto"/>
        <w:bottom w:val="none" w:sz="0" w:space="0" w:color="auto"/>
        <w:right w:val="none" w:sz="0" w:space="0" w:color="auto"/>
      </w:divBdr>
    </w:div>
    <w:div w:id="1741442664">
      <w:bodyDiv w:val="1"/>
      <w:marLeft w:val="0"/>
      <w:marRight w:val="0"/>
      <w:marTop w:val="0"/>
      <w:marBottom w:val="0"/>
      <w:divBdr>
        <w:top w:val="none" w:sz="0" w:space="0" w:color="auto"/>
        <w:left w:val="none" w:sz="0" w:space="0" w:color="auto"/>
        <w:bottom w:val="none" w:sz="0" w:space="0" w:color="auto"/>
        <w:right w:val="none" w:sz="0" w:space="0" w:color="auto"/>
      </w:divBdr>
    </w:div>
    <w:div w:id="1750804208">
      <w:bodyDiv w:val="1"/>
      <w:marLeft w:val="0"/>
      <w:marRight w:val="0"/>
      <w:marTop w:val="0"/>
      <w:marBottom w:val="0"/>
      <w:divBdr>
        <w:top w:val="none" w:sz="0" w:space="0" w:color="auto"/>
        <w:left w:val="none" w:sz="0" w:space="0" w:color="auto"/>
        <w:bottom w:val="none" w:sz="0" w:space="0" w:color="auto"/>
        <w:right w:val="none" w:sz="0" w:space="0" w:color="auto"/>
      </w:divBdr>
    </w:div>
    <w:div w:id="1879077705">
      <w:bodyDiv w:val="1"/>
      <w:marLeft w:val="0"/>
      <w:marRight w:val="0"/>
      <w:marTop w:val="0"/>
      <w:marBottom w:val="0"/>
      <w:divBdr>
        <w:top w:val="none" w:sz="0" w:space="0" w:color="auto"/>
        <w:left w:val="none" w:sz="0" w:space="0" w:color="auto"/>
        <w:bottom w:val="none" w:sz="0" w:space="0" w:color="auto"/>
        <w:right w:val="none" w:sz="0" w:space="0" w:color="auto"/>
      </w:divBdr>
    </w:div>
    <w:div w:id="1890800322">
      <w:bodyDiv w:val="1"/>
      <w:marLeft w:val="0"/>
      <w:marRight w:val="0"/>
      <w:marTop w:val="0"/>
      <w:marBottom w:val="0"/>
      <w:divBdr>
        <w:top w:val="none" w:sz="0" w:space="0" w:color="auto"/>
        <w:left w:val="none" w:sz="0" w:space="0" w:color="auto"/>
        <w:bottom w:val="none" w:sz="0" w:space="0" w:color="auto"/>
        <w:right w:val="none" w:sz="0" w:space="0" w:color="auto"/>
      </w:divBdr>
    </w:div>
    <w:div w:id="1978024000">
      <w:bodyDiv w:val="1"/>
      <w:marLeft w:val="0"/>
      <w:marRight w:val="0"/>
      <w:marTop w:val="0"/>
      <w:marBottom w:val="0"/>
      <w:divBdr>
        <w:top w:val="none" w:sz="0" w:space="0" w:color="auto"/>
        <w:left w:val="none" w:sz="0" w:space="0" w:color="auto"/>
        <w:bottom w:val="none" w:sz="0" w:space="0" w:color="auto"/>
        <w:right w:val="none" w:sz="0" w:space="0" w:color="auto"/>
      </w:divBdr>
    </w:div>
    <w:div w:id="1992171505">
      <w:bodyDiv w:val="1"/>
      <w:marLeft w:val="0"/>
      <w:marRight w:val="0"/>
      <w:marTop w:val="0"/>
      <w:marBottom w:val="0"/>
      <w:divBdr>
        <w:top w:val="none" w:sz="0" w:space="0" w:color="auto"/>
        <w:left w:val="none" w:sz="0" w:space="0" w:color="auto"/>
        <w:bottom w:val="none" w:sz="0" w:space="0" w:color="auto"/>
        <w:right w:val="none" w:sz="0" w:space="0" w:color="auto"/>
      </w:divBdr>
    </w:div>
    <w:div w:id="205569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F4FE9-FA23-41D4-91B7-31D1B024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1076</Words>
  <Characters>6134</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Interný list</vt:lpstr>
    </vt:vector>
  </TitlesOfParts>
  <Company>OVTR</Company>
  <LinksUpToDate>false</LinksUpToDate>
  <CharactersWithSpaces>7196</CharactersWithSpaces>
  <SharedDoc>false</SharedDoc>
  <HLinks>
    <vt:vector size="12" baseType="variant">
      <vt:variant>
        <vt:i4>3866708</vt:i4>
      </vt:variant>
      <vt:variant>
        <vt:i4>0</vt:i4>
      </vt:variant>
      <vt:variant>
        <vt:i4>0</vt:i4>
      </vt:variant>
      <vt:variant>
        <vt:i4>5</vt:i4>
      </vt:variant>
      <vt:variant>
        <vt:lpwstr>mailto:juraj.panis@minv.sk</vt:lpwstr>
      </vt:variant>
      <vt:variant>
        <vt:lpwstr/>
      </vt:variant>
      <vt:variant>
        <vt:i4>3866708</vt:i4>
      </vt:variant>
      <vt:variant>
        <vt:i4>2</vt:i4>
      </vt:variant>
      <vt:variant>
        <vt:i4>0</vt:i4>
      </vt:variant>
      <vt:variant>
        <vt:i4>5</vt:i4>
      </vt:variant>
      <vt:variant>
        <vt:lpwstr>mailto:juraj.panis@minv.sk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Interný list</dc:title>
  <dc:creator>Jozef Valocky</dc:creator>
  <cp:lastModifiedBy>Martina Kollárová</cp:lastModifiedBy>
  <cp:revision>36</cp:revision>
  <cp:lastPrinted>2023-07-25T08:22:00Z</cp:lastPrinted>
  <dcterms:created xsi:type="dcterms:W3CDTF">2020-04-15T08:14:00Z</dcterms:created>
  <dcterms:modified xsi:type="dcterms:W3CDTF">2024-07-22T08:13:00Z</dcterms:modified>
</cp:coreProperties>
</file>