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A1A767D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4630C">
        <w:rPr>
          <w:rFonts w:ascii="Times New Roman" w:hAnsi="Times New Roman" w:cs="Times New Roman"/>
          <w:b/>
          <w:bCs/>
          <w:sz w:val="24"/>
          <w:szCs w:val="24"/>
        </w:rPr>
        <w:t>Zabezpečenie znaleckej činnosti zdrojových kódov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0C163FD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94630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94630C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3529E"/>
    <w:rsid w:val="0083066B"/>
    <w:rsid w:val="008E69E5"/>
    <w:rsid w:val="0094630C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2024-07-09T11:22:00Z</dcterms:created>
  <dcterms:modified xsi:type="dcterms:W3CDTF">2024-07-22T08:00:00Z</dcterms:modified>
</cp:coreProperties>
</file>