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D6D78F" w14:textId="77777777" w:rsidR="006E3BCC" w:rsidRPr="006E3BCC" w:rsidRDefault="00C37520" w:rsidP="00C37520">
      <w:pPr>
        <w:pStyle w:val="Normlnweb"/>
        <w:spacing w:before="120" w:after="120"/>
        <w:jc w:val="center"/>
        <w:rPr>
          <w:rFonts w:ascii="Arial" w:hAnsi="Arial" w:cs="Arial"/>
          <w:b/>
          <w:color w:val="333333"/>
          <w:szCs w:val="20"/>
        </w:rPr>
      </w:pPr>
      <w:r w:rsidRPr="00C37520">
        <w:rPr>
          <w:rFonts w:ascii="Arial" w:hAnsi="Arial" w:cs="Arial"/>
          <w:b/>
          <w:color w:val="333333"/>
          <w:szCs w:val="20"/>
        </w:rPr>
        <w:t>Obnova fasády bytového domu č. p. 362, ul. Přerovská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……………………..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7777777"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14</cp:revision>
  <cp:lastPrinted>2018-01-15T14:04:00Z</cp:lastPrinted>
  <dcterms:created xsi:type="dcterms:W3CDTF">2018-02-06T09:36:00Z</dcterms:created>
  <dcterms:modified xsi:type="dcterms:W3CDTF">2020-02-06T13:51:00Z</dcterms:modified>
</cp:coreProperties>
</file>