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231AD">
      <w:r>
        <w:t xml:space="preserve"> </w:t>
      </w:r>
    </w:p>
    <w:p w:rsidR="008D12AC" w:rsidRDefault="008D12AC"/>
    <w:p w:rsidR="00DA1558" w:rsidRDefault="008D12AC" w:rsidP="00DA1558">
      <w:pPr>
        <w:widowControl/>
        <w:shd w:val="clear" w:color="auto" w:fill="D9D9D9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>3</w:t>
      </w:r>
      <w:r w:rsidR="007473B4"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 xml:space="preserve"> </w:t>
      </w:r>
      <w:r w:rsidR="007473B4" w:rsidRPr="00903A4A">
        <w:rPr>
          <w:rFonts w:ascii="Arial Black" w:hAnsi="Arial Black" w:cs="Arial"/>
          <w:sz w:val="20"/>
          <w:szCs w:val="20"/>
        </w:rPr>
        <w:t xml:space="preserve">- </w:t>
      </w:r>
      <w:r w:rsidR="00DA1558">
        <w:rPr>
          <w:rFonts w:ascii="Arial Black" w:hAnsi="Arial Black" w:cs="Arial"/>
          <w:sz w:val="20"/>
          <w:szCs w:val="20"/>
        </w:rPr>
        <w:t>10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8D12AC" w:rsidRPr="00C90B4E" w:rsidRDefault="00DA1558" w:rsidP="00DA1558">
      <w:pPr>
        <w:widowControl/>
        <w:shd w:val="clear" w:color="auto" w:fill="D9D9D9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DA1558">
        <w:rPr>
          <w:rFonts w:ascii="Calibri" w:hAnsi="Calibri" w:cs="Calibri"/>
          <w:b/>
          <w:bCs/>
          <w:sz w:val="22"/>
          <w:szCs w:val="22"/>
        </w:rPr>
        <w:t xml:space="preserve">Časť 10: Interiérové vybavenie - nábytok – ZŠ </w:t>
      </w:r>
      <w:proofErr w:type="spellStart"/>
      <w:r w:rsidRPr="00DA1558">
        <w:rPr>
          <w:rFonts w:ascii="Calibri" w:hAnsi="Calibri" w:cs="Calibri"/>
          <w:b/>
          <w:bCs/>
          <w:sz w:val="22"/>
          <w:szCs w:val="22"/>
        </w:rPr>
        <w:t>Grundschule</w:t>
      </w:r>
      <w:proofErr w:type="spellEnd"/>
      <w:r w:rsidRPr="00DA1558">
        <w:rPr>
          <w:rFonts w:ascii="Calibri" w:hAnsi="Calibri" w:cs="Calibri"/>
          <w:b/>
          <w:bCs/>
          <w:sz w:val="22"/>
          <w:szCs w:val="22"/>
        </w:rPr>
        <w:t xml:space="preserve"> Hradné námestie 38, Kežmarok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903A4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03A4A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903A4A" w:rsidRPr="00D72944" w:rsidTr="00706CD2">
        <w:tc>
          <w:tcPr>
            <w:tcW w:w="4388" w:type="dxa"/>
            <w:shd w:val="clear" w:color="auto" w:fill="DBE5F1"/>
          </w:tcPr>
          <w:p w:rsidR="00903A4A" w:rsidRPr="00D72944" w:rsidRDefault="00903A4A" w:rsidP="00903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903A4A" w:rsidRPr="0073546D" w:rsidRDefault="00903A4A" w:rsidP="00903A4A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"Vybavenie odborných učební – ZŠ Dr. Daniela Fischera 2, ZŠ </w:t>
            </w:r>
            <w:proofErr w:type="spellStart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Grundschule</w:t>
            </w:r>
            <w:proofErr w:type="spellEnd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Hradné námestie 38 a ZŠ Nižná brána 8 v Kežmarku"</w:t>
            </w:r>
          </w:p>
          <w:p w:rsidR="00903A4A" w:rsidRPr="00D72944" w:rsidRDefault="00903A4A" w:rsidP="00903A4A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DA1558" w:rsidRDefault="00DA1558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DA1558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Časť 10: Interiérové vybavenie - nábytok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-</w:t>
            </w:r>
            <w:r w:rsidRPr="00DA1558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 ZŠ </w:t>
            </w:r>
            <w:proofErr w:type="spellStart"/>
            <w:r w:rsidRPr="00DA1558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Grundschule</w:t>
            </w:r>
            <w:proofErr w:type="spellEnd"/>
            <w:r w:rsidRPr="00DA1558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 Hradné námestie 38, Kežmarok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42196" w:rsidRPr="00CC0E1D" w:rsidTr="00DB73D1">
        <w:trPr>
          <w:trHeight w:val="1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(fy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CC0E1D" w:rsidRDefault="002A708B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42AEE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žiacke pracovisko do učebne fyziky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 w:rsidR="0045596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F20AE2"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734088" w:rsidTr="00DB73D1">
        <w:trPr>
          <w:trHeight w:val="83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734088" w:rsidTr="00734088">
        <w:trPr>
          <w:trHeight w:val="56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Závesný panel má byť z perforovaného plechu, minimálne do výšky 1120 mm. 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734088" w:rsidTr="00734088">
        <w:trPr>
          <w:trHeight w:val="1020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734088" w:rsidTr="00734088">
        <w:trPr>
          <w:trHeight w:val="2648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734088" w:rsidTr="00734088">
        <w:trPr>
          <w:trHeight w:val="266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0DB" w:rsidRPr="00C450DB" w:rsidRDefault="00C450DB" w:rsidP="00C450D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Dielenské mobilné pracovisko na obrábanie kovu - pre dvojicu žiakov. Pracovisko je pripojiteľné na napätie 230V, obsahuje stavebnicovú brúsku, sústruh, frézka (parametre sústruhu: vzdialenosť medzi stredmi v rozsahu min.40 -70 mm, Motor: zdroj 12 V, otáčky motora min. 18 000 </w:t>
            </w:r>
            <w:proofErr w:type="spellStart"/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ot</w:t>
            </w:r>
            <w:proofErr w:type="spellEnd"/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./min., pozdĺžny posuv, trojčeľusťové skľučovadlo, držiak nástroja, otočný </w:t>
            </w:r>
            <w:proofErr w:type="spellStart"/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strediaci</w:t>
            </w:r>
            <w:proofErr w:type="spellEnd"/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hrot, nástroj, sústružnícky nôž,  pomocou T drážky, </w:t>
            </w:r>
            <w:proofErr w:type="spellStart"/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videomanuál</w:t>
            </w:r>
            <w:proofErr w:type="spellEnd"/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v slovenčine), 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vyrobené min. z 1mm hrubého plechu. Dvierka sa majú otvárať do 90°a majú byť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cm.</w:t>
            </w: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Pripojenie pracoviska na napätie 230 V má byť zabezpečené z elektrického rozvodu dielne (alternatívne s flexibilným pripojením do rozsahu +/- 5 m), pričom na prístupnej strane pracoviska má byť v</w:t>
            </w:r>
            <w:bookmarkStart w:id="0" w:name="_GoBack"/>
            <w:bookmarkEnd w:id="0"/>
            <w:r w:rsidRPr="00C450D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yvedená 3 x zásuvka na 230 V. Pracovisko má mať bezpečnostný certifikát. Súčasťou dodávky pracoviska je projekt pre jeho zapojenie, otestovanie, zaškolenie a Protokol o uvedení do prevádzky. </w:t>
            </w:r>
          </w:p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734088" w:rsidTr="00734088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na vŕtanie, pílenie a brúsenie - (odborná učebňa techniky)</w:t>
            </w:r>
          </w:p>
        </w:tc>
      </w:tr>
      <w:tr w:rsidR="00734088" w:rsidTr="00734088">
        <w:trPr>
          <w:trHeight w:val="915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sk-SK"/>
              </w:rPr>
              <w:t xml:space="preserve">1200 x 600 x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900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mm, zváraná oceľová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</w:t>
            </w:r>
            <w:r w:rsidR="00B34D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- NÁBYTOK</w:t>
            </w:r>
          </w:p>
        </w:tc>
      </w:tr>
      <w:tr w:rsidR="00734088" w:rsidTr="00734088">
        <w:trPr>
          <w:trHeight w:val="1334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a kontajner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Katedra učiteľa má byť minimálne vo vyhotovení z pevnej kovovej konštrukcie a má obsahovať odkladací priestor - min. jednu uzamykateľnú zásuvku na kvalitných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min. 22 mm,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Pevný trojzásuvkový kontajner, ktorý je súčasťou stola. 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</w:p>
        </w:tc>
      </w:tr>
      <w:tr w:rsidR="00734088" w:rsidTr="00734088">
        <w:trPr>
          <w:trHeight w:val="408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B34DFD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(učebňa IKT) - </w:t>
            </w:r>
            <w:r w:rsidR="0073408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B34DFD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34D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Stolička/taburet pre žiaka</w:t>
            </w:r>
          </w:p>
        </w:tc>
      </w:tr>
      <w:tr w:rsidR="00734088" w:rsidTr="00734088">
        <w:trPr>
          <w:trHeight w:val="408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734088" w:rsidTr="00734088">
        <w:trPr>
          <w:trHeight w:val="408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734088" w:rsidTr="00734088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mm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hranou ABS min. 2 mm, konštrukcia korpusu pevná lepená nerozoberateľná! Police prestaviteľné.  Farebné prevedenie podľa požiadaviek zadávateľa.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734088" w:rsidTr="00734088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1500x1160x360mm,  Materiál LDTD hrúbky min. 18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mm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korpus pevne lepený  nerozoberateľný spoj. Farebné prevedenie podľa požiadaviek zadávateľa.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vozík</w:t>
            </w:r>
          </w:p>
        </w:tc>
      </w:tr>
      <w:tr w:rsidR="00734088" w:rsidTr="00734088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min. 600x400x760mm,  Materiál LDTD hrúbky min. 18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mm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Farebné prevedenie podľa požiadaviek zadávateľa, mobilný s možnosťou zabrzdenia koliesok.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734088" w:rsidTr="00734088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min.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600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x600x750mm,  Materiál LDTD hrúbky min. 18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mm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Farebné prevedenie podľa požiadaviek zadávateľa, s možnosťou vytvorenia variabilných zostáv.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734088" w:rsidTr="00734088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sk-SK"/>
              </w:rPr>
              <w:t>stohovateľná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sk-SK"/>
              </w:rPr>
              <w:t>sedák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734088" w:rsidTr="00734088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34088" w:rsidRDefault="00734088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734088" w:rsidRDefault="00734088" w:rsidP="0073408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734088" w:rsidRDefault="00734088" w:rsidP="0073408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734088" w:rsidRDefault="00734088" w:rsidP="0073408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734088" w:rsidRDefault="00734088" w:rsidP="0073408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734088" w:rsidRDefault="00734088" w:rsidP="0073408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734088" w:rsidRDefault="00734088" w:rsidP="00734088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734088" w:rsidRDefault="00734088" w:rsidP="00734088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..............................................................................</w:t>
      </w:r>
    </w:p>
    <w:p w:rsidR="00734088" w:rsidRDefault="00734088" w:rsidP="00734088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                                     Podpis oprávnenej osoby za uchádzača</w:t>
      </w:r>
    </w:p>
    <w:p w:rsidR="00734088" w:rsidRDefault="00734088" w:rsidP="00734088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( Meno a priezvisko, funkcia) 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65A4A"/>
    <w:rsid w:val="000D3300"/>
    <w:rsid w:val="000F5FE8"/>
    <w:rsid w:val="00127847"/>
    <w:rsid w:val="00127B30"/>
    <w:rsid w:val="001328CF"/>
    <w:rsid w:val="001C47F4"/>
    <w:rsid w:val="001E24E4"/>
    <w:rsid w:val="00246971"/>
    <w:rsid w:val="00247D73"/>
    <w:rsid w:val="00250E44"/>
    <w:rsid w:val="002559F1"/>
    <w:rsid w:val="00260DA4"/>
    <w:rsid w:val="00271458"/>
    <w:rsid w:val="002A708B"/>
    <w:rsid w:val="00367256"/>
    <w:rsid w:val="003D77FF"/>
    <w:rsid w:val="004114C0"/>
    <w:rsid w:val="00446BC8"/>
    <w:rsid w:val="00455961"/>
    <w:rsid w:val="00457F5B"/>
    <w:rsid w:val="00464E5D"/>
    <w:rsid w:val="004B2145"/>
    <w:rsid w:val="004B7825"/>
    <w:rsid w:val="00502418"/>
    <w:rsid w:val="005147F1"/>
    <w:rsid w:val="005231AD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34088"/>
    <w:rsid w:val="007473B4"/>
    <w:rsid w:val="00796D61"/>
    <w:rsid w:val="007B1322"/>
    <w:rsid w:val="007B5256"/>
    <w:rsid w:val="008051DE"/>
    <w:rsid w:val="0087730A"/>
    <w:rsid w:val="008A19D3"/>
    <w:rsid w:val="008A7C49"/>
    <w:rsid w:val="008D12AC"/>
    <w:rsid w:val="00903A4A"/>
    <w:rsid w:val="009102F8"/>
    <w:rsid w:val="009C2D6B"/>
    <w:rsid w:val="00A42196"/>
    <w:rsid w:val="00AB0976"/>
    <w:rsid w:val="00AB5233"/>
    <w:rsid w:val="00B11418"/>
    <w:rsid w:val="00B34DFD"/>
    <w:rsid w:val="00B47619"/>
    <w:rsid w:val="00B84DE1"/>
    <w:rsid w:val="00C17900"/>
    <w:rsid w:val="00C450DB"/>
    <w:rsid w:val="00CC0E1D"/>
    <w:rsid w:val="00CF77EE"/>
    <w:rsid w:val="00D25C4D"/>
    <w:rsid w:val="00D60DF9"/>
    <w:rsid w:val="00D779F0"/>
    <w:rsid w:val="00D95979"/>
    <w:rsid w:val="00DA1558"/>
    <w:rsid w:val="00DB73D1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5B6E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2020-01-22T22:34:00Z</dcterms:created>
  <dcterms:modified xsi:type="dcterms:W3CDTF">2020-01-24T14:12:00Z</dcterms:modified>
</cp:coreProperties>
</file>