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5F45D3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F45D3" w:rsidRDefault="005F45D3" w:rsidP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D3" w:rsidRPr="0000040B" w:rsidRDefault="00FA632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040B">
              <w:rPr>
                <w:rFonts w:ascii="Arial" w:hAnsi="Arial" w:cs="Arial"/>
                <w:sz w:val="20"/>
                <w:szCs w:val="20"/>
              </w:rPr>
              <w:t xml:space="preserve">Obec </w:t>
            </w:r>
            <w:r w:rsidR="0000040B" w:rsidRPr="0000040B">
              <w:rPr>
                <w:rFonts w:ascii="Arial" w:hAnsi="Arial" w:cs="Arial"/>
                <w:sz w:val="20"/>
                <w:szCs w:val="20"/>
              </w:rPr>
              <w:t>Bystré</w:t>
            </w:r>
          </w:p>
        </w:tc>
      </w:tr>
      <w:tr w:rsidR="005F45D3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F45D3" w:rsidRDefault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D3" w:rsidRPr="0000040B" w:rsidRDefault="00B84A80" w:rsidP="00FA6325">
            <w:pPr>
              <w:spacing w:line="256" w:lineRule="auto"/>
              <w:ind w:left="-104" w:hanging="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040B">
              <w:rPr>
                <w:rFonts w:asciiTheme="minorHAnsi" w:hAnsiTheme="minorHAnsi" w:cstheme="minorHAnsi"/>
                <w:sz w:val="22"/>
                <w:szCs w:val="22"/>
              </w:rPr>
              <w:t>Zlepšenie</w:t>
            </w:r>
            <w:r w:rsidR="00FA6325" w:rsidRPr="0000040B">
              <w:rPr>
                <w:rFonts w:asciiTheme="minorHAnsi" w:hAnsiTheme="minorHAnsi" w:cstheme="minorHAnsi"/>
                <w:sz w:val="22"/>
                <w:szCs w:val="22"/>
              </w:rPr>
              <w:t xml:space="preserve"> kľúčových kompetencií žiakov základnej školy, </w:t>
            </w:r>
            <w:r w:rsidR="0000040B" w:rsidRPr="004E2BC9">
              <w:rPr>
                <w:rFonts w:asciiTheme="minorHAnsi" w:hAnsiTheme="minorHAnsi" w:cstheme="minorHAnsi"/>
                <w:sz w:val="22"/>
                <w:szCs w:val="22"/>
              </w:rPr>
              <w:t>Bystré 347</w:t>
            </w:r>
            <w:r w:rsidR="005F45D3" w:rsidRPr="004E2BC9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4E2BC9" w:rsidRPr="004E2BC9">
              <w:rPr>
                <w:rFonts w:ascii="Calibri" w:hAnsi="Calibri" w:cs="Calibri"/>
                <w:bCs/>
                <w:sz w:val="22"/>
                <w:szCs w:val="22"/>
              </w:rPr>
              <w:t xml:space="preserve">– Didaktické </w:t>
            </w:r>
            <w:proofErr w:type="spellStart"/>
            <w:r w:rsidR="004E2BC9" w:rsidRPr="004E2BC9">
              <w:rPr>
                <w:rFonts w:ascii="Calibri" w:hAnsi="Calibri" w:cs="Calibri"/>
                <w:bCs/>
                <w:sz w:val="22"/>
                <w:szCs w:val="22"/>
              </w:rPr>
              <w:t>pomôcky</w:t>
            </w:r>
            <w:r w:rsidR="006D4AAB">
              <w:rPr>
                <w:rFonts w:ascii="Calibri" w:hAnsi="Calibri" w:cs="Calibri"/>
                <w:bCs/>
                <w:sz w:val="22"/>
                <w:szCs w:val="22"/>
              </w:rPr>
              <w:t>_nový</w:t>
            </w:r>
            <w:proofErr w:type="spellEnd"/>
            <w:r w:rsidR="006D4AAB">
              <w:rPr>
                <w:rFonts w:ascii="Calibri" w:hAnsi="Calibri" w:cs="Calibri"/>
                <w:bCs/>
                <w:sz w:val="22"/>
                <w:szCs w:val="22"/>
              </w:rPr>
              <w:t xml:space="preserve"> postup</w:t>
            </w:r>
          </w:p>
        </w:tc>
      </w:tr>
    </w:tbl>
    <w:p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:rsidR="0000040B" w:rsidRPr="00D72944" w:rsidRDefault="0000040B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widowControl/>
        <w:suppressAutoHyphens w:val="0"/>
        <w:spacing w:after="200" w:line="276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596"/>
      </w:tblGrid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Doručovacia adresa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Telefón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lastRenderedPageBreak/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:rsidR="0000040B" w:rsidRPr="00D72944" w:rsidRDefault="0000040B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72944" w:rsidRDefault="00A11209" w:rsidP="00A11209">
      <w:pPr>
        <w:pStyle w:val="Hlavika"/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:rsidR="00A11209" w:rsidRPr="0000040B" w:rsidRDefault="00A11209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sz w:val="24"/>
          <w:szCs w:val="24"/>
          <w:lang w:val="sk-SK"/>
        </w:rPr>
      </w:pPr>
      <w:r w:rsidRPr="0000040B">
        <w:rPr>
          <w:rFonts w:ascii="Arial" w:hAnsi="Arial" w:cs="Arial"/>
          <w:b/>
          <w:sz w:val="24"/>
          <w:szCs w:val="24"/>
        </w:rPr>
        <w:t>„</w:t>
      </w:r>
      <w:r w:rsidR="00EB0ED7" w:rsidRPr="0000040B">
        <w:rPr>
          <w:rFonts w:ascii="Arial" w:hAnsi="Arial" w:cs="Arial"/>
          <w:b/>
          <w:sz w:val="24"/>
          <w:szCs w:val="24"/>
          <w:lang w:val="sk-SK"/>
        </w:rPr>
        <w:t>Zlepšenie</w:t>
      </w:r>
      <w:r w:rsidR="00FA6325" w:rsidRPr="0000040B">
        <w:rPr>
          <w:rFonts w:ascii="Arial" w:hAnsi="Arial" w:cs="Arial"/>
          <w:b/>
          <w:sz w:val="24"/>
          <w:szCs w:val="24"/>
        </w:rPr>
        <w:t xml:space="preserve"> kľúčových kompetencií žiakov základnej školy, </w:t>
      </w:r>
      <w:r w:rsidR="0000040B" w:rsidRPr="0000040B">
        <w:rPr>
          <w:rFonts w:ascii="Arial" w:hAnsi="Arial" w:cs="Arial"/>
          <w:b/>
          <w:sz w:val="24"/>
          <w:szCs w:val="24"/>
          <w:lang w:val="sk-SK"/>
        </w:rPr>
        <w:t>Bystré 347</w:t>
      </w:r>
      <w:r w:rsidR="004E2BC9">
        <w:rPr>
          <w:rFonts w:ascii="Arial" w:hAnsi="Arial" w:cs="Arial"/>
          <w:b/>
          <w:sz w:val="24"/>
          <w:szCs w:val="24"/>
          <w:lang w:val="sk-SK"/>
        </w:rPr>
        <w:t xml:space="preserve"> – Didaktické </w:t>
      </w:r>
      <w:proofErr w:type="spellStart"/>
      <w:r w:rsidR="004E2BC9">
        <w:rPr>
          <w:rFonts w:ascii="Arial" w:hAnsi="Arial" w:cs="Arial"/>
          <w:b/>
          <w:sz w:val="24"/>
          <w:szCs w:val="24"/>
          <w:lang w:val="sk-SK"/>
        </w:rPr>
        <w:t>pomôcky</w:t>
      </w:r>
      <w:r w:rsidR="006D4AAB">
        <w:rPr>
          <w:rFonts w:ascii="Arial" w:hAnsi="Arial" w:cs="Arial"/>
          <w:b/>
          <w:sz w:val="24"/>
          <w:szCs w:val="24"/>
          <w:lang w:val="sk-SK"/>
        </w:rPr>
        <w:t>_nový</w:t>
      </w:r>
      <w:proofErr w:type="spellEnd"/>
      <w:r w:rsidR="006D4AAB">
        <w:rPr>
          <w:rFonts w:ascii="Arial" w:hAnsi="Arial" w:cs="Arial"/>
          <w:b/>
          <w:sz w:val="24"/>
          <w:szCs w:val="24"/>
          <w:lang w:val="sk-SK"/>
        </w:rPr>
        <w:t xml:space="preserve"> postup</w:t>
      </w:r>
      <w:r w:rsidR="00FA6325" w:rsidRPr="0000040B">
        <w:rPr>
          <w:rFonts w:ascii="Arial" w:hAnsi="Arial" w:cs="Arial"/>
          <w:b/>
          <w:sz w:val="24"/>
          <w:szCs w:val="24"/>
          <w:lang w:val="sk-SK"/>
        </w:rPr>
        <w:t>“</w:t>
      </w:r>
    </w:p>
    <w:p w:rsidR="00540933" w:rsidRPr="005F45D3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Pr="00D72944">
        <w:rPr>
          <w:rFonts w:ascii="Arial" w:hAnsi="Arial" w:cs="Arial"/>
          <w:b/>
          <w:bCs/>
          <w:sz w:val="20"/>
          <w:szCs w:val="20"/>
        </w:rPr>
        <w:t>3</w:t>
      </w:r>
      <w:r w:rsidR="00595BA3">
        <w:rPr>
          <w:rFonts w:ascii="Arial" w:hAnsi="Arial" w:cs="Arial"/>
          <w:b/>
          <w:bCs/>
          <w:sz w:val="20"/>
          <w:szCs w:val="20"/>
        </w:rPr>
        <w:t>0</w:t>
      </w:r>
      <w:r w:rsidRPr="00D72944">
        <w:rPr>
          <w:rFonts w:ascii="Arial" w:hAnsi="Arial" w:cs="Arial"/>
          <w:b/>
          <w:bCs/>
          <w:sz w:val="20"/>
          <w:szCs w:val="20"/>
        </w:rPr>
        <w:t>.</w:t>
      </w:r>
      <w:r w:rsidR="00595BA3">
        <w:rPr>
          <w:rFonts w:ascii="Arial" w:hAnsi="Arial" w:cs="Arial"/>
          <w:b/>
          <w:bCs/>
          <w:sz w:val="20"/>
          <w:szCs w:val="20"/>
        </w:rPr>
        <w:t>11</w:t>
      </w:r>
      <w:r w:rsidRPr="00D72944">
        <w:rPr>
          <w:rFonts w:ascii="Arial" w:hAnsi="Arial" w:cs="Arial"/>
          <w:b/>
          <w:bCs/>
          <w:sz w:val="20"/>
          <w:szCs w:val="20"/>
        </w:rPr>
        <w:t>.20</w:t>
      </w:r>
      <w:r w:rsidR="0000040B">
        <w:rPr>
          <w:rFonts w:ascii="Arial" w:hAnsi="Arial" w:cs="Arial"/>
          <w:b/>
          <w:bCs/>
          <w:sz w:val="20"/>
          <w:szCs w:val="20"/>
        </w:rPr>
        <w:t>20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:rsidR="000105DD" w:rsidRDefault="000105DD" w:rsidP="000105D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:rsidR="00A11209" w:rsidRPr="00D72944" w:rsidRDefault="00A11209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="00435EF0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</w:p>
    <w:p w:rsidR="003C0F3D" w:rsidRDefault="003C0F3D" w:rsidP="0000040B">
      <w:pPr>
        <w:keepNext/>
        <w:widowControl/>
        <w:suppressAutoHyphens w:val="0"/>
        <w:jc w:val="both"/>
        <w:rPr>
          <w:rFonts w:ascii="Arial" w:hAnsi="Arial" w:cs="Arial"/>
          <w:b/>
          <w:bCs/>
          <w:sz w:val="20"/>
          <w:szCs w:val="20"/>
          <w:highlight w:val="yellow"/>
          <w:lang w:eastAsia="en-US"/>
        </w:rPr>
      </w:pPr>
    </w:p>
    <w:p w:rsidR="003C0F3D" w:rsidRDefault="003C0F3D" w:rsidP="0000040B">
      <w:pPr>
        <w:keepNext/>
        <w:widowControl/>
        <w:suppressAutoHyphens w:val="0"/>
        <w:jc w:val="both"/>
        <w:rPr>
          <w:rFonts w:ascii="Arial" w:hAnsi="Arial" w:cs="Arial"/>
          <w:b/>
          <w:bCs/>
          <w:sz w:val="20"/>
          <w:szCs w:val="20"/>
          <w:highlight w:val="yellow"/>
          <w:lang w:eastAsia="en-US"/>
        </w:rPr>
      </w:pPr>
    </w:p>
    <w:p w:rsidR="003C0F3D" w:rsidRDefault="003C0F3D" w:rsidP="0000040B">
      <w:pPr>
        <w:keepNext/>
        <w:widowControl/>
        <w:suppressAutoHyphens w:val="0"/>
        <w:jc w:val="both"/>
        <w:rPr>
          <w:rFonts w:ascii="Arial" w:hAnsi="Arial" w:cs="Arial"/>
          <w:b/>
          <w:bCs/>
          <w:sz w:val="20"/>
          <w:szCs w:val="20"/>
          <w:highlight w:val="yellow"/>
          <w:lang w:eastAsia="en-US"/>
        </w:rPr>
      </w:pPr>
    </w:p>
    <w:p w:rsidR="003C0F3D" w:rsidRDefault="003C0F3D" w:rsidP="0000040B">
      <w:pPr>
        <w:keepNext/>
        <w:widowControl/>
        <w:suppressAutoHyphens w:val="0"/>
        <w:jc w:val="both"/>
        <w:rPr>
          <w:rFonts w:ascii="Arial" w:hAnsi="Arial" w:cs="Arial"/>
          <w:b/>
          <w:bCs/>
          <w:sz w:val="20"/>
          <w:szCs w:val="20"/>
          <w:highlight w:val="yellow"/>
          <w:lang w:eastAsia="en-US"/>
        </w:rPr>
      </w:pPr>
    </w:p>
    <w:p w:rsidR="003C0F3D" w:rsidRDefault="003C0F3D" w:rsidP="0000040B">
      <w:pPr>
        <w:keepNext/>
        <w:widowControl/>
        <w:suppressAutoHyphens w:val="0"/>
        <w:jc w:val="both"/>
        <w:rPr>
          <w:rFonts w:ascii="Arial" w:hAnsi="Arial" w:cs="Arial"/>
          <w:b/>
          <w:bCs/>
          <w:sz w:val="20"/>
          <w:szCs w:val="20"/>
          <w:highlight w:val="yellow"/>
          <w:lang w:eastAsia="en-US"/>
        </w:rPr>
      </w:pPr>
    </w:p>
    <w:p w:rsidR="003C0F3D" w:rsidRDefault="003C0F3D" w:rsidP="0000040B">
      <w:pPr>
        <w:keepNext/>
        <w:widowControl/>
        <w:suppressAutoHyphens w:val="0"/>
        <w:jc w:val="both"/>
        <w:rPr>
          <w:rFonts w:ascii="Arial" w:hAnsi="Arial" w:cs="Arial"/>
          <w:b/>
          <w:bCs/>
          <w:sz w:val="20"/>
          <w:szCs w:val="20"/>
          <w:highlight w:val="yellow"/>
          <w:lang w:eastAsia="en-US"/>
        </w:rPr>
      </w:pPr>
    </w:p>
    <w:p w:rsidR="003C0F3D" w:rsidRDefault="003C0F3D" w:rsidP="0000040B">
      <w:pPr>
        <w:keepNext/>
        <w:widowControl/>
        <w:suppressAutoHyphens w:val="0"/>
        <w:jc w:val="both"/>
        <w:rPr>
          <w:rFonts w:ascii="Arial" w:hAnsi="Arial" w:cs="Arial"/>
          <w:b/>
          <w:bCs/>
          <w:sz w:val="20"/>
          <w:szCs w:val="20"/>
          <w:highlight w:val="yellow"/>
          <w:lang w:eastAsia="en-US"/>
        </w:rPr>
      </w:pPr>
    </w:p>
    <w:p w:rsidR="003C0F3D" w:rsidRDefault="003C0F3D" w:rsidP="0000040B">
      <w:pPr>
        <w:keepNext/>
        <w:widowControl/>
        <w:suppressAutoHyphens w:val="0"/>
        <w:jc w:val="both"/>
        <w:rPr>
          <w:rFonts w:ascii="Arial" w:hAnsi="Arial" w:cs="Arial"/>
          <w:b/>
          <w:bCs/>
          <w:sz w:val="20"/>
          <w:szCs w:val="20"/>
          <w:highlight w:val="yellow"/>
          <w:lang w:eastAsia="en-US"/>
        </w:rPr>
      </w:pPr>
    </w:p>
    <w:p w:rsidR="003C0F3D" w:rsidRDefault="003C0F3D" w:rsidP="0000040B">
      <w:pPr>
        <w:keepNext/>
        <w:widowControl/>
        <w:suppressAutoHyphens w:val="0"/>
        <w:jc w:val="both"/>
        <w:rPr>
          <w:rFonts w:ascii="Arial" w:hAnsi="Arial" w:cs="Arial"/>
          <w:b/>
          <w:bCs/>
          <w:sz w:val="20"/>
          <w:szCs w:val="20"/>
          <w:highlight w:val="yellow"/>
          <w:lang w:eastAsia="en-US"/>
        </w:rPr>
      </w:pPr>
    </w:p>
    <w:p w:rsidR="003C0F3D" w:rsidRDefault="003C0F3D" w:rsidP="0000040B">
      <w:pPr>
        <w:keepNext/>
        <w:widowControl/>
        <w:suppressAutoHyphens w:val="0"/>
        <w:jc w:val="both"/>
        <w:rPr>
          <w:rFonts w:ascii="Arial" w:hAnsi="Arial" w:cs="Arial"/>
          <w:b/>
          <w:bCs/>
          <w:sz w:val="20"/>
          <w:szCs w:val="20"/>
          <w:highlight w:val="yellow"/>
          <w:lang w:eastAsia="en-US"/>
        </w:rPr>
      </w:pPr>
    </w:p>
    <w:p w:rsidR="003C0F3D" w:rsidRDefault="003C0F3D" w:rsidP="0000040B">
      <w:pPr>
        <w:keepNext/>
        <w:widowControl/>
        <w:suppressAutoHyphens w:val="0"/>
        <w:jc w:val="both"/>
        <w:rPr>
          <w:rFonts w:ascii="Arial" w:hAnsi="Arial" w:cs="Arial"/>
          <w:b/>
          <w:bCs/>
          <w:sz w:val="20"/>
          <w:szCs w:val="20"/>
          <w:highlight w:val="yellow"/>
          <w:lang w:eastAsia="en-US"/>
        </w:rPr>
      </w:pPr>
    </w:p>
    <w:p w:rsidR="003C0F3D" w:rsidRDefault="003C0F3D" w:rsidP="0000040B">
      <w:pPr>
        <w:keepNext/>
        <w:widowControl/>
        <w:suppressAutoHyphens w:val="0"/>
        <w:jc w:val="both"/>
        <w:rPr>
          <w:rFonts w:ascii="Arial" w:hAnsi="Arial" w:cs="Arial"/>
          <w:b/>
          <w:bCs/>
          <w:sz w:val="20"/>
          <w:szCs w:val="20"/>
          <w:highlight w:val="yellow"/>
          <w:lang w:eastAsia="en-US"/>
        </w:rPr>
      </w:pPr>
    </w:p>
    <w:p w:rsidR="0076156B" w:rsidRDefault="0076156B" w:rsidP="00253DC4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6F511C" w:rsidRDefault="006F511C" w:rsidP="00253DC4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  <w:sectPr w:rsidR="006F511C" w:rsidSect="00A11209">
          <w:headerReference w:type="default" r:id="rId7"/>
          <w:pgSz w:w="11906" w:h="16838"/>
          <w:pgMar w:top="0" w:right="1417" w:bottom="993" w:left="1418" w:header="708" w:footer="708" w:gutter="0"/>
          <w:cols w:space="708"/>
          <w:docGrid w:linePitch="360"/>
        </w:sectPr>
      </w:pPr>
    </w:p>
    <w:p w:rsidR="00253DC4" w:rsidRPr="006F511C" w:rsidRDefault="00253DC4" w:rsidP="00253DC4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6F511C">
        <w:rPr>
          <w:rFonts w:ascii="Arial" w:hAnsi="Arial" w:cs="Arial"/>
          <w:b/>
          <w:bCs/>
          <w:sz w:val="20"/>
          <w:szCs w:val="20"/>
          <w:lang w:eastAsia="en-US"/>
        </w:rPr>
        <w:lastRenderedPageBreak/>
        <w:t>3A</w:t>
      </w:r>
      <w:r w:rsidRPr="006F511C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  <w:r w:rsidR="0076156B" w:rsidRPr="006F511C">
        <w:rPr>
          <w:rFonts w:ascii="Arial" w:hAnsi="Arial" w:cs="Arial"/>
          <w:b/>
          <w:bCs/>
          <w:sz w:val="20"/>
          <w:szCs w:val="20"/>
          <w:lang w:eastAsia="en-US"/>
        </w:rPr>
        <w:t xml:space="preserve">- </w:t>
      </w:r>
      <w:r w:rsidR="0076156B" w:rsidRPr="006F511C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="0076156B" w:rsidRPr="006F511C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:rsidR="002D0058" w:rsidRDefault="00A11209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6F511C">
        <w:rPr>
          <w:rFonts w:ascii="Arial" w:hAnsi="Arial" w:cs="Arial"/>
          <w:snapToGrid w:val="0"/>
          <w:sz w:val="20"/>
          <w:szCs w:val="20"/>
          <w:lang w:eastAsia="en-US"/>
        </w:rPr>
        <w:t>Skupina dodávateľov – jej členovia uvedení v bode 1 tohto formulára musia ako súčasť svojej ponuky predložiť podpísané vyhlásenie na nižšie priloženom formulári.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3C0F3D" w:rsidRDefault="003C0F3D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77536B" w:rsidRDefault="00A11209" w:rsidP="006F511C">
      <w:pPr>
        <w:keepLines/>
        <w:suppressAutoHyphens w:val="0"/>
        <w:jc w:val="center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VYHLÁSENIE členov skupiny dodávateľov</w:t>
      </w:r>
    </w:p>
    <w:p w:rsidR="0077536B" w:rsidRDefault="0077536B" w:rsidP="0077536B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</w:p>
    <w:p w:rsidR="00A11209" w:rsidRPr="00D72944" w:rsidRDefault="00A11209" w:rsidP="0077536B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253DC4" w:rsidRDefault="00253DC4" w:rsidP="00FA6325">
      <w:pPr>
        <w:pStyle w:val="Odsekzoznamu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FA6325" w:rsidRPr="0000040B" w:rsidRDefault="00FA6325" w:rsidP="00FA6325">
      <w:pPr>
        <w:pStyle w:val="Odsekzoznamu"/>
        <w:spacing w:after="0"/>
        <w:ind w:left="0"/>
        <w:jc w:val="center"/>
        <w:rPr>
          <w:rFonts w:ascii="Arial" w:hAnsi="Arial" w:cs="Arial"/>
          <w:b/>
          <w:sz w:val="24"/>
          <w:szCs w:val="24"/>
          <w:lang w:val="sk-SK"/>
        </w:rPr>
      </w:pPr>
      <w:r w:rsidRPr="0000040B">
        <w:rPr>
          <w:rFonts w:ascii="Arial" w:hAnsi="Arial" w:cs="Arial"/>
          <w:b/>
          <w:sz w:val="24"/>
          <w:szCs w:val="24"/>
        </w:rPr>
        <w:t>„</w:t>
      </w:r>
      <w:r w:rsidR="00EB0ED7" w:rsidRPr="0000040B">
        <w:rPr>
          <w:rFonts w:ascii="Arial" w:hAnsi="Arial" w:cs="Arial"/>
          <w:b/>
          <w:sz w:val="24"/>
          <w:szCs w:val="24"/>
          <w:lang w:val="sk-SK"/>
        </w:rPr>
        <w:t>Zlepšenie</w:t>
      </w:r>
      <w:r w:rsidRPr="0000040B">
        <w:rPr>
          <w:rFonts w:ascii="Arial" w:hAnsi="Arial" w:cs="Arial"/>
          <w:b/>
          <w:sz w:val="24"/>
          <w:szCs w:val="24"/>
        </w:rPr>
        <w:t xml:space="preserve"> kľúčových kompetencií žiakov základnej školy, </w:t>
      </w:r>
      <w:r w:rsidR="004E2BC9" w:rsidRPr="0000040B">
        <w:rPr>
          <w:rFonts w:ascii="Arial" w:hAnsi="Arial" w:cs="Arial"/>
          <w:b/>
          <w:sz w:val="24"/>
          <w:szCs w:val="24"/>
          <w:lang w:val="sk-SK"/>
        </w:rPr>
        <w:t>Bystré 347</w:t>
      </w:r>
      <w:r w:rsidR="004E2BC9">
        <w:rPr>
          <w:rFonts w:ascii="Arial" w:hAnsi="Arial" w:cs="Arial"/>
          <w:b/>
          <w:sz w:val="24"/>
          <w:szCs w:val="24"/>
          <w:lang w:val="sk-SK"/>
        </w:rPr>
        <w:t xml:space="preserve"> – Didaktické </w:t>
      </w:r>
      <w:proofErr w:type="spellStart"/>
      <w:r w:rsidR="004E2BC9">
        <w:rPr>
          <w:rFonts w:ascii="Arial" w:hAnsi="Arial" w:cs="Arial"/>
          <w:b/>
          <w:sz w:val="24"/>
          <w:szCs w:val="24"/>
          <w:lang w:val="sk-SK"/>
        </w:rPr>
        <w:t>pomôcky</w:t>
      </w:r>
      <w:r w:rsidR="006D4AAB">
        <w:rPr>
          <w:rFonts w:ascii="Arial" w:hAnsi="Arial" w:cs="Arial"/>
          <w:b/>
          <w:sz w:val="24"/>
          <w:szCs w:val="24"/>
          <w:lang w:val="sk-SK"/>
        </w:rPr>
        <w:t>_nový</w:t>
      </w:r>
      <w:proofErr w:type="spellEnd"/>
      <w:r w:rsidR="006D4AAB">
        <w:rPr>
          <w:rFonts w:ascii="Arial" w:hAnsi="Arial" w:cs="Arial"/>
          <w:b/>
          <w:sz w:val="24"/>
          <w:szCs w:val="24"/>
          <w:lang w:val="sk-SK"/>
        </w:rPr>
        <w:t xml:space="preserve"> postup</w:t>
      </w:r>
      <w:r w:rsidR="004E2BC9" w:rsidRPr="0000040B">
        <w:rPr>
          <w:rFonts w:ascii="Arial" w:hAnsi="Arial" w:cs="Arial"/>
          <w:b/>
          <w:sz w:val="24"/>
          <w:szCs w:val="24"/>
          <w:lang w:val="sk-SK"/>
        </w:rPr>
        <w:t>“</w:t>
      </w:r>
    </w:p>
    <w:p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:rsidR="00A11209" w:rsidRDefault="00A11209" w:rsidP="005F45D3">
      <w:pPr>
        <w:pStyle w:val="Hlavika"/>
        <w:tabs>
          <w:tab w:val="left" w:pos="2552"/>
        </w:tabs>
        <w:rPr>
          <w:rFonts w:ascii="Arial" w:hAnsi="Arial" w:cs="Arial"/>
          <w:b/>
          <w:sz w:val="20"/>
          <w:szCs w:val="20"/>
        </w:rPr>
      </w:pPr>
    </w:p>
    <w:p w:rsidR="006F511C" w:rsidRPr="00D72944" w:rsidRDefault="006F511C" w:rsidP="005F45D3">
      <w:pPr>
        <w:pStyle w:val="Hlavika"/>
        <w:tabs>
          <w:tab w:val="left" w:pos="2552"/>
        </w:tabs>
        <w:rPr>
          <w:rFonts w:ascii="Arial" w:hAnsi="Arial" w:cs="Arial"/>
          <w:b/>
          <w:sz w:val="20"/>
          <w:szCs w:val="20"/>
        </w:rPr>
      </w:pPr>
    </w:p>
    <w:p w:rsidR="00A11209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253DC4" w:rsidRPr="00D72944" w:rsidRDefault="00253DC4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595BA3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595BA3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595BA3">
        <w:rPr>
          <w:rFonts w:ascii="Arial" w:hAnsi="Arial" w:cs="Arial"/>
          <w:snapToGrid w:val="0"/>
          <w:sz w:val="20"/>
          <w:szCs w:val="20"/>
          <w:lang w:eastAsia="en-US"/>
        </w:rPr>
        <w:t xml:space="preserve">. </w:t>
      </w:r>
      <w:r w:rsidRPr="00595BA3">
        <w:rPr>
          <w:rFonts w:ascii="Arial" w:hAnsi="Arial" w:cs="Arial"/>
          <w:sz w:val="20"/>
          <w:szCs w:val="20"/>
        </w:rPr>
        <w:t xml:space="preserve">do </w:t>
      </w:r>
      <w:r w:rsidR="00595BA3" w:rsidRPr="00595BA3">
        <w:rPr>
          <w:rFonts w:ascii="Arial" w:hAnsi="Arial" w:cs="Arial"/>
          <w:b/>
          <w:bCs/>
          <w:sz w:val="20"/>
          <w:szCs w:val="20"/>
        </w:rPr>
        <w:t>30</w:t>
      </w:r>
      <w:r w:rsidRPr="00595BA3">
        <w:rPr>
          <w:rFonts w:ascii="Arial" w:hAnsi="Arial" w:cs="Arial"/>
          <w:b/>
          <w:bCs/>
          <w:sz w:val="20"/>
          <w:szCs w:val="20"/>
        </w:rPr>
        <w:t>.</w:t>
      </w:r>
      <w:r w:rsidR="00595BA3" w:rsidRPr="00595BA3">
        <w:rPr>
          <w:rFonts w:ascii="Arial" w:hAnsi="Arial" w:cs="Arial"/>
          <w:b/>
          <w:bCs/>
          <w:sz w:val="20"/>
          <w:szCs w:val="20"/>
        </w:rPr>
        <w:t>11</w:t>
      </w:r>
      <w:r w:rsidRPr="00595BA3">
        <w:rPr>
          <w:rFonts w:ascii="Arial" w:hAnsi="Arial" w:cs="Arial"/>
          <w:b/>
          <w:bCs/>
          <w:sz w:val="20"/>
          <w:szCs w:val="20"/>
        </w:rPr>
        <w:t>.20</w:t>
      </w:r>
      <w:r w:rsidR="0000040B" w:rsidRPr="00595BA3">
        <w:rPr>
          <w:rFonts w:ascii="Arial" w:hAnsi="Arial" w:cs="Arial"/>
          <w:b/>
          <w:bCs/>
          <w:sz w:val="20"/>
          <w:szCs w:val="20"/>
        </w:rPr>
        <w:t>20</w:t>
      </w:r>
    </w:p>
    <w:p w:rsidR="00253DC4" w:rsidRDefault="00253DC4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bookmarkStart w:id="0" w:name="_GoBack"/>
      <w:bookmarkEnd w:id="0"/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6616"/>
        <w:gridCol w:w="2453"/>
      </w:tblGrid>
      <w:tr w:rsidR="00A11209" w:rsidRPr="00D72944" w:rsidTr="00C0372E">
        <w:tc>
          <w:tcPr>
            <w:tcW w:w="4606" w:type="dxa"/>
            <w:vAlign w:val="bottom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:rsidTr="00C0372E">
        <w:tc>
          <w:tcPr>
            <w:tcW w:w="4606" w:type="dxa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:rsidR="00A11209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A11209"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31C6" w:rsidRDefault="006F31C6" w:rsidP="00A11209">
      <w:r>
        <w:separator/>
      </w:r>
    </w:p>
  </w:endnote>
  <w:endnote w:type="continuationSeparator" w:id="0">
    <w:p w:rsidR="006F31C6" w:rsidRDefault="006F31C6" w:rsidP="00A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31C6" w:rsidRDefault="006F31C6" w:rsidP="00A11209">
      <w:r>
        <w:separator/>
      </w:r>
    </w:p>
  </w:footnote>
  <w:footnote w:type="continuationSeparator" w:id="0">
    <w:p w:rsidR="006F31C6" w:rsidRDefault="006F31C6" w:rsidP="00A11209">
      <w:r>
        <w:continuationSeparator/>
      </w:r>
    </w:p>
  </w:footnote>
  <w:footnote w:id="1">
    <w:p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:rsidR="00540933" w:rsidRPr="0000040B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D7F" w:rsidRDefault="006F31C6" w:rsidP="00E66605">
    <w:pPr>
      <w:pStyle w:val="Hlavika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66A"/>
    <w:rsid w:val="0000040B"/>
    <w:rsid w:val="000105DD"/>
    <w:rsid w:val="00084DCC"/>
    <w:rsid w:val="00156AF3"/>
    <w:rsid w:val="002241AF"/>
    <w:rsid w:val="00253DC4"/>
    <w:rsid w:val="002C20BE"/>
    <w:rsid w:val="002D0058"/>
    <w:rsid w:val="00310C12"/>
    <w:rsid w:val="003C0F3D"/>
    <w:rsid w:val="00411424"/>
    <w:rsid w:val="00435EF0"/>
    <w:rsid w:val="00462055"/>
    <w:rsid w:val="004B662C"/>
    <w:rsid w:val="004E2BC9"/>
    <w:rsid w:val="00534C63"/>
    <w:rsid w:val="00540933"/>
    <w:rsid w:val="00595BA3"/>
    <w:rsid w:val="005F45D3"/>
    <w:rsid w:val="00616769"/>
    <w:rsid w:val="00660E54"/>
    <w:rsid w:val="00683E3F"/>
    <w:rsid w:val="006A50E2"/>
    <w:rsid w:val="006D4AAB"/>
    <w:rsid w:val="006F31C6"/>
    <w:rsid w:val="006F511C"/>
    <w:rsid w:val="00760908"/>
    <w:rsid w:val="0076156B"/>
    <w:rsid w:val="0077536B"/>
    <w:rsid w:val="0078028E"/>
    <w:rsid w:val="007B5256"/>
    <w:rsid w:val="009B3FE6"/>
    <w:rsid w:val="009F3A07"/>
    <w:rsid w:val="00A11209"/>
    <w:rsid w:val="00A84528"/>
    <w:rsid w:val="00B03501"/>
    <w:rsid w:val="00B84A80"/>
    <w:rsid w:val="00B9066A"/>
    <w:rsid w:val="00C12CBC"/>
    <w:rsid w:val="00CA1E10"/>
    <w:rsid w:val="00CE3CB3"/>
    <w:rsid w:val="00D065F6"/>
    <w:rsid w:val="00E22A82"/>
    <w:rsid w:val="00E4492E"/>
    <w:rsid w:val="00EB0ED7"/>
    <w:rsid w:val="00ED1420"/>
    <w:rsid w:val="00F430FE"/>
    <w:rsid w:val="00FA6325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59EEB"/>
  <w15:chartTrackingRefBased/>
  <w15:docId w15:val="{F226309D-299A-46F8-9DDB-DB40998D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Marian</cp:lastModifiedBy>
  <cp:revision>21</cp:revision>
  <dcterms:created xsi:type="dcterms:W3CDTF">2018-07-18T22:51:00Z</dcterms:created>
  <dcterms:modified xsi:type="dcterms:W3CDTF">2019-12-20T13:56:00Z</dcterms:modified>
</cp:coreProperties>
</file>