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78B7B" w14:textId="5E0B8FA8" w:rsidR="00C42E5A" w:rsidRPr="00DE1CB0" w:rsidRDefault="001630F1" w:rsidP="00C42E5A">
      <w:pPr>
        <w:pStyle w:val="Default"/>
        <w:spacing w:line="276" w:lineRule="auto"/>
        <w:ind w:left="2124" w:firstLine="708"/>
        <w:jc w:val="both"/>
        <w:rPr>
          <w:rFonts w:ascii="Arial Narrow" w:hAnsi="Arial Narrow" w:cs="Times New Roman"/>
          <w:b/>
          <w:bCs/>
          <w:sz w:val="28"/>
          <w:szCs w:val="28"/>
          <w:u w:val="single"/>
        </w:rPr>
      </w:pPr>
      <w:r w:rsidRPr="00DE1CB0">
        <w:rPr>
          <w:rFonts w:ascii="Arial Narrow" w:hAnsi="Arial Narrow" w:cs="Times New Roman"/>
          <w:b/>
          <w:bCs/>
          <w:sz w:val="28"/>
          <w:szCs w:val="28"/>
          <w:u w:val="single"/>
        </w:rPr>
        <w:t xml:space="preserve">Opis predmetu zákazky </w:t>
      </w:r>
    </w:p>
    <w:p w14:paraId="7C93094D" w14:textId="77777777" w:rsidR="00C42E5A" w:rsidRPr="00DE1CB0" w:rsidRDefault="00C42E5A" w:rsidP="00C42E5A">
      <w:pPr>
        <w:pStyle w:val="Default"/>
        <w:spacing w:line="276" w:lineRule="auto"/>
        <w:ind w:left="2124" w:firstLine="708"/>
        <w:jc w:val="both"/>
        <w:rPr>
          <w:rFonts w:ascii="Arial Narrow" w:hAnsi="Arial Narrow" w:cs="Times New Roman"/>
          <w:b/>
          <w:bCs/>
          <w:sz w:val="28"/>
          <w:szCs w:val="28"/>
          <w:u w:val="single"/>
        </w:rPr>
      </w:pPr>
    </w:p>
    <w:p w14:paraId="79498AF0" w14:textId="77777777" w:rsidR="00C42E5A" w:rsidRPr="00DE1CB0" w:rsidRDefault="00C42E5A" w:rsidP="00C42E5A">
      <w:pPr>
        <w:jc w:val="center"/>
        <w:rPr>
          <w:rFonts w:ascii="Arial Narrow" w:hAnsi="Arial Narrow"/>
          <w:b/>
          <w:noProof/>
          <w:sz w:val="28"/>
          <w:szCs w:val="28"/>
          <w:lang w:eastAsia="sk-SK"/>
        </w:rPr>
      </w:pPr>
      <w:r w:rsidRPr="00DE1CB0">
        <w:rPr>
          <w:rFonts w:ascii="Arial Narrow" w:hAnsi="Arial Narrow"/>
          <w:b/>
          <w:sz w:val="28"/>
          <w:szCs w:val="28"/>
        </w:rPr>
        <w:t>Servisná zmluva_Služby podpory prevádzky, rozvoja a bezpečnosti balíka kancelárskych služieb (BKS) – Microsoft cloudových platforiem M365 a Azure</w:t>
      </w:r>
    </w:p>
    <w:p w14:paraId="649DC1FE" w14:textId="382866DB" w:rsidR="00BB4FEC" w:rsidRPr="00691968" w:rsidRDefault="00BB4FEC" w:rsidP="001B111F">
      <w:pPr>
        <w:pStyle w:val="Default"/>
        <w:spacing w:line="276" w:lineRule="auto"/>
        <w:jc w:val="both"/>
        <w:rPr>
          <w:rFonts w:ascii="Arial Narrow" w:hAnsi="Arial Narrow" w:cs="Times New Roman"/>
        </w:rPr>
      </w:pPr>
    </w:p>
    <w:p w14:paraId="559308DA" w14:textId="77777777" w:rsidR="00BB4FEC" w:rsidRPr="00691968" w:rsidRDefault="00BB4FEC" w:rsidP="00BB4FEC">
      <w:pPr>
        <w:pStyle w:val="Default"/>
        <w:spacing w:line="276" w:lineRule="auto"/>
        <w:jc w:val="both"/>
        <w:rPr>
          <w:rFonts w:ascii="Arial Narrow" w:hAnsi="Arial Narrow" w:cs="Times New Roman"/>
        </w:rPr>
      </w:pPr>
      <w:r w:rsidRPr="00691968">
        <w:rPr>
          <w:rFonts w:ascii="Arial Narrow" w:hAnsi="Arial Narrow" w:cs="Times New Roman"/>
        </w:rPr>
        <w:t>Predmetom zákazky je zabezpečenie technologickej podpory, rozvoja a bezpečnosti cloudových Microsoft platforiem a riešení založených na technológiách M365 a Microsoft Azure prevádzkovaných MV SR.</w:t>
      </w:r>
    </w:p>
    <w:p w14:paraId="04C769D1" w14:textId="77777777" w:rsidR="00BB4FEC" w:rsidRPr="00691968" w:rsidRDefault="00BB4FEC" w:rsidP="00BB4FEC">
      <w:pPr>
        <w:pStyle w:val="Default"/>
        <w:spacing w:line="276" w:lineRule="auto"/>
        <w:jc w:val="both"/>
        <w:rPr>
          <w:rFonts w:ascii="Arial Narrow" w:hAnsi="Arial Narrow" w:cs="Times New Roman"/>
        </w:rPr>
      </w:pPr>
    </w:p>
    <w:p w14:paraId="71332980" w14:textId="6C4C7E72" w:rsidR="00BB4FEC" w:rsidRPr="00691968" w:rsidRDefault="00BB4FEC" w:rsidP="00BB4FEC">
      <w:pPr>
        <w:pStyle w:val="Default"/>
        <w:spacing w:line="276" w:lineRule="auto"/>
        <w:jc w:val="both"/>
        <w:rPr>
          <w:rFonts w:ascii="Arial Narrow" w:hAnsi="Arial Narrow" w:cs="Times New Roman"/>
        </w:rPr>
      </w:pPr>
      <w:r w:rsidRPr="00691968">
        <w:rPr>
          <w:rFonts w:ascii="Arial Narrow" w:hAnsi="Arial Narrow" w:cs="Times New Roman"/>
        </w:rPr>
        <w:t xml:space="preserve">Celková dĺžka poskytovania služieb technologickej podpory a rozvoja je </w:t>
      </w:r>
      <w:r w:rsidR="00897C15" w:rsidRPr="00691968">
        <w:rPr>
          <w:rFonts w:ascii="Arial Narrow" w:hAnsi="Arial Narrow" w:cs="Times New Roman"/>
          <w:b/>
          <w:bCs/>
        </w:rPr>
        <w:t>36</w:t>
      </w:r>
      <w:r w:rsidRPr="00691968">
        <w:rPr>
          <w:rFonts w:ascii="Arial Narrow" w:hAnsi="Arial Narrow" w:cs="Times New Roman"/>
          <w:b/>
          <w:bCs/>
        </w:rPr>
        <w:t xml:space="preserve"> mesiacov</w:t>
      </w:r>
      <w:r w:rsidRPr="00691968">
        <w:rPr>
          <w:rFonts w:ascii="Arial Narrow" w:hAnsi="Arial Narrow" w:cs="Times New Roman"/>
        </w:rPr>
        <w:t>.</w:t>
      </w:r>
    </w:p>
    <w:p w14:paraId="6EBDB7D9" w14:textId="7F42E9DA" w:rsidR="00DC2F89" w:rsidRPr="00691968" w:rsidRDefault="00DC2F89" w:rsidP="00BB4FEC">
      <w:pPr>
        <w:pStyle w:val="Default"/>
        <w:spacing w:line="276" w:lineRule="auto"/>
        <w:jc w:val="both"/>
        <w:rPr>
          <w:rFonts w:ascii="Arial Narrow" w:hAnsi="Arial Narrow" w:cs="Times New Roman"/>
        </w:rPr>
      </w:pPr>
    </w:p>
    <w:p w14:paraId="2A8659C0" w14:textId="77777777" w:rsidR="006E1379" w:rsidRPr="00691968" w:rsidRDefault="006E1379" w:rsidP="006E1379">
      <w:pPr>
        <w:spacing w:after="98"/>
        <w:ind w:left="33"/>
        <w:jc w:val="both"/>
        <w:rPr>
          <w:rFonts w:ascii="Arial Narrow" w:hAnsi="Arial Narrow" w:cs="Times New Roman"/>
          <w:sz w:val="24"/>
          <w:szCs w:val="24"/>
        </w:rPr>
      </w:pPr>
      <w:r w:rsidRPr="00691968">
        <w:rPr>
          <w:rFonts w:ascii="Arial Narrow" w:hAnsi="Arial Narrow" w:cs="Times New Roman"/>
          <w:sz w:val="24"/>
          <w:szCs w:val="24"/>
        </w:rPr>
        <w:t>CPV slovník:</w:t>
      </w:r>
    </w:p>
    <w:p w14:paraId="6CE5A75F" w14:textId="7F2DE6A6" w:rsidR="00DC2F89" w:rsidRPr="00691968" w:rsidRDefault="006E1379" w:rsidP="006E1379">
      <w:pPr>
        <w:pStyle w:val="Odsekzoznamu"/>
        <w:ind w:left="717"/>
        <w:jc w:val="both"/>
        <w:rPr>
          <w:rFonts w:ascii="Arial Narrow" w:hAnsi="Arial Narrow" w:cs="Times New Roman"/>
          <w:sz w:val="24"/>
          <w:szCs w:val="24"/>
        </w:rPr>
      </w:pPr>
      <w:r w:rsidRPr="00691968">
        <w:rPr>
          <w:rFonts w:ascii="Arial Narrow" w:hAnsi="Arial Narrow" w:cs="Times New Roman"/>
          <w:sz w:val="24"/>
          <w:szCs w:val="24"/>
        </w:rPr>
        <w:t>Hlavný predmet</w:t>
      </w:r>
    </w:p>
    <w:p w14:paraId="4152C9BE" w14:textId="1FDB86CD" w:rsidR="00DC2F89" w:rsidRPr="00691968" w:rsidRDefault="00DC2F89" w:rsidP="00DC2F89">
      <w:pPr>
        <w:pStyle w:val="Odsekzoznamu"/>
        <w:tabs>
          <w:tab w:val="left" w:pos="426"/>
        </w:tabs>
        <w:ind w:left="717"/>
        <w:jc w:val="both"/>
        <w:rPr>
          <w:rFonts w:ascii="Arial Narrow" w:eastAsia="Times New Roman" w:hAnsi="Arial Narrow" w:cs="Times New Roman"/>
          <w:color w:val="000000"/>
          <w:sz w:val="24"/>
          <w:szCs w:val="24"/>
        </w:rPr>
      </w:pPr>
      <w:r w:rsidRPr="00691968">
        <w:rPr>
          <w:rFonts w:ascii="Arial Narrow" w:eastAsia="Times New Roman" w:hAnsi="Arial Narrow" w:cs="Times New Roman"/>
          <w:color w:val="000000"/>
          <w:sz w:val="24"/>
          <w:szCs w:val="24"/>
        </w:rPr>
        <w:t>72261000-2 Softvérové podporné služby</w:t>
      </w:r>
    </w:p>
    <w:p w14:paraId="43CF2DA8" w14:textId="15CCB61F" w:rsidR="006E1379" w:rsidRPr="00691968" w:rsidRDefault="006E1379" w:rsidP="006E1379">
      <w:pPr>
        <w:pStyle w:val="Zarkazkladnhotextu2"/>
        <w:spacing w:after="0" w:line="240" w:lineRule="auto"/>
        <w:ind w:left="0"/>
        <w:jc w:val="both"/>
        <w:rPr>
          <w:rFonts w:ascii="Arial Narrow" w:hAnsi="Arial Narrow" w:cs="Times New Roman"/>
          <w:sz w:val="24"/>
          <w:szCs w:val="24"/>
        </w:rPr>
      </w:pPr>
      <w:r w:rsidRPr="00691968">
        <w:rPr>
          <w:rFonts w:ascii="Arial Narrow" w:hAnsi="Arial Narrow" w:cs="Times New Roman"/>
          <w:sz w:val="24"/>
          <w:szCs w:val="24"/>
        </w:rPr>
        <w:t>Doplnkový slovník:</w:t>
      </w:r>
    </w:p>
    <w:p w14:paraId="69738D4A" w14:textId="77777777" w:rsidR="006E1379" w:rsidRPr="00DE1CB0" w:rsidRDefault="006E1379" w:rsidP="006E1379">
      <w:pPr>
        <w:pStyle w:val="Zarkazkladnhotextu2"/>
        <w:spacing w:after="0" w:line="240" w:lineRule="auto"/>
        <w:ind w:left="0"/>
        <w:jc w:val="both"/>
        <w:rPr>
          <w:rFonts w:ascii="Arial Narrow" w:hAnsi="Arial Narrow" w:cs="Arial"/>
          <w:sz w:val="24"/>
          <w:szCs w:val="24"/>
        </w:rPr>
      </w:pPr>
    </w:p>
    <w:p w14:paraId="20125CF6" w14:textId="77777777" w:rsidR="00DC2F89" w:rsidRPr="00691968" w:rsidRDefault="00DC2F89" w:rsidP="00DC2F89">
      <w:pPr>
        <w:pStyle w:val="Odsekzoznamu"/>
        <w:tabs>
          <w:tab w:val="left" w:pos="426"/>
        </w:tabs>
        <w:ind w:left="717"/>
        <w:jc w:val="both"/>
        <w:rPr>
          <w:rFonts w:ascii="Arial Narrow" w:eastAsia="Times New Roman" w:hAnsi="Arial Narrow" w:cs="Times New Roman"/>
          <w:color w:val="000000"/>
          <w:sz w:val="24"/>
          <w:szCs w:val="24"/>
        </w:rPr>
      </w:pPr>
      <w:r w:rsidRPr="00691968">
        <w:rPr>
          <w:rFonts w:ascii="Arial Narrow" w:eastAsia="Times New Roman" w:hAnsi="Arial Narrow" w:cs="Times New Roman"/>
          <w:color w:val="000000"/>
          <w:sz w:val="24"/>
          <w:szCs w:val="24"/>
        </w:rPr>
        <w:t>72250000-2 Služby týkajúce sa podpory systému</w:t>
      </w:r>
    </w:p>
    <w:p w14:paraId="7B850229" w14:textId="77777777" w:rsidR="00DC2F89" w:rsidRPr="00691968" w:rsidRDefault="00DC2F89" w:rsidP="00DC2F89">
      <w:pPr>
        <w:pStyle w:val="Odsekzoznamu"/>
        <w:tabs>
          <w:tab w:val="left" w:pos="426"/>
        </w:tabs>
        <w:ind w:left="717"/>
        <w:jc w:val="both"/>
        <w:rPr>
          <w:rFonts w:ascii="Arial Narrow" w:eastAsia="Times New Roman" w:hAnsi="Arial Narrow" w:cs="Times New Roman"/>
          <w:color w:val="000000"/>
          <w:sz w:val="24"/>
          <w:szCs w:val="24"/>
        </w:rPr>
      </w:pPr>
      <w:r w:rsidRPr="00691968">
        <w:rPr>
          <w:rFonts w:ascii="Arial Narrow" w:eastAsia="Times New Roman" w:hAnsi="Arial Narrow" w:cs="Times New Roman"/>
          <w:color w:val="000000"/>
          <w:sz w:val="24"/>
          <w:szCs w:val="24"/>
        </w:rPr>
        <w:t>72260000-5 Služby súvisiace so softvérom</w:t>
      </w:r>
    </w:p>
    <w:p w14:paraId="38B0D2F6" w14:textId="77777777" w:rsidR="00DC2F89" w:rsidRPr="00691968" w:rsidRDefault="00DC2F89" w:rsidP="00DC2F89">
      <w:pPr>
        <w:pStyle w:val="Odsekzoznamu"/>
        <w:tabs>
          <w:tab w:val="left" w:pos="426"/>
        </w:tabs>
        <w:ind w:left="717"/>
        <w:jc w:val="both"/>
        <w:rPr>
          <w:rFonts w:ascii="Arial Narrow" w:eastAsia="Times New Roman" w:hAnsi="Arial Narrow" w:cs="Times New Roman"/>
          <w:color w:val="000000"/>
          <w:sz w:val="24"/>
          <w:szCs w:val="24"/>
        </w:rPr>
      </w:pPr>
      <w:r w:rsidRPr="00691968">
        <w:rPr>
          <w:rFonts w:ascii="Arial Narrow" w:eastAsia="Times New Roman" w:hAnsi="Arial Narrow" w:cs="Times New Roman"/>
          <w:color w:val="000000"/>
          <w:sz w:val="24"/>
          <w:szCs w:val="24"/>
        </w:rPr>
        <w:t>72220000-3 Systémové a technické poradenstvo</w:t>
      </w:r>
    </w:p>
    <w:p w14:paraId="31EDDB8D" w14:textId="1A2658D2" w:rsidR="00984068" w:rsidRPr="00691968" w:rsidRDefault="00984068" w:rsidP="00BB4FEC">
      <w:pPr>
        <w:pStyle w:val="Default"/>
        <w:spacing w:line="276" w:lineRule="auto"/>
        <w:jc w:val="both"/>
        <w:rPr>
          <w:rFonts w:ascii="Arial Narrow" w:hAnsi="Arial Narrow" w:cs="Times New Roman"/>
        </w:rPr>
      </w:pPr>
    </w:p>
    <w:tbl>
      <w:tblPr>
        <w:tblW w:w="7361" w:type="dxa"/>
        <w:tblCellMar>
          <w:left w:w="70" w:type="dxa"/>
          <w:right w:w="70" w:type="dxa"/>
        </w:tblCellMar>
        <w:tblLook w:val="04A0" w:firstRow="1" w:lastRow="0" w:firstColumn="1" w:lastColumn="0" w:noHBand="0" w:noVBand="1"/>
      </w:tblPr>
      <w:tblGrid>
        <w:gridCol w:w="3534"/>
        <w:gridCol w:w="3827"/>
      </w:tblGrid>
      <w:tr w:rsidR="00984068" w:rsidRPr="00DE1CB0" w14:paraId="792C41EA" w14:textId="77777777" w:rsidTr="00AC4107">
        <w:trPr>
          <w:trHeight w:val="420"/>
        </w:trPr>
        <w:tc>
          <w:tcPr>
            <w:tcW w:w="3534" w:type="dxa"/>
            <w:tcBorders>
              <w:top w:val="single" w:sz="8" w:space="0" w:color="auto"/>
              <w:left w:val="single" w:sz="8" w:space="0" w:color="auto"/>
              <w:bottom w:val="single" w:sz="4" w:space="0" w:color="auto"/>
              <w:right w:val="single" w:sz="4" w:space="0" w:color="auto"/>
            </w:tcBorders>
            <w:shd w:val="clear" w:color="auto" w:fill="BFBFBF" w:themeFill="background1" w:themeFillShade="BF"/>
            <w:noWrap/>
            <w:vAlign w:val="center"/>
            <w:hideMark/>
          </w:tcPr>
          <w:p w14:paraId="0606C2FD" w14:textId="77777777" w:rsidR="00984068" w:rsidRPr="00691968" w:rsidRDefault="00984068" w:rsidP="00AC4107">
            <w:pPr>
              <w:spacing w:after="0" w:line="240" w:lineRule="auto"/>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služba</w:t>
            </w:r>
          </w:p>
        </w:tc>
        <w:tc>
          <w:tcPr>
            <w:tcW w:w="3827" w:type="dxa"/>
            <w:tcBorders>
              <w:top w:val="single" w:sz="8" w:space="0" w:color="auto"/>
              <w:left w:val="nil"/>
              <w:bottom w:val="single" w:sz="4" w:space="0" w:color="auto"/>
              <w:right w:val="single" w:sz="4" w:space="0" w:color="auto"/>
            </w:tcBorders>
            <w:shd w:val="clear" w:color="auto" w:fill="BFBFBF" w:themeFill="background1" w:themeFillShade="BF"/>
            <w:noWrap/>
            <w:vAlign w:val="center"/>
            <w:hideMark/>
          </w:tcPr>
          <w:p w14:paraId="4C732A58" w14:textId="64C7DF61" w:rsidR="00984068" w:rsidRPr="00691968" w:rsidRDefault="00897C15" w:rsidP="00AC4107">
            <w:pPr>
              <w:spacing w:after="0" w:line="240" w:lineRule="auto"/>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R</w:t>
            </w:r>
            <w:r w:rsidR="00984068" w:rsidRPr="00691968">
              <w:rPr>
                <w:rFonts w:ascii="Arial Narrow" w:eastAsia="Times New Roman" w:hAnsi="Arial Narrow" w:cs="Times New Roman"/>
                <w:color w:val="000000"/>
                <w:sz w:val="24"/>
                <w:szCs w:val="24"/>
                <w:lang w:eastAsia="sk-SK"/>
              </w:rPr>
              <w:t>ozsah</w:t>
            </w:r>
          </w:p>
        </w:tc>
      </w:tr>
      <w:tr w:rsidR="00984068" w:rsidRPr="00DE1CB0" w14:paraId="4B8DD39E" w14:textId="77777777" w:rsidTr="00AC4107">
        <w:trPr>
          <w:trHeight w:val="3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31E9A6F1" w14:textId="77777777" w:rsidR="00984068" w:rsidRPr="00691968" w:rsidRDefault="00984068" w:rsidP="00984068">
            <w:pPr>
              <w:pStyle w:val="Odsekzoznamu"/>
              <w:numPr>
                <w:ilvl w:val="0"/>
                <w:numId w:val="20"/>
              </w:numPr>
              <w:spacing w:after="0" w:line="240" w:lineRule="auto"/>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proaktívne služby </w:t>
            </w:r>
          </w:p>
        </w:tc>
        <w:tc>
          <w:tcPr>
            <w:tcW w:w="3827" w:type="dxa"/>
            <w:tcBorders>
              <w:top w:val="nil"/>
              <w:left w:val="nil"/>
              <w:bottom w:val="single" w:sz="4" w:space="0" w:color="auto"/>
              <w:right w:val="single" w:sz="4" w:space="0" w:color="auto"/>
            </w:tcBorders>
            <w:shd w:val="clear" w:color="auto" w:fill="auto"/>
            <w:vAlign w:val="center"/>
            <w:hideMark/>
          </w:tcPr>
          <w:p w14:paraId="6BB64BFB" w14:textId="77777777" w:rsidR="00984068" w:rsidRPr="00691968" w:rsidRDefault="00984068" w:rsidP="00AC4107">
            <w:pPr>
              <w:spacing w:after="0" w:line="240" w:lineRule="auto"/>
              <w:jc w:val="center"/>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1 </w:t>
            </w:r>
          </w:p>
        </w:tc>
      </w:tr>
      <w:tr w:rsidR="00984068" w:rsidRPr="00DE1CB0" w14:paraId="48650D97" w14:textId="77777777" w:rsidTr="00AC4107">
        <w:trPr>
          <w:trHeight w:val="3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1AFC42EC" w14:textId="77777777" w:rsidR="00984068" w:rsidRPr="00691968" w:rsidRDefault="00984068" w:rsidP="00984068">
            <w:pPr>
              <w:pStyle w:val="Odsekzoznamu"/>
              <w:numPr>
                <w:ilvl w:val="0"/>
                <w:numId w:val="20"/>
              </w:numPr>
              <w:spacing w:after="0" w:line="240" w:lineRule="auto"/>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reaktívne služby </w:t>
            </w:r>
          </w:p>
        </w:tc>
        <w:tc>
          <w:tcPr>
            <w:tcW w:w="3827" w:type="dxa"/>
            <w:tcBorders>
              <w:top w:val="nil"/>
              <w:left w:val="nil"/>
              <w:bottom w:val="single" w:sz="4" w:space="0" w:color="auto"/>
              <w:right w:val="single" w:sz="4" w:space="0" w:color="auto"/>
            </w:tcBorders>
            <w:shd w:val="clear" w:color="auto" w:fill="auto"/>
            <w:vAlign w:val="center"/>
            <w:hideMark/>
          </w:tcPr>
          <w:p w14:paraId="5AA00823" w14:textId="77777777" w:rsidR="00984068" w:rsidRPr="00691968" w:rsidRDefault="00984068" w:rsidP="00AC4107">
            <w:pPr>
              <w:spacing w:after="0" w:line="240" w:lineRule="auto"/>
              <w:jc w:val="center"/>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4+4 MD / mesiac</w:t>
            </w:r>
          </w:p>
        </w:tc>
      </w:tr>
      <w:tr w:rsidR="00984068" w:rsidRPr="00DE1CB0" w14:paraId="037DB1A9" w14:textId="77777777" w:rsidTr="00AC4107">
        <w:trPr>
          <w:trHeight w:val="3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7C742C1" w14:textId="77777777" w:rsidR="00984068" w:rsidRPr="00691968" w:rsidRDefault="00984068" w:rsidP="00984068">
            <w:pPr>
              <w:pStyle w:val="Odsekzoznamu"/>
              <w:numPr>
                <w:ilvl w:val="0"/>
                <w:numId w:val="20"/>
              </w:numPr>
              <w:spacing w:after="0" w:line="240" w:lineRule="auto"/>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incident management </w:t>
            </w:r>
          </w:p>
        </w:tc>
        <w:tc>
          <w:tcPr>
            <w:tcW w:w="3827" w:type="dxa"/>
            <w:tcBorders>
              <w:top w:val="nil"/>
              <w:left w:val="nil"/>
              <w:bottom w:val="single" w:sz="4" w:space="0" w:color="auto"/>
              <w:right w:val="single" w:sz="4" w:space="0" w:color="auto"/>
            </w:tcBorders>
            <w:shd w:val="clear" w:color="auto" w:fill="auto"/>
            <w:vAlign w:val="center"/>
            <w:hideMark/>
          </w:tcPr>
          <w:p w14:paraId="6258CB57" w14:textId="77777777" w:rsidR="00984068" w:rsidRPr="00691968" w:rsidRDefault="00984068" w:rsidP="00AC4107">
            <w:pPr>
              <w:spacing w:after="0" w:line="240" w:lineRule="auto"/>
              <w:jc w:val="center"/>
              <w:rPr>
                <w:rFonts w:ascii="Arial Narrow" w:eastAsia="Times New Roman" w:hAnsi="Arial Narrow" w:cs="Times New Roman"/>
                <w:color w:val="000000"/>
                <w:sz w:val="24"/>
                <w:szCs w:val="24"/>
                <w:lang w:eastAsia="sk-SK"/>
              </w:rPr>
            </w:pPr>
            <w:r w:rsidRPr="00691968">
              <w:rPr>
                <w:rFonts w:ascii="Arial Narrow" w:eastAsia="Times New Roman" w:hAnsi="Arial Narrow" w:cs="Times New Roman"/>
                <w:color w:val="000000"/>
                <w:sz w:val="24"/>
                <w:szCs w:val="24"/>
                <w:lang w:eastAsia="sk-SK"/>
              </w:rPr>
              <w:t>24*7</w:t>
            </w:r>
          </w:p>
        </w:tc>
      </w:tr>
      <w:tr w:rsidR="00984068" w:rsidRPr="00DE1CB0" w14:paraId="680410FC" w14:textId="77777777" w:rsidTr="00AC4107">
        <w:trPr>
          <w:trHeight w:val="315"/>
        </w:trPr>
        <w:tc>
          <w:tcPr>
            <w:tcW w:w="3534" w:type="dxa"/>
            <w:tcBorders>
              <w:top w:val="nil"/>
              <w:left w:val="single" w:sz="8" w:space="0" w:color="auto"/>
              <w:bottom w:val="single" w:sz="8" w:space="0" w:color="auto"/>
              <w:right w:val="single" w:sz="4" w:space="0" w:color="auto"/>
            </w:tcBorders>
            <w:shd w:val="clear" w:color="auto" w:fill="auto"/>
            <w:vAlign w:val="center"/>
            <w:hideMark/>
          </w:tcPr>
          <w:p w14:paraId="081546D6" w14:textId="77777777" w:rsidR="00984068" w:rsidRPr="00691968" w:rsidRDefault="00984068" w:rsidP="00984068">
            <w:pPr>
              <w:pStyle w:val="Odsekzoznamu"/>
              <w:numPr>
                <w:ilvl w:val="0"/>
                <w:numId w:val="20"/>
              </w:numPr>
              <w:spacing w:after="0" w:line="240" w:lineRule="auto"/>
              <w:rPr>
                <w:rFonts w:ascii="Arial Narrow" w:eastAsia="Times New Roman" w:hAnsi="Arial Narrow" w:cs="Times New Roman"/>
                <w:color w:val="000000" w:themeColor="text1"/>
                <w:sz w:val="24"/>
                <w:szCs w:val="24"/>
                <w:lang w:eastAsia="sk-SK"/>
              </w:rPr>
            </w:pPr>
            <w:r w:rsidRPr="00691968">
              <w:rPr>
                <w:rFonts w:ascii="Arial Narrow" w:eastAsia="Times New Roman" w:hAnsi="Arial Narrow" w:cs="Times New Roman"/>
                <w:color w:val="000000" w:themeColor="text1"/>
                <w:sz w:val="24"/>
                <w:szCs w:val="24"/>
                <w:lang w:eastAsia="sk-SK"/>
              </w:rPr>
              <w:t>služby na vyžiadanie  </w:t>
            </w:r>
          </w:p>
        </w:tc>
        <w:tc>
          <w:tcPr>
            <w:tcW w:w="3827" w:type="dxa"/>
            <w:tcBorders>
              <w:top w:val="nil"/>
              <w:left w:val="nil"/>
              <w:bottom w:val="single" w:sz="8" w:space="0" w:color="auto"/>
              <w:right w:val="single" w:sz="4" w:space="0" w:color="auto"/>
            </w:tcBorders>
            <w:shd w:val="clear" w:color="auto" w:fill="auto"/>
            <w:vAlign w:val="center"/>
            <w:hideMark/>
          </w:tcPr>
          <w:p w14:paraId="334B3A30" w14:textId="77777777" w:rsidR="00984068" w:rsidRPr="00691968" w:rsidRDefault="00984068" w:rsidP="00AC4107">
            <w:pPr>
              <w:spacing w:after="0" w:line="240" w:lineRule="auto"/>
              <w:jc w:val="center"/>
              <w:rPr>
                <w:rFonts w:ascii="Arial Narrow" w:eastAsia="Times New Roman" w:hAnsi="Arial Narrow" w:cs="Times New Roman"/>
                <w:color w:val="000000" w:themeColor="text1"/>
                <w:sz w:val="24"/>
                <w:szCs w:val="24"/>
                <w:lang w:eastAsia="sk-SK"/>
              </w:rPr>
            </w:pPr>
            <w:r w:rsidRPr="00691968">
              <w:rPr>
                <w:rFonts w:ascii="Arial Narrow" w:eastAsia="Times New Roman" w:hAnsi="Arial Narrow" w:cs="Times New Roman"/>
                <w:color w:val="000000" w:themeColor="text1"/>
                <w:sz w:val="24"/>
                <w:szCs w:val="24"/>
                <w:lang w:eastAsia="sk-SK"/>
              </w:rPr>
              <w:t>170 MD / rok</w:t>
            </w:r>
          </w:p>
        </w:tc>
      </w:tr>
    </w:tbl>
    <w:p w14:paraId="23AC5683" w14:textId="77777777" w:rsidR="00090CBA" w:rsidRPr="00691968" w:rsidRDefault="00090CBA" w:rsidP="00090CBA">
      <w:pPr>
        <w:pStyle w:val="Default"/>
        <w:spacing w:line="276" w:lineRule="auto"/>
        <w:jc w:val="both"/>
        <w:rPr>
          <w:rFonts w:ascii="Arial Narrow" w:hAnsi="Arial Narrow" w:cs="Times New Roman"/>
        </w:rPr>
      </w:pPr>
    </w:p>
    <w:p w14:paraId="39001138" w14:textId="1981CD44" w:rsidR="00090CBA" w:rsidRPr="00691968" w:rsidRDefault="001630F1" w:rsidP="00090CBA">
      <w:pPr>
        <w:pStyle w:val="Default"/>
        <w:spacing w:line="276" w:lineRule="auto"/>
        <w:jc w:val="both"/>
        <w:rPr>
          <w:rFonts w:ascii="Arial Narrow" w:hAnsi="Arial Narrow" w:cs="Times New Roman"/>
          <w:b/>
          <w:bCs/>
          <w:u w:val="single"/>
        </w:rPr>
      </w:pPr>
      <w:r w:rsidRPr="00691968">
        <w:rPr>
          <w:rFonts w:ascii="Arial Narrow" w:hAnsi="Arial Narrow" w:cs="Times New Roman"/>
          <w:b/>
          <w:bCs/>
          <w:u w:val="single"/>
        </w:rPr>
        <w:t xml:space="preserve">1. </w:t>
      </w:r>
      <w:r w:rsidR="00090CBA" w:rsidRPr="00691968">
        <w:rPr>
          <w:rFonts w:ascii="Arial Narrow" w:eastAsia="Times New Roman" w:hAnsi="Arial Narrow" w:cs="Times New Roman"/>
          <w:b/>
          <w:u w:val="single"/>
          <w:lang w:eastAsia="sk-SK"/>
        </w:rPr>
        <w:t>Proaktívne služby </w:t>
      </w:r>
      <w:r w:rsidR="00090CBA" w:rsidRPr="00691968">
        <w:rPr>
          <w:rFonts w:ascii="Arial Narrow" w:hAnsi="Arial Narrow" w:cs="Times New Roman"/>
          <w:b/>
          <w:bCs/>
          <w:u w:val="single"/>
        </w:rPr>
        <w:t xml:space="preserve"> </w:t>
      </w:r>
    </w:p>
    <w:p w14:paraId="153DBFE3" w14:textId="77777777" w:rsidR="00090CBA" w:rsidRPr="00691968" w:rsidRDefault="00090CBA" w:rsidP="00090CBA">
      <w:pPr>
        <w:pStyle w:val="Default"/>
        <w:spacing w:line="276" w:lineRule="auto"/>
        <w:jc w:val="both"/>
        <w:rPr>
          <w:rFonts w:ascii="Arial Narrow" w:hAnsi="Arial Narrow" w:cs="Times New Roman"/>
          <w:b/>
          <w:bCs/>
          <w:u w:val="single"/>
        </w:rPr>
      </w:pPr>
    </w:p>
    <w:p w14:paraId="1F0E8EB1" w14:textId="52A168C9" w:rsidR="001630F1" w:rsidRPr="00691968" w:rsidRDefault="001630F1" w:rsidP="00090CBA">
      <w:pPr>
        <w:pStyle w:val="Default"/>
        <w:spacing w:line="276" w:lineRule="auto"/>
        <w:jc w:val="both"/>
        <w:rPr>
          <w:rFonts w:ascii="Arial Narrow" w:hAnsi="Arial Narrow" w:cs="Times New Roman"/>
          <w:b/>
        </w:rPr>
      </w:pPr>
      <w:r w:rsidRPr="00691968">
        <w:rPr>
          <w:rFonts w:ascii="Arial Narrow" w:hAnsi="Arial Narrow" w:cs="Times New Roman"/>
          <w:b/>
          <w:bCs/>
        </w:rPr>
        <w:t xml:space="preserve">Proaktívna podpora a monitoring </w:t>
      </w:r>
    </w:p>
    <w:p w14:paraId="0C84D8D9" w14:textId="77777777" w:rsidR="001630F1" w:rsidRPr="00691968" w:rsidRDefault="001630F1" w:rsidP="001B111F">
      <w:pPr>
        <w:pStyle w:val="Default"/>
        <w:spacing w:line="276" w:lineRule="auto"/>
        <w:jc w:val="both"/>
        <w:rPr>
          <w:rFonts w:ascii="Arial Narrow" w:hAnsi="Arial Narrow" w:cs="Times New Roman"/>
        </w:rPr>
      </w:pPr>
    </w:p>
    <w:p w14:paraId="5F7FA751"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V rámci proaktívnej podpory budú poskytované nasledovné služby: </w:t>
      </w:r>
    </w:p>
    <w:p w14:paraId="1AF6DA42" w14:textId="77777777" w:rsidR="001630F1" w:rsidRPr="00691968" w:rsidRDefault="001630F1" w:rsidP="001B111F">
      <w:pPr>
        <w:pStyle w:val="Default"/>
        <w:spacing w:line="276" w:lineRule="auto"/>
        <w:jc w:val="both"/>
        <w:rPr>
          <w:rFonts w:ascii="Arial Narrow" w:hAnsi="Arial Narrow" w:cs="Times New Roman"/>
        </w:rPr>
      </w:pPr>
    </w:p>
    <w:p w14:paraId="3F42A7E4"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Rutinná správa Microsoft cloud produktov: </w:t>
      </w:r>
      <w:r w:rsidRPr="00691968">
        <w:rPr>
          <w:rFonts w:ascii="Arial Narrow" w:hAnsi="Arial Narrow" w:cs="Times New Roman"/>
        </w:rPr>
        <w:t xml:space="preserve">AD Connect, Hybridné AD, Azure AD, M365 E1-E5, EMS E3, Win E3, Microsoft PurView, PIM, Identity protection, Conditional access, Microsoft Endpoint Management (Intune, co management, Autopilot, Defender for office, Defender for cloud apps, EDR, MDM, MAM, Double Key Encryption, Key Vault, Microsoft Azure, Log Analytics, Azure Landing zóna, Azure Iaas, Azure PaaS, Azure SaaS, </w:t>
      </w:r>
    </w:p>
    <w:p w14:paraId="5DD674EE" w14:textId="77777777" w:rsidR="001630F1" w:rsidRPr="00691968" w:rsidRDefault="001630F1" w:rsidP="001B111F">
      <w:pPr>
        <w:pStyle w:val="Default"/>
        <w:spacing w:line="276" w:lineRule="auto"/>
        <w:jc w:val="both"/>
        <w:rPr>
          <w:rFonts w:ascii="Arial Narrow" w:hAnsi="Arial Narrow" w:cs="Times New Roman"/>
        </w:rPr>
      </w:pPr>
    </w:p>
    <w:p w14:paraId="7B2FAB05"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Pravidelná profylaxia Microsoft cloud prostredia </w:t>
      </w:r>
    </w:p>
    <w:p w14:paraId="6EC0CCCF"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Pravidelná profylaxia cloudových prostredí Microsoft zahŕňa súbor opatrení na minimalizáciu bezpečnostných rizík, zlepšenie výkonu a udržanie služieb v prevádzke v nasledovných oblastiach: Riadenie aktualizácie softvéru, Monitorovanie stavu služieb, Správa prístupových práv, Správa identít, Správa konfigurácie </w:t>
      </w:r>
    </w:p>
    <w:p w14:paraId="40BC30F3" w14:textId="77777777" w:rsidR="001630F1" w:rsidRPr="00691968" w:rsidRDefault="001630F1" w:rsidP="001B111F">
      <w:pPr>
        <w:pStyle w:val="Default"/>
        <w:spacing w:line="276" w:lineRule="auto"/>
        <w:jc w:val="both"/>
        <w:rPr>
          <w:rFonts w:ascii="Arial Narrow" w:hAnsi="Arial Narrow" w:cs="Times New Roman"/>
        </w:rPr>
      </w:pPr>
    </w:p>
    <w:p w14:paraId="5E8E7C96" w14:textId="1B4E7936" w:rsidR="001630F1" w:rsidRPr="00691968" w:rsidRDefault="001630F1" w:rsidP="001B111F">
      <w:pPr>
        <w:pStyle w:val="Default"/>
        <w:spacing w:line="276" w:lineRule="auto"/>
        <w:jc w:val="both"/>
        <w:rPr>
          <w:rFonts w:ascii="Arial Narrow" w:hAnsi="Arial Narrow" w:cs="Times New Roman"/>
          <w:b/>
          <w:bCs/>
        </w:rPr>
      </w:pPr>
      <w:r w:rsidRPr="00691968">
        <w:rPr>
          <w:rFonts w:ascii="Arial Narrow" w:hAnsi="Arial Narrow" w:cs="Times New Roman"/>
          <w:b/>
          <w:bCs/>
        </w:rPr>
        <w:t xml:space="preserve">Monitoring – Service Health a Log Analytics </w:t>
      </w:r>
    </w:p>
    <w:p w14:paraId="4FD3C164" w14:textId="77777777" w:rsidR="001630F1" w:rsidRPr="00691968" w:rsidRDefault="001630F1" w:rsidP="001B111F">
      <w:pPr>
        <w:pStyle w:val="Default"/>
        <w:spacing w:line="276" w:lineRule="auto"/>
        <w:jc w:val="both"/>
        <w:rPr>
          <w:rFonts w:ascii="Arial Narrow" w:hAnsi="Arial Narrow" w:cs="Times New Roman"/>
          <w:b/>
          <w:bCs/>
        </w:rPr>
      </w:pPr>
    </w:p>
    <w:p w14:paraId="00CED573" w14:textId="64BC397B"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Monitoring - Service Health </w:t>
      </w:r>
      <w:r w:rsidRPr="00691968">
        <w:rPr>
          <w:rFonts w:ascii="Arial Narrow" w:hAnsi="Arial Narrow" w:cs="Times New Roman"/>
        </w:rPr>
        <w:t>pre M365 obsahuje informácie o stave služieb v rámci Microsoft 365 (M365), vrátane Exchange Online, SharePoint Online, OneDrive for Business, Microsoft Teams a</w:t>
      </w:r>
      <w:r w:rsidR="001B111F" w:rsidRPr="00691968">
        <w:rPr>
          <w:rFonts w:ascii="Arial Narrow" w:hAnsi="Arial Narrow" w:cs="Times New Roman"/>
        </w:rPr>
        <w:t> </w:t>
      </w:r>
      <w:r w:rsidRPr="00691968">
        <w:rPr>
          <w:rFonts w:ascii="Arial Narrow" w:hAnsi="Arial Narrow" w:cs="Times New Roman"/>
        </w:rPr>
        <w:t xml:space="preserve">ďalších. Tento nástroj poskytuje informácie o stavoch služieb, prehľady, zmeny stavov, upozornenia na problémy, plánované údržby a ďalšie informácie o výkonu služieb. Monitoring - Service Health pre M365 je veľmi užitočný pre IT administrátorov a používateľov M365, ktorí chcú sledovať a riešiť problémy so službami M365. </w:t>
      </w:r>
    </w:p>
    <w:p w14:paraId="1A0F2F23" w14:textId="77777777" w:rsidR="001630F1" w:rsidRPr="00691968" w:rsidRDefault="001630F1" w:rsidP="001B111F">
      <w:pPr>
        <w:pStyle w:val="Default"/>
        <w:spacing w:line="276" w:lineRule="auto"/>
        <w:jc w:val="both"/>
        <w:rPr>
          <w:rFonts w:ascii="Arial Narrow" w:hAnsi="Arial Narrow" w:cs="Times New Roman"/>
        </w:rPr>
      </w:pPr>
    </w:p>
    <w:p w14:paraId="19DF3D60" w14:textId="17F7A3CF"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Log analytics </w:t>
      </w:r>
      <w:r w:rsidRPr="00691968">
        <w:rPr>
          <w:rFonts w:ascii="Arial Narrow" w:hAnsi="Arial Narrow" w:cs="Times New Roman"/>
        </w:rPr>
        <w:t>je služba v rámci služby M365, ktorá zhromažďuje, uklad</w:t>
      </w:r>
      <w:r w:rsidR="00E45688" w:rsidRPr="00691968">
        <w:rPr>
          <w:rFonts w:ascii="Arial Narrow" w:hAnsi="Arial Narrow" w:cs="Times New Roman"/>
        </w:rPr>
        <w:t>á</w:t>
      </w:r>
      <w:r w:rsidRPr="00691968">
        <w:rPr>
          <w:rFonts w:ascii="Arial Narrow" w:hAnsi="Arial Narrow" w:cs="Times New Roman"/>
        </w:rPr>
        <w:t xml:space="preserve"> a analyzuje údaje z rôznych zdrojov vrátane protokolov z aplikácií a systémov. Tento nástroj umožňuje správcom systému M365 zhromažďovať a analyzovať veľké množstvo údajov a poskytuje im prehľad o stave a výkonnosti rôznych komponentov a služieb v rámci systému M365. </w:t>
      </w:r>
    </w:p>
    <w:p w14:paraId="256233F9" w14:textId="77777777" w:rsidR="001630F1" w:rsidRPr="00691968" w:rsidRDefault="001630F1" w:rsidP="001B111F">
      <w:pPr>
        <w:pStyle w:val="Default"/>
        <w:spacing w:line="276" w:lineRule="auto"/>
        <w:jc w:val="both"/>
        <w:rPr>
          <w:rFonts w:ascii="Arial Narrow" w:hAnsi="Arial Narrow" w:cs="Times New Roman"/>
        </w:rPr>
      </w:pPr>
    </w:p>
    <w:p w14:paraId="24423FE1" w14:textId="2737441B"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Funkcia Log Analytics v systéme M365 umožňuje správcom zhromažďovať a analyzovať údaje z</w:t>
      </w:r>
      <w:r w:rsidR="001B111F" w:rsidRPr="00691968">
        <w:rPr>
          <w:rFonts w:ascii="Arial Narrow" w:hAnsi="Arial Narrow" w:cs="Times New Roman"/>
        </w:rPr>
        <w:t> </w:t>
      </w:r>
      <w:r w:rsidRPr="00691968">
        <w:rPr>
          <w:rFonts w:ascii="Arial Narrow" w:hAnsi="Arial Narrow" w:cs="Times New Roman"/>
        </w:rPr>
        <w:t>mnohých rôznych zdrojov, ako sú napríklad protokoly aplikácií a služieb, bezpečnostné udalosti, informácie o údržbe a aktualizáciách a mnohé ďalšie. Údaje sú uložené v centrálnom úložisku a</w:t>
      </w:r>
      <w:r w:rsidR="001B111F" w:rsidRPr="00691968">
        <w:rPr>
          <w:rFonts w:ascii="Arial Narrow" w:hAnsi="Arial Narrow" w:cs="Times New Roman"/>
        </w:rPr>
        <w:t> </w:t>
      </w:r>
      <w:r w:rsidRPr="00691968">
        <w:rPr>
          <w:rFonts w:ascii="Arial Narrow" w:hAnsi="Arial Narrow" w:cs="Times New Roman"/>
        </w:rPr>
        <w:t xml:space="preserve">správcovia môžu pomocou dotazov a vizualizácií analyzovať údaje a získavať z nich užitočné informácie. </w:t>
      </w:r>
    </w:p>
    <w:p w14:paraId="2AF0F8E7" w14:textId="77777777" w:rsidR="001630F1" w:rsidRPr="00691968" w:rsidRDefault="001630F1" w:rsidP="001B111F">
      <w:pPr>
        <w:pStyle w:val="Default"/>
        <w:spacing w:line="276" w:lineRule="auto"/>
        <w:jc w:val="both"/>
        <w:rPr>
          <w:rFonts w:ascii="Arial Narrow" w:hAnsi="Arial Narrow" w:cs="Times New Roman"/>
        </w:rPr>
      </w:pPr>
    </w:p>
    <w:p w14:paraId="1C995BF7"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Pomocou nástroja Log Analytics bude poskytovaný: </w:t>
      </w:r>
    </w:p>
    <w:p w14:paraId="4269DDEC" w14:textId="6B3E8189" w:rsidR="001630F1" w:rsidRPr="00691968" w:rsidRDefault="001630F1">
      <w:pPr>
        <w:pStyle w:val="Default"/>
        <w:numPr>
          <w:ilvl w:val="0"/>
          <w:numId w:val="1"/>
        </w:numPr>
        <w:spacing w:after="67" w:line="276" w:lineRule="auto"/>
        <w:jc w:val="both"/>
        <w:rPr>
          <w:rFonts w:ascii="Arial Narrow" w:hAnsi="Arial Narrow" w:cs="Times New Roman"/>
        </w:rPr>
      </w:pPr>
      <w:r w:rsidRPr="00691968">
        <w:rPr>
          <w:rFonts w:ascii="Arial Narrow" w:hAnsi="Arial Narrow" w:cs="Times New Roman"/>
        </w:rPr>
        <w:t>monitoring výkonu a dostupnosti služieb a aplikácií v rámci systému M365</w:t>
      </w:r>
      <w:r w:rsidR="00E45688" w:rsidRPr="00691968">
        <w:rPr>
          <w:rFonts w:ascii="Arial Narrow" w:hAnsi="Arial Narrow" w:cs="Times New Roman"/>
        </w:rPr>
        <w:t>,</w:t>
      </w:r>
      <w:r w:rsidRPr="00691968">
        <w:rPr>
          <w:rFonts w:ascii="Arial Narrow" w:hAnsi="Arial Narrow" w:cs="Times New Roman"/>
        </w:rPr>
        <w:t xml:space="preserve"> </w:t>
      </w:r>
    </w:p>
    <w:p w14:paraId="727377FE" w14:textId="57FC5ED4" w:rsidR="001630F1" w:rsidRPr="00691968" w:rsidRDefault="001630F1">
      <w:pPr>
        <w:pStyle w:val="Default"/>
        <w:numPr>
          <w:ilvl w:val="0"/>
          <w:numId w:val="1"/>
        </w:numPr>
        <w:spacing w:after="67" w:line="276" w:lineRule="auto"/>
        <w:jc w:val="both"/>
        <w:rPr>
          <w:rFonts w:ascii="Arial Narrow" w:hAnsi="Arial Narrow" w:cs="Times New Roman"/>
        </w:rPr>
      </w:pPr>
      <w:r w:rsidRPr="00691968">
        <w:rPr>
          <w:rFonts w:ascii="Arial Narrow" w:hAnsi="Arial Narrow" w:cs="Times New Roman"/>
        </w:rPr>
        <w:t>monitoring činnosti používateľov a zisťovanie anomálie a bezpečnostné hrozby</w:t>
      </w:r>
      <w:r w:rsidR="00E45688" w:rsidRPr="00691968">
        <w:rPr>
          <w:rFonts w:ascii="Arial Narrow" w:hAnsi="Arial Narrow" w:cs="Times New Roman"/>
        </w:rPr>
        <w:t>,</w:t>
      </w:r>
      <w:r w:rsidRPr="00691968">
        <w:rPr>
          <w:rFonts w:ascii="Arial Narrow" w:hAnsi="Arial Narrow" w:cs="Times New Roman"/>
        </w:rPr>
        <w:t xml:space="preserve"> </w:t>
      </w:r>
    </w:p>
    <w:p w14:paraId="52CF37EB" w14:textId="1253F154" w:rsidR="001630F1" w:rsidRPr="00691968" w:rsidRDefault="001630F1">
      <w:pPr>
        <w:pStyle w:val="Default"/>
        <w:numPr>
          <w:ilvl w:val="0"/>
          <w:numId w:val="1"/>
        </w:numPr>
        <w:spacing w:after="67" w:line="276" w:lineRule="auto"/>
        <w:jc w:val="both"/>
        <w:rPr>
          <w:rFonts w:ascii="Arial Narrow" w:hAnsi="Arial Narrow" w:cs="Times New Roman"/>
        </w:rPr>
      </w:pPr>
      <w:r w:rsidRPr="00691968">
        <w:rPr>
          <w:rFonts w:ascii="Arial Narrow" w:hAnsi="Arial Narrow" w:cs="Times New Roman"/>
        </w:rPr>
        <w:t>analýza zdrojov problémov a</w:t>
      </w:r>
      <w:r w:rsidR="00E45688" w:rsidRPr="00691968">
        <w:rPr>
          <w:rFonts w:ascii="Arial Narrow" w:hAnsi="Arial Narrow" w:cs="Times New Roman"/>
        </w:rPr>
        <w:t> </w:t>
      </w:r>
      <w:r w:rsidRPr="00691968">
        <w:rPr>
          <w:rFonts w:ascii="Arial Narrow" w:hAnsi="Arial Narrow" w:cs="Times New Roman"/>
        </w:rPr>
        <w:t>výpadkov</w:t>
      </w:r>
      <w:r w:rsidR="00E45688" w:rsidRPr="00691968">
        <w:rPr>
          <w:rFonts w:ascii="Arial Narrow" w:hAnsi="Arial Narrow" w:cs="Times New Roman"/>
        </w:rPr>
        <w:t>,</w:t>
      </w:r>
      <w:r w:rsidRPr="00691968">
        <w:rPr>
          <w:rFonts w:ascii="Arial Narrow" w:hAnsi="Arial Narrow" w:cs="Times New Roman"/>
        </w:rPr>
        <w:t xml:space="preserve"> </w:t>
      </w:r>
    </w:p>
    <w:p w14:paraId="72A11AE5" w14:textId="596A40ED" w:rsidR="001630F1" w:rsidRPr="00691968" w:rsidRDefault="001630F1">
      <w:pPr>
        <w:pStyle w:val="Default"/>
        <w:numPr>
          <w:ilvl w:val="0"/>
          <w:numId w:val="1"/>
        </w:numPr>
        <w:spacing w:after="67" w:line="276" w:lineRule="auto"/>
        <w:jc w:val="both"/>
        <w:rPr>
          <w:rFonts w:ascii="Arial Narrow" w:hAnsi="Arial Narrow" w:cs="Times New Roman"/>
        </w:rPr>
      </w:pPr>
      <w:r w:rsidRPr="00691968">
        <w:rPr>
          <w:rFonts w:ascii="Arial Narrow" w:hAnsi="Arial Narrow" w:cs="Times New Roman"/>
        </w:rPr>
        <w:t>plánovanie údržby a aktualizácií s cieľom zlepšiť výkon a dostupnosť služieb</w:t>
      </w:r>
      <w:r w:rsidR="00E45688" w:rsidRPr="00691968">
        <w:rPr>
          <w:rFonts w:ascii="Arial Narrow" w:hAnsi="Arial Narrow" w:cs="Times New Roman"/>
        </w:rPr>
        <w:t>,</w:t>
      </w:r>
      <w:r w:rsidRPr="00691968">
        <w:rPr>
          <w:rFonts w:ascii="Arial Narrow" w:hAnsi="Arial Narrow" w:cs="Times New Roman"/>
        </w:rPr>
        <w:t xml:space="preserve"> </w:t>
      </w:r>
    </w:p>
    <w:p w14:paraId="2991ABF1" w14:textId="5C49B491" w:rsidR="001630F1" w:rsidRPr="00691968" w:rsidRDefault="001630F1">
      <w:pPr>
        <w:pStyle w:val="Default"/>
        <w:numPr>
          <w:ilvl w:val="0"/>
          <w:numId w:val="1"/>
        </w:numPr>
        <w:spacing w:line="276" w:lineRule="auto"/>
        <w:jc w:val="both"/>
        <w:rPr>
          <w:rFonts w:ascii="Arial Narrow" w:hAnsi="Arial Narrow" w:cs="Times New Roman"/>
        </w:rPr>
      </w:pPr>
      <w:r w:rsidRPr="00691968">
        <w:rPr>
          <w:rFonts w:ascii="Arial Narrow" w:hAnsi="Arial Narrow" w:cs="Times New Roman"/>
        </w:rPr>
        <w:t>získavanie užitočných informácií na plánovanie kapacity a rozvoj systému M365</w:t>
      </w:r>
      <w:r w:rsidR="00E45688" w:rsidRPr="00691968">
        <w:rPr>
          <w:rFonts w:ascii="Arial Narrow" w:hAnsi="Arial Narrow" w:cs="Times New Roman"/>
        </w:rPr>
        <w:t>.</w:t>
      </w:r>
    </w:p>
    <w:p w14:paraId="5663F111" w14:textId="77777777" w:rsidR="00F47F48" w:rsidRPr="00691968" w:rsidRDefault="00F47F48" w:rsidP="001B111F">
      <w:pPr>
        <w:tabs>
          <w:tab w:val="left" w:pos="1890"/>
        </w:tabs>
        <w:spacing w:line="276" w:lineRule="auto"/>
        <w:rPr>
          <w:rFonts w:ascii="Arial Narrow" w:hAnsi="Arial Narrow" w:cs="Times New Roman"/>
          <w:sz w:val="24"/>
          <w:szCs w:val="24"/>
        </w:rPr>
      </w:pPr>
    </w:p>
    <w:p w14:paraId="4C9AB81C" w14:textId="7F5E06B9" w:rsidR="001630F1" w:rsidRPr="00691968" w:rsidRDefault="001630F1" w:rsidP="001B111F">
      <w:pPr>
        <w:tabs>
          <w:tab w:val="left" w:pos="1890"/>
        </w:tabs>
        <w:spacing w:line="276" w:lineRule="auto"/>
        <w:rPr>
          <w:rFonts w:ascii="Arial Narrow" w:hAnsi="Arial Narrow" w:cs="Times New Roman"/>
          <w:b/>
          <w:bCs/>
          <w:sz w:val="24"/>
          <w:szCs w:val="24"/>
        </w:rPr>
      </w:pPr>
      <w:r w:rsidRPr="00691968">
        <w:rPr>
          <w:rFonts w:ascii="Arial Narrow" w:hAnsi="Arial Narrow" w:cs="Times New Roman"/>
          <w:b/>
          <w:bCs/>
          <w:sz w:val="24"/>
          <w:szCs w:val="24"/>
        </w:rPr>
        <w:t xml:space="preserve">Message center – governance a sledovanie zmien </w:t>
      </w:r>
    </w:p>
    <w:p w14:paraId="6695EBA7"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Podpora pri interpretácii, prioritizácii, kategorizácii, implementácii a komunikácii zmien oznamovaných prostredníctvom Message Center, prípadne iných, relevantných kanálov. </w:t>
      </w:r>
    </w:p>
    <w:p w14:paraId="25AA4C91" w14:textId="77777777" w:rsidR="00F47F48" w:rsidRPr="00691968" w:rsidRDefault="00F47F48" w:rsidP="001B111F">
      <w:pPr>
        <w:pStyle w:val="Default"/>
        <w:spacing w:line="276" w:lineRule="auto"/>
        <w:jc w:val="both"/>
        <w:rPr>
          <w:rFonts w:ascii="Arial Narrow" w:hAnsi="Arial Narrow" w:cs="Times New Roman"/>
        </w:rPr>
      </w:pPr>
    </w:p>
    <w:p w14:paraId="207E4B93"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Štvrťročný workshop na nové funkcionality </w:t>
      </w:r>
    </w:p>
    <w:p w14:paraId="2825FB14" w14:textId="008ABDFE"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Workshopy a private preview nových funkcionalít pre vyhodnotenie a plánovanie ich nasadenia</w:t>
      </w:r>
      <w:r w:rsidR="00190DCC" w:rsidRPr="00691968">
        <w:rPr>
          <w:rFonts w:ascii="Arial Narrow" w:hAnsi="Arial Narrow" w:cs="Times New Roman"/>
        </w:rPr>
        <w:t xml:space="preserve"> podľa poskytnutých informácii Microsoftom</w:t>
      </w:r>
      <w:r w:rsidRPr="00691968">
        <w:rPr>
          <w:rFonts w:ascii="Arial Narrow" w:hAnsi="Arial Narrow" w:cs="Times New Roman"/>
        </w:rPr>
        <w:t xml:space="preserve">. </w:t>
      </w:r>
    </w:p>
    <w:p w14:paraId="15D99366" w14:textId="77777777" w:rsidR="00F47F48" w:rsidRPr="00691968" w:rsidRDefault="00F47F48" w:rsidP="001B111F">
      <w:pPr>
        <w:pStyle w:val="Default"/>
        <w:spacing w:line="276" w:lineRule="auto"/>
        <w:jc w:val="both"/>
        <w:rPr>
          <w:rFonts w:ascii="Arial Narrow" w:hAnsi="Arial Narrow" w:cs="Times New Roman"/>
        </w:rPr>
      </w:pPr>
    </w:p>
    <w:p w14:paraId="541DFC57"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Ročný security assesment a health check </w:t>
      </w:r>
    </w:p>
    <w:p w14:paraId="1D6679C9"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Vypracovanie ročného security hodnotenia Microsoft cloud služieb prostredníctvom 7 kľúčových oblastí: </w:t>
      </w:r>
    </w:p>
    <w:p w14:paraId="16001CB0" w14:textId="77777777" w:rsidR="00F47F48" w:rsidRPr="00691968" w:rsidRDefault="00F47F48" w:rsidP="001B111F">
      <w:pPr>
        <w:pStyle w:val="Default"/>
        <w:spacing w:line="276" w:lineRule="auto"/>
        <w:jc w:val="both"/>
        <w:rPr>
          <w:rFonts w:ascii="Arial Narrow" w:hAnsi="Arial Narrow" w:cs="Times New Roman"/>
        </w:rPr>
      </w:pPr>
    </w:p>
    <w:p w14:paraId="7F5AE83C" w14:textId="77777777"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Analýza rizík </w:t>
      </w:r>
      <w:r w:rsidRPr="00691968">
        <w:rPr>
          <w:rFonts w:ascii="Arial Narrow" w:hAnsi="Arial Narrow" w:cs="Times New Roman"/>
        </w:rPr>
        <w:t xml:space="preserve">- preskúmanie rizík (hrozieb, pravdepodobnosti a dopadu) pre informácie a/alebo systémy s cieľom minimalizovať riziko na prijateľnú úroveň. </w:t>
      </w:r>
    </w:p>
    <w:p w14:paraId="0583646E" w14:textId="77777777" w:rsidR="00F47F48" w:rsidRPr="00691968" w:rsidRDefault="00F47F48" w:rsidP="001B111F">
      <w:pPr>
        <w:pStyle w:val="Default"/>
        <w:spacing w:line="276" w:lineRule="auto"/>
        <w:ind w:left="708"/>
        <w:jc w:val="both"/>
        <w:rPr>
          <w:rFonts w:ascii="Arial Narrow" w:hAnsi="Arial Narrow" w:cs="Times New Roman"/>
        </w:rPr>
      </w:pPr>
    </w:p>
    <w:p w14:paraId="5D8C4C4B" w14:textId="77777777"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lastRenderedPageBreak/>
        <w:t xml:space="preserve">Riadenie súladu </w:t>
      </w:r>
      <w:r w:rsidRPr="00691968">
        <w:rPr>
          <w:rFonts w:ascii="Arial Narrow" w:hAnsi="Arial Narrow" w:cs="Times New Roman"/>
        </w:rPr>
        <w:t xml:space="preserve">- Proces zabezpečovania plnenia cieľov súladu (regulačných, politických alebo iných). </w:t>
      </w:r>
    </w:p>
    <w:p w14:paraId="3D0DB612" w14:textId="77777777" w:rsidR="00F47F48" w:rsidRPr="00691968" w:rsidRDefault="00F47F48" w:rsidP="001B111F">
      <w:pPr>
        <w:pStyle w:val="Default"/>
        <w:spacing w:line="276" w:lineRule="auto"/>
        <w:ind w:left="708"/>
        <w:jc w:val="both"/>
        <w:rPr>
          <w:rFonts w:ascii="Arial Narrow" w:hAnsi="Arial Narrow" w:cs="Times New Roman"/>
        </w:rPr>
      </w:pPr>
    </w:p>
    <w:p w14:paraId="6A57B4E2" w14:textId="77777777"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Riadenie zraniteľností </w:t>
      </w:r>
      <w:r w:rsidRPr="00691968">
        <w:rPr>
          <w:rFonts w:ascii="Arial Narrow" w:hAnsi="Arial Narrow" w:cs="Times New Roman"/>
        </w:rPr>
        <w:t xml:space="preserve">- Proces riadenia zraniteľností systému s cieľom znížiť vystavenie hrozbám. </w:t>
      </w:r>
    </w:p>
    <w:p w14:paraId="19856793" w14:textId="77777777" w:rsidR="00F47F48" w:rsidRPr="00691968" w:rsidRDefault="00F47F48" w:rsidP="001B111F">
      <w:pPr>
        <w:pStyle w:val="Default"/>
        <w:spacing w:line="276" w:lineRule="auto"/>
        <w:ind w:left="708"/>
        <w:jc w:val="both"/>
        <w:rPr>
          <w:rFonts w:ascii="Arial Narrow" w:hAnsi="Arial Narrow" w:cs="Times New Roman"/>
        </w:rPr>
      </w:pPr>
    </w:p>
    <w:p w14:paraId="41C3218F" w14:textId="77777777"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Audit </w:t>
      </w:r>
      <w:r w:rsidRPr="00691968">
        <w:rPr>
          <w:rFonts w:ascii="Arial Narrow" w:hAnsi="Arial Narrow" w:cs="Times New Roman"/>
        </w:rPr>
        <w:t xml:space="preserve">- Proces preskúmania kontrol spolu s podpornými dôkazmi s cieľom zabezpečiť dodržiavanie politík a postupov. </w:t>
      </w:r>
    </w:p>
    <w:p w14:paraId="7FB508F3" w14:textId="77777777" w:rsidR="00F47F48" w:rsidRPr="00691968" w:rsidRDefault="00F47F48" w:rsidP="001B111F">
      <w:pPr>
        <w:pStyle w:val="Default"/>
        <w:spacing w:line="276" w:lineRule="auto"/>
        <w:ind w:left="708"/>
        <w:jc w:val="both"/>
        <w:rPr>
          <w:rFonts w:ascii="Arial Narrow" w:hAnsi="Arial Narrow" w:cs="Times New Roman"/>
        </w:rPr>
      </w:pPr>
    </w:p>
    <w:p w14:paraId="75EB5485" w14:textId="77777777"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Riadenie udalostí a incidentov </w:t>
      </w:r>
      <w:r w:rsidRPr="00691968">
        <w:rPr>
          <w:rFonts w:ascii="Arial Narrow" w:hAnsi="Arial Narrow" w:cs="Times New Roman"/>
        </w:rPr>
        <w:t xml:space="preserve">- Proces riadenia potenciálnych a skutočných incidentov informačnej bezpečnosti a udalostí, ktoré poskytujú prehľad o takýchto incidentoch. </w:t>
      </w:r>
    </w:p>
    <w:p w14:paraId="32E60C5F" w14:textId="77777777" w:rsidR="00F47F48" w:rsidRPr="00691968" w:rsidRDefault="00F47F48" w:rsidP="001B111F">
      <w:pPr>
        <w:pStyle w:val="Default"/>
        <w:spacing w:line="276" w:lineRule="auto"/>
        <w:ind w:left="708"/>
        <w:jc w:val="both"/>
        <w:rPr>
          <w:rFonts w:ascii="Arial Narrow" w:hAnsi="Arial Narrow" w:cs="Times New Roman"/>
        </w:rPr>
      </w:pPr>
    </w:p>
    <w:p w14:paraId="60166FE5" w14:textId="68F6D9F1"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Bezpečnostná kultúra </w:t>
      </w:r>
      <w:r w:rsidRPr="00691968">
        <w:rPr>
          <w:rFonts w:ascii="Arial Narrow" w:hAnsi="Arial Narrow" w:cs="Times New Roman"/>
        </w:rPr>
        <w:t>- Celkový postoj organizácie, pokiaľ ide o ľudí a procesy, súvisiace s</w:t>
      </w:r>
      <w:r w:rsidR="001B111F" w:rsidRPr="00691968">
        <w:rPr>
          <w:rFonts w:ascii="Arial Narrow" w:hAnsi="Arial Narrow" w:cs="Times New Roman"/>
        </w:rPr>
        <w:t> </w:t>
      </w:r>
      <w:r w:rsidRPr="00691968">
        <w:rPr>
          <w:rFonts w:ascii="Arial Narrow" w:hAnsi="Arial Narrow" w:cs="Times New Roman"/>
        </w:rPr>
        <w:t xml:space="preserve">bezpečnosťou informácií a systémov. </w:t>
      </w:r>
    </w:p>
    <w:p w14:paraId="36528AAD" w14:textId="77777777" w:rsidR="00F47F48" w:rsidRPr="00691968" w:rsidRDefault="00F47F48" w:rsidP="001B111F">
      <w:pPr>
        <w:pStyle w:val="Default"/>
        <w:spacing w:line="276" w:lineRule="auto"/>
        <w:ind w:left="708"/>
        <w:jc w:val="both"/>
        <w:rPr>
          <w:rFonts w:ascii="Arial Narrow" w:hAnsi="Arial Narrow" w:cs="Times New Roman"/>
        </w:rPr>
      </w:pPr>
    </w:p>
    <w:p w14:paraId="57CF8E83" w14:textId="1762EDE0" w:rsidR="001630F1" w:rsidRPr="00691968" w:rsidRDefault="001630F1" w:rsidP="00691968">
      <w:pPr>
        <w:pStyle w:val="Default"/>
        <w:numPr>
          <w:ilvl w:val="0"/>
          <w:numId w:val="28"/>
        </w:numPr>
        <w:spacing w:line="276" w:lineRule="auto"/>
        <w:jc w:val="both"/>
        <w:rPr>
          <w:rFonts w:ascii="Arial Narrow" w:hAnsi="Arial Narrow" w:cs="Times New Roman"/>
        </w:rPr>
      </w:pPr>
      <w:r w:rsidRPr="00691968">
        <w:rPr>
          <w:rFonts w:ascii="Arial Narrow" w:hAnsi="Arial Narrow" w:cs="Times New Roman"/>
          <w:b/>
          <w:bCs/>
        </w:rPr>
        <w:t xml:space="preserve">Riadenie politík a procesov </w:t>
      </w:r>
      <w:r w:rsidRPr="00691968">
        <w:rPr>
          <w:rFonts w:ascii="Arial Narrow" w:hAnsi="Arial Narrow" w:cs="Times New Roman"/>
        </w:rPr>
        <w:t xml:space="preserve">- Proces riadenia, ktorý zabezpečuje formalizáciu, dokumentáciu, presadzovanie a revíziu </w:t>
      </w:r>
      <w:r w:rsidR="00190DCC" w:rsidRPr="00691968">
        <w:rPr>
          <w:rFonts w:ascii="Arial Narrow" w:hAnsi="Arial Narrow" w:cs="Times New Roman"/>
        </w:rPr>
        <w:t xml:space="preserve">aplikovaných </w:t>
      </w:r>
      <w:r w:rsidRPr="00691968">
        <w:rPr>
          <w:rFonts w:ascii="Arial Narrow" w:hAnsi="Arial Narrow" w:cs="Times New Roman"/>
        </w:rPr>
        <w:t xml:space="preserve">politík a procesov. </w:t>
      </w:r>
    </w:p>
    <w:p w14:paraId="4506E87B" w14:textId="77777777" w:rsidR="00F47F48" w:rsidRPr="00691968" w:rsidRDefault="00F47F48" w:rsidP="001B111F">
      <w:pPr>
        <w:pStyle w:val="Default"/>
        <w:spacing w:line="276" w:lineRule="auto"/>
        <w:ind w:left="708"/>
        <w:jc w:val="both"/>
        <w:rPr>
          <w:rFonts w:ascii="Arial Narrow" w:hAnsi="Arial Narrow" w:cs="Times New Roman"/>
        </w:rPr>
      </w:pPr>
    </w:p>
    <w:p w14:paraId="509B2E20"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Udržiavania technickej dokumentácie </w:t>
      </w:r>
    </w:p>
    <w:p w14:paraId="6C456919"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Priebežná aktualizácia Solution design dokumentácie. </w:t>
      </w:r>
    </w:p>
    <w:p w14:paraId="7FD93FB7" w14:textId="77777777" w:rsidR="00F47F48" w:rsidRPr="00691968" w:rsidRDefault="00F47F48" w:rsidP="001B111F">
      <w:pPr>
        <w:pStyle w:val="Default"/>
        <w:spacing w:line="276" w:lineRule="auto"/>
        <w:jc w:val="both"/>
        <w:rPr>
          <w:rFonts w:ascii="Arial Narrow" w:hAnsi="Arial Narrow" w:cs="Times New Roman"/>
        </w:rPr>
      </w:pPr>
    </w:p>
    <w:p w14:paraId="3DDDDE5E"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Revízia a aktualizácia Azure Landing zone </w:t>
      </w:r>
    </w:p>
    <w:p w14:paraId="03A8806A" w14:textId="7A5E3D9A"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Implementácia nových funkcionalít a prípadných zmenených alebo nových požiadaviek regulácie a</w:t>
      </w:r>
      <w:r w:rsidR="00F47F48" w:rsidRPr="00691968">
        <w:rPr>
          <w:rFonts w:ascii="Arial Narrow" w:hAnsi="Arial Narrow" w:cs="Times New Roman"/>
        </w:rPr>
        <w:t> </w:t>
      </w:r>
      <w:r w:rsidRPr="00691968">
        <w:rPr>
          <w:rFonts w:ascii="Arial Narrow" w:hAnsi="Arial Narrow" w:cs="Times New Roman"/>
        </w:rPr>
        <w:t>bezpečnosti</w:t>
      </w:r>
      <w:r w:rsidR="00F47F48" w:rsidRPr="00691968">
        <w:rPr>
          <w:rFonts w:ascii="Arial Narrow" w:hAnsi="Arial Narrow" w:cs="Times New Roman"/>
        </w:rPr>
        <w:t>.</w:t>
      </w:r>
    </w:p>
    <w:p w14:paraId="400A91B4" w14:textId="77777777" w:rsidR="00F47F48" w:rsidRPr="00691968" w:rsidRDefault="00F47F48" w:rsidP="001B111F">
      <w:pPr>
        <w:pStyle w:val="Default"/>
        <w:spacing w:line="276" w:lineRule="auto"/>
        <w:jc w:val="both"/>
        <w:rPr>
          <w:rFonts w:ascii="Arial Narrow" w:hAnsi="Arial Narrow" w:cs="Times New Roman"/>
        </w:rPr>
      </w:pPr>
    </w:p>
    <w:p w14:paraId="725301D3"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Starostlivosť a aktualizácia testovacieho prostredia pre Microsoft cloud prostredie </w:t>
      </w:r>
    </w:p>
    <w:p w14:paraId="7579F901" w14:textId="28B477D0"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Testovacie prostredie je použité pre pilotovanie nových funkcionalít a zmien v nastaveniach pred ich implementáciou v produkčnom prostredí</w:t>
      </w:r>
      <w:r w:rsidR="00F47F48" w:rsidRPr="00691968">
        <w:rPr>
          <w:rFonts w:ascii="Arial Narrow" w:hAnsi="Arial Narrow" w:cs="Times New Roman"/>
        </w:rPr>
        <w:t>.</w:t>
      </w:r>
    </w:p>
    <w:p w14:paraId="23BCE5B0" w14:textId="77777777" w:rsidR="00F47F48" w:rsidRPr="00691968" w:rsidRDefault="00F47F48" w:rsidP="001B111F">
      <w:pPr>
        <w:pStyle w:val="Default"/>
        <w:spacing w:line="276" w:lineRule="auto"/>
        <w:jc w:val="both"/>
        <w:rPr>
          <w:rFonts w:ascii="Arial Narrow" w:hAnsi="Arial Narrow" w:cs="Times New Roman"/>
        </w:rPr>
      </w:pPr>
    </w:p>
    <w:p w14:paraId="7D21017B" w14:textId="77777777" w:rsidR="00F47F48" w:rsidRPr="00691968" w:rsidRDefault="00F47F48" w:rsidP="001B111F">
      <w:pPr>
        <w:pStyle w:val="Default"/>
        <w:spacing w:line="276" w:lineRule="auto"/>
        <w:jc w:val="both"/>
        <w:rPr>
          <w:rFonts w:ascii="Arial Narrow" w:hAnsi="Arial Narrow" w:cs="Times New Roman"/>
        </w:rPr>
      </w:pPr>
    </w:p>
    <w:p w14:paraId="585F0369" w14:textId="255EF29E" w:rsidR="00090CBA" w:rsidRPr="00691968" w:rsidRDefault="001630F1" w:rsidP="009B5251">
      <w:pPr>
        <w:pStyle w:val="Default"/>
        <w:spacing w:line="276" w:lineRule="auto"/>
        <w:ind w:firstLine="567"/>
        <w:jc w:val="both"/>
        <w:rPr>
          <w:rFonts w:ascii="Arial Narrow" w:hAnsi="Arial Narrow" w:cs="Times New Roman"/>
          <w:b/>
          <w:bCs/>
          <w:u w:val="single"/>
        </w:rPr>
      </w:pPr>
      <w:r w:rsidRPr="00691968">
        <w:rPr>
          <w:rFonts w:ascii="Arial Narrow" w:hAnsi="Arial Narrow" w:cs="Times New Roman"/>
          <w:b/>
          <w:bCs/>
          <w:u w:val="single"/>
        </w:rPr>
        <w:t xml:space="preserve">2. </w:t>
      </w:r>
      <w:r w:rsidR="00090CBA" w:rsidRPr="00691968">
        <w:rPr>
          <w:rFonts w:ascii="Arial Narrow" w:eastAsia="Times New Roman" w:hAnsi="Arial Narrow" w:cs="Times New Roman"/>
          <w:b/>
          <w:u w:val="single"/>
          <w:lang w:eastAsia="sk-SK"/>
        </w:rPr>
        <w:t>Reaktívne služby </w:t>
      </w:r>
    </w:p>
    <w:p w14:paraId="2D5EFD56" w14:textId="77777777" w:rsidR="00090CBA" w:rsidRPr="00691968" w:rsidRDefault="00090CBA" w:rsidP="00090CBA">
      <w:pPr>
        <w:pStyle w:val="Default"/>
        <w:spacing w:line="276" w:lineRule="auto"/>
        <w:ind w:firstLine="567"/>
        <w:jc w:val="both"/>
        <w:rPr>
          <w:rFonts w:ascii="Arial Narrow" w:hAnsi="Arial Narrow" w:cs="Times New Roman"/>
          <w:b/>
          <w:bCs/>
        </w:rPr>
      </w:pPr>
    </w:p>
    <w:p w14:paraId="63529738" w14:textId="0D9F251A" w:rsidR="001630F1" w:rsidRPr="00691968" w:rsidRDefault="001630F1" w:rsidP="00090CBA">
      <w:pPr>
        <w:pStyle w:val="Default"/>
        <w:spacing w:line="276" w:lineRule="auto"/>
        <w:ind w:firstLine="567"/>
        <w:jc w:val="both"/>
        <w:rPr>
          <w:rFonts w:ascii="Arial Narrow" w:hAnsi="Arial Narrow" w:cs="Times New Roman"/>
        </w:rPr>
      </w:pPr>
      <w:r w:rsidRPr="00691968">
        <w:rPr>
          <w:rFonts w:ascii="Arial Narrow" w:hAnsi="Arial Narrow" w:cs="Times New Roman"/>
          <w:b/>
          <w:bCs/>
        </w:rPr>
        <w:t xml:space="preserve">Reaktívna podpora </w:t>
      </w:r>
    </w:p>
    <w:p w14:paraId="728022EC" w14:textId="77777777" w:rsidR="001630F1" w:rsidRPr="00691968" w:rsidRDefault="001630F1" w:rsidP="001B111F">
      <w:pPr>
        <w:pStyle w:val="Default"/>
        <w:spacing w:line="276" w:lineRule="auto"/>
        <w:jc w:val="both"/>
        <w:rPr>
          <w:rFonts w:ascii="Arial Narrow" w:hAnsi="Arial Narrow" w:cs="Times New Roman"/>
        </w:rPr>
      </w:pPr>
    </w:p>
    <w:p w14:paraId="38C8A0EF" w14:textId="6E3153EE"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Pravidelná podpora v rozsahu 4 MD mesačne na zabezpečenie riešenia požiadaviek </w:t>
      </w:r>
      <w:r w:rsidR="00190DCC" w:rsidRPr="00691968">
        <w:rPr>
          <w:rFonts w:ascii="Arial Narrow" w:hAnsi="Arial Narrow" w:cs="Times New Roman"/>
        </w:rPr>
        <w:t xml:space="preserve">objednávateľa </w:t>
      </w:r>
      <w:r w:rsidRPr="00691968">
        <w:rPr>
          <w:rFonts w:ascii="Arial Narrow" w:hAnsi="Arial Narrow" w:cs="Times New Roman"/>
        </w:rPr>
        <w:t>na podporu prevádzky cloudových služieb Microsoft a 4 MD mesačne na</w:t>
      </w:r>
      <w:r w:rsidR="00190DCC" w:rsidRPr="00691968">
        <w:rPr>
          <w:rFonts w:ascii="Arial Narrow" w:hAnsi="Arial Narrow" w:cs="Times New Roman"/>
        </w:rPr>
        <w:t> </w:t>
      </w:r>
      <w:r w:rsidRPr="00691968">
        <w:rPr>
          <w:rFonts w:ascii="Arial Narrow" w:hAnsi="Arial Narrow" w:cs="Times New Roman"/>
        </w:rPr>
        <w:t>podporu bezpečnosti cloudových služieb Microsoft. Ide o podporu pri odstraňovaní incidentov, zmeny v konfiguráciách služieb a</w:t>
      </w:r>
      <w:r w:rsidR="001B111F" w:rsidRPr="00691968">
        <w:rPr>
          <w:rFonts w:ascii="Arial Narrow" w:hAnsi="Arial Narrow" w:cs="Times New Roman"/>
        </w:rPr>
        <w:t> </w:t>
      </w:r>
      <w:r w:rsidRPr="00691968">
        <w:rPr>
          <w:rFonts w:ascii="Arial Narrow" w:hAnsi="Arial Narrow" w:cs="Times New Roman"/>
        </w:rPr>
        <w:t xml:space="preserve">konfiguráciu nových funkcionalít podľa požiadaviek. </w:t>
      </w:r>
      <w:r w:rsidRPr="00691968">
        <w:rPr>
          <w:rFonts w:ascii="Arial Narrow" w:hAnsi="Arial Narrow" w:cs="Times New Roman"/>
          <w:b/>
        </w:rPr>
        <w:t>Nevyčerpanú kapacitu je možné preniesť maximálne v rámci jedného štvrťroka.</w:t>
      </w:r>
      <w:r w:rsidRPr="00691968">
        <w:rPr>
          <w:rFonts w:ascii="Arial Narrow" w:hAnsi="Arial Narrow" w:cs="Times New Roman"/>
        </w:rPr>
        <w:t xml:space="preserve"> Požiadavky sa zadávajú telefonicky, mailom alebo helpdesk aplikáci</w:t>
      </w:r>
      <w:r w:rsidR="00190DCC" w:rsidRPr="00691968">
        <w:rPr>
          <w:rFonts w:ascii="Arial Narrow" w:hAnsi="Arial Narrow" w:cs="Times New Roman"/>
        </w:rPr>
        <w:t>ou</w:t>
      </w:r>
      <w:r w:rsidRPr="00691968">
        <w:rPr>
          <w:rFonts w:ascii="Arial Narrow" w:hAnsi="Arial Narrow" w:cs="Times New Roman"/>
        </w:rPr>
        <w:t xml:space="preserve"> poskytovateľa. Poskytovateľ nasadzuje zmeny do produkčného prostredia až po otestovaní na testovacom prostredí zo strany Objednávateľa a odsúhlasení. </w:t>
      </w:r>
    </w:p>
    <w:p w14:paraId="7AC2BEB9" w14:textId="5019DDD8" w:rsidR="00F47F48" w:rsidRDefault="00F47F48" w:rsidP="001B111F">
      <w:pPr>
        <w:pStyle w:val="Default"/>
        <w:spacing w:line="276" w:lineRule="auto"/>
        <w:jc w:val="both"/>
        <w:rPr>
          <w:rFonts w:ascii="Arial Narrow" w:hAnsi="Arial Narrow" w:cs="Times New Roman"/>
          <w:b/>
          <w:bCs/>
        </w:rPr>
      </w:pPr>
    </w:p>
    <w:p w14:paraId="0B608BE0" w14:textId="11E2D324" w:rsidR="00691968" w:rsidRDefault="00691968" w:rsidP="001B111F">
      <w:pPr>
        <w:pStyle w:val="Default"/>
        <w:spacing w:line="276" w:lineRule="auto"/>
        <w:jc w:val="both"/>
        <w:rPr>
          <w:rFonts w:ascii="Arial Narrow" w:hAnsi="Arial Narrow" w:cs="Times New Roman"/>
          <w:b/>
          <w:bCs/>
        </w:rPr>
      </w:pPr>
    </w:p>
    <w:p w14:paraId="45CAB97C" w14:textId="0D3AA6BD" w:rsidR="00691968" w:rsidRDefault="00691968" w:rsidP="001B111F">
      <w:pPr>
        <w:pStyle w:val="Default"/>
        <w:spacing w:line="276" w:lineRule="auto"/>
        <w:jc w:val="both"/>
        <w:rPr>
          <w:rFonts w:ascii="Arial Narrow" w:hAnsi="Arial Narrow" w:cs="Times New Roman"/>
          <w:b/>
          <w:bCs/>
        </w:rPr>
      </w:pPr>
    </w:p>
    <w:p w14:paraId="1E1B483A" w14:textId="77777777" w:rsidR="00691968" w:rsidRPr="00691968" w:rsidRDefault="00691968" w:rsidP="001B111F">
      <w:pPr>
        <w:pStyle w:val="Default"/>
        <w:spacing w:line="276" w:lineRule="auto"/>
        <w:jc w:val="both"/>
        <w:rPr>
          <w:rFonts w:ascii="Arial Narrow" w:hAnsi="Arial Narrow" w:cs="Times New Roman"/>
          <w:b/>
          <w:bCs/>
        </w:rPr>
      </w:pPr>
    </w:p>
    <w:p w14:paraId="03D2CB91" w14:textId="7642C66A" w:rsidR="001630F1" w:rsidRPr="00691968" w:rsidRDefault="001630F1" w:rsidP="009B5251">
      <w:pPr>
        <w:pStyle w:val="Default"/>
        <w:spacing w:line="276" w:lineRule="auto"/>
        <w:ind w:left="708" w:hanging="141"/>
        <w:jc w:val="both"/>
        <w:rPr>
          <w:rFonts w:ascii="Arial Narrow" w:hAnsi="Arial Narrow" w:cs="Times New Roman"/>
        </w:rPr>
      </w:pPr>
      <w:r w:rsidRPr="00691968">
        <w:rPr>
          <w:rFonts w:ascii="Arial Narrow" w:hAnsi="Arial Narrow" w:cs="Times New Roman"/>
          <w:b/>
          <w:bCs/>
        </w:rPr>
        <w:lastRenderedPageBreak/>
        <w:t xml:space="preserve">3. </w:t>
      </w:r>
      <w:r w:rsidRPr="00691968">
        <w:rPr>
          <w:rFonts w:ascii="Arial Narrow" w:hAnsi="Arial Narrow" w:cs="Times New Roman"/>
          <w:b/>
          <w:bCs/>
          <w:u w:val="single"/>
        </w:rPr>
        <w:t>Incident management</w:t>
      </w:r>
      <w:r w:rsidRPr="00691968">
        <w:rPr>
          <w:rFonts w:ascii="Arial Narrow" w:hAnsi="Arial Narrow" w:cs="Times New Roman"/>
          <w:b/>
          <w:bCs/>
        </w:rPr>
        <w:t xml:space="preserve"> </w:t>
      </w:r>
    </w:p>
    <w:p w14:paraId="48D82BE1" w14:textId="77777777" w:rsidR="001630F1" w:rsidRPr="00691968" w:rsidRDefault="001630F1" w:rsidP="001B111F">
      <w:pPr>
        <w:pStyle w:val="Default"/>
        <w:spacing w:line="276" w:lineRule="auto"/>
        <w:jc w:val="both"/>
        <w:rPr>
          <w:rFonts w:ascii="Arial Narrow" w:hAnsi="Arial Narrow" w:cs="Times New Roman"/>
        </w:rPr>
      </w:pPr>
    </w:p>
    <w:p w14:paraId="4151C35B" w14:textId="2B647563" w:rsidR="001630F1" w:rsidRPr="00691968" w:rsidRDefault="001630F1" w:rsidP="00120605">
      <w:pPr>
        <w:pStyle w:val="Default"/>
        <w:spacing w:line="276" w:lineRule="auto"/>
        <w:jc w:val="both"/>
        <w:rPr>
          <w:rFonts w:ascii="Arial Narrow" w:hAnsi="Arial Narrow" w:cs="Times New Roman"/>
        </w:rPr>
      </w:pPr>
      <w:r w:rsidRPr="00691968">
        <w:rPr>
          <w:rFonts w:ascii="Arial Narrow" w:hAnsi="Arial Narrow" w:cs="Times New Roman"/>
          <w:b/>
          <w:bCs/>
        </w:rPr>
        <w:t xml:space="preserve">„Reakčná doba“ </w:t>
      </w:r>
      <w:r w:rsidRPr="00691968">
        <w:rPr>
          <w:rFonts w:ascii="Arial Narrow" w:hAnsi="Arial Narrow" w:cs="Times New Roman"/>
        </w:rPr>
        <w:t>je definovaná ako čas od nahlásenia Požiadavky na výkon odstraňovania chýb</w:t>
      </w:r>
      <w:r w:rsidR="00F50CF0" w:rsidRPr="00691968">
        <w:rPr>
          <w:rFonts w:ascii="Arial Narrow" w:hAnsi="Arial Narrow" w:cs="Times New Roman"/>
        </w:rPr>
        <w:t xml:space="preserve"> </w:t>
      </w:r>
      <w:r w:rsidRPr="00691968">
        <w:rPr>
          <w:rFonts w:ascii="Arial Narrow" w:hAnsi="Arial Narrow" w:cs="Times New Roman"/>
        </w:rPr>
        <w:t>a</w:t>
      </w:r>
      <w:r w:rsidR="00F37196" w:rsidRPr="00691968">
        <w:rPr>
          <w:rFonts w:ascii="Arial Narrow" w:hAnsi="Arial Narrow" w:cs="Times New Roman"/>
        </w:rPr>
        <w:t> </w:t>
      </w:r>
      <w:r w:rsidRPr="00691968">
        <w:rPr>
          <w:rFonts w:ascii="Arial Narrow" w:hAnsi="Arial Narrow" w:cs="Times New Roman"/>
        </w:rPr>
        <w:t>garantovanej dostupnosti riešenia príslušnej cloudovej platformy Microsoft MV SR Objednávateľom v</w:t>
      </w:r>
      <w:r w:rsidR="00F37196" w:rsidRPr="00691968">
        <w:rPr>
          <w:rFonts w:ascii="Arial Narrow" w:hAnsi="Arial Narrow" w:cs="Times New Roman"/>
        </w:rPr>
        <w:t> </w:t>
      </w:r>
      <w:r w:rsidRPr="00691968">
        <w:rPr>
          <w:rFonts w:ascii="Arial Narrow" w:hAnsi="Arial Narrow" w:cs="Times New Roman"/>
        </w:rPr>
        <w:t>súlade so stanovenými pravidlami až po začatie činností v rámci výkonu predmetnej služby, ktoré sú kontrolovateľné Objednávateľom. Obvykle je táto doba ohraničená potvrdením Požiadavky na výkon predmetnej služby, spätným zavolaním alebo priamym kontaktom so servisným technikom, ktorý požadovaný výkon servisnej služby realizuje. Poskytovateľ reaguje na nahlásený problém pri</w:t>
      </w:r>
      <w:r w:rsidR="00F37196" w:rsidRPr="00691968">
        <w:rPr>
          <w:rFonts w:ascii="Arial Narrow" w:hAnsi="Arial Narrow" w:cs="Times New Roman"/>
        </w:rPr>
        <w:t> </w:t>
      </w:r>
      <w:r w:rsidRPr="00691968">
        <w:rPr>
          <w:rFonts w:ascii="Arial Narrow" w:hAnsi="Arial Narrow" w:cs="Times New Roman"/>
        </w:rPr>
        <w:t xml:space="preserve">odstraňovania chýb a garantovanej dostupnosti riešenia príslušnej cloudovej platformy Microsoft MV SR v rámci dohodnutých reakčných časov, ktoré sú definované podľa závažnosti vady. </w:t>
      </w:r>
    </w:p>
    <w:p w14:paraId="1D694F39" w14:textId="77777777" w:rsidR="00F47F48" w:rsidRPr="00691968" w:rsidRDefault="00F47F48" w:rsidP="001B111F">
      <w:pPr>
        <w:pStyle w:val="Default"/>
        <w:spacing w:line="276" w:lineRule="auto"/>
        <w:ind w:left="708"/>
        <w:jc w:val="both"/>
        <w:rPr>
          <w:rFonts w:ascii="Arial Narrow" w:hAnsi="Arial Narrow" w:cs="Times New Roman"/>
        </w:rPr>
      </w:pPr>
    </w:p>
    <w:p w14:paraId="78C041E9" w14:textId="77777777" w:rsidR="001630F1" w:rsidRPr="00691968" w:rsidRDefault="001630F1" w:rsidP="00120605">
      <w:pPr>
        <w:pStyle w:val="Default"/>
        <w:spacing w:line="276" w:lineRule="auto"/>
        <w:jc w:val="both"/>
        <w:rPr>
          <w:rFonts w:ascii="Arial Narrow" w:hAnsi="Arial Narrow" w:cs="Times New Roman"/>
        </w:rPr>
      </w:pPr>
      <w:r w:rsidRPr="00691968">
        <w:rPr>
          <w:rFonts w:ascii="Arial Narrow" w:hAnsi="Arial Narrow" w:cs="Times New Roman"/>
          <w:b/>
          <w:bCs/>
        </w:rPr>
        <w:t xml:space="preserve">„Doba odstránenia poruchy“ </w:t>
      </w:r>
      <w:r w:rsidRPr="00691968">
        <w:rPr>
          <w:rFonts w:ascii="Arial Narrow" w:hAnsi="Arial Narrow" w:cs="Times New Roman"/>
        </w:rPr>
        <w:t xml:space="preserve">je definovaná ako čas od nahlásenia Požiadavky na výkon špecifickej Služby odstraňovania chýb a garantovanej dostupnosti riešenia príslušnej cloudovej platformy Microsoft MV SR až po obnovenie pôvodnej úrovne funkcionality Systému, alebo zabezpečenie takého náhradného riešenia, ktoré poskytne Objednávateľovi v najhoršom prípade stav Systému zodpovedajúci Vade kategórie C pokiaľ predmetom odstraňovania bola Vada kategórie A alebo Vada kategórie B. Ak v rámci odstraňovania poruchy dôjde k zníženiu jej závažnosti a zmene jej klasifikácie, platia pre dobu odstránenia termíny pre takto znížený typ poruchy, pričom začiatok tejto doby tým nie je dotknutý. </w:t>
      </w:r>
    </w:p>
    <w:p w14:paraId="0226CDDF" w14:textId="77777777" w:rsidR="00AF0EA5" w:rsidRPr="00691968" w:rsidRDefault="00AF0EA5" w:rsidP="001B111F">
      <w:pPr>
        <w:pStyle w:val="Default"/>
        <w:spacing w:line="276" w:lineRule="auto"/>
        <w:jc w:val="both"/>
        <w:rPr>
          <w:rFonts w:ascii="Arial Narrow" w:hAnsi="Arial Narrow" w:cs="Times New Roman"/>
        </w:rPr>
      </w:pPr>
    </w:p>
    <w:p w14:paraId="02AD8F45" w14:textId="7B9AF145" w:rsidR="001630F1" w:rsidRPr="00691968" w:rsidRDefault="001630F1" w:rsidP="00F37196">
      <w:pPr>
        <w:pStyle w:val="Default"/>
        <w:spacing w:line="276" w:lineRule="auto"/>
        <w:jc w:val="both"/>
        <w:rPr>
          <w:rFonts w:ascii="Arial Narrow" w:hAnsi="Arial Narrow" w:cs="Times New Roman"/>
        </w:rPr>
      </w:pPr>
      <w:r w:rsidRPr="00691968">
        <w:rPr>
          <w:rFonts w:ascii="Arial Narrow" w:hAnsi="Arial Narrow" w:cs="Times New Roman"/>
        </w:rPr>
        <w:t xml:space="preserve">Vady alebo prevádzkové problémy Systému sa členia do týchto kategórií: </w:t>
      </w:r>
    </w:p>
    <w:p w14:paraId="6251BA9D" w14:textId="77777777" w:rsidR="00F47F48" w:rsidRPr="00691968" w:rsidRDefault="00F47F48" w:rsidP="001B111F">
      <w:pPr>
        <w:pStyle w:val="Default"/>
        <w:spacing w:line="276" w:lineRule="auto"/>
        <w:jc w:val="both"/>
        <w:rPr>
          <w:rFonts w:ascii="Arial Narrow" w:hAnsi="Arial Narrow" w:cs="Times New Roman"/>
        </w:rPr>
      </w:pPr>
    </w:p>
    <w:p w14:paraId="575DF4D9" w14:textId="77777777" w:rsidR="001630F1" w:rsidRPr="00691968" w:rsidRDefault="001630F1" w:rsidP="00F37196">
      <w:pPr>
        <w:pStyle w:val="Default"/>
        <w:spacing w:line="276" w:lineRule="auto"/>
        <w:jc w:val="both"/>
        <w:rPr>
          <w:rFonts w:ascii="Arial Narrow" w:hAnsi="Arial Narrow" w:cs="Times New Roman"/>
        </w:rPr>
      </w:pPr>
      <w:r w:rsidRPr="00691968">
        <w:rPr>
          <w:rFonts w:ascii="Arial Narrow" w:hAnsi="Arial Narrow" w:cs="Times New Roman"/>
          <w:b/>
          <w:bCs/>
        </w:rPr>
        <w:t xml:space="preserve">„Vada kategórie A“ </w:t>
      </w:r>
      <w:r w:rsidRPr="00691968">
        <w:rPr>
          <w:rFonts w:ascii="Arial Narrow" w:hAnsi="Arial Narrow" w:cs="Times New Roman"/>
        </w:rPr>
        <w:t xml:space="preserve">(kritická vada): vada Systému ktorá ohrozuje zabezpečenie základných činností aplikácií v rámci riešenia IS. Znemožňuje využívanie riešenia IS, alebo jeho časti, spôsobuje vážne prevádzkové problémy. Jeho prechodné riešenie organizačným opatrením nie je možné. Incident znemožňuje prácu všetkým používateľom alebo používateľom vo viac ako jednej lokalite, Incident je potrebné riešiť bezodkladne. </w:t>
      </w:r>
    </w:p>
    <w:p w14:paraId="19220ABF" w14:textId="77777777" w:rsidR="00AF0EA5" w:rsidRPr="00691968" w:rsidRDefault="00AF0EA5" w:rsidP="00F37196">
      <w:pPr>
        <w:pStyle w:val="Default"/>
        <w:spacing w:line="276" w:lineRule="auto"/>
        <w:jc w:val="both"/>
        <w:rPr>
          <w:rFonts w:ascii="Arial Narrow" w:hAnsi="Arial Narrow" w:cs="Times New Roman"/>
        </w:rPr>
      </w:pPr>
    </w:p>
    <w:p w14:paraId="4A871E2C" w14:textId="77777777" w:rsidR="001630F1" w:rsidRPr="00691968" w:rsidRDefault="001630F1" w:rsidP="00F37196">
      <w:pPr>
        <w:pStyle w:val="Default"/>
        <w:spacing w:line="276" w:lineRule="auto"/>
        <w:jc w:val="both"/>
        <w:rPr>
          <w:rFonts w:ascii="Arial Narrow" w:hAnsi="Arial Narrow" w:cs="Times New Roman"/>
        </w:rPr>
      </w:pPr>
      <w:r w:rsidRPr="00691968">
        <w:rPr>
          <w:rFonts w:ascii="Arial Narrow" w:hAnsi="Arial Narrow" w:cs="Times New Roman"/>
          <w:b/>
          <w:bCs/>
        </w:rPr>
        <w:t xml:space="preserve">„Vada kategórie B“ </w:t>
      </w:r>
      <w:r w:rsidRPr="00691968">
        <w:rPr>
          <w:rFonts w:ascii="Arial Narrow" w:hAnsi="Arial Narrow" w:cs="Times New Roman"/>
        </w:rPr>
        <w:t xml:space="preserve">(závažná vada): vada Systému, ktorá neohrozuje základné činnosti aplikácií v rámci vyvinutého riešenia IS. Spôsobuje problémy pri využívaní a prevádzkovaní riešenia IS, alebo jeho časti. Umožňuje prevádzku bez dôsledkov na konzistenciu dát a výsledky spracovania. Je možné ju dočasne vyriešiť organizačným opatrením na strane Objednávateľa. </w:t>
      </w:r>
    </w:p>
    <w:p w14:paraId="70A35AFF" w14:textId="77777777" w:rsidR="00AF0EA5" w:rsidRPr="00691968" w:rsidRDefault="00AF0EA5" w:rsidP="00F37196">
      <w:pPr>
        <w:pStyle w:val="Default"/>
        <w:spacing w:line="276" w:lineRule="auto"/>
        <w:jc w:val="both"/>
        <w:rPr>
          <w:rFonts w:ascii="Arial Narrow" w:hAnsi="Arial Narrow" w:cs="Times New Roman"/>
        </w:rPr>
      </w:pPr>
    </w:p>
    <w:p w14:paraId="3C9D59B2" w14:textId="77777777" w:rsidR="001630F1" w:rsidRPr="00691968" w:rsidRDefault="001630F1" w:rsidP="00F37196">
      <w:pPr>
        <w:pStyle w:val="Default"/>
        <w:spacing w:line="276" w:lineRule="auto"/>
        <w:jc w:val="both"/>
        <w:rPr>
          <w:rFonts w:ascii="Arial Narrow" w:hAnsi="Arial Narrow" w:cs="Times New Roman"/>
        </w:rPr>
      </w:pPr>
      <w:r w:rsidRPr="00691968">
        <w:rPr>
          <w:rFonts w:ascii="Arial Narrow" w:hAnsi="Arial Narrow" w:cs="Times New Roman"/>
          <w:b/>
          <w:bCs/>
        </w:rPr>
        <w:t xml:space="preserve">„Vada kategórie C“ </w:t>
      </w:r>
      <w:r w:rsidRPr="00691968">
        <w:rPr>
          <w:rFonts w:ascii="Arial Narrow" w:hAnsi="Arial Narrow" w:cs="Times New Roman"/>
        </w:rPr>
        <w:t xml:space="preserve">(nezávažná vada): vada Systému, ktorá neobmedzuje zabezpečenie základných činností riešenia IS, alebo jeho častí a nespôsobuje vážne dôsledky na využívanie a prevádzku riešenia IS. Používateľ je schopný aplikáciu používať. Incident môže byť zapríčinený i chybným ovládaním aplikácie zo strany používateľa, alebo nedostatočnými oprávneniami používateľa. </w:t>
      </w:r>
    </w:p>
    <w:p w14:paraId="42382333" w14:textId="77777777" w:rsidR="00AF0EA5" w:rsidRPr="00691968" w:rsidRDefault="00AF0EA5" w:rsidP="00F37196">
      <w:pPr>
        <w:pStyle w:val="Default"/>
        <w:spacing w:line="276" w:lineRule="auto"/>
        <w:jc w:val="both"/>
        <w:rPr>
          <w:rFonts w:ascii="Arial Narrow" w:hAnsi="Arial Narrow" w:cs="Times New Roman"/>
        </w:rPr>
      </w:pPr>
    </w:p>
    <w:p w14:paraId="7B86E816" w14:textId="44AAB82A" w:rsidR="001630F1" w:rsidRPr="00691968" w:rsidRDefault="001630F1" w:rsidP="00F37196">
      <w:pPr>
        <w:pStyle w:val="Default"/>
        <w:spacing w:line="276" w:lineRule="auto"/>
        <w:jc w:val="both"/>
        <w:rPr>
          <w:rFonts w:ascii="Arial Narrow" w:hAnsi="Arial Narrow" w:cs="Times New Roman"/>
        </w:rPr>
      </w:pPr>
      <w:r w:rsidRPr="00691968">
        <w:rPr>
          <w:rFonts w:ascii="Arial Narrow" w:hAnsi="Arial Narrow" w:cs="Times New Roman"/>
          <w:b/>
          <w:bCs/>
        </w:rPr>
        <w:t xml:space="preserve">„Oprávnené osoby“ </w:t>
      </w:r>
      <w:r w:rsidRPr="00691968">
        <w:rPr>
          <w:rFonts w:ascii="Arial Narrow" w:hAnsi="Arial Narrow" w:cs="Times New Roman"/>
        </w:rPr>
        <w:t>sú osoby určené Objednávateľom a oznámené Poskytovateľovi, ktoré majú právo kontaktovať Helpdesk a nahlasovať Požiadavky na výkon služieb. Objednávateľ má právo určiť Oprávnené osoby a je povinný bezodkladne zaslať ich zoznam Poskytovateľovi. Objednávateľ má právo tento zoznam kedykoľvek zmeniť</w:t>
      </w:r>
      <w:r w:rsidR="00DE1CB0" w:rsidRPr="00691968">
        <w:rPr>
          <w:rFonts w:ascii="Arial Narrow" w:hAnsi="Arial Narrow" w:cs="Times New Roman"/>
        </w:rPr>
        <w:t>,</w:t>
      </w:r>
      <w:r w:rsidRPr="00691968">
        <w:rPr>
          <w:rFonts w:ascii="Arial Narrow" w:hAnsi="Arial Narrow" w:cs="Times New Roman"/>
        </w:rPr>
        <w:t xml:space="preserve"> avšak o tejto zmene oboznámi Poskytovateľa. Oprávnené osoby zabezpečujú základnú identifikáciu vád a vyhodnocujú, či ide o vadu spôsobenú používateľom alebo systémom. </w:t>
      </w:r>
    </w:p>
    <w:p w14:paraId="0AC63655" w14:textId="17AE88F4" w:rsidR="00AF0EA5" w:rsidRDefault="00AF0EA5" w:rsidP="001D041A">
      <w:pPr>
        <w:pStyle w:val="Default"/>
        <w:spacing w:line="276" w:lineRule="auto"/>
        <w:jc w:val="both"/>
        <w:rPr>
          <w:rFonts w:ascii="Arial Narrow" w:hAnsi="Arial Narrow" w:cs="Times New Roman"/>
        </w:rPr>
      </w:pPr>
    </w:p>
    <w:p w14:paraId="1DC8AEBE" w14:textId="77777777" w:rsidR="00691968" w:rsidRPr="00691968" w:rsidRDefault="00691968" w:rsidP="001D041A">
      <w:pPr>
        <w:pStyle w:val="Default"/>
        <w:spacing w:line="276" w:lineRule="auto"/>
        <w:jc w:val="both"/>
        <w:rPr>
          <w:rFonts w:ascii="Arial Narrow" w:hAnsi="Arial Narrow" w:cs="Times New Roman"/>
        </w:rPr>
      </w:pPr>
      <w:bookmarkStart w:id="0" w:name="_GoBack"/>
      <w:bookmarkEnd w:id="0"/>
    </w:p>
    <w:p w14:paraId="01829FD0" w14:textId="77777777" w:rsidR="001630F1" w:rsidRPr="00691968" w:rsidRDefault="001630F1" w:rsidP="001D041A">
      <w:pPr>
        <w:pStyle w:val="Default"/>
        <w:spacing w:line="276" w:lineRule="auto"/>
        <w:jc w:val="both"/>
        <w:rPr>
          <w:rFonts w:ascii="Arial Narrow" w:hAnsi="Arial Narrow" w:cs="Times New Roman"/>
          <w:b/>
          <w:bCs/>
        </w:rPr>
      </w:pPr>
      <w:r w:rsidRPr="00691968">
        <w:rPr>
          <w:rFonts w:ascii="Arial Narrow" w:hAnsi="Arial Narrow" w:cs="Times New Roman"/>
          <w:b/>
          <w:bCs/>
        </w:rPr>
        <w:lastRenderedPageBreak/>
        <w:t xml:space="preserve">Zabezpečenie kanálu na nahlasovanie incidentov (HelpDesk) </w:t>
      </w:r>
    </w:p>
    <w:p w14:paraId="4D54634D" w14:textId="77777777" w:rsidR="00AF0EA5" w:rsidRPr="00691968" w:rsidRDefault="00AF0EA5" w:rsidP="001D041A">
      <w:pPr>
        <w:pStyle w:val="Default"/>
        <w:spacing w:line="276" w:lineRule="auto"/>
        <w:jc w:val="both"/>
        <w:rPr>
          <w:rFonts w:ascii="Arial Narrow" w:hAnsi="Arial Narrow" w:cs="Times New Roman"/>
        </w:rPr>
      </w:pPr>
    </w:p>
    <w:p w14:paraId="0B399FF2" w14:textId="77777777"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HelpDesk poskytovateľa poskytuje nepretržitú servisnú pohotovosť pre nahlasovanie porúch 24 hodín denne, 7 dní v týždni a prijíma hlásenia od oprávnených pracovníkov objednávateľa (úroveň L2 a L3) v súvislosti vybraných platforiem M365 a Microsoft Azure. </w:t>
      </w:r>
    </w:p>
    <w:p w14:paraId="755D14D9" w14:textId="77777777" w:rsidR="00AF0EA5" w:rsidRPr="00691968" w:rsidRDefault="00AF0EA5" w:rsidP="001D041A">
      <w:pPr>
        <w:pStyle w:val="Default"/>
        <w:spacing w:line="276" w:lineRule="auto"/>
        <w:jc w:val="both"/>
        <w:rPr>
          <w:rFonts w:ascii="Arial Narrow" w:hAnsi="Arial Narrow" w:cs="Times New Roman"/>
        </w:rPr>
      </w:pPr>
    </w:p>
    <w:p w14:paraId="3CB9AEED" w14:textId="77777777" w:rsidR="001630F1" w:rsidRPr="00691968" w:rsidRDefault="001630F1" w:rsidP="001D041A">
      <w:pPr>
        <w:pStyle w:val="Default"/>
        <w:spacing w:line="276" w:lineRule="auto"/>
        <w:jc w:val="both"/>
        <w:rPr>
          <w:rFonts w:ascii="Arial Narrow" w:hAnsi="Arial Narrow" w:cs="Times New Roman"/>
          <w:u w:val="single"/>
        </w:rPr>
      </w:pPr>
      <w:r w:rsidRPr="00691968">
        <w:rPr>
          <w:rFonts w:ascii="Arial Narrow" w:hAnsi="Arial Narrow" w:cs="Times New Roman"/>
          <w:u w:val="single"/>
        </w:rPr>
        <w:t xml:space="preserve">V záujme neodkladného riešenia udalostí HelpDesk: </w:t>
      </w:r>
    </w:p>
    <w:p w14:paraId="3A789F4A" w14:textId="6467FC1F"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poskytuje primárnu telefonickú asistenciu pri riešení problému</w:t>
      </w:r>
      <w:r w:rsidR="00DE1CB0" w:rsidRPr="00691968">
        <w:rPr>
          <w:rFonts w:ascii="Arial Narrow" w:hAnsi="Arial Narrow" w:cs="Times New Roman"/>
        </w:rPr>
        <w:t>,</w:t>
      </w:r>
      <w:r w:rsidRPr="00691968">
        <w:rPr>
          <w:rFonts w:ascii="Arial Narrow" w:hAnsi="Arial Narrow" w:cs="Times New Roman"/>
        </w:rPr>
        <w:t xml:space="preserve"> </w:t>
      </w:r>
    </w:p>
    <w:p w14:paraId="4083AC4E" w14:textId="04401B70"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overuje správnosť vyplnenia formulára pre servisné hlásenie zaslané Oprávnenou osobou</w:t>
      </w:r>
      <w:r w:rsidR="00DE1CB0" w:rsidRPr="00691968">
        <w:rPr>
          <w:rFonts w:ascii="Arial Narrow" w:hAnsi="Arial Narrow" w:cs="Times New Roman"/>
        </w:rPr>
        <w:t>,</w:t>
      </w:r>
      <w:r w:rsidRPr="00691968">
        <w:rPr>
          <w:rFonts w:ascii="Arial Narrow" w:hAnsi="Arial Narrow" w:cs="Times New Roman"/>
        </w:rPr>
        <w:t xml:space="preserve"> </w:t>
      </w:r>
    </w:p>
    <w:p w14:paraId="1675FEAF" w14:textId="2A6959ED"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priradí jednoznačné referenčné číslo každému hláseniu</w:t>
      </w:r>
      <w:r w:rsidR="00DE1CB0" w:rsidRPr="00691968">
        <w:rPr>
          <w:rFonts w:ascii="Arial Narrow" w:hAnsi="Arial Narrow" w:cs="Times New Roman"/>
        </w:rPr>
        <w:t>,</w:t>
      </w:r>
      <w:r w:rsidRPr="00691968">
        <w:rPr>
          <w:rFonts w:ascii="Arial Narrow" w:hAnsi="Arial Narrow" w:cs="Times New Roman"/>
        </w:rPr>
        <w:t xml:space="preserve"> </w:t>
      </w:r>
    </w:p>
    <w:p w14:paraId="47B84AF4" w14:textId="26ABA274"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priradí osobu, ktorá bude problém riešiť</w:t>
      </w:r>
      <w:r w:rsidR="00DE1CB0" w:rsidRPr="00691968">
        <w:rPr>
          <w:rFonts w:ascii="Arial Narrow" w:hAnsi="Arial Narrow" w:cs="Times New Roman"/>
        </w:rPr>
        <w:t>,</w:t>
      </w:r>
      <w:r w:rsidRPr="00691968">
        <w:rPr>
          <w:rFonts w:ascii="Arial Narrow" w:hAnsi="Arial Narrow" w:cs="Times New Roman"/>
        </w:rPr>
        <w:t xml:space="preserve"> </w:t>
      </w:r>
    </w:p>
    <w:p w14:paraId="04204225" w14:textId="21840F50"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zabezpečuje zber dodatočných informácií</w:t>
      </w:r>
      <w:r w:rsidR="00DE1CB0" w:rsidRPr="00691968">
        <w:rPr>
          <w:rFonts w:ascii="Arial Narrow" w:hAnsi="Arial Narrow" w:cs="Times New Roman"/>
        </w:rPr>
        <w:t>,</w:t>
      </w:r>
      <w:r w:rsidRPr="00691968">
        <w:rPr>
          <w:rFonts w:ascii="Arial Narrow" w:hAnsi="Arial Narrow" w:cs="Times New Roman"/>
        </w:rPr>
        <w:t xml:space="preserve"> </w:t>
      </w:r>
    </w:p>
    <w:p w14:paraId="64962E33" w14:textId="395DCEAD"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navrhuje primerané reakcie na hlásenia, a podľa potreby eskaluje udalosti na určených pracovníkov objednávateľa</w:t>
      </w:r>
      <w:r w:rsidR="00DE1CB0" w:rsidRPr="00691968">
        <w:rPr>
          <w:rFonts w:ascii="Arial Narrow" w:hAnsi="Arial Narrow" w:cs="Times New Roman"/>
        </w:rPr>
        <w:t>,</w:t>
      </w:r>
    </w:p>
    <w:p w14:paraId="70775389" w14:textId="18F75DC7"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sleduje postup riešenia problému</w:t>
      </w:r>
      <w:r w:rsidR="00DE1CB0" w:rsidRPr="00691968">
        <w:rPr>
          <w:rFonts w:ascii="Arial Narrow" w:hAnsi="Arial Narrow" w:cs="Times New Roman"/>
        </w:rPr>
        <w:t>,</w:t>
      </w:r>
      <w:r w:rsidRPr="00691968">
        <w:rPr>
          <w:rFonts w:ascii="Arial Narrow" w:hAnsi="Arial Narrow" w:cs="Times New Roman"/>
        </w:rPr>
        <w:t xml:space="preserve"> </w:t>
      </w:r>
    </w:p>
    <w:p w14:paraId="2CCC9606" w14:textId="5ECE8E4D"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zaznamenáva vykonávané kroky všetkých zúčastnených až do úplného vyriešenia problému pre účely analýzy a</w:t>
      </w:r>
      <w:r w:rsidR="00DE1CB0" w:rsidRPr="00691968">
        <w:rPr>
          <w:rFonts w:ascii="Arial Narrow" w:hAnsi="Arial Narrow" w:cs="Times New Roman"/>
        </w:rPr>
        <w:t> </w:t>
      </w:r>
      <w:r w:rsidRPr="00691968">
        <w:rPr>
          <w:rFonts w:ascii="Arial Narrow" w:hAnsi="Arial Narrow" w:cs="Times New Roman"/>
        </w:rPr>
        <w:t>reportovania</w:t>
      </w:r>
      <w:r w:rsidR="00DE1CB0" w:rsidRPr="00691968">
        <w:rPr>
          <w:rFonts w:ascii="Arial Narrow" w:hAnsi="Arial Narrow" w:cs="Times New Roman"/>
        </w:rPr>
        <w:t>,</w:t>
      </w:r>
      <w:r w:rsidRPr="00691968">
        <w:rPr>
          <w:rFonts w:ascii="Arial Narrow" w:hAnsi="Arial Narrow" w:cs="Times New Roman"/>
        </w:rPr>
        <w:t xml:space="preserve"> </w:t>
      </w:r>
    </w:p>
    <w:p w14:paraId="1462AEBA" w14:textId="0C381BAF"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informuje Oprávnenú osobu o aktuálnom stave riešenia problémov a ich vývoji</w:t>
      </w:r>
      <w:r w:rsidR="00DE1CB0" w:rsidRPr="00691968">
        <w:rPr>
          <w:rFonts w:ascii="Arial Narrow" w:hAnsi="Arial Narrow" w:cs="Times New Roman"/>
        </w:rPr>
        <w:t>,</w:t>
      </w:r>
      <w:r w:rsidRPr="00691968">
        <w:rPr>
          <w:rFonts w:ascii="Arial Narrow" w:hAnsi="Arial Narrow" w:cs="Times New Roman"/>
        </w:rPr>
        <w:t xml:space="preserve"> </w:t>
      </w:r>
    </w:p>
    <w:p w14:paraId="28D5D184" w14:textId="3535F671"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zabezpečuje platformu pre sledovanie dodržiavania reakčných dôb a dôb odstránenia porúch</w:t>
      </w:r>
      <w:r w:rsidR="00DE1CB0" w:rsidRPr="00691968">
        <w:rPr>
          <w:rFonts w:ascii="Arial Narrow" w:hAnsi="Arial Narrow" w:cs="Times New Roman"/>
        </w:rPr>
        <w:t>,</w:t>
      </w:r>
    </w:p>
    <w:p w14:paraId="2DD3746B" w14:textId="3C347109"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zabezpečuje zber požiadaviek na poskytnutie iných služieb podľa tejto prílohy</w:t>
      </w:r>
      <w:r w:rsidR="00DE1CB0" w:rsidRPr="00691968">
        <w:rPr>
          <w:rFonts w:ascii="Arial Narrow" w:hAnsi="Arial Narrow" w:cs="Times New Roman"/>
        </w:rPr>
        <w:t>.</w:t>
      </w:r>
      <w:r w:rsidRPr="00691968">
        <w:rPr>
          <w:rFonts w:ascii="Arial Narrow" w:hAnsi="Arial Narrow" w:cs="Times New Roman"/>
        </w:rPr>
        <w:t xml:space="preserve"> </w:t>
      </w:r>
    </w:p>
    <w:p w14:paraId="242600F1" w14:textId="77777777" w:rsidR="001630F1" w:rsidRPr="00691968" w:rsidRDefault="001630F1" w:rsidP="001D041A">
      <w:pPr>
        <w:pStyle w:val="Default"/>
        <w:spacing w:line="276" w:lineRule="auto"/>
        <w:jc w:val="both"/>
        <w:rPr>
          <w:rFonts w:ascii="Arial Narrow" w:hAnsi="Arial Narrow" w:cs="Times New Roman"/>
        </w:rPr>
      </w:pPr>
    </w:p>
    <w:p w14:paraId="60FEEFBF" w14:textId="0673A41C"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HelpDesk vypracováva pravidelné mesačné hlásenia objednávateľovi o činnosti, stave a</w:t>
      </w:r>
      <w:r w:rsidR="001B111F" w:rsidRPr="00691968">
        <w:rPr>
          <w:rFonts w:ascii="Arial Narrow" w:hAnsi="Arial Narrow" w:cs="Times New Roman"/>
        </w:rPr>
        <w:t> </w:t>
      </w:r>
      <w:r w:rsidRPr="00691968">
        <w:rPr>
          <w:rFonts w:ascii="Arial Narrow" w:hAnsi="Arial Narrow" w:cs="Times New Roman"/>
        </w:rPr>
        <w:t>poruchovosti monitorovaných riešení</w:t>
      </w:r>
      <w:r w:rsidR="00013584">
        <w:rPr>
          <w:rFonts w:ascii="Arial Narrow" w:hAnsi="Arial Narrow" w:cs="Times New Roman"/>
        </w:rPr>
        <w:t xml:space="preserve"> do 10 kalendárnych dní nasledovného mesiaca.</w:t>
      </w:r>
    </w:p>
    <w:p w14:paraId="0D14BDD6" w14:textId="77777777" w:rsidR="00AF0EA5" w:rsidRPr="00691968" w:rsidRDefault="00AF0EA5" w:rsidP="001D041A">
      <w:pPr>
        <w:pStyle w:val="Default"/>
        <w:spacing w:line="276" w:lineRule="auto"/>
        <w:jc w:val="both"/>
        <w:rPr>
          <w:rFonts w:ascii="Arial Narrow" w:hAnsi="Arial Narrow" w:cs="Times New Roman"/>
        </w:rPr>
      </w:pPr>
    </w:p>
    <w:p w14:paraId="2F405631" w14:textId="77777777" w:rsidR="001630F1" w:rsidRPr="00691968" w:rsidRDefault="001630F1" w:rsidP="001D041A">
      <w:pPr>
        <w:pStyle w:val="Default"/>
        <w:spacing w:line="276" w:lineRule="auto"/>
        <w:jc w:val="both"/>
        <w:rPr>
          <w:rFonts w:ascii="Arial Narrow" w:hAnsi="Arial Narrow" w:cs="Times New Roman"/>
          <w:u w:val="single"/>
        </w:rPr>
      </w:pPr>
      <w:r w:rsidRPr="00691968">
        <w:rPr>
          <w:rFonts w:ascii="Arial Narrow" w:hAnsi="Arial Narrow" w:cs="Times New Roman"/>
          <w:u w:val="single"/>
        </w:rPr>
        <w:t xml:space="preserve">Možnosť nahlasovania porúch/požiadaviek: </w:t>
      </w:r>
    </w:p>
    <w:p w14:paraId="52376D8B" w14:textId="156F40F7" w:rsidR="001630F1" w:rsidRPr="00691968" w:rsidRDefault="00AF0EA5"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T</w:t>
      </w:r>
      <w:r w:rsidR="001630F1" w:rsidRPr="00691968">
        <w:rPr>
          <w:rFonts w:ascii="Arial Narrow" w:hAnsi="Arial Narrow" w:cs="Times New Roman"/>
        </w:rPr>
        <w:t xml:space="preserve">elefonicky na tel. čísle: </w:t>
      </w:r>
      <w:r w:rsidR="001630F1" w:rsidRPr="00691968">
        <w:rPr>
          <w:rFonts w:ascii="Arial Narrow" w:hAnsi="Arial Narrow" w:cs="Times New Roman"/>
          <w:highlight w:val="yellow"/>
        </w:rPr>
        <w:t>doplniť</w:t>
      </w:r>
      <w:r w:rsidR="001630F1" w:rsidRPr="00691968">
        <w:rPr>
          <w:rFonts w:ascii="Arial Narrow" w:hAnsi="Arial Narrow" w:cs="Times New Roman"/>
        </w:rPr>
        <w:t xml:space="preserve"> </w:t>
      </w:r>
    </w:p>
    <w:p w14:paraId="33723BDF" w14:textId="13F2FD69" w:rsidR="001630F1" w:rsidRPr="00691968" w:rsidRDefault="001630F1" w:rsidP="001A340E">
      <w:pPr>
        <w:pStyle w:val="Default"/>
        <w:numPr>
          <w:ilvl w:val="0"/>
          <w:numId w:val="26"/>
        </w:numPr>
        <w:spacing w:after="10" w:line="276" w:lineRule="auto"/>
        <w:jc w:val="both"/>
        <w:rPr>
          <w:rFonts w:ascii="Arial Narrow" w:hAnsi="Arial Narrow" w:cs="Times New Roman"/>
        </w:rPr>
      </w:pPr>
      <w:r w:rsidRPr="00691968">
        <w:rPr>
          <w:rFonts w:ascii="Arial Narrow" w:hAnsi="Arial Narrow" w:cs="Times New Roman"/>
        </w:rPr>
        <w:t xml:space="preserve">Prostredníctvom pravidelne monitorovanej mailovej komunikácie na adrese: </w:t>
      </w:r>
      <w:r w:rsidRPr="00691968">
        <w:rPr>
          <w:rFonts w:ascii="Arial Narrow" w:hAnsi="Arial Narrow" w:cs="Times New Roman"/>
          <w:highlight w:val="yellow"/>
        </w:rPr>
        <w:t>doplniť</w:t>
      </w:r>
      <w:r w:rsidRPr="00691968">
        <w:rPr>
          <w:rFonts w:ascii="Arial Narrow" w:hAnsi="Arial Narrow" w:cs="Times New Roman"/>
        </w:rPr>
        <w:t xml:space="preserve"> </w:t>
      </w:r>
    </w:p>
    <w:p w14:paraId="406FB3B4" w14:textId="01BAB873" w:rsidR="001630F1" w:rsidRPr="00691968" w:rsidRDefault="001630F1" w:rsidP="001A340E">
      <w:pPr>
        <w:pStyle w:val="Default"/>
        <w:numPr>
          <w:ilvl w:val="0"/>
          <w:numId w:val="26"/>
        </w:numPr>
        <w:spacing w:line="276" w:lineRule="auto"/>
        <w:jc w:val="both"/>
        <w:rPr>
          <w:rFonts w:ascii="Arial Narrow" w:hAnsi="Arial Narrow" w:cs="Times New Roman"/>
        </w:rPr>
      </w:pPr>
      <w:r w:rsidRPr="00691968">
        <w:rPr>
          <w:rFonts w:ascii="Arial Narrow" w:hAnsi="Arial Narrow" w:cs="Times New Roman"/>
        </w:rPr>
        <w:t xml:space="preserve">Prostredníctvom helpdeskovej aplikácie prevádzkovanej poskytovateľom: </w:t>
      </w:r>
      <w:r w:rsidRPr="00691968">
        <w:rPr>
          <w:rFonts w:ascii="Arial Narrow" w:hAnsi="Arial Narrow" w:cs="Times New Roman"/>
          <w:highlight w:val="yellow"/>
        </w:rPr>
        <w:t>doplniť</w:t>
      </w:r>
      <w:r w:rsidRPr="00691968">
        <w:rPr>
          <w:rFonts w:ascii="Arial Narrow" w:hAnsi="Arial Narrow" w:cs="Times New Roman"/>
        </w:rPr>
        <w:t xml:space="preserve"> </w:t>
      </w:r>
    </w:p>
    <w:p w14:paraId="184DC421" w14:textId="77777777" w:rsidR="001630F1" w:rsidRPr="00691968" w:rsidRDefault="001630F1" w:rsidP="001D041A">
      <w:pPr>
        <w:pStyle w:val="Default"/>
        <w:spacing w:line="276" w:lineRule="auto"/>
        <w:jc w:val="both"/>
        <w:rPr>
          <w:rFonts w:ascii="Arial Narrow" w:hAnsi="Arial Narrow" w:cs="Times New Roman"/>
        </w:rPr>
      </w:pPr>
    </w:p>
    <w:p w14:paraId="7A69E141" w14:textId="14FCBCF6"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K písomnému nahlasovaniu požiadavky na helpdesk e-mailom bude stranami vzájomne odsúhlasený formulár resp. elektronický formulár uvedený na webovej stránke Poskytovateľa. Doručenie nahlásenia požiadavky elektronickou formou je Objednávateľ povinný si overiť na</w:t>
      </w:r>
      <w:r w:rsidR="00F37196" w:rsidRPr="00691968">
        <w:rPr>
          <w:rFonts w:ascii="Arial Narrow" w:hAnsi="Arial Narrow" w:cs="Times New Roman"/>
        </w:rPr>
        <w:t> </w:t>
      </w:r>
      <w:r w:rsidRPr="00691968">
        <w:rPr>
          <w:rFonts w:ascii="Arial Narrow" w:hAnsi="Arial Narrow" w:cs="Times New Roman"/>
        </w:rPr>
        <w:t xml:space="preserve">telefónnom čísle helpdesku, kde servisný operátor zaregistruje a potvrdí prijatie hlásenia. </w:t>
      </w:r>
    </w:p>
    <w:p w14:paraId="63558FC8" w14:textId="77777777" w:rsidR="00AF0EA5" w:rsidRPr="00691968" w:rsidRDefault="00AF0EA5" w:rsidP="001D041A">
      <w:pPr>
        <w:pStyle w:val="Default"/>
        <w:spacing w:line="276" w:lineRule="auto"/>
        <w:jc w:val="both"/>
        <w:rPr>
          <w:rFonts w:ascii="Arial Narrow" w:hAnsi="Arial Narrow" w:cs="Times New Roman"/>
        </w:rPr>
      </w:pPr>
    </w:p>
    <w:p w14:paraId="4AF36E74" w14:textId="77777777" w:rsidR="001630F1" w:rsidRPr="00691968" w:rsidRDefault="001630F1" w:rsidP="001A340E">
      <w:pPr>
        <w:pStyle w:val="Default"/>
        <w:spacing w:line="276" w:lineRule="auto"/>
        <w:jc w:val="both"/>
        <w:rPr>
          <w:rFonts w:ascii="Arial Narrow" w:hAnsi="Arial Narrow" w:cs="Times New Roman"/>
        </w:rPr>
      </w:pPr>
      <w:r w:rsidRPr="00691968">
        <w:rPr>
          <w:rFonts w:ascii="Arial Narrow" w:hAnsi="Arial Narrow" w:cs="Times New Roman"/>
        </w:rPr>
        <w:t xml:space="preserve">Požiadavka Oprávnenej osoby musí obsahovať minimálne nasledovné údaje: </w:t>
      </w:r>
    </w:p>
    <w:p w14:paraId="77E12B15" w14:textId="2E8C0B75" w:rsidR="001630F1" w:rsidRPr="00691968" w:rsidRDefault="001630F1" w:rsidP="001A340E">
      <w:pPr>
        <w:pStyle w:val="Default"/>
        <w:numPr>
          <w:ilvl w:val="0"/>
          <w:numId w:val="25"/>
        </w:numPr>
        <w:spacing w:after="5" w:line="276" w:lineRule="auto"/>
        <w:jc w:val="both"/>
        <w:rPr>
          <w:rFonts w:ascii="Arial Narrow" w:hAnsi="Arial Narrow" w:cs="Times New Roman"/>
        </w:rPr>
      </w:pPr>
      <w:r w:rsidRPr="00691968">
        <w:rPr>
          <w:rFonts w:ascii="Arial Narrow" w:hAnsi="Arial Narrow" w:cs="Times New Roman"/>
        </w:rPr>
        <w:t xml:space="preserve">meno nahlasujúcej Oprávnenej osoby, </w:t>
      </w:r>
    </w:p>
    <w:p w14:paraId="143EC7C2" w14:textId="42E13039" w:rsidR="001630F1" w:rsidRPr="00691968" w:rsidRDefault="001630F1" w:rsidP="001A340E">
      <w:pPr>
        <w:pStyle w:val="Default"/>
        <w:numPr>
          <w:ilvl w:val="0"/>
          <w:numId w:val="25"/>
        </w:numPr>
        <w:spacing w:after="5" w:line="276" w:lineRule="auto"/>
        <w:jc w:val="both"/>
        <w:rPr>
          <w:rFonts w:ascii="Arial Narrow" w:hAnsi="Arial Narrow" w:cs="Times New Roman"/>
        </w:rPr>
      </w:pPr>
      <w:r w:rsidRPr="00691968">
        <w:rPr>
          <w:rFonts w:ascii="Arial Narrow" w:hAnsi="Arial Narrow" w:cs="Times New Roman"/>
        </w:rPr>
        <w:t>Služba alebo iná funkcia Systému</w:t>
      </w:r>
      <w:r w:rsidR="00DE1CB0" w:rsidRPr="00691968">
        <w:rPr>
          <w:rFonts w:ascii="Arial Narrow" w:hAnsi="Arial Narrow" w:cs="Times New Roman"/>
        </w:rPr>
        <w:t>,</w:t>
      </w:r>
      <w:r w:rsidRPr="00691968">
        <w:rPr>
          <w:rFonts w:ascii="Arial Narrow" w:hAnsi="Arial Narrow" w:cs="Times New Roman"/>
        </w:rPr>
        <w:t xml:space="preserve"> ktorej sa vada alebo dotaz týka, </w:t>
      </w:r>
    </w:p>
    <w:p w14:paraId="47820C28" w14:textId="6073C10C" w:rsidR="001630F1" w:rsidRPr="00691968" w:rsidRDefault="001630F1" w:rsidP="001A340E">
      <w:pPr>
        <w:pStyle w:val="Default"/>
        <w:numPr>
          <w:ilvl w:val="0"/>
          <w:numId w:val="25"/>
        </w:numPr>
        <w:spacing w:after="5" w:line="276" w:lineRule="auto"/>
        <w:jc w:val="both"/>
        <w:rPr>
          <w:rFonts w:ascii="Arial Narrow" w:hAnsi="Arial Narrow" w:cs="Times New Roman"/>
        </w:rPr>
      </w:pPr>
      <w:r w:rsidRPr="00691968">
        <w:rPr>
          <w:rFonts w:ascii="Arial Narrow" w:hAnsi="Arial Narrow" w:cs="Times New Roman"/>
        </w:rPr>
        <w:t xml:space="preserve">čas vzniku poruchy/požiadavky, </w:t>
      </w:r>
    </w:p>
    <w:p w14:paraId="63193A96" w14:textId="5403DF43" w:rsidR="001630F1" w:rsidRPr="00691968" w:rsidRDefault="001630F1" w:rsidP="001A340E">
      <w:pPr>
        <w:pStyle w:val="Default"/>
        <w:numPr>
          <w:ilvl w:val="0"/>
          <w:numId w:val="25"/>
        </w:numPr>
        <w:spacing w:after="5" w:line="276" w:lineRule="auto"/>
        <w:jc w:val="both"/>
        <w:rPr>
          <w:rFonts w:ascii="Arial Narrow" w:hAnsi="Arial Narrow" w:cs="Times New Roman"/>
        </w:rPr>
      </w:pPr>
      <w:r w:rsidRPr="00691968">
        <w:rPr>
          <w:rFonts w:ascii="Arial Narrow" w:hAnsi="Arial Narrow" w:cs="Times New Roman"/>
        </w:rPr>
        <w:t>popis poruchy/požiadavky</w:t>
      </w:r>
      <w:r w:rsidR="00DE1CB0" w:rsidRPr="00691968">
        <w:rPr>
          <w:rFonts w:ascii="Arial Narrow" w:hAnsi="Arial Narrow" w:cs="Times New Roman"/>
        </w:rPr>
        <w:t>,</w:t>
      </w:r>
      <w:r w:rsidRPr="00691968">
        <w:rPr>
          <w:rFonts w:ascii="Arial Narrow" w:hAnsi="Arial Narrow" w:cs="Times New Roman"/>
        </w:rPr>
        <w:t xml:space="preserve"> </w:t>
      </w:r>
    </w:p>
    <w:p w14:paraId="59E98773" w14:textId="3A412D50" w:rsidR="001630F1" w:rsidRPr="00691968" w:rsidRDefault="001630F1" w:rsidP="001A340E">
      <w:pPr>
        <w:pStyle w:val="Default"/>
        <w:numPr>
          <w:ilvl w:val="0"/>
          <w:numId w:val="25"/>
        </w:numPr>
        <w:spacing w:line="276" w:lineRule="auto"/>
        <w:jc w:val="both"/>
        <w:rPr>
          <w:rFonts w:ascii="Arial Narrow" w:hAnsi="Arial Narrow" w:cs="Times New Roman"/>
        </w:rPr>
      </w:pPr>
      <w:r w:rsidRPr="00691968">
        <w:rPr>
          <w:rFonts w:ascii="Arial Narrow" w:hAnsi="Arial Narrow" w:cs="Times New Roman"/>
        </w:rPr>
        <w:t xml:space="preserve">kontaktná osoba s telefonickým resp. mailovým kontaktom. </w:t>
      </w:r>
    </w:p>
    <w:p w14:paraId="6EFE2363" w14:textId="77777777" w:rsidR="001630F1" w:rsidRPr="00691968" w:rsidRDefault="001630F1" w:rsidP="001D041A">
      <w:pPr>
        <w:pStyle w:val="Default"/>
        <w:spacing w:line="276" w:lineRule="auto"/>
        <w:jc w:val="both"/>
        <w:rPr>
          <w:rFonts w:ascii="Arial Narrow" w:hAnsi="Arial Narrow" w:cs="Times New Roman"/>
        </w:rPr>
      </w:pPr>
    </w:p>
    <w:p w14:paraId="26A07A49" w14:textId="77777777" w:rsidR="001630F1" w:rsidRPr="00691968" w:rsidRDefault="001630F1" w:rsidP="001D041A">
      <w:pPr>
        <w:pStyle w:val="Default"/>
        <w:spacing w:line="276" w:lineRule="auto"/>
        <w:jc w:val="both"/>
        <w:rPr>
          <w:rFonts w:ascii="Arial Narrow" w:hAnsi="Arial Narrow" w:cs="Times New Roman"/>
          <w:u w:val="single"/>
        </w:rPr>
      </w:pPr>
      <w:r w:rsidRPr="00691968">
        <w:rPr>
          <w:rFonts w:ascii="Arial Narrow" w:hAnsi="Arial Narrow" w:cs="Times New Roman"/>
          <w:u w:val="single"/>
        </w:rPr>
        <w:t xml:space="preserve">Služba HelpDesk pozostáva z nasledujúcich služieb: </w:t>
      </w:r>
    </w:p>
    <w:p w14:paraId="75801CF4" w14:textId="3398DE0A" w:rsidR="001630F1" w:rsidRPr="00691968" w:rsidRDefault="001630F1" w:rsidP="001A340E">
      <w:pPr>
        <w:pStyle w:val="Default"/>
        <w:numPr>
          <w:ilvl w:val="0"/>
          <w:numId w:val="24"/>
        </w:numPr>
        <w:spacing w:after="5" w:line="276" w:lineRule="auto"/>
        <w:jc w:val="both"/>
        <w:rPr>
          <w:rFonts w:ascii="Arial Narrow" w:hAnsi="Arial Narrow" w:cs="Times New Roman"/>
        </w:rPr>
      </w:pPr>
      <w:r w:rsidRPr="00691968">
        <w:rPr>
          <w:rFonts w:ascii="Arial Narrow" w:hAnsi="Arial Narrow" w:cs="Times New Roman"/>
        </w:rPr>
        <w:t>Reporting</w:t>
      </w:r>
      <w:r w:rsidR="00DE1CB0" w:rsidRPr="00691968">
        <w:rPr>
          <w:rFonts w:ascii="Arial Narrow" w:hAnsi="Arial Narrow" w:cs="Times New Roman"/>
        </w:rPr>
        <w:t>,</w:t>
      </w:r>
      <w:r w:rsidRPr="00691968">
        <w:rPr>
          <w:rFonts w:ascii="Arial Narrow" w:hAnsi="Arial Narrow" w:cs="Times New Roman"/>
        </w:rPr>
        <w:t xml:space="preserve"> </w:t>
      </w:r>
    </w:p>
    <w:p w14:paraId="4EE3C60F" w14:textId="1D6B838A" w:rsidR="001630F1" w:rsidRPr="00691968" w:rsidRDefault="001630F1" w:rsidP="001A340E">
      <w:pPr>
        <w:pStyle w:val="Default"/>
        <w:numPr>
          <w:ilvl w:val="0"/>
          <w:numId w:val="24"/>
        </w:numPr>
        <w:spacing w:after="5" w:line="276" w:lineRule="auto"/>
        <w:jc w:val="both"/>
        <w:rPr>
          <w:rFonts w:ascii="Arial Narrow" w:hAnsi="Arial Narrow" w:cs="Times New Roman"/>
        </w:rPr>
      </w:pPr>
      <w:r w:rsidRPr="00691968">
        <w:rPr>
          <w:rFonts w:ascii="Arial Narrow" w:hAnsi="Arial Narrow" w:cs="Times New Roman"/>
        </w:rPr>
        <w:t>Riešenie hlásení a</w:t>
      </w:r>
      <w:r w:rsidR="00DE1CB0" w:rsidRPr="00691968">
        <w:rPr>
          <w:rFonts w:ascii="Arial Narrow" w:hAnsi="Arial Narrow" w:cs="Times New Roman"/>
        </w:rPr>
        <w:t> </w:t>
      </w:r>
      <w:r w:rsidRPr="00691968">
        <w:rPr>
          <w:rFonts w:ascii="Arial Narrow" w:hAnsi="Arial Narrow" w:cs="Times New Roman"/>
        </w:rPr>
        <w:t>problémov</w:t>
      </w:r>
      <w:r w:rsidR="00DE1CB0" w:rsidRPr="00691968">
        <w:rPr>
          <w:rFonts w:ascii="Arial Narrow" w:hAnsi="Arial Narrow" w:cs="Times New Roman"/>
        </w:rPr>
        <w:t>,</w:t>
      </w:r>
      <w:r w:rsidRPr="00691968">
        <w:rPr>
          <w:rFonts w:ascii="Arial Narrow" w:hAnsi="Arial Narrow" w:cs="Times New Roman"/>
        </w:rPr>
        <w:t xml:space="preserve"> </w:t>
      </w:r>
    </w:p>
    <w:p w14:paraId="13320C63" w14:textId="40A215E8" w:rsidR="001630F1" w:rsidRPr="00691968" w:rsidRDefault="001630F1" w:rsidP="001A340E">
      <w:pPr>
        <w:pStyle w:val="Default"/>
        <w:numPr>
          <w:ilvl w:val="0"/>
          <w:numId w:val="24"/>
        </w:numPr>
        <w:spacing w:after="5" w:line="276" w:lineRule="auto"/>
        <w:jc w:val="both"/>
        <w:rPr>
          <w:rFonts w:ascii="Arial Narrow" w:hAnsi="Arial Narrow" w:cs="Times New Roman"/>
        </w:rPr>
      </w:pPr>
      <w:r w:rsidRPr="00691968">
        <w:rPr>
          <w:rFonts w:ascii="Arial Narrow" w:hAnsi="Arial Narrow" w:cs="Times New Roman"/>
        </w:rPr>
        <w:lastRenderedPageBreak/>
        <w:t>Kontrola plánu profylaxie a</w:t>
      </w:r>
      <w:r w:rsidR="00DE1CB0" w:rsidRPr="00691968">
        <w:rPr>
          <w:rFonts w:ascii="Arial Narrow" w:hAnsi="Arial Narrow" w:cs="Times New Roman"/>
        </w:rPr>
        <w:t> </w:t>
      </w:r>
      <w:r w:rsidRPr="00691968">
        <w:rPr>
          <w:rFonts w:ascii="Arial Narrow" w:hAnsi="Arial Narrow" w:cs="Times New Roman"/>
        </w:rPr>
        <w:t>monitorovania</w:t>
      </w:r>
      <w:r w:rsidR="00DE1CB0" w:rsidRPr="00691968">
        <w:rPr>
          <w:rFonts w:ascii="Arial Narrow" w:hAnsi="Arial Narrow" w:cs="Times New Roman"/>
        </w:rPr>
        <w:t>,</w:t>
      </w:r>
      <w:r w:rsidRPr="00691968">
        <w:rPr>
          <w:rFonts w:ascii="Arial Narrow" w:hAnsi="Arial Narrow" w:cs="Times New Roman"/>
        </w:rPr>
        <w:t xml:space="preserve"> </w:t>
      </w:r>
    </w:p>
    <w:p w14:paraId="0211EAC4" w14:textId="0AC34673" w:rsidR="001630F1" w:rsidRPr="00691968" w:rsidRDefault="001630F1" w:rsidP="001A340E">
      <w:pPr>
        <w:pStyle w:val="Default"/>
        <w:numPr>
          <w:ilvl w:val="0"/>
          <w:numId w:val="24"/>
        </w:numPr>
        <w:spacing w:after="5" w:line="276" w:lineRule="auto"/>
        <w:jc w:val="both"/>
        <w:rPr>
          <w:rFonts w:ascii="Arial Narrow" w:hAnsi="Arial Narrow" w:cs="Times New Roman"/>
        </w:rPr>
      </w:pPr>
      <w:r w:rsidRPr="00691968">
        <w:rPr>
          <w:rFonts w:ascii="Arial Narrow" w:hAnsi="Arial Narrow" w:cs="Times New Roman"/>
        </w:rPr>
        <w:t>Vedenie dispečerského denníka</w:t>
      </w:r>
      <w:r w:rsidR="00DE1CB0" w:rsidRPr="00691968">
        <w:rPr>
          <w:rFonts w:ascii="Arial Narrow" w:hAnsi="Arial Narrow" w:cs="Times New Roman"/>
        </w:rPr>
        <w:t>,</w:t>
      </w:r>
      <w:r w:rsidRPr="00691968">
        <w:rPr>
          <w:rFonts w:ascii="Arial Narrow" w:hAnsi="Arial Narrow" w:cs="Times New Roman"/>
        </w:rPr>
        <w:t xml:space="preserve"> </w:t>
      </w:r>
    </w:p>
    <w:p w14:paraId="0468088B" w14:textId="00726C2B" w:rsidR="001630F1" w:rsidRPr="00691968" w:rsidRDefault="001630F1" w:rsidP="001A340E">
      <w:pPr>
        <w:pStyle w:val="Default"/>
        <w:numPr>
          <w:ilvl w:val="0"/>
          <w:numId w:val="24"/>
        </w:numPr>
        <w:spacing w:after="5" w:line="276" w:lineRule="auto"/>
        <w:jc w:val="both"/>
        <w:rPr>
          <w:rFonts w:ascii="Arial Narrow" w:hAnsi="Arial Narrow" w:cs="Times New Roman"/>
        </w:rPr>
      </w:pPr>
      <w:r w:rsidRPr="00691968">
        <w:rPr>
          <w:rFonts w:ascii="Arial Narrow" w:hAnsi="Arial Narrow" w:cs="Times New Roman"/>
        </w:rPr>
        <w:t>Informovanie o priebehu servisnej činnosti</w:t>
      </w:r>
      <w:r w:rsidR="00DE1CB0" w:rsidRPr="00691968">
        <w:rPr>
          <w:rFonts w:ascii="Arial Narrow" w:hAnsi="Arial Narrow" w:cs="Times New Roman"/>
        </w:rPr>
        <w:t>,</w:t>
      </w:r>
      <w:r w:rsidRPr="00691968">
        <w:rPr>
          <w:rFonts w:ascii="Arial Narrow" w:hAnsi="Arial Narrow" w:cs="Times New Roman"/>
        </w:rPr>
        <w:t xml:space="preserve"> </w:t>
      </w:r>
    </w:p>
    <w:p w14:paraId="261C7DD6" w14:textId="252F37C7" w:rsidR="001630F1" w:rsidRPr="00691968" w:rsidRDefault="001630F1" w:rsidP="001A340E">
      <w:pPr>
        <w:pStyle w:val="Default"/>
        <w:numPr>
          <w:ilvl w:val="0"/>
          <w:numId w:val="24"/>
        </w:numPr>
        <w:spacing w:line="276" w:lineRule="auto"/>
        <w:jc w:val="both"/>
        <w:rPr>
          <w:rFonts w:ascii="Arial Narrow" w:hAnsi="Arial Narrow" w:cs="Times New Roman"/>
        </w:rPr>
      </w:pPr>
      <w:r w:rsidRPr="00691968">
        <w:rPr>
          <w:rFonts w:ascii="Arial Narrow" w:hAnsi="Arial Narrow" w:cs="Times New Roman"/>
        </w:rPr>
        <w:t>Eskalácia prevádzkových problémov alebo kritických stavov u</w:t>
      </w:r>
      <w:r w:rsidR="00DE1CB0" w:rsidRPr="00691968">
        <w:rPr>
          <w:rFonts w:ascii="Arial Narrow" w:hAnsi="Arial Narrow" w:cs="Times New Roman"/>
        </w:rPr>
        <w:t> </w:t>
      </w:r>
      <w:r w:rsidRPr="00691968">
        <w:rPr>
          <w:rFonts w:ascii="Arial Narrow" w:hAnsi="Arial Narrow" w:cs="Times New Roman"/>
        </w:rPr>
        <w:t>zákazníka</w:t>
      </w:r>
      <w:r w:rsidR="00DE1CB0" w:rsidRPr="00691968">
        <w:rPr>
          <w:rFonts w:ascii="Arial Narrow" w:hAnsi="Arial Narrow" w:cs="Times New Roman"/>
        </w:rPr>
        <w:t>.</w:t>
      </w:r>
      <w:r w:rsidRPr="00691968">
        <w:rPr>
          <w:rFonts w:ascii="Arial Narrow" w:hAnsi="Arial Narrow" w:cs="Times New Roman"/>
        </w:rPr>
        <w:t xml:space="preserve"> </w:t>
      </w:r>
    </w:p>
    <w:p w14:paraId="2E145433" w14:textId="77777777" w:rsidR="001630F1" w:rsidRPr="00691968" w:rsidRDefault="001630F1" w:rsidP="001D041A">
      <w:pPr>
        <w:pStyle w:val="Default"/>
        <w:spacing w:line="276" w:lineRule="auto"/>
        <w:jc w:val="both"/>
        <w:rPr>
          <w:rFonts w:ascii="Arial Narrow" w:hAnsi="Arial Narrow" w:cs="Times New Roman"/>
        </w:rPr>
      </w:pPr>
    </w:p>
    <w:p w14:paraId="6026FA57" w14:textId="77777777" w:rsidR="001B111F" w:rsidRPr="00691968" w:rsidRDefault="001B111F" w:rsidP="001D041A">
      <w:pPr>
        <w:pStyle w:val="Default"/>
        <w:spacing w:line="276" w:lineRule="auto"/>
        <w:jc w:val="both"/>
        <w:rPr>
          <w:rFonts w:ascii="Arial Narrow" w:hAnsi="Arial Narrow" w:cs="Times New Roman"/>
          <w:b/>
          <w:bCs/>
        </w:rPr>
      </w:pPr>
    </w:p>
    <w:p w14:paraId="375592F1" w14:textId="77777777" w:rsidR="009F484B" w:rsidRPr="00691968" w:rsidRDefault="009F484B">
      <w:pPr>
        <w:rPr>
          <w:rFonts w:ascii="Arial Narrow" w:hAnsi="Arial Narrow" w:cs="Times New Roman"/>
          <w:b/>
          <w:bCs/>
          <w:color w:val="000000"/>
          <w:sz w:val="24"/>
          <w:szCs w:val="24"/>
        </w:rPr>
      </w:pPr>
      <w:r w:rsidRPr="00691968">
        <w:rPr>
          <w:rFonts w:ascii="Arial Narrow" w:hAnsi="Arial Narrow" w:cs="Times New Roman"/>
          <w:b/>
          <w:bCs/>
        </w:rPr>
        <w:br w:type="page"/>
      </w:r>
    </w:p>
    <w:p w14:paraId="5CEEEE79" w14:textId="5F4A1006" w:rsidR="001630F1" w:rsidRPr="00691968" w:rsidRDefault="001630F1" w:rsidP="001D041A">
      <w:pPr>
        <w:pStyle w:val="Default"/>
        <w:spacing w:line="276" w:lineRule="auto"/>
        <w:jc w:val="both"/>
        <w:rPr>
          <w:rFonts w:ascii="Arial Narrow" w:hAnsi="Arial Narrow" w:cs="Times New Roman"/>
          <w:b/>
          <w:bCs/>
        </w:rPr>
      </w:pPr>
      <w:r w:rsidRPr="00691968">
        <w:rPr>
          <w:rFonts w:ascii="Arial Narrow" w:hAnsi="Arial Narrow" w:cs="Times New Roman"/>
          <w:b/>
          <w:bCs/>
        </w:rPr>
        <w:lastRenderedPageBreak/>
        <w:t xml:space="preserve">Služby odstraňovania vád a garantovanej dostupnosti riešenia </w:t>
      </w:r>
    </w:p>
    <w:p w14:paraId="7992200E" w14:textId="77777777" w:rsidR="001B111F" w:rsidRPr="00691968" w:rsidRDefault="001B111F" w:rsidP="001D041A">
      <w:pPr>
        <w:pStyle w:val="Default"/>
        <w:spacing w:line="276" w:lineRule="auto"/>
        <w:jc w:val="both"/>
        <w:rPr>
          <w:rFonts w:ascii="Arial Narrow" w:hAnsi="Arial Narrow" w:cs="Times New Roman"/>
        </w:rPr>
      </w:pPr>
    </w:p>
    <w:p w14:paraId="553F7428" w14:textId="77777777" w:rsidR="001630F1" w:rsidRPr="00691968" w:rsidRDefault="001630F1" w:rsidP="001D041A">
      <w:pPr>
        <w:pStyle w:val="Default"/>
        <w:spacing w:line="276" w:lineRule="auto"/>
        <w:jc w:val="both"/>
        <w:rPr>
          <w:rFonts w:ascii="Arial Narrow" w:hAnsi="Arial Narrow" w:cs="Times New Roman"/>
          <w:u w:val="single"/>
        </w:rPr>
      </w:pPr>
      <w:r w:rsidRPr="00691968">
        <w:rPr>
          <w:rFonts w:ascii="Arial Narrow" w:hAnsi="Arial Narrow" w:cs="Times New Roman"/>
          <w:u w:val="single"/>
        </w:rPr>
        <w:t xml:space="preserve">Služby odstraňovania nahlásených vád a problémov </w:t>
      </w:r>
    </w:p>
    <w:p w14:paraId="7E57FCBE" w14:textId="1F7BA69C"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Riešenie a odstraňovanie nahlásených vád a problémov cloudových platforiem Microsoft M365/MS Azure (ďalej aj „</w:t>
      </w:r>
      <w:r w:rsidR="00895252">
        <w:rPr>
          <w:rFonts w:ascii="Arial Narrow" w:hAnsi="Arial Narrow" w:cs="Times New Roman"/>
        </w:rPr>
        <w:t>Incidentov</w:t>
      </w:r>
      <w:r w:rsidRPr="00691968">
        <w:rPr>
          <w:rFonts w:ascii="Arial Narrow" w:hAnsi="Arial Narrow" w:cs="Times New Roman"/>
        </w:rPr>
        <w:t>“) hlásených prostredníctvom Oprávnených osôb na helpdesk predovšetkým zahŕňa riešenie problémov, ktoré operatívne vzniknú v priebehu rutinnej prevádzky systému v</w:t>
      </w:r>
      <w:r w:rsidR="001A340E" w:rsidRPr="00691968">
        <w:rPr>
          <w:rFonts w:ascii="Arial Narrow" w:hAnsi="Arial Narrow" w:cs="Times New Roman"/>
        </w:rPr>
        <w:t> </w:t>
      </w:r>
      <w:r w:rsidRPr="00691968">
        <w:rPr>
          <w:rFonts w:ascii="Arial Narrow" w:hAnsi="Arial Narrow" w:cs="Times New Roman"/>
        </w:rPr>
        <w:t xml:space="preserve">nasledujúcom rozsahu: </w:t>
      </w:r>
    </w:p>
    <w:p w14:paraId="1087F98A" w14:textId="7C66E2DA"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analýza nahlásených vád a problémov Služieb</w:t>
      </w:r>
      <w:r w:rsidR="00DE1CB0">
        <w:rPr>
          <w:rFonts w:ascii="Arial Narrow" w:hAnsi="Arial Narrow" w:cs="Times New Roman"/>
        </w:rPr>
        <w:t>,</w:t>
      </w:r>
      <w:r w:rsidRPr="00691968">
        <w:rPr>
          <w:rFonts w:ascii="Arial Narrow" w:hAnsi="Arial Narrow" w:cs="Times New Roman"/>
        </w:rPr>
        <w:t xml:space="preserve"> </w:t>
      </w:r>
    </w:p>
    <w:p w14:paraId="4B7CE7FE" w14:textId="1219B750"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klasifikácia vád</w:t>
      </w:r>
      <w:r w:rsidR="00DE1CB0">
        <w:rPr>
          <w:rFonts w:ascii="Arial Narrow" w:hAnsi="Arial Narrow" w:cs="Times New Roman"/>
        </w:rPr>
        <w:t>,</w:t>
      </w:r>
      <w:r w:rsidRPr="00691968">
        <w:rPr>
          <w:rFonts w:ascii="Arial Narrow" w:hAnsi="Arial Narrow" w:cs="Times New Roman"/>
        </w:rPr>
        <w:t xml:space="preserve"> </w:t>
      </w:r>
    </w:p>
    <w:p w14:paraId="11DCD258" w14:textId="7F9A441C"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spracovanie návrhu riešení alebo dočasných riešení</w:t>
      </w:r>
      <w:r w:rsidR="00DE1CB0">
        <w:rPr>
          <w:rFonts w:ascii="Arial Narrow" w:hAnsi="Arial Narrow" w:cs="Times New Roman"/>
        </w:rPr>
        <w:t>,</w:t>
      </w:r>
      <w:r w:rsidRPr="00691968">
        <w:rPr>
          <w:rFonts w:ascii="Arial Narrow" w:hAnsi="Arial Narrow" w:cs="Times New Roman"/>
        </w:rPr>
        <w:t xml:space="preserve"> </w:t>
      </w:r>
    </w:p>
    <w:p w14:paraId="5F7E2FFE" w14:textId="5C33F462"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aplikácie opravných krokov</w:t>
      </w:r>
      <w:r w:rsidR="00DE1CB0">
        <w:rPr>
          <w:rFonts w:ascii="Arial Narrow" w:hAnsi="Arial Narrow" w:cs="Times New Roman"/>
        </w:rPr>
        <w:t>,</w:t>
      </w:r>
      <w:r w:rsidRPr="00691968">
        <w:rPr>
          <w:rFonts w:ascii="Arial Narrow" w:hAnsi="Arial Narrow" w:cs="Times New Roman"/>
        </w:rPr>
        <w:t xml:space="preserve"> </w:t>
      </w:r>
    </w:p>
    <w:p w14:paraId="0703FBB1" w14:textId="50334A83"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korekcia nepredvídaných stavov systému spôsobených chybami užívateľov</w:t>
      </w:r>
      <w:r w:rsidR="00DE1CB0">
        <w:rPr>
          <w:rFonts w:ascii="Arial Narrow" w:hAnsi="Arial Narrow" w:cs="Times New Roman"/>
        </w:rPr>
        <w:t>,</w:t>
      </w:r>
      <w:r w:rsidRPr="00691968">
        <w:rPr>
          <w:rFonts w:ascii="Arial Narrow" w:hAnsi="Arial Narrow" w:cs="Times New Roman"/>
        </w:rPr>
        <w:t xml:space="preserve"> </w:t>
      </w:r>
    </w:p>
    <w:p w14:paraId="3EDB75AA" w14:textId="5ABE678B"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poskytnutie návodu, rady alebo odporúčania</w:t>
      </w:r>
      <w:r w:rsidR="00DE1CB0">
        <w:rPr>
          <w:rFonts w:ascii="Arial Narrow" w:hAnsi="Arial Narrow" w:cs="Times New Roman"/>
        </w:rPr>
        <w:t>,</w:t>
      </w:r>
      <w:r w:rsidRPr="00691968">
        <w:rPr>
          <w:rFonts w:ascii="Arial Narrow" w:hAnsi="Arial Narrow" w:cs="Times New Roman"/>
        </w:rPr>
        <w:t xml:space="preserve"> </w:t>
      </w:r>
    </w:p>
    <w:p w14:paraId="043DD5BA" w14:textId="5597252C"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tvorba skrátených návodov</w:t>
      </w:r>
      <w:r w:rsidR="00DE1CB0">
        <w:rPr>
          <w:rFonts w:ascii="Arial Narrow" w:hAnsi="Arial Narrow" w:cs="Times New Roman"/>
        </w:rPr>
        <w:t>,</w:t>
      </w:r>
      <w:r w:rsidRPr="00691968">
        <w:rPr>
          <w:rFonts w:ascii="Arial Narrow" w:hAnsi="Arial Narrow" w:cs="Times New Roman"/>
        </w:rPr>
        <w:t xml:space="preserve"> </w:t>
      </w:r>
    </w:p>
    <w:p w14:paraId="533CE150" w14:textId="2279F57C" w:rsidR="001630F1" w:rsidRPr="00691968" w:rsidRDefault="001630F1" w:rsidP="00364766">
      <w:pPr>
        <w:pStyle w:val="Default"/>
        <w:numPr>
          <w:ilvl w:val="0"/>
          <w:numId w:val="22"/>
        </w:numPr>
        <w:spacing w:after="5" w:line="276" w:lineRule="auto"/>
        <w:jc w:val="both"/>
        <w:rPr>
          <w:rFonts w:ascii="Arial Narrow" w:hAnsi="Arial Narrow" w:cs="Times New Roman"/>
        </w:rPr>
      </w:pPr>
      <w:r w:rsidRPr="00691968">
        <w:rPr>
          <w:rFonts w:ascii="Arial Narrow" w:hAnsi="Arial Narrow" w:cs="Times New Roman"/>
        </w:rPr>
        <w:t>analýza príčiny vzniku vád</w:t>
      </w:r>
      <w:r w:rsidR="00DE1CB0">
        <w:rPr>
          <w:rFonts w:ascii="Arial Narrow" w:hAnsi="Arial Narrow" w:cs="Times New Roman"/>
        </w:rPr>
        <w:t>,</w:t>
      </w:r>
      <w:r w:rsidRPr="00691968">
        <w:rPr>
          <w:rFonts w:ascii="Arial Narrow" w:hAnsi="Arial Narrow" w:cs="Times New Roman"/>
        </w:rPr>
        <w:t xml:space="preserve"> </w:t>
      </w:r>
    </w:p>
    <w:p w14:paraId="619CA25C" w14:textId="3BCB4A1F" w:rsidR="001630F1" w:rsidRPr="00691968" w:rsidRDefault="001630F1" w:rsidP="00364766">
      <w:pPr>
        <w:pStyle w:val="Default"/>
        <w:numPr>
          <w:ilvl w:val="0"/>
          <w:numId w:val="22"/>
        </w:numPr>
        <w:spacing w:line="276" w:lineRule="auto"/>
        <w:jc w:val="both"/>
        <w:rPr>
          <w:rFonts w:ascii="Arial Narrow" w:hAnsi="Arial Narrow" w:cs="Times New Roman"/>
        </w:rPr>
      </w:pPr>
      <w:r w:rsidRPr="00691968">
        <w:rPr>
          <w:rFonts w:ascii="Arial Narrow" w:hAnsi="Arial Narrow" w:cs="Times New Roman"/>
        </w:rPr>
        <w:t>návrh riešenia, odstránenie incidentu a uvedenie do funkčného stavu</w:t>
      </w:r>
      <w:r w:rsidR="00DE1CB0">
        <w:rPr>
          <w:rFonts w:ascii="Arial Narrow" w:hAnsi="Arial Narrow" w:cs="Times New Roman"/>
        </w:rPr>
        <w:t>.</w:t>
      </w:r>
      <w:r w:rsidRPr="00691968">
        <w:rPr>
          <w:rFonts w:ascii="Arial Narrow" w:hAnsi="Arial Narrow" w:cs="Times New Roman"/>
        </w:rPr>
        <w:t xml:space="preserve"> </w:t>
      </w:r>
    </w:p>
    <w:p w14:paraId="510D9DA1" w14:textId="77777777" w:rsidR="001630F1" w:rsidRPr="00691968" w:rsidRDefault="001630F1" w:rsidP="001D041A">
      <w:pPr>
        <w:pStyle w:val="Default"/>
        <w:spacing w:line="276" w:lineRule="auto"/>
        <w:jc w:val="both"/>
        <w:rPr>
          <w:rFonts w:ascii="Arial Narrow" w:hAnsi="Arial Narrow" w:cs="Times New Roman"/>
        </w:rPr>
      </w:pPr>
    </w:p>
    <w:p w14:paraId="147068A7" w14:textId="77777777" w:rsidR="004548A4"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O službu Odstraňovanie nahlásených vád a problémov požiada Oprávnená osoba formou kontaktovania helpdesku. </w:t>
      </w:r>
    </w:p>
    <w:p w14:paraId="34B41CDC" w14:textId="77777777" w:rsidR="004548A4" w:rsidRPr="00691968" w:rsidRDefault="004548A4" w:rsidP="001D041A">
      <w:pPr>
        <w:pStyle w:val="Default"/>
        <w:spacing w:line="276" w:lineRule="auto"/>
        <w:jc w:val="both"/>
        <w:rPr>
          <w:rFonts w:ascii="Arial Narrow" w:hAnsi="Arial Narrow" w:cs="Times New Roman"/>
        </w:rPr>
      </w:pPr>
    </w:p>
    <w:p w14:paraId="49B60E3F" w14:textId="65B375ED"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Kategorizáciu nahlásenej vady </w:t>
      </w:r>
      <w:r w:rsidR="00895252">
        <w:rPr>
          <w:rFonts w:ascii="Arial Narrow" w:hAnsi="Arial Narrow" w:cs="Times New Roman"/>
        </w:rPr>
        <w:t>Incidentov</w:t>
      </w:r>
      <w:r w:rsidRPr="00691968">
        <w:rPr>
          <w:rFonts w:ascii="Arial Narrow" w:hAnsi="Arial Narrow" w:cs="Times New Roman"/>
        </w:rPr>
        <w:t xml:space="preserve"> MS vykonáva pracovník Poskytovateľa v súčinnosti s</w:t>
      </w:r>
      <w:r w:rsidR="004548A4" w:rsidRPr="00691968">
        <w:rPr>
          <w:rFonts w:ascii="Arial Narrow" w:hAnsi="Arial Narrow" w:cs="Times New Roman"/>
        </w:rPr>
        <w:t> </w:t>
      </w:r>
      <w:r w:rsidRPr="00691968">
        <w:rPr>
          <w:rFonts w:ascii="Arial Narrow" w:hAnsi="Arial Narrow" w:cs="Times New Roman"/>
        </w:rPr>
        <w:t xml:space="preserve">Oprávnenou osobou, a to priamo v rámci hlásenia na helpdesk. V prípade námietok Objednávateľa sa postupuje podľa pravidiel eskalácie nasledovne: </w:t>
      </w:r>
    </w:p>
    <w:p w14:paraId="684D5D80" w14:textId="4E6ADCD7"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1. stupeň eskalácie – projektoví manažéri zmluvných strán</w:t>
      </w:r>
      <w:r w:rsidR="00DE1CB0">
        <w:rPr>
          <w:rFonts w:ascii="Arial Narrow" w:hAnsi="Arial Narrow" w:cs="Times New Roman"/>
        </w:rPr>
        <w:t>,</w:t>
      </w:r>
      <w:r w:rsidRPr="00691968">
        <w:rPr>
          <w:rFonts w:ascii="Arial Narrow" w:hAnsi="Arial Narrow" w:cs="Times New Roman"/>
        </w:rPr>
        <w:t xml:space="preserve"> </w:t>
      </w:r>
    </w:p>
    <w:p w14:paraId="7B08F6CD" w14:textId="74A70582"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2. stupeň eskalácie – Riadiaci výbor Projektu, ak bol pre účely poskytnutia služby ustanovený</w:t>
      </w:r>
      <w:r w:rsidR="00DE1CB0">
        <w:rPr>
          <w:rFonts w:ascii="Arial Narrow" w:hAnsi="Arial Narrow" w:cs="Times New Roman"/>
        </w:rPr>
        <w:t>,</w:t>
      </w:r>
      <w:r w:rsidRPr="00691968">
        <w:rPr>
          <w:rFonts w:ascii="Arial Narrow" w:hAnsi="Arial Narrow" w:cs="Times New Roman"/>
        </w:rPr>
        <w:t xml:space="preserve"> </w:t>
      </w:r>
    </w:p>
    <w:p w14:paraId="21F1079E" w14:textId="468B5186"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3. stupeň eskalácie – stredný manažment</w:t>
      </w:r>
      <w:r w:rsidR="00DE1CB0">
        <w:rPr>
          <w:rFonts w:ascii="Arial Narrow" w:hAnsi="Arial Narrow" w:cs="Times New Roman"/>
        </w:rPr>
        <w:t>,</w:t>
      </w:r>
      <w:r w:rsidRPr="00691968">
        <w:rPr>
          <w:rFonts w:ascii="Arial Narrow" w:hAnsi="Arial Narrow" w:cs="Times New Roman"/>
        </w:rPr>
        <w:t xml:space="preserve"> </w:t>
      </w:r>
    </w:p>
    <w:p w14:paraId="1004971C" w14:textId="69C360E9" w:rsidR="004548A4"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4. stupeň eskalácie – vrcholový manažment</w:t>
      </w:r>
      <w:r w:rsidR="00DE1CB0">
        <w:rPr>
          <w:rFonts w:ascii="Arial Narrow" w:hAnsi="Arial Narrow" w:cs="Times New Roman"/>
        </w:rPr>
        <w:t>.</w:t>
      </w:r>
      <w:r w:rsidRPr="00691968">
        <w:rPr>
          <w:rFonts w:ascii="Arial Narrow" w:hAnsi="Arial Narrow" w:cs="Times New Roman"/>
        </w:rPr>
        <w:t xml:space="preserve"> </w:t>
      </w:r>
    </w:p>
    <w:p w14:paraId="109EE606" w14:textId="77777777" w:rsidR="004548A4" w:rsidRPr="00691968" w:rsidRDefault="004548A4" w:rsidP="001D041A">
      <w:pPr>
        <w:pStyle w:val="Default"/>
        <w:spacing w:line="276" w:lineRule="auto"/>
        <w:jc w:val="both"/>
        <w:rPr>
          <w:rFonts w:ascii="Arial Narrow" w:hAnsi="Arial Narrow" w:cs="Times New Roman"/>
        </w:rPr>
      </w:pPr>
    </w:p>
    <w:p w14:paraId="30ACAF6D" w14:textId="1B25B509"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Odstraňovanie Vád bude považované za ukončené odoslaním informácie z Helpdesku Oprávnenej osobe, ktorá vadu nahlásila o odstránení príslušnej vady alebo aplikovaní náhradného riešenia eliminujúceho závadný stav alebo zodpovedajúceho v najhoršom prípade Vade kategórie C (pri odstraňovaní Vád kategórie A alebo B). Ak v rámci odstraňovania poruchy dôjde k zníženiu jej závažnosti a zmene jej klasifikácie, platia pre dobu odstránenia termíny pre takto znížený typ poruchy, pričom začiatok tejto doby tým nie je dotknutý. </w:t>
      </w:r>
    </w:p>
    <w:p w14:paraId="5C817E45" w14:textId="77777777" w:rsidR="00146323" w:rsidRPr="00691968" w:rsidRDefault="00146323" w:rsidP="001D041A">
      <w:pPr>
        <w:pStyle w:val="Default"/>
        <w:spacing w:line="276" w:lineRule="auto"/>
        <w:jc w:val="both"/>
        <w:rPr>
          <w:rFonts w:ascii="Arial Narrow" w:hAnsi="Arial Narrow" w:cs="Times New Roman"/>
        </w:rPr>
      </w:pPr>
    </w:p>
    <w:p w14:paraId="6BD2B001" w14:textId="659653FF"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Po uplynutí príslušného kalendárneho mesiaca Poskytovateľ na základe logov Helpdesku vypracuje a Objednávateľovi predloží prehľad obsahujúci zoznam v uplynulom kalendárnom mesiaci riešených požiadaviek na Helpdesk, hlásení vád, ich kategorizácie, doby nahlásenia, dosiahnutú reakčnú dobu a dosiahnutú dobu odstránenia poruchy pri každom incidente (ďalej len „Výkaz Helpdesku“)</w:t>
      </w:r>
      <w:r w:rsidR="00013584">
        <w:rPr>
          <w:rFonts w:ascii="Arial Narrow" w:hAnsi="Arial Narrow" w:cs="Times New Roman"/>
        </w:rPr>
        <w:t xml:space="preserve"> do 10 kalendárnych dní nasledovného mesiaca</w:t>
      </w:r>
      <w:r w:rsidRPr="00691968">
        <w:rPr>
          <w:rFonts w:ascii="Arial Narrow" w:hAnsi="Arial Narrow" w:cs="Times New Roman"/>
        </w:rPr>
        <w:t xml:space="preserve">. </w:t>
      </w:r>
    </w:p>
    <w:p w14:paraId="2350DE3A" w14:textId="77777777" w:rsidR="00146323" w:rsidRPr="00691968" w:rsidRDefault="00146323" w:rsidP="001D041A">
      <w:pPr>
        <w:pStyle w:val="Default"/>
        <w:spacing w:line="276" w:lineRule="auto"/>
        <w:jc w:val="both"/>
        <w:rPr>
          <w:rFonts w:ascii="Arial Narrow" w:hAnsi="Arial Narrow" w:cs="Times New Roman"/>
        </w:rPr>
      </w:pPr>
    </w:p>
    <w:p w14:paraId="6E091F69" w14:textId="77777777" w:rsidR="004548A4"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Výkaz Helpdesku bude rovnako slúžiť ako podklad pre sledovanie úrovne dosiahnutej dostupnosti oproti garantovanej dostupnosti.</w:t>
      </w:r>
    </w:p>
    <w:p w14:paraId="0CB6F42D" w14:textId="3AEB4028" w:rsidR="001630F1" w:rsidRPr="00691968" w:rsidRDefault="001630F1"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 </w:t>
      </w:r>
    </w:p>
    <w:p w14:paraId="24F3DA67" w14:textId="15021CE0" w:rsidR="00874E9C" w:rsidRPr="00691968" w:rsidRDefault="00874E9C">
      <w:pPr>
        <w:rPr>
          <w:rFonts w:ascii="Arial Narrow" w:hAnsi="Arial Narrow" w:cs="Times New Roman"/>
          <w:sz w:val="24"/>
          <w:szCs w:val="24"/>
        </w:rPr>
      </w:pPr>
    </w:p>
    <w:p w14:paraId="310161E4" w14:textId="47B279B4" w:rsidR="004548A4" w:rsidRPr="00691968" w:rsidRDefault="004548A4" w:rsidP="001D041A">
      <w:pPr>
        <w:pStyle w:val="Default"/>
        <w:spacing w:line="276" w:lineRule="auto"/>
        <w:jc w:val="both"/>
        <w:rPr>
          <w:rFonts w:ascii="Arial Narrow" w:hAnsi="Arial Narrow" w:cs="Times New Roman"/>
        </w:rPr>
      </w:pPr>
      <w:r w:rsidRPr="00691968">
        <w:rPr>
          <w:rFonts w:ascii="Arial Narrow" w:hAnsi="Arial Narrow" w:cs="Times New Roman"/>
          <w:color w:val="auto"/>
        </w:rPr>
        <w:lastRenderedPageBreak/>
        <w:t>Parametre:</w:t>
      </w:r>
    </w:p>
    <w:tbl>
      <w:tblPr>
        <w:tblStyle w:val="Mriekatabukysvetl"/>
        <w:tblW w:w="8310" w:type="dxa"/>
        <w:tblInd w:w="-113" w:type="dxa"/>
        <w:tblLayout w:type="fixed"/>
        <w:tblLook w:val="0000" w:firstRow="0" w:lastRow="0" w:firstColumn="0" w:lastColumn="0" w:noHBand="0" w:noVBand="0"/>
      </w:tblPr>
      <w:tblGrid>
        <w:gridCol w:w="2770"/>
        <w:gridCol w:w="2770"/>
        <w:gridCol w:w="2770"/>
      </w:tblGrid>
      <w:tr w:rsidR="001630F1" w:rsidRPr="00DE1CB0" w14:paraId="6FA53F0E" w14:textId="77777777" w:rsidTr="001D041A">
        <w:trPr>
          <w:trHeight w:val="103"/>
        </w:trPr>
        <w:tc>
          <w:tcPr>
            <w:tcW w:w="2770" w:type="dxa"/>
            <w:shd w:val="clear" w:color="auto" w:fill="BFBFBF" w:themeFill="background1" w:themeFillShade="BF"/>
          </w:tcPr>
          <w:p w14:paraId="702D75E8" w14:textId="79B2B42F"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Vada kategórie </w:t>
            </w:r>
          </w:p>
        </w:tc>
        <w:tc>
          <w:tcPr>
            <w:tcW w:w="2770" w:type="dxa"/>
            <w:shd w:val="clear" w:color="auto" w:fill="BFBFBF" w:themeFill="background1" w:themeFillShade="BF"/>
          </w:tcPr>
          <w:p w14:paraId="1B11275D"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Reakčná doba </w:t>
            </w:r>
          </w:p>
        </w:tc>
        <w:tc>
          <w:tcPr>
            <w:tcW w:w="2770" w:type="dxa"/>
            <w:shd w:val="clear" w:color="auto" w:fill="BFBFBF" w:themeFill="background1" w:themeFillShade="BF"/>
          </w:tcPr>
          <w:p w14:paraId="7C1FEBC8"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b/>
                <w:bCs/>
              </w:rPr>
              <w:t xml:space="preserve">Doba odstránenia poruchy </w:t>
            </w:r>
          </w:p>
        </w:tc>
      </w:tr>
      <w:tr w:rsidR="001630F1" w:rsidRPr="00DE1CB0" w14:paraId="327A8010" w14:textId="77777777" w:rsidTr="001D041A">
        <w:trPr>
          <w:trHeight w:val="102"/>
        </w:trPr>
        <w:tc>
          <w:tcPr>
            <w:tcW w:w="2770" w:type="dxa"/>
          </w:tcPr>
          <w:p w14:paraId="3170EF67"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A </w:t>
            </w:r>
          </w:p>
        </w:tc>
        <w:tc>
          <w:tcPr>
            <w:tcW w:w="2770" w:type="dxa"/>
          </w:tcPr>
          <w:p w14:paraId="549D0ADF"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1 h </w:t>
            </w:r>
          </w:p>
        </w:tc>
        <w:tc>
          <w:tcPr>
            <w:tcW w:w="2770" w:type="dxa"/>
          </w:tcPr>
          <w:p w14:paraId="27B6FFA7"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4 hodín </w:t>
            </w:r>
          </w:p>
        </w:tc>
      </w:tr>
      <w:tr w:rsidR="001630F1" w:rsidRPr="00DE1CB0" w14:paraId="519C46DB" w14:textId="77777777" w:rsidTr="001D041A">
        <w:trPr>
          <w:trHeight w:val="102"/>
        </w:trPr>
        <w:tc>
          <w:tcPr>
            <w:tcW w:w="2770" w:type="dxa"/>
          </w:tcPr>
          <w:p w14:paraId="208FA9DA"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B </w:t>
            </w:r>
          </w:p>
        </w:tc>
        <w:tc>
          <w:tcPr>
            <w:tcW w:w="2770" w:type="dxa"/>
          </w:tcPr>
          <w:p w14:paraId="4273C0F9"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4 h </w:t>
            </w:r>
          </w:p>
        </w:tc>
        <w:tc>
          <w:tcPr>
            <w:tcW w:w="2770" w:type="dxa"/>
          </w:tcPr>
          <w:p w14:paraId="6DBEF3CF"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24 hodín </w:t>
            </w:r>
          </w:p>
        </w:tc>
      </w:tr>
      <w:tr w:rsidR="001630F1" w:rsidRPr="00DE1CB0" w14:paraId="24DA2EC3" w14:textId="77777777" w:rsidTr="001D041A">
        <w:trPr>
          <w:trHeight w:val="102"/>
        </w:trPr>
        <w:tc>
          <w:tcPr>
            <w:tcW w:w="2770" w:type="dxa"/>
          </w:tcPr>
          <w:p w14:paraId="735726BB"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C </w:t>
            </w:r>
          </w:p>
        </w:tc>
        <w:tc>
          <w:tcPr>
            <w:tcW w:w="2770" w:type="dxa"/>
          </w:tcPr>
          <w:p w14:paraId="7175D8B4"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nasledujúci pracovný deň </w:t>
            </w:r>
          </w:p>
        </w:tc>
        <w:tc>
          <w:tcPr>
            <w:tcW w:w="2770" w:type="dxa"/>
          </w:tcPr>
          <w:p w14:paraId="51076C7F" w14:textId="77777777" w:rsidR="001630F1" w:rsidRPr="00691968" w:rsidRDefault="001630F1" w:rsidP="001B111F">
            <w:pPr>
              <w:pStyle w:val="Default"/>
              <w:spacing w:line="276" w:lineRule="auto"/>
              <w:jc w:val="both"/>
              <w:rPr>
                <w:rFonts w:ascii="Arial Narrow" w:hAnsi="Arial Narrow" w:cs="Times New Roman"/>
              </w:rPr>
            </w:pPr>
            <w:r w:rsidRPr="00691968">
              <w:rPr>
                <w:rFonts w:ascii="Arial Narrow" w:hAnsi="Arial Narrow" w:cs="Times New Roman"/>
              </w:rPr>
              <w:t xml:space="preserve">do 2 pracovných dní </w:t>
            </w:r>
          </w:p>
        </w:tc>
      </w:tr>
    </w:tbl>
    <w:p w14:paraId="6140B485" w14:textId="77777777" w:rsidR="001630F1" w:rsidRPr="00691968" w:rsidRDefault="001630F1" w:rsidP="001D041A">
      <w:pPr>
        <w:spacing w:line="276" w:lineRule="auto"/>
        <w:jc w:val="both"/>
        <w:rPr>
          <w:rFonts w:ascii="Arial Narrow" w:hAnsi="Arial Narrow" w:cs="Times New Roman"/>
          <w:sz w:val="24"/>
          <w:szCs w:val="24"/>
        </w:rPr>
      </w:pPr>
    </w:p>
    <w:p w14:paraId="1BA0893B" w14:textId="2DDA9F14" w:rsidR="00146323" w:rsidRPr="00691968" w:rsidRDefault="00146323" w:rsidP="001D041A">
      <w:pPr>
        <w:pStyle w:val="Default"/>
        <w:spacing w:line="276" w:lineRule="auto"/>
        <w:rPr>
          <w:rFonts w:ascii="Arial Narrow" w:hAnsi="Arial Narrow" w:cs="Times New Roman"/>
          <w:u w:val="single"/>
        </w:rPr>
      </w:pPr>
      <w:r w:rsidRPr="00691968">
        <w:rPr>
          <w:rFonts w:ascii="Arial Narrow" w:hAnsi="Arial Narrow" w:cs="Times New Roman"/>
          <w:u w:val="single"/>
        </w:rPr>
        <w:t>Garantovaná dostupnosť riešenia</w:t>
      </w:r>
    </w:p>
    <w:p w14:paraId="518B9B11" w14:textId="77777777" w:rsidR="00146323" w:rsidRPr="00691968" w:rsidRDefault="00146323" w:rsidP="001D041A">
      <w:pPr>
        <w:pStyle w:val="Default"/>
        <w:spacing w:line="276" w:lineRule="auto"/>
        <w:rPr>
          <w:rFonts w:ascii="Arial Narrow" w:hAnsi="Arial Narrow" w:cs="Times New Roman"/>
        </w:rPr>
      </w:pPr>
    </w:p>
    <w:p w14:paraId="78BD4BB6"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Poskytovateľ garantuje cieľovú dostupnosť Systému najmenej vo výške 99,0 % cieľovej prevádzkovej doby v sledovanom období, ktorým je príslušný kalendárny štvrťrok (ďalej len „Cieľová dostupnosť“). </w:t>
      </w:r>
    </w:p>
    <w:p w14:paraId="7944C48C" w14:textId="77777777" w:rsidR="00146323" w:rsidRPr="00691968" w:rsidRDefault="00146323" w:rsidP="001D041A">
      <w:pPr>
        <w:pStyle w:val="Default"/>
        <w:spacing w:line="276" w:lineRule="auto"/>
        <w:jc w:val="both"/>
        <w:rPr>
          <w:rFonts w:ascii="Arial Narrow" w:hAnsi="Arial Narrow" w:cs="Times New Roman"/>
        </w:rPr>
      </w:pPr>
    </w:p>
    <w:p w14:paraId="110E7690"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Sledovaným obdobím je kalendárny štvrťrok (ďalej len „Sledované obdobie“) </w:t>
      </w:r>
    </w:p>
    <w:p w14:paraId="3A07C2CD" w14:textId="77777777" w:rsidR="00146323" w:rsidRPr="00691968" w:rsidRDefault="00146323" w:rsidP="001D041A">
      <w:pPr>
        <w:pStyle w:val="Default"/>
        <w:spacing w:line="276" w:lineRule="auto"/>
        <w:jc w:val="both"/>
        <w:rPr>
          <w:rFonts w:ascii="Arial Narrow" w:hAnsi="Arial Narrow" w:cs="Times New Roman"/>
        </w:rPr>
      </w:pPr>
    </w:p>
    <w:p w14:paraId="72E72616" w14:textId="0B97E822"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Cieľovou prevádzkovou dobou (ďalej len „Cieľová prevádzková doba“) je celkový počet hodín pripadajúci v sledovanom období na obdobie</w:t>
      </w:r>
      <w:r w:rsidR="00C362B4">
        <w:rPr>
          <w:rFonts w:ascii="Arial Narrow" w:hAnsi="Arial Narrow" w:cs="Times New Roman"/>
        </w:rPr>
        <w:t>,</w:t>
      </w:r>
      <w:r w:rsidRPr="00691968">
        <w:rPr>
          <w:rFonts w:ascii="Arial Narrow" w:hAnsi="Arial Narrow" w:cs="Times New Roman"/>
        </w:rPr>
        <w:t xml:space="preserve"> kedy Systém má byť k dostupný a dispozícii Koncovým užívateľom. Cieľová prevádzková doba sú celé pracovné dni platné v Slovenskej republike v rámci Sledovaného obdobia. </w:t>
      </w:r>
    </w:p>
    <w:p w14:paraId="7854DCF7" w14:textId="77777777" w:rsidR="00146323" w:rsidRPr="00691968" w:rsidRDefault="00146323" w:rsidP="001D041A">
      <w:pPr>
        <w:pStyle w:val="Default"/>
        <w:spacing w:line="276" w:lineRule="auto"/>
        <w:jc w:val="both"/>
        <w:rPr>
          <w:rFonts w:ascii="Arial Narrow" w:hAnsi="Arial Narrow" w:cs="Times New Roman"/>
        </w:rPr>
      </w:pPr>
    </w:p>
    <w:p w14:paraId="28AD078A" w14:textId="6D977A95"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Časom nedostupnosti (ďalej len „Čas nedostupnosti systému“) sa rozumie obdobie od nahlásenia Vady kategórie A na Helpdesk v súlade s podmienkami tejto SLA do momentu doručenia potvrdenia Helpdesku Oprávnenej osobe</w:t>
      </w:r>
      <w:r w:rsidR="00C362B4">
        <w:rPr>
          <w:rFonts w:ascii="Arial Narrow" w:hAnsi="Arial Narrow" w:cs="Times New Roman"/>
        </w:rPr>
        <w:t>,</w:t>
      </w:r>
      <w:r w:rsidRPr="00691968">
        <w:rPr>
          <w:rFonts w:ascii="Arial Narrow" w:hAnsi="Arial Narrow" w:cs="Times New Roman"/>
        </w:rPr>
        <w:t xml:space="preserve"> ktorá vadu nahlásila</w:t>
      </w:r>
      <w:r w:rsidR="00C362B4">
        <w:rPr>
          <w:rFonts w:ascii="Arial Narrow" w:hAnsi="Arial Narrow" w:cs="Times New Roman"/>
        </w:rPr>
        <w:t>,</w:t>
      </w:r>
      <w:r w:rsidRPr="00691968">
        <w:rPr>
          <w:rFonts w:ascii="Arial Narrow" w:hAnsi="Arial Narrow" w:cs="Times New Roman"/>
        </w:rPr>
        <w:t xml:space="preserve"> o odstránení takýchto vád alebo implementácii dočasného riešenia eliminujúceho predmetnú vadu kategórie A alebo modifikujúceho závažnosť vady Systému na vadu kategórie najviac B. </w:t>
      </w:r>
    </w:p>
    <w:p w14:paraId="2EA0CC93" w14:textId="77777777" w:rsidR="00146323" w:rsidRPr="00691968" w:rsidRDefault="00146323" w:rsidP="001D041A">
      <w:pPr>
        <w:pStyle w:val="Default"/>
        <w:spacing w:line="276" w:lineRule="auto"/>
        <w:jc w:val="both"/>
        <w:rPr>
          <w:rFonts w:ascii="Arial Narrow" w:hAnsi="Arial Narrow" w:cs="Times New Roman"/>
        </w:rPr>
      </w:pPr>
    </w:p>
    <w:p w14:paraId="11070231"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Dosiahnutou dostupnosťou sa rozumie hodnota určená nasledovným vzorcom: </w:t>
      </w:r>
    </w:p>
    <w:p w14:paraId="28944143" w14:textId="77777777" w:rsidR="00146323" w:rsidRPr="00691968" w:rsidRDefault="00146323" w:rsidP="001D041A">
      <w:pPr>
        <w:pStyle w:val="Default"/>
        <w:spacing w:line="276" w:lineRule="auto"/>
        <w:jc w:val="both"/>
        <w:rPr>
          <w:rFonts w:ascii="Arial Narrow" w:hAnsi="Arial Narrow" w:cs="Times New Roman"/>
        </w:rPr>
      </w:pPr>
    </w:p>
    <w:p w14:paraId="54EBC919" w14:textId="77777777" w:rsidR="00146323" w:rsidRPr="00691968" w:rsidRDefault="00146323" w:rsidP="001D041A">
      <w:pPr>
        <w:pStyle w:val="Default"/>
        <w:spacing w:line="276" w:lineRule="auto"/>
        <w:ind w:left="708" w:firstLine="708"/>
        <w:rPr>
          <w:rFonts w:ascii="Arial Narrow" w:hAnsi="Arial Narrow" w:cs="Times New Roman"/>
        </w:rPr>
      </w:pPr>
      <w:r w:rsidRPr="00691968">
        <w:rPr>
          <w:rFonts w:ascii="Arial Narrow" w:hAnsi="Arial Narrow" w:cs="Times New Roman"/>
        </w:rPr>
        <w:t xml:space="preserve">CPD - CNS </w:t>
      </w:r>
    </w:p>
    <w:p w14:paraId="748E9FDE" w14:textId="77777777" w:rsidR="00146323" w:rsidRPr="00691968" w:rsidRDefault="00146323" w:rsidP="001D041A">
      <w:pPr>
        <w:pStyle w:val="Default"/>
        <w:spacing w:line="276" w:lineRule="auto"/>
        <w:rPr>
          <w:rFonts w:ascii="Arial Narrow" w:hAnsi="Arial Narrow" w:cs="Times New Roman"/>
        </w:rPr>
      </w:pPr>
      <w:r w:rsidRPr="00691968">
        <w:rPr>
          <w:rFonts w:ascii="Arial Narrow" w:hAnsi="Arial Narrow" w:cs="Times New Roman"/>
        </w:rPr>
        <w:t xml:space="preserve">DD = ----------------------------------------- x 100 </w:t>
      </w:r>
    </w:p>
    <w:p w14:paraId="1E97F50C" w14:textId="340141C9" w:rsidR="00146323" w:rsidRPr="00691968" w:rsidRDefault="00146323" w:rsidP="001D041A">
      <w:pPr>
        <w:pStyle w:val="Default"/>
        <w:spacing w:line="276" w:lineRule="auto"/>
        <w:ind w:left="1416"/>
        <w:rPr>
          <w:rFonts w:ascii="Arial Narrow" w:hAnsi="Arial Narrow" w:cs="Times New Roman"/>
        </w:rPr>
      </w:pPr>
      <w:r w:rsidRPr="00691968">
        <w:rPr>
          <w:rFonts w:ascii="Arial Narrow" w:hAnsi="Arial Narrow" w:cs="Times New Roman"/>
        </w:rPr>
        <w:t xml:space="preserve">     CPD </w:t>
      </w:r>
    </w:p>
    <w:p w14:paraId="18798E4A" w14:textId="77777777" w:rsidR="00146323" w:rsidRPr="00691968" w:rsidRDefault="00146323" w:rsidP="001D041A">
      <w:pPr>
        <w:pStyle w:val="Default"/>
        <w:spacing w:line="276" w:lineRule="auto"/>
        <w:ind w:left="1416"/>
        <w:rPr>
          <w:rFonts w:ascii="Arial Narrow" w:hAnsi="Arial Narrow" w:cs="Times New Roman"/>
        </w:rPr>
      </w:pPr>
    </w:p>
    <w:p w14:paraId="46A08854" w14:textId="70FDEDAC" w:rsidR="00146323" w:rsidRPr="00691968" w:rsidRDefault="00146323" w:rsidP="001D041A">
      <w:pPr>
        <w:pStyle w:val="Default"/>
        <w:spacing w:line="276" w:lineRule="auto"/>
        <w:ind w:firstLine="708"/>
        <w:rPr>
          <w:rFonts w:ascii="Arial Narrow" w:hAnsi="Arial Narrow" w:cs="Times New Roman"/>
        </w:rPr>
      </w:pPr>
      <w:r w:rsidRPr="00691968">
        <w:rPr>
          <w:rFonts w:ascii="Arial Narrow" w:hAnsi="Arial Narrow" w:cs="Times New Roman"/>
        </w:rPr>
        <w:t xml:space="preserve">DD </w:t>
      </w:r>
      <w:r w:rsidRPr="00691968">
        <w:rPr>
          <w:rFonts w:ascii="Arial Narrow" w:hAnsi="Arial Narrow" w:cs="Times New Roman"/>
        </w:rPr>
        <w:tab/>
        <w:t xml:space="preserve">Dosiahnutá dostupnosť </w:t>
      </w:r>
    </w:p>
    <w:p w14:paraId="5B86F977" w14:textId="5893E395" w:rsidR="00146323" w:rsidRPr="00691968" w:rsidRDefault="00146323" w:rsidP="001D041A">
      <w:pPr>
        <w:pStyle w:val="Default"/>
        <w:spacing w:line="276" w:lineRule="auto"/>
        <w:ind w:firstLine="708"/>
        <w:rPr>
          <w:rFonts w:ascii="Arial Narrow" w:hAnsi="Arial Narrow" w:cs="Times New Roman"/>
        </w:rPr>
      </w:pPr>
      <w:r w:rsidRPr="00691968">
        <w:rPr>
          <w:rFonts w:ascii="Arial Narrow" w:hAnsi="Arial Narrow" w:cs="Times New Roman"/>
        </w:rPr>
        <w:t xml:space="preserve">CPD </w:t>
      </w:r>
      <w:r w:rsidRPr="00691968">
        <w:rPr>
          <w:rFonts w:ascii="Arial Narrow" w:hAnsi="Arial Narrow" w:cs="Times New Roman"/>
        </w:rPr>
        <w:tab/>
        <w:t xml:space="preserve">Cieľová prevádzková doba pripadajúca na Sledované obdobie </w:t>
      </w:r>
    </w:p>
    <w:p w14:paraId="2A230FF7" w14:textId="4FA8CE79" w:rsidR="00146323" w:rsidRPr="00691968" w:rsidRDefault="00146323" w:rsidP="001D041A">
      <w:pPr>
        <w:pStyle w:val="Default"/>
        <w:spacing w:line="276" w:lineRule="auto"/>
        <w:ind w:firstLine="708"/>
        <w:rPr>
          <w:rFonts w:ascii="Arial Narrow" w:hAnsi="Arial Narrow" w:cs="Times New Roman"/>
        </w:rPr>
      </w:pPr>
      <w:r w:rsidRPr="00691968">
        <w:rPr>
          <w:rFonts w:ascii="Arial Narrow" w:hAnsi="Arial Narrow" w:cs="Times New Roman"/>
        </w:rPr>
        <w:t xml:space="preserve">CNS </w:t>
      </w:r>
      <w:r w:rsidRPr="00691968">
        <w:rPr>
          <w:rFonts w:ascii="Arial Narrow" w:hAnsi="Arial Narrow" w:cs="Times New Roman"/>
        </w:rPr>
        <w:tab/>
        <w:t xml:space="preserve">Čas nedostupnosti systému počas Cieľovej prevádzkovej doby </w:t>
      </w:r>
    </w:p>
    <w:p w14:paraId="4C4E4019" w14:textId="77777777" w:rsidR="00146323" w:rsidRPr="00691968" w:rsidRDefault="00146323" w:rsidP="001D041A">
      <w:pPr>
        <w:pStyle w:val="Default"/>
        <w:spacing w:line="276" w:lineRule="auto"/>
        <w:rPr>
          <w:rFonts w:ascii="Arial Narrow" w:hAnsi="Arial Narrow" w:cs="Times New Roman"/>
        </w:rPr>
      </w:pPr>
    </w:p>
    <w:p w14:paraId="1E28440F"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Do Cieľovej prevádzkovej doby ani Času nedostupnosť systému sa bez ohľadu na iné ustanovenia tejto SLA nezapočítava: </w:t>
      </w:r>
    </w:p>
    <w:p w14:paraId="09C7B850" w14:textId="7B5A9B90" w:rsidR="00146323" w:rsidRPr="00691968" w:rsidRDefault="00146323" w:rsidP="00364766">
      <w:pPr>
        <w:pStyle w:val="Default"/>
        <w:numPr>
          <w:ilvl w:val="0"/>
          <w:numId w:val="21"/>
        </w:numPr>
        <w:spacing w:after="10" w:line="276" w:lineRule="auto"/>
        <w:jc w:val="both"/>
        <w:rPr>
          <w:rFonts w:ascii="Arial Narrow" w:hAnsi="Arial Narrow" w:cs="Times New Roman"/>
        </w:rPr>
      </w:pPr>
      <w:r w:rsidRPr="00691968">
        <w:rPr>
          <w:rFonts w:ascii="Arial Narrow" w:hAnsi="Arial Narrow" w:cs="Times New Roman"/>
        </w:rPr>
        <w:t>čas plánovanej vopred ohlásenej údržby v rozsahu najviac 1 deň počas kalendárneho štvrťroka</w:t>
      </w:r>
      <w:r w:rsidR="00FE4828">
        <w:rPr>
          <w:rFonts w:ascii="Arial Narrow" w:hAnsi="Arial Narrow" w:cs="Times New Roman"/>
        </w:rPr>
        <w:t>,</w:t>
      </w:r>
      <w:r w:rsidRPr="00691968">
        <w:rPr>
          <w:rFonts w:ascii="Arial Narrow" w:hAnsi="Arial Narrow" w:cs="Times New Roman"/>
        </w:rPr>
        <w:t xml:space="preserve"> </w:t>
      </w:r>
    </w:p>
    <w:p w14:paraId="4DF685C4" w14:textId="2C217D38" w:rsidR="00146323" w:rsidRPr="00691968" w:rsidRDefault="00146323" w:rsidP="00364766">
      <w:pPr>
        <w:pStyle w:val="Default"/>
        <w:numPr>
          <w:ilvl w:val="0"/>
          <w:numId w:val="21"/>
        </w:numPr>
        <w:spacing w:after="10" w:line="276" w:lineRule="auto"/>
        <w:jc w:val="both"/>
        <w:rPr>
          <w:rFonts w:ascii="Arial Narrow" w:hAnsi="Arial Narrow" w:cs="Times New Roman"/>
        </w:rPr>
      </w:pPr>
      <w:r w:rsidRPr="00691968">
        <w:rPr>
          <w:rFonts w:ascii="Arial Narrow" w:hAnsi="Arial Narrow" w:cs="Times New Roman"/>
        </w:rPr>
        <w:t xml:space="preserve">vady Systému spôsobené externými okolnosťami nemajúcimi pôvod v žiadnej časti riešenia, napr. výpadky elektrickej energie, telekomunikačných služieb, výpadky virtualizačnej platformy objednávateľa, kapacitné problémy virtualizačnej platformy (RAM,CPU, IOPS, latencie,..), výpadky spôsobené zálohovacím systémom objednávateľa, pokiaľ súčasne príčina výpadku nespočíva v porušení Zmluvy Poskytovateľom, </w:t>
      </w:r>
    </w:p>
    <w:p w14:paraId="05768C98" w14:textId="7991CF6C" w:rsidR="00146323" w:rsidRPr="00691968" w:rsidRDefault="00146323" w:rsidP="00364766">
      <w:pPr>
        <w:pStyle w:val="Default"/>
        <w:numPr>
          <w:ilvl w:val="0"/>
          <w:numId w:val="21"/>
        </w:numPr>
        <w:spacing w:after="10" w:line="276" w:lineRule="auto"/>
        <w:jc w:val="both"/>
        <w:rPr>
          <w:rFonts w:ascii="Arial Narrow" w:hAnsi="Arial Narrow" w:cs="Times New Roman"/>
        </w:rPr>
      </w:pPr>
      <w:r w:rsidRPr="00691968">
        <w:rPr>
          <w:rFonts w:ascii="Arial Narrow" w:hAnsi="Arial Narrow" w:cs="Times New Roman"/>
        </w:rPr>
        <w:t>nedostupnosť Systému v dôsledku prác Poskytovateľa na základe objednávky/požiadavky Objednávateľa</w:t>
      </w:r>
      <w:r w:rsidR="00FE4828">
        <w:rPr>
          <w:rFonts w:ascii="Arial Narrow" w:hAnsi="Arial Narrow" w:cs="Times New Roman"/>
        </w:rPr>
        <w:t>,</w:t>
      </w:r>
      <w:r w:rsidRPr="00691968">
        <w:rPr>
          <w:rFonts w:ascii="Arial Narrow" w:hAnsi="Arial Narrow" w:cs="Times New Roman"/>
        </w:rPr>
        <w:t xml:space="preserve"> v rámci ktorej bola nedostupnosť vopred avizovaná</w:t>
      </w:r>
      <w:r w:rsidR="00FE4828">
        <w:rPr>
          <w:rFonts w:ascii="Arial Narrow" w:hAnsi="Arial Narrow" w:cs="Times New Roman"/>
        </w:rPr>
        <w:t>,</w:t>
      </w:r>
      <w:r w:rsidRPr="00691968">
        <w:rPr>
          <w:rFonts w:ascii="Arial Narrow" w:hAnsi="Arial Narrow" w:cs="Times New Roman"/>
        </w:rPr>
        <w:t xml:space="preserve"> </w:t>
      </w:r>
    </w:p>
    <w:p w14:paraId="2FFC5546" w14:textId="0B4170F1" w:rsidR="00146323" w:rsidRPr="00691968" w:rsidRDefault="00146323" w:rsidP="00364766">
      <w:pPr>
        <w:pStyle w:val="Default"/>
        <w:numPr>
          <w:ilvl w:val="0"/>
          <w:numId w:val="21"/>
        </w:numPr>
        <w:spacing w:after="10" w:line="276" w:lineRule="auto"/>
        <w:jc w:val="both"/>
        <w:rPr>
          <w:rFonts w:ascii="Arial Narrow" w:hAnsi="Arial Narrow" w:cs="Times New Roman"/>
        </w:rPr>
      </w:pPr>
      <w:r w:rsidRPr="00691968">
        <w:rPr>
          <w:rFonts w:ascii="Arial Narrow" w:hAnsi="Arial Narrow" w:cs="Times New Roman"/>
        </w:rPr>
        <w:lastRenderedPageBreak/>
        <w:t xml:space="preserve">obdobie nedostupnosti zapríčinené nedostupnosťou cloudových služieb na starne Microsoftu, </w:t>
      </w:r>
    </w:p>
    <w:p w14:paraId="7E601ECA" w14:textId="69CF5B2B" w:rsidR="00146323" w:rsidRPr="00691968" w:rsidRDefault="00146323" w:rsidP="00364766">
      <w:pPr>
        <w:pStyle w:val="Default"/>
        <w:numPr>
          <w:ilvl w:val="0"/>
          <w:numId w:val="21"/>
        </w:numPr>
        <w:spacing w:line="276" w:lineRule="auto"/>
        <w:jc w:val="both"/>
        <w:rPr>
          <w:rFonts w:ascii="Arial Narrow" w:hAnsi="Arial Narrow" w:cs="Times New Roman"/>
        </w:rPr>
      </w:pPr>
      <w:r w:rsidRPr="00691968">
        <w:rPr>
          <w:rFonts w:ascii="Arial Narrow" w:hAnsi="Arial Narrow" w:cs="Times New Roman"/>
        </w:rPr>
        <w:t>obdobie nedostupnosti spôsobené vadami spočívajúcimi v Krabicovom softvéri, pre ktorú nebolo doposiaľ výrobcom takéhoto softvéru uvoľnené opravné riešenie (hotfix, patch, update)</w:t>
      </w:r>
      <w:r w:rsidR="00FE4828">
        <w:rPr>
          <w:rFonts w:ascii="Arial Narrow" w:hAnsi="Arial Narrow" w:cs="Times New Roman"/>
        </w:rPr>
        <w:t>.</w:t>
      </w:r>
      <w:r w:rsidRPr="00691968">
        <w:rPr>
          <w:rFonts w:ascii="Arial Narrow" w:hAnsi="Arial Narrow" w:cs="Times New Roman"/>
        </w:rPr>
        <w:t xml:space="preserve"> </w:t>
      </w:r>
    </w:p>
    <w:p w14:paraId="488A2CB5" w14:textId="77777777" w:rsidR="00146323" w:rsidRPr="00691968" w:rsidRDefault="00146323" w:rsidP="001D041A">
      <w:pPr>
        <w:pStyle w:val="Default"/>
        <w:spacing w:line="276" w:lineRule="auto"/>
        <w:jc w:val="both"/>
        <w:rPr>
          <w:rFonts w:ascii="Arial Narrow" w:hAnsi="Arial Narrow" w:cs="Times New Roman"/>
        </w:rPr>
      </w:pPr>
    </w:p>
    <w:p w14:paraId="77E2095F"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Po uplynutí príslušného Sledovaného obdobia Poskytovateľ na základe záznamov z Helpdesku vypracuje a Objednávateľovi predloží výkaz dostupnosti obsahujúci informáciu o Sledovanom období, Cieľovej prevádzkovej dobe v Sledovanom období, Čase nedostupnosti počas Cieľovej prevádzkovej dobe a celkovej dosiahnutej dostupnosti Služieb (ďalej len „Výkaz Dostupnosti“). </w:t>
      </w:r>
    </w:p>
    <w:p w14:paraId="42CCA8B5" w14:textId="77777777" w:rsidR="00146323" w:rsidRPr="00691968" w:rsidRDefault="00146323" w:rsidP="001D041A">
      <w:pPr>
        <w:pStyle w:val="Default"/>
        <w:spacing w:line="276" w:lineRule="auto"/>
        <w:jc w:val="both"/>
        <w:rPr>
          <w:rFonts w:ascii="Arial Narrow" w:hAnsi="Arial Narrow" w:cs="Times New Roman"/>
        </w:rPr>
      </w:pPr>
    </w:p>
    <w:p w14:paraId="358E77C0"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Za poskytovanie služby garancie dostupnosti prináleží Poskytovateľovi mesačne paušálna odmena, znížená o zľavu v percentuálnom vyjadrení vo výške 200-násobku kladného rozdielu medzi garantovanou Cieľovou dostupnosťou a Dosiahnutou dostupnosťou v sledovanom období, do ktorého príslušný mesiac spadá, maximálne až do výšky 100% paušálneho poplatku za službu garancie dostupnosti. Uvedenú zľavu uplatní Poskytovateľ v príslušnej faktúre automaticky. </w:t>
      </w:r>
    </w:p>
    <w:p w14:paraId="605AB432" w14:textId="77777777" w:rsidR="00146323" w:rsidRPr="00691968" w:rsidRDefault="00146323" w:rsidP="001D041A">
      <w:pPr>
        <w:pStyle w:val="Default"/>
        <w:spacing w:line="276" w:lineRule="auto"/>
        <w:jc w:val="both"/>
        <w:rPr>
          <w:rFonts w:ascii="Arial Narrow" w:hAnsi="Arial Narrow" w:cs="Times New Roman"/>
        </w:rPr>
      </w:pPr>
    </w:p>
    <w:p w14:paraId="4B42AB49" w14:textId="12BFC00D"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Výpočet: </w:t>
      </w:r>
    </w:p>
    <w:p w14:paraId="28763CD8" w14:textId="77777777" w:rsidR="00146323" w:rsidRPr="00691968" w:rsidRDefault="00146323" w:rsidP="001D041A">
      <w:pPr>
        <w:pStyle w:val="Default"/>
        <w:spacing w:line="276" w:lineRule="auto"/>
        <w:jc w:val="both"/>
        <w:rPr>
          <w:rFonts w:ascii="Arial Narrow" w:hAnsi="Arial Narrow" w:cs="Times New Roman"/>
        </w:rPr>
      </w:pPr>
      <w:r w:rsidRPr="00691968">
        <w:rPr>
          <w:rFonts w:ascii="Arial Narrow" w:hAnsi="Arial Narrow" w:cs="Times New Roman"/>
        </w:rPr>
        <w:t xml:space="preserve">Zľava (%) = 200 (99,0 – DD) </w:t>
      </w:r>
    </w:p>
    <w:p w14:paraId="6B8DB972" w14:textId="77777777" w:rsidR="00146323" w:rsidRPr="00691968" w:rsidRDefault="00146323" w:rsidP="001D041A">
      <w:pPr>
        <w:pStyle w:val="Default"/>
        <w:spacing w:line="276" w:lineRule="auto"/>
        <w:rPr>
          <w:rFonts w:ascii="Arial Narrow" w:hAnsi="Arial Narrow" w:cs="Times New Roman"/>
        </w:rPr>
      </w:pPr>
    </w:p>
    <w:p w14:paraId="28C53CC2" w14:textId="77777777" w:rsidR="00146323" w:rsidRPr="00691968" w:rsidRDefault="00146323" w:rsidP="001D041A">
      <w:pPr>
        <w:pStyle w:val="Default"/>
        <w:spacing w:line="276" w:lineRule="auto"/>
        <w:rPr>
          <w:rFonts w:ascii="Arial Narrow" w:hAnsi="Arial Narrow" w:cs="Times New Roman"/>
          <w:b/>
          <w:bCs/>
        </w:rPr>
      </w:pPr>
    </w:p>
    <w:p w14:paraId="5B08E4FD" w14:textId="61377D0D" w:rsidR="00146323" w:rsidRPr="00691968" w:rsidRDefault="00146323" w:rsidP="001D041A">
      <w:pPr>
        <w:pStyle w:val="Default"/>
        <w:spacing w:line="276" w:lineRule="auto"/>
        <w:ind w:hanging="141"/>
        <w:rPr>
          <w:rFonts w:ascii="Arial Narrow" w:hAnsi="Arial Narrow" w:cs="Times New Roman"/>
          <w:color w:val="000000" w:themeColor="text1"/>
          <w:u w:val="single"/>
        </w:rPr>
      </w:pPr>
      <w:r w:rsidRPr="00691968">
        <w:rPr>
          <w:rFonts w:ascii="Arial Narrow" w:hAnsi="Arial Narrow" w:cs="Times New Roman"/>
          <w:b/>
          <w:bCs/>
          <w:color w:val="000000" w:themeColor="text1"/>
          <w:u w:val="single"/>
        </w:rPr>
        <w:t xml:space="preserve">4. Služby na vyžiadanie </w:t>
      </w:r>
    </w:p>
    <w:p w14:paraId="7F45926D" w14:textId="77777777" w:rsidR="00146323" w:rsidRPr="00691968" w:rsidRDefault="00146323" w:rsidP="001D041A">
      <w:pPr>
        <w:pStyle w:val="Default"/>
        <w:spacing w:line="276" w:lineRule="auto"/>
        <w:rPr>
          <w:rFonts w:ascii="Arial Narrow" w:hAnsi="Arial Narrow" w:cs="Times New Roman"/>
          <w:color w:val="000000" w:themeColor="text1"/>
        </w:rPr>
      </w:pPr>
    </w:p>
    <w:p w14:paraId="0D7D6257" w14:textId="77777777" w:rsidR="00146323" w:rsidRPr="00691968" w:rsidRDefault="00146323" w:rsidP="001D041A">
      <w:pPr>
        <w:pStyle w:val="Default"/>
        <w:spacing w:line="276" w:lineRule="auto"/>
        <w:jc w:val="both"/>
        <w:rPr>
          <w:rFonts w:ascii="Arial Narrow" w:hAnsi="Arial Narrow" w:cs="Times New Roman"/>
          <w:color w:val="000000" w:themeColor="text1"/>
        </w:rPr>
      </w:pPr>
      <w:r w:rsidRPr="00691968">
        <w:rPr>
          <w:rFonts w:ascii="Arial Narrow" w:hAnsi="Arial Narrow" w:cs="Times New Roman"/>
          <w:color w:val="000000" w:themeColor="text1"/>
        </w:rPr>
        <w:t xml:space="preserve">V súvislosti s využívaním a prevádzkovaním cloudových služieb Microsoft bude alebo môže byť potrebné </w:t>
      </w:r>
    </w:p>
    <w:p w14:paraId="073A1477" w14:textId="3832BCAF" w:rsidR="00146323" w:rsidRPr="00691968" w:rsidRDefault="00146323" w:rsidP="001D041A">
      <w:pPr>
        <w:pStyle w:val="Default"/>
        <w:numPr>
          <w:ilvl w:val="0"/>
          <w:numId w:val="10"/>
        </w:numPr>
        <w:spacing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 xml:space="preserve">implementovať zmeny alebo nové funkcionality väčšieho rozsahu ako pokrýva bežný reaktívny support, </w:t>
      </w:r>
    </w:p>
    <w:p w14:paraId="5A2FD3D3" w14:textId="52E9610E" w:rsidR="00146323" w:rsidRPr="00691968" w:rsidRDefault="00146323" w:rsidP="001D041A">
      <w:pPr>
        <w:pStyle w:val="Default"/>
        <w:numPr>
          <w:ilvl w:val="0"/>
          <w:numId w:val="10"/>
        </w:numPr>
        <w:spacing w:after="37"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posúdiť potreby alebo príležitosti na redesign alebo nahradenie technologických riešení alebo procesov súvisiacich s technológiami v zakúpených cloudových služieb (životný cyklus identity, MFA, SSO, passwordless, endpoint protection)</w:t>
      </w:r>
      <w:r w:rsidR="00FE4828">
        <w:rPr>
          <w:rFonts w:ascii="Arial Narrow" w:hAnsi="Arial Narrow" w:cs="Times New Roman"/>
          <w:color w:val="000000" w:themeColor="text1"/>
        </w:rPr>
        <w:t>,</w:t>
      </w:r>
      <w:r w:rsidRPr="00691968">
        <w:rPr>
          <w:rFonts w:ascii="Arial Narrow" w:hAnsi="Arial Narrow" w:cs="Times New Roman"/>
          <w:color w:val="000000" w:themeColor="text1"/>
        </w:rPr>
        <w:t xml:space="preserve"> </w:t>
      </w:r>
    </w:p>
    <w:p w14:paraId="77DE2123" w14:textId="5E3D2728" w:rsidR="00146323" w:rsidRPr="00691968" w:rsidRDefault="00146323" w:rsidP="001D041A">
      <w:pPr>
        <w:pStyle w:val="Default"/>
        <w:numPr>
          <w:ilvl w:val="0"/>
          <w:numId w:val="10"/>
        </w:numPr>
        <w:spacing w:after="37"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integráciu existujúcich alebo nových technológií a aplikácií s riešeniami cloudových technológií Microsoft (integrácia s HR, SAP, autentifikácia do nových aplikácií ...)</w:t>
      </w:r>
      <w:r w:rsidR="00FE4828">
        <w:rPr>
          <w:rFonts w:ascii="Arial Narrow" w:hAnsi="Arial Narrow" w:cs="Times New Roman"/>
          <w:color w:val="000000" w:themeColor="text1"/>
        </w:rPr>
        <w:t>,</w:t>
      </w:r>
      <w:r w:rsidRPr="00691968">
        <w:rPr>
          <w:rFonts w:ascii="Arial Narrow" w:hAnsi="Arial Narrow" w:cs="Times New Roman"/>
          <w:color w:val="000000" w:themeColor="text1"/>
        </w:rPr>
        <w:t xml:space="preserve"> </w:t>
      </w:r>
    </w:p>
    <w:p w14:paraId="1FAA339A" w14:textId="6B1417E6" w:rsidR="00146323" w:rsidRPr="00691968" w:rsidRDefault="00146323" w:rsidP="001D041A">
      <w:pPr>
        <w:pStyle w:val="Default"/>
        <w:numPr>
          <w:ilvl w:val="0"/>
          <w:numId w:val="10"/>
        </w:numPr>
        <w:spacing w:after="37"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urobiť nasadenie a konfigurácie špeciálnych bezpečnostných technológií Microsoft, umožňujúcich používanie pre citlivé dáta (Double Key Encryption, Data Loss Prevention, Information Protection, Teams end to end encryption, AVD a Teams watermarking, ...)</w:t>
      </w:r>
      <w:r w:rsidR="00FE4828">
        <w:rPr>
          <w:rFonts w:ascii="Arial Narrow" w:hAnsi="Arial Narrow" w:cs="Times New Roman"/>
          <w:color w:val="000000" w:themeColor="text1"/>
        </w:rPr>
        <w:t>,</w:t>
      </w:r>
      <w:r w:rsidRPr="00691968">
        <w:rPr>
          <w:rFonts w:ascii="Arial Narrow" w:hAnsi="Arial Narrow" w:cs="Times New Roman"/>
          <w:color w:val="000000" w:themeColor="text1"/>
        </w:rPr>
        <w:t xml:space="preserve"> </w:t>
      </w:r>
    </w:p>
    <w:p w14:paraId="5F8A6666" w14:textId="7CE5C1BF" w:rsidR="00146323" w:rsidRPr="00691968" w:rsidRDefault="00146323" w:rsidP="001D041A">
      <w:pPr>
        <w:pStyle w:val="Default"/>
        <w:numPr>
          <w:ilvl w:val="0"/>
          <w:numId w:val="10"/>
        </w:numPr>
        <w:spacing w:after="37"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pripraviť analýzu na prípadný audit využívania cloudových služieb v súlade s platnými právnymi predpismi</w:t>
      </w:r>
      <w:r w:rsidR="00FE4828">
        <w:rPr>
          <w:rFonts w:ascii="Arial Narrow" w:hAnsi="Arial Narrow" w:cs="Times New Roman"/>
          <w:color w:val="000000" w:themeColor="text1"/>
        </w:rPr>
        <w:t>,</w:t>
      </w:r>
      <w:r w:rsidRPr="00691968">
        <w:rPr>
          <w:rFonts w:ascii="Arial Narrow" w:hAnsi="Arial Narrow" w:cs="Times New Roman"/>
          <w:color w:val="000000" w:themeColor="text1"/>
        </w:rPr>
        <w:t xml:space="preserve"> </w:t>
      </w:r>
    </w:p>
    <w:p w14:paraId="19DB6A1D" w14:textId="77777777" w:rsidR="00146323" w:rsidRPr="00691968" w:rsidRDefault="00146323" w:rsidP="001D041A">
      <w:pPr>
        <w:pStyle w:val="Default"/>
        <w:numPr>
          <w:ilvl w:val="0"/>
          <w:numId w:val="10"/>
        </w:numPr>
        <w:spacing w:after="143" w:line="276" w:lineRule="auto"/>
        <w:ind w:left="720"/>
        <w:jc w:val="both"/>
        <w:rPr>
          <w:rFonts w:ascii="Arial Narrow" w:hAnsi="Arial Narrow" w:cs="Times New Roman"/>
          <w:color w:val="000000" w:themeColor="text1"/>
        </w:rPr>
      </w:pPr>
      <w:r w:rsidRPr="00691968">
        <w:rPr>
          <w:rFonts w:ascii="Arial Narrow" w:hAnsi="Arial Narrow" w:cs="Times New Roman"/>
          <w:color w:val="000000" w:themeColor="text1"/>
        </w:rPr>
        <w:t xml:space="preserve">využiť automatizačné nástroje (MS Power Platform) na jednoduchú automatizáciu a digitalizáciu procesov a tvorbu aplikácií. </w:t>
      </w:r>
    </w:p>
    <w:p w14:paraId="217CB4D1" w14:textId="77777777" w:rsidR="002662DA" w:rsidRPr="00691968" w:rsidRDefault="002662DA" w:rsidP="002662DA">
      <w:pPr>
        <w:pStyle w:val="Default"/>
        <w:spacing w:line="276" w:lineRule="auto"/>
        <w:rPr>
          <w:rFonts w:ascii="Arial Narrow" w:hAnsi="Arial Narrow" w:cs="Times New Roman"/>
          <w:color w:val="000000" w:themeColor="text1"/>
        </w:rPr>
      </w:pPr>
    </w:p>
    <w:p w14:paraId="1B39810D" w14:textId="02DC8072" w:rsidR="00146323" w:rsidRPr="00691968" w:rsidRDefault="00146323" w:rsidP="002662DA">
      <w:pPr>
        <w:pStyle w:val="Default"/>
        <w:spacing w:line="276" w:lineRule="auto"/>
        <w:jc w:val="both"/>
        <w:rPr>
          <w:rFonts w:ascii="Arial Narrow" w:hAnsi="Arial Narrow" w:cs="Times New Roman"/>
          <w:color w:val="000000" w:themeColor="text1"/>
        </w:rPr>
      </w:pPr>
      <w:r w:rsidRPr="00691968">
        <w:rPr>
          <w:rFonts w:ascii="Arial Narrow" w:hAnsi="Arial Narrow" w:cs="Times New Roman"/>
          <w:color w:val="000000" w:themeColor="text1"/>
        </w:rPr>
        <w:t>Rámec služieb na vyžiadanie je Dodávateľ povinný poskytovať na základe písomných objednávok vystavených Objednávateľom. V prípade, ak nie je z objektívnych dôvodov možné poskytnúť službu v</w:t>
      </w:r>
      <w:r w:rsidR="002662DA" w:rsidRPr="00691968">
        <w:rPr>
          <w:rFonts w:ascii="Arial Narrow" w:hAnsi="Arial Narrow" w:cs="Times New Roman"/>
          <w:color w:val="000000" w:themeColor="text1"/>
        </w:rPr>
        <w:t> </w:t>
      </w:r>
      <w:r w:rsidRPr="00691968">
        <w:rPr>
          <w:rFonts w:ascii="Arial Narrow" w:hAnsi="Arial Narrow" w:cs="Times New Roman"/>
          <w:color w:val="000000" w:themeColor="text1"/>
        </w:rPr>
        <w:t xml:space="preserve">lehote požadovanej Objednávateľom, Dodávateľ je oprávnený navrhnúť primerané predĺženie lehoty nevyhnutnej na poskytnutie služieb s riadnym odôvodnením. Ak z objednávky nevyplýva inak, dňom jej doručenia Dodávateľovi začína plynúť lehota na jej plnenie. Objednávateľ je oprávnený vystaviť objednávku počas trvania zmluvy. Pre zamedzenie pochybností Objednávateľ bude čerpať Rámec služieb podľa svojich prevádzkových potrieb, pričom </w:t>
      </w:r>
    </w:p>
    <w:p w14:paraId="67C1C1FD" w14:textId="77777777" w:rsidR="002662DA" w:rsidRPr="00691968" w:rsidRDefault="002662DA" w:rsidP="002662DA">
      <w:pPr>
        <w:pStyle w:val="Default"/>
        <w:spacing w:line="276" w:lineRule="auto"/>
        <w:jc w:val="both"/>
        <w:rPr>
          <w:rFonts w:ascii="Arial Narrow" w:hAnsi="Arial Narrow" w:cs="Times New Roman"/>
          <w:color w:val="000000" w:themeColor="text1"/>
        </w:rPr>
      </w:pPr>
    </w:p>
    <w:p w14:paraId="378C15AD" w14:textId="77777777" w:rsidR="009B5251" w:rsidRPr="00691968" w:rsidRDefault="002662DA">
      <w:pPr>
        <w:pStyle w:val="Default"/>
        <w:numPr>
          <w:ilvl w:val="0"/>
          <w:numId w:val="17"/>
        </w:numPr>
        <w:spacing w:after="143" w:line="276" w:lineRule="auto"/>
        <w:jc w:val="both"/>
        <w:rPr>
          <w:rFonts w:ascii="Arial Narrow" w:hAnsi="Arial Narrow" w:cs="Times New Roman"/>
          <w:color w:val="000000" w:themeColor="text1"/>
        </w:rPr>
      </w:pPr>
      <w:r w:rsidRPr="00691968">
        <w:rPr>
          <w:rFonts w:ascii="Arial Narrow" w:hAnsi="Arial Narrow" w:cs="Times New Roman"/>
          <w:color w:val="000000" w:themeColor="text1"/>
        </w:rPr>
        <w:t xml:space="preserve">minimálne množstvo človekohodín na jednu objednávku je 8, </w:t>
      </w:r>
    </w:p>
    <w:p w14:paraId="5486A985" w14:textId="0D19F301" w:rsidR="002662DA" w:rsidRPr="00691968" w:rsidRDefault="002662DA">
      <w:pPr>
        <w:pStyle w:val="Default"/>
        <w:numPr>
          <w:ilvl w:val="0"/>
          <w:numId w:val="17"/>
        </w:numPr>
        <w:spacing w:after="143" w:line="276" w:lineRule="auto"/>
        <w:jc w:val="both"/>
        <w:rPr>
          <w:rFonts w:ascii="Arial Narrow" w:hAnsi="Arial Narrow" w:cs="Times New Roman"/>
          <w:color w:val="000000" w:themeColor="text1"/>
        </w:rPr>
      </w:pPr>
      <w:r w:rsidRPr="00691968">
        <w:rPr>
          <w:rFonts w:ascii="Arial Narrow" w:hAnsi="Arial Narrow" w:cs="Times New Roman"/>
          <w:color w:val="000000" w:themeColor="text1"/>
        </w:rPr>
        <w:t>je oprávnený vystaviť aj viac objednávok súčasne,</w:t>
      </w:r>
    </w:p>
    <w:p w14:paraId="341417A9" w14:textId="4DE8A0AC" w:rsidR="00146323" w:rsidRPr="00691968" w:rsidRDefault="00146323">
      <w:pPr>
        <w:pStyle w:val="Default"/>
        <w:numPr>
          <w:ilvl w:val="0"/>
          <w:numId w:val="17"/>
        </w:numPr>
        <w:spacing w:line="276" w:lineRule="auto"/>
        <w:rPr>
          <w:rFonts w:ascii="Arial Narrow" w:hAnsi="Arial Narrow" w:cs="Times New Roman"/>
          <w:color w:val="000000" w:themeColor="text1"/>
        </w:rPr>
      </w:pPr>
      <w:r w:rsidRPr="00691968">
        <w:rPr>
          <w:rFonts w:ascii="Arial Narrow" w:hAnsi="Arial Narrow" w:cs="Times New Roman"/>
          <w:color w:val="000000" w:themeColor="text1"/>
        </w:rPr>
        <w:t xml:space="preserve">je povinný stanoviť primeraný termín (lehotu) plnenia s ohľadom na náročnosť požadovaného plnenia a množstvo vystavených a aktuálne plnených objednávok. </w:t>
      </w:r>
    </w:p>
    <w:p w14:paraId="019A578C" w14:textId="77777777" w:rsidR="00146323" w:rsidRPr="00691968" w:rsidRDefault="00146323" w:rsidP="00691968">
      <w:pPr>
        <w:pStyle w:val="Default"/>
        <w:numPr>
          <w:ilvl w:val="1"/>
          <w:numId w:val="8"/>
        </w:numPr>
        <w:spacing w:line="276" w:lineRule="auto"/>
        <w:rPr>
          <w:rFonts w:ascii="Arial Narrow" w:hAnsi="Arial Narrow" w:cs="Times New Roman"/>
          <w:color w:val="000000" w:themeColor="text1"/>
        </w:rPr>
      </w:pPr>
    </w:p>
    <w:p w14:paraId="191D3B1B" w14:textId="30BFFB56" w:rsidR="00146323" w:rsidRPr="00691968" w:rsidRDefault="00146323" w:rsidP="002662DA">
      <w:pPr>
        <w:pStyle w:val="Default"/>
        <w:spacing w:line="276" w:lineRule="auto"/>
        <w:jc w:val="both"/>
        <w:rPr>
          <w:rFonts w:ascii="Arial Narrow" w:hAnsi="Arial Narrow" w:cs="Times New Roman"/>
          <w:color w:val="000000" w:themeColor="text1"/>
        </w:rPr>
      </w:pPr>
      <w:r w:rsidRPr="00691968">
        <w:rPr>
          <w:rFonts w:ascii="Arial Narrow" w:hAnsi="Arial Narrow" w:cs="Times New Roman"/>
          <w:color w:val="000000" w:themeColor="text1"/>
        </w:rPr>
        <w:t>O každom poskytnutí služieb sa vyhotoví protokol o poskytnutí služieb, ktorý bude podpísaný osobami poverenými konať za obe strany v</w:t>
      </w:r>
      <w:r w:rsidR="005062CA">
        <w:rPr>
          <w:rFonts w:ascii="Arial Narrow" w:hAnsi="Arial Narrow" w:cs="Times New Roman"/>
          <w:color w:val="000000" w:themeColor="text1"/>
        </w:rPr>
        <w:t> </w:t>
      </w:r>
      <w:r w:rsidRPr="00691968">
        <w:rPr>
          <w:rFonts w:ascii="Arial Narrow" w:hAnsi="Arial Narrow" w:cs="Times New Roman"/>
          <w:color w:val="000000" w:themeColor="text1"/>
        </w:rPr>
        <w:t>zmysle</w:t>
      </w:r>
      <w:r w:rsidR="005062CA">
        <w:rPr>
          <w:rFonts w:ascii="Arial Narrow" w:hAnsi="Arial Narrow" w:cs="Times New Roman"/>
          <w:color w:val="000000" w:themeColor="text1"/>
        </w:rPr>
        <w:t xml:space="preserve"> zmluvy</w:t>
      </w:r>
      <w:r w:rsidRPr="00691968">
        <w:rPr>
          <w:rFonts w:ascii="Arial Narrow" w:hAnsi="Arial Narrow" w:cs="Times New Roman"/>
          <w:color w:val="000000" w:themeColor="text1"/>
        </w:rPr>
        <w:t xml:space="preserve">. Protokol o poskytnutí služieb musí obsahovať druh a rozsah (počet človekohodín) poskytnutej služby. </w:t>
      </w:r>
    </w:p>
    <w:p w14:paraId="3CAAC6C9" w14:textId="77777777" w:rsidR="002662DA" w:rsidRPr="00691968" w:rsidRDefault="002662DA" w:rsidP="002662DA">
      <w:pPr>
        <w:pStyle w:val="Default"/>
        <w:spacing w:line="276" w:lineRule="auto"/>
        <w:jc w:val="both"/>
        <w:rPr>
          <w:rFonts w:ascii="Arial Narrow" w:hAnsi="Arial Narrow" w:cs="Times New Roman"/>
          <w:color w:val="000000" w:themeColor="text1"/>
        </w:rPr>
      </w:pPr>
    </w:p>
    <w:p w14:paraId="47879E01" w14:textId="77777777" w:rsidR="002662DA" w:rsidRPr="00691968" w:rsidRDefault="002662DA" w:rsidP="002662DA">
      <w:pPr>
        <w:pStyle w:val="Default"/>
        <w:spacing w:line="276" w:lineRule="auto"/>
        <w:jc w:val="both"/>
        <w:rPr>
          <w:rFonts w:ascii="Arial Narrow" w:hAnsi="Arial Narrow" w:cs="Times New Roman"/>
        </w:rPr>
      </w:pPr>
    </w:p>
    <w:p w14:paraId="055D21D4" w14:textId="77777777" w:rsidR="002662DA" w:rsidRPr="00691968" w:rsidRDefault="002662DA" w:rsidP="002662DA">
      <w:pPr>
        <w:pStyle w:val="Default"/>
        <w:spacing w:line="276" w:lineRule="auto"/>
        <w:jc w:val="both"/>
        <w:rPr>
          <w:rFonts w:ascii="Arial Narrow" w:hAnsi="Arial Narrow" w:cs="Times New Roman"/>
        </w:rPr>
      </w:pPr>
    </w:p>
    <w:p w14:paraId="2A0EFA65" w14:textId="77777777" w:rsidR="002662DA" w:rsidRPr="00691968" w:rsidRDefault="002662DA" w:rsidP="002662DA">
      <w:pPr>
        <w:pStyle w:val="Default"/>
        <w:spacing w:line="276" w:lineRule="auto"/>
        <w:jc w:val="both"/>
        <w:rPr>
          <w:rFonts w:ascii="Arial Narrow" w:hAnsi="Arial Narrow" w:cs="Times New Roman"/>
        </w:rPr>
      </w:pPr>
    </w:p>
    <w:p w14:paraId="35A08DBC" w14:textId="77777777" w:rsidR="002662DA" w:rsidRPr="00691968" w:rsidRDefault="002662DA" w:rsidP="002662DA">
      <w:pPr>
        <w:pStyle w:val="Default"/>
        <w:spacing w:line="276" w:lineRule="auto"/>
        <w:jc w:val="both"/>
        <w:rPr>
          <w:rFonts w:ascii="Arial Narrow" w:hAnsi="Arial Narrow" w:cs="Times New Roman"/>
        </w:rPr>
      </w:pPr>
    </w:p>
    <w:sectPr w:rsidR="002662DA" w:rsidRPr="00691968" w:rsidSect="002D206E">
      <w:headerReference w:type="default" r:id="rId9"/>
      <w:pgSz w:w="11905" w:h="17340"/>
      <w:pgMar w:top="1417" w:right="1417" w:bottom="1417" w:left="1417" w:header="708" w:footer="708"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71DFC" w16cex:dateUtc="2024-11-07T10:07:00Z"/>
  <w16cex:commentExtensible w16cex:durableId="799180CA" w16cex:dateUtc="2024-11-09T19:19:00Z"/>
  <w16cex:commentExtensible w16cex:durableId="2AD73A55" w16cex:dateUtc="2024-11-07T12:08:00Z"/>
  <w16cex:commentExtensible w16cex:durableId="1A6AFFB1" w16cex:dateUtc="2024-11-09T19:50:00Z"/>
  <w16cex:commentExtensible w16cex:durableId="2AD71D54" w16cex:dateUtc="2024-11-07T10:04:00Z"/>
  <w16cex:commentExtensible w16cex:durableId="5DF2604F" w16cex:dateUtc="2024-11-09T19:22:00Z"/>
  <w16cex:commentExtensible w16cex:durableId="2AD71E61" w16cex:dateUtc="2024-11-07T10:09:00Z"/>
  <w16cex:commentExtensible w16cex:durableId="5E8D0BE9" w16cex:dateUtc="2024-11-09T19:37:00Z"/>
  <w16cex:commentExtensible w16cex:durableId="2AD71E52" w16cex:dateUtc="2024-11-07T10:09:00Z"/>
  <w16cex:commentExtensible w16cex:durableId="495A0709" w16cex:dateUtc="2024-11-09T19:37:00Z"/>
  <w16cex:commentExtensible w16cex:durableId="2AD724A5" w16cex:dateUtc="2024-11-07T10:36:00Z"/>
  <w16cex:commentExtensible w16cex:durableId="2498A6FA" w16cex:dateUtc="2024-11-09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AE2281" w16cid:durableId="2AD71DFC"/>
  <w16cid:commentId w16cid:paraId="79A057F1" w16cid:durableId="799180CA"/>
  <w16cid:commentId w16cid:paraId="52976895" w16cid:durableId="2AD73A55"/>
  <w16cid:commentId w16cid:paraId="11364AB6" w16cid:durableId="1A6AFFB1"/>
  <w16cid:commentId w16cid:paraId="7FD1616C" w16cid:durableId="2AD71D54"/>
  <w16cid:commentId w16cid:paraId="2D2AE816" w16cid:durableId="5DF2604F"/>
  <w16cid:commentId w16cid:paraId="340ECE72" w16cid:durableId="2AD71E61"/>
  <w16cid:commentId w16cid:paraId="3F4947B8" w16cid:durableId="5E8D0BE9"/>
  <w16cid:commentId w16cid:paraId="14CA02D3" w16cid:durableId="2AD71E52"/>
  <w16cid:commentId w16cid:paraId="03551C8E" w16cid:durableId="495A0709"/>
  <w16cid:commentId w16cid:paraId="5C070E25" w16cid:durableId="2AD724A5"/>
  <w16cid:commentId w16cid:paraId="046E5B6E" w16cid:durableId="2498A6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31E87" w14:textId="77777777" w:rsidR="00EA35F6" w:rsidRDefault="00EA35F6" w:rsidP="0050684F">
      <w:pPr>
        <w:spacing w:after="0" w:line="240" w:lineRule="auto"/>
      </w:pPr>
      <w:r>
        <w:separator/>
      </w:r>
    </w:p>
  </w:endnote>
  <w:endnote w:type="continuationSeparator" w:id="0">
    <w:p w14:paraId="7ABF47B8" w14:textId="77777777" w:rsidR="00EA35F6" w:rsidRDefault="00EA35F6" w:rsidP="00506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A421E" w14:textId="77777777" w:rsidR="00EA35F6" w:rsidRDefault="00EA35F6" w:rsidP="0050684F">
      <w:pPr>
        <w:spacing w:after="0" w:line="240" w:lineRule="auto"/>
      </w:pPr>
      <w:r>
        <w:separator/>
      </w:r>
    </w:p>
  </w:footnote>
  <w:footnote w:type="continuationSeparator" w:id="0">
    <w:p w14:paraId="3F220747" w14:textId="77777777" w:rsidR="00EA35F6" w:rsidRDefault="00EA35F6" w:rsidP="00506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F980E" w14:textId="77777777" w:rsidR="00C42E5A" w:rsidRDefault="00C42E5A" w:rsidP="00C42E5A">
    <w:pPr>
      <w:spacing w:after="0" w:line="240" w:lineRule="auto"/>
      <w:ind w:left="4956" w:firstLine="708"/>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t>Opis predmetu zákazky</w:t>
    </w:r>
    <w:r>
      <w:rPr>
        <w:rFonts w:ascii="Arial Narrow" w:hAnsi="Arial Narrow"/>
        <w:szCs w:val="20"/>
      </w:rPr>
      <w:t xml:space="preserve"> </w:t>
    </w:r>
  </w:p>
  <w:p w14:paraId="3A528F50" w14:textId="57EBFF57" w:rsidR="0050684F" w:rsidRDefault="0050684F">
    <w:pPr>
      <w:pStyle w:val="Hlavika"/>
    </w:pPr>
  </w:p>
  <w:p w14:paraId="7D16CE3B" w14:textId="77777777" w:rsidR="0050684F" w:rsidRDefault="005068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63E9F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987D2E"/>
    <w:multiLevelType w:val="hybridMultilevel"/>
    <w:tmpl w:val="5EC4DB9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6F134B"/>
    <w:multiLevelType w:val="hybridMultilevel"/>
    <w:tmpl w:val="B9489FD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74473C"/>
    <w:multiLevelType w:val="hybridMultilevel"/>
    <w:tmpl w:val="F68CF97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E409FA"/>
    <w:multiLevelType w:val="hybridMultilevel"/>
    <w:tmpl w:val="C40695CA"/>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0DEB33B1"/>
    <w:multiLevelType w:val="hybridMultilevel"/>
    <w:tmpl w:val="B508644A"/>
    <w:lvl w:ilvl="0" w:tplc="041B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F61D4A"/>
    <w:multiLevelType w:val="hybridMultilevel"/>
    <w:tmpl w:val="939686A2"/>
    <w:lvl w:ilvl="0" w:tplc="31D4E6B0">
      <w:start w:val="1"/>
      <w:numFmt w:val="bullet"/>
      <w:lvlText w:val="-"/>
      <w:lvlJc w:val="left"/>
      <w:pPr>
        <w:ind w:left="1068" w:hanging="360"/>
      </w:pPr>
      <w:rPr>
        <w:rFonts w:ascii="Arial" w:hAnsi="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16B00517"/>
    <w:multiLevelType w:val="hybridMultilevel"/>
    <w:tmpl w:val="E1340AC0"/>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19697DA5"/>
    <w:multiLevelType w:val="hybridMultilevel"/>
    <w:tmpl w:val="E16813C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48042F"/>
    <w:multiLevelType w:val="hybridMultilevel"/>
    <w:tmpl w:val="3A5063FC"/>
    <w:lvl w:ilvl="0" w:tplc="31D4E6B0">
      <w:start w:val="1"/>
      <w:numFmt w:val="bullet"/>
      <w:lvlText w:val="-"/>
      <w:lvlJc w:val="left"/>
      <w:pPr>
        <w:ind w:left="1068" w:hanging="360"/>
      </w:pPr>
      <w:rPr>
        <w:rFonts w:ascii="Arial" w:hAnsi="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 w15:restartNumberingAfterBreak="0">
    <w:nsid w:val="1E6A794A"/>
    <w:multiLevelType w:val="hybridMultilevel"/>
    <w:tmpl w:val="D52EED7E"/>
    <w:lvl w:ilvl="0" w:tplc="31D4E6B0">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FF53F08"/>
    <w:multiLevelType w:val="hybridMultilevel"/>
    <w:tmpl w:val="9D4AAAD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1F32032"/>
    <w:multiLevelType w:val="hybridMultilevel"/>
    <w:tmpl w:val="AF2803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7D20B1"/>
    <w:multiLevelType w:val="hybridMultilevel"/>
    <w:tmpl w:val="A052E2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7BB6EFA"/>
    <w:multiLevelType w:val="hybridMultilevel"/>
    <w:tmpl w:val="9C4454D4"/>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8382694"/>
    <w:multiLevelType w:val="hybridMultilevel"/>
    <w:tmpl w:val="4CE0BB7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AE5857"/>
    <w:multiLevelType w:val="hybridMultilevel"/>
    <w:tmpl w:val="B6AEA6C4"/>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7" w15:restartNumberingAfterBreak="0">
    <w:nsid w:val="32B75D57"/>
    <w:multiLevelType w:val="hybridMultilevel"/>
    <w:tmpl w:val="1D6AE1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1C0FDD"/>
    <w:multiLevelType w:val="hybridMultilevel"/>
    <w:tmpl w:val="AE9C20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C000913"/>
    <w:multiLevelType w:val="hybridMultilevel"/>
    <w:tmpl w:val="AC7A6D92"/>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0" w15:restartNumberingAfterBreak="0">
    <w:nsid w:val="43E85261"/>
    <w:multiLevelType w:val="hybridMultilevel"/>
    <w:tmpl w:val="59CC4F0C"/>
    <w:lvl w:ilvl="0" w:tplc="041B0001">
      <w:start w:val="1"/>
      <w:numFmt w:val="bullet"/>
      <w:lvlText w:val=""/>
      <w:lvlJc w:val="left"/>
      <w:pPr>
        <w:ind w:left="708" w:hanging="360"/>
      </w:pPr>
      <w:rPr>
        <w:rFonts w:ascii="Symbol" w:hAnsi="Symbol" w:hint="default"/>
      </w:rPr>
    </w:lvl>
    <w:lvl w:ilvl="1" w:tplc="041B0003" w:tentative="1">
      <w:start w:val="1"/>
      <w:numFmt w:val="bullet"/>
      <w:lvlText w:val="o"/>
      <w:lvlJc w:val="left"/>
      <w:pPr>
        <w:ind w:left="1428" w:hanging="360"/>
      </w:pPr>
      <w:rPr>
        <w:rFonts w:ascii="Courier New" w:hAnsi="Courier New" w:cs="Courier New" w:hint="default"/>
      </w:rPr>
    </w:lvl>
    <w:lvl w:ilvl="2" w:tplc="041B0005" w:tentative="1">
      <w:start w:val="1"/>
      <w:numFmt w:val="bullet"/>
      <w:lvlText w:val=""/>
      <w:lvlJc w:val="left"/>
      <w:pPr>
        <w:ind w:left="2148" w:hanging="360"/>
      </w:pPr>
      <w:rPr>
        <w:rFonts w:ascii="Wingdings" w:hAnsi="Wingdings" w:hint="default"/>
      </w:rPr>
    </w:lvl>
    <w:lvl w:ilvl="3" w:tplc="041B0001" w:tentative="1">
      <w:start w:val="1"/>
      <w:numFmt w:val="bullet"/>
      <w:lvlText w:val=""/>
      <w:lvlJc w:val="left"/>
      <w:pPr>
        <w:ind w:left="2868" w:hanging="360"/>
      </w:pPr>
      <w:rPr>
        <w:rFonts w:ascii="Symbol" w:hAnsi="Symbol" w:hint="default"/>
      </w:rPr>
    </w:lvl>
    <w:lvl w:ilvl="4" w:tplc="041B0003" w:tentative="1">
      <w:start w:val="1"/>
      <w:numFmt w:val="bullet"/>
      <w:lvlText w:val="o"/>
      <w:lvlJc w:val="left"/>
      <w:pPr>
        <w:ind w:left="3588" w:hanging="360"/>
      </w:pPr>
      <w:rPr>
        <w:rFonts w:ascii="Courier New" w:hAnsi="Courier New" w:cs="Courier New" w:hint="default"/>
      </w:rPr>
    </w:lvl>
    <w:lvl w:ilvl="5" w:tplc="041B0005" w:tentative="1">
      <w:start w:val="1"/>
      <w:numFmt w:val="bullet"/>
      <w:lvlText w:val=""/>
      <w:lvlJc w:val="left"/>
      <w:pPr>
        <w:ind w:left="4308" w:hanging="360"/>
      </w:pPr>
      <w:rPr>
        <w:rFonts w:ascii="Wingdings" w:hAnsi="Wingdings" w:hint="default"/>
      </w:rPr>
    </w:lvl>
    <w:lvl w:ilvl="6" w:tplc="041B0001" w:tentative="1">
      <w:start w:val="1"/>
      <w:numFmt w:val="bullet"/>
      <w:lvlText w:val=""/>
      <w:lvlJc w:val="left"/>
      <w:pPr>
        <w:ind w:left="5028" w:hanging="360"/>
      </w:pPr>
      <w:rPr>
        <w:rFonts w:ascii="Symbol" w:hAnsi="Symbol" w:hint="default"/>
      </w:rPr>
    </w:lvl>
    <w:lvl w:ilvl="7" w:tplc="041B0003" w:tentative="1">
      <w:start w:val="1"/>
      <w:numFmt w:val="bullet"/>
      <w:lvlText w:val="o"/>
      <w:lvlJc w:val="left"/>
      <w:pPr>
        <w:ind w:left="5748" w:hanging="360"/>
      </w:pPr>
      <w:rPr>
        <w:rFonts w:ascii="Courier New" w:hAnsi="Courier New" w:cs="Courier New" w:hint="default"/>
      </w:rPr>
    </w:lvl>
    <w:lvl w:ilvl="8" w:tplc="041B0005" w:tentative="1">
      <w:start w:val="1"/>
      <w:numFmt w:val="bullet"/>
      <w:lvlText w:val=""/>
      <w:lvlJc w:val="left"/>
      <w:pPr>
        <w:ind w:left="6468" w:hanging="360"/>
      </w:pPr>
      <w:rPr>
        <w:rFonts w:ascii="Wingdings" w:hAnsi="Wingdings" w:hint="default"/>
      </w:rPr>
    </w:lvl>
  </w:abstractNum>
  <w:abstractNum w:abstractNumId="21" w15:restartNumberingAfterBreak="0">
    <w:nsid w:val="4A9E6433"/>
    <w:multiLevelType w:val="hybridMultilevel"/>
    <w:tmpl w:val="A7ACFC8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BC566F"/>
    <w:multiLevelType w:val="hybridMultilevel"/>
    <w:tmpl w:val="3746E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566C1D"/>
    <w:multiLevelType w:val="hybridMultilevel"/>
    <w:tmpl w:val="A4CCBA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8B5F7A"/>
    <w:multiLevelType w:val="hybridMultilevel"/>
    <w:tmpl w:val="D27A4DFC"/>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5" w15:restartNumberingAfterBreak="0">
    <w:nsid w:val="676F4E25"/>
    <w:multiLevelType w:val="hybridMultilevel"/>
    <w:tmpl w:val="2942427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143C57"/>
    <w:multiLevelType w:val="hybridMultilevel"/>
    <w:tmpl w:val="A4CCBA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A67CB5"/>
    <w:multiLevelType w:val="hybridMultilevel"/>
    <w:tmpl w:val="48404EBA"/>
    <w:lvl w:ilvl="0" w:tplc="5E1CF402">
      <w:start w:val="1"/>
      <w:numFmt w:val="lowerLetter"/>
      <w:lvlText w:val="%1)"/>
      <w:lvlJc w:val="left"/>
      <w:pPr>
        <w:ind w:left="717" w:hanging="360"/>
      </w:pPr>
      <w:rPr>
        <w:rFonts w:hint="default"/>
        <w:b/>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num w:numId="1">
    <w:abstractNumId w:val="12"/>
  </w:num>
  <w:num w:numId="2">
    <w:abstractNumId w:val="4"/>
  </w:num>
  <w:num w:numId="3">
    <w:abstractNumId w:val="16"/>
  </w:num>
  <w:num w:numId="4">
    <w:abstractNumId w:val="14"/>
  </w:num>
  <w:num w:numId="5">
    <w:abstractNumId w:val="6"/>
  </w:num>
  <w:num w:numId="6">
    <w:abstractNumId w:val="9"/>
  </w:num>
  <w:num w:numId="7">
    <w:abstractNumId w:val="7"/>
  </w:num>
  <w:num w:numId="8">
    <w:abstractNumId w:val="0"/>
  </w:num>
  <w:num w:numId="9">
    <w:abstractNumId w:val="19"/>
  </w:num>
  <w:num w:numId="10">
    <w:abstractNumId w:val="24"/>
  </w:num>
  <w:num w:numId="11">
    <w:abstractNumId w:val="25"/>
  </w:num>
  <w:num w:numId="12">
    <w:abstractNumId w:val="2"/>
  </w:num>
  <w:num w:numId="13">
    <w:abstractNumId w:val="21"/>
  </w:num>
  <w:num w:numId="14">
    <w:abstractNumId w:val="3"/>
  </w:num>
  <w:num w:numId="15">
    <w:abstractNumId w:val="15"/>
  </w:num>
  <w:num w:numId="16">
    <w:abstractNumId w:val="8"/>
  </w:num>
  <w:num w:numId="17">
    <w:abstractNumId w:val="1"/>
  </w:num>
  <w:num w:numId="18">
    <w:abstractNumId w:val="5"/>
  </w:num>
  <w:num w:numId="19">
    <w:abstractNumId w:val="10"/>
  </w:num>
  <w:num w:numId="20">
    <w:abstractNumId w:val="23"/>
  </w:num>
  <w:num w:numId="21">
    <w:abstractNumId w:val="17"/>
  </w:num>
  <w:num w:numId="22">
    <w:abstractNumId w:val="22"/>
  </w:num>
  <w:num w:numId="23">
    <w:abstractNumId w:val="11"/>
  </w:num>
  <w:num w:numId="24">
    <w:abstractNumId w:val="13"/>
  </w:num>
  <w:num w:numId="25">
    <w:abstractNumId w:val="20"/>
  </w:num>
  <w:num w:numId="26">
    <w:abstractNumId w:val="18"/>
  </w:num>
  <w:num w:numId="27">
    <w:abstractNumId w:val="27"/>
  </w:num>
  <w:num w:numId="28">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00D"/>
    <w:rsid w:val="00013584"/>
    <w:rsid w:val="00090CBA"/>
    <w:rsid w:val="00120605"/>
    <w:rsid w:val="00146323"/>
    <w:rsid w:val="001630F1"/>
    <w:rsid w:val="00190DCC"/>
    <w:rsid w:val="001A340E"/>
    <w:rsid w:val="001B111F"/>
    <w:rsid w:val="001D041A"/>
    <w:rsid w:val="002662DA"/>
    <w:rsid w:val="002B78C6"/>
    <w:rsid w:val="002D1216"/>
    <w:rsid w:val="002D15D9"/>
    <w:rsid w:val="002D206E"/>
    <w:rsid w:val="00355C99"/>
    <w:rsid w:val="00364766"/>
    <w:rsid w:val="00383887"/>
    <w:rsid w:val="004127DB"/>
    <w:rsid w:val="004548A4"/>
    <w:rsid w:val="00497AC6"/>
    <w:rsid w:val="004D1FA6"/>
    <w:rsid w:val="004E1371"/>
    <w:rsid w:val="004E7474"/>
    <w:rsid w:val="005062CA"/>
    <w:rsid w:val="0050684F"/>
    <w:rsid w:val="00532F50"/>
    <w:rsid w:val="005661BB"/>
    <w:rsid w:val="005A300D"/>
    <w:rsid w:val="005A72B4"/>
    <w:rsid w:val="005C2CCE"/>
    <w:rsid w:val="00691968"/>
    <w:rsid w:val="006A457D"/>
    <w:rsid w:val="006B17A3"/>
    <w:rsid w:val="006E1379"/>
    <w:rsid w:val="00745BB2"/>
    <w:rsid w:val="007979B8"/>
    <w:rsid w:val="00874E9C"/>
    <w:rsid w:val="00895252"/>
    <w:rsid w:val="00897C15"/>
    <w:rsid w:val="008E327F"/>
    <w:rsid w:val="00944C5D"/>
    <w:rsid w:val="00984037"/>
    <w:rsid w:val="00984068"/>
    <w:rsid w:val="00994990"/>
    <w:rsid w:val="0099684A"/>
    <w:rsid w:val="009B5251"/>
    <w:rsid w:val="009C5883"/>
    <w:rsid w:val="009F484B"/>
    <w:rsid w:val="00A00A44"/>
    <w:rsid w:val="00A03F2F"/>
    <w:rsid w:val="00AF0EA5"/>
    <w:rsid w:val="00BB15AA"/>
    <w:rsid w:val="00BB4FEC"/>
    <w:rsid w:val="00BF0A1D"/>
    <w:rsid w:val="00C12566"/>
    <w:rsid w:val="00C23E0C"/>
    <w:rsid w:val="00C362B4"/>
    <w:rsid w:val="00C42E5A"/>
    <w:rsid w:val="00C47C4B"/>
    <w:rsid w:val="00CE059F"/>
    <w:rsid w:val="00D15512"/>
    <w:rsid w:val="00D44214"/>
    <w:rsid w:val="00DC2F89"/>
    <w:rsid w:val="00DC7F8F"/>
    <w:rsid w:val="00DE1CB0"/>
    <w:rsid w:val="00E45688"/>
    <w:rsid w:val="00E7129E"/>
    <w:rsid w:val="00EA35F6"/>
    <w:rsid w:val="00EF3378"/>
    <w:rsid w:val="00F0003B"/>
    <w:rsid w:val="00F37196"/>
    <w:rsid w:val="00F47F48"/>
    <w:rsid w:val="00F50CF0"/>
    <w:rsid w:val="00FE48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A53D"/>
  <w15:chartTrackingRefBased/>
  <w15:docId w15:val="{9E24E356-5C97-43EC-94FF-B8791FF1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4">
    <w:name w:val="heading 4"/>
    <w:basedOn w:val="Normlny"/>
    <w:next w:val="Normlny"/>
    <w:link w:val="Nadpis4Char"/>
    <w:uiPriority w:val="9"/>
    <w:semiHidden/>
    <w:unhideWhenUsed/>
    <w:qFormat/>
    <w:rsid w:val="006E1379"/>
    <w:pPr>
      <w:keepNext/>
      <w:keepLines/>
      <w:autoSpaceDE w:val="0"/>
      <w:autoSpaceDN w:val="0"/>
      <w:spacing w:before="80" w:after="40"/>
      <w:outlineLvl w:val="3"/>
    </w:pPr>
    <w:rPr>
      <w:rFonts w:ascii="Times New Roman" w:eastAsiaTheme="majorEastAsia" w:hAnsi="Times New Roman" w:cstheme="majorBidi"/>
      <w:i/>
      <w:iCs/>
      <w:color w:val="2F5496" w:themeColor="accent1" w:themeShade="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1630F1"/>
    <w:pPr>
      <w:autoSpaceDE w:val="0"/>
      <w:autoSpaceDN w:val="0"/>
      <w:adjustRightInd w:val="0"/>
      <w:spacing w:after="0" w:line="240" w:lineRule="auto"/>
    </w:pPr>
    <w:rPr>
      <w:rFonts w:ascii="Arial" w:hAnsi="Arial" w:cs="Arial"/>
      <w:color w:val="000000"/>
      <w:sz w:val="24"/>
      <w:szCs w:val="24"/>
    </w:rPr>
  </w:style>
  <w:style w:type="table" w:customStyle="1" w:styleId="tl1">
    <w:name w:val="Štýl1"/>
    <w:basedOn w:val="Normlnatabuka"/>
    <w:uiPriority w:val="99"/>
    <w:rsid w:val="00146323"/>
    <w:pPr>
      <w:spacing w:after="0" w:line="240" w:lineRule="auto"/>
    </w:pPr>
    <w:tblPr/>
    <w:tblStylePr w:type="firstRow">
      <w:tblPr/>
      <w:tcPr>
        <w:shd w:val="clear" w:color="auto" w:fill="A6A6A6" w:themeFill="background1" w:themeFillShade="A6"/>
      </w:tcPr>
    </w:tblStylePr>
  </w:style>
  <w:style w:type="table" w:styleId="Mriekatabukysvetl">
    <w:name w:val="Grid Table Light"/>
    <w:basedOn w:val="Normlnatabuka"/>
    <w:uiPriority w:val="40"/>
    <w:rsid w:val="001463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dsekzoznamu">
    <w:name w:val="List Paragraph"/>
    <w:basedOn w:val="Normlny"/>
    <w:uiPriority w:val="34"/>
    <w:qFormat/>
    <w:rsid w:val="002662DA"/>
    <w:pPr>
      <w:ind w:left="720"/>
      <w:contextualSpacing/>
    </w:pPr>
  </w:style>
  <w:style w:type="paragraph" w:styleId="Hlavika">
    <w:name w:val="header"/>
    <w:basedOn w:val="Normlny"/>
    <w:link w:val="HlavikaChar"/>
    <w:uiPriority w:val="99"/>
    <w:unhideWhenUsed/>
    <w:rsid w:val="0050684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0684F"/>
  </w:style>
  <w:style w:type="paragraph" w:styleId="Pta">
    <w:name w:val="footer"/>
    <w:basedOn w:val="Normlny"/>
    <w:link w:val="PtaChar"/>
    <w:uiPriority w:val="99"/>
    <w:unhideWhenUsed/>
    <w:rsid w:val="0050684F"/>
    <w:pPr>
      <w:tabs>
        <w:tab w:val="center" w:pos="4536"/>
        <w:tab w:val="right" w:pos="9072"/>
      </w:tabs>
      <w:spacing w:after="0" w:line="240" w:lineRule="auto"/>
    </w:pPr>
  </w:style>
  <w:style w:type="character" w:customStyle="1" w:styleId="PtaChar">
    <w:name w:val="Päta Char"/>
    <w:basedOn w:val="Predvolenpsmoodseku"/>
    <w:link w:val="Pta"/>
    <w:uiPriority w:val="99"/>
    <w:rsid w:val="0050684F"/>
  </w:style>
  <w:style w:type="character" w:styleId="Odkaznakomentr">
    <w:name w:val="annotation reference"/>
    <w:basedOn w:val="Predvolenpsmoodseku"/>
    <w:uiPriority w:val="99"/>
    <w:semiHidden/>
    <w:unhideWhenUsed/>
    <w:rsid w:val="008E327F"/>
    <w:rPr>
      <w:sz w:val="16"/>
      <w:szCs w:val="16"/>
    </w:rPr>
  </w:style>
  <w:style w:type="paragraph" w:styleId="Textkomentra">
    <w:name w:val="annotation text"/>
    <w:basedOn w:val="Normlny"/>
    <w:link w:val="TextkomentraChar"/>
    <w:uiPriority w:val="99"/>
    <w:unhideWhenUsed/>
    <w:rsid w:val="008E327F"/>
    <w:pPr>
      <w:spacing w:line="240" w:lineRule="auto"/>
    </w:pPr>
    <w:rPr>
      <w:sz w:val="20"/>
      <w:szCs w:val="20"/>
    </w:rPr>
  </w:style>
  <w:style w:type="character" w:customStyle="1" w:styleId="TextkomentraChar">
    <w:name w:val="Text komentára Char"/>
    <w:basedOn w:val="Predvolenpsmoodseku"/>
    <w:link w:val="Textkomentra"/>
    <w:uiPriority w:val="99"/>
    <w:rsid w:val="008E327F"/>
    <w:rPr>
      <w:sz w:val="20"/>
      <w:szCs w:val="20"/>
    </w:rPr>
  </w:style>
  <w:style w:type="paragraph" w:styleId="Predmetkomentra">
    <w:name w:val="annotation subject"/>
    <w:basedOn w:val="Textkomentra"/>
    <w:next w:val="Textkomentra"/>
    <w:link w:val="PredmetkomentraChar"/>
    <w:uiPriority w:val="99"/>
    <w:semiHidden/>
    <w:unhideWhenUsed/>
    <w:rsid w:val="008E327F"/>
    <w:rPr>
      <w:b/>
      <w:bCs/>
    </w:rPr>
  </w:style>
  <w:style w:type="character" w:customStyle="1" w:styleId="PredmetkomentraChar">
    <w:name w:val="Predmet komentára Char"/>
    <w:basedOn w:val="TextkomentraChar"/>
    <w:link w:val="Predmetkomentra"/>
    <w:uiPriority w:val="99"/>
    <w:semiHidden/>
    <w:rsid w:val="008E327F"/>
    <w:rPr>
      <w:b/>
      <w:bCs/>
      <w:sz w:val="20"/>
      <w:szCs w:val="20"/>
    </w:rPr>
  </w:style>
  <w:style w:type="paragraph" w:styleId="Textbubliny">
    <w:name w:val="Balloon Text"/>
    <w:basedOn w:val="Normlny"/>
    <w:link w:val="TextbublinyChar"/>
    <w:uiPriority w:val="99"/>
    <w:semiHidden/>
    <w:unhideWhenUsed/>
    <w:rsid w:val="008E32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327F"/>
    <w:rPr>
      <w:rFonts w:ascii="Segoe UI" w:hAnsi="Segoe UI" w:cs="Segoe UI"/>
      <w:sz w:val="18"/>
      <w:szCs w:val="18"/>
    </w:rPr>
  </w:style>
  <w:style w:type="character" w:customStyle="1" w:styleId="Nadpis4Char">
    <w:name w:val="Nadpis 4 Char"/>
    <w:basedOn w:val="Predvolenpsmoodseku"/>
    <w:link w:val="Nadpis4"/>
    <w:uiPriority w:val="9"/>
    <w:semiHidden/>
    <w:rsid w:val="006E1379"/>
    <w:rPr>
      <w:rFonts w:ascii="Times New Roman" w:eastAsiaTheme="majorEastAsia" w:hAnsi="Times New Roman" w:cstheme="majorBidi"/>
      <w:i/>
      <w:iCs/>
      <w:color w:val="2F5496" w:themeColor="accent1" w:themeShade="BF"/>
      <w:sz w:val="20"/>
      <w:szCs w:val="20"/>
      <w:lang w:eastAsia="sk-SK"/>
    </w:rPr>
  </w:style>
  <w:style w:type="paragraph" w:styleId="Zarkazkladnhotextu2">
    <w:name w:val="Body Text Indent 2"/>
    <w:basedOn w:val="Normlny"/>
    <w:link w:val="Zarkazkladnhotextu2Char"/>
    <w:uiPriority w:val="99"/>
    <w:unhideWhenUsed/>
    <w:rsid w:val="006E1379"/>
    <w:pPr>
      <w:spacing w:after="120" w:line="480" w:lineRule="auto"/>
      <w:ind w:left="283"/>
    </w:pPr>
    <w:rPr>
      <w:lang w:val="en-US"/>
    </w:rPr>
  </w:style>
  <w:style w:type="character" w:customStyle="1" w:styleId="Zarkazkladnhotextu2Char">
    <w:name w:val="Zarážka základného textu 2 Char"/>
    <w:basedOn w:val="Predvolenpsmoodseku"/>
    <w:link w:val="Zarkazkladnhotextu2"/>
    <w:uiPriority w:val="99"/>
    <w:rsid w:val="006E1379"/>
    <w:rPr>
      <w:lang w:val="en-US"/>
    </w:rPr>
  </w:style>
  <w:style w:type="paragraph" w:styleId="Revzia">
    <w:name w:val="Revision"/>
    <w:hidden/>
    <w:uiPriority w:val="99"/>
    <w:semiHidden/>
    <w:rsid w:val="000135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LA M365 - Opis predmetu obstarania" edit="true"/>
    <f:field ref="objsubject" par="" text="" edit="true"/>
    <f:field ref="objcreatedby" par="" text="Gutterová Miroslava, mjr. JUDr."/>
    <f:field ref="objcreatedat" par="" date="2024-03-14T15:21:25" text="14.3.2024 15:21:25"/>
    <f:field ref="objchangedby" par="" text="Bezák Peter, Mgr."/>
    <f:field ref="objmodifiedat" par="" date="2024-03-15T13:32:47" text="15.3.2024 13:32:47"/>
    <f:field ref="doc_FSCFOLIO_1_1001_FieldDocumentNumber" par="" text=""/>
    <f:field ref="doc_FSCFOLIO_1_1001_FieldSubject" par="" text=""/>
    <f:field ref="FSCFOLIO_1_1001_FieldCurrentUser" par="" text="mjr. Ing. Zdenka Valentínyová"/>
    <f:field ref="CCAPRECONFIG_15_1001_Objektname" par="" text="SLA M365 - Opis predmetu obstarani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D28CA40-F7B3-4FFC-8163-089CDA7230A9}">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10</Pages>
  <Words>2967</Words>
  <Characters>16915</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Jakubička</dc:creator>
  <cp:keywords/>
  <dc:description/>
  <cp:lastModifiedBy>Tomáš Rybárik</cp:lastModifiedBy>
  <cp:revision>3</cp:revision>
  <dcterms:created xsi:type="dcterms:W3CDTF">2024-11-11T08:20:00Z</dcterms:created>
  <dcterms:modified xsi:type="dcterms:W3CDTF">2024-11-11T09:35:00Z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SEKCIA INFORMATIKY, TELEKOMUNIKÁCIÍ A BEZPEČNOSTI MV SR</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informatiky, telekomunikácií a bezpečnosti</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technicko-prevádzkové</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Ing. Martin Hrachala</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14. 3. 2024, 15:21</vt:lpwstr>
  </property>
  <property fmtid="{D5CDD505-2E9C-101B-9397-08002B2CF9AE}" pid="84" name="FSC#SKEDITIONREG@103.510:curruserrolegroup">
    <vt:lpwstr>Oddelenie technicko-prevádzkové</vt:lpwstr>
  </property>
  <property fmtid="{D5CDD505-2E9C-101B-9397-08002B2CF9AE}" pid="85" name="FSC#SKEDITIONREG@103.510:currusersubst">
    <vt:lpwstr>mjr. Ing. Zdenka Valentínyová</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informatiky, telekomunikácií a bezpečnosti</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
  </property>
  <property fmtid="{D5CDD505-2E9C-101B-9397-08002B2CF9AE}" pid="283" name="FSC#COOELAK@1.1001:FileReference">
    <vt:lpwstr/>
  </property>
  <property fmtid="{D5CDD505-2E9C-101B-9397-08002B2CF9AE}" pid="284" name="FSC#COOELAK@1.1001:FileRefYear">
    <vt:lpwstr/>
  </property>
  <property fmtid="{D5CDD505-2E9C-101B-9397-08002B2CF9AE}" pid="285" name="FSC#COOELAK@1.1001:FileRefOrdinal">
    <vt:lpwstr/>
  </property>
  <property fmtid="{D5CDD505-2E9C-101B-9397-08002B2CF9AE}" pid="286" name="FSC#COOELAK@1.1001:FileRefOU">
    <vt:lpwstr/>
  </property>
  <property fmtid="{D5CDD505-2E9C-101B-9397-08002B2CF9AE}" pid="287" name="FSC#COOELAK@1.1001:Organization">
    <vt:lpwstr/>
  </property>
  <property fmtid="{D5CDD505-2E9C-101B-9397-08002B2CF9AE}" pid="288" name="FSC#COOELAK@1.1001:Owner">
    <vt:lpwstr>Hrachala Martin, Ing.</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
  </property>
  <property fmtid="{D5CDD505-2E9C-101B-9397-08002B2CF9AE}" pid="294" name="FSC#COOELAK@1.1001:ApprovedAt">
    <vt:lpwstr/>
  </property>
  <property fmtid="{D5CDD505-2E9C-101B-9397-08002B2CF9AE}" pid="295" name="FSC#COOELAK@1.1001:Department">
    <vt:lpwstr>SITB (SEKCIA INFORMATIKY, TELEKOMUNIKÁCIÍ A BEZPEČNOSTI MV SR)</vt:lpwstr>
  </property>
  <property fmtid="{D5CDD505-2E9C-101B-9397-08002B2CF9AE}" pid="296" name="FSC#COOELAK@1.1001:CreatedAt">
    <vt:lpwstr>14.03.2024</vt:lpwstr>
  </property>
  <property fmtid="{D5CDD505-2E9C-101B-9397-08002B2CF9AE}" pid="297" name="FSC#COOELAK@1.1001:OU">
    <vt:lpwstr>SITB-OO3 (Oddelenie technicko-prevádzkové)</vt:lpwstr>
  </property>
  <property fmtid="{D5CDD505-2E9C-101B-9397-08002B2CF9AE}" pid="298" name="FSC#COOELAK@1.1001:Priority">
    <vt:lpwstr> ()</vt:lpwstr>
  </property>
  <property fmtid="{D5CDD505-2E9C-101B-9397-08002B2CF9AE}" pid="299" name="FSC#COOELAK@1.1001:ObjBarCode">
    <vt:lpwstr>*COO.2176.102.8.194189*</vt:lpwstr>
  </property>
  <property fmtid="{D5CDD505-2E9C-101B-9397-08002B2CF9AE}" pid="300" name="FSC#COOELAK@1.1001:RefBarCode">
    <vt:lpwstr/>
  </property>
  <property fmtid="{D5CDD505-2E9C-101B-9397-08002B2CF9AE}" pid="301" name="FSC#COOELAK@1.1001:FileRefBarCode">
    <vt:lpwstr>**</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
  </property>
  <property fmtid="{D5CDD505-2E9C-101B-9397-08002B2CF9AE}" pid="310" name="FSC#COOELAK@1.1001:ApproverSurName">
    <vt:lpwstr/>
  </property>
  <property fmtid="{D5CDD505-2E9C-101B-9397-08002B2CF9AE}" pid="311" name="FSC#COOELAK@1.1001:ApproverTitle">
    <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
  </property>
  <property fmtid="{D5CDD505-2E9C-101B-9397-08002B2CF9AE}" pid="315" name="FSC#COOELAK@1.1001:CurrentUserRolePos">
    <vt:lpwstr>referent 2</vt:lpwstr>
  </property>
  <property fmtid="{D5CDD505-2E9C-101B-9397-08002B2CF9AE}" pid="316" name="FSC#COOELAK@1.1001:CurrentUserEmail">
    <vt:lpwstr>zdenka.valentinyova@minv.sk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
  </property>
  <property fmtid="{D5CDD505-2E9C-101B-9397-08002B2CF9AE}" pid="327" name="FSC#ATSTATECFG@1.1001:SubfileDate">
    <vt:lpwstr/>
  </property>
  <property fmtid="{D5CDD505-2E9C-101B-9397-08002B2CF9AE}" pid="328" name="FSC#ATSTATECFG@1.1001:SubfileSubject">
    <vt:lpwstr/>
  </property>
  <property fmtid="{D5CDD505-2E9C-101B-9397-08002B2CF9AE}" pid="329" name="FSC#ATSTATECFG@1.1001:DepartmentZipCode">
    <vt:lpwstr/>
  </property>
  <property fmtid="{D5CDD505-2E9C-101B-9397-08002B2CF9AE}" pid="330" name="FSC#ATSTATECFG@1.1001:DepartmentCountry">
    <vt:lpwstr/>
  </property>
  <property fmtid="{D5CDD505-2E9C-101B-9397-08002B2CF9AE}" pid="331" name="FSC#ATSTATECFG@1.1001:DepartmentCity">
    <vt:lpwstr/>
  </property>
  <property fmtid="{D5CDD505-2E9C-101B-9397-08002B2CF9AE}" pid="332" name="FSC#ATSTATECFG@1.1001:DepartmentStreet">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
  </property>
  <property fmtid="{D5CDD505-2E9C-101B-9397-08002B2CF9AE}" pid="336" name="FSC#ATSTATECFG@1.1001:Clause">
    <vt:lpwstr/>
  </property>
  <property fmtid="{D5CDD505-2E9C-101B-9397-08002B2CF9AE}" pid="337" name="FSC#ATSTATECFG@1.1001:ApprovedSignature">
    <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COO.2176.102.8.194189</vt:lpwstr>
  </property>
  <property fmtid="{D5CDD505-2E9C-101B-9397-08002B2CF9AE}" pid="349" name="FSC#FSCFOLIO@1.1001:docpropproject">
    <vt:lpwstr/>
  </property>
</Properties>
</file>