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3C370647" w:rsidR="00E5535C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>
        <w:rPr>
          <w:sz w:val="22"/>
          <w:szCs w:val="22"/>
        </w:rPr>
        <w:t>Názov DNS</w:t>
      </w:r>
      <w:r w:rsidR="00374D76" w:rsidRPr="00374D7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134EF" w:rsidRPr="00B134EF">
        <w:rPr>
          <w:rFonts w:ascii="Arial Narrow" w:eastAsia="Times New Roman" w:hAnsi="Arial Narrow"/>
          <w:b/>
          <w:lang w:eastAsia="sk-SK"/>
        </w:rPr>
        <w:t xml:space="preserve">Osobné ochranné pracovné prostriedky pre zamestnancov BVS, </w:t>
      </w:r>
      <w:proofErr w:type="spellStart"/>
      <w:r w:rsidR="00B134EF" w:rsidRPr="00B134EF">
        <w:rPr>
          <w:rFonts w:ascii="Arial Narrow" w:eastAsia="Times New Roman" w:hAnsi="Arial Narrow"/>
          <w:b/>
          <w:lang w:eastAsia="sk-SK"/>
        </w:rPr>
        <w:t>a.s</w:t>
      </w:r>
      <w:proofErr w:type="spellEnd"/>
      <w:r w:rsidR="00B134EF" w:rsidRPr="00B134EF">
        <w:rPr>
          <w:rFonts w:ascii="Arial Narrow" w:eastAsia="Times New Roman" w:hAnsi="Arial Narrow"/>
          <w:b/>
          <w:lang w:eastAsia="sk-SK"/>
        </w:rPr>
        <w:t>.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77777777" w:rsidR="00B134EF" w:rsidRDefault="00D13D36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 DNS: </w:t>
      </w:r>
      <w:r w:rsidR="00B134EF" w:rsidRPr="00B134EF">
        <w:rPr>
          <w:sz w:val="22"/>
          <w:szCs w:val="22"/>
        </w:rPr>
        <w:t xml:space="preserve">Bratislavská vodárenská spoločnosť, </w:t>
      </w:r>
      <w:proofErr w:type="spellStart"/>
      <w:r w:rsidR="00B134EF" w:rsidRPr="00B134EF">
        <w:rPr>
          <w:sz w:val="22"/>
          <w:szCs w:val="22"/>
        </w:rPr>
        <w:t>a.s</w:t>
      </w:r>
      <w:proofErr w:type="spellEnd"/>
      <w:r w:rsidR="00B134EF" w:rsidRPr="00B134EF">
        <w:rPr>
          <w:sz w:val="22"/>
          <w:szCs w:val="22"/>
        </w:rPr>
        <w:t xml:space="preserve">. Prešovská 48, 826 46 Bratislava 29 </w:t>
      </w:r>
    </w:p>
    <w:p w14:paraId="0788381C" w14:textId="503DC75B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>: d</w:t>
      </w:r>
      <w:r w:rsidR="00374D76" w:rsidRPr="00374D76">
        <w:rPr>
          <w:sz w:val="22"/>
          <w:szCs w:val="22"/>
        </w:rPr>
        <w:t>ynamický nákupný systém (ďalej aj len „DNS“) vyhlásený</w:t>
      </w:r>
      <w:r w:rsidR="007314CD">
        <w:rPr>
          <w:sz w:val="22"/>
          <w:szCs w:val="22"/>
        </w:rPr>
        <w:t xml:space="preserve"> </w:t>
      </w:r>
      <w:r w:rsidR="00374D76" w:rsidRPr="00374D76">
        <w:rPr>
          <w:sz w:val="22"/>
          <w:szCs w:val="22"/>
        </w:rPr>
        <w:t xml:space="preserve">postupom </w:t>
      </w:r>
      <w:r w:rsidR="0042736A">
        <w:rPr>
          <w:sz w:val="22"/>
          <w:szCs w:val="22"/>
        </w:rPr>
        <w:t xml:space="preserve">užšej súťaže za aplikácie </w:t>
      </w:r>
      <w:r w:rsidR="00374D76" w:rsidRPr="00374D76">
        <w:rPr>
          <w:sz w:val="22"/>
          <w:szCs w:val="22"/>
        </w:rPr>
        <w:t>ustanovení § 58 až § 61 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57DC" w14:textId="77777777" w:rsidR="00885445" w:rsidRDefault="00885445" w:rsidP="007B1277">
      <w:r>
        <w:separator/>
      </w:r>
    </w:p>
  </w:endnote>
  <w:endnote w:type="continuationSeparator" w:id="0">
    <w:p w14:paraId="6C279E82" w14:textId="77777777" w:rsidR="00885445" w:rsidRDefault="00885445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11E86" w14:textId="77777777" w:rsidR="00885445" w:rsidRDefault="00885445" w:rsidP="007B1277">
      <w:r>
        <w:separator/>
      </w:r>
    </w:p>
  </w:footnote>
  <w:footnote w:type="continuationSeparator" w:id="0">
    <w:p w14:paraId="73FFA2B5" w14:textId="77777777" w:rsidR="00885445" w:rsidRDefault="00885445" w:rsidP="007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4909"/>
    <w:rsid w:val="001406CD"/>
    <w:rsid w:val="00142E54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5D62CD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85445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63B08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E7150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2024-09-19T08:33:00Z</dcterms:created>
  <dcterms:modified xsi:type="dcterms:W3CDTF">2024-10-03T12:27:00Z</dcterms:modified>
</cp:coreProperties>
</file>