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E365" w14:textId="77777777" w:rsidR="00606D52" w:rsidRPr="00CE562C" w:rsidRDefault="00606D52" w:rsidP="00606D52">
      <w:pPr>
        <w:pStyle w:val="Heading1"/>
        <w:rPr>
          <w:rFonts w:ascii="Verdana" w:eastAsia="Verdana" w:hAnsi="Verdana" w:cs="Verdana"/>
          <w:b/>
          <w:bCs/>
          <w:sz w:val="28"/>
          <w:szCs w:val="28"/>
        </w:rPr>
      </w:pPr>
      <w:bookmarkStart w:id="0" w:name="_Toc2056319268"/>
      <w:r w:rsidRPr="144F5D8B">
        <w:rPr>
          <w:rFonts w:ascii="Verdana" w:eastAsia="Verdana" w:hAnsi="Verdana" w:cs="Verdana"/>
          <w:b/>
          <w:bCs/>
          <w:sz w:val="28"/>
          <w:szCs w:val="28"/>
        </w:rPr>
        <w:t xml:space="preserve">Prístup k riadeniu kvality projektu (QA) </w:t>
      </w:r>
      <w:bookmarkEnd w:id="0"/>
    </w:p>
    <w:p w14:paraId="5E3BD7E8" w14:textId="77777777" w:rsidR="00606D52" w:rsidRDefault="00606D52" w:rsidP="00606D52">
      <w:pPr>
        <w:spacing w:after="0"/>
        <w:rPr>
          <w:rFonts w:ascii="Cambria" w:eastAsia="Cambria" w:hAnsi="Cambria" w:cs="Cambria"/>
          <w:highlight w:val="yellow"/>
        </w:rPr>
      </w:pPr>
    </w:p>
    <w:p w14:paraId="38D6BEF7" w14:textId="45F45F62" w:rsidR="00606D52" w:rsidRDefault="00C5628A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</w:t>
      </w:r>
      <w:r w:rsidR="00606D52" w:rsidRPr="1E6B7DC0">
        <w:rPr>
          <w:rFonts w:ascii="Cambria" w:eastAsia="Cambria" w:hAnsi="Cambria" w:cs="Cambria"/>
        </w:rPr>
        <w:t>iadeni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kvality, ktoré sa vzťahuj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na riadenie projektov NBS</w:t>
      </w:r>
      <w:r>
        <w:rPr>
          <w:rFonts w:ascii="Cambria" w:eastAsia="Cambria" w:hAnsi="Cambria" w:cs="Cambria"/>
        </w:rPr>
        <w:t xml:space="preserve">, má </w:t>
      </w:r>
      <w:r w:rsidR="00606D52" w:rsidRPr="1E6B7DC0">
        <w:rPr>
          <w:rFonts w:ascii="Cambria" w:eastAsia="Cambria" w:hAnsi="Cambria" w:cs="Cambria"/>
        </w:rPr>
        <w:t xml:space="preserve">dve </w:t>
      </w:r>
      <w:r>
        <w:rPr>
          <w:rFonts w:ascii="Cambria" w:eastAsia="Cambria" w:hAnsi="Cambria" w:cs="Cambria"/>
        </w:rPr>
        <w:t xml:space="preserve">hlavné </w:t>
      </w:r>
      <w:r w:rsidR="00606D52" w:rsidRPr="1E6B7DC0">
        <w:rPr>
          <w:rFonts w:ascii="Cambria" w:eastAsia="Cambria" w:hAnsi="Cambria" w:cs="Cambria"/>
        </w:rPr>
        <w:t>oblasti:</w:t>
      </w:r>
    </w:p>
    <w:p w14:paraId="2168E1D9" w14:textId="6D895D40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Zabezpečenie kvality procesov projektu (</w:t>
      </w:r>
      <w:r w:rsidR="00D647C8">
        <w:rPr>
          <w:rFonts w:ascii="Cambria" w:eastAsia="Cambria" w:hAnsi="Cambria" w:cs="Cambria"/>
        </w:rPr>
        <w:t>všeobecné</w:t>
      </w:r>
      <w:r w:rsidRPr="1E6B7DC0">
        <w:rPr>
          <w:rFonts w:ascii="Cambria" w:eastAsia="Cambria" w:hAnsi="Cambria" w:cs="Cambria"/>
        </w:rPr>
        <w:t xml:space="preserve"> riadenie kvality) a</w:t>
      </w:r>
    </w:p>
    <w:p w14:paraId="6D527D67" w14:textId="05214C61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>Zabezpečenie kvality výstupov (produktov) projektu (špecifické riadenie kvality)</w:t>
      </w:r>
    </w:p>
    <w:p w14:paraId="509D05FC" w14:textId="77777777" w:rsidR="00B61633" w:rsidRPr="00B61633" w:rsidRDefault="00B61633" w:rsidP="00B61633">
      <w:pPr>
        <w:pStyle w:val="ListParagraph"/>
        <w:spacing w:before="120" w:line="360" w:lineRule="auto"/>
        <w:ind w:left="360"/>
        <w:jc w:val="both"/>
        <w:rPr>
          <w:rFonts w:ascii="Cambria" w:eastAsia="Cambria" w:hAnsi="Cambria" w:cs="Cambria"/>
        </w:rPr>
      </w:pPr>
    </w:p>
    <w:p w14:paraId="10A1D85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1" w:name="_Toc548254844"/>
      <w:r w:rsidRPr="00575E70">
        <w:rPr>
          <w:rFonts w:ascii="Verdana" w:hAnsi="Verdana"/>
          <w:b/>
          <w:bCs/>
          <w:sz w:val="24"/>
          <w:szCs w:val="24"/>
        </w:rPr>
        <w:t>Zabezpečenie kvality procesov</w:t>
      </w:r>
      <w:bookmarkEnd w:id="1"/>
    </w:p>
    <w:p w14:paraId="2BF49E07" w14:textId="77777777" w:rsidR="00606D52" w:rsidRPr="00DB146A" w:rsidRDefault="00606D52" w:rsidP="00606D52"/>
    <w:p w14:paraId="625F3D05" w14:textId="33AF2198" w:rsidR="00606D52" w:rsidRPr="00814180" w:rsidRDefault="00606D52" w:rsidP="00814180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manažér zabezpečí kvalitu procesov projektového riadenia aplikáciou </w:t>
      </w:r>
      <w:r w:rsidR="0082691C">
        <w:rPr>
          <w:rFonts w:ascii="Cambria" w:eastAsia="Cambria" w:hAnsi="Cambria" w:cs="Cambria"/>
        </w:rPr>
        <w:t>p</w:t>
      </w:r>
      <w:r w:rsidR="00814180">
        <w:rPr>
          <w:rFonts w:ascii="Cambria" w:eastAsia="Cambria" w:hAnsi="Cambria" w:cs="Cambria"/>
        </w:rPr>
        <w:t>racovn</w:t>
      </w:r>
      <w:r w:rsidR="0082691C">
        <w:rPr>
          <w:rFonts w:ascii="Cambria" w:eastAsia="Cambria" w:hAnsi="Cambria" w:cs="Cambria"/>
        </w:rPr>
        <w:t>ého</w:t>
      </w:r>
      <w:r w:rsidR="00814180">
        <w:rPr>
          <w:rFonts w:ascii="Cambria" w:eastAsia="Cambria" w:hAnsi="Cambria" w:cs="Cambria"/>
        </w:rPr>
        <w:t xml:space="preserve"> predpis</w:t>
      </w:r>
      <w:r w:rsidR="0082691C">
        <w:rPr>
          <w:rFonts w:ascii="Cambria" w:eastAsia="Cambria" w:hAnsi="Cambria" w:cs="Cambria"/>
        </w:rPr>
        <w:t>u</w:t>
      </w:r>
      <w:r w:rsidR="00814180">
        <w:rPr>
          <w:rFonts w:ascii="Cambria" w:eastAsia="Cambria" w:hAnsi="Cambria" w:cs="Cambria"/>
        </w:rPr>
        <w:t xml:space="preserve"> o projektovom riadení a jeho</w:t>
      </w:r>
      <w:r w:rsidRPr="1E6B7DC0">
        <w:rPr>
          <w:rFonts w:ascii="Cambria" w:eastAsia="Cambria" w:hAnsi="Cambria" w:cs="Cambria"/>
        </w:rPr>
        <w:t xml:space="preserve"> príloh.</w:t>
      </w:r>
    </w:p>
    <w:p w14:paraId="7AB4D7C8" w14:textId="3327C396" w:rsidR="00606D52" w:rsidRDefault="00606D52" w:rsidP="00814180">
      <w:pPr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 xml:space="preserve">V prípade realizácie projektu externým dodávateľom je možné dohodnúť, že projekt bude prispôsobený o predpisy </w:t>
      </w:r>
      <w:r w:rsidR="003C7CF1">
        <w:rPr>
          <w:rFonts w:ascii="Cambria" w:eastAsia="Cambria" w:hAnsi="Cambria" w:cs="Cambria"/>
        </w:rPr>
        <w:t>riadenia kvality</w:t>
      </w:r>
      <w:r w:rsidRPr="144F5D8B">
        <w:rPr>
          <w:rFonts w:ascii="Cambria" w:eastAsia="Cambria" w:hAnsi="Cambria" w:cs="Cambria"/>
        </w:rPr>
        <w:t xml:space="preserve"> dodávateľa v prípade, že zvyšujú kvalitu diela.</w:t>
      </w:r>
    </w:p>
    <w:p w14:paraId="06C7143D" w14:textId="77777777" w:rsidR="00606D52" w:rsidRDefault="00606D52" w:rsidP="00606D52">
      <w:pPr>
        <w:spacing w:line="360" w:lineRule="auto"/>
        <w:jc w:val="both"/>
        <w:rPr>
          <w:rFonts w:ascii="Cambria" w:eastAsia="Cambria" w:hAnsi="Cambria" w:cs="Cambria"/>
        </w:rPr>
      </w:pPr>
    </w:p>
    <w:p w14:paraId="1E600FF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2" w:name="_Toc354553365"/>
      <w:r w:rsidRPr="00575E70">
        <w:rPr>
          <w:rFonts w:ascii="Verdana" w:hAnsi="Verdana"/>
          <w:b/>
          <w:bCs/>
          <w:sz w:val="24"/>
          <w:szCs w:val="24"/>
        </w:rPr>
        <w:t>Zabezpečenie kvality výstupov (produktov)</w:t>
      </w:r>
      <w:bookmarkEnd w:id="2"/>
    </w:p>
    <w:p w14:paraId="6650A20F" w14:textId="77777777" w:rsidR="00606D52" w:rsidRPr="00DB146A" w:rsidRDefault="00606D52" w:rsidP="00606D52"/>
    <w:p w14:paraId="4777912E" w14:textId="5973E352" w:rsidR="003E3BEF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tím </w:t>
      </w:r>
      <w:r w:rsidR="00AC3B13">
        <w:rPr>
          <w:rFonts w:ascii="Cambria" w:eastAsia="Cambria" w:hAnsi="Cambria" w:cs="Cambria"/>
        </w:rPr>
        <w:t xml:space="preserve">NBS </w:t>
      </w:r>
      <w:r w:rsidRPr="1E6B7DC0">
        <w:rPr>
          <w:rFonts w:ascii="Cambria" w:eastAsia="Cambria" w:hAnsi="Cambria" w:cs="Cambria"/>
        </w:rPr>
        <w:t>zabezpe</w:t>
      </w:r>
      <w:r w:rsidR="007B2CFC">
        <w:rPr>
          <w:rFonts w:ascii="Cambria" w:eastAsia="Cambria" w:hAnsi="Cambria" w:cs="Cambria"/>
        </w:rPr>
        <w:t>čuje</w:t>
      </w:r>
      <w:r w:rsidRPr="1E6B7DC0">
        <w:rPr>
          <w:rFonts w:ascii="Cambria" w:eastAsia="Cambria" w:hAnsi="Cambria" w:cs="Cambria"/>
        </w:rPr>
        <w:t xml:space="preserve"> kvalitu</w:t>
      </w:r>
      <w:r w:rsidR="00147C95">
        <w:rPr>
          <w:rFonts w:ascii="Cambria" w:eastAsia="Cambria" w:hAnsi="Cambria" w:cs="Cambria"/>
        </w:rPr>
        <w:t xml:space="preserve"> </w:t>
      </w:r>
      <w:r w:rsidR="00444BD1">
        <w:rPr>
          <w:rFonts w:ascii="Cambria" w:eastAsia="Cambria" w:hAnsi="Cambria" w:cs="Cambria"/>
        </w:rPr>
        <w:t>výstupov (</w:t>
      </w:r>
      <w:r w:rsidRPr="1E6B7DC0">
        <w:rPr>
          <w:rFonts w:ascii="Cambria" w:eastAsia="Cambria" w:hAnsi="Cambria" w:cs="Cambria"/>
        </w:rPr>
        <w:t>produktov</w:t>
      </w:r>
      <w:r w:rsidR="00444BD1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</w:t>
      </w:r>
      <w:r w:rsidR="003E3BEF">
        <w:rPr>
          <w:rFonts w:ascii="Cambria" w:eastAsia="Cambria" w:hAnsi="Cambria" w:cs="Cambria"/>
        </w:rPr>
        <w:t>:</w:t>
      </w:r>
    </w:p>
    <w:p w14:paraId="1BAAEE59" w14:textId="3B9AE1E2" w:rsidR="00AC3B13" w:rsidRPr="00AC3B13" w:rsidRDefault="00AC3B13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3E3BEF" w:rsidRPr="00AC3B13">
        <w:rPr>
          <w:rFonts w:ascii="Cambria" w:eastAsia="Cambria" w:hAnsi="Cambria" w:cs="Cambria"/>
        </w:rPr>
        <w:t>ripomienkovaním</w:t>
      </w:r>
      <w:r w:rsidRPr="00AC3B13">
        <w:rPr>
          <w:rFonts w:ascii="Cambria" w:eastAsia="Cambria" w:hAnsi="Cambria" w:cs="Cambria"/>
        </w:rPr>
        <w:t xml:space="preserve"> pri výstupoch</w:t>
      </w:r>
      <w:r w:rsidR="00C62EC1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projektu</w:t>
      </w:r>
      <w:r w:rsidR="00CE54DE">
        <w:rPr>
          <w:rFonts w:ascii="Cambria" w:eastAsia="Cambria" w:hAnsi="Cambria" w:cs="Cambria"/>
        </w:rPr>
        <w:t xml:space="preserve"> typu dokument</w:t>
      </w:r>
      <w:r>
        <w:rPr>
          <w:rFonts w:ascii="Cambria" w:eastAsia="Cambria" w:hAnsi="Cambria" w:cs="Cambria"/>
        </w:rPr>
        <w:t>,</w:t>
      </w:r>
    </w:p>
    <w:p w14:paraId="3E660FE9" w14:textId="4A2E1DD1" w:rsidR="00606D52" w:rsidRPr="00AC3B13" w:rsidRDefault="00606D52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 w:rsidRPr="00AC3B13">
        <w:rPr>
          <w:rFonts w:ascii="Cambria" w:eastAsia="Cambria" w:hAnsi="Cambria" w:cs="Cambria"/>
        </w:rPr>
        <w:t>testovaním</w:t>
      </w:r>
      <w:r w:rsidR="00AC3B13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jednotlivých produktov, ktoré v priebehu projektu vzniknú.</w:t>
      </w:r>
    </w:p>
    <w:p w14:paraId="6C7D3E26" w14:textId="5D30D62C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Jednotlivé </w:t>
      </w:r>
      <w:r w:rsidR="00AC3B13">
        <w:rPr>
          <w:rFonts w:ascii="Cambria" w:eastAsia="Cambria" w:hAnsi="Cambria" w:cs="Cambria"/>
        </w:rPr>
        <w:t>výstupy (</w:t>
      </w:r>
      <w:r w:rsidRPr="1E6B7DC0">
        <w:rPr>
          <w:rFonts w:ascii="Cambria" w:eastAsia="Cambria" w:hAnsi="Cambria" w:cs="Cambria"/>
        </w:rPr>
        <w:t>produkty</w:t>
      </w:r>
      <w:r w:rsidR="00AC3B13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 sú definované v</w:t>
      </w:r>
      <w:r w:rsidR="00227856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zadaní</w:t>
      </w:r>
      <w:r w:rsidR="00227856">
        <w:rPr>
          <w:rFonts w:ascii="Cambria" w:eastAsia="Cambria" w:hAnsi="Cambria" w:cs="Cambria"/>
        </w:rPr>
        <w:t xml:space="preserve"> projektu</w:t>
      </w:r>
      <w:r w:rsidRPr="1E6B7DC0">
        <w:rPr>
          <w:rFonts w:ascii="Cambria" w:eastAsia="Cambria" w:hAnsi="Cambria" w:cs="Cambria"/>
        </w:rPr>
        <w:t>, resp. v zmluvnej dokumentácii</w:t>
      </w:r>
      <w:r w:rsidR="00227856">
        <w:rPr>
          <w:rFonts w:ascii="Cambria" w:eastAsia="Cambria" w:hAnsi="Cambria" w:cs="Cambria"/>
        </w:rPr>
        <w:t>. P</w:t>
      </w:r>
      <w:r w:rsidRPr="1E6B7DC0">
        <w:rPr>
          <w:rFonts w:ascii="Cambria" w:eastAsia="Cambria" w:hAnsi="Cambria" w:cs="Cambria"/>
        </w:rPr>
        <w:t xml:space="preserve">rojektový manažér </w:t>
      </w:r>
      <w:r w:rsidR="00322899">
        <w:rPr>
          <w:rFonts w:ascii="Cambria" w:eastAsia="Cambria" w:hAnsi="Cambria" w:cs="Cambria"/>
        </w:rPr>
        <w:t xml:space="preserve">môže </w:t>
      </w:r>
      <w:r w:rsidRPr="1E6B7DC0">
        <w:rPr>
          <w:rFonts w:ascii="Cambria" w:eastAsia="Cambria" w:hAnsi="Cambria" w:cs="Cambria"/>
        </w:rPr>
        <w:t>spoločne so zástupcom dodávateľa na začiatku projektu defin</w:t>
      </w:r>
      <w:r w:rsidR="00322899">
        <w:rPr>
          <w:rFonts w:ascii="Cambria" w:eastAsia="Cambria" w:hAnsi="Cambria" w:cs="Cambria"/>
        </w:rPr>
        <w:t>ovať</w:t>
      </w:r>
      <w:r w:rsidRPr="1E6B7DC0">
        <w:rPr>
          <w:rFonts w:ascii="Cambria" w:eastAsia="Cambria" w:hAnsi="Cambria" w:cs="Cambria"/>
        </w:rPr>
        <w:t xml:space="preserve"> v dokumente PID, ktoré nástroje </w:t>
      </w:r>
      <w:r w:rsidR="0030586F">
        <w:rPr>
          <w:rFonts w:ascii="Cambria" w:eastAsia="Cambria" w:hAnsi="Cambria" w:cs="Cambria"/>
        </w:rPr>
        <w:t>riadenia kvality</w:t>
      </w:r>
      <w:r w:rsidRPr="1E6B7DC0">
        <w:rPr>
          <w:rFonts w:ascii="Cambria" w:eastAsia="Cambria" w:hAnsi="Cambria" w:cs="Cambria"/>
        </w:rPr>
        <w:t xml:space="preserve"> budú aplikované na jednotlivé výstupy</w:t>
      </w:r>
      <w:r w:rsidR="0052393C">
        <w:rPr>
          <w:rFonts w:ascii="Cambria" w:eastAsia="Cambria" w:hAnsi="Cambria" w:cs="Cambria"/>
        </w:rPr>
        <w:t xml:space="preserve"> a</w:t>
      </w:r>
      <w:r w:rsidR="00D20C1B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produkty</w:t>
      </w:r>
      <w:r w:rsidR="00D20C1B">
        <w:rPr>
          <w:rFonts w:ascii="Cambria" w:eastAsia="Cambria" w:hAnsi="Cambria" w:cs="Cambria"/>
        </w:rPr>
        <w:t>, pričom:</w:t>
      </w:r>
      <w:r w:rsidRPr="1E6B7DC0">
        <w:rPr>
          <w:rFonts w:ascii="Cambria" w:eastAsia="Cambria" w:hAnsi="Cambria" w:cs="Cambria"/>
        </w:rPr>
        <w:t xml:space="preserve"> </w:t>
      </w:r>
    </w:p>
    <w:p w14:paraId="1BC63636" w14:textId="23CD1203" w:rsidR="00606D52" w:rsidRPr="00D20C1B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>zoznam základných manažérskych produktov je definovaný v</w:t>
      </w:r>
      <w:r w:rsidR="00F525F8" w:rsidRPr="00D20C1B">
        <w:rPr>
          <w:rFonts w:ascii="Cambria" w:eastAsia="Cambria" w:hAnsi="Cambria" w:cs="Cambria"/>
        </w:rPr>
        <w:t> pracovnom predpise</w:t>
      </w:r>
      <w:r w:rsidRPr="00D20C1B">
        <w:rPr>
          <w:rFonts w:ascii="Cambria" w:eastAsia="Cambria" w:hAnsi="Cambria" w:cs="Cambria"/>
        </w:rPr>
        <w:t xml:space="preserve">. Jeho rozšírenie je možné </w:t>
      </w:r>
      <w:r w:rsidR="00F525F8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PID; </w:t>
      </w:r>
    </w:p>
    <w:p w14:paraId="1D92C8AA" w14:textId="62FD0C33" w:rsidR="00606D52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 xml:space="preserve">zoznam špecializovaných produktov je </w:t>
      </w:r>
      <w:r w:rsidR="00F525F8" w:rsidRPr="00D20C1B">
        <w:rPr>
          <w:rFonts w:ascii="Cambria" w:eastAsia="Cambria" w:hAnsi="Cambria" w:cs="Cambria"/>
        </w:rPr>
        <w:t>súčasťou zmluvnej dokum</w:t>
      </w:r>
      <w:r w:rsidR="00DC24D2" w:rsidRPr="00D20C1B">
        <w:rPr>
          <w:rFonts w:ascii="Cambria" w:eastAsia="Cambria" w:hAnsi="Cambria" w:cs="Cambria"/>
        </w:rPr>
        <w:t>e</w:t>
      </w:r>
      <w:r w:rsidR="00F525F8" w:rsidRPr="00D20C1B">
        <w:rPr>
          <w:rFonts w:ascii="Cambria" w:eastAsia="Cambria" w:hAnsi="Cambria" w:cs="Cambria"/>
        </w:rPr>
        <w:t>ntácie</w:t>
      </w:r>
      <w:r w:rsidR="00DC24D2" w:rsidRPr="00D20C1B">
        <w:rPr>
          <w:rFonts w:ascii="Cambria" w:eastAsia="Cambria" w:hAnsi="Cambria" w:cs="Cambria"/>
        </w:rPr>
        <w:t xml:space="preserve">, </w:t>
      </w:r>
      <w:r w:rsidR="004152BD" w:rsidRPr="00D20C1B">
        <w:rPr>
          <w:rFonts w:ascii="Cambria" w:eastAsia="Cambria" w:hAnsi="Cambria" w:cs="Cambria"/>
        </w:rPr>
        <w:t xml:space="preserve"> resp. zadan</w:t>
      </w:r>
      <w:r w:rsidR="00DC24D2" w:rsidRPr="00D20C1B">
        <w:rPr>
          <w:rFonts w:ascii="Cambria" w:eastAsia="Cambria" w:hAnsi="Cambria" w:cs="Cambria"/>
        </w:rPr>
        <w:t xml:space="preserve">ia </w:t>
      </w:r>
      <w:r w:rsidR="004152BD" w:rsidRPr="00D20C1B">
        <w:rPr>
          <w:rFonts w:ascii="Cambria" w:eastAsia="Cambria" w:hAnsi="Cambria" w:cs="Cambria"/>
        </w:rPr>
        <w:t>projektu pri interných projektoch.</w:t>
      </w:r>
      <w:r w:rsidRPr="00D20C1B">
        <w:rPr>
          <w:rFonts w:ascii="Cambria" w:eastAsia="Cambria" w:hAnsi="Cambria" w:cs="Cambria"/>
        </w:rPr>
        <w:t xml:space="preserve"> Jeho rozšírenie je možné </w:t>
      </w:r>
      <w:r w:rsidR="00DC24D2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PID.</w:t>
      </w:r>
    </w:p>
    <w:p w14:paraId="3FC7F7BC" w14:textId="77777777" w:rsidR="00D20C1B" w:rsidRPr="00D20C1B" w:rsidRDefault="00D20C1B" w:rsidP="00D20C1B">
      <w:pPr>
        <w:spacing w:line="276" w:lineRule="auto"/>
        <w:ind w:left="360"/>
        <w:jc w:val="both"/>
        <w:rPr>
          <w:rFonts w:ascii="Cambria" w:eastAsia="Cambria" w:hAnsi="Cambria" w:cs="Cambria"/>
        </w:rPr>
      </w:pPr>
    </w:p>
    <w:p w14:paraId="4A20A1A0" w14:textId="37CFA500" w:rsidR="00606D52" w:rsidRDefault="004152BD" w:rsidP="00606D52">
      <w:pPr>
        <w:pStyle w:val="Heading2"/>
        <w:numPr>
          <w:ilvl w:val="1"/>
          <w:numId w:val="9"/>
        </w:numPr>
        <w:ind w:left="426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Názvoslovie a </w:t>
      </w:r>
      <w:proofErr w:type="spellStart"/>
      <w:r>
        <w:rPr>
          <w:rFonts w:ascii="Verdana" w:hAnsi="Verdana"/>
          <w:b/>
          <w:bCs/>
          <w:sz w:val="24"/>
          <w:szCs w:val="24"/>
        </w:rPr>
        <w:t>verzionovanie</w:t>
      </w:r>
      <w:proofErr w:type="spellEnd"/>
    </w:p>
    <w:p w14:paraId="18FBEE87" w14:textId="77777777" w:rsidR="00606D52" w:rsidRDefault="00606D52" w:rsidP="00606D52">
      <w:pPr>
        <w:pStyle w:val="ListParagraph"/>
        <w:rPr>
          <w:rFonts w:ascii="Cambria" w:eastAsia="Cambria" w:hAnsi="Cambria" w:cs="Cambria"/>
        </w:rPr>
      </w:pPr>
    </w:p>
    <w:p w14:paraId="1D9C951A" w14:textId="2FBA4A37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3" w:name="_Toc852421426"/>
      <w:proofErr w:type="spellStart"/>
      <w:r>
        <w:rPr>
          <w:rFonts w:ascii="Verdana" w:hAnsi="Verdana"/>
          <w:b/>
          <w:bCs/>
          <w:sz w:val="20"/>
          <w:szCs w:val="20"/>
        </w:rPr>
        <w:t>V</w:t>
      </w:r>
      <w:r w:rsidR="00606D52" w:rsidRPr="00575E70">
        <w:rPr>
          <w:rFonts w:ascii="Verdana" w:hAnsi="Verdana"/>
          <w:b/>
          <w:bCs/>
          <w:sz w:val="20"/>
          <w:szCs w:val="20"/>
        </w:rPr>
        <w:t>erzionovani</w:t>
      </w:r>
      <w:r>
        <w:rPr>
          <w:rFonts w:ascii="Verdana" w:hAnsi="Verdana"/>
          <w:b/>
          <w:bCs/>
          <w:sz w:val="20"/>
          <w:szCs w:val="20"/>
        </w:rPr>
        <w:t>e</w:t>
      </w:r>
      <w:proofErr w:type="spellEnd"/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3"/>
    </w:p>
    <w:p w14:paraId="1B10DAD1" w14:textId="43B50DEC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Pre </w:t>
      </w:r>
      <w:proofErr w:type="spellStart"/>
      <w:r>
        <w:rPr>
          <w:rFonts w:ascii="Cambria" w:eastAsia="Cambria" w:hAnsi="Cambria" w:cs="Cambria"/>
        </w:rPr>
        <w:t>verzionovanie</w:t>
      </w:r>
      <w:proofErr w:type="spellEnd"/>
      <w:r>
        <w:rPr>
          <w:rFonts w:ascii="Cambria" w:eastAsia="Cambria" w:hAnsi="Cambria" w:cs="Cambria"/>
        </w:rPr>
        <w:t xml:space="preserve"> projektovej dokumentácie sú odporúčané nasledovné pravidlá:</w:t>
      </w:r>
    </w:p>
    <w:p w14:paraId="70A74BA1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verzia konfiguračnej položky je identifikovaná 2 zložkami - hlavnou a vedľajšou: X.Y,</w:t>
      </w:r>
    </w:p>
    <w:p w14:paraId="5D0D592C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hlavná zložka identifikácie verzie X predstavuje základnú úroveň (</w:t>
      </w:r>
      <w:proofErr w:type="spellStart"/>
      <w:r w:rsidRPr="1E6B7DC0">
        <w:rPr>
          <w:rFonts w:ascii="Cambria" w:eastAsia="Cambria" w:hAnsi="Cambria" w:cs="Cambria"/>
        </w:rPr>
        <w:t>baseline</w:t>
      </w:r>
      <w:proofErr w:type="spellEnd"/>
      <w:r w:rsidRPr="1E6B7DC0">
        <w:rPr>
          <w:rFonts w:ascii="Cambria" w:eastAsia="Cambria" w:hAnsi="Cambria" w:cs="Cambria"/>
        </w:rPr>
        <w:t>) od ktorej je verzia odvodená,</w:t>
      </w:r>
    </w:p>
    <w:p w14:paraId="251B5F5C" w14:textId="2389BC1C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konfiguračná položka určená ku schváleniu odberateľom je vždy identifikovaná verziou X.0, v komunikácii medzi odberateľom a dodávateľom sa teda pracuje len s konfiguračnými jednotkami s identifikáciou X.0,</w:t>
      </w:r>
    </w:p>
    <w:p w14:paraId="2626206B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lastRenderedPageBreak/>
        <w:t>vedľajšia zložka identifikácie verzie Y predstavuje poradové číslo pracovnej verzie počínajúc číslom 1, a je používaná na strane dodávateľa i odberateľa,</w:t>
      </w:r>
    </w:p>
    <w:p w14:paraId="3590CB02" w14:textId="32456187" w:rsidR="00606D52" w:rsidRPr="00A3230E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00A3230E">
        <w:rPr>
          <w:rFonts w:ascii="Cambria" w:eastAsia="Cambria" w:hAnsi="Cambria" w:cs="Cambria"/>
        </w:rPr>
        <w:t xml:space="preserve">na konci </w:t>
      </w:r>
      <w:proofErr w:type="spellStart"/>
      <w:r w:rsidRPr="00A3230E">
        <w:rPr>
          <w:rFonts w:ascii="Cambria" w:eastAsia="Cambria" w:hAnsi="Cambria" w:cs="Cambria"/>
        </w:rPr>
        <w:t>pripomienkovacieho</w:t>
      </w:r>
      <w:proofErr w:type="spellEnd"/>
      <w:r w:rsidRPr="00A3230E">
        <w:rPr>
          <w:rFonts w:ascii="Cambria" w:eastAsia="Cambria" w:hAnsi="Cambria" w:cs="Cambria"/>
        </w:rPr>
        <w:t xml:space="preserve"> procesu po konsolidácii riešení pripomienok zvýši autor alebo ním</w:t>
      </w:r>
      <w:r w:rsidR="00A3230E">
        <w:rPr>
          <w:rFonts w:ascii="Cambria" w:eastAsia="Cambria" w:hAnsi="Cambria" w:cs="Cambria"/>
        </w:rPr>
        <w:t xml:space="preserve"> </w:t>
      </w:r>
      <w:r w:rsidRPr="00A3230E">
        <w:rPr>
          <w:rFonts w:ascii="Cambria" w:eastAsia="Cambria" w:hAnsi="Cambria" w:cs="Cambria"/>
        </w:rPr>
        <w:t>poverená osoba identifikáciu verzie konfiguračnej položky dokumentu uložením poslednej verzie na úložisko dokumentov na SharePointe NBS.</w:t>
      </w:r>
    </w:p>
    <w:p w14:paraId="0EC8E319" w14:textId="16F0D904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4" w:name="_Toc1812933698"/>
      <w:r>
        <w:rPr>
          <w:rFonts w:ascii="Verdana" w:hAnsi="Verdana"/>
          <w:b/>
          <w:bCs/>
          <w:sz w:val="20"/>
          <w:szCs w:val="20"/>
        </w:rPr>
        <w:t>N</w:t>
      </w:r>
      <w:r w:rsidR="00606D52" w:rsidRPr="00575E70">
        <w:rPr>
          <w:rFonts w:ascii="Verdana" w:hAnsi="Verdana"/>
          <w:b/>
          <w:bCs/>
          <w:sz w:val="20"/>
          <w:szCs w:val="20"/>
        </w:rPr>
        <w:t>ázvoslovi</w:t>
      </w:r>
      <w:r>
        <w:rPr>
          <w:rFonts w:ascii="Verdana" w:hAnsi="Verdana"/>
          <w:b/>
          <w:bCs/>
          <w:sz w:val="20"/>
          <w:szCs w:val="20"/>
        </w:rPr>
        <w:t>e</w:t>
      </w:r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4"/>
    </w:p>
    <w:p w14:paraId="4BBCE19D" w14:textId="3721C53D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Pre názvoslovie projektovej dokumentácie sú odporúčané nasledovné pravidlá:</w:t>
      </w:r>
      <w:r w:rsidRPr="1E6B7DC0">
        <w:rPr>
          <w:rFonts w:ascii="Cambria" w:eastAsia="Cambria" w:hAnsi="Cambria" w:cs="Cambria"/>
        </w:rPr>
        <w:t xml:space="preserve"> </w:t>
      </w:r>
    </w:p>
    <w:p w14:paraId="1A4E5855" w14:textId="6B60CE35" w:rsidR="00606D52" w:rsidRPr="00671BA7" w:rsidRDefault="00C23CB0" w:rsidP="00671BA7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Ná</w:t>
      </w:r>
      <w:r w:rsidR="00606D52" w:rsidRPr="00671BA7">
        <w:rPr>
          <w:rFonts w:ascii="Cambria" w:eastAsia="Cambria" w:hAnsi="Cambria" w:cs="Cambria"/>
        </w:rPr>
        <w:t>zov</w:t>
      </w:r>
      <w:r w:rsidR="00606D52" w:rsidRPr="1E6B7DC0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projektu</w:t>
      </w:r>
      <w:r w:rsidR="00606D52" w:rsidRPr="1E6B7DC0">
        <w:rPr>
          <w:rFonts w:ascii="Cambria" w:eastAsia="Cambria" w:hAnsi="Cambria" w:cs="Cambria"/>
        </w:rPr>
        <w:t>, napr.:</w:t>
      </w:r>
      <w:r w:rsidR="003B2D5A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DWH,</w:t>
      </w:r>
      <w:r w:rsidR="003B2D5A" w:rsidRPr="00671BA7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DMS,</w:t>
      </w:r>
      <w:r w:rsidR="003B2D5A" w:rsidRPr="00671BA7">
        <w:rPr>
          <w:rFonts w:ascii="Cambria" w:eastAsia="Cambria" w:hAnsi="Cambria" w:cs="Cambria"/>
        </w:rPr>
        <w:t xml:space="preserve"> a pod.</w:t>
      </w:r>
    </w:p>
    <w:p w14:paraId="5D1D42CC" w14:textId="54F0F118" w:rsidR="00C23CB0" w:rsidRDefault="003B2D5A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</w:t>
      </w:r>
      <w:r w:rsidR="00C23CB0">
        <w:rPr>
          <w:rFonts w:ascii="Cambria" w:eastAsia="Cambria" w:hAnsi="Cambria" w:cs="Cambria"/>
        </w:rPr>
        <w:t>ázov dokumentu, napr. D</w:t>
      </w:r>
      <w:r w:rsidR="003045D4">
        <w:rPr>
          <w:rFonts w:ascii="Cambria" w:eastAsia="Cambria" w:hAnsi="Cambria" w:cs="Cambria"/>
        </w:rPr>
        <w:t>NR</w:t>
      </w:r>
      <w:r w:rsidR="00C23CB0">
        <w:rPr>
          <w:rFonts w:ascii="Cambria" w:eastAsia="Cambria" w:hAnsi="Cambria" w:cs="Cambria"/>
        </w:rPr>
        <w:t>, M</w:t>
      </w:r>
      <w:r w:rsidR="00FD6680">
        <w:rPr>
          <w:rFonts w:ascii="Cambria" w:eastAsia="Cambria" w:hAnsi="Cambria" w:cs="Cambria"/>
        </w:rPr>
        <w:t>M</w:t>
      </w:r>
      <w:r w:rsidR="00C23CB0">
        <w:rPr>
          <w:rFonts w:ascii="Cambria" w:eastAsia="Cambria" w:hAnsi="Cambria" w:cs="Cambria"/>
        </w:rPr>
        <w:t>, atď.</w:t>
      </w:r>
    </w:p>
    <w:p w14:paraId="4A9F7E4F" w14:textId="7BD3C8F4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 w:rsidRPr="1E6B7DC0">
        <w:rPr>
          <w:rFonts w:ascii="Cambria" w:eastAsia="Cambria" w:hAnsi="Cambria" w:cs="Cambria"/>
        </w:rPr>
        <w:t>rrmmdd</w:t>
      </w:r>
      <w:proofErr w:type="spellEnd"/>
      <w:r w:rsidRPr="1E6B7DC0">
        <w:rPr>
          <w:rFonts w:ascii="Cambria" w:eastAsia="Cambria" w:hAnsi="Cambria" w:cs="Cambria"/>
        </w:rPr>
        <w:t>– dátum poslednej zmeny danej verzie dokumentu,</w:t>
      </w:r>
    </w:p>
    <w:p w14:paraId="63BD76D6" w14:textId="77777777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 w:rsidRPr="1E6B7DC0">
        <w:rPr>
          <w:rFonts w:ascii="Cambria" w:eastAsia="Cambria" w:hAnsi="Cambria" w:cs="Cambria"/>
        </w:rPr>
        <w:t>vX.Y</w:t>
      </w:r>
      <w:proofErr w:type="spellEnd"/>
      <w:r w:rsidRPr="1E6B7DC0">
        <w:rPr>
          <w:rFonts w:ascii="Cambria" w:eastAsia="Cambria" w:hAnsi="Cambria" w:cs="Cambria"/>
        </w:rPr>
        <w:t xml:space="preserve"> – aktuálna verzia dokumentu,</w:t>
      </w:r>
    </w:p>
    <w:p w14:paraId="7684DD49" w14:textId="06D122AB" w:rsidR="00606D52" w:rsidRPr="00671BA7" w:rsidRDefault="003B2D5A" w:rsidP="00671BA7">
      <w:pPr>
        <w:ind w:left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</w:t>
      </w:r>
      <w:r w:rsidR="00606D52" w:rsidRPr="00671BA7">
        <w:rPr>
          <w:rFonts w:ascii="Cambria" w:eastAsia="Cambria" w:hAnsi="Cambria" w:cs="Cambria"/>
        </w:rPr>
        <w:t>ýsledný názov dokumentu má formu:</w:t>
      </w:r>
    </w:p>
    <w:p w14:paraId="269FD77B" w14:textId="2D73CE45" w:rsidR="003B2D5A" w:rsidRDefault="003B2D5A" w:rsidP="00606D52">
      <w:pPr>
        <w:pStyle w:val="ListParagraph"/>
        <w:numPr>
          <w:ilvl w:val="0"/>
          <w:numId w:val="2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Názov projektu, názov dokumentu, dátum, verzia</w:t>
      </w:r>
    </w:p>
    <w:p w14:paraId="07528DDB" w14:textId="7BA5C4BE" w:rsidR="00606D52" w:rsidRPr="003C6A40" w:rsidRDefault="00606D52" w:rsidP="00671BA7">
      <w:pPr>
        <w:pStyle w:val="ListParagraph"/>
        <w:numPr>
          <w:ilvl w:val="0"/>
          <w:numId w:val="2"/>
        </w:numPr>
        <w:jc w:val="both"/>
      </w:pPr>
      <w:r w:rsidRPr="1E6B7DC0">
        <w:rPr>
          <w:rFonts w:ascii="Cambria" w:eastAsia="Cambria" w:hAnsi="Cambria" w:cs="Cambria"/>
        </w:rPr>
        <w:t xml:space="preserve">napríklad: </w:t>
      </w:r>
      <w:r w:rsidR="00C23CB0">
        <w:rPr>
          <w:rFonts w:ascii="Cambria" w:eastAsia="Cambria" w:hAnsi="Cambria" w:cs="Cambria"/>
        </w:rPr>
        <w:t>DWH</w:t>
      </w:r>
      <w:r w:rsidRPr="1E6B7DC0">
        <w:rPr>
          <w:rFonts w:ascii="Cambria" w:eastAsia="Cambria" w:hAnsi="Cambria" w:cs="Cambria"/>
        </w:rPr>
        <w:t>_</w:t>
      </w:r>
      <w:r w:rsidR="003B2D5A">
        <w:rPr>
          <w:rFonts w:ascii="Cambria" w:eastAsia="Cambria" w:hAnsi="Cambria" w:cs="Cambria"/>
        </w:rPr>
        <w:t>D</w:t>
      </w:r>
      <w:r w:rsidR="00A70F42">
        <w:rPr>
          <w:rFonts w:ascii="Cambria" w:eastAsia="Cambria" w:hAnsi="Cambria" w:cs="Cambria"/>
        </w:rPr>
        <w:t>NR</w:t>
      </w:r>
      <w:r w:rsidRPr="1E6B7DC0">
        <w:rPr>
          <w:rFonts w:ascii="Cambria" w:eastAsia="Cambria" w:hAnsi="Cambria" w:cs="Cambria"/>
        </w:rPr>
        <w:t xml:space="preserve"> _2</w:t>
      </w:r>
      <w:r w:rsidR="003B2D5A">
        <w:rPr>
          <w:rFonts w:ascii="Cambria" w:eastAsia="Cambria" w:hAnsi="Cambria" w:cs="Cambria"/>
        </w:rPr>
        <w:t>3</w:t>
      </w:r>
      <w:r w:rsidRPr="1E6B7DC0">
        <w:rPr>
          <w:rFonts w:ascii="Cambria" w:eastAsia="Cambria" w:hAnsi="Cambria" w:cs="Cambria"/>
        </w:rPr>
        <w:t>0615_v1.0.</w:t>
      </w:r>
    </w:p>
    <w:p w14:paraId="7DA68DA4" w14:textId="77777777" w:rsidR="003C6A40" w:rsidRDefault="003C6A40" w:rsidP="003C6A40">
      <w:pPr>
        <w:pStyle w:val="ListParagraph"/>
        <w:jc w:val="both"/>
        <w:rPr>
          <w:rFonts w:ascii="Cambria" w:eastAsia="Cambria" w:hAnsi="Cambria" w:cs="Cambria"/>
        </w:rPr>
      </w:pPr>
    </w:p>
    <w:p w14:paraId="6DE33442" w14:textId="2217A858" w:rsidR="003C6A40" w:rsidRDefault="003C6A40" w:rsidP="00E74814">
      <w:pPr>
        <w:jc w:val="both"/>
        <w:rPr>
          <w:rFonts w:ascii="Cambria" w:eastAsia="Cambria" w:hAnsi="Cambria" w:cs="Cambria"/>
        </w:rPr>
      </w:pPr>
      <w:r w:rsidRPr="00E74814">
        <w:rPr>
          <w:rFonts w:ascii="Cambria" w:eastAsia="Cambria" w:hAnsi="Cambria" w:cs="Cambria"/>
        </w:rPr>
        <w:t xml:space="preserve">V prípade, že projektové úložisko bude v prostredí MS </w:t>
      </w:r>
      <w:proofErr w:type="spellStart"/>
      <w:r w:rsidRPr="00E74814">
        <w:rPr>
          <w:rFonts w:ascii="Cambria" w:eastAsia="Cambria" w:hAnsi="Cambria" w:cs="Cambria"/>
        </w:rPr>
        <w:t>Sharepoint</w:t>
      </w:r>
      <w:proofErr w:type="spellEnd"/>
      <w:r w:rsidR="00B06DC1" w:rsidRPr="00E74814">
        <w:rPr>
          <w:rFonts w:ascii="Cambria" w:eastAsia="Cambria" w:hAnsi="Cambria" w:cs="Cambria"/>
        </w:rPr>
        <w:t>, nie je nevyhnutné zadať do názvu dokumentu dátum, keďže t</w:t>
      </w:r>
      <w:r w:rsidR="00F731C0">
        <w:rPr>
          <w:rFonts w:ascii="Cambria" w:eastAsia="Cambria" w:hAnsi="Cambria" w:cs="Cambria"/>
        </w:rPr>
        <w:t>ento</w:t>
      </w:r>
      <w:r w:rsidR="00B06DC1" w:rsidRPr="00E74814">
        <w:rPr>
          <w:rFonts w:ascii="Cambria" w:eastAsia="Cambria" w:hAnsi="Cambria" w:cs="Cambria"/>
        </w:rPr>
        <w:t xml:space="preserve"> údaj</w:t>
      </w:r>
      <w:r w:rsidR="00B26FA3">
        <w:rPr>
          <w:rFonts w:ascii="Cambria" w:eastAsia="Cambria" w:hAnsi="Cambria" w:cs="Cambria"/>
        </w:rPr>
        <w:t xml:space="preserve"> je</w:t>
      </w:r>
      <w:r w:rsidR="00B06DC1" w:rsidRPr="00E74814">
        <w:rPr>
          <w:rFonts w:ascii="Cambria" w:eastAsia="Cambria" w:hAnsi="Cambria" w:cs="Cambria"/>
        </w:rPr>
        <w:t xml:space="preserve"> k dispozícii.</w:t>
      </w:r>
    </w:p>
    <w:p w14:paraId="0518C3E2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5" w:name="_Toc938690214"/>
      <w:r w:rsidRPr="00EC257C">
        <w:rPr>
          <w:rFonts w:ascii="Verdana" w:hAnsi="Verdana"/>
          <w:b/>
          <w:bCs/>
          <w:sz w:val="20"/>
          <w:szCs w:val="20"/>
        </w:rPr>
        <w:t xml:space="preserve">Registrácia projektovej dokumentácie </w:t>
      </w:r>
      <w:bookmarkEnd w:id="5"/>
    </w:p>
    <w:p w14:paraId="221F66DB" w14:textId="6AD77760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Priebežná aj finálna dokumentácia projektu je evidovaná v rámci úložiska dokumentov na SharePointe NBS</w:t>
      </w:r>
      <w:r w:rsidR="003B2D5A">
        <w:rPr>
          <w:rFonts w:ascii="Cambria" w:eastAsia="Cambria" w:hAnsi="Cambria" w:cs="Cambria"/>
        </w:rPr>
        <w:t>.</w:t>
      </w:r>
      <w:r w:rsidRPr="1E6B7DC0">
        <w:rPr>
          <w:rFonts w:ascii="Cambria" w:eastAsia="Cambria" w:hAnsi="Cambria" w:cs="Cambria"/>
        </w:rPr>
        <w:t xml:space="preserve"> </w:t>
      </w:r>
    </w:p>
    <w:p w14:paraId="29B9AA6A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6" w:name="_Toc1415286136"/>
      <w:r w:rsidRPr="00EC257C">
        <w:rPr>
          <w:rFonts w:ascii="Verdana" w:hAnsi="Verdana"/>
          <w:b/>
          <w:bCs/>
          <w:sz w:val="20"/>
          <w:szCs w:val="20"/>
        </w:rPr>
        <w:t xml:space="preserve">Pravidlá vývoja </w:t>
      </w:r>
      <w:bookmarkEnd w:id="6"/>
    </w:p>
    <w:p w14:paraId="0ED1EF7C" w14:textId="1D44E501" w:rsidR="00F75A5A" w:rsidRDefault="00762987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 b</w:t>
      </w:r>
      <w:r w:rsidR="00606D52" w:rsidRPr="1E6B7DC0">
        <w:rPr>
          <w:rFonts w:ascii="Cambria" w:eastAsia="Cambria" w:hAnsi="Cambria" w:cs="Cambria"/>
        </w:rPr>
        <w:t xml:space="preserve">udú zadefinované </w:t>
      </w:r>
      <w:r>
        <w:rPr>
          <w:rFonts w:ascii="Cambria" w:eastAsia="Cambria" w:hAnsi="Cambria" w:cs="Cambria"/>
        </w:rPr>
        <w:t>na začiatku projektu</w:t>
      </w:r>
      <w:r w:rsidR="008133C7">
        <w:rPr>
          <w:rFonts w:ascii="Cambria" w:eastAsia="Cambria" w:hAnsi="Cambria" w:cs="Cambria"/>
        </w:rPr>
        <w:t xml:space="preserve"> </w:t>
      </w:r>
      <w:r w:rsidR="00606D52" w:rsidRPr="1E6B7DC0">
        <w:rPr>
          <w:rFonts w:ascii="Cambria" w:eastAsia="Cambria" w:hAnsi="Cambria" w:cs="Cambria"/>
        </w:rPr>
        <w:t>a pravidelne aktualizované v spolupráci tímu NBS a</w:t>
      </w:r>
      <w:r w:rsidR="007A1AB7">
        <w:rPr>
          <w:rFonts w:ascii="Cambria" w:eastAsia="Cambria" w:hAnsi="Cambria" w:cs="Cambria"/>
        </w:rPr>
        <w:t> </w:t>
      </w:r>
      <w:r w:rsidR="00606D52" w:rsidRPr="1E6B7DC0">
        <w:rPr>
          <w:rFonts w:ascii="Cambria" w:eastAsia="Cambria" w:hAnsi="Cambria" w:cs="Cambria"/>
        </w:rPr>
        <w:t>dodávateľa</w:t>
      </w:r>
      <w:r w:rsidR="007A1AB7">
        <w:rPr>
          <w:rFonts w:ascii="Cambria" w:eastAsia="Cambria" w:hAnsi="Cambria" w:cs="Cambria"/>
        </w:rPr>
        <w:t xml:space="preserve"> a v súlade s dokumentom </w:t>
      </w:r>
      <w:r w:rsidR="007A1AB7" w:rsidRPr="001C447E">
        <w:rPr>
          <w:rFonts w:ascii="Cambria" w:eastAsia="Cambria" w:hAnsi="Cambria" w:cs="Cambria"/>
        </w:rPr>
        <w:t>Pravidlá</w:t>
      </w:r>
      <w:r w:rsidR="00F75A5A" w:rsidRPr="001C447E">
        <w:rPr>
          <w:rFonts w:ascii="Cambria" w:eastAsia="Cambria" w:hAnsi="Cambria" w:cs="Cambria"/>
        </w:rPr>
        <w:t xml:space="preserve"> bezpečného vývoja</w:t>
      </w:r>
      <w:r w:rsidR="001543A4">
        <w:rPr>
          <w:rFonts w:ascii="Cambria" w:eastAsia="Cambria" w:hAnsi="Cambria" w:cs="Cambria"/>
        </w:rPr>
        <w:t xml:space="preserve">, ktorého súčasťou </w:t>
      </w:r>
      <w:r w:rsidR="002836F6">
        <w:rPr>
          <w:rFonts w:ascii="Cambria" w:eastAsia="Cambria" w:hAnsi="Cambria" w:cs="Cambria"/>
        </w:rPr>
        <w:t>je aj postup odovzdávania zdrojového kódu</w:t>
      </w:r>
      <w:r w:rsidR="00606D52" w:rsidRPr="1E6B7DC0">
        <w:rPr>
          <w:rFonts w:ascii="Cambria" w:eastAsia="Cambria" w:hAnsi="Cambria" w:cs="Cambria"/>
        </w:rPr>
        <w:t xml:space="preserve">. </w:t>
      </w:r>
    </w:p>
    <w:p w14:paraId="52CB6997" w14:textId="3CA486BE" w:rsidR="00606D52" w:rsidRDefault="00606D52" w:rsidP="004D2CDC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Vývoj sa bude riadiť štandardom na základe dohody s dodávateľom pre zaistenie kvality výstupu/-</w:t>
      </w:r>
      <w:proofErr w:type="spellStart"/>
      <w:r w:rsidRPr="1E6B7DC0">
        <w:rPr>
          <w:rFonts w:ascii="Cambria" w:eastAsia="Cambria" w:hAnsi="Cambria" w:cs="Cambria"/>
        </w:rPr>
        <w:t>ov</w:t>
      </w:r>
      <w:proofErr w:type="spellEnd"/>
      <w:r w:rsidRPr="1E6B7DC0">
        <w:rPr>
          <w:rFonts w:ascii="Cambria" w:eastAsia="Cambria" w:hAnsi="Cambria" w:cs="Cambria"/>
        </w:rPr>
        <w:t xml:space="preserve"> projektu. </w:t>
      </w:r>
    </w:p>
    <w:p w14:paraId="493EB859" w14:textId="1B3FEB2B" w:rsidR="0097625E" w:rsidRDefault="0097625E" w:rsidP="004D2CDC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</w:t>
      </w:r>
      <w:r w:rsidR="00707D4A">
        <w:rPr>
          <w:rFonts w:ascii="Cambria" w:eastAsia="Cambria" w:hAnsi="Cambria" w:cs="Cambria"/>
        </w:rPr>
        <w:t xml:space="preserve"> budú zohľadňovať minimálne požiadavky uvedené v kap. 1.3.4.1 a</w:t>
      </w:r>
      <w:r w:rsidR="006F2FD9">
        <w:rPr>
          <w:rFonts w:ascii="Cambria" w:eastAsia="Cambria" w:hAnsi="Cambria" w:cs="Cambria"/>
        </w:rPr>
        <w:t xml:space="preserve"> </w:t>
      </w:r>
      <w:r w:rsidR="00707D4A">
        <w:rPr>
          <w:rFonts w:ascii="Cambria" w:eastAsia="Cambria" w:hAnsi="Cambria" w:cs="Cambria"/>
        </w:rPr>
        <w:t>1.3.4.2</w:t>
      </w:r>
      <w:r w:rsidR="006F2FD9">
        <w:rPr>
          <w:rFonts w:ascii="Cambria" w:eastAsia="Cambria" w:hAnsi="Cambria" w:cs="Cambria"/>
        </w:rPr>
        <w:t>.</w:t>
      </w:r>
    </w:p>
    <w:p w14:paraId="33D02217" w14:textId="77777777" w:rsidR="00804A4E" w:rsidRPr="00804A4E" w:rsidRDefault="00804A4E" w:rsidP="00804A4E">
      <w:pPr>
        <w:pStyle w:val="Heading3"/>
        <w:numPr>
          <w:ilvl w:val="3"/>
          <w:numId w:val="9"/>
        </w:numPr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Migrácia existujúceho vývoja </w:t>
      </w:r>
    </w:p>
    <w:p w14:paraId="52B89C74" w14:textId="77777777" w:rsidR="00804A4E" w:rsidRPr="006D3AC1" w:rsidRDefault="00804A4E" w:rsidP="00804A4E">
      <w:pPr>
        <w:spacing w:before="120"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neznamená jeho kopírovanie, ale detailný </w:t>
      </w:r>
      <w:proofErr w:type="spellStart"/>
      <w:r w:rsidRPr="006D3AC1">
        <w:rPr>
          <w:rFonts w:ascii="Cambria" w:eastAsia="Cambria" w:hAnsi="Cambria" w:cs="Cambria"/>
        </w:rPr>
        <w:t>redizajn</w:t>
      </w:r>
      <w:proofErr w:type="spellEnd"/>
      <w:r w:rsidRPr="006D3AC1">
        <w:rPr>
          <w:rFonts w:ascii="Cambria" w:eastAsia="Cambria" w:hAnsi="Cambria" w:cs="Cambria"/>
        </w:rPr>
        <w:t xml:space="preserve"> a úpravu, aby sa zabezpečila funkčnosť kódu S/4.</w:t>
      </w:r>
    </w:p>
    <w:p w14:paraId="0F56EEA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150E2E59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</w:t>
      </w:r>
      <w:proofErr w:type="spellStart"/>
      <w:r w:rsidRPr="006D3AC1">
        <w:rPr>
          <w:rFonts w:ascii="Cambria" w:eastAsia="Cambria" w:hAnsi="Cambria" w:cs="Cambria"/>
        </w:rPr>
        <w:t>delete</w:t>
      </w:r>
      <w:proofErr w:type="spellEnd"/>
      <w:r w:rsidRPr="006D3AC1">
        <w:rPr>
          <w:rFonts w:ascii="Cambria" w:eastAsia="Cambria" w:hAnsi="Cambria" w:cs="Cambria"/>
        </w:rPr>
        <w:t xml:space="preserve">. </w:t>
      </w:r>
      <w:proofErr w:type="spellStart"/>
      <w:r w:rsidRPr="006D3AC1">
        <w:rPr>
          <w:rFonts w:ascii="Cambria" w:eastAsia="Cambria" w:hAnsi="Cambria" w:cs="Cambria"/>
        </w:rPr>
        <w:t>insert</w:t>
      </w:r>
      <w:proofErr w:type="spellEnd"/>
      <w:r w:rsidRPr="006D3AC1">
        <w:rPr>
          <w:rFonts w:ascii="Cambria" w:eastAsia="Cambria" w:hAnsi="Cambria" w:cs="Cambria"/>
        </w:rPr>
        <w:t xml:space="preserve"> pomocou </w:t>
      </w:r>
      <w:proofErr w:type="spellStart"/>
      <w:r w:rsidRPr="006D3AC1">
        <w:rPr>
          <w:rFonts w:ascii="Cambria" w:eastAsia="Cambria" w:hAnsi="Cambria" w:cs="Cambria"/>
        </w:rPr>
        <w:t>Open</w:t>
      </w:r>
      <w:proofErr w:type="spellEnd"/>
      <w:r w:rsidRPr="006D3AC1">
        <w:rPr>
          <w:rFonts w:ascii="Cambria" w:eastAsia="Cambria" w:hAnsi="Cambria" w:cs="Cambria"/>
        </w:rPr>
        <w:t xml:space="preserve"> SQL. DB </w:t>
      </w:r>
      <w:proofErr w:type="spellStart"/>
      <w:r w:rsidRPr="006D3AC1">
        <w:rPr>
          <w:rFonts w:ascii="Cambria" w:eastAsia="Cambria" w:hAnsi="Cambria" w:cs="Cambria"/>
        </w:rPr>
        <w:t>Selects</w:t>
      </w:r>
      <w:proofErr w:type="spellEnd"/>
      <w:r w:rsidRPr="006D3AC1">
        <w:rPr>
          <w:rFonts w:ascii="Cambria" w:eastAsia="Cambria" w:hAnsi="Cambria" w:cs="Cambria"/>
        </w:rPr>
        <w:t xml:space="preserve"> in slučkách sú zakázané. </w:t>
      </w:r>
    </w:p>
    <w:p w14:paraId="5C14D03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</w:t>
      </w:r>
      <w:proofErr w:type="spellStart"/>
      <w:r w:rsidRPr="006D3AC1">
        <w:rPr>
          <w:rFonts w:ascii="Cambria" w:eastAsia="Cambria" w:hAnsi="Cambria" w:cs="Cambria"/>
        </w:rPr>
        <w:t>hardcoded</w:t>
      </w:r>
      <w:proofErr w:type="spellEnd"/>
      <w:r w:rsidRPr="006D3AC1">
        <w:rPr>
          <w:rFonts w:ascii="Cambria" w:eastAsia="Cambria" w:hAnsi="Cambria" w:cs="Cambria"/>
        </w:rPr>
        <w:t>" hodnoty budú odstránené, obmedzí sa používanie globálnych premenných.</w:t>
      </w:r>
    </w:p>
    <w:p w14:paraId="70688F74" w14:textId="77777777" w:rsidR="00804A4E" w:rsidRPr="00804A4E" w:rsidRDefault="00804A4E" w:rsidP="00804A4E">
      <w:pPr>
        <w:pStyle w:val="Heading3"/>
        <w:numPr>
          <w:ilvl w:val="3"/>
          <w:numId w:val="9"/>
        </w:numPr>
        <w:spacing w:after="120"/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Vývoj nových aplikácií a funkcionalít </w:t>
      </w:r>
    </w:p>
    <w:p w14:paraId="76544F0C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B696D95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Pri vývoji nových aplikácií použiť SAPUI5 SDK (</w:t>
      </w:r>
      <w:proofErr w:type="spellStart"/>
      <w:r w:rsidRPr="006D3AC1">
        <w:rPr>
          <w:rFonts w:ascii="Cambria" w:eastAsia="Cambria" w:hAnsi="Cambria" w:cs="Cambria"/>
        </w:rPr>
        <w:t>frontend</w:t>
      </w:r>
      <w:proofErr w:type="spellEnd"/>
      <w:r w:rsidRPr="006D3AC1">
        <w:rPr>
          <w:rFonts w:ascii="Cambria" w:eastAsia="Cambria" w:hAnsi="Cambria" w:cs="Cambria"/>
        </w:rPr>
        <w:t xml:space="preserve">) a </w:t>
      </w:r>
      <w:proofErr w:type="spellStart"/>
      <w:r w:rsidRPr="006D3AC1">
        <w:rPr>
          <w:rFonts w:ascii="Cambria" w:eastAsia="Cambria" w:hAnsi="Cambria" w:cs="Cambria"/>
        </w:rPr>
        <w:t>Odata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services</w:t>
      </w:r>
      <w:proofErr w:type="spellEnd"/>
      <w:r w:rsidRPr="006D3AC1">
        <w:rPr>
          <w:rFonts w:ascii="Cambria" w:eastAsia="Cambria" w:hAnsi="Cambria" w:cs="Cambria"/>
        </w:rPr>
        <w:t xml:space="preserve"> (komunikácia </w:t>
      </w:r>
      <w:proofErr w:type="spellStart"/>
      <w:r w:rsidRPr="006D3AC1">
        <w:rPr>
          <w:rFonts w:ascii="Cambria" w:eastAsia="Cambria" w:hAnsi="Cambria" w:cs="Cambria"/>
        </w:rPr>
        <w:t>backend</w:t>
      </w:r>
      <w:proofErr w:type="spellEnd"/>
      <w:r w:rsidRPr="006D3AC1">
        <w:rPr>
          <w:rFonts w:ascii="Cambria" w:eastAsia="Cambria" w:hAnsi="Cambria" w:cs="Cambria"/>
        </w:rPr>
        <w:t xml:space="preserve">, integrácia). </w:t>
      </w:r>
    </w:p>
    <w:p w14:paraId="369DA819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lastRenderedPageBreak/>
        <w:t xml:space="preserve">Prístup  "FIORI FIRST" - primárne použitie štandardných aplikácií SAP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(referenčná knižnica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Apps</w:t>
      </w:r>
      <w:proofErr w:type="spellEnd"/>
      <w:r w:rsidRPr="006D3AC1">
        <w:rPr>
          <w:rFonts w:ascii="Cambria" w:eastAsia="Cambria" w:hAnsi="Cambria" w:cs="Cambria"/>
        </w:rPr>
        <w:t xml:space="preserve">) alebo modifikácia štandardných aplikácií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podľa požiadaviek.</w:t>
      </w:r>
    </w:p>
    <w:p w14:paraId="609EB1D3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7" w:name="_Toc1700533918"/>
      <w:r w:rsidRPr="004170C2">
        <w:rPr>
          <w:rFonts w:ascii="Verdana" w:hAnsi="Verdana"/>
          <w:b/>
          <w:bCs/>
          <w:sz w:val="20"/>
          <w:szCs w:val="20"/>
        </w:rPr>
        <w:t>Verifikácia</w:t>
      </w:r>
      <w:bookmarkEnd w:id="7"/>
    </w:p>
    <w:p w14:paraId="4318E20A" w14:textId="0410C7F5" w:rsidR="00606D52" w:rsidRDefault="00833AFA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606D52" w:rsidRPr="144F5D8B">
        <w:rPr>
          <w:rFonts w:ascii="Cambria" w:eastAsia="Cambria" w:hAnsi="Cambria" w:cs="Cambria"/>
        </w:rPr>
        <w:t>roces verifikácie sa vykonáva pri sledovaní aktuálneho stavu procesov projektu a projektových produktov priebežne a vždy pri konci etapy, fázy alebo projektu</w:t>
      </w:r>
      <w:r w:rsidR="003B2D5A">
        <w:rPr>
          <w:rFonts w:ascii="Cambria" w:eastAsia="Cambria" w:hAnsi="Cambria" w:cs="Cambria"/>
        </w:rPr>
        <w:t xml:space="preserve">. Na tento účel PM použije </w:t>
      </w:r>
      <w:proofErr w:type="spellStart"/>
      <w:r w:rsidR="00606D52" w:rsidRPr="008C1FA9">
        <w:rPr>
          <w:rFonts w:ascii="Cambria" w:eastAsia="Cambria" w:hAnsi="Cambria" w:cs="Cambria"/>
        </w:rPr>
        <w:t>Checklisty</w:t>
      </w:r>
      <w:proofErr w:type="spellEnd"/>
      <w:r w:rsidR="003B2D5A">
        <w:rPr>
          <w:rFonts w:ascii="Cambria" w:eastAsia="Cambria" w:hAnsi="Cambria" w:cs="Cambria"/>
        </w:rPr>
        <w:t>, ktoré sú súčasťou PP</w:t>
      </w:r>
      <w:r w:rsidR="00606D52" w:rsidRPr="144F5D8B">
        <w:rPr>
          <w:rFonts w:ascii="Cambria" w:eastAsia="Cambria" w:hAnsi="Cambria" w:cs="Cambria"/>
        </w:rPr>
        <w:t>.</w:t>
      </w:r>
    </w:p>
    <w:p w14:paraId="2CA4732C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8" w:name="_Toc992335493"/>
      <w:r w:rsidRPr="004170C2">
        <w:rPr>
          <w:rFonts w:ascii="Verdana" w:hAnsi="Verdana"/>
          <w:b/>
          <w:bCs/>
          <w:sz w:val="20"/>
          <w:szCs w:val="20"/>
        </w:rPr>
        <w:t>Všeobecné zásady pre AKCEPTÁCIU a FAKTURÁCIU</w:t>
      </w:r>
      <w:bookmarkEnd w:id="8"/>
    </w:p>
    <w:p w14:paraId="3BE33B26" w14:textId="73CDC4E5" w:rsidR="00606D52" w:rsidRDefault="00606D52" w:rsidP="00606D52">
      <w:pPr>
        <w:rPr>
          <w:rFonts w:ascii="Cambria" w:eastAsia="Cambria" w:hAnsi="Cambria" w:cs="Cambria"/>
        </w:rPr>
      </w:pPr>
      <w:r w:rsidRPr="1D1B41A0">
        <w:rPr>
          <w:rFonts w:ascii="Cambria" w:eastAsia="Cambria" w:hAnsi="Cambria" w:cs="Cambria"/>
        </w:rPr>
        <w:t>Základným nástrojom pre riadenie  kvality je proces „akceptácie a fakturácie“.</w:t>
      </w:r>
    </w:p>
    <w:p w14:paraId="1760E451" w14:textId="0BD6A7C2" w:rsidR="00606D52" w:rsidRDefault="00606D52" w:rsidP="00606D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Projekt alebo časť projektu (fakturačný míľnik) môže byť akceptovaný, ak NBS schvál</w:t>
      </w:r>
      <w:r w:rsidR="00DB4B8E">
        <w:rPr>
          <w:rFonts w:ascii="Cambria" w:eastAsia="Cambria" w:hAnsi="Cambria" w:cs="Cambria"/>
        </w:rPr>
        <w:t>i</w:t>
      </w:r>
      <w:r w:rsidRPr="1E6B7DC0">
        <w:rPr>
          <w:rFonts w:ascii="Cambria" w:eastAsia="Cambria" w:hAnsi="Cambria" w:cs="Cambria"/>
        </w:rPr>
        <w:t xml:space="preserve"> a akcept</w:t>
      </w:r>
      <w:r w:rsidR="00DB4B8E">
        <w:rPr>
          <w:rFonts w:ascii="Cambria" w:eastAsia="Cambria" w:hAnsi="Cambria" w:cs="Cambria"/>
        </w:rPr>
        <w:t>uje</w:t>
      </w:r>
      <w:r w:rsidRPr="1E6B7DC0">
        <w:rPr>
          <w:rFonts w:ascii="Cambria" w:eastAsia="Cambria" w:hAnsi="Cambria" w:cs="Cambria"/>
        </w:rPr>
        <w:t xml:space="preserve"> všetky dohodnuté  manažérske a špecializované výstupy.</w:t>
      </w:r>
    </w:p>
    <w:p w14:paraId="0A0CAC7A" w14:textId="77777777" w:rsidR="00606D52" w:rsidRDefault="00606D52" w:rsidP="00606D52">
      <w:pPr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Odporúča sa nastaviť si  fakturačné míľniky podľa projektových výstupov ukotvených v zmluve.  Rozsah a počet fakturačných míľnikov môže byť prispôsobený konkrétnemu projektu.</w:t>
      </w:r>
    </w:p>
    <w:p w14:paraId="6F96C89B" w14:textId="07F5A44F" w:rsidR="00606D52" w:rsidRDefault="00606D52" w:rsidP="00606D52">
      <w:pPr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Akceptáciu výstupov v NBS</w:t>
      </w:r>
      <w:r w:rsidRPr="144F5D8B">
        <w:rPr>
          <w:rFonts w:ascii="Cambria" w:eastAsia="Cambria" w:hAnsi="Cambria" w:cs="Cambria"/>
        </w:rPr>
        <w:t xml:space="preserve"> </w:t>
      </w:r>
      <w:r w:rsidRPr="144F5D8B">
        <w:rPr>
          <w:rFonts w:ascii="Cambria" w:eastAsia="Cambria" w:hAnsi="Cambria" w:cs="Cambria"/>
          <w:color w:val="1F3763"/>
        </w:rPr>
        <w:t>o</w:t>
      </w:r>
      <w:r w:rsidRPr="144F5D8B">
        <w:rPr>
          <w:rFonts w:ascii="Cambria" w:eastAsia="Cambria" w:hAnsi="Cambria" w:cs="Cambria"/>
        </w:rPr>
        <w:t xml:space="preserve">rganizuje PM. </w:t>
      </w:r>
      <w:r w:rsidR="007322B6">
        <w:rPr>
          <w:rFonts w:ascii="Cambria" w:eastAsia="Cambria" w:hAnsi="Cambria" w:cs="Cambria"/>
        </w:rPr>
        <w:t>Príklad akceptačného protokolu je súčasťou príloh PP.</w:t>
      </w:r>
    </w:p>
    <w:p w14:paraId="30B59D7A" w14:textId="4A5C83A9" w:rsidR="006D3AC1" w:rsidRDefault="006D3AC1">
      <w:r>
        <w:br w:type="page"/>
      </w:r>
    </w:p>
    <w:p w14:paraId="5A33C7AE" w14:textId="77777777" w:rsidR="00606D52" w:rsidRDefault="00606D52"/>
    <w:p w14:paraId="0F489C0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</w:t>
      </w:r>
    </w:p>
    <w:p w14:paraId="6F97B1BB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neznamená jeho kopírovanie, ale detailný </w:t>
      </w:r>
      <w:proofErr w:type="spellStart"/>
      <w:r w:rsidRPr="006D3AC1">
        <w:rPr>
          <w:rFonts w:ascii="Cambria" w:eastAsia="Cambria" w:hAnsi="Cambria" w:cs="Cambria"/>
        </w:rPr>
        <w:t>redizajn</w:t>
      </w:r>
      <w:proofErr w:type="spellEnd"/>
      <w:r w:rsidRPr="006D3AC1">
        <w:rPr>
          <w:rFonts w:ascii="Cambria" w:eastAsia="Cambria" w:hAnsi="Cambria" w:cs="Cambria"/>
        </w:rPr>
        <w:t xml:space="preserve"> a úpravu, aby sa zabezpečila funkčnosť kódu S/4.</w:t>
      </w:r>
    </w:p>
    <w:p w14:paraId="298A3B4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3712209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</w:t>
      </w:r>
      <w:proofErr w:type="spellStart"/>
      <w:r w:rsidRPr="006D3AC1">
        <w:rPr>
          <w:rFonts w:ascii="Cambria" w:eastAsia="Cambria" w:hAnsi="Cambria" w:cs="Cambria"/>
        </w:rPr>
        <w:t>delete</w:t>
      </w:r>
      <w:proofErr w:type="spellEnd"/>
      <w:r w:rsidRPr="006D3AC1">
        <w:rPr>
          <w:rFonts w:ascii="Cambria" w:eastAsia="Cambria" w:hAnsi="Cambria" w:cs="Cambria"/>
        </w:rPr>
        <w:t xml:space="preserve">. </w:t>
      </w:r>
      <w:proofErr w:type="spellStart"/>
      <w:r w:rsidRPr="006D3AC1">
        <w:rPr>
          <w:rFonts w:ascii="Cambria" w:eastAsia="Cambria" w:hAnsi="Cambria" w:cs="Cambria"/>
        </w:rPr>
        <w:t>insert</w:t>
      </w:r>
      <w:proofErr w:type="spellEnd"/>
      <w:r w:rsidRPr="006D3AC1">
        <w:rPr>
          <w:rFonts w:ascii="Cambria" w:eastAsia="Cambria" w:hAnsi="Cambria" w:cs="Cambria"/>
        </w:rPr>
        <w:t xml:space="preserve"> pomocou </w:t>
      </w:r>
      <w:proofErr w:type="spellStart"/>
      <w:r w:rsidRPr="006D3AC1">
        <w:rPr>
          <w:rFonts w:ascii="Cambria" w:eastAsia="Cambria" w:hAnsi="Cambria" w:cs="Cambria"/>
        </w:rPr>
        <w:t>Open</w:t>
      </w:r>
      <w:proofErr w:type="spellEnd"/>
      <w:r w:rsidRPr="006D3AC1">
        <w:rPr>
          <w:rFonts w:ascii="Cambria" w:eastAsia="Cambria" w:hAnsi="Cambria" w:cs="Cambria"/>
        </w:rPr>
        <w:t xml:space="preserve"> SQL. DB </w:t>
      </w:r>
      <w:proofErr w:type="spellStart"/>
      <w:r w:rsidRPr="006D3AC1">
        <w:rPr>
          <w:rFonts w:ascii="Cambria" w:eastAsia="Cambria" w:hAnsi="Cambria" w:cs="Cambria"/>
        </w:rPr>
        <w:t>Selects</w:t>
      </w:r>
      <w:proofErr w:type="spellEnd"/>
      <w:r w:rsidRPr="006D3AC1">
        <w:rPr>
          <w:rFonts w:ascii="Cambria" w:eastAsia="Cambria" w:hAnsi="Cambria" w:cs="Cambria"/>
        </w:rPr>
        <w:t xml:space="preserve"> in slučkách sú zakázané. </w:t>
      </w:r>
    </w:p>
    <w:p w14:paraId="4D7900FE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</w:t>
      </w:r>
      <w:proofErr w:type="spellStart"/>
      <w:r w:rsidRPr="006D3AC1">
        <w:rPr>
          <w:rFonts w:ascii="Cambria" w:eastAsia="Cambria" w:hAnsi="Cambria" w:cs="Cambria"/>
        </w:rPr>
        <w:t>hardcoded</w:t>
      </w:r>
      <w:proofErr w:type="spellEnd"/>
      <w:r w:rsidRPr="006D3AC1">
        <w:rPr>
          <w:rFonts w:ascii="Cambria" w:eastAsia="Cambria" w:hAnsi="Cambria" w:cs="Cambria"/>
        </w:rPr>
        <w:t>" hodnoty budú odstránené, obmedzí sa používanie globálnych premenných.</w:t>
      </w:r>
    </w:p>
    <w:p w14:paraId="3627FCB2" w14:textId="77777777" w:rsidR="006D3AC1" w:rsidRDefault="006D3AC1" w:rsidP="006D3AC1"/>
    <w:p w14:paraId="37160C23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nových aplikácií a funkcionalít </w:t>
      </w:r>
    </w:p>
    <w:p w14:paraId="63DC5B8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7B02875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Pri vývoji nových aplikácií použiť SAPUI5 SDK (</w:t>
      </w:r>
      <w:proofErr w:type="spellStart"/>
      <w:r w:rsidRPr="006D3AC1">
        <w:rPr>
          <w:rFonts w:ascii="Cambria" w:eastAsia="Cambria" w:hAnsi="Cambria" w:cs="Cambria"/>
        </w:rPr>
        <w:t>frontend</w:t>
      </w:r>
      <w:proofErr w:type="spellEnd"/>
      <w:r w:rsidRPr="006D3AC1">
        <w:rPr>
          <w:rFonts w:ascii="Cambria" w:eastAsia="Cambria" w:hAnsi="Cambria" w:cs="Cambria"/>
        </w:rPr>
        <w:t xml:space="preserve">) a </w:t>
      </w:r>
      <w:proofErr w:type="spellStart"/>
      <w:r w:rsidRPr="006D3AC1">
        <w:rPr>
          <w:rFonts w:ascii="Cambria" w:eastAsia="Cambria" w:hAnsi="Cambria" w:cs="Cambria"/>
        </w:rPr>
        <w:t>Odata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services</w:t>
      </w:r>
      <w:proofErr w:type="spellEnd"/>
      <w:r w:rsidRPr="006D3AC1">
        <w:rPr>
          <w:rFonts w:ascii="Cambria" w:eastAsia="Cambria" w:hAnsi="Cambria" w:cs="Cambria"/>
        </w:rPr>
        <w:t xml:space="preserve"> (komunikácia </w:t>
      </w:r>
      <w:proofErr w:type="spellStart"/>
      <w:r w:rsidRPr="006D3AC1">
        <w:rPr>
          <w:rFonts w:ascii="Cambria" w:eastAsia="Cambria" w:hAnsi="Cambria" w:cs="Cambria"/>
        </w:rPr>
        <w:t>backend</w:t>
      </w:r>
      <w:proofErr w:type="spellEnd"/>
      <w:r w:rsidRPr="006D3AC1">
        <w:rPr>
          <w:rFonts w:ascii="Cambria" w:eastAsia="Cambria" w:hAnsi="Cambria" w:cs="Cambria"/>
        </w:rPr>
        <w:t xml:space="preserve">, integrácia). </w:t>
      </w:r>
    </w:p>
    <w:p w14:paraId="5C0CBEE2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Prístup  "FIORI FIRST" - primárne použitie štandardných aplikácií SAP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(referenčná knižnica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Apps</w:t>
      </w:r>
      <w:proofErr w:type="spellEnd"/>
      <w:r w:rsidRPr="006D3AC1">
        <w:rPr>
          <w:rFonts w:ascii="Cambria" w:eastAsia="Cambria" w:hAnsi="Cambria" w:cs="Cambria"/>
        </w:rPr>
        <w:t xml:space="preserve">) alebo modifikácia štandardných aplikácií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podľa požiadaviek.</w:t>
      </w:r>
    </w:p>
    <w:p w14:paraId="45C4F2F4" w14:textId="77777777" w:rsidR="006D3AC1" w:rsidRDefault="006D3AC1"/>
    <w:sectPr w:rsidR="006D3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297AD" w14:textId="77777777" w:rsidR="00773A87" w:rsidRDefault="00773A87" w:rsidP="00773A87">
      <w:pPr>
        <w:spacing w:after="0" w:line="240" w:lineRule="auto"/>
      </w:pPr>
      <w:r>
        <w:separator/>
      </w:r>
    </w:p>
  </w:endnote>
  <w:endnote w:type="continuationSeparator" w:id="0">
    <w:p w14:paraId="72F77290" w14:textId="77777777" w:rsidR="00773A87" w:rsidRDefault="00773A87" w:rsidP="0077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D568" w14:textId="77777777" w:rsidR="00773A87" w:rsidRDefault="00773A87" w:rsidP="00773A87">
      <w:pPr>
        <w:spacing w:after="0" w:line="240" w:lineRule="auto"/>
      </w:pPr>
      <w:r>
        <w:separator/>
      </w:r>
    </w:p>
  </w:footnote>
  <w:footnote w:type="continuationSeparator" w:id="0">
    <w:p w14:paraId="6D65A57D" w14:textId="77777777" w:rsidR="00773A87" w:rsidRDefault="00773A87" w:rsidP="00773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7C60"/>
    <w:multiLevelType w:val="multilevel"/>
    <w:tmpl w:val="709ED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81E35"/>
    <w:multiLevelType w:val="hybridMultilevel"/>
    <w:tmpl w:val="18D299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855611">
    <w:abstractNumId w:val="0"/>
  </w:num>
  <w:num w:numId="2" w16cid:durableId="801732182">
    <w:abstractNumId w:val="10"/>
  </w:num>
  <w:num w:numId="3" w16cid:durableId="3479823">
    <w:abstractNumId w:val="7"/>
  </w:num>
  <w:num w:numId="4" w16cid:durableId="117725591">
    <w:abstractNumId w:val="3"/>
  </w:num>
  <w:num w:numId="5" w16cid:durableId="1009870132">
    <w:abstractNumId w:val="2"/>
  </w:num>
  <w:num w:numId="6" w16cid:durableId="1134328389">
    <w:abstractNumId w:val="9"/>
  </w:num>
  <w:num w:numId="7" w16cid:durableId="251621873">
    <w:abstractNumId w:val="5"/>
  </w:num>
  <w:num w:numId="8" w16cid:durableId="1922446175">
    <w:abstractNumId w:val="6"/>
  </w:num>
  <w:num w:numId="9" w16cid:durableId="2129932538">
    <w:abstractNumId w:val="8"/>
  </w:num>
  <w:num w:numId="10" w16cid:durableId="875966101">
    <w:abstractNumId w:val="1"/>
  </w:num>
  <w:num w:numId="11" w16cid:durableId="340081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52"/>
    <w:rsid w:val="000C4273"/>
    <w:rsid w:val="001128AA"/>
    <w:rsid w:val="00142C28"/>
    <w:rsid w:val="00147C95"/>
    <w:rsid w:val="001543A4"/>
    <w:rsid w:val="001C447E"/>
    <w:rsid w:val="00227856"/>
    <w:rsid w:val="00234AA6"/>
    <w:rsid w:val="002836F6"/>
    <w:rsid w:val="00301A8C"/>
    <w:rsid w:val="003045D4"/>
    <w:rsid w:val="0030586F"/>
    <w:rsid w:val="00322899"/>
    <w:rsid w:val="003B2D5A"/>
    <w:rsid w:val="003C6A40"/>
    <w:rsid w:val="003C7CF1"/>
    <w:rsid w:val="003E3BEF"/>
    <w:rsid w:val="004152BD"/>
    <w:rsid w:val="00444BD1"/>
    <w:rsid w:val="004919AE"/>
    <w:rsid w:val="004D2CDC"/>
    <w:rsid w:val="005068F6"/>
    <w:rsid w:val="0052393C"/>
    <w:rsid w:val="00535CDB"/>
    <w:rsid w:val="00606D52"/>
    <w:rsid w:val="00671BA7"/>
    <w:rsid w:val="006D3AC1"/>
    <w:rsid w:val="006F2FD9"/>
    <w:rsid w:val="00707D4A"/>
    <w:rsid w:val="007322B6"/>
    <w:rsid w:val="00762987"/>
    <w:rsid w:val="00773A87"/>
    <w:rsid w:val="00782A6B"/>
    <w:rsid w:val="007860B4"/>
    <w:rsid w:val="007A1AB7"/>
    <w:rsid w:val="007B2CFC"/>
    <w:rsid w:val="00804A4E"/>
    <w:rsid w:val="008133C7"/>
    <w:rsid w:val="00814180"/>
    <w:rsid w:val="008242EC"/>
    <w:rsid w:val="0082674A"/>
    <w:rsid w:val="0082691C"/>
    <w:rsid w:val="00833AFA"/>
    <w:rsid w:val="008C1FA9"/>
    <w:rsid w:val="00963E53"/>
    <w:rsid w:val="0097625E"/>
    <w:rsid w:val="009859C0"/>
    <w:rsid w:val="00A3230E"/>
    <w:rsid w:val="00A70F42"/>
    <w:rsid w:val="00AC3B13"/>
    <w:rsid w:val="00B06DC1"/>
    <w:rsid w:val="00B26FA3"/>
    <w:rsid w:val="00B61633"/>
    <w:rsid w:val="00B92FB3"/>
    <w:rsid w:val="00C23CB0"/>
    <w:rsid w:val="00C5628A"/>
    <w:rsid w:val="00C62EC1"/>
    <w:rsid w:val="00C66218"/>
    <w:rsid w:val="00CE54DE"/>
    <w:rsid w:val="00D20C1B"/>
    <w:rsid w:val="00D647C8"/>
    <w:rsid w:val="00D7427C"/>
    <w:rsid w:val="00D858A1"/>
    <w:rsid w:val="00DA1BC1"/>
    <w:rsid w:val="00DB4B8E"/>
    <w:rsid w:val="00DC24D2"/>
    <w:rsid w:val="00DF092F"/>
    <w:rsid w:val="00E16509"/>
    <w:rsid w:val="00E42204"/>
    <w:rsid w:val="00E74814"/>
    <w:rsid w:val="00F052F4"/>
    <w:rsid w:val="00F525F8"/>
    <w:rsid w:val="00F731C0"/>
    <w:rsid w:val="00F75A5A"/>
    <w:rsid w:val="00FD6680"/>
    <w:rsid w:val="00FE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022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D52"/>
  </w:style>
  <w:style w:type="paragraph" w:styleId="Heading1">
    <w:name w:val="heading 1"/>
    <w:basedOn w:val="Normal"/>
    <w:next w:val="Normal"/>
    <w:link w:val="Heading1Char"/>
    <w:qFormat/>
    <w:rsid w:val="00606D52"/>
    <w:pPr>
      <w:keepNext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06D52"/>
    <w:pPr>
      <w:keepNext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06D52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6D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606D52"/>
    <w:rPr>
      <w:rFonts w:asciiTheme="majorHAnsi" w:eastAsiaTheme="majorEastAsia" w:hAnsiTheme="majorHAnsi" w:cstheme="majorBidi"/>
      <w:color w:val="1F3763"/>
      <w:sz w:val="24"/>
      <w:szCs w:val="24"/>
    </w:rPr>
  </w:style>
  <w:style w:type="table" w:styleId="TableGrid">
    <w:name w:val="Table Grid"/>
    <w:aliases w:val="Table Grid s header ROW"/>
    <w:basedOn w:val="TableNormal"/>
    <w:uiPriority w:val="39"/>
    <w:rsid w:val="00606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606D52"/>
    <w:pPr>
      <w:ind w:left="720"/>
      <w:contextualSpacing/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606D52"/>
  </w:style>
  <w:style w:type="character" w:styleId="CommentReference">
    <w:name w:val="annotation reference"/>
    <w:basedOn w:val="DefaultParagraphFont"/>
    <w:uiPriority w:val="99"/>
    <w:unhideWhenUsed/>
    <w:rsid w:val="00606D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6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6D52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606D52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23CB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CD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C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7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A87"/>
  </w:style>
  <w:style w:type="paragraph" w:styleId="Footer">
    <w:name w:val="footer"/>
    <w:basedOn w:val="Normal"/>
    <w:link w:val="FooterChar"/>
    <w:uiPriority w:val="99"/>
    <w:unhideWhenUsed/>
    <w:rsid w:val="0077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4" ma:contentTypeDescription="Umožňuje vytvoriť nový dokument." ma:contentTypeScope="" ma:versionID="47f1f5382cf8247decc3ff0a2b2f2fb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6e1db769c78fb1b5c8c8c42c2fd4649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8EA31263-840A-49DB-99DA-F342633D6356}"/>
</file>

<file path=customXml/itemProps2.xml><?xml version="1.0" encoding="utf-8"?>
<ds:datastoreItem xmlns:ds="http://schemas.openxmlformats.org/officeDocument/2006/customXml" ds:itemID="{9F4B98D8-3DB5-49A3-9AEF-A28D426712D1}"/>
</file>

<file path=customXml/itemProps3.xml><?xml version="1.0" encoding="utf-8"?>
<ds:datastoreItem xmlns:ds="http://schemas.openxmlformats.org/officeDocument/2006/customXml" ds:itemID="{94F98C46-1C78-4346-89A6-63C9A17D5E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2024-02-15T06:55:00Z</dcterms:created>
  <dcterms:modified xsi:type="dcterms:W3CDTF">2024-02-15T06:55:00Z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