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7777C0" w:rsidRDefault="001277EE" w:rsidP="005A7949">
      <w:pPr>
        <w:jc w:val="center"/>
        <w:rPr>
          <w:rFonts w:ascii="Arial Narrow" w:hAnsi="Arial Narrow"/>
          <w:sz w:val="28"/>
          <w:szCs w:val="28"/>
        </w:rPr>
      </w:pPr>
    </w:p>
    <w:p w14:paraId="420152F9" w14:textId="7901655A" w:rsidR="002C3622" w:rsidRPr="007777C0" w:rsidRDefault="002C3622" w:rsidP="005A7949">
      <w:pPr>
        <w:jc w:val="center"/>
        <w:rPr>
          <w:rFonts w:ascii="Arial Narrow" w:hAnsi="Arial Narrow"/>
          <w:sz w:val="28"/>
          <w:szCs w:val="28"/>
        </w:rPr>
      </w:pPr>
      <w:r w:rsidRPr="007777C0">
        <w:rPr>
          <w:rFonts w:ascii="Arial Narrow" w:hAnsi="Arial Narrow"/>
          <w:sz w:val="28"/>
          <w:szCs w:val="28"/>
        </w:rPr>
        <w:t>„Návrh“</w:t>
      </w:r>
    </w:p>
    <w:p w14:paraId="47D8F066" w14:textId="3463C166" w:rsidR="00FC2417" w:rsidRPr="007777C0" w:rsidRDefault="006056F6" w:rsidP="00B14F67">
      <w:pPr>
        <w:jc w:val="center"/>
        <w:rPr>
          <w:rFonts w:ascii="Arial Narrow" w:hAnsi="Arial Narrow"/>
          <w:b/>
          <w:bCs/>
          <w:sz w:val="28"/>
          <w:szCs w:val="28"/>
        </w:rPr>
      </w:pPr>
      <w:r w:rsidRPr="007777C0">
        <w:rPr>
          <w:rFonts w:ascii="Arial Narrow" w:hAnsi="Arial Narrow"/>
          <w:b/>
          <w:bCs/>
          <w:sz w:val="28"/>
          <w:szCs w:val="28"/>
        </w:rPr>
        <w:t>KÚPNA ZMLUVA</w:t>
      </w:r>
    </w:p>
    <w:p w14:paraId="0D2B766E" w14:textId="3B132F64" w:rsidR="00D916F2" w:rsidRPr="007777C0" w:rsidRDefault="009B18E8" w:rsidP="00D916F2">
      <w:pPr>
        <w:tabs>
          <w:tab w:val="clear" w:pos="2160"/>
          <w:tab w:val="clear" w:pos="2880"/>
          <w:tab w:val="clear" w:pos="4500"/>
        </w:tabs>
        <w:jc w:val="center"/>
        <w:rPr>
          <w:rFonts w:ascii="Arial Narrow" w:hAnsi="Arial Narrow"/>
          <w:sz w:val="24"/>
          <w:szCs w:val="24"/>
          <w:lang w:eastAsia="sk-SK"/>
        </w:rPr>
      </w:pPr>
      <w:r w:rsidRPr="007777C0">
        <w:rPr>
          <w:rFonts w:ascii="Arial Narrow" w:hAnsi="Arial Narrow"/>
          <w:sz w:val="24"/>
          <w:szCs w:val="24"/>
          <w:lang w:eastAsia="sk-SK"/>
        </w:rPr>
        <w:t xml:space="preserve">Č.p.: </w:t>
      </w:r>
      <w:r w:rsidR="00FC4BBC" w:rsidRPr="007777C0">
        <w:rPr>
          <w:rFonts w:ascii="Arial Narrow" w:hAnsi="Arial Narrow"/>
          <w:sz w:val="24"/>
          <w:szCs w:val="24"/>
          <w:lang w:eastAsia="sk-SK"/>
        </w:rPr>
        <w:t>SVO-RVO</w:t>
      </w:r>
      <w:r w:rsidR="007777C0" w:rsidRPr="007777C0">
        <w:rPr>
          <w:rFonts w:ascii="Arial Narrow" w:hAnsi="Arial Narrow"/>
          <w:sz w:val="24"/>
          <w:szCs w:val="24"/>
          <w:lang w:eastAsia="sk-SK"/>
        </w:rPr>
        <w:t>1</w:t>
      </w:r>
      <w:r w:rsidR="00FC4BBC" w:rsidRPr="007777C0">
        <w:rPr>
          <w:rFonts w:ascii="Arial Narrow" w:hAnsi="Arial Narrow"/>
          <w:sz w:val="24"/>
          <w:szCs w:val="24"/>
          <w:lang w:eastAsia="sk-SK"/>
        </w:rPr>
        <w:t>-2024/000</w:t>
      </w:r>
      <w:r w:rsidR="001A2F41">
        <w:rPr>
          <w:rFonts w:ascii="Arial Narrow" w:hAnsi="Arial Narrow"/>
          <w:sz w:val="24"/>
          <w:szCs w:val="24"/>
          <w:lang w:eastAsia="sk-SK"/>
        </w:rPr>
        <w:t>8</w:t>
      </w:r>
      <w:r w:rsidR="007F1229">
        <w:rPr>
          <w:rFonts w:ascii="Arial Narrow" w:hAnsi="Arial Narrow"/>
          <w:sz w:val="24"/>
          <w:szCs w:val="24"/>
          <w:lang w:eastAsia="sk-SK"/>
        </w:rPr>
        <w:t>63</w:t>
      </w:r>
    </w:p>
    <w:p w14:paraId="71FF2B49" w14:textId="77777777" w:rsidR="009B18E8" w:rsidRPr="004B764A" w:rsidRDefault="009B18E8" w:rsidP="00B14F67">
      <w:pPr>
        <w:jc w:val="center"/>
        <w:rPr>
          <w:rFonts w:ascii="Arial Narrow" w:hAnsi="Arial Narrow"/>
          <w:b/>
          <w:bCs/>
          <w:sz w:val="28"/>
          <w:szCs w:val="28"/>
        </w:rPr>
      </w:pP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4BB0CBFB" w:rsidR="00EF7463" w:rsidRPr="00C677FE" w:rsidRDefault="00321FAE" w:rsidP="00DC6DDC">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Operačné stredisko záchrannej zdravotnej služby SR</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2182D76A" w:rsidR="00FC2417" w:rsidRDefault="00FC2417" w:rsidP="00B14F67">
      <w:pPr>
        <w:jc w:val="center"/>
        <w:rPr>
          <w:rFonts w:ascii="Arial Narrow" w:hAnsi="Arial Narrow"/>
          <w:sz w:val="22"/>
          <w:szCs w:val="22"/>
        </w:rPr>
      </w:pPr>
    </w:p>
    <w:p w14:paraId="338EB482" w14:textId="3F233577" w:rsidR="007777C0" w:rsidRDefault="007777C0" w:rsidP="00B14F67">
      <w:pPr>
        <w:jc w:val="center"/>
        <w:rPr>
          <w:rFonts w:ascii="Arial Narrow" w:hAnsi="Arial Narrow"/>
          <w:sz w:val="22"/>
          <w:szCs w:val="22"/>
        </w:rPr>
      </w:pPr>
    </w:p>
    <w:p w14:paraId="44C6E368" w14:textId="0F8E6289" w:rsidR="007777C0" w:rsidRDefault="007777C0" w:rsidP="00B14F67">
      <w:pPr>
        <w:jc w:val="center"/>
        <w:rPr>
          <w:rFonts w:ascii="Arial Narrow" w:hAnsi="Arial Narrow"/>
          <w:sz w:val="22"/>
          <w:szCs w:val="22"/>
        </w:rPr>
      </w:pPr>
    </w:p>
    <w:p w14:paraId="6466ED25" w14:textId="76FCF69F" w:rsidR="007777C0" w:rsidRDefault="007777C0" w:rsidP="00B14F67">
      <w:pPr>
        <w:jc w:val="center"/>
        <w:rPr>
          <w:rFonts w:ascii="Arial Narrow" w:hAnsi="Arial Narrow"/>
          <w:sz w:val="22"/>
          <w:szCs w:val="22"/>
        </w:rPr>
      </w:pPr>
    </w:p>
    <w:p w14:paraId="618E2A2B" w14:textId="6D328991" w:rsidR="007777C0" w:rsidRDefault="007777C0" w:rsidP="00B14F67">
      <w:pPr>
        <w:jc w:val="center"/>
        <w:rPr>
          <w:rFonts w:ascii="Arial Narrow" w:hAnsi="Arial Narrow"/>
          <w:sz w:val="22"/>
          <w:szCs w:val="22"/>
        </w:rPr>
      </w:pPr>
    </w:p>
    <w:p w14:paraId="46D47F47" w14:textId="2B934778" w:rsidR="007777C0" w:rsidRDefault="007777C0" w:rsidP="00B14F67">
      <w:pPr>
        <w:jc w:val="center"/>
        <w:rPr>
          <w:rFonts w:ascii="Arial Narrow" w:hAnsi="Arial Narrow"/>
          <w:sz w:val="22"/>
          <w:szCs w:val="22"/>
        </w:rPr>
      </w:pPr>
    </w:p>
    <w:p w14:paraId="4C298A2E" w14:textId="37B9CD22" w:rsidR="007777C0" w:rsidRDefault="007777C0" w:rsidP="00B14F67">
      <w:pPr>
        <w:jc w:val="center"/>
        <w:rPr>
          <w:rFonts w:ascii="Arial Narrow" w:hAnsi="Arial Narrow"/>
          <w:sz w:val="22"/>
          <w:szCs w:val="22"/>
        </w:rPr>
      </w:pPr>
    </w:p>
    <w:p w14:paraId="6DFF58C1" w14:textId="2057C395" w:rsidR="007777C0" w:rsidRDefault="007777C0" w:rsidP="00B14F67">
      <w:pPr>
        <w:jc w:val="center"/>
        <w:rPr>
          <w:rFonts w:ascii="Arial Narrow" w:hAnsi="Arial Narrow"/>
          <w:sz w:val="22"/>
          <w:szCs w:val="22"/>
        </w:rPr>
      </w:pPr>
    </w:p>
    <w:p w14:paraId="61F6E5DF" w14:textId="77777777" w:rsidR="007777C0" w:rsidRPr="00C677FE" w:rsidRDefault="007777C0"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1ABA34DD" w:rsidR="00DE521C"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FC2417" w:rsidRPr="00C677FE">
        <w:rPr>
          <w:rFonts w:ascii="Arial Narrow" w:hAnsi="Arial Narrow"/>
          <w:sz w:val="22"/>
          <w:szCs w:val="22"/>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CB20E1" w:rsidRPr="00C677FE">
        <w:rPr>
          <w:rFonts w:ascii="Arial Narrow" w:hAnsi="Arial Narrow"/>
          <w:sz w:val="22"/>
          <w:szCs w:val="22"/>
        </w:rPr>
        <w:t>.</w:t>
      </w:r>
    </w:p>
    <w:p w14:paraId="748AB9CE" w14:textId="77777777" w:rsidR="007777C0" w:rsidRDefault="007777C0" w:rsidP="007777C0">
      <w:pPr>
        <w:pStyle w:val="Odsekzoznamu"/>
        <w:tabs>
          <w:tab w:val="clear" w:pos="2160"/>
          <w:tab w:val="clear" w:pos="2880"/>
          <w:tab w:val="clear" w:pos="4500"/>
        </w:tabs>
        <w:ind w:left="567"/>
        <w:jc w:val="both"/>
        <w:rPr>
          <w:rFonts w:ascii="Arial Narrow" w:hAnsi="Arial Narrow"/>
          <w:sz w:val="22"/>
          <w:szCs w:val="22"/>
        </w:rPr>
      </w:pPr>
    </w:p>
    <w:p w14:paraId="0A76BDA0" w14:textId="44686F24" w:rsidR="003245F8" w:rsidRPr="007777C0" w:rsidRDefault="00DE521C" w:rsidP="007777C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102597195"/>
      <w:r w:rsidRPr="007777C0">
        <w:rPr>
          <w:rFonts w:ascii="Arial Narrow" w:hAnsi="Arial Narrow"/>
          <w:sz w:val="22"/>
          <w:szCs w:val="22"/>
        </w:rPr>
        <w:t>Verejný obstarávateľ prostredníctvom DNS v súlade s príslušnými ustanoveniami zákona o verejnom obstarávaní zrealizoval konkrétn</w:t>
      </w:r>
      <w:r w:rsidR="00707F2F" w:rsidRPr="007777C0">
        <w:rPr>
          <w:rFonts w:ascii="Arial Narrow" w:hAnsi="Arial Narrow"/>
          <w:sz w:val="22"/>
          <w:szCs w:val="22"/>
          <w:lang w:val="sk-SK"/>
        </w:rPr>
        <w:t>u</w:t>
      </w:r>
      <w:r w:rsidRPr="007777C0">
        <w:rPr>
          <w:rFonts w:ascii="Arial Narrow" w:hAnsi="Arial Narrow"/>
          <w:sz w:val="22"/>
          <w:szCs w:val="22"/>
        </w:rPr>
        <w:t xml:space="preserve"> </w:t>
      </w:r>
      <w:r w:rsidR="00707F2F" w:rsidRPr="007777C0">
        <w:rPr>
          <w:rFonts w:ascii="Arial Narrow" w:hAnsi="Arial Narrow"/>
          <w:sz w:val="22"/>
          <w:szCs w:val="22"/>
          <w:lang w:val="sk-SK"/>
        </w:rPr>
        <w:t>zákazku</w:t>
      </w:r>
      <w:r w:rsidRPr="007777C0">
        <w:rPr>
          <w:rFonts w:ascii="Arial Narrow" w:hAnsi="Arial Narrow"/>
          <w:sz w:val="22"/>
          <w:szCs w:val="22"/>
        </w:rPr>
        <w:t xml:space="preserve"> na predmet </w:t>
      </w:r>
      <w:bookmarkEnd w:id="0"/>
      <w:r w:rsidR="005D23BA" w:rsidRPr="007777C0">
        <w:rPr>
          <w:rFonts w:ascii="Arial Narrow" w:hAnsi="Arial Narrow"/>
          <w:b/>
          <w:bCs/>
          <w:sz w:val="22"/>
          <w:szCs w:val="22"/>
          <w:lang w:val="sk-SK"/>
        </w:rPr>
        <w:t>„</w:t>
      </w:r>
      <w:r w:rsidR="007F1229">
        <w:rPr>
          <w:rFonts w:ascii="Arial Narrow" w:hAnsi="Arial Narrow"/>
          <w:b/>
          <w:bCs/>
          <w:sz w:val="22"/>
          <w:lang w:val="sk-SK"/>
        </w:rPr>
        <w:t>Osobné automobily pre OS ZZS</w:t>
      </w:r>
      <w:r w:rsidR="005D23BA" w:rsidRPr="007777C0">
        <w:rPr>
          <w:rFonts w:ascii="Arial Narrow" w:hAnsi="Arial Narrow"/>
          <w:b/>
          <w:bCs/>
          <w:i/>
          <w:iCs/>
          <w:sz w:val="22"/>
          <w:szCs w:val="22"/>
          <w:lang w:val="sk-SK"/>
        </w:rPr>
        <w:t>“</w:t>
      </w:r>
      <w:r w:rsidR="00503431" w:rsidRPr="007777C0">
        <w:rPr>
          <w:rFonts w:ascii="Arial Narrow" w:hAnsi="Arial Narrow"/>
          <w:i/>
          <w:iCs/>
          <w:sz w:val="22"/>
          <w:szCs w:val="22"/>
          <w:lang w:val="sk-SK"/>
        </w:rPr>
        <w:t xml:space="preserve"> (ID JOSEPHINE </w:t>
      </w:r>
      <w:r w:rsidR="007F1229">
        <w:rPr>
          <w:rFonts w:ascii="Arial Narrow" w:hAnsi="Arial Narrow"/>
          <w:i/>
          <w:iCs/>
          <w:sz w:val="22"/>
          <w:szCs w:val="22"/>
          <w:lang w:val="sk-SK"/>
        </w:rPr>
        <w:t>60510</w:t>
      </w:r>
      <w:r w:rsidR="00503431" w:rsidRPr="007777C0">
        <w:rPr>
          <w:rFonts w:ascii="Arial Narrow" w:hAnsi="Arial Narrow"/>
          <w:i/>
          <w:iCs/>
          <w:sz w:val="22"/>
          <w:szCs w:val="22"/>
          <w:lang w:val="sk-SK"/>
        </w:rPr>
        <w:t>)</w:t>
      </w:r>
      <w:r w:rsidR="00C677FE" w:rsidRPr="007777C0">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4D019C12" w14:textId="797760EC" w:rsidR="00CB3EE4" w:rsidRPr="00CB3EE4" w:rsidRDefault="00CB3EE4" w:rsidP="00CB3EE4">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CB3EE4">
        <w:rPr>
          <w:rFonts w:ascii="Arial Narrow" w:hAnsi="Arial Narrow"/>
          <w:color w:val="000000" w:themeColor="text1"/>
          <w:sz w:val="22"/>
          <w:szCs w:val="22"/>
        </w:rPr>
        <w:t>Predávajúci dodá návrh montážneho predpisu Svetelné</w:t>
      </w:r>
      <w:r w:rsidRPr="00CB3EE4">
        <w:rPr>
          <w:rFonts w:ascii="Arial Narrow" w:hAnsi="Arial Narrow"/>
          <w:color w:val="000000" w:themeColor="text1"/>
          <w:sz w:val="22"/>
          <w:szCs w:val="22"/>
          <w:lang w:val="sk-SK"/>
        </w:rPr>
        <w:t>ho</w:t>
      </w:r>
      <w:r w:rsidRPr="00CB3EE4">
        <w:rPr>
          <w:rFonts w:ascii="Arial Narrow" w:hAnsi="Arial Narrow"/>
          <w:color w:val="000000" w:themeColor="text1"/>
          <w:sz w:val="22"/>
          <w:szCs w:val="22"/>
        </w:rPr>
        <w:t xml:space="preserve"> a zvukové</w:t>
      </w:r>
      <w:r w:rsidRPr="00CB3EE4">
        <w:rPr>
          <w:rFonts w:ascii="Arial Narrow" w:hAnsi="Arial Narrow"/>
          <w:color w:val="000000" w:themeColor="text1"/>
          <w:sz w:val="22"/>
          <w:szCs w:val="22"/>
          <w:lang w:val="sk-SK"/>
        </w:rPr>
        <w:t>ho</w:t>
      </w:r>
      <w:r w:rsidRPr="00CB3EE4">
        <w:rPr>
          <w:rFonts w:ascii="Arial Narrow" w:hAnsi="Arial Narrow"/>
          <w:color w:val="000000" w:themeColor="text1"/>
          <w:sz w:val="22"/>
          <w:szCs w:val="22"/>
        </w:rPr>
        <w:t xml:space="preserve"> výstražné</w:t>
      </w:r>
      <w:r w:rsidRPr="00CB3EE4">
        <w:rPr>
          <w:rFonts w:ascii="Arial Narrow" w:hAnsi="Arial Narrow"/>
          <w:color w:val="000000" w:themeColor="text1"/>
          <w:sz w:val="22"/>
          <w:szCs w:val="22"/>
          <w:lang w:val="sk-SK"/>
        </w:rPr>
        <w:t>ho</w:t>
      </w:r>
      <w:r w:rsidRPr="00CB3EE4">
        <w:rPr>
          <w:rFonts w:ascii="Arial Narrow" w:hAnsi="Arial Narrow"/>
          <w:color w:val="000000" w:themeColor="text1"/>
          <w:sz w:val="22"/>
          <w:szCs w:val="22"/>
        </w:rPr>
        <w:t xml:space="preserve"> zariadeni</w:t>
      </w:r>
      <w:r w:rsidRPr="00CB3EE4">
        <w:rPr>
          <w:rFonts w:ascii="Arial Narrow" w:hAnsi="Arial Narrow"/>
          <w:color w:val="000000" w:themeColor="text1"/>
          <w:sz w:val="22"/>
          <w:szCs w:val="22"/>
          <w:lang w:val="sk-SK"/>
        </w:rPr>
        <w:t>a</w:t>
      </w:r>
      <w:r w:rsidRPr="00CB3EE4">
        <w:rPr>
          <w:rFonts w:ascii="Arial Narrow" w:hAnsi="Arial Narrow"/>
          <w:color w:val="000000" w:themeColor="text1"/>
          <w:sz w:val="22"/>
          <w:szCs w:val="22"/>
        </w:rPr>
        <w:t xml:space="preserve"> pre skrytú montáž (celej zostavy</w:t>
      </w:r>
      <w:r w:rsidRPr="00CB3EE4">
        <w:rPr>
          <w:rFonts w:ascii="Arial Narrow" w:hAnsi="Arial Narrow"/>
          <w:color w:val="000000" w:themeColor="text1"/>
          <w:sz w:val="22"/>
          <w:szCs w:val="22"/>
          <w:lang w:val="sk-SK"/>
        </w:rPr>
        <w:t> </w:t>
      </w:r>
      <w:r w:rsidRPr="00CB3EE4">
        <w:rPr>
          <w:rFonts w:ascii="Arial Narrow" w:hAnsi="Arial Narrow"/>
          <w:color w:val="000000" w:themeColor="text1"/>
          <w:sz w:val="22"/>
          <w:szCs w:val="22"/>
        </w:rPr>
        <w:t>podľa jednotlivých komponentov) do 30 dní odo dňa uzavretia zmluvy. Montážny predpis musí obsahovať podrobný popis demontáže a montáže čalúnenia a obkladov interiéru vozidla, montáž elektroniky výstra</w:t>
      </w:r>
      <w:r>
        <w:rPr>
          <w:rFonts w:ascii="Arial Narrow" w:hAnsi="Arial Narrow"/>
          <w:color w:val="000000" w:themeColor="text1"/>
          <w:sz w:val="22"/>
          <w:szCs w:val="22"/>
        </w:rPr>
        <w:t>žného zariadenia, blokovú schém</w:t>
      </w:r>
      <w:r w:rsidRPr="00CB3EE4">
        <w:rPr>
          <w:rFonts w:ascii="Arial Narrow" w:hAnsi="Arial Narrow"/>
          <w:color w:val="000000" w:themeColor="text1"/>
          <w:sz w:val="22"/>
          <w:szCs w:val="22"/>
        </w:rPr>
        <w:t>u zapojenia, fotografie držiakov a prípravkov ak sú potrebné pre montáž a pod.</w:t>
      </w:r>
    </w:p>
    <w:p w14:paraId="51CD2BF0" w14:textId="77777777" w:rsidR="00CB3EE4" w:rsidRPr="00CB3EE4" w:rsidRDefault="00CB3EE4" w:rsidP="00CB3EE4">
      <w:pPr>
        <w:pStyle w:val="Odsekzoznamu"/>
        <w:rPr>
          <w:rFonts w:ascii="Arial Narrow" w:hAnsi="Arial Narrow"/>
          <w:color w:val="000000" w:themeColor="text1"/>
          <w:sz w:val="22"/>
          <w:szCs w:val="22"/>
        </w:rPr>
      </w:pPr>
    </w:p>
    <w:p w14:paraId="471B8861" w14:textId="77777777" w:rsidR="00CB3EE4" w:rsidRPr="00CB3EE4" w:rsidRDefault="00CB3EE4" w:rsidP="00CB3EE4">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CB3EE4">
        <w:rPr>
          <w:rFonts w:ascii="Arial Narrow" w:hAnsi="Arial Narrow"/>
          <w:color w:val="000000" w:themeColor="text1"/>
          <w:sz w:val="22"/>
          <w:szCs w:val="22"/>
        </w:rPr>
        <w:t xml:space="preserve">Kupujúci </w:t>
      </w:r>
      <w:r w:rsidRPr="00CB3EE4">
        <w:rPr>
          <w:rFonts w:ascii="Arial Narrow" w:hAnsi="Arial Narrow"/>
          <w:color w:val="000000" w:themeColor="text1"/>
          <w:sz w:val="22"/>
          <w:szCs w:val="22"/>
          <w:lang w:val="sk-SK"/>
        </w:rPr>
        <w:t>schváli alebo s pripomienkami zamietne montážny predpis do 14 pracovných dní od jeho dodania</w:t>
      </w:r>
      <w:r w:rsidRPr="00CB3EE4">
        <w:rPr>
          <w:rFonts w:ascii="Arial Narrow" w:hAnsi="Arial Narrow"/>
          <w:color w:val="000000" w:themeColor="text1"/>
          <w:sz w:val="22"/>
          <w:szCs w:val="22"/>
        </w:rPr>
        <w:t>.</w:t>
      </w:r>
    </w:p>
    <w:p w14:paraId="064BC430" w14:textId="77777777" w:rsidR="00CB3EE4" w:rsidRPr="00CB3EE4" w:rsidRDefault="00CB3EE4" w:rsidP="00CB3EE4">
      <w:pPr>
        <w:pStyle w:val="CTL"/>
        <w:numPr>
          <w:ilvl w:val="0"/>
          <w:numId w:val="0"/>
        </w:numPr>
        <w:tabs>
          <w:tab w:val="left" w:pos="567"/>
        </w:tabs>
        <w:spacing w:after="0"/>
        <w:ind w:left="567"/>
        <w:rPr>
          <w:rFonts w:ascii="Arial Narrow" w:hAnsi="Arial Narrow"/>
          <w:color w:val="000000" w:themeColor="text1"/>
          <w:sz w:val="22"/>
          <w:szCs w:val="22"/>
        </w:rPr>
      </w:pPr>
      <w:r w:rsidRPr="00CB3EE4">
        <w:rPr>
          <w:rFonts w:ascii="Arial Narrow" w:hAnsi="Arial Narrow"/>
          <w:color w:val="000000" w:themeColor="text1"/>
          <w:sz w:val="22"/>
          <w:szCs w:val="22"/>
        </w:rPr>
        <w:tab/>
      </w:r>
      <w:r w:rsidRPr="00CB3EE4">
        <w:rPr>
          <w:rFonts w:ascii="Arial Narrow" w:hAnsi="Arial Narrow"/>
          <w:color w:val="000000" w:themeColor="text1"/>
          <w:sz w:val="22"/>
          <w:szCs w:val="22"/>
        </w:rPr>
        <w:tab/>
      </w:r>
    </w:p>
    <w:p w14:paraId="23B21BD6" w14:textId="77777777" w:rsidR="00CB3EE4" w:rsidRPr="00CB3EE4" w:rsidRDefault="00CB3EE4" w:rsidP="00CB3EE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B3EE4">
        <w:rPr>
          <w:rFonts w:ascii="Arial Narrow" w:hAnsi="Arial Narrow"/>
          <w:color w:val="000000" w:themeColor="text1"/>
          <w:sz w:val="22"/>
          <w:szCs w:val="22"/>
        </w:rPr>
        <w:t xml:space="preserve">Predávajúci sa zaväzuje dodať predmet zmluvy v súlade s dohodnutými technickými a funkčnými charakteristikami, všeobecne záväznými právnymi predpismi platnými na území </w:t>
      </w:r>
      <w:r w:rsidRPr="00CB3EE4">
        <w:rPr>
          <w:rFonts w:ascii="Arial Narrow" w:hAnsi="Arial Narrow"/>
          <w:sz w:val="22"/>
          <w:szCs w:val="22"/>
        </w:rPr>
        <w:t>SR, technickými normami a podmienkami tejto zmluvy. Predávajúci sa zaväzuje súčasne s odovzdaním predmetu zmluvy odovzdať kupujúcemu aj</w:t>
      </w:r>
      <w:bookmarkEnd w:id="1"/>
      <w:r w:rsidRPr="00CB3EE4">
        <w:rPr>
          <w:rFonts w:ascii="Arial Narrow" w:hAnsi="Arial Narrow"/>
          <w:sz w:val="22"/>
          <w:szCs w:val="22"/>
        </w:rPr>
        <w:t xml:space="preserve"> </w:t>
      </w:r>
    </w:p>
    <w:p w14:paraId="02E2B5A4" w14:textId="77777777"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 xml:space="preserve">platné osvedčenie o evidencii preukazujúce schválenie vozidla pre premávku na pozemných </w:t>
      </w:r>
    </w:p>
    <w:p w14:paraId="4E5F0056" w14:textId="77777777"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2D9CC015" w14:textId="77777777"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návod na obsluhu a údržbu vozidla, vrátane dodávanej výbavy a príslušenstva v slovenskom  jazyku,</w:t>
      </w:r>
    </w:p>
    <w:p w14:paraId="7181B221" w14:textId="77777777"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servisnú knižku v slovenskom jazyku,</w:t>
      </w:r>
    </w:p>
    <w:p w14:paraId="179B874A" w14:textId="207FDDC8"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 xml:space="preserve">certifikát/y o homologizácii </w:t>
      </w:r>
      <w:r>
        <w:rPr>
          <w:rFonts w:ascii="Arial Narrow" w:hAnsi="Arial Narrow"/>
          <w:sz w:val="22"/>
          <w:szCs w:val="22"/>
        </w:rPr>
        <w:t>v zmysle požiadaviek na zostavu</w:t>
      </w:r>
      <w:r w:rsidRPr="00CB3EE4">
        <w:rPr>
          <w:rFonts w:ascii="Arial Narrow" w:hAnsi="Arial Narrow"/>
          <w:sz w:val="22"/>
          <w:szCs w:val="22"/>
        </w:rPr>
        <w:t xml:space="preserve"> „Svetelné a zvukové výstražné zariadenie pre skrytú montáž“,</w:t>
      </w:r>
    </w:p>
    <w:p w14:paraId="44A1D98E" w14:textId="11330322" w:rsidR="00CB3EE4" w:rsidRPr="00CB3EE4" w:rsidRDefault="00CB3EE4" w:rsidP="00CB3EE4">
      <w:pPr>
        <w:pStyle w:val="Odsekzoznamu"/>
        <w:numPr>
          <w:ilvl w:val="2"/>
          <w:numId w:val="61"/>
        </w:numPr>
        <w:tabs>
          <w:tab w:val="clear" w:pos="2160"/>
          <w:tab w:val="clear" w:pos="2880"/>
          <w:tab w:val="clear" w:pos="4500"/>
        </w:tabs>
        <w:jc w:val="both"/>
        <w:rPr>
          <w:rFonts w:ascii="Arial Narrow" w:hAnsi="Arial Narrow"/>
          <w:sz w:val="22"/>
          <w:szCs w:val="22"/>
        </w:rPr>
      </w:pPr>
      <w:r w:rsidRPr="00CB3EE4">
        <w:rPr>
          <w:rFonts w:ascii="Arial Narrow" w:hAnsi="Arial Narrow"/>
          <w:sz w:val="22"/>
          <w:szCs w:val="22"/>
        </w:rPr>
        <w:t xml:space="preserve">montážny predpis zostavy „Svetelné a zvukové výstražné zariadenie pre skrytú montáž“ (celej zostavy podľa jednotlivých komponentov) </w:t>
      </w:r>
      <w:r>
        <w:rPr>
          <w:rFonts w:ascii="Arial Narrow" w:hAnsi="Arial Narrow"/>
          <w:sz w:val="22"/>
          <w:szCs w:val="22"/>
          <w:lang w:val="sk-SK"/>
        </w:rPr>
        <w:t>do</w:t>
      </w:r>
      <w:r w:rsidRPr="00CB3EE4">
        <w:rPr>
          <w:rFonts w:ascii="Arial Narrow" w:hAnsi="Arial Narrow"/>
          <w:sz w:val="22"/>
          <w:szCs w:val="22"/>
        </w:rPr>
        <w:t xml:space="preserve"> vozidla</w:t>
      </w:r>
      <w:r w:rsidRPr="00CB3EE4">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FCCF8C2"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DC6DDC">
        <w:rPr>
          <w:rFonts w:ascii="Arial Narrow" w:hAnsi="Arial Narrow"/>
          <w:sz w:val="22"/>
          <w:szCs w:val="22"/>
          <w:lang w:val="sk-SK"/>
        </w:rPr>
        <w:t>2 mesiacov odo dňa nadobudnutia účinnosti tejto zmluvy</w:t>
      </w:r>
      <w:r w:rsidRPr="00C677FE">
        <w:rPr>
          <w:rFonts w:ascii="Arial Narrow" w:hAnsi="Arial Narrow"/>
          <w:sz w:val="22"/>
          <w:szCs w:val="22"/>
        </w:rPr>
        <w:t>.</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20968600"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lastRenderedPageBreak/>
        <w:t>Miestom dodania je</w:t>
      </w:r>
      <w:r w:rsidR="007F1229">
        <w:rPr>
          <w:rFonts w:ascii="Arial Narrow" w:hAnsi="Arial Narrow"/>
          <w:sz w:val="22"/>
          <w:szCs w:val="22"/>
          <w:lang w:val="sk-SK"/>
        </w:rPr>
        <w:t xml:space="preserve"> Operačné stredisko záchrannej zdravotnej služby SR, Trnavská cesta 8/A, </w:t>
      </w:r>
      <w:r w:rsidRPr="00C677FE">
        <w:rPr>
          <w:rFonts w:ascii="Arial Narrow" w:hAnsi="Arial Narrow"/>
          <w:sz w:val="22"/>
          <w:szCs w:val="22"/>
        </w:rPr>
        <w:t xml:space="preserv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3AC1C66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7F1229">
        <w:rPr>
          <w:rFonts w:ascii="Arial Narrow" w:hAnsi="Arial Narrow"/>
          <w:sz w:val="22"/>
          <w:szCs w:val="22"/>
          <w:lang w:val="sk-SK"/>
        </w:rPr>
        <w:t>tri</w:t>
      </w:r>
      <w:r w:rsidR="00DE521C" w:rsidRPr="00C677FE">
        <w:rPr>
          <w:rFonts w:ascii="Arial Narrow" w:hAnsi="Arial Narrow"/>
          <w:sz w:val="22"/>
          <w:szCs w:val="22"/>
        </w:rPr>
        <w:t xml:space="preserve"> </w:t>
      </w:r>
      <w:r w:rsidR="004738F4" w:rsidRPr="00C677FE">
        <w:rPr>
          <w:rFonts w:ascii="Arial Narrow" w:hAnsi="Arial Narrow"/>
          <w:sz w:val="22"/>
          <w:szCs w:val="22"/>
        </w:rPr>
        <w:t>(</w:t>
      </w:r>
      <w:r w:rsidR="007F1229">
        <w:rPr>
          <w:rFonts w:ascii="Arial Narrow" w:hAnsi="Arial Narrow"/>
          <w:sz w:val="22"/>
          <w:szCs w:val="22"/>
        </w:rPr>
        <w:t>3</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3"/>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7735D708" w:rsidR="000071BF" w:rsidRPr="00DC6DDC"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171B8436" w14:textId="77777777" w:rsidR="00DC6DDC" w:rsidRPr="00DC6DDC" w:rsidRDefault="00DC6DDC" w:rsidP="00DC6DDC">
      <w:pPr>
        <w:pStyle w:val="Odsekzoznamu"/>
        <w:rPr>
          <w:rFonts w:ascii="Arial Narrow" w:hAnsi="Arial Narrow"/>
          <w:sz w:val="22"/>
          <w:szCs w:val="22"/>
        </w:rPr>
      </w:pPr>
    </w:p>
    <w:p w14:paraId="678739CD" w14:textId="77777777" w:rsidR="00DC6DDC" w:rsidRPr="00C677FE" w:rsidRDefault="00DC6DDC" w:rsidP="00DC6DDC">
      <w:pPr>
        <w:pStyle w:val="Odsekzoznamu"/>
        <w:tabs>
          <w:tab w:val="clear" w:pos="2160"/>
          <w:tab w:val="clear" w:pos="2880"/>
          <w:tab w:val="clear" w:pos="4500"/>
        </w:tabs>
        <w:ind w:left="567"/>
        <w:jc w:val="both"/>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2D9BB4FC"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lastRenderedPageBreak/>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EA56281" w14:textId="77777777" w:rsidR="007F1229" w:rsidRDefault="00BB427D" w:rsidP="007F122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4.11</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AA433A">
        <w:rPr>
          <w:rFonts w:ascii="Arial Narrow" w:hAnsi="Arial Narrow"/>
          <w:sz w:val="22"/>
          <w:szCs w:val="22"/>
        </w:rPr>
        <w:t>4.14</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3B82D856" w14:textId="77777777" w:rsidR="007F1229" w:rsidRPr="007F1229" w:rsidRDefault="007F1229" w:rsidP="007F1229">
      <w:pPr>
        <w:pStyle w:val="Odsekzoznamu"/>
        <w:rPr>
          <w:rFonts w:ascii="Arial Narrow" w:hAnsi="Arial Narrow"/>
          <w:sz w:val="22"/>
          <w:szCs w:val="22"/>
        </w:rPr>
      </w:pPr>
    </w:p>
    <w:p w14:paraId="0D04C031" w14:textId="56DC1A8D" w:rsidR="007F1229" w:rsidRPr="007F1229" w:rsidRDefault="00CA45F8" w:rsidP="007F122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w:t>
      </w:r>
      <w:r w:rsidR="007F1229">
        <w:rPr>
          <w:rFonts w:ascii="Arial Narrow" w:hAnsi="Arial Narrow"/>
          <w:sz w:val="22"/>
          <w:szCs w:val="22"/>
          <w:lang w:val="sk-SK"/>
        </w:rPr>
        <w:t xml:space="preserve"> </w:t>
      </w:r>
      <w:r w:rsidR="007F1229" w:rsidRPr="007F1229">
        <w:rPr>
          <w:rFonts w:ascii="Arial Narrow" w:hAnsi="Arial Narrow"/>
          <w:sz w:val="22"/>
          <w:szCs w:val="22"/>
        </w:rPr>
        <w:t>musí byť autorizovaný predajca vozidiel, o čom doloží doklad do 5 pracovných dní od uzavretia zmluvy e-mailom (a zároveň do 7 pracovných dní poštou alebo inou doručovacou službou</w:t>
      </w:r>
      <w:r w:rsidR="007F1229">
        <w:rPr>
          <w:rFonts w:ascii="Arial Narrow" w:hAnsi="Arial Narrow"/>
          <w:sz w:val="22"/>
          <w:szCs w:val="22"/>
          <w:lang w:val="sk-SK"/>
        </w:rPr>
        <w:t>.</w:t>
      </w:r>
    </w:p>
    <w:p w14:paraId="10C37678" w14:textId="77777777" w:rsidR="007F1229" w:rsidRPr="007F1229" w:rsidRDefault="007F1229" w:rsidP="007F1229">
      <w:pPr>
        <w:pStyle w:val="Odsekzoznamu"/>
        <w:rPr>
          <w:rFonts w:ascii="Arial Narrow" w:hAnsi="Arial Narrow"/>
          <w:sz w:val="22"/>
          <w:szCs w:val="22"/>
        </w:rPr>
      </w:pPr>
    </w:p>
    <w:p w14:paraId="18AD07E1" w14:textId="77777777" w:rsidR="00CA45F8" w:rsidRDefault="00CA45F8" w:rsidP="00CA45F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w:t>
      </w:r>
      <w:r w:rsidR="007F1229">
        <w:rPr>
          <w:rFonts w:ascii="Arial Narrow" w:hAnsi="Arial Narrow"/>
          <w:sz w:val="22"/>
          <w:szCs w:val="22"/>
          <w:lang w:val="sk-SK"/>
        </w:rPr>
        <w:t xml:space="preserve"> </w:t>
      </w:r>
      <w:r w:rsidR="007F1229" w:rsidRPr="007F1229">
        <w:rPr>
          <w:rFonts w:ascii="Arial Narrow" w:hAnsi="Arial Narrow"/>
          <w:sz w:val="22"/>
          <w:szCs w:val="22"/>
        </w:rPr>
        <w:t>dodá osobné motorové vozidlá v súlade s technickou a funkčnou špecifikáciou a s požadovaným vybavením uvedeným v zmluve. Súčasťou dodania bude aj dodanie: dvoch kľúčov s diaľkovým ovládaním; osvedčenia o evidencii, časť II./technický preukaz;</w:t>
      </w:r>
    </w:p>
    <w:p w14:paraId="4243589E" w14:textId="77777777" w:rsidR="00CA45F8" w:rsidRPr="00CA45F8" w:rsidRDefault="00CA45F8" w:rsidP="00CA45F8">
      <w:pPr>
        <w:pStyle w:val="Odsekzoznamu"/>
        <w:rPr>
          <w:rFonts w:ascii="Arial Narrow" w:hAnsi="Arial Narrow"/>
          <w:sz w:val="22"/>
          <w:szCs w:val="22"/>
          <w:lang w:val="sk-SK"/>
        </w:rPr>
      </w:pPr>
    </w:p>
    <w:p w14:paraId="12C93A2F" w14:textId="77777777" w:rsidR="00CA45F8" w:rsidRPr="00CA45F8" w:rsidRDefault="00CA45F8" w:rsidP="00CA45F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A45F8">
        <w:rPr>
          <w:rFonts w:ascii="Arial Narrow" w:hAnsi="Arial Narrow"/>
          <w:sz w:val="22"/>
          <w:szCs w:val="22"/>
          <w:lang w:val="sk-SK"/>
        </w:rPr>
        <w:t>Predávajúci je povinný dodať osobné motorové vozidlá v súlade s požiadavkami podľa tejto zmluvy bez vád, poškodenia alebo iného opotrebovania ako motorové vozidlo nové, nejazdené treťou osobou ani dodávateľom ako predvádzacie alebo služobné vozidlo.</w:t>
      </w:r>
      <w:r>
        <w:rPr>
          <w:rFonts w:ascii="Arial Narrow" w:hAnsi="Arial Narrow"/>
          <w:sz w:val="22"/>
          <w:szCs w:val="22"/>
          <w:lang w:val="sk-SK"/>
        </w:rPr>
        <w:t xml:space="preserve"> </w:t>
      </w:r>
    </w:p>
    <w:p w14:paraId="383C15F1" w14:textId="77777777" w:rsidR="00CA45F8" w:rsidRPr="00CA45F8" w:rsidRDefault="00CA45F8" w:rsidP="00CA45F8">
      <w:pPr>
        <w:pStyle w:val="Odsekzoznamu"/>
        <w:rPr>
          <w:rFonts w:ascii="Arial Narrow" w:hAnsi="Arial Narrow"/>
          <w:sz w:val="22"/>
          <w:szCs w:val="22"/>
          <w:lang w:val="sk-SK"/>
        </w:rPr>
      </w:pPr>
    </w:p>
    <w:p w14:paraId="71B117B2" w14:textId="69C59C1D" w:rsidR="00CA45F8" w:rsidRPr="007234A5" w:rsidRDefault="00CA45F8" w:rsidP="00CA45F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A45F8">
        <w:rPr>
          <w:rFonts w:ascii="Arial Narrow" w:hAnsi="Arial Narrow"/>
          <w:sz w:val="22"/>
          <w:szCs w:val="22"/>
          <w:lang w:val="sk-SK"/>
        </w:rPr>
        <w:t>Kupujúci požaduje, aby predmet zákazky spĺňal aj ďalšie, v tomto opise predmetu zákazky nemenované podmienky, vyplývajúce zo záväzných a platných a právnych noriem Slovenskej republiky a Európskej únie, vzťahujúce sa na predmet zákazky, ak sú podľa právnej úpravy požadované.</w:t>
      </w:r>
    </w:p>
    <w:p w14:paraId="515D4A02" w14:textId="77777777" w:rsidR="007234A5" w:rsidRPr="007234A5" w:rsidRDefault="007234A5" w:rsidP="007234A5">
      <w:pPr>
        <w:pStyle w:val="Odsekzoznamu"/>
        <w:rPr>
          <w:rFonts w:ascii="Arial Narrow" w:hAnsi="Arial Narrow"/>
          <w:sz w:val="22"/>
          <w:szCs w:val="22"/>
        </w:rPr>
      </w:pPr>
    </w:p>
    <w:p w14:paraId="5D02F1A1" w14:textId="08430C61" w:rsidR="007234A5" w:rsidRPr="00CA45F8" w:rsidRDefault="007234A5" w:rsidP="00CA45F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 garantuje</w:t>
      </w:r>
      <w:r w:rsidR="007818F1">
        <w:rPr>
          <w:rFonts w:ascii="Arial Narrow" w:hAnsi="Arial Narrow"/>
          <w:sz w:val="22"/>
          <w:szCs w:val="22"/>
          <w:lang w:val="sk-SK"/>
        </w:rPr>
        <w:t>.</w:t>
      </w:r>
      <w:r>
        <w:rPr>
          <w:rFonts w:ascii="Arial Narrow" w:hAnsi="Arial Narrow"/>
          <w:sz w:val="22"/>
          <w:szCs w:val="22"/>
          <w:lang w:val="sk-SK"/>
        </w:rPr>
        <w:t xml:space="preserve"> že je oprávnený poskytovať aj záručný a pozáručný servis</w:t>
      </w:r>
      <w:r w:rsidR="007818F1">
        <w:rPr>
          <w:rFonts w:ascii="Arial Narrow" w:hAnsi="Arial Narrow"/>
          <w:sz w:val="22"/>
          <w:szCs w:val="22"/>
          <w:lang w:val="sk-SK"/>
        </w:rPr>
        <w:t>.</w:t>
      </w:r>
    </w:p>
    <w:p w14:paraId="772DD54E" w14:textId="77777777" w:rsidR="00CA45F8" w:rsidRPr="00CA45F8" w:rsidRDefault="00CA45F8" w:rsidP="00CA45F8">
      <w:pPr>
        <w:pStyle w:val="Odsekzoznamu"/>
        <w:rPr>
          <w:rFonts w:ascii="Arial Narrow" w:hAnsi="Arial Narrow"/>
          <w:sz w:val="22"/>
          <w:szCs w:val="22"/>
        </w:rPr>
      </w:pPr>
    </w:p>
    <w:p w14:paraId="59A8C573" w14:textId="77777777" w:rsidR="00CA45F8" w:rsidRPr="00CA45F8" w:rsidRDefault="00CA45F8" w:rsidP="00CA45F8">
      <w:pPr>
        <w:pStyle w:val="Odsekzoznamu"/>
        <w:tabs>
          <w:tab w:val="clear" w:pos="2160"/>
          <w:tab w:val="clear" w:pos="2880"/>
          <w:tab w:val="clear" w:pos="4500"/>
        </w:tabs>
        <w:ind w:left="567"/>
        <w:jc w:val="both"/>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3CDC154C" w:rsidR="00FC2417" w:rsidRPr="00C677FE" w:rsidRDefault="00CA45F8"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Predávajúci</w:t>
      </w:r>
      <w:r w:rsidRPr="00CA45F8">
        <w:rPr>
          <w:rFonts w:ascii="Arial Narrow" w:hAnsi="Arial Narrow"/>
          <w:sz w:val="22"/>
          <w:szCs w:val="22"/>
          <w:lang w:val="sk-SK"/>
        </w:rPr>
        <w:t xml:space="preserve"> je oprávnený vystaviť faktúru po riadnom prevzatí osobného motorového vozidla, ktoré spĺňa technické parametre a požiadavky na jeho technické vybavenie v zmysle zmluvy</w:t>
      </w:r>
      <w:r w:rsidRPr="00C677FE">
        <w:rPr>
          <w:rFonts w:ascii="Arial Narrow" w:hAnsi="Arial Narrow"/>
          <w:sz w:val="22"/>
          <w:szCs w:val="22"/>
        </w:rPr>
        <w:t xml:space="preserve"> </w:t>
      </w:r>
      <w:r w:rsidR="00FC2417" w:rsidRPr="00C677FE">
        <w:rPr>
          <w:rFonts w:ascii="Arial Narrow" w:hAnsi="Arial Narrow"/>
          <w:sz w:val="22"/>
          <w:szCs w:val="22"/>
        </w:rPr>
        <w:t>Neoddeliteľnou súčasťou faktúr</w:t>
      </w:r>
      <w:r w:rsidR="0077096A" w:rsidRPr="00C677FE">
        <w:rPr>
          <w:rFonts w:ascii="Arial Narrow" w:hAnsi="Arial Narrow"/>
          <w:sz w:val="22"/>
          <w:szCs w:val="22"/>
        </w:rPr>
        <w:t>y</w:t>
      </w:r>
      <w:r w:rsidR="00FC2417"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00FC2417"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E96EC2A" w14:textId="77777777" w:rsidR="00CA45F8" w:rsidRDefault="00FC2417" w:rsidP="00CA45F8">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5FE81AA7" w14:textId="77777777" w:rsidR="00CA45F8" w:rsidRPr="00CA45F8" w:rsidRDefault="00CA45F8" w:rsidP="00CA45F8">
      <w:pPr>
        <w:pStyle w:val="Odsekzoznamu"/>
        <w:rPr>
          <w:rFonts w:ascii="Arial Narrow" w:hAnsi="Arial Narrow"/>
          <w:sz w:val="22"/>
          <w:szCs w:val="22"/>
          <w:lang w:val="sk-SK"/>
        </w:rPr>
      </w:pP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9"/>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77777777"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579DB791" w14:textId="28804DA8" w:rsidR="00420BCA" w:rsidRDefault="00420BCA" w:rsidP="008D6DA3">
      <w:pPr>
        <w:pStyle w:val="CTL"/>
        <w:numPr>
          <w:ilvl w:val="0"/>
          <w:numId w:val="0"/>
        </w:numPr>
        <w:tabs>
          <w:tab w:val="left" w:pos="567"/>
        </w:tabs>
        <w:spacing w:after="0"/>
        <w:rPr>
          <w:rFonts w:ascii="Arial Narrow" w:hAnsi="Arial Narrow"/>
          <w:sz w:val="22"/>
          <w:szCs w:val="22"/>
        </w:rPr>
      </w:pPr>
    </w:p>
    <w:p w14:paraId="5D2FDFB9" w14:textId="77777777" w:rsidR="007777C0" w:rsidRPr="00C677FE" w:rsidRDefault="007777C0"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208A0998" w:rsidR="00420BCA" w:rsidRPr="00C677FE" w:rsidRDefault="002C06E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Súčasťou dodania tovaru je garancia vykonávania plánovaných servisných činností, t.</w:t>
      </w:r>
      <w:r w:rsidR="00BB0F5B" w:rsidRPr="00C677FE">
        <w:rPr>
          <w:rFonts w:ascii="Arial Narrow" w:hAnsi="Arial Narrow"/>
          <w:sz w:val="22"/>
          <w:szCs w:val="22"/>
        </w:rPr>
        <w:t xml:space="preserve"> </w:t>
      </w:r>
      <w:r w:rsidRPr="00C677FE">
        <w:rPr>
          <w:rFonts w:ascii="Arial Narrow" w:hAnsi="Arial Narrow"/>
          <w:sz w:val="22"/>
          <w:szCs w:val="22"/>
        </w:rPr>
        <w:t xml:space="preserve">j. najmä záručného servisu, údržby a opráv vo vlastných servisných strediskách alebo servisných strediskách zmluvných partnerov podľa podmienok stanovených v tejto zmluve.  </w:t>
      </w:r>
    </w:p>
    <w:p w14:paraId="77405F85" w14:textId="48A8B18D" w:rsidR="00717E25" w:rsidRDefault="00717E25" w:rsidP="00B14F67">
      <w:pPr>
        <w:pStyle w:val="CTL"/>
        <w:numPr>
          <w:ilvl w:val="0"/>
          <w:numId w:val="0"/>
        </w:numPr>
        <w:tabs>
          <w:tab w:val="left" w:pos="567"/>
        </w:tabs>
        <w:spacing w:after="0"/>
        <w:rPr>
          <w:rFonts w:ascii="Arial Narrow" w:hAnsi="Arial Narrow"/>
          <w:sz w:val="22"/>
          <w:szCs w:val="22"/>
        </w:rPr>
      </w:pPr>
    </w:p>
    <w:p w14:paraId="0AB052A1" w14:textId="77777777" w:rsidR="007777C0" w:rsidRPr="00C677FE" w:rsidRDefault="007777C0"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1F298907"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4.8</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4E2BE5B1"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06353BC0"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7719E6">
        <w:rPr>
          <w:rFonts w:ascii="Arial Narrow" w:hAnsi="Arial Narrow"/>
          <w:sz w:val="22"/>
          <w:szCs w:val="22"/>
          <w:lang w:val="sk-SK"/>
        </w:rPr>
        <w:t>4.5</w:t>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FC4BBC">
        <w:rPr>
          <w:rFonts w:ascii="Arial Narrow" w:hAnsi="Arial Narrow"/>
          <w:sz w:val="22"/>
          <w:szCs w:val="22"/>
          <w:lang w:val="sk-SK"/>
        </w:rPr>
        <w:t>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w:t>
      </w:r>
      <w:r w:rsidR="007719E6">
        <w:rPr>
          <w:rFonts w:ascii="Arial Narrow" w:hAnsi="Arial Narrow"/>
          <w:sz w:val="22"/>
          <w:szCs w:val="22"/>
          <w:lang w:val="sk-SK"/>
        </w:rPr>
        <w:t xml:space="preserve">a 4.3 </w:t>
      </w:r>
      <w:r w:rsidR="003C70DB" w:rsidRPr="00C677FE">
        <w:rPr>
          <w:rFonts w:ascii="Arial Narrow" w:hAnsi="Arial Narrow"/>
          <w:sz w:val="22"/>
          <w:szCs w:val="22"/>
        </w:rPr>
        <w:t>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68F97FFA"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Odstúpenie od zmluvy sa uskutoční písomným oznámením odstupujúcej Zmluvnej strany adresovaným druhej Zmluvnej strane zároveň s uvedením dôvodu odstúpenia od zmluvy a je účinné okamihom jeho </w:t>
      </w:r>
      <w:r w:rsidRPr="00C677FE">
        <w:rPr>
          <w:rFonts w:ascii="Arial Narrow" w:hAnsi="Arial Narrow"/>
          <w:sz w:val="22"/>
          <w:szCs w:val="22"/>
        </w:rPr>
        <w:lastRenderedPageBreak/>
        <w:t>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37A52785"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4.2</w:t>
      </w:r>
      <w:r w:rsidR="00E5485B" w:rsidRPr="00C677FE">
        <w:rPr>
          <w:rFonts w:ascii="Arial Narrow" w:hAnsi="Arial Narrow"/>
          <w:sz w:val="22"/>
          <w:szCs w:val="22"/>
        </w:rPr>
        <w:fldChar w:fldCharType="end"/>
      </w:r>
      <w:r w:rsidR="003575E7">
        <w:rPr>
          <w:rFonts w:ascii="Arial Narrow" w:hAnsi="Arial Narrow"/>
          <w:sz w:val="22"/>
          <w:szCs w:val="22"/>
          <w:lang w:val="sk-SK"/>
        </w:rPr>
        <w:t>5</w:t>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Kupujúci môže od zmluvy odstú</w:t>
      </w:r>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bookmarkStart w:id="10" w:name="_GoBack"/>
      <w:bookmarkEnd w:id="10"/>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100EADEC"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7D8665B8" w14:textId="5E122D9D" w:rsidR="007777C0" w:rsidRDefault="007777C0"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7A6CC5EF" w14:textId="77777777" w:rsidR="007777C0" w:rsidRPr="00C677FE" w:rsidRDefault="007777C0"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2927869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je vyhotovená </w:t>
      </w:r>
      <w:r w:rsidR="0074328F">
        <w:rPr>
          <w:rFonts w:ascii="Arial Narrow" w:hAnsi="Arial Narrow"/>
          <w:sz w:val="22"/>
          <w:szCs w:val="22"/>
          <w:lang w:val="sk-SK"/>
        </w:rPr>
        <w:t>v štyroch</w:t>
      </w:r>
      <w:r w:rsidRPr="00C677FE">
        <w:rPr>
          <w:rFonts w:ascii="Arial Narrow" w:hAnsi="Arial Narrow"/>
          <w:sz w:val="22"/>
          <w:szCs w:val="22"/>
        </w:rPr>
        <w:t xml:space="preserve"> (</w:t>
      </w:r>
      <w:r w:rsidR="005A6E70">
        <w:rPr>
          <w:rFonts w:ascii="Arial Narrow" w:hAnsi="Arial Narrow"/>
          <w:sz w:val="22"/>
          <w:szCs w:val="22"/>
          <w:lang w:val="sk-SK"/>
        </w:rPr>
        <w:t>4</w:t>
      </w:r>
      <w:r w:rsidRPr="00C677FE">
        <w:rPr>
          <w:rFonts w:ascii="Arial Narrow" w:hAnsi="Arial Narrow"/>
          <w:sz w:val="22"/>
          <w:szCs w:val="22"/>
        </w:rPr>
        <w:t>) rovnopisoch s platnosťou originálu, dva (2) rovn</w:t>
      </w:r>
      <w:r w:rsidR="0074328F">
        <w:rPr>
          <w:rFonts w:ascii="Arial Narrow" w:hAnsi="Arial Narrow"/>
          <w:sz w:val="22"/>
          <w:szCs w:val="22"/>
        </w:rPr>
        <w:t>opisy zostanú predávajúcemu a </w:t>
      </w:r>
      <w:r w:rsidR="0074328F">
        <w:rPr>
          <w:rFonts w:ascii="Arial Narrow" w:hAnsi="Arial Narrow"/>
          <w:sz w:val="22"/>
          <w:szCs w:val="22"/>
          <w:lang w:val="sk-SK"/>
        </w:rPr>
        <w:t>dva</w:t>
      </w:r>
      <w:r w:rsidRPr="00C677FE">
        <w:rPr>
          <w:rFonts w:ascii="Arial Narrow" w:hAnsi="Arial Narrow"/>
          <w:sz w:val="22"/>
          <w:szCs w:val="22"/>
        </w:rPr>
        <w:t xml:space="preserve"> (</w:t>
      </w:r>
      <w:r w:rsidR="005A6E70">
        <w:rPr>
          <w:rFonts w:ascii="Arial Narrow" w:hAnsi="Arial Narrow"/>
          <w:sz w:val="22"/>
          <w:szCs w:val="22"/>
          <w:lang w:val="sk-SK"/>
        </w:rPr>
        <w:t>2</w:t>
      </w:r>
      <w:r w:rsidRPr="00C677FE">
        <w:rPr>
          <w:rFonts w:ascii="Arial Narrow" w:hAnsi="Arial Narrow"/>
          <w:sz w:val="22"/>
          <w:szCs w:val="22"/>
        </w:rPr>
        <w:t>)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3718C183" w:rsidR="00386FA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36391F1A" w14:textId="77777777" w:rsidR="00700763" w:rsidRPr="00700763" w:rsidRDefault="00700763" w:rsidP="00700763">
      <w:pPr>
        <w:pStyle w:val="Odsekzoznamu"/>
        <w:rPr>
          <w:rFonts w:ascii="Arial Narrow" w:hAnsi="Arial Narrow"/>
          <w:sz w:val="22"/>
          <w:szCs w:val="22"/>
        </w:rPr>
      </w:pPr>
    </w:p>
    <w:p w14:paraId="4BC4991A" w14:textId="77777777" w:rsidR="00700763" w:rsidRPr="00C677FE" w:rsidRDefault="00700763" w:rsidP="00700763">
      <w:pPr>
        <w:pStyle w:val="Odsekzoznamu"/>
        <w:tabs>
          <w:tab w:val="clear" w:pos="2160"/>
          <w:tab w:val="clear" w:pos="2880"/>
          <w:tab w:val="clear" w:pos="4500"/>
        </w:tabs>
        <w:ind w:left="567"/>
        <w:jc w:val="both"/>
        <w:rPr>
          <w:rFonts w:ascii="Arial Narrow" w:hAnsi="Arial Narrow"/>
          <w:sz w:val="22"/>
          <w:szCs w:val="22"/>
        </w:rPr>
      </w:pP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headerReference w:type="even" r:id="rId8"/>
      <w:headerReference w:type="default" r:id="rId9"/>
      <w:footerReference w:type="even" r:id="rId10"/>
      <w:footerReference w:type="default" r:id="rId11"/>
      <w:headerReference w:type="first" r:id="rId12"/>
      <w:footerReference w:type="first" r:id="rId13"/>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8E330" w14:textId="77777777" w:rsidR="00BA45FD" w:rsidRDefault="00BA45FD" w:rsidP="006E6235">
      <w:r>
        <w:separator/>
      </w:r>
    </w:p>
  </w:endnote>
  <w:endnote w:type="continuationSeparator" w:id="0">
    <w:p w14:paraId="41DD5B8D" w14:textId="77777777" w:rsidR="00BA45FD" w:rsidRDefault="00BA45FD"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10CFE7B7"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3575E7">
          <w:rPr>
            <w:rStyle w:val="slostrany"/>
            <w:noProof/>
          </w:rPr>
          <w:t>10</w:t>
        </w:r>
        <w:r>
          <w:rPr>
            <w:rStyle w:val="slostrany"/>
          </w:rPr>
          <w:fldChar w:fldCharType="end"/>
        </w:r>
      </w:p>
    </w:sdtContent>
  </w:sdt>
  <w:p w14:paraId="1C9CD818" w14:textId="77777777" w:rsidR="003316DA" w:rsidRDefault="003316DA" w:rsidP="00DD21B2">
    <w:pPr>
      <w:pStyle w:val="Pt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9E1" w14:textId="77777777" w:rsidR="003316DA" w:rsidRDefault="003316DA">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EAB2F" w14:textId="77777777" w:rsidR="00BA45FD" w:rsidRDefault="00BA45FD" w:rsidP="006E6235">
      <w:r>
        <w:separator/>
      </w:r>
    </w:p>
  </w:footnote>
  <w:footnote w:type="continuationSeparator" w:id="0">
    <w:p w14:paraId="53284B87" w14:textId="77777777" w:rsidR="00BA45FD" w:rsidRDefault="00BA45FD" w:rsidP="006E62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F7A1C" w14:textId="77777777" w:rsidR="003316DA" w:rsidRDefault="003316DA">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BA2B0" w14:textId="77777777" w:rsidR="003316DA" w:rsidRDefault="003316D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77777777"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2674B"/>
    <w:rsid w:val="00035ACC"/>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A2F41"/>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A5BC9"/>
    <w:rsid w:val="002B3C9A"/>
    <w:rsid w:val="002C06E7"/>
    <w:rsid w:val="002C1211"/>
    <w:rsid w:val="002C3622"/>
    <w:rsid w:val="002E2C9D"/>
    <w:rsid w:val="002F05A6"/>
    <w:rsid w:val="002F1991"/>
    <w:rsid w:val="003148C1"/>
    <w:rsid w:val="00321FAE"/>
    <w:rsid w:val="003245F8"/>
    <w:rsid w:val="00324D3B"/>
    <w:rsid w:val="003316DA"/>
    <w:rsid w:val="00333F00"/>
    <w:rsid w:val="0034246B"/>
    <w:rsid w:val="003453C3"/>
    <w:rsid w:val="00345934"/>
    <w:rsid w:val="00351976"/>
    <w:rsid w:val="003570AD"/>
    <w:rsid w:val="003575E7"/>
    <w:rsid w:val="00363671"/>
    <w:rsid w:val="00363E6B"/>
    <w:rsid w:val="003702BA"/>
    <w:rsid w:val="00386FA2"/>
    <w:rsid w:val="003A4B5A"/>
    <w:rsid w:val="003B06AC"/>
    <w:rsid w:val="003B3DFB"/>
    <w:rsid w:val="003B42DD"/>
    <w:rsid w:val="003B5373"/>
    <w:rsid w:val="003C36FD"/>
    <w:rsid w:val="003C39BE"/>
    <w:rsid w:val="003C70DB"/>
    <w:rsid w:val="003D1B32"/>
    <w:rsid w:val="003D2F55"/>
    <w:rsid w:val="003D7909"/>
    <w:rsid w:val="003F7841"/>
    <w:rsid w:val="004003BF"/>
    <w:rsid w:val="004051D1"/>
    <w:rsid w:val="004135CF"/>
    <w:rsid w:val="00420BCA"/>
    <w:rsid w:val="004250B4"/>
    <w:rsid w:val="00425A61"/>
    <w:rsid w:val="004314B0"/>
    <w:rsid w:val="0043329B"/>
    <w:rsid w:val="0043453C"/>
    <w:rsid w:val="00434FBA"/>
    <w:rsid w:val="00437AA6"/>
    <w:rsid w:val="00440497"/>
    <w:rsid w:val="00441CBB"/>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161C"/>
    <w:rsid w:val="00582DCF"/>
    <w:rsid w:val="00584A7D"/>
    <w:rsid w:val="00591EDC"/>
    <w:rsid w:val="0059331A"/>
    <w:rsid w:val="005A6E70"/>
    <w:rsid w:val="005A7949"/>
    <w:rsid w:val="005B4191"/>
    <w:rsid w:val="005C03FC"/>
    <w:rsid w:val="005C47AE"/>
    <w:rsid w:val="005C71F8"/>
    <w:rsid w:val="005D2300"/>
    <w:rsid w:val="005D23BA"/>
    <w:rsid w:val="005E3770"/>
    <w:rsid w:val="005F0DEE"/>
    <w:rsid w:val="005F4F2B"/>
    <w:rsid w:val="00600EFA"/>
    <w:rsid w:val="00601A81"/>
    <w:rsid w:val="00602CC2"/>
    <w:rsid w:val="006056F6"/>
    <w:rsid w:val="00607EF7"/>
    <w:rsid w:val="00613A8C"/>
    <w:rsid w:val="006208A8"/>
    <w:rsid w:val="00621B8E"/>
    <w:rsid w:val="006255F5"/>
    <w:rsid w:val="006260AB"/>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6F7BEE"/>
    <w:rsid w:val="00700763"/>
    <w:rsid w:val="00701D18"/>
    <w:rsid w:val="00704F9D"/>
    <w:rsid w:val="00706452"/>
    <w:rsid w:val="00707F2F"/>
    <w:rsid w:val="00710907"/>
    <w:rsid w:val="00717E25"/>
    <w:rsid w:val="0072185A"/>
    <w:rsid w:val="007234A5"/>
    <w:rsid w:val="007301F2"/>
    <w:rsid w:val="00731AA5"/>
    <w:rsid w:val="00732844"/>
    <w:rsid w:val="00734EA2"/>
    <w:rsid w:val="00737FAA"/>
    <w:rsid w:val="00741F98"/>
    <w:rsid w:val="0074328F"/>
    <w:rsid w:val="00757237"/>
    <w:rsid w:val="007625FF"/>
    <w:rsid w:val="00764378"/>
    <w:rsid w:val="0077096A"/>
    <w:rsid w:val="007719E6"/>
    <w:rsid w:val="007777C0"/>
    <w:rsid w:val="007818F1"/>
    <w:rsid w:val="00782C80"/>
    <w:rsid w:val="0078620C"/>
    <w:rsid w:val="007902C3"/>
    <w:rsid w:val="007A7764"/>
    <w:rsid w:val="007A78C0"/>
    <w:rsid w:val="007B256C"/>
    <w:rsid w:val="007B393B"/>
    <w:rsid w:val="007B453C"/>
    <w:rsid w:val="007B5CE9"/>
    <w:rsid w:val="007C7F2F"/>
    <w:rsid w:val="007D1958"/>
    <w:rsid w:val="007D7206"/>
    <w:rsid w:val="007E2863"/>
    <w:rsid w:val="007F1229"/>
    <w:rsid w:val="007F32BF"/>
    <w:rsid w:val="007F3C88"/>
    <w:rsid w:val="00813854"/>
    <w:rsid w:val="00841D1D"/>
    <w:rsid w:val="008453DC"/>
    <w:rsid w:val="00850770"/>
    <w:rsid w:val="00866950"/>
    <w:rsid w:val="00871F1B"/>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18E8"/>
    <w:rsid w:val="009B2474"/>
    <w:rsid w:val="009B4B80"/>
    <w:rsid w:val="009B5231"/>
    <w:rsid w:val="009C26DF"/>
    <w:rsid w:val="009C2C46"/>
    <w:rsid w:val="009D4970"/>
    <w:rsid w:val="009D4F18"/>
    <w:rsid w:val="009E008E"/>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433A"/>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184D"/>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A45FD"/>
    <w:rsid w:val="00BB0F5B"/>
    <w:rsid w:val="00BB278D"/>
    <w:rsid w:val="00BB427D"/>
    <w:rsid w:val="00BB68B1"/>
    <w:rsid w:val="00BC466F"/>
    <w:rsid w:val="00BC5681"/>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A45F8"/>
    <w:rsid w:val="00CB20E1"/>
    <w:rsid w:val="00CB3EE4"/>
    <w:rsid w:val="00CD4DAA"/>
    <w:rsid w:val="00CD6323"/>
    <w:rsid w:val="00CE13E9"/>
    <w:rsid w:val="00CE72F3"/>
    <w:rsid w:val="00CF01CF"/>
    <w:rsid w:val="00CF3161"/>
    <w:rsid w:val="00CF31F2"/>
    <w:rsid w:val="00D03C15"/>
    <w:rsid w:val="00D105EB"/>
    <w:rsid w:val="00D30A5E"/>
    <w:rsid w:val="00D4434E"/>
    <w:rsid w:val="00D46C90"/>
    <w:rsid w:val="00D5473D"/>
    <w:rsid w:val="00D553A7"/>
    <w:rsid w:val="00D702D3"/>
    <w:rsid w:val="00D73D13"/>
    <w:rsid w:val="00D75041"/>
    <w:rsid w:val="00D774B0"/>
    <w:rsid w:val="00D83225"/>
    <w:rsid w:val="00D8561A"/>
    <w:rsid w:val="00D86919"/>
    <w:rsid w:val="00D916F2"/>
    <w:rsid w:val="00D922FB"/>
    <w:rsid w:val="00D9417F"/>
    <w:rsid w:val="00D95B87"/>
    <w:rsid w:val="00D976C0"/>
    <w:rsid w:val="00DA05EA"/>
    <w:rsid w:val="00DA1F72"/>
    <w:rsid w:val="00DA336C"/>
    <w:rsid w:val="00DA506F"/>
    <w:rsid w:val="00DA7BC4"/>
    <w:rsid w:val="00DB27EC"/>
    <w:rsid w:val="00DB3033"/>
    <w:rsid w:val="00DB4DE5"/>
    <w:rsid w:val="00DB4E19"/>
    <w:rsid w:val="00DC6DDC"/>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D72DF"/>
    <w:rsid w:val="00EE059F"/>
    <w:rsid w:val="00EE1078"/>
    <w:rsid w:val="00EF0B84"/>
    <w:rsid w:val="00EF5822"/>
    <w:rsid w:val="00EF7463"/>
    <w:rsid w:val="00F0274A"/>
    <w:rsid w:val="00F167DD"/>
    <w:rsid w:val="00F30947"/>
    <w:rsid w:val="00F31467"/>
    <w:rsid w:val="00F322E7"/>
    <w:rsid w:val="00F325DC"/>
    <w:rsid w:val="00F335F6"/>
    <w:rsid w:val="00F40C89"/>
    <w:rsid w:val="00F4149D"/>
    <w:rsid w:val="00F432CD"/>
    <w:rsid w:val="00F45E79"/>
    <w:rsid w:val="00F473DA"/>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4BBC"/>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390930235">
      <w:bodyDiv w:val="1"/>
      <w:marLeft w:val="0"/>
      <w:marRight w:val="0"/>
      <w:marTop w:val="0"/>
      <w:marBottom w:val="0"/>
      <w:divBdr>
        <w:top w:val="none" w:sz="0" w:space="0" w:color="auto"/>
        <w:left w:val="none" w:sz="0" w:space="0" w:color="auto"/>
        <w:bottom w:val="none" w:sz="0" w:space="0" w:color="auto"/>
        <w:right w:val="none" w:sz="0" w:space="0" w:color="auto"/>
      </w:divBdr>
      <w:divsChild>
        <w:div w:id="2048793969">
          <w:marLeft w:val="-9870"/>
          <w:marRight w:val="0"/>
          <w:marTop w:val="0"/>
          <w:marBottom w:val="0"/>
          <w:divBdr>
            <w:top w:val="single" w:sz="6" w:space="0" w:color="80878F"/>
            <w:left w:val="single" w:sz="6" w:space="0" w:color="80878F"/>
            <w:bottom w:val="single" w:sz="6" w:space="0" w:color="80878F"/>
            <w:right w:val="single" w:sz="6" w:space="0" w:color="80878F"/>
          </w:divBdr>
          <w:divsChild>
            <w:div w:id="820387131">
              <w:marLeft w:val="0"/>
              <w:marRight w:val="0"/>
              <w:marTop w:val="0"/>
              <w:marBottom w:val="0"/>
              <w:divBdr>
                <w:top w:val="none" w:sz="0" w:space="0" w:color="auto"/>
                <w:left w:val="none" w:sz="0" w:space="0" w:color="auto"/>
                <w:bottom w:val="none" w:sz="0" w:space="0" w:color="auto"/>
                <w:right w:val="none" w:sz="0" w:space="0" w:color="auto"/>
              </w:divBdr>
              <w:divsChild>
                <w:div w:id="205801431">
                  <w:marLeft w:val="75"/>
                  <w:marRight w:val="75"/>
                  <w:marTop w:val="240"/>
                  <w:marBottom w:val="75"/>
                  <w:divBdr>
                    <w:top w:val="none" w:sz="0" w:space="0" w:color="auto"/>
                    <w:left w:val="none" w:sz="0" w:space="0" w:color="auto"/>
                    <w:bottom w:val="none" w:sz="0" w:space="0" w:color="auto"/>
                    <w:right w:val="none" w:sz="0" w:space="0" w:color="auto"/>
                  </w:divBdr>
                  <w:divsChild>
                    <w:div w:id="1214122348">
                      <w:marLeft w:val="0"/>
                      <w:marRight w:val="0"/>
                      <w:marTop w:val="0"/>
                      <w:marBottom w:val="0"/>
                      <w:divBdr>
                        <w:top w:val="none" w:sz="0" w:space="0" w:color="auto"/>
                        <w:left w:val="single" w:sz="6" w:space="0" w:color="80878F"/>
                        <w:bottom w:val="single" w:sz="6" w:space="0" w:color="80878F"/>
                        <w:right w:val="single" w:sz="6" w:space="0" w:color="80878F"/>
                      </w:divBdr>
                      <w:divsChild>
                        <w:div w:id="599096891">
                          <w:marLeft w:val="0"/>
                          <w:marRight w:val="0"/>
                          <w:marTop w:val="0"/>
                          <w:marBottom w:val="0"/>
                          <w:divBdr>
                            <w:top w:val="none" w:sz="0" w:space="0" w:color="auto"/>
                            <w:left w:val="none" w:sz="0" w:space="0" w:color="auto"/>
                            <w:bottom w:val="none" w:sz="0" w:space="0" w:color="auto"/>
                            <w:right w:val="none" w:sz="0" w:space="0" w:color="auto"/>
                          </w:divBdr>
                          <w:divsChild>
                            <w:div w:id="151318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45967843">
      <w:bodyDiv w:val="1"/>
      <w:marLeft w:val="0"/>
      <w:marRight w:val="0"/>
      <w:marTop w:val="0"/>
      <w:marBottom w:val="0"/>
      <w:divBdr>
        <w:top w:val="none" w:sz="0" w:space="0" w:color="auto"/>
        <w:left w:val="none" w:sz="0" w:space="0" w:color="auto"/>
        <w:bottom w:val="none" w:sz="0" w:space="0" w:color="auto"/>
        <w:right w:val="none" w:sz="0" w:space="0" w:color="auto"/>
      </w:divBdr>
      <w:divsChild>
        <w:div w:id="1521316717">
          <w:marLeft w:val="-6390"/>
          <w:marRight w:val="0"/>
          <w:marTop w:val="0"/>
          <w:marBottom w:val="0"/>
          <w:divBdr>
            <w:top w:val="single" w:sz="6" w:space="0" w:color="80878F"/>
            <w:left w:val="single" w:sz="6" w:space="0" w:color="80878F"/>
            <w:bottom w:val="single" w:sz="6" w:space="0" w:color="80878F"/>
            <w:right w:val="single" w:sz="6" w:space="0" w:color="80878F"/>
          </w:divBdr>
          <w:divsChild>
            <w:div w:id="1044789071">
              <w:marLeft w:val="0"/>
              <w:marRight w:val="0"/>
              <w:marTop w:val="0"/>
              <w:marBottom w:val="0"/>
              <w:divBdr>
                <w:top w:val="none" w:sz="0" w:space="0" w:color="auto"/>
                <w:left w:val="none" w:sz="0" w:space="0" w:color="auto"/>
                <w:bottom w:val="none" w:sz="0" w:space="0" w:color="auto"/>
                <w:right w:val="none" w:sz="0" w:space="0" w:color="auto"/>
              </w:divBdr>
              <w:divsChild>
                <w:div w:id="1450321847">
                  <w:marLeft w:val="75"/>
                  <w:marRight w:val="75"/>
                  <w:marTop w:val="240"/>
                  <w:marBottom w:val="75"/>
                  <w:divBdr>
                    <w:top w:val="none" w:sz="0" w:space="0" w:color="auto"/>
                    <w:left w:val="none" w:sz="0" w:space="0" w:color="auto"/>
                    <w:bottom w:val="none" w:sz="0" w:space="0" w:color="auto"/>
                    <w:right w:val="none" w:sz="0" w:space="0" w:color="auto"/>
                  </w:divBdr>
                  <w:divsChild>
                    <w:div w:id="1567376441">
                      <w:marLeft w:val="0"/>
                      <w:marRight w:val="0"/>
                      <w:marTop w:val="0"/>
                      <w:marBottom w:val="0"/>
                      <w:divBdr>
                        <w:top w:val="none" w:sz="0" w:space="0" w:color="auto"/>
                        <w:left w:val="single" w:sz="6" w:space="0" w:color="80878F"/>
                        <w:bottom w:val="single" w:sz="6" w:space="0" w:color="80878F"/>
                        <w:right w:val="single" w:sz="6" w:space="0" w:color="80878F"/>
                      </w:divBdr>
                      <w:divsChild>
                        <w:div w:id="1511066814">
                          <w:marLeft w:val="0"/>
                          <w:marRight w:val="0"/>
                          <w:marTop w:val="0"/>
                          <w:marBottom w:val="0"/>
                          <w:divBdr>
                            <w:top w:val="none" w:sz="0" w:space="0" w:color="auto"/>
                            <w:left w:val="none" w:sz="0" w:space="0" w:color="auto"/>
                            <w:bottom w:val="none" w:sz="0" w:space="0" w:color="auto"/>
                            <w:right w:val="none" w:sz="0" w:space="0" w:color="auto"/>
                          </w:divBdr>
                          <w:divsChild>
                            <w:div w:id="27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76612531">
      <w:bodyDiv w:val="1"/>
      <w:marLeft w:val="0"/>
      <w:marRight w:val="0"/>
      <w:marTop w:val="0"/>
      <w:marBottom w:val="0"/>
      <w:divBdr>
        <w:top w:val="none" w:sz="0" w:space="0" w:color="auto"/>
        <w:left w:val="none" w:sz="0" w:space="0" w:color="auto"/>
        <w:bottom w:val="none" w:sz="0" w:space="0" w:color="auto"/>
        <w:right w:val="none" w:sz="0" w:space="0" w:color="auto"/>
      </w:divBdr>
      <w:divsChild>
        <w:div w:id="729499552">
          <w:marLeft w:val="-9870"/>
          <w:marRight w:val="0"/>
          <w:marTop w:val="0"/>
          <w:marBottom w:val="0"/>
          <w:divBdr>
            <w:top w:val="single" w:sz="6" w:space="0" w:color="80878F"/>
            <w:left w:val="single" w:sz="6" w:space="0" w:color="80878F"/>
            <w:bottom w:val="single" w:sz="6" w:space="0" w:color="80878F"/>
            <w:right w:val="single" w:sz="6" w:space="0" w:color="80878F"/>
          </w:divBdr>
          <w:divsChild>
            <w:div w:id="1127046091">
              <w:marLeft w:val="0"/>
              <w:marRight w:val="0"/>
              <w:marTop w:val="0"/>
              <w:marBottom w:val="0"/>
              <w:divBdr>
                <w:top w:val="none" w:sz="0" w:space="0" w:color="auto"/>
                <w:left w:val="none" w:sz="0" w:space="0" w:color="auto"/>
                <w:bottom w:val="none" w:sz="0" w:space="0" w:color="auto"/>
                <w:right w:val="none" w:sz="0" w:space="0" w:color="auto"/>
              </w:divBdr>
              <w:divsChild>
                <w:div w:id="909003806">
                  <w:marLeft w:val="75"/>
                  <w:marRight w:val="75"/>
                  <w:marTop w:val="240"/>
                  <w:marBottom w:val="75"/>
                  <w:divBdr>
                    <w:top w:val="none" w:sz="0" w:space="0" w:color="auto"/>
                    <w:left w:val="none" w:sz="0" w:space="0" w:color="auto"/>
                    <w:bottom w:val="none" w:sz="0" w:space="0" w:color="auto"/>
                    <w:right w:val="none" w:sz="0" w:space="0" w:color="auto"/>
                  </w:divBdr>
                  <w:divsChild>
                    <w:div w:id="1413115760">
                      <w:marLeft w:val="0"/>
                      <w:marRight w:val="0"/>
                      <w:marTop w:val="0"/>
                      <w:marBottom w:val="0"/>
                      <w:divBdr>
                        <w:top w:val="none" w:sz="0" w:space="0" w:color="auto"/>
                        <w:left w:val="single" w:sz="6" w:space="0" w:color="80878F"/>
                        <w:bottom w:val="single" w:sz="6" w:space="0" w:color="80878F"/>
                        <w:right w:val="single" w:sz="6" w:space="0" w:color="80878F"/>
                      </w:divBdr>
                      <w:divsChild>
                        <w:div w:id="294067818">
                          <w:marLeft w:val="0"/>
                          <w:marRight w:val="0"/>
                          <w:marTop w:val="0"/>
                          <w:marBottom w:val="0"/>
                          <w:divBdr>
                            <w:top w:val="none" w:sz="0" w:space="0" w:color="auto"/>
                            <w:left w:val="none" w:sz="0" w:space="0" w:color="auto"/>
                            <w:bottom w:val="none" w:sz="0" w:space="0" w:color="auto"/>
                            <w:right w:val="none" w:sz="0" w:space="0" w:color="auto"/>
                          </w:divBdr>
                          <w:divsChild>
                            <w:div w:id="1550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E2587-226E-4691-A2B0-B8938140C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11</Pages>
  <Words>3433</Words>
  <Characters>19571</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Sylvia Pavlíková</cp:lastModifiedBy>
  <cp:revision>172</cp:revision>
  <cp:lastPrinted>2020-09-23T13:30:00Z</cp:lastPrinted>
  <dcterms:created xsi:type="dcterms:W3CDTF">2020-10-26T09:25:00Z</dcterms:created>
  <dcterms:modified xsi:type="dcterms:W3CDTF">2024-10-03T10:20:00Z</dcterms:modified>
</cp:coreProperties>
</file>