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7A2F40EA" w14:textId="1135755F" w:rsidR="00D9577F" w:rsidRPr="00D9577F" w:rsidRDefault="00D9577F" w:rsidP="00D9577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a distribúcie zemného plynu pre Kúpeľno-rehabilitačný ústav Ministerstva vnútra SR Bystrá na rok 2025</w:t>
      </w:r>
    </w:p>
    <w:p w14:paraId="20DA36AA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E6FE83A" w14:textId="5D08E423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5A5486FF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cena za 1 MWh </w:t>
      </w:r>
      <w:r w:rsidR="00CE09CB" w:rsidRPr="00D9577F">
        <w:rPr>
          <w:rFonts w:ascii="Arial Narrow" w:hAnsi="Arial Narrow"/>
          <w:b/>
          <w:sz w:val="22"/>
          <w:szCs w:val="22"/>
        </w:rPr>
        <w:t>plynu</w:t>
      </w:r>
      <w:r w:rsidRPr="00D9577F">
        <w:rPr>
          <w:rFonts w:ascii="Arial Narrow" w:hAnsi="Arial Narrow"/>
          <w:b/>
          <w:sz w:val="22"/>
          <w:szCs w:val="22"/>
        </w:rPr>
        <w:t xml:space="preserve"> v EUR bez DPH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10C5CCCB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0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0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2C3A3" w14:textId="77777777" w:rsidR="00D9577F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 xml:space="preserve">Jednotková cena </w:t>
            </w:r>
          </w:p>
          <w:p w14:paraId="69C821DF" w14:textId="77777777" w:rsidR="00D9577F" w:rsidRPr="00F11110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bez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C9D944A" w14:textId="636578D6" w:rsidR="00D9577F" w:rsidRPr="00F11110" w:rsidRDefault="00D9577F" w:rsidP="00A25DE7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Cena za</w:t>
            </w:r>
            <w:r>
              <w:rPr>
                <w:rFonts w:ascii="Arial Narrow" w:hAnsi="Arial Narrow"/>
                <w:b/>
                <w:bCs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Pr="00A25DE7">
              <w:rPr>
                <w:rFonts w:ascii="Arial Narrow" w:hAnsi="Arial Narrow"/>
                <w:b/>
                <w:bCs/>
              </w:rPr>
              <w:t>(</w:t>
            </w:r>
            <w:r w:rsidR="00A25DE7" w:rsidRPr="006F5F65">
              <w:rPr>
                <w:rFonts w:ascii="Arial Narrow" w:hAnsi="Arial Narrow"/>
                <w:b/>
              </w:rPr>
              <w:t>za 1 MWh v EUR bez DPH</w:t>
            </w:r>
            <w:r w:rsidR="00A25DE7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63319F90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5D5EDF63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4B668E86" w14:textId="0B3418B3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  <w:highlight w:val="yellow"/>
        </w:rPr>
        <w:t>odtlačok pečiatky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0B98" w14:textId="77777777" w:rsidR="00267E45" w:rsidRDefault="00267E45" w:rsidP="007C6581">
      <w:r>
        <w:separator/>
      </w:r>
    </w:p>
  </w:endnote>
  <w:endnote w:type="continuationSeparator" w:id="0">
    <w:p w14:paraId="6163E692" w14:textId="77777777" w:rsidR="00267E45" w:rsidRDefault="00267E4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0067" w14:textId="77777777" w:rsidR="00267E45" w:rsidRDefault="00267E45" w:rsidP="007C6581">
      <w:r>
        <w:separator/>
      </w:r>
    </w:p>
  </w:footnote>
  <w:footnote w:type="continuationSeparator" w:id="0">
    <w:p w14:paraId="3CABF882" w14:textId="77777777" w:rsidR="00267E45" w:rsidRDefault="00267E4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cp:lastPrinted>2019-07-12T11:07:00Z</cp:lastPrinted>
  <dcterms:created xsi:type="dcterms:W3CDTF">2024-10-07T10:51:00Z</dcterms:created>
  <dcterms:modified xsi:type="dcterms:W3CDTF">2024-10-07T10:58:00Z</dcterms:modified>
</cp:coreProperties>
</file>