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C9E66A4" w14:textId="77777777" w:rsidR="003D74AB" w:rsidRPr="007229A8" w:rsidRDefault="003D74AB" w:rsidP="002C14E0">
      <w:pPr>
        <w:widowControl w:val="0"/>
        <w:tabs>
          <w:tab w:val="left" w:pos="756"/>
        </w:tabs>
        <w:suppressAutoHyphens w:val="0"/>
        <w:jc w:val="center"/>
        <w:rPr>
          <w:rFonts w:ascii="Garamond" w:hAnsi="Garamond"/>
          <w:b/>
          <w:szCs w:val="22"/>
        </w:rPr>
      </w:pPr>
      <w:bookmarkStart w:id="0" w:name="_Hlk74306494"/>
    </w:p>
    <w:p w14:paraId="63D4ADEB" w14:textId="77777777" w:rsidR="003D74AB" w:rsidRPr="007229A8" w:rsidRDefault="003D74AB" w:rsidP="008B731D">
      <w:pPr>
        <w:widowControl w:val="0"/>
        <w:suppressAutoHyphens w:val="0"/>
        <w:jc w:val="center"/>
        <w:rPr>
          <w:rFonts w:ascii="Garamond" w:hAnsi="Garamond"/>
          <w:b/>
          <w:szCs w:val="22"/>
        </w:rPr>
      </w:pPr>
    </w:p>
    <w:p w14:paraId="7120F273" w14:textId="77777777" w:rsidR="005B2EFA" w:rsidRPr="007229A8" w:rsidRDefault="005B2EFA" w:rsidP="008B731D">
      <w:pPr>
        <w:widowControl w:val="0"/>
        <w:suppressAutoHyphens w:val="0"/>
        <w:jc w:val="center"/>
        <w:rPr>
          <w:rFonts w:ascii="Garamond" w:hAnsi="Garamond"/>
          <w:b/>
          <w:szCs w:val="22"/>
        </w:rPr>
      </w:pPr>
    </w:p>
    <w:p w14:paraId="18021D11" w14:textId="77777777" w:rsidR="005B2EFA" w:rsidRPr="007229A8" w:rsidRDefault="005B2EFA" w:rsidP="008B731D">
      <w:pPr>
        <w:widowControl w:val="0"/>
        <w:suppressAutoHyphens w:val="0"/>
        <w:jc w:val="center"/>
        <w:rPr>
          <w:rFonts w:ascii="Garamond" w:hAnsi="Garamond"/>
          <w:b/>
          <w:szCs w:val="22"/>
        </w:rPr>
      </w:pPr>
    </w:p>
    <w:p w14:paraId="2421CF3F" w14:textId="74B4D75C" w:rsidR="003D74AB" w:rsidRPr="007229A8" w:rsidRDefault="003D74AB" w:rsidP="008B731D">
      <w:pPr>
        <w:widowControl w:val="0"/>
        <w:suppressAutoHyphens w:val="0"/>
        <w:jc w:val="center"/>
        <w:rPr>
          <w:rFonts w:ascii="Garamond" w:hAnsi="Garamond"/>
          <w:b/>
          <w:sz w:val="44"/>
          <w:szCs w:val="44"/>
        </w:rPr>
      </w:pPr>
      <w:r w:rsidRPr="007229A8">
        <w:rPr>
          <w:rFonts w:ascii="Garamond" w:hAnsi="Garamond"/>
          <w:b/>
          <w:sz w:val="44"/>
          <w:szCs w:val="44"/>
        </w:rPr>
        <w:t>ZADÁVACÍ DOKUMENTACE</w:t>
      </w:r>
    </w:p>
    <w:p w14:paraId="401874F6" w14:textId="77777777" w:rsidR="003D74AB" w:rsidRPr="007229A8" w:rsidRDefault="003D74AB" w:rsidP="008B731D">
      <w:pPr>
        <w:widowControl w:val="0"/>
        <w:suppressAutoHyphens w:val="0"/>
        <w:jc w:val="center"/>
        <w:rPr>
          <w:rFonts w:ascii="Garamond" w:hAnsi="Garamond"/>
          <w:b/>
          <w:szCs w:val="22"/>
        </w:rPr>
      </w:pPr>
    </w:p>
    <w:p w14:paraId="385C337B" w14:textId="77777777" w:rsidR="00940667" w:rsidRPr="007229A8" w:rsidRDefault="00940667" w:rsidP="00680547">
      <w:pPr>
        <w:widowControl w:val="0"/>
        <w:suppressAutoHyphens w:val="0"/>
        <w:rPr>
          <w:rFonts w:ascii="Garamond" w:hAnsi="Garamond"/>
          <w:szCs w:val="22"/>
        </w:rPr>
      </w:pPr>
    </w:p>
    <w:p w14:paraId="7739705E" w14:textId="77777777" w:rsidR="00940667" w:rsidRPr="007229A8" w:rsidRDefault="00940667" w:rsidP="00680547">
      <w:pPr>
        <w:widowControl w:val="0"/>
        <w:suppressAutoHyphens w:val="0"/>
        <w:rPr>
          <w:rFonts w:ascii="Garamond" w:hAnsi="Garamond"/>
          <w:szCs w:val="22"/>
        </w:rPr>
      </w:pPr>
    </w:p>
    <w:p w14:paraId="77B79E04" w14:textId="79049A91" w:rsidR="00056D8E" w:rsidRPr="007229A8" w:rsidRDefault="00056D8E" w:rsidP="00056D8E">
      <w:pPr>
        <w:widowControl w:val="0"/>
        <w:suppressAutoHyphens w:val="0"/>
        <w:jc w:val="center"/>
        <w:rPr>
          <w:rFonts w:ascii="Garamond" w:hAnsi="Garamond"/>
          <w:sz w:val="24"/>
          <w:szCs w:val="24"/>
        </w:rPr>
      </w:pPr>
      <w:r w:rsidRPr="007229A8">
        <w:rPr>
          <w:rFonts w:ascii="Garamond" w:hAnsi="Garamond"/>
          <w:sz w:val="24"/>
          <w:szCs w:val="24"/>
        </w:rPr>
        <w:t>pro veřejnou zakázku na služby</w:t>
      </w:r>
    </w:p>
    <w:p w14:paraId="20ABD0B9" w14:textId="16797CF2" w:rsidR="00B927F7" w:rsidRPr="007229A8" w:rsidRDefault="00940667" w:rsidP="00524243">
      <w:pPr>
        <w:widowControl w:val="0"/>
        <w:suppressAutoHyphens w:val="0"/>
        <w:jc w:val="center"/>
        <w:rPr>
          <w:rFonts w:ascii="Garamond" w:hAnsi="Garamond"/>
          <w:sz w:val="24"/>
          <w:szCs w:val="24"/>
        </w:rPr>
      </w:pPr>
      <w:r w:rsidRPr="007229A8">
        <w:rPr>
          <w:rFonts w:ascii="Garamond" w:hAnsi="Garamond"/>
          <w:sz w:val="24"/>
          <w:szCs w:val="24"/>
        </w:rPr>
        <w:t>zadávanou v</w:t>
      </w:r>
      <w:r w:rsidR="00524243" w:rsidRPr="007229A8">
        <w:rPr>
          <w:rFonts w:ascii="Garamond" w:hAnsi="Garamond"/>
          <w:sz w:val="24"/>
          <w:szCs w:val="24"/>
        </w:rPr>
        <w:t> souladu § 56 a násl. zákona č. 134/2016 Sb., o zadávání veřejných zakázek, ve znění pozdějších předpisů („</w:t>
      </w:r>
      <w:r w:rsidR="00524243" w:rsidRPr="007229A8">
        <w:rPr>
          <w:rFonts w:ascii="Garamond" w:hAnsi="Garamond"/>
          <w:b/>
          <w:bCs/>
          <w:sz w:val="24"/>
          <w:szCs w:val="24"/>
        </w:rPr>
        <w:t>ZZVZ</w:t>
      </w:r>
      <w:r w:rsidR="00524243" w:rsidRPr="007229A8">
        <w:rPr>
          <w:rFonts w:ascii="Garamond" w:hAnsi="Garamond"/>
          <w:sz w:val="24"/>
          <w:szCs w:val="24"/>
        </w:rPr>
        <w:t xml:space="preserve">“) v </w:t>
      </w:r>
      <w:r w:rsidRPr="007229A8">
        <w:rPr>
          <w:rFonts w:ascii="Garamond" w:hAnsi="Garamond"/>
          <w:sz w:val="24"/>
          <w:szCs w:val="24"/>
        </w:rPr>
        <w:t>otevřen</w:t>
      </w:r>
      <w:r w:rsidR="00524243" w:rsidRPr="007229A8">
        <w:rPr>
          <w:rFonts w:ascii="Garamond" w:hAnsi="Garamond"/>
          <w:sz w:val="24"/>
          <w:szCs w:val="24"/>
        </w:rPr>
        <w:t>é</w:t>
      </w:r>
      <w:r w:rsidRPr="007229A8">
        <w:rPr>
          <w:rFonts w:ascii="Garamond" w:hAnsi="Garamond"/>
          <w:sz w:val="24"/>
          <w:szCs w:val="24"/>
        </w:rPr>
        <w:t>m řízení („</w:t>
      </w:r>
      <w:r w:rsidRPr="007229A8">
        <w:rPr>
          <w:rFonts w:ascii="Garamond" w:hAnsi="Garamond"/>
          <w:b/>
          <w:bCs/>
          <w:sz w:val="24"/>
          <w:szCs w:val="24"/>
        </w:rPr>
        <w:t>zadávací řízení</w:t>
      </w:r>
      <w:r w:rsidRPr="007229A8">
        <w:rPr>
          <w:rFonts w:ascii="Garamond" w:hAnsi="Garamond"/>
          <w:sz w:val="24"/>
          <w:szCs w:val="24"/>
        </w:rPr>
        <w:t>“</w:t>
      </w:r>
      <w:r w:rsidR="001167A0" w:rsidRPr="007229A8">
        <w:rPr>
          <w:rFonts w:ascii="Garamond" w:hAnsi="Garamond"/>
          <w:sz w:val="24"/>
          <w:szCs w:val="24"/>
        </w:rPr>
        <w:t>)</w:t>
      </w:r>
    </w:p>
    <w:p w14:paraId="2D569D91" w14:textId="77777777" w:rsidR="00B927F7" w:rsidRPr="007229A8" w:rsidRDefault="00B927F7" w:rsidP="00680547">
      <w:pPr>
        <w:widowControl w:val="0"/>
        <w:suppressAutoHyphens w:val="0"/>
        <w:rPr>
          <w:rFonts w:ascii="Garamond" w:hAnsi="Garamond"/>
          <w:sz w:val="24"/>
          <w:szCs w:val="24"/>
        </w:rPr>
      </w:pPr>
    </w:p>
    <w:p w14:paraId="480C5E25" w14:textId="77777777" w:rsidR="003D74AB" w:rsidRPr="007229A8" w:rsidRDefault="003D74AB" w:rsidP="00680547">
      <w:pPr>
        <w:widowControl w:val="0"/>
        <w:suppressAutoHyphens w:val="0"/>
        <w:rPr>
          <w:rFonts w:ascii="Garamond" w:hAnsi="Garamond"/>
          <w:szCs w:val="22"/>
        </w:rPr>
      </w:pPr>
    </w:p>
    <w:p w14:paraId="76AE23C8" w14:textId="77777777" w:rsidR="00A204FF" w:rsidRPr="007229A8" w:rsidRDefault="00A204FF" w:rsidP="008B731D">
      <w:pPr>
        <w:widowControl w:val="0"/>
        <w:suppressAutoHyphens w:val="0"/>
        <w:rPr>
          <w:rFonts w:ascii="Garamond" w:hAnsi="Garamond"/>
          <w:szCs w:val="22"/>
        </w:rPr>
      </w:pPr>
    </w:p>
    <w:p w14:paraId="1D849D57" w14:textId="77777777" w:rsidR="003D74AB" w:rsidRPr="007229A8" w:rsidRDefault="003D74AB" w:rsidP="008B731D">
      <w:pPr>
        <w:widowControl w:val="0"/>
        <w:suppressAutoHyphens w:val="0"/>
        <w:rPr>
          <w:rFonts w:ascii="Garamond" w:hAnsi="Garamond"/>
          <w:szCs w:val="22"/>
        </w:rPr>
      </w:pPr>
    </w:p>
    <w:p w14:paraId="0394DBAA" w14:textId="1FA182F9" w:rsidR="00552D1C" w:rsidRPr="007229A8" w:rsidRDefault="00BD0067" w:rsidP="001A7086">
      <w:pPr>
        <w:widowControl w:val="0"/>
        <w:suppressAutoHyphens w:val="0"/>
        <w:jc w:val="center"/>
        <w:rPr>
          <w:rFonts w:ascii="Garamond" w:hAnsi="Garamond"/>
          <w:b/>
          <w:sz w:val="36"/>
          <w:szCs w:val="16"/>
          <w:lang w:val="x-none"/>
        </w:rPr>
      </w:pPr>
      <w:r w:rsidRPr="007229A8">
        <w:rPr>
          <w:rFonts w:ascii="Garamond" w:hAnsi="Garamond"/>
          <w:b/>
          <w:sz w:val="36"/>
          <w:szCs w:val="16"/>
        </w:rPr>
        <w:t>Zajištění služeb úklidu, sjízdnosti a provozu parkovacího domu</w:t>
      </w:r>
      <w:r w:rsidR="00486FD4">
        <w:rPr>
          <w:rFonts w:ascii="Garamond" w:hAnsi="Garamond"/>
          <w:b/>
          <w:sz w:val="36"/>
          <w:szCs w:val="16"/>
        </w:rPr>
        <w:t xml:space="preserve"> pro období od 2025–2029</w:t>
      </w:r>
    </w:p>
    <w:p w14:paraId="00BBC00F" w14:textId="02C66E47" w:rsidR="000D260C" w:rsidRPr="007229A8" w:rsidRDefault="000D260C" w:rsidP="001A7086">
      <w:pPr>
        <w:widowControl w:val="0"/>
        <w:suppressAutoHyphens w:val="0"/>
        <w:jc w:val="center"/>
        <w:rPr>
          <w:rFonts w:ascii="Garamond" w:hAnsi="Garamond"/>
          <w:sz w:val="24"/>
          <w:szCs w:val="22"/>
        </w:rPr>
      </w:pPr>
    </w:p>
    <w:p w14:paraId="3DC3B4E0" w14:textId="77777777" w:rsidR="001A7086" w:rsidRPr="007229A8" w:rsidRDefault="001A7086" w:rsidP="001A7086">
      <w:pPr>
        <w:widowControl w:val="0"/>
        <w:suppressAutoHyphens w:val="0"/>
        <w:jc w:val="center"/>
        <w:rPr>
          <w:rFonts w:ascii="Garamond" w:hAnsi="Garamond"/>
          <w:b/>
          <w:szCs w:val="16"/>
        </w:rPr>
      </w:pPr>
    </w:p>
    <w:p w14:paraId="17FEBC69" w14:textId="02DDC2DD" w:rsidR="005B2EFA" w:rsidRPr="007229A8" w:rsidRDefault="00CE356F" w:rsidP="001A7086">
      <w:pPr>
        <w:widowControl w:val="0"/>
        <w:suppressAutoHyphens w:val="0"/>
        <w:jc w:val="center"/>
        <w:rPr>
          <w:rFonts w:ascii="Garamond" w:hAnsi="Garamond"/>
          <w:b/>
          <w:szCs w:val="16"/>
        </w:rPr>
      </w:pPr>
      <w:r w:rsidRPr="007229A8">
        <w:rPr>
          <w:rFonts w:ascii="Garamond" w:hAnsi="Garamond"/>
          <w:noProof/>
          <w:lang w:eastAsia="cs-CZ"/>
        </w:rPr>
        <w:drawing>
          <wp:anchor distT="0" distB="0" distL="114300" distR="114300" simplePos="0" relativeHeight="251659264" behindDoc="0" locked="0" layoutInCell="1" allowOverlap="1" wp14:anchorId="406FC3F6" wp14:editId="1089591A">
            <wp:simplePos x="0" y="0"/>
            <wp:positionH relativeFrom="margin">
              <wp:align>center</wp:align>
            </wp:positionH>
            <wp:positionV relativeFrom="paragraph">
              <wp:posOffset>13970</wp:posOffset>
            </wp:positionV>
            <wp:extent cx="1844675" cy="964565"/>
            <wp:effectExtent l="0" t="0" r="3175" b="6985"/>
            <wp:wrapSquare wrapText="bothSides"/>
            <wp:docPr id="11"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67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932A8" w14:textId="04EB9C3C" w:rsidR="007327DC" w:rsidRPr="007229A8" w:rsidRDefault="007327DC" w:rsidP="001A7086">
      <w:pPr>
        <w:widowControl w:val="0"/>
        <w:suppressAutoHyphens w:val="0"/>
        <w:jc w:val="center"/>
        <w:rPr>
          <w:rFonts w:ascii="Garamond" w:hAnsi="Garamond"/>
          <w:b/>
          <w:szCs w:val="16"/>
        </w:rPr>
      </w:pPr>
    </w:p>
    <w:p w14:paraId="62E91332" w14:textId="7414F7AA" w:rsidR="007327DC" w:rsidRPr="007229A8" w:rsidRDefault="007327DC" w:rsidP="001A7086">
      <w:pPr>
        <w:widowControl w:val="0"/>
        <w:suppressAutoHyphens w:val="0"/>
        <w:jc w:val="center"/>
        <w:rPr>
          <w:rFonts w:ascii="Garamond" w:hAnsi="Garamond"/>
          <w:b/>
          <w:szCs w:val="16"/>
        </w:rPr>
      </w:pPr>
    </w:p>
    <w:p w14:paraId="22925FE6" w14:textId="0C826EB5" w:rsidR="007327DC" w:rsidRPr="007229A8" w:rsidRDefault="007327DC" w:rsidP="001A7086">
      <w:pPr>
        <w:widowControl w:val="0"/>
        <w:suppressAutoHyphens w:val="0"/>
        <w:jc w:val="center"/>
        <w:rPr>
          <w:rFonts w:ascii="Garamond" w:hAnsi="Garamond"/>
          <w:b/>
          <w:szCs w:val="16"/>
        </w:rPr>
      </w:pPr>
    </w:p>
    <w:p w14:paraId="6475C242" w14:textId="77777777" w:rsidR="007327DC" w:rsidRPr="007229A8" w:rsidRDefault="007327DC" w:rsidP="001A7086">
      <w:pPr>
        <w:widowControl w:val="0"/>
        <w:suppressAutoHyphens w:val="0"/>
        <w:jc w:val="center"/>
        <w:rPr>
          <w:rFonts w:ascii="Garamond" w:hAnsi="Garamond"/>
          <w:b/>
          <w:szCs w:val="16"/>
        </w:rPr>
      </w:pPr>
    </w:p>
    <w:p w14:paraId="14AA57AA" w14:textId="77777777" w:rsidR="007327DC" w:rsidRPr="007229A8" w:rsidRDefault="007327DC" w:rsidP="001A7086">
      <w:pPr>
        <w:widowControl w:val="0"/>
        <w:suppressAutoHyphens w:val="0"/>
        <w:jc w:val="center"/>
        <w:rPr>
          <w:rFonts w:ascii="Garamond" w:hAnsi="Garamond"/>
          <w:b/>
          <w:szCs w:val="16"/>
        </w:rPr>
      </w:pPr>
    </w:p>
    <w:p w14:paraId="65F1C7A2" w14:textId="77777777" w:rsidR="007327DC" w:rsidRPr="007229A8" w:rsidRDefault="007327DC" w:rsidP="001A7086">
      <w:pPr>
        <w:widowControl w:val="0"/>
        <w:suppressAutoHyphens w:val="0"/>
        <w:jc w:val="center"/>
        <w:rPr>
          <w:rFonts w:ascii="Garamond" w:hAnsi="Garamond"/>
          <w:b/>
          <w:szCs w:val="16"/>
        </w:rPr>
      </w:pPr>
    </w:p>
    <w:p w14:paraId="07847882" w14:textId="77777777" w:rsidR="007327DC" w:rsidRPr="007229A8" w:rsidRDefault="007327DC" w:rsidP="001A7086">
      <w:pPr>
        <w:widowControl w:val="0"/>
        <w:suppressAutoHyphens w:val="0"/>
        <w:jc w:val="center"/>
        <w:rPr>
          <w:rFonts w:ascii="Garamond" w:hAnsi="Garamond"/>
          <w:b/>
          <w:szCs w:val="16"/>
        </w:rPr>
      </w:pPr>
    </w:p>
    <w:p w14:paraId="000FC0DD" w14:textId="48F95F3E" w:rsidR="007327DC" w:rsidRPr="007229A8" w:rsidRDefault="007327DC" w:rsidP="001A7086">
      <w:pPr>
        <w:widowControl w:val="0"/>
        <w:suppressAutoHyphens w:val="0"/>
        <w:jc w:val="center"/>
        <w:rPr>
          <w:rFonts w:ascii="Garamond" w:hAnsi="Garamond"/>
          <w:b/>
          <w:szCs w:val="16"/>
        </w:rPr>
      </w:pPr>
    </w:p>
    <w:p w14:paraId="77668326" w14:textId="5B2D3C48" w:rsidR="007327DC" w:rsidRPr="007229A8" w:rsidRDefault="007327DC" w:rsidP="001A7086">
      <w:pPr>
        <w:widowControl w:val="0"/>
        <w:suppressAutoHyphens w:val="0"/>
        <w:jc w:val="center"/>
        <w:rPr>
          <w:rFonts w:ascii="Garamond" w:hAnsi="Garamond"/>
          <w:b/>
          <w:szCs w:val="16"/>
        </w:rPr>
      </w:pPr>
    </w:p>
    <w:p w14:paraId="32C230BC" w14:textId="1E695646" w:rsidR="007327DC" w:rsidRPr="007229A8" w:rsidRDefault="007327DC" w:rsidP="001A7086">
      <w:pPr>
        <w:widowControl w:val="0"/>
        <w:suppressAutoHyphens w:val="0"/>
        <w:jc w:val="center"/>
        <w:rPr>
          <w:rFonts w:ascii="Garamond" w:hAnsi="Garamond"/>
          <w:b/>
          <w:szCs w:val="16"/>
        </w:rPr>
      </w:pPr>
    </w:p>
    <w:p w14:paraId="228ECE94" w14:textId="716E7E3B" w:rsidR="005558A4" w:rsidRPr="007229A8" w:rsidRDefault="00CE356F" w:rsidP="00A204FF">
      <w:pPr>
        <w:widowControl w:val="0"/>
        <w:tabs>
          <w:tab w:val="left" w:pos="2894"/>
          <w:tab w:val="left" w:pos="3544"/>
          <w:tab w:val="left" w:pos="7371"/>
        </w:tabs>
        <w:suppressAutoHyphens w:val="0"/>
        <w:jc w:val="center"/>
        <w:rPr>
          <w:rFonts w:ascii="Garamond" w:hAnsi="Garamond"/>
          <w:b/>
          <w:sz w:val="40"/>
          <w:szCs w:val="40"/>
        </w:rPr>
      </w:pPr>
      <w:r w:rsidRPr="007229A8">
        <w:rPr>
          <w:rFonts w:ascii="Garamond" w:hAnsi="Garamond"/>
          <w:noProof/>
          <w:lang w:eastAsia="cs-CZ"/>
        </w:rPr>
        <mc:AlternateContent>
          <mc:Choice Requires="wps">
            <w:drawing>
              <wp:anchor distT="0" distB="0" distL="114300" distR="114300" simplePos="0" relativeHeight="251661312" behindDoc="0" locked="0" layoutInCell="1" allowOverlap="1" wp14:anchorId="09374466" wp14:editId="36ED82BD">
                <wp:simplePos x="0" y="0"/>
                <wp:positionH relativeFrom="margin">
                  <wp:align>left</wp:align>
                </wp:positionH>
                <wp:positionV relativeFrom="paragraph">
                  <wp:posOffset>9525</wp:posOffset>
                </wp:positionV>
                <wp:extent cx="5603240" cy="968513"/>
                <wp:effectExtent l="0" t="0" r="16510" b="22225"/>
                <wp:wrapNone/>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968513"/>
                        </a:xfrm>
                        <a:prstGeom prst="rect">
                          <a:avLst/>
                        </a:prstGeom>
                        <a:solidFill>
                          <a:srgbClr val="FFFFFF"/>
                        </a:solidFill>
                        <a:ln w="9525">
                          <a:solidFill>
                            <a:srgbClr val="000000"/>
                          </a:solidFill>
                          <a:miter lim="800000"/>
                          <a:headEnd/>
                          <a:tailEnd/>
                        </a:ln>
                      </wps:spPr>
                      <wps:txbx>
                        <w:txbxContent>
                          <w:p w14:paraId="6E8692D7" w14:textId="77777777" w:rsidR="000539C1" w:rsidRDefault="000539C1" w:rsidP="00CE356F">
                            <w:pPr>
                              <w:suppressAutoHyphens w:val="0"/>
                              <w:spacing w:before="0"/>
                              <w:rPr>
                                <w:rFonts w:ascii="Garamond" w:hAnsi="Garamond"/>
                                <w:b/>
                              </w:rPr>
                            </w:pPr>
                            <w:r>
                              <w:rPr>
                                <w:rFonts w:ascii="Garamond" w:hAnsi="Garamond"/>
                                <w:b/>
                              </w:rPr>
                              <w:t>Zadavatel:</w:t>
                            </w:r>
                          </w:p>
                          <w:p w14:paraId="3BBC2C34" w14:textId="77777777" w:rsidR="000539C1" w:rsidRDefault="000539C1" w:rsidP="00CE356F">
                            <w:pPr>
                              <w:spacing w:before="0"/>
                              <w:rPr>
                                <w:rFonts w:ascii="Garamond" w:hAnsi="Garamond"/>
                              </w:rPr>
                            </w:pPr>
                            <w:r>
                              <w:rPr>
                                <w:rFonts w:ascii="Garamond" w:hAnsi="Garamond"/>
                                <w:b/>
                              </w:rPr>
                              <w:t>Krajská správa silnic Libereckého kraje, příspěvková organizace</w:t>
                            </w:r>
                          </w:p>
                          <w:p w14:paraId="3CF8A886" w14:textId="77777777" w:rsidR="000539C1" w:rsidRDefault="000539C1" w:rsidP="00CE356F">
                            <w:pPr>
                              <w:tabs>
                                <w:tab w:val="left" w:pos="1134"/>
                              </w:tabs>
                              <w:spacing w:before="0"/>
                              <w:rPr>
                                <w:rFonts w:ascii="Garamond" w:hAnsi="Garamond"/>
                              </w:rPr>
                            </w:pPr>
                            <w:r>
                              <w:rPr>
                                <w:rFonts w:ascii="Garamond" w:hAnsi="Garamond"/>
                              </w:rPr>
                              <w:t>se sídlem:</w:t>
                            </w:r>
                            <w:r>
                              <w:rPr>
                                <w:rFonts w:ascii="Garamond" w:hAnsi="Garamond"/>
                              </w:rPr>
                              <w:tab/>
                              <w:t>České mládeže 632/32, 460 06 Liberec VI</w:t>
                            </w:r>
                          </w:p>
                          <w:p w14:paraId="2A65EA28" w14:textId="77777777" w:rsidR="000539C1" w:rsidRPr="005231DE" w:rsidRDefault="000539C1" w:rsidP="00CE356F">
                            <w:pPr>
                              <w:tabs>
                                <w:tab w:val="left" w:pos="1134"/>
                              </w:tabs>
                              <w:spacing w:before="0"/>
                              <w:contextualSpacing/>
                              <w:rPr>
                                <w:rFonts w:ascii="Garamond" w:hAnsi="Garamond"/>
                              </w:rPr>
                            </w:pPr>
                            <w:r>
                              <w:rPr>
                                <w:rFonts w:ascii="Garamond" w:hAnsi="Garamond"/>
                              </w:rPr>
                              <w:t>zástupce:</w:t>
                            </w:r>
                            <w:r>
                              <w:rPr>
                                <w:rFonts w:ascii="Garamond" w:hAnsi="Garamond"/>
                              </w:rPr>
                              <w:tab/>
                            </w:r>
                            <w:r w:rsidRPr="00DA3057">
                              <w:rPr>
                                <w:rFonts w:ascii="Garamond" w:hAnsi="Garamond"/>
                              </w:rPr>
                              <w:t>Ing. Jan Růžička, ředitel</w:t>
                            </w:r>
                          </w:p>
                          <w:p w14:paraId="22D4D354" w14:textId="77777777" w:rsidR="000539C1" w:rsidRPr="00467567" w:rsidRDefault="000539C1" w:rsidP="00CE356F">
                            <w:pPr>
                              <w:tabs>
                                <w:tab w:val="left" w:pos="1560"/>
                              </w:tabs>
                              <w:spacing w:before="0"/>
                              <w:ind w:firstLine="426"/>
                              <w:contextualSpacing/>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74466" id="_x0000_t202" coordsize="21600,21600" o:spt="202" path="m,l,21600r21600,l21600,xe">
                <v:stroke joinstyle="miter"/>
                <v:path gradientshapeok="t" o:connecttype="rect"/>
              </v:shapetype>
              <v:shape id="Textové pole 2" o:spid="_x0000_s1026" type="#_x0000_t202" style="position:absolute;left:0;text-align:left;margin-left:0;margin-top:.75pt;width:441.2pt;height:7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">
                <v:textbox>
                  <w:txbxContent>
                    <w:p w14:paraId="6E8692D7" w14:textId="77777777" w:rsidR="000539C1" w:rsidRDefault="000539C1" w:rsidP="00CE356F">
                      <w:pPr>
                        <w:suppressAutoHyphens w:val="0"/>
                        <w:spacing w:before="0"/>
                        <w:rPr>
                          <w:rFonts w:ascii="Garamond" w:hAnsi="Garamond"/>
                          <w:b/>
                        </w:rPr>
                      </w:pPr>
                      <w:r>
                        <w:rPr>
                          <w:rFonts w:ascii="Garamond" w:hAnsi="Garamond"/>
                          <w:b/>
                        </w:rPr>
                        <w:t>Zadavatel:</w:t>
                      </w:r>
                    </w:p>
                    <w:p w14:paraId="3BBC2C34" w14:textId="77777777" w:rsidR="000539C1" w:rsidRDefault="000539C1" w:rsidP="00CE356F">
                      <w:pPr>
                        <w:spacing w:before="0"/>
                        <w:rPr>
                          <w:rFonts w:ascii="Garamond" w:hAnsi="Garamond"/>
                        </w:rPr>
                      </w:pPr>
                      <w:r>
                        <w:rPr>
                          <w:rFonts w:ascii="Garamond" w:hAnsi="Garamond"/>
                          <w:b/>
                        </w:rPr>
                        <w:t>Krajská správa silnic Libereckého kraje, příspěvková organizace</w:t>
                      </w:r>
                    </w:p>
                    <w:p w14:paraId="3CF8A886" w14:textId="77777777" w:rsidR="000539C1" w:rsidRDefault="000539C1" w:rsidP="00CE356F">
                      <w:pPr>
                        <w:tabs>
                          <w:tab w:val="left" w:pos="1134"/>
                        </w:tabs>
                        <w:spacing w:before="0"/>
                        <w:rPr>
                          <w:rFonts w:ascii="Garamond" w:hAnsi="Garamond"/>
                        </w:rPr>
                      </w:pPr>
                      <w:r>
                        <w:rPr>
                          <w:rFonts w:ascii="Garamond" w:hAnsi="Garamond"/>
                        </w:rPr>
                        <w:t>se sídlem:</w:t>
                      </w:r>
                      <w:r>
                        <w:rPr>
                          <w:rFonts w:ascii="Garamond" w:hAnsi="Garamond"/>
                        </w:rPr>
                        <w:tab/>
                        <w:t>České mládeže 632/32, 460 06 Liberec VI</w:t>
                      </w:r>
                    </w:p>
                    <w:p w14:paraId="2A65EA28" w14:textId="77777777" w:rsidR="000539C1" w:rsidRPr="005231DE" w:rsidRDefault="000539C1" w:rsidP="00CE356F">
                      <w:pPr>
                        <w:tabs>
                          <w:tab w:val="left" w:pos="1134"/>
                        </w:tabs>
                        <w:spacing w:before="0"/>
                        <w:contextualSpacing/>
                        <w:rPr>
                          <w:rFonts w:ascii="Garamond" w:hAnsi="Garamond"/>
                        </w:rPr>
                      </w:pPr>
                      <w:r>
                        <w:rPr>
                          <w:rFonts w:ascii="Garamond" w:hAnsi="Garamond"/>
                        </w:rPr>
                        <w:t>zástupce:</w:t>
                      </w:r>
                      <w:r>
                        <w:rPr>
                          <w:rFonts w:ascii="Garamond" w:hAnsi="Garamond"/>
                        </w:rPr>
                        <w:tab/>
                      </w:r>
                      <w:r w:rsidRPr="00DA3057">
                        <w:rPr>
                          <w:rFonts w:ascii="Garamond" w:hAnsi="Garamond"/>
                        </w:rPr>
                        <w:t>Ing. Jan Růžička, ředitel</w:t>
                      </w:r>
                    </w:p>
                    <w:p w14:paraId="22D4D354" w14:textId="77777777" w:rsidR="000539C1" w:rsidRPr="00467567" w:rsidRDefault="000539C1" w:rsidP="00CE356F">
                      <w:pPr>
                        <w:tabs>
                          <w:tab w:val="left" w:pos="1560"/>
                        </w:tabs>
                        <w:spacing w:before="0"/>
                        <w:ind w:firstLine="426"/>
                        <w:contextualSpacing/>
                        <w:rPr>
                          <w:rFonts w:ascii="Garamond" w:hAnsi="Garamond"/>
                        </w:rPr>
                      </w:pPr>
                    </w:p>
                  </w:txbxContent>
                </v:textbox>
                <w10:wrap anchorx="margin"/>
              </v:shape>
            </w:pict>
          </mc:Fallback>
        </mc:AlternateContent>
      </w:r>
    </w:p>
    <w:p w14:paraId="5B97D3B6" w14:textId="77777777" w:rsidR="005558A4" w:rsidRPr="007229A8" w:rsidRDefault="005558A4" w:rsidP="008B731D">
      <w:pPr>
        <w:widowControl w:val="0"/>
        <w:suppressAutoHyphens w:val="0"/>
        <w:jc w:val="center"/>
        <w:rPr>
          <w:rFonts w:ascii="Garamond" w:hAnsi="Garamond"/>
          <w:b/>
          <w:sz w:val="40"/>
          <w:szCs w:val="40"/>
        </w:rPr>
      </w:pPr>
    </w:p>
    <w:p w14:paraId="7CAD4CDC" w14:textId="77777777" w:rsidR="005558A4" w:rsidRPr="007229A8" w:rsidRDefault="005558A4" w:rsidP="008B731D">
      <w:pPr>
        <w:widowControl w:val="0"/>
        <w:suppressAutoHyphens w:val="0"/>
        <w:jc w:val="center"/>
        <w:rPr>
          <w:rFonts w:ascii="Garamond" w:hAnsi="Garamond"/>
          <w:b/>
          <w:szCs w:val="40"/>
        </w:rPr>
        <w:sectPr w:rsidR="005558A4" w:rsidRPr="007229A8" w:rsidSect="001F336B">
          <w:headerReference w:type="default" r:id="rId9"/>
          <w:headerReference w:type="first" r:id="rId10"/>
          <w:footerReference w:type="first" r:id="rId11"/>
          <w:pgSz w:w="11906" w:h="16838"/>
          <w:pgMar w:top="1418" w:right="1418" w:bottom="1791" w:left="1418" w:header="426" w:footer="1418" w:gutter="0"/>
          <w:cols w:space="708"/>
          <w:titlePg/>
          <w:docGrid w:linePitch="360"/>
        </w:sectPr>
      </w:pPr>
    </w:p>
    <w:p w14:paraId="1F6A8A89" w14:textId="77777777" w:rsidR="003D74AB" w:rsidRPr="007229A8" w:rsidRDefault="003D74AB" w:rsidP="008B731D">
      <w:pPr>
        <w:widowControl w:val="0"/>
        <w:suppressAutoHyphens w:val="0"/>
        <w:spacing w:before="0" w:after="0"/>
        <w:jc w:val="center"/>
        <w:rPr>
          <w:rFonts w:ascii="Garamond" w:hAnsi="Garamond"/>
          <w:b/>
          <w:szCs w:val="22"/>
        </w:rPr>
        <w:sectPr w:rsidR="003D74AB" w:rsidRPr="007229A8" w:rsidSect="00471360">
          <w:headerReference w:type="even" r:id="rId12"/>
          <w:headerReference w:type="default" r:id="rId13"/>
          <w:footerReference w:type="even" r:id="rId14"/>
          <w:footerReference w:type="default" r:id="rId15"/>
          <w:headerReference w:type="first" r:id="rId16"/>
          <w:footerReference w:type="first" r:id="rId17"/>
          <w:pgSz w:w="11906" w:h="16838"/>
          <w:pgMar w:top="1478" w:right="1418" w:bottom="1418" w:left="1418" w:header="566" w:footer="709" w:gutter="0"/>
          <w:pgNumType w:start="2"/>
          <w:cols w:space="708"/>
          <w:titlePg/>
          <w:docGrid w:linePitch="360"/>
        </w:sectPr>
      </w:pPr>
      <w:r w:rsidRPr="007229A8">
        <w:rPr>
          <w:rFonts w:ascii="Garamond" w:hAnsi="Garamond"/>
          <w:b/>
          <w:szCs w:val="22"/>
        </w:rPr>
        <w:lastRenderedPageBreak/>
        <w:t>OBSAH</w:t>
      </w:r>
    </w:p>
    <w:p w14:paraId="07B5EAC9" w14:textId="22C35B94" w:rsidR="00FE7F57" w:rsidRDefault="009973C2">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7229A8">
        <w:rPr>
          <w:rFonts w:ascii="Garamond" w:hAnsi="Garamond"/>
          <w:sz w:val="24"/>
          <w:szCs w:val="24"/>
        </w:rPr>
        <w:fldChar w:fldCharType="begin"/>
      </w:r>
      <w:r w:rsidRPr="007229A8">
        <w:rPr>
          <w:rFonts w:ascii="Garamond" w:hAnsi="Garamond"/>
          <w:sz w:val="24"/>
          <w:szCs w:val="24"/>
        </w:rPr>
        <w:instrText xml:space="preserve"> TOC \o "1-2" </w:instrText>
      </w:r>
      <w:r w:rsidRPr="007229A8">
        <w:rPr>
          <w:rFonts w:ascii="Garamond" w:hAnsi="Garamond"/>
          <w:sz w:val="24"/>
          <w:szCs w:val="24"/>
        </w:rPr>
        <w:fldChar w:fldCharType="separate"/>
      </w:r>
      <w:r w:rsidR="00FE7F57" w:rsidRPr="00A33CC8">
        <w:rPr>
          <w:rFonts w:ascii="Garamond" w:hAnsi="Garamond"/>
          <w:noProof/>
        </w:rPr>
        <w:t>1.</w:t>
      </w:r>
      <w:r w:rsidR="00FE7F57">
        <w:rPr>
          <w:rFonts w:asciiTheme="minorHAnsi" w:eastAsiaTheme="minorEastAsia" w:hAnsiTheme="minorHAnsi" w:cstheme="minorBidi"/>
          <w:b w:val="0"/>
          <w:bCs w:val="0"/>
          <w:caps w:val="0"/>
          <w:noProof/>
          <w:kern w:val="2"/>
          <w:sz w:val="24"/>
          <w:szCs w:val="24"/>
          <w:lang w:eastAsia="cs-CZ"/>
          <w14:ligatures w14:val="standardContextual"/>
        </w:rPr>
        <w:tab/>
      </w:r>
      <w:r w:rsidR="00FE7F57" w:rsidRPr="00A33CC8">
        <w:rPr>
          <w:rFonts w:ascii="Garamond" w:hAnsi="Garamond"/>
          <w:noProof/>
        </w:rPr>
        <w:t>Identifikační údaje zadavatele</w:t>
      </w:r>
      <w:r w:rsidR="00FE7F57">
        <w:rPr>
          <w:noProof/>
        </w:rPr>
        <w:tab/>
      </w:r>
      <w:r w:rsidR="00FE7F57">
        <w:rPr>
          <w:noProof/>
        </w:rPr>
        <w:fldChar w:fldCharType="begin"/>
      </w:r>
      <w:r w:rsidR="00FE7F57">
        <w:rPr>
          <w:noProof/>
        </w:rPr>
        <w:instrText xml:space="preserve"> PAGEREF _Toc178682783 \h </w:instrText>
      </w:r>
      <w:r w:rsidR="00FE7F57">
        <w:rPr>
          <w:noProof/>
        </w:rPr>
      </w:r>
      <w:r w:rsidR="00FE7F57">
        <w:rPr>
          <w:noProof/>
        </w:rPr>
        <w:fldChar w:fldCharType="separate"/>
      </w:r>
      <w:r w:rsidR="00FE7F57">
        <w:rPr>
          <w:noProof/>
        </w:rPr>
        <w:t>3</w:t>
      </w:r>
      <w:r w:rsidR="00FE7F57">
        <w:rPr>
          <w:noProof/>
        </w:rPr>
        <w:fldChar w:fldCharType="end"/>
      </w:r>
    </w:p>
    <w:p w14:paraId="68FCCF79" w14:textId="7162B6FF"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1.1.</w:t>
      </w:r>
      <w:r>
        <w:rPr>
          <w:rFonts w:asciiTheme="minorHAnsi" w:eastAsiaTheme="minorEastAsia" w:hAnsiTheme="minorHAnsi" w:cstheme="minorBidi"/>
          <w:smallCaps w:val="0"/>
          <w:noProof/>
          <w:kern w:val="2"/>
          <w:sz w:val="24"/>
          <w:szCs w:val="24"/>
          <w:lang w:eastAsia="cs-CZ"/>
          <w14:ligatures w14:val="standardContextual"/>
        </w:rPr>
        <w:tab/>
      </w:r>
      <w:r>
        <w:rPr>
          <w:noProof/>
        </w:rPr>
        <w:t>Základní údaje zadavatele</w:t>
      </w:r>
      <w:r>
        <w:rPr>
          <w:noProof/>
        </w:rPr>
        <w:tab/>
      </w:r>
      <w:r>
        <w:rPr>
          <w:noProof/>
        </w:rPr>
        <w:fldChar w:fldCharType="begin"/>
      </w:r>
      <w:r>
        <w:rPr>
          <w:noProof/>
        </w:rPr>
        <w:instrText xml:space="preserve"> PAGEREF _Toc178682784 \h </w:instrText>
      </w:r>
      <w:r>
        <w:rPr>
          <w:noProof/>
        </w:rPr>
      </w:r>
      <w:r>
        <w:rPr>
          <w:noProof/>
        </w:rPr>
        <w:fldChar w:fldCharType="separate"/>
      </w:r>
      <w:r>
        <w:rPr>
          <w:noProof/>
        </w:rPr>
        <w:t>3</w:t>
      </w:r>
      <w:r>
        <w:rPr>
          <w:noProof/>
        </w:rPr>
        <w:fldChar w:fldCharType="end"/>
      </w:r>
    </w:p>
    <w:p w14:paraId="45B04679" w14:textId="015108E5"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1.2.</w:t>
      </w:r>
      <w:r>
        <w:rPr>
          <w:rFonts w:asciiTheme="minorHAnsi" w:eastAsiaTheme="minorEastAsia" w:hAnsiTheme="minorHAnsi" w:cstheme="minorBidi"/>
          <w:smallCaps w:val="0"/>
          <w:noProof/>
          <w:kern w:val="2"/>
          <w:sz w:val="24"/>
          <w:szCs w:val="24"/>
          <w:lang w:eastAsia="cs-CZ"/>
          <w14:ligatures w14:val="standardContextual"/>
        </w:rPr>
        <w:tab/>
      </w:r>
      <w:r>
        <w:rPr>
          <w:noProof/>
        </w:rPr>
        <w:t>Kontaktní osoba zadávacího řízení</w:t>
      </w:r>
      <w:r>
        <w:rPr>
          <w:noProof/>
        </w:rPr>
        <w:tab/>
      </w:r>
      <w:r>
        <w:rPr>
          <w:noProof/>
        </w:rPr>
        <w:fldChar w:fldCharType="begin"/>
      </w:r>
      <w:r>
        <w:rPr>
          <w:noProof/>
        </w:rPr>
        <w:instrText xml:space="preserve"> PAGEREF _Toc178682785 \h </w:instrText>
      </w:r>
      <w:r>
        <w:rPr>
          <w:noProof/>
        </w:rPr>
      </w:r>
      <w:r>
        <w:rPr>
          <w:noProof/>
        </w:rPr>
        <w:fldChar w:fldCharType="separate"/>
      </w:r>
      <w:r>
        <w:rPr>
          <w:noProof/>
        </w:rPr>
        <w:t>3</w:t>
      </w:r>
      <w:r>
        <w:rPr>
          <w:noProof/>
        </w:rPr>
        <w:fldChar w:fldCharType="end"/>
      </w:r>
    </w:p>
    <w:p w14:paraId="168C70EB" w14:textId="4585491D"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Zadávací podmínky a komunikace s dodavateli</w:t>
      </w:r>
      <w:r>
        <w:rPr>
          <w:noProof/>
        </w:rPr>
        <w:tab/>
      </w:r>
      <w:r>
        <w:rPr>
          <w:noProof/>
        </w:rPr>
        <w:fldChar w:fldCharType="begin"/>
      </w:r>
      <w:r>
        <w:rPr>
          <w:noProof/>
        </w:rPr>
        <w:instrText xml:space="preserve"> PAGEREF _Toc178682786 \h </w:instrText>
      </w:r>
      <w:r>
        <w:rPr>
          <w:noProof/>
        </w:rPr>
      </w:r>
      <w:r>
        <w:rPr>
          <w:noProof/>
        </w:rPr>
        <w:fldChar w:fldCharType="separate"/>
      </w:r>
      <w:r>
        <w:rPr>
          <w:noProof/>
        </w:rPr>
        <w:t>3</w:t>
      </w:r>
      <w:r>
        <w:rPr>
          <w:noProof/>
        </w:rPr>
        <w:fldChar w:fldCharType="end"/>
      </w:r>
    </w:p>
    <w:p w14:paraId="24D49C7F" w14:textId="6400A04A"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Předmět plnění Veřejné zakázky</w:t>
      </w:r>
      <w:r>
        <w:rPr>
          <w:noProof/>
        </w:rPr>
        <w:tab/>
      </w:r>
      <w:r>
        <w:rPr>
          <w:noProof/>
        </w:rPr>
        <w:fldChar w:fldCharType="begin"/>
      </w:r>
      <w:r>
        <w:rPr>
          <w:noProof/>
        </w:rPr>
        <w:instrText xml:space="preserve"> PAGEREF _Toc178682787 \h </w:instrText>
      </w:r>
      <w:r>
        <w:rPr>
          <w:noProof/>
        </w:rPr>
      </w:r>
      <w:r>
        <w:rPr>
          <w:noProof/>
        </w:rPr>
        <w:fldChar w:fldCharType="separate"/>
      </w:r>
      <w:r>
        <w:rPr>
          <w:noProof/>
        </w:rPr>
        <w:t>4</w:t>
      </w:r>
      <w:r>
        <w:rPr>
          <w:noProof/>
        </w:rPr>
        <w:fldChar w:fldCharType="end"/>
      </w:r>
    </w:p>
    <w:p w14:paraId="0B8485AA" w14:textId="1C81D355"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3.1.</w:t>
      </w:r>
      <w:r>
        <w:rPr>
          <w:rFonts w:asciiTheme="minorHAnsi" w:eastAsiaTheme="minorEastAsia" w:hAnsiTheme="minorHAnsi" w:cstheme="minorBidi"/>
          <w:smallCaps w:val="0"/>
          <w:noProof/>
          <w:kern w:val="2"/>
          <w:sz w:val="24"/>
          <w:szCs w:val="24"/>
          <w:lang w:eastAsia="cs-CZ"/>
          <w14:ligatures w14:val="standardContextual"/>
        </w:rPr>
        <w:tab/>
      </w:r>
      <w:r>
        <w:rPr>
          <w:noProof/>
        </w:rPr>
        <w:t>Předmět Veřejné zakázky</w:t>
      </w:r>
      <w:r>
        <w:rPr>
          <w:noProof/>
        </w:rPr>
        <w:tab/>
      </w:r>
      <w:r>
        <w:rPr>
          <w:noProof/>
        </w:rPr>
        <w:fldChar w:fldCharType="begin"/>
      </w:r>
      <w:r>
        <w:rPr>
          <w:noProof/>
        </w:rPr>
        <w:instrText xml:space="preserve"> PAGEREF _Toc178682788 \h </w:instrText>
      </w:r>
      <w:r>
        <w:rPr>
          <w:noProof/>
        </w:rPr>
      </w:r>
      <w:r>
        <w:rPr>
          <w:noProof/>
        </w:rPr>
        <w:fldChar w:fldCharType="separate"/>
      </w:r>
      <w:r>
        <w:rPr>
          <w:noProof/>
        </w:rPr>
        <w:t>4</w:t>
      </w:r>
      <w:r>
        <w:rPr>
          <w:noProof/>
        </w:rPr>
        <w:fldChar w:fldCharType="end"/>
      </w:r>
    </w:p>
    <w:p w14:paraId="76086FD8" w14:textId="75826E37"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3.2.</w:t>
      </w:r>
      <w:r>
        <w:rPr>
          <w:rFonts w:asciiTheme="minorHAnsi" w:eastAsiaTheme="minorEastAsia" w:hAnsiTheme="minorHAnsi" w:cstheme="minorBidi"/>
          <w:smallCaps w:val="0"/>
          <w:noProof/>
          <w:kern w:val="2"/>
          <w:sz w:val="24"/>
          <w:szCs w:val="24"/>
          <w:lang w:eastAsia="cs-CZ"/>
          <w14:ligatures w14:val="standardContextual"/>
        </w:rPr>
        <w:tab/>
      </w:r>
      <w:r>
        <w:rPr>
          <w:noProof/>
        </w:rPr>
        <w:t>Klasifikace Veřejné zakázky dle CPV kódů</w:t>
      </w:r>
      <w:r>
        <w:rPr>
          <w:noProof/>
        </w:rPr>
        <w:tab/>
      </w:r>
      <w:r>
        <w:rPr>
          <w:noProof/>
        </w:rPr>
        <w:fldChar w:fldCharType="begin"/>
      </w:r>
      <w:r>
        <w:rPr>
          <w:noProof/>
        </w:rPr>
        <w:instrText xml:space="preserve"> PAGEREF _Toc178682789 \h </w:instrText>
      </w:r>
      <w:r>
        <w:rPr>
          <w:noProof/>
        </w:rPr>
      </w:r>
      <w:r>
        <w:rPr>
          <w:noProof/>
        </w:rPr>
        <w:fldChar w:fldCharType="separate"/>
      </w:r>
      <w:r>
        <w:rPr>
          <w:noProof/>
        </w:rPr>
        <w:t>4</w:t>
      </w:r>
      <w:r>
        <w:rPr>
          <w:noProof/>
        </w:rPr>
        <w:fldChar w:fldCharType="end"/>
      </w:r>
    </w:p>
    <w:p w14:paraId="3CB7AE4D" w14:textId="79EDFF0D"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3.3.</w:t>
      </w:r>
      <w:r>
        <w:rPr>
          <w:rFonts w:asciiTheme="minorHAnsi" w:eastAsiaTheme="minorEastAsia" w:hAnsiTheme="minorHAnsi" w:cstheme="minorBidi"/>
          <w:smallCaps w:val="0"/>
          <w:noProof/>
          <w:kern w:val="2"/>
          <w:sz w:val="24"/>
          <w:szCs w:val="24"/>
          <w:lang w:eastAsia="cs-CZ"/>
          <w14:ligatures w14:val="standardContextual"/>
        </w:rPr>
        <w:tab/>
      </w:r>
      <w:r>
        <w:rPr>
          <w:noProof/>
        </w:rPr>
        <w:t>Předpokládaná hodnota</w:t>
      </w:r>
      <w:r>
        <w:rPr>
          <w:noProof/>
        </w:rPr>
        <w:tab/>
      </w:r>
      <w:r>
        <w:rPr>
          <w:noProof/>
        </w:rPr>
        <w:fldChar w:fldCharType="begin"/>
      </w:r>
      <w:r>
        <w:rPr>
          <w:noProof/>
        </w:rPr>
        <w:instrText xml:space="preserve"> PAGEREF _Toc178682790 \h </w:instrText>
      </w:r>
      <w:r>
        <w:rPr>
          <w:noProof/>
        </w:rPr>
      </w:r>
      <w:r>
        <w:rPr>
          <w:noProof/>
        </w:rPr>
        <w:fldChar w:fldCharType="separate"/>
      </w:r>
      <w:r>
        <w:rPr>
          <w:noProof/>
        </w:rPr>
        <w:t>4</w:t>
      </w:r>
      <w:r>
        <w:rPr>
          <w:noProof/>
        </w:rPr>
        <w:fldChar w:fldCharType="end"/>
      </w:r>
    </w:p>
    <w:p w14:paraId="6DA68B20" w14:textId="2399BFD1"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Doba a místo plnění zakázky</w:t>
      </w:r>
      <w:r>
        <w:rPr>
          <w:noProof/>
        </w:rPr>
        <w:tab/>
      </w:r>
      <w:r>
        <w:rPr>
          <w:noProof/>
        </w:rPr>
        <w:fldChar w:fldCharType="begin"/>
      </w:r>
      <w:r>
        <w:rPr>
          <w:noProof/>
        </w:rPr>
        <w:instrText xml:space="preserve"> PAGEREF _Toc178682791 \h </w:instrText>
      </w:r>
      <w:r>
        <w:rPr>
          <w:noProof/>
        </w:rPr>
      </w:r>
      <w:r>
        <w:rPr>
          <w:noProof/>
        </w:rPr>
        <w:fldChar w:fldCharType="separate"/>
      </w:r>
      <w:r>
        <w:rPr>
          <w:noProof/>
        </w:rPr>
        <w:t>4</w:t>
      </w:r>
      <w:r>
        <w:rPr>
          <w:noProof/>
        </w:rPr>
        <w:fldChar w:fldCharType="end"/>
      </w:r>
    </w:p>
    <w:p w14:paraId="29342B95" w14:textId="77EA02B8"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4.1.</w:t>
      </w:r>
      <w:r>
        <w:rPr>
          <w:rFonts w:asciiTheme="minorHAnsi" w:eastAsiaTheme="minorEastAsia" w:hAnsiTheme="minorHAnsi" w:cstheme="minorBidi"/>
          <w:smallCaps w:val="0"/>
          <w:noProof/>
          <w:kern w:val="2"/>
          <w:sz w:val="24"/>
          <w:szCs w:val="24"/>
          <w:lang w:eastAsia="cs-CZ"/>
          <w14:ligatures w14:val="standardContextual"/>
        </w:rPr>
        <w:tab/>
      </w:r>
      <w:r>
        <w:rPr>
          <w:noProof/>
        </w:rPr>
        <w:t>Doba plnění zakázky</w:t>
      </w:r>
      <w:r>
        <w:rPr>
          <w:noProof/>
        </w:rPr>
        <w:tab/>
      </w:r>
      <w:r>
        <w:rPr>
          <w:noProof/>
        </w:rPr>
        <w:fldChar w:fldCharType="begin"/>
      </w:r>
      <w:r>
        <w:rPr>
          <w:noProof/>
        </w:rPr>
        <w:instrText xml:space="preserve"> PAGEREF _Toc178682792 \h </w:instrText>
      </w:r>
      <w:r>
        <w:rPr>
          <w:noProof/>
        </w:rPr>
      </w:r>
      <w:r>
        <w:rPr>
          <w:noProof/>
        </w:rPr>
        <w:fldChar w:fldCharType="separate"/>
      </w:r>
      <w:r>
        <w:rPr>
          <w:noProof/>
        </w:rPr>
        <w:t>4</w:t>
      </w:r>
      <w:r>
        <w:rPr>
          <w:noProof/>
        </w:rPr>
        <w:fldChar w:fldCharType="end"/>
      </w:r>
    </w:p>
    <w:p w14:paraId="5178CEC4" w14:textId="09A5BDDC"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4.2.</w:t>
      </w:r>
      <w:r>
        <w:rPr>
          <w:rFonts w:asciiTheme="minorHAnsi" w:eastAsiaTheme="minorEastAsia" w:hAnsiTheme="minorHAnsi" w:cstheme="minorBidi"/>
          <w:smallCaps w:val="0"/>
          <w:noProof/>
          <w:kern w:val="2"/>
          <w:sz w:val="24"/>
          <w:szCs w:val="24"/>
          <w:lang w:eastAsia="cs-CZ"/>
          <w14:ligatures w14:val="standardContextual"/>
        </w:rPr>
        <w:tab/>
      </w:r>
      <w:r>
        <w:rPr>
          <w:noProof/>
        </w:rPr>
        <w:t>Místo plnění zakázky</w:t>
      </w:r>
      <w:r>
        <w:rPr>
          <w:noProof/>
        </w:rPr>
        <w:tab/>
      </w:r>
      <w:r>
        <w:rPr>
          <w:noProof/>
        </w:rPr>
        <w:fldChar w:fldCharType="begin"/>
      </w:r>
      <w:r>
        <w:rPr>
          <w:noProof/>
        </w:rPr>
        <w:instrText xml:space="preserve"> PAGEREF _Toc178682793 \h </w:instrText>
      </w:r>
      <w:r>
        <w:rPr>
          <w:noProof/>
        </w:rPr>
      </w:r>
      <w:r>
        <w:rPr>
          <w:noProof/>
        </w:rPr>
        <w:fldChar w:fldCharType="separate"/>
      </w:r>
      <w:r>
        <w:rPr>
          <w:noProof/>
        </w:rPr>
        <w:t>4</w:t>
      </w:r>
      <w:r>
        <w:rPr>
          <w:noProof/>
        </w:rPr>
        <w:fldChar w:fldCharType="end"/>
      </w:r>
    </w:p>
    <w:p w14:paraId="22A114AA" w14:textId="18F7135D"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4.3.</w:t>
      </w:r>
      <w:r>
        <w:rPr>
          <w:rFonts w:asciiTheme="minorHAnsi" w:eastAsiaTheme="minorEastAsia" w:hAnsiTheme="minorHAnsi" w:cstheme="minorBidi"/>
          <w:smallCaps w:val="0"/>
          <w:noProof/>
          <w:kern w:val="2"/>
          <w:sz w:val="24"/>
          <w:szCs w:val="24"/>
          <w:lang w:eastAsia="cs-CZ"/>
          <w14:ligatures w14:val="standardContextual"/>
        </w:rPr>
        <w:tab/>
      </w:r>
      <w:r>
        <w:rPr>
          <w:noProof/>
        </w:rPr>
        <w:t>Prohlídka místa plnění</w:t>
      </w:r>
      <w:r>
        <w:rPr>
          <w:noProof/>
        </w:rPr>
        <w:tab/>
      </w:r>
      <w:r>
        <w:rPr>
          <w:noProof/>
        </w:rPr>
        <w:fldChar w:fldCharType="begin"/>
      </w:r>
      <w:r>
        <w:rPr>
          <w:noProof/>
        </w:rPr>
        <w:instrText xml:space="preserve"> PAGEREF _Toc178682794 \h </w:instrText>
      </w:r>
      <w:r>
        <w:rPr>
          <w:noProof/>
        </w:rPr>
      </w:r>
      <w:r>
        <w:rPr>
          <w:noProof/>
        </w:rPr>
        <w:fldChar w:fldCharType="separate"/>
      </w:r>
      <w:r>
        <w:rPr>
          <w:noProof/>
        </w:rPr>
        <w:t>4</w:t>
      </w:r>
      <w:r>
        <w:rPr>
          <w:noProof/>
        </w:rPr>
        <w:fldChar w:fldCharType="end"/>
      </w:r>
    </w:p>
    <w:p w14:paraId="18A280F9" w14:textId="55AACB78"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Obchodní a platební podmínky – Závazný návrh Smlouvy</w:t>
      </w:r>
      <w:r>
        <w:rPr>
          <w:noProof/>
        </w:rPr>
        <w:tab/>
      </w:r>
      <w:r>
        <w:rPr>
          <w:noProof/>
        </w:rPr>
        <w:fldChar w:fldCharType="begin"/>
      </w:r>
      <w:r>
        <w:rPr>
          <w:noProof/>
        </w:rPr>
        <w:instrText xml:space="preserve"> PAGEREF _Toc178682795 \h </w:instrText>
      </w:r>
      <w:r>
        <w:rPr>
          <w:noProof/>
        </w:rPr>
      </w:r>
      <w:r>
        <w:rPr>
          <w:noProof/>
        </w:rPr>
        <w:fldChar w:fldCharType="separate"/>
      </w:r>
      <w:r>
        <w:rPr>
          <w:noProof/>
        </w:rPr>
        <w:t>4</w:t>
      </w:r>
      <w:r>
        <w:rPr>
          <w:noProof/>
        </w:rPr>
        <w:fldChar w:fldCharType="end"/>
      </w:r>
    </w:p>
    <w:p w14:paraId="2D3A8150" w14:textId="358E42E6"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Splnění kvalifikace</w:t>
      </w:r>
      <w:r>
        <w:rPr>
          <w:noProof/>
        </w:rPr>
        <w:tab/>
      </w:r>
      <w:r>
        <w:rPr>
          <w:noProof/>
        </w:rPr>
        <w:fldChar w:fldCharType="begin"/>
      </w:r>
      <w:r>
        <w:rPr>
          <w:noProof/>
        </w:rPr>
        <w:instrText xml:space="preserve"> PAGEREF _Toc178682796 \h </w:instrText>
      </w:r>
      <w:r>
        <w:rPr>
          <w:noProof/>
        </w:rPr>
      </w:r>
      <w:r>
        <w:rPr>
          <w:noProof/>
        </w:rPr>
        <w:fldChar w:fldCharType="separate"/>
      </w:r>
      <w:r>
        <w:rPr>
          <w:noProof/>
        </w:rPr>
        <w:t>5</w:t>
      </w:r>
      <w:r>
        <w:rPr>
          <w:noProof/>
        </w:rPr>
        <w:fldChar w:fldCharType="end"/>
      </w:r>
    </w:p>
    <w:p w14:paraId="387F9E06" w14:textId="1AF21281"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6.1.</w:t>
      </w:r>
      <w:r>
        <w:rPr>
          <w:rFonts w:asciiTheme="minorHAnsi" w:eastAsiaTheme="minorEastAsia" w:hAnsiTheme="minorHAnsi" w:cstheme="minorBidi"/>
          <w:smallCaps w:val="0"/>
          <w:noProof/>
          <w:kern w:val="2"/>
          <w:sz w:val="24"/>
          <w:szCs w:val="24"/>
          <w:lang w:eastAsia="cs-CZ"/>
          <w14:ligatures w14:val="standardContextual"/>
        </w:rPr>
        <w:tab/>
      </w:r>
      <w:r>
        <w:rPr>
          <w:noProof/>
        </w:rPr>
        <w:t>Obecná ustanovení k prokazování splnění kvalifikace</w:t>
      </w:r>
      <w:r>
        <w:rPr>
          <w:noProof/>
        </w:rPr>
        <w:tab/>
      </w:r>
      <w:r>
        <w:rPr>
          <w:noProof/>
        </w:rPr>
        <w:fldChar w:fldCharType="begin"/>
      </w:r>
      <w:r>
        <w:rPr>
          <w:noProof/>
        </w:rPr>
        <w:instrText xml:space="preserve"> PAGEREF _Toc178682797 \h </w:instrText>
      </w:r>
      <w:r>
        <w:rPr>
          <w:noProof/>
        </w:rPr>
      </w:r>
      <w:r>
        <w:rPr>
          <w:noProof/>
        </w:rPr>
        <w:fldChar w:fldCharType="separate"/>
      </w:r>
      <w:r>
        <w:rPr>
          <w:noProof/>
        </w:rPr>
        <w:t>5</w:t>
      </w:r>
      <w:r>
        <w:rPr>
          <w:noProof/>
        </w:rPr>
        <w:fldChar w:fldCharType="end"/>
      </w:r>
    </w:p>
    <w:p w14:paraId="12DE1C5B" w14:textId="00E824CB"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6.2.</w:t>
      </w:r>
      <w:r>
        <w:rPr>
          <w:rFonts w:asciiTheme="minorHAnsi" w:eastAsiaTheme="minorEastAsia" w:hAnsiTheme="minorHAnsi" w:cstheme="minorBidi"/>
          <w:smallCaps w:val="0"/>
          <w:noProof/>
          <w:kern w:val="2"/>
          <w:sz w:val="24"/>
          <w:szCs w:val="24"/>
          <w:lang w:eastAsia="cs-CZ"/>
          <w14:ligatures w14:val="standardContextual"/>
        </w:rPr>
        <w:tab/>
      </w:r>
      <w:r>
        <w:rPr>
          <w:noProof/>
        </w:rPr>
        <w:t>Požadované kvalifikační předpoklady</w:t>
      </w:r>
      <w:r>
        <w:rPr>
          <w:noProof/>
        </w:rPr>
        <w:tab/>
      </w:r>
      <w:r>
        <w:rPr>
          <w:noProof/>
        </w:rPr>
        <w:fldChar w:fldCharType="begin"/>
      </w:r>
      <w:r>
        <w:rPr>
          <w:noProof/>
        </w:rPr>
        <w:instrText xml:space="preserve"> PAGEREF _Toc178682798 \h </w:instrText>
      </w:r>
      <w:r>
        <w:rPr>
          <w:noProof/>
        </w:rPr>
      </w:r>
      <w:r>
        <w:rPr>
          <w:noProof/>
        </w:rPr>
        <w:fldChar w:fldCharType="separate"/>
      </w:r>
      <w:r>
        <w:rPr>
          <w:noProof/>
        </w:rPr>
        <w:t>5</w:t>
      </w:r>
      <w:r>
        <w:rPr>
          <w:noProof/>
        </w:rPr>
        <w:fldChar w:fldCharType="end"/>
      </w:r>
    </w:p>
    <w:p w14:paraId="6DF2902B" w14:textId="2526C104"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6.3.</w:t>
      </w:r>
      <w:r>
        <w:rPr>
          <w:rFonts w:asciiTheme="minorHAnsi" w:eastAsiaTheme="minorEastAsia" w:hAnsiTheme="minorHAnsi" w:cstheme="minorBidi"/>
          <w:smallCaps w:val="0"/>
          <w:noProof/>
          <w:kern w:val="2"/>
          <w:sz w:val="24"/>
          <w:szCs w:val="24"/>
          <w:lang w:eastAsia="cs-CZ"/>
          <w14:ligatures w14:val="standardContextual"/>
        </w:rPr>
        <w:tab/>
      </w:r>
      <w:r>
        <w:rPr>
          <w:noProof/>
        </w:rPr>
        <w:t>Prokazování kvalifikace prostřednictvím jiných osob</w:t>
      </w:r>
      <w:r>
        <w:rPr>
          <w:noProof/>
        </w:rPr>
        <w:tab/>
      </w:r>
      <w:r>
        <w:rPr>
          <w:noProof/>
        </w:rPr>
        <w:fldChar w:fldCharType="begin"/>
      </w:r>
      <w:r>
        <w:rPr>
          <w:noProof/>
        </w:rPr>
        <w:instrText xml:space="preserve"> PAGEREF _Toc178682799 \h </w:instrText>
      </w:r>
      <w:r>
        <w:rPr>
          <w:noProof/>
        </w:rPr>
      </w:r>
      <w:r>
        <w:rPr>
          <w:noProof/>
        </w:rPr>
        <w:fldChar w:fldCharType="separate"/>
      </w:r>
      <w:r>
        <w:rPr>
          <w:noProof/>
        </w:rPr>
        <w:t>8</w:t>
      </w:r>
      <w:r>
        <w:rPr>
          <w:noProof/>
        </w:rPr>
        <w:fldChar w:fldCharType="end"/>
      </w:r>
    </w:p>
    <w:p w14:paraId="0D91BBE8" w14:textId="21122306"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6.4.</w:t>
      </w:r>
      <w:r>
        <w:rPr>
          <w:rFonts w:asciiTheme="minorHAnsi" w:eastAsiaTheme="minorEastAsia" w:hAnsiTheme="minorHAnsi" w:cstheme="minorBidi"/>
          <w:smallCaps w:val="0"/>
          <w:noProof/>
          <w:kern w:val="2"/>
          <w:sz w:val="24"/>
          <w:szCs w:val="24"/>
          <w:lang w:eastAsia="cs-CZ"/>
          <w14:ligatures w14:val="standardContextual"/>
        </w:rPr>
        <w:tab/>
      </w:r>
      <w:r>
        <w:rPr>
          <w:noProof/>
          <w:lang w:eastAsia="cs-CZ"/>
        </w:rPr>
        <w:t>Prokazování kvalifikace v případě společné nabídky dodavatelů</w:t>
      </w:r>
      <w:r>
        <w:rPr>
          <w:noProof/>
        </w:rPr>
        <w:tab/>
      </w:r>
      <w:r>
        <w:rPr>
          <w:noProof/>
        </w:rPr>
        <w:fldChar w:fldCharType="begin"/>
      </w:r>
      <w:r>
        <w:rPr>
          <w:noProof/>
        </w:rPr>
        <w:instrText xml:space="preserve"> PAGEREF _Toc178682800 \h </w:instrText>
      </w:r>
      <w:r>
        <w:rPr>
          <w:noProof/>
        </w:rPr>
      </w:r>
      <w:r>
        <w:rPr>
          <w:noProof/>
        </w:rPr>
        <w:fldChar w:fldCharType="separate"/>
      </w:r>
      <w:r>
        <w:rPr>
          <w:noProof/>
        </w:rPr>
        <w:t>8</w:t>
      </w:r>
      <w:r>
        <w:rPr>
          <w:noProof/>
        </w:rPr>
        <w:fldChar w:fldCharType="end"/>
      </w:r>
    </w:p>
    <w:p w14:paraId="2AE2778B" w14:textId="5957F910"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6.5.</w:t>
      </w:r>
      <w:r>
        <w:rPr>
          <w:rFonts w:asciiTheme="minorHAnsi" w:eastAsiaTheme="minorEastAsia" w:hAnsiTheme="minorHAnsi" w:cstheme="minorBidi"/>
          <w:smallCaps w:val="0"/>
          <w:noProof/>
          <w:kern w:val="2"/>
          <w:sz w:val="24"/>
          <w:szCs w:val="24"/>
          <w:lang w:eastAsia="cs-CZ"/>
          <w14:ligatures w14:val="standardContextual"/>
        </w:rPr>
        <w:tab/>
      </w:r>
      <w:r>
        <w:rPr>
          <w:noProof/>
        </w:rPr>
        <w:t>Prokazování kvalifikace získané v zahraničí</w:t>
      </w:r>
      <w:r>
        <w:rPr>
          <w:noProof/>
        </w:rPr>
        <w:tab/>
      </w:r>
      <w:r>
        <w:rPr>
          <w:noProof/>
        </w:rPr>
        <w:fldChar w:fldCharType="begin"/>
      </w:r>
      <w:r>
        <w:rPr>
          <w:noProof/>
        </w:rPr>
        <w:instrText xml:space="preserve"> PAGEREF _Toc178682801 \h </w:instrText>
      </w:r>
      <w:r>
        <w:rPr>
          <w:noProof/>
        </w:rPr>
      </w:r>
      <w:r>
        <w:rPr>
          <w:noProof/>
        </w:rPr>
        <w:fldChar w:fldCharType="separate"/>
      </w:r>
      <w:r>
        <w:rPr>
          <w:noProof/>
        </w:rPr>
        <w:t>8</w:t>
      </w:r>
      <w:r>
        <w:rPr>
          <w:noProof/>
        </w:rPr>
        <w:fldChar w:fldCharType="end"/>
      </w:r>
    </w:p>
    <w:p w14:paraId="4D10D52E" w14:textId="300B4D3F"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6.6.</w:t>
      </w:r>
      <w:r>
        <w:rPr>
          <w:rFonts w:asciiTheme="minorHAnsi" w:eastAsiaTheme="minorEastAsia" w:hAnsiTheme="minorHAnsi" w:cstheme="minorBidi"/>
          <w:smallCaps w:val="0"/>
          <w:noProof/>
          <w:kern w:val="2"/>
          <w:sz w:val="24"/>
          <w:szCs w:val="24"/>
          <w:lang w:eastAsia="cs-CZ"/>
          <w14:ligatures w14:val="standardContextual"/>
        </w:rPr>
        <w:tab/>
      </w:r>
      <w:r>
        <w:rPr>
          <w:noProof/>
        </w:rPr>
        <w:t>Prokazování kvalifikace prostřednictvím výpisu ze seznamu kvalifikovaných dodavatelů a certifikátu v rámci seznamu certifikovaných dodavatelů</w:t>
      </w:r>
      <w:r>
        <w:rPr>
          <w:noProof/>
        </w:rPr>
        <w:tab/>
      </w:r>
      <w:r>
        <w:rPr>
          <w:noProof/>
        </w:rPr>
        <w:fldChar w:fldCharType="begin"/>
      </w:r>
      <w:r>
        <w:rPr>
          <w:noProof/>
        </w:rPr>
        <w:instrText xml:space="preserve"> PAGEREF _Toc178682802 \h </w:instrText>
      </w:r>
      <w:r>
        <w:rPr>
          <w:noProof/>
        </w:rPr>
      </w:r>
      <w:r>
        <w:rPr>
          <w:noProof/>
        </w:rPr>
        <w:fldChar w:fldCharType="separate"/>
      </w:r>
      <w:r>
        <w:rPr>
          <w:noProof/>
        </w:rPr>
        <w:t>8</w:t>
      </w:r>
      <w:r>
        <w:rPr>
          <w:noProof/>
        </w:rPr>
        <w:fldChar w:fldCharType="end"/>
      </w:r>
    </w:p>
    <w:p w14:paraId="19CF1CB5" w14:textId="5F06061D"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6.7.</w:t>
      </w:r>
      <w:r>
        <w:rPr>
          <w:rFonts w:asciiTheme="minorHAnsi" w:eastAsiaTheme="minorEastAsia" w:hAnsiTheme="minorHAnsi" w:cstheme="minorBidi"/>
          <w:smallCaps w:val="0"/>
          <w:noProof/>
          <w:kern w:val="2"/>
          <w:sz w:val="24"/>
          <w:szCs w:val="24"/>
          <w:lang w:eastAsia="cs-CZ"/>
          <w14:ligatures w14:val="standardContextual"/>
        </w:rPr>
        <w:tab/>
      </w:r>
      <w:r>
        <w:rPr>
          <w:noProof/>
        </w:rPr>
        <w:t>Důsledek nesplnění kvalifikace</w:t>
      </w:r>
      <w:r>
        <w:rPr>
          <w:noProof/>
        </w:rPr>
        <w:tab/>
      </w:r>
      <w:r>
        <w:rPr>
          <w:noProof/>
        </w:rPr>
        <w:fldChar w:fldCharType="begin"/>
      </w:r>
      <w:r>
        <w:rPr>
          <w:noProof/>
        </w:rPr>
        <w:instrText xml:space="preserve"> PAGEREF _Toc178682803 \h </w:instrText>
      </w:r>
      <w:r>
        <w:rPr>
          <w:noProof/>
        </w:rPr>
      </w:r>
      <w:r>
        <w:rPr>
          <w:noProof/>
        </w:rPr>
        <w:fldChar w:fldCharType="separate"/>
      </w:r>
      <w:r>
        <w:rPr>
          <w:noProof/>
        </w:rPr>
        <w:t>8</w:t>
      </w:r>
      <w:r>
        <w:rPr>
          <w:noProof/>
        </w:rPr>
        <w:fldChar w:fldCharType="end"/>
      </w:r>
    </w:p>
    <w:p w14:paraId="398CFACF" w14:textId="7F00A637"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Nabídková cena</w:t>
      </w:r>
      <w:r>
        <w:rPr>
          <w:noProof/>
        </w:rPr>
        <w:tab/>
      </w:r>
      <w:r>
        <w:rPr>
          <w:noProof/>
        </w:rPr>
        <w:fldChar w:fldCharType="begin"/>
      </w:r>
      <w:r>
        <w:rPr>
          <w:noProof/>
        </w:rPr>
        <w:instrText xml:space="preserve"> PAGEREF _Toc178682804 \h </w:instrText>
      </w:r>
      <w:r>
        <w:rPr>
          <w:noProof/>
        </w:rPr>
      </w:r>
      <w:r>
        <w:rPr>
          <w:noProof/>
        </w:rPr>
        <w:fldChar w:fldCharType="separate"/>
      </w:r>
      <w:r>
        <w:rPr>
          <w:noProof/>
        </w:rPr>
        <w:t>9</w:t>
      </w:r>
      <w:r>
        <w:rPr>
          <w:noProof/>
        </w:rPr>
        <w:fldChar w:fldCharType="end"/>
      </w:r>
    </w:p>
    <w:p w14:paraId="707EB3BC" w14:textId="5DD1B94E"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7.1.</w:t>
      </w:r>
      <w:r>
        <w:rPr>
          <w:rFonts w:asciiTheme="minorHAnsi" w:eastAsiaTheme="minorEastAsia" w:hAnsiTheme="minorHAnsi" w:cstheme="minorBidi"/>
          <w:smallCaps w:val="0"/>
          <w:noProof/>
          <w:kern w:val="2"/>
          <w:sz w:val="24"/>
          <w:szCs w:val="24"/>
          <w:lang w:eastAsia="cs-CZ"/>
          <w14:ligatures w14:val="standardContextual"/>
        </w:rPr>
        <w:tab/>
      </w:r>
      <w:r>
        <w:rPr>
          <w:noProof/>
        </w:rPr>
        <w:t>Zpracování nabídkové ceny</w:t>
      </w:r>
      <w:r>
        <w:rPr>
          <w:noProof/>
        </w:rPr>
        <w:tab/>
      </w:r>
      <w:r>
        <w:rPr>
          <w:noProof/>
        </w:rPr>
        <w:fldChar w:fldCharType="begin"/>
      </w:r>
      <w:r>
        <w:rPr>
          <w:noProof/>
        </w:rPr>
        <w:instrText xml:space="preserve"> PAGEREF _Toc178682805 \h </w:instrText>
      </w:r>
      <w:r>
        <w:rPr>
          <w:noProof/>
        </w:rPr>
      </w:r>
      <w:r>
        <w:rPr>
          <w:noProof/>
        </w:rPr>
        <w:fldChar w:fldCharType="separate"/>
      </w:r>
      <w:r>
        <w:rPr>
          <w:noProof/>
        </w:rPr>
        <w:t>9</w:t>
      </w:r>
      <w:r>
        <w:rPr>
          <w:noProof/>
        </w:rPr>
        <w:fldChar w:fldCharType="end"/>
      </w:r>
    </w:p>
    <w:p w14:paraId="47C219A6" w14:textId="2BF6E72E"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7.2.</w:t>
      </w:r>
      <w:r>
        <w:rPr>
          <w:rFonts w:asciiTheme="minorHAnsi" w:eastAsiaTheme="minorEastAsia" w:hAnsiTheme="minorHAnsi" w:cstheme="minorBidi"/>
          <w:smallCaps w:val="0"/>
          <w:noProof/>
          <w:kern w:val="2"/>
          <w:sz w:val="24"/>
          <w:szCs w:val="24"/>
          <w:lang w:eastAsia="cs-CZ"/>
          <w14:ligatures w14:val="standardContextual"/>
        </w:rPr>
        <w:tab/>
      </w:r>
      <w:r>
        <w:rPr>
          <w:noProof/>
        </w:rPr>
        <w:t>Mimořádně nízká nabídková cena</w:t>
      </w:r>
      <w:r>
        <w:rPr>
          <w:noProof/>
        </w:rPr>
        <w:tab/>
      </w:r>
      <w:r>
        <w:rPr>
          <w:noProof/>
        </w:rPr>
        <w:fldChar w:fldCharType="begin"/>
      </w:r>
      <w:r>
        <w:rPr>
          <w:noProof/>
        </w:rPr>
        <w:instrText xml:space="preserve"> PAGEREF _Toc178682806 \h </w:instrText>
      </w:r>
      <w:r>
        <w:rPr>
          <w:noProof/>
        </w:rPr>
      </w:r>
      <w:r>
        <w:rPr>
          <w:noProof/>
        </w:rPr>
        <w:fldChar w:fldCharType="separate"/>
      </w:r>
      <w:r>
        <w:rPr>
          <w:noProof/>
        </w:rPr>
        <w:t>9</w:t>
      </w:r>
      <w:r>
        <w:rPr>
          <w:noProof/>
        </w:rPr>
        <w:fldChar w:fldCharType="end"/>
      </w:r>
    </w:p>
    <w:p w14:paraId="7C5ED3F0" w14:textId="7F4E035C"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Způsob hodnocení nabídek</w:t>
      </w:r>
      <w:r>
        <w:rPr>
          <w:noProof/>
        </w:rPr>
        <w:tab/>
      </w:r>
      <w:r>
        <w:rPr>
          <w:noProof/>
        </w:rPr>
        <w:fldChar w:fldCharType="begin"/>
      </w:r>
      <w:r>
        <w:rPr>
          <w:noProof/>
        </w:rPr>
        <w:instrText xml:space="preserve"> PAGEREF _Toc178682807 \h </w:instrText>
      </w:r>
      <w:r>
        <w:rPr>
          <w:noProof/>
        </w:rPr>
      </w:r>
      <w:r>
        <w:rPr>
          <w:noProof/>
        </w:rPr>
        <w:fldChar w:fldCharType="separate"/>
      </w:r>
      <w:r>
        <w:rPr>
          <w:noProof/>
        </w:rPr>
        <w:t>10</w:t>
      </w:r>
      <w:r>
        <w:rPr>
          <w:noProof/>
        </w:rPr>
        <w:fldChar w:fldCharType="end"/>
      </w:r>
    </w:p>
    <w:p w14:paraId="5CF587D6" w14:textId="1462CE75"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Další požadavky na obsah nabídky</w:t>
      </w:r>
      <w:r>
        <w:rPr>
          <w:noProof/>
        </w:rPr>
        <w:tab/>
      </w:r>
      <w:r>
        <w:rPr>
          <w:noProof/>
        </w:rPr>
        <w:fldChar w:fldCharType="begin"/>
      </w:r>
      <w:r>
        <w:rPr>
          <w:noProof/>
        </w:rPr>
        <w:instrText xml:space="preserve"> PAGEREF _Toc178682808 \h </w:instrText>
      </w:r>
      <w:r>
        <w:rPr>
          <w:noProof/>
        </w:rPr>
      </w:r>
      <w:r>
        <w:rPr>
          <w:noProof/>
        </w:rPr>
        <w:fldChar w:fldCharType="separate"/>
      </w:r>
      <w:r>
        <w:rPr>
          <w:noProof/>
        </w:rPr>
        <w:t>10</w:t>
      </w:r>
      <w:r>
        <w:rPr>
          <w:noProof/>
        </w:rPr>
        <w:fldChar w:fldCharType="end"/>
      </w:r>
    </w:p>
    <w:p w14:paraId="5268FB13" w14:textId="1E12CED9"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9.1.</w:t>
      </w:r>
      <w:r>
        <w:rPr>
          <w:rFonts w:asciiTheme="minorHAnsi" w:eastAsiaTheme="minorEastAsia" w:hAnsiTheme="minorHAnsi" w:cstheme="minorBidi"/>
          <w:smallCaps w:val="0"/>
          <w:noProof/>
          <w:kern w:val="2"/>
          <w:sz w:val="24"/>
          <w:szCs w:val="24"/>
          <w:lang w:eastAsia="cs-CZ"/>
          <w14:ligatures w14:val="standardContextual"/>
        </w:rPr>
        <w:tab/>
      </w:r>
      <w:r>
        <w:rPr>
          <w:noProof/>
        </w:rPr>
        <w:t>Rozdělení odpovědnosti při podání společné nabídky</w:t>
      </w:r>
      <w:r>
        <w:rPr>
          <w:noProof/>
        </w:rPr>
        <w:tab/>
      </w:r>
      <w:r>
        <w:rPr>
          <w:noProof/>
        </w:rPr>
        <w:fldChar w:fldCharType="begin"/>
      </w:r>
      <w:r>
        <w:rPr>
          <w:noProof/>
        </w:rPr>
        <w:instrText xml:space="preserve"> PAGEREF _Toc178682809 \h </w:instrText>
      </w:r>
      <w:r>
        <w:rPr>
          <w:noProof/>
        </w:rPr>
      </w:r>
      <w:r>
        <w:rPr>
          <w:noProof/>
        </w:rPr>
        <w:fldChar w:fldCharType="separate"/>
      </w:r>
      <w:r>
        <w:rPr>
          <w:noProof/>
        </w:rPr>
        <w:t>10</w:t>
      </w:r>
      <w:r>
        <w:rPr>
          <w:noProof/>
        </w:rPr>
        <w:fldChar w:fldCharType="end"/>
      </w:r>
    </w:p>
    <w:p w14:paraId="2074FC0B" w14:textId="0C1E5F53"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9.2.</w:t>
      </w:r>
      <w:r>
        <w:rPr>
          <w:rFonts w:asciiTheme="minorHAnsi" w:eastAsiaTheme="minorEastAsia" w:hAnsiTheme="minorHAnsi" w:cstheme="minorBidi"/>
          <w:smallCaps w:val="0"/>
          <w:noProof/>
          <w:kern w:val="2"/>
          <w:sz w:val="24"/>
          <w:szCs w:val="24"/>
          <w:lang w:eastAsia="cs-CZ"/>
          <w14:ligatures w14:val="standardContextual"/>
        </w:rPr>
        <w:tab/>
      </w:r>
      <w:r>
        <w:rPr>
          <w:noProof/>
        </w:rPr>
        <w:t>Poddodavatelské plnění</w:t>
      </w:r>
      <w:r>
        <w:rPr>
          <w:noProof/>
        </w:rPr>
        <w:tab/>
      </w:r>
      <w:r>
        <w:rPr>
          <w:noProof/>
        </w:rPr>
        <w:fldChar w:fldCharType="begin"/>
      </w:r>
      <w:r>
        <w:rPr>
          <w:noProof/>
        </w:rPr>
        <w:instrText xml:space="preserve"> PAGEREF _Toc178682810 \h </w:instrText>
      </w:r>
      <w:r>
        <w:rPr>
          <w:noProof/>
        </w:rPr>
      </w:r>
      <w:r>
        <w:rPr>
          <w:noProof/>
        </w:rPr>
        <w:fldChar w:fldCharType="separate"/>
      </w:r>
      <w:r>
        <w:rPr>
          <w:noProof/>
        </w:rPr>
        <w:t>10</w:t>
      </w:r>
      <w:r>
        <w:rPr>
          <w:noProof/>
        </w:rPr>
        <w:fldChar w:fldCharType="end"/>
      </w:r>
    </w:p>
    <w:p w14:paraId="42F5FA4D" w14:textId="14851A43"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9.3.</w:t>
      </w:r>
      <w:r>
        <w:rPr>
          <w:rFonts w:asciiTheme="minorHAnsi" w:eastAsiaTheme="minorEastAsia" w:hAnsiTheme="minorHAnsi" w:cstheme="minorBidi"/>
          <w:smallCaps w:val="0"/>
          <w:noProof/>
          <w:kern w:val="2"/>
          <w:sz w:val="24"/>
          <w:szCs w:val="24"/>
          <w:lang w:eastAsia="cs-CZ"/>
          <w14:ligatures w14:val="standardContextual"/>
        </w:rPr>
        <w:tab/>
      </w:r>
      <w:r>
        <w:rPr>
          <w:noProof/>
        </w:rPr>
        <w:t>Mezinárodní sankce</w:t>
      </w:r>
      <w:r>
        <w:rPr>
          <w:noProof/>
        </w:rPr>
        <w:tab/>
      </w:r>
      <w:r>
        <w:rPr>
          <w:noProof/>
        </w:rPr>
        <w:fldChar w:fldCharType="begin"/>
      </w:r>
      <w:r>
        <w:rPr>
          <w:noProof/>
        </w:rPr>
        <w:instrText xml:space="preserve"> PAGEREF _Toc178682811 \h </w:instrText>
      </w:r>
      <w:r>
        <w:rPr>
          <w:noProof/>
        </w:rPr>
      </w:r>
      <w:r>
        <w:rPr>
          <w:noProof/>
        </w:rPr>
        <w:fldChar w:fldCharType="separate"/>
      </w:r>
      <w:r>
        <w:rPr>
          <w:noProof/>
        </w:rPr>
        <w:t>10</w:t>
      </w:r>
      <w:r>
        <w:rPr>
          <w:noProof/>
        </w:rPr>
        <w:fldChar w:fldCharType="end"/>
      </w:r>
    </w:p>
    <w:p w14:paraId="719040AC" w14:textId="6116EBDC"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9.4.</w:t>
      </w:r>
      <w:r>
        <w:rPr>
          <w:rFonts w:asciiTheme="minorHAnsi" w:eastAsiaTheme="minorEastAsia" w:hAnsiTheme="minorHAnsi" w:cstheme="minorBidi"/>
          <w:smallCaps w:val="0"/>
          <w:noProof/>
          <w:kern w:val="2"/>
          <w:sz w:val="24"/>
          <w:szCs w:val="24"/>
          <w:lang w:eastAsia="cs-CZ"/>
          <w14:ligatures w14:val="standardContextual"/>
        </w:rPr>
        <w:tab/>
      </w:r>
      <w:r>
        <w:rPr>
          <w:noProof/>
        </w:rPr>
        <w:t>Střet zájmů</w:t>
      </w:r>
      <w:r>
        <w:rPr>
          <w:noProof/>
        </w:rPr>
        <w:tab/>
      </w:r>
      <w:r>
        <w:rPr>
          <w:noProof/>
        </w:rPr>
        <w:fldChar w:fldCharType="begin"/>
      </w:r>
      <w:r>
        <w:rPr>
          <w:noProof/>
        </w:rPr>
        <w:instrText xml:space="preserve"> PAGEREF _Toc178682812 \h </w:instrText>
      </w:r>
      <w:r>
        <w:rPr>
          <w:noProof/>
        </w:rPr>
      </w:r>
      <w:r>
        <w:rPr>
          <w:noProof/>
        </w:rPr>
        <w:fldChar w:fldCharType="separate"/>
      </w:r>
      <w:r>
        <w:rPr>
          <w:noProof/>
        </w:rPr>
        <w:t>11</w:t>
      </w:r>
      <w:r>
        <w:rPr>
          <w:noProof/>
        </w:rPr>
        <w:fldChar w:fldCharType="end"/>
      </w:r>
    </w:p>
    <w:p w14:paraId="460E0B7B" w14:textId="382EFA51"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Pokyny pro zpracování nabídky</w:t>
      </w:r>
      <w:r>
        <w:rPr>
          <w:noProof/>
        </w:rPr>
        <w:tab/>
      </w:r>
      <w:r>
        <w:rPr>
          <w:noProof/>
        </w:rPr>
        <w:fldChar w:fldCharType="begin"/>
      </w:r>
      <w:r>
        <w:rPr>
          <w:noProof/>
        </w:rPr>
        <w:instrText xml:space="preserve"> PAGEREF _Toc178682813 \h </w:instrText>
      </w:r>
      <w:r>
        <w:rPr>
          <w:noProof/>
        </w:rPr>
      </w:r>
      <w:r>
        <w:rPr>
          <w:noProof/>
        </w:rPr>
        <w:fldChar w:fldCharType="separate"/>
      </w:r>
      <w:r>
        <w:rPr>
          <w:noProof/>
        </w:rPr>
        <w:t>11</w:t>
      </w:r>
      <w:r>
        <w:rPr>
          <w:noProof/>
        </w:rPr>
        <w:fldChar w:fldCharType="end"/>
      </w:r>
    </w:p>
    <w:p w14:paraId="23DB5769" w14:textId="6708B2D9"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Vysvětlení zadávací dokumentace</w:t>
      </w:r>
      <w:r>
        <w:rPr>
          <w:noProof/>
        </w:rPr>
        <w:tab/>
      </w:r>
      <w:r>
        <w:rPr>
          <w:noProof/>
        </w:rPr>
        <w:fldChar w:fldCharType="begin"/>
      </w:r>
      <w:r>
        <w:rPr>
          <w:noProof/>
        </w:rPr>
        <w:instrText xml:space="preserve"> PAGEREF _Toc178682814 \h </w:instrText>
      </w:r>
      <w:r>
        <w:rPr>
          <w:noProof/>
        </w:rPr>
      </w:r>
      <w:r>
        <w:rPr>
          <w:noProof/>
        </w:rPr>
        <w:fldChar w:fldCharType="separate"/>
      </w:r>
      <w:r>
        <w:rPr>
          <w:noProof/>
        </w:rPr>
        <w:t>12</w:t>
      </w:r>
      <w:r>
        <w:rPr>
          <w:noProof/>
        </w:rPr>
        <w:fldChar w:fldCharType="end"/>
      </w:r>
    </w:p>
    <w:p w14:paraId="30B515F0" w14:textId="003808BF"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12.</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Lhůta a místo pro podání nabídky</w:t>
      </w:r>
      <w:r>
        <w:rPr>
          <w:noProof/>
        </w:rPr>
        <w:tab/>
      </w:r>
      <w:r>
        <w:rPr>
          <w:noProof/>
        </w:rPr>
        <w:fldChar w:fldCharType="begin"/>
      </w:r>
      <w:r>
        <w:rPr>
          <w:noProof/>
        </w:rPr>
        <w:instrText xml:space="preserve"> PAGEREF _Toc178682815 \h </w:instrText>
      </w:r>
      <w:r>
        <w:rPr>
          <w:noProof/>
        </w:rPr>
      </w:r>
      <w:r>
        <w:rPr>
          <w:noProof/>
        </w:rPr>
        <w:fldChar w:fldCharType="separate"/>
      </w:r>
      <w:r>
        <w:rPr>
          <w:noProof/>
        </w:rPr>
        <w:t>12</w:t>
      </w:r>
      <w:r>
        <w:rPr>
          <w:noProof/>
        </w:rPr>
        <w:fldChar w:fldCharType="end"/>
      </w:r>
    </w:p>
    <w:p w14:paraId="2E1753E8" w14:textId="6BF3C2C7"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13.</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Doklady před uzavřením smlouvy</w:t>
      </w:r>
      <w:r>
        <w:rPr>
          <w:noProof/>
        </w:rPr>
        <w:tab/>
      </w:r>
      <w:r>
        <w:rPr>
          <w:noProof/>
        </w:rPr>
        <w:fldChar w:fldCharType="begin"/>
      </w:r>
      <w:r>
        <w:rPr>
          <w:noProof/>
        </w:rPr>
        <w:instrText xml:space="preserve"> PAGEREF _Toc178682816 \h </w:instrText>
      </w:r>
      <w:r>
        <w:rPr>
          <w:noProof/>
        </w:rPr>
      </w:r>
      <w:r>
        <w:rPr>
          <w:noProof/>
        </w:rPr>
        <w:fldChar w:fldCharType="separate"/>
      </w:r>
      <w:r>
        <w:rPr>
          <w:noProof/>
        </w:rPr>
        <w:t>12</w:t>
      </w:r>
      <w:r>
        <w:rPr>
          <w:noProof/>
        </w:rPr>
        <w:fldChar w:fldCharType="end"/>
      </w:r>
    </w:p>
    <w:p w14:paraId="4FFABC34" w14:textId="3012751A"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noProof/>
          <w:lang w:val="x-none" w:eastAsia="x-none" w:bidi="x-none"/>
        </w:rPr>
        <w:t>13.1.</w:t>
      </w:r>
      <w:r>
        <w:rPr>
          <w:rFonts w:asciiTheme="minorHAnsi" w:eastAsiaTheme="minorEastAsia" w:hAnsiTheme="minorHAnsi" w:cstheme="minorBidi"/>
          <w:smallCaps w:val="0"/>
          <w:noProof/>
          <w:kern w:val="2"/>
          <w:sz w:val="24"/>
          <w:szCs w:val="24"/>
          <w:lang w:eastAsia="cs-CZ"/>
          <w14:ligatures w14:val="standardContextual"/>
        </w:rPr>
        <w:tab/>
      </w:r>
      <w:r>
        <w:rPr>
          <w:noProof/>
        </w:rPr>
        <w:t>Doklady o splnění kvalifikace, další doklady</w:t>
      </w:r>
      <w:r>
        <w:rPr>
          <w:noProof/>
        </w:rPr>
        <w:tab/>
      </w:r>
      <w:r>
        <w:rPr>
          <w:noProof/>
        </w:rPr>
        <w:fldChar w:fldCharType="begin"/>
      </w:r>
      <w:r>
        <w:rPr>
          <w:noProof/>
        </w:rPr>
        <w:instrText xml:space="preserve"> PAGEREF _Toc178682817 \h </w:instrText>
      </w:r>
      <w:r>
        <w:rPr>
          <w:noProof/>
        </w:rPr>
      </w:r>
      <w:r>
        <w:rPr>
          <w:noProof/>
        </w:rPr>
        <w:fldChar w:fldCharType="separate"/>
      </w:r>
      <w:r>
        <w:rPr>
          <w:noProof/>
        </w:rPr>
        <w:t>12</w:t>
      </w:r>
      <w:r>
        <w:rPr>
          <w:noProof/>
        </w:rPr>
        <w:fldChar w:fldCharType="end"/>
      </w:r>
    </w:p>
    <w:p w14:paraId="6112F752" w14:textId="33B183B2" w:rsidR="00FE7F57" w:rsidRDefault="00FE7F57">
      <w:pPr>
        <w:pStyle w:val="Obsah2"/>
        <w:rPr>
          <w:rFonts w:asciiTheme="minorHAnsi" w:eastAsiaTheme="minorEastAsia" w:hAnsiTheme="minorHAnsi" w:cstheme="minorBidi"/>
          <w:smallCaps w:val="0"/>
          <w:noProof/>
          <w:kern w:val="2"/>
          <w:sz w:val="24"/>
          <w:szCs w:val="24"/>
          <w:lang w:eastAsia="cs-CZ"/>
          <w14:ligatures w14:val="standardContextual"/>
        </w:rPr>
      </w:pPr>
      <w:r w:rsidRPr="00A33CC8">
        <w:rPr>
          <w:rFonts w:eastAsiaTheme="minorHAnsi"/>
          <w:noProof/>
          <w:color w:val="000000"/>
          <w:lang w:val="x-none" w:eastAsia="x-none" w:bidi="x-none"/>
        </w:rPr>
        <w:t>13.2.</w:t>
      </w:r>
      <w:r>
        <w:rPr>
          <w:rFonts w:asciiTheme="minorHAnsi" w:eastAsiaTheme="minorEastAsia" w:hAnsiTheme="minorHAnsi" w:cstheme="minorBidi"/>
          <w:smallCaps w:val="0"/>
          <w:noProof/>
          <w:kern w:val="2"/>
          <w:sz w:val="24"/>
          <w:szCs w:val="24"/>
          <w:lang w:eastAsia="cs-CZ"/>
          <w14:ligatures w14:val="standardContextual"/>
        </w:rPr>
        <w:tab/>
      </w:r>
      <w:r>
        <w:rPr>
          <w:noProof/>
        </w:rPr>
        <w:t>Doklady</w:t>
      </w:r>
      <w:r w:rsidRPr="00A33CC8">
        <w:rPr>
          <w:rFonts w:eastAsiaTheme="minorHAnsi"/>
          <w:noProof/>
        </w:rPr>
        <w:t xml:space="preserve"> o majetkové struktuře vybraného dodavatele</w:t>
      </w:r>
      <w:r>
        <w:rPr>
          <w:noProof/>
        </w:rPr>
        <w:tab/>
      </w:r>
      <w:r>
        <w:rPr>
          <w:noProof/>
        </w:rPr>
        <w:fldChar w:fldCharType="begin"/>
      </w:r>
      <w:r>
        <w:rPr>
          <w:noProof/>
        </w:rPr>
        <w:instrText xml:space="preserve"> PAGEREF _Toc178682818 \h </w:instrText>
      </w:r>
      <w:r>
        <w:rPr>
          <w:noProof/>
        </w:rPr>
      </w:r>
      <w:r>
        <w:rPr>
          <w:noProof/>
        </w:rPr>
        <w:fldChar w:fldCharType="separate"/>
      </w:r>
      <w:r>
        <w:rPr>
          <w:noProof/>
        </w:rPr>
        <w:t>12</w:t>
      </w:r>
      <w:r>
        <w:rPr>
          <w:noProof/>
        </w:rPr>
        <w:fldChar w:fldCharType="end"/>
      </w:r>
    </w:p>
    <w:p w14:paraId="2FA6FC3A" w14:textId="575F29B0"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14.</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Lhůta pro podání námitek</w:t>
      </w:r>
      <w:r>
        <w:rPr>
          <w:noProof/>
        </w:rPr>
        <w:tab/>
      </w:r>
      <w:r>
        <w:rPr>
          <w:noProof/>
        </w:rPr>
        <w:fldChar w:fldCharType="begin"/>
      </w:r>
      <w:r>
        <w:rPr>
          <w:noProof/>
        </w:rPr>
        <w:instrText xml:space="preserve"> PAGEREF _Toc178682819 \h </w:instrText>
      </w:r>
      <w:r>
        <w:rPr>
          <w:noProof/>
        </w:rPr>
      </w:r>
      <w:r>
        <w:rPr>
          <w:noProof/>
        </w:rPr>
        <w:fldChar w:fldCharType="separate"/>
      </w:r>
      <w:r>
        <w:rPr>
          <w:noProof/>
        </w:rPr>
        <w:t>13</w:t>
      </w:r>
      <w:r>
        <w:rPr>
          <w:noProof/>
        </w:rPr>
        <w:fldChar w:fldCharType="end"/>
      </w:r>
    </w:p>
    <w:p w14:paraId="34270514" w14:textId="149658D1"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15.</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Záveřečná ustanovení</w:t>
      </w:r>
      <w:r>
        <w:rPr>
          <w:noProof/>
        </w:rPr>
        <w:tab/>
      </w:r>
      <w:r>
        <w:rPr>
          <w:noProof/>
        </w:rPr>
        <w:fldChar w:fldCharType="begin"/>
      </w:r>
      <w:r>
        <w:rPr>
          <w:noProof/>
        </w:rPr>
        <w:instrText xml:space="preserve"> PAGEREF _Toc178682820 \h </w:instrText>
      </w:r>
      <w:r>
        <w:rPr>
          <w:noProof/>
        </w:rPr>
      </w:r>
      <w:r>
        <w:rPr>
          <w:noProof/>
        </w:rPr>
        <w:fldChar w:fldCharType="separate"/>
      </w:r>
      <w:r>
        <w:rPr>
          <w:noProof/>
        </w:rPr>
        <w:t>13</w:t>
      </w:r>
      <w:r>
        <w:rPr>
          <w:noProof/>
        </w:rPr>
        <w:fldChar w:fldCharType="end"/>
      </w:r>
    </w:p>
    <w:p w14:paraId="57FA9918" w14:textId="6FE8E995" w:rsidR="00FE7F57" w:rsidRDefault="00FE7F57">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A33CC8">
        <w:rPr>
          <w:rFonts w:ascii="Garamond" w:hAnsi="Garamond"/>
          <w:noProof/>
        </w:rPr>
        <w:t>16.</w:t>
      </w:r>
      <w:r>
        <w:rPr>
          <w:rFonts w:asciiTheme="minorHAnsi" w:eastAsiaTheme="minorEastAsia" w:hAnsiTheme="minorHAnsi" w:cstheme="minorBidi"/>
          <w:b w:val="0"/>
          <w:bCs w:val="0"/>
          <w:caps w:val="0"/>
          <w:noProof/>
          <w:kern w:val="2"/>
          <w:sz w:val="24"/>
          <w:szCs w:val="24"/>
          <w:lang w:eastAsia="cs-CZ"/>
          <w14:ligatures w14:val="standardContextual"/>
        </w:rPr>
        <w:tab/>
      </w:r>
      <w:r w:rsidRPr="00A33CC8">
        <w:rPr>
          <w:rFonts w:ascii="Garamond" w:hAnsi="Garamond"/>
          <w:noProof/>
        </w:rPr>
        <w:t>Přílohy zadávací dokumentace</w:t>
      </w:r>
      <w:r>
        <w:rPr>
          <w:noProof/>
        </w:rPr>
        <w:tab/>
      </w:r>
      <w:r>
        <w:rPr>
          <w:noProof/>
        </w:rPr>
        <w:fldChar w:fldCharType="begin"/>
      </w:r>
      <w:r>
        <w:rPr>
          <w:noProof/>
        </w:rPr>
        <w:instrText xml:space="preserve"> PAGEREF _Toc178682821 \h </w:instrText>
      </w:r>
      <w:r>
        <w:rPr>
          <w:noProof/>
        </w:rPr>
      </w:r>
      <w:r>
        <w:rPr>
          <w:noProof/>
        </w:rPr>
        <w:fldChar w:fldCharType="separate"/>
      </w:r>
      <w:r>
        <w:rPr>
          <w:noProof/>
        </w:rPr>
        <w:t>14</w:t>
      </w:r>
      <w:r>
        <w:rPr>
          <w:noProof/>
        </w:rPr>
        <w:fldChar w:fldCharType="end"/>
      </w:r>
    </w:p>
    <w:p w14:paraId="691D916B" w14:textId="47E68192" w:rsidR="003D74AB" w:rsidRPr="007229A8" w:rsidRDefault="009973C2" w:rsidP="008B731D">
      <w:pPr>
        <w:pStyle w:val="Obsah1"/>
        <w:widowControl w:val="0"/>
        <w:tabs>
          <w:tab w:val="clear" w:pos="9061"/>
          <w:tab w:val="right" w:leader="dot" w:pos="9070"/>
        </w:tabs>
        <w:suppressAutoHyphens w:val="0"/>
        <w:rPr>
          <w:rFonts w:ascii="Garamond" w:hAnsi="Garamond"/>
          <w:sz w:val="24"/>
          <w:szCs w:val="24"/>
        </w:rPr>
        <w:sectPr w:rsidR="003D74AB" w:rsidRPr="007229A8" w:rsidSect="00471360">
          <w:type w:val="continuous"/>
          <w:pgSz w:w="11906" w:h="16838"/>
          <w:pgMar w:top="1478" w:right="1418" w:bottom="1418" w:left="1418" w:header="566" w:footer="709" w:gutter="0"/>
          <w:cols w:space="708"/>
          <w:docGrid w:linePitch="360"/>
        </w:sectPr>
      </w:pPr>
      <w:r w:rsidRPr="007229A8">
        <w:rPr>
          <w:rFonts w:ascii="Garamond" w:hAnsi="Garamond"/>
          <w:sz w:val="24"/>
          <w:szCs w:val="24"/>
        </w:rPr>
        <w:fldChar w:fldCharType="end"/>
      </w:r>
    </w:p>
    <w:p w14:paraId="0D5EADA8" w14:textId="77777777" w:rsidR="00D22828" w:rsidRPr="007229A8" w:rsidRDefault="00D22828">
      <w:pPr>
        <w:suppressAutoHyphens w:val="0"/>
        <w:spacing w:before="0" w:after="0"/>
        <w:jc w:val="left"/>
        <w:rPr>
          <w:rFonts w:ascii="Garamond" w:hAnsi="Garamond"/>
          <w:b/>
          <w:caps/>
          <w:kern w:val="1"/>
          <w:szCs w:val="22"/>
        </w:rPr>
      </w:pPr>
      <w:r w:rsidRPr="007229A8">
        <w:rPr>
          <w:rFonts w:ascii="Garamond" w:hAnsi="Garamond"/>
          <w:szCs w:val="22"/>
        </w:rPr>
        <w:br w:type="page"/>
      </w:r>
    </w:p>
    <w:p w14:paraId="00A295D4" w14:textId="637151DE" w:rsidR="003D74AB" w:rsidRPr="007229A8" w:rsidRDefault="00BB0E40" w:rsidP="008B731D">
      <w:pPr>
        <w:pStyle w:val="Nadpis1"/>
        <w:keepNext w:val="0"/>
        <w:widowControl w:val="0"/>
        <w:tabs>
          <w:tab w:val="clear" w:pos="879"/>
          <w:tab w:val="left" w:pos="-169"/>
          <w:tab w:val="num" w:pos="426"/>
        </w:tabs>
        <w:suppressAutoHyphens w:val="0"/>
        <w:ind w:left="425" w:hanging="425"/>
        <w:rPr>
          <w:rFonts w:ascii="Garamond" w:hAnsi="Garamond"/>
          <w:sz w:val="22"/>
          <w:szCs w:val="22"/>
        </w:rPr>
      </w:pPr>
      <w:bookmarkStart w:id="1" w:name="_Toc178682783"/>
      <w:r w:rsidRPr="007229A8">
        <w:rPr>
          <w:rFonts w:ascii="Garamond" w:hAnsi="Garamond"/>
          <w:sz w:val="22"/>
          <w:szCs w:val="22"/>
        </w:rPr>
        <w:lastRenderedPageBreak/>
        <w:t>Identifikační</w:t>
      </w:r>
      <w:r w:rsidR="003D74AB" w:rsidRPr="007229A8">
        <w:rPr>
          <w:rFonts w:ascii="Garamond" w:hAnsi="Garamond"/>
          <w:sz w:val="22"/>
          <w:szCs w:val="22"/>
        </w:rPr>
        <w:t xml:space="preserve"> údaje zadavatele</w:t>
      </w:r>
      <w:bookmarkEnd w:id="1"/>
    </w:p>
    <w:p w14:paraId="785A9538" w14:textId="77777777" w:rsidR="00F22459" w:rsidRPr="007229A8" w:rsidRDefault="00F22459" w:rsidP="007F2B1E">
      <w:pPr>
        <w:pStyle w:val="Nadpis2"/>
        <w:tabs>
          <w:tab w:val="clear" w:pos="879"/>
        </w:tabs>
        <w:ind w:left="567" w:hanging="567"/>
        <w:rPr>
          <w:szCs w:val="22"/>
        </w:rPr>
      </w:pPr>
      <w:bookmarkStart w:id="2" w:name="_Toc178682784"/>
      <w:r w:rsidRPr="007229A8">
        <w:rPr>
          <w:szCs w:val="22"/>
        </w:rPr>
        <w:t>Základní údaje zadavatele</w:t>
      </w:r>
      <w:bookmarkEnd w:id="2"/>
    </w:p>
    <w:p w14:paraId="5305B2EB" w14:textId="18CC1826" w:rsidR="00F31CEC" w:rsidRPr="007229A8" w:rsidRDefault="00F31CEC" w:rsidP="007F2B1E">
      <w:pPr>
        <w:pStyle w:val="Normal1"/>
        <w:ind w:left="2127" w:hanging="1559"/>
        <w:contextualSpacing/>
        <w:rPr>
          <w:rFonts w:ascii="Garamond" w:hAnsi="Garamond"/>
          <w:b/>
          <w:szCs w:val="22"/>
        </w:rPr>
      </w:pPr>
      <w:r w:rsidRPr="007229A8">
        <w:rPr>
          <w:rFonts w:ascii="Garamond" w:hAnsi="Garamond"/>
          <w:szCs w:val="22"/>
        </w:rPr>
        <w:t>Název:</w:t>
      </w:r>
      <w:r w:rsidRPr="007229A8">
        <w:rPr>
          <w:rFonts w:ascii="Garamond" w:hAnsi="Garamond"/>
          <w:szCs w:val="22"/>
        </w:rPr>
        <w:tab/>
      </w:r>
      <w:r w:rsidR="004F5B5A" w:rsidRPr="007229A8">
        <w:rPr>
          <w:rFonts w:ascii="Garamond" w:hAnsi="Garamond"/>
          <w:b/>
          <w:szCs w:val="22"/>
        </w:rPr>
        <w:t>Krajská správa silnic Libereckého kraje, příspěvková organizace</w:t>
      </w:r>
    </w:p>
    <w:p w14:paraId="1CADBB36" w14:textId="26FDB014" w:rsidR="00F31CEC" w:rsidRPr="007229A8" w:rsidRDefault="00F31CEC" w:rsidP="007F2B1E">
      <w:pPr>
        <w:pStyle w:val="Normal1"/>
        <w:ind w:left="2127" w:hanging="1560"/>
        <w:contextualSpacing/>
        <w:rPr>
          <w:rFonts w:ascii="Garamond" w:hAnsi="Garamond"/>
          <w:szCs w:val="22"/>
        </w:rPr>
      </w:pPr>
      <w:r w:rsidRPr="007229A8">
        <w:rPr>
          <w:rFonts w:ascii="Garamond" w:hAnsi="Garamond"/>
          <w:szCs w:val="22"/>
        </w:rPr>
        <w:t>Zástupce:</w:t>
      </w:r>
      <w:r w:rsidRPr="007229A8">
        <w:rPr>
          <w:rFonts w:ascii="Garamond" w:hAnsi="Garamond"/>
          <w:szCs w:val="22"/>
        </w:rPr>
        <w:tab/>
      </w:r>
      <w:r w:rsidR="00C80DDF" w:rsidRPr="007229A8">
        <w:rPr>
          <w:rFonts w:ascii="Garamond" w:hAnsi="Garamond"/>
          <w:szCs w:val="22"/>
        </w:rPr>
        <w:t>Ing. Jan Růžička</w:t>
      </w:r>
      <w:r w:rsidRPr="007229A8">
        <w:rPr>
          <w:rFonts w:ascii="Garamond" w:hAnsi="Garamond"/>
          <w:szCs w:val="22"/>
        </w:rPr>
        <w:t>, ředitel</w:t>
      </w:r>
    </w:p>
    <w:p w14:paraId="4FF3D84A" w14:textId="6B5592B6" w:rsidR="00F31CEC" w:rsidRPr="007229A8" w:rsidRDefault="00F31CEC" w:rsidP="007F2B1E">
      <w:pPr>
        <w:pStyle w:val="Normal1"/>
        <w:ind w:left="2127" w:hanging="1560"/>
        <w:contextualSpacing/>
        <w:rPr>
          <w:rFonts w:ascii="Garamond" w:hAnsi="Garamond"/>
          <w:szCs w:val="22"/>
        </w:rPr>
      </w:pPr>
      <w:r w:rsidRPr="007229A8">
        <w:rPr>
          <w:rFonts w:ascii="Garamond" w:hAnsi="Garamond"/>
          <w:szCs w:val="22"/>
        </w:rPr>
        <w:t>Sídlo:</w:t>
      </w:r>
      <w:r w:rsidRPr="007229A8">
        <w:rPr>
          <w:rFonts w:ascii="Garamond" w:hAnsi="Garamond"/>
          <w:szCs w:val="22"/>
        </w:rPr>
        <w:tab/>
      </w:r>
      <w:r w:rsidR="00C80DDF" w:rsidRPr="007229A8">
        <w:rPr>
          <w:rFonts w:ascii="Garamond" w:hAnsi="Garamond"/>
          <w:szCs w:val="22"/>
        </w:rPr>
        <w:t>České mládeže 632/32, Liberec VI-Rochlice, 460 06 Liberec</w:t>
      </w:r>
    </w:p>
    <w:p w14:paraId="58BD6845" w14:textId="70E4CAA3" w:rsidR="00F31CEC" w:rsidRPr="007229A8" w:rsidRDefault="00F31CEC" w:rsidP="007F2B1E">
      <w:pPr>
        <w:pStyle w:val="Normal1"/>
        <w:ind w:left="2127" w:hanging="1560"/>
        <w:contextualSpacing/>
        <w:rPr>
          <w:rFonts w:ascii="Garamond" w:hAnsi="Garamond"/>
          <w:szCs w:val="22"/>
        </w:rPr>
      </w:pPr>
      <w:r w:rsidRPr="007229A8">
        <w:rPr>
          <w:rFonts w:ascii="Garamond" w:hAnsi="Garamond"/>
          <w:szCs w:val="22"/>
        </w:rPr>
        <w:t>IČO:</w:t>
      </w:r>
      <w:r w:rsidRPr="007229A8">
        <w:rPr>
          <w:rFonts w:ascii="Garamond" w:hAnsi="Garamond"/>
          <w:szCs w:val="22"/>
        </w:rPr>
        <w:tab/>
      </w:r>
      <w:r w:rsidR="00ED5974" w:rsidRPr="007229A8">
        <w:rPr>
          <w:rFonts w:ascii="Garamond" w:hAnsi="Garamond"/>
          <w:szCs w:val="22"/>
        </w:rPr>
        <w:t>709 46 078</w:t>
      </w:r>
    </w:p>
    <w:p w14:paraId="755613A7" w14:textId="724143BB" w:rsidR="00F31CEC" w:rsidRPr="007229A8" w:rsidRDefault="00F31CEC" w:rsidP="007F2B1E">
      <w:pPr>
        <w:pStyle w:val="Normal1"/>
        <w:ind w:left="2127" w:hanging="1560"/>
        <w:contextualSpacing/>
        <w:rPr>
          <w:rFonts w:ascii="Garamond" w:hAnsi="Garamond"/>
          <w:szCs w:val="22"/>
        </w:rPr>
      </w:pPr>
      <w:r w:rsidRPr="007229A8">
        <w:rPr>
          <w:rFonts w:ascii="Garamond" w:hAnsi="Garamond"/>
          <w:szCs w:val="22"/>
        </w:rPr>
        <w:t>DIČ:</w:t>
      </w:r>
      <w:r w:rsidRPr="007229A8">
        <w:rPr>
          <w:rFonts w:ascii="Garamond" w:hAnsi="Garamond"/>
          <w:szCs w:val="22"/>
        </w:rPr>
        <w:tab/>
        <w:t>CZ</w:t>
      </w:r>
      <w:r w:rsidR="00ED5974" w:rsidRPr="007229A8">
        <w:rPr>
          <w:rFonts w:ascii="Garamond" w:hAnsi="Garamond"/>
          <w:szCs w:val="22"/>
        </w:rPr>
        <w:t>70946078</w:t>
      </w:r>
    </w:p>
    <w:p w14:paraId="7F51E36D" w14:textId="5B137322" w:rsidR="0040111A" w:rsidRPr="007229A8" w:rsidRDefault="00F22459" w:rsidP="00E14261">
      <w:pPr>
        <w:pStyle w:val="Normal1"/>
        <w:ind w:left="567"/>
        <w:rPr>
          <w:rFonts w:ascii="Garamond" w:hAnsi="Garamond"/>
          <w:szCs w:val="22"/>
        </w:rPr>
      </w:pPr>
      <w:r w:rsidRPr="007229A8">
        <w:rPr>
          <w:rFonts w:ascii="Garamond" w:hAnsi="Garamond"/>
          <w:szCs w:val="22"/>
        </w:rPr>
        <w:t>(„</w:t>
      </w:r>
      <w:r w:rsidR="007327DC" w:rsidRPr="007229A8">
        <w:rPr>
          <w:rFonts w:ascii="Garamond" w:hAnsi="Garamond"/>
          <w:b/>
          <w:bCs/>
          <w:szCs w:val="22"/>
        </w:rPr>
        <w:t>z</w:t>
      </w:r>
      <w:r w:rsidRPr="007229A8">
        <w:rPr>
          <w:rFonts w:ascii="Garamond" w:hAnsi="Garamond"/>
          <w:b/>
          <w:bCs/>
          <w:szCs w:val="22"/>
        </w:rPr>
        <w:t>adavatel</w:t>
      </w:r>
      <w:r w:rsidRPr="007229A8">
        <w:rPr>
          <w:rFonts w:ascii="Garamond" w:hAnsi="Garamond"/>
          <w:szCs w:val="22"/>
        </w:rPr>
        <w:t>“)</w:t>
      </w:r>
    </w:p>
    <w:p w14:paraId="1434C316" w14:textId="0F3530FC" w:rsidR="00D97BE2" w:rsidRPr="007229A8" w:rsidRDefault="00D97BE2" w:rsidP="007F2B1E">
      <w:pPr>
        <w:pStyle w:val="Nadpis2"/>
        <w:tabs>
          <w:tab w:val="clear" w:pos="879"/>
        </w:tabs>
        <w:ind w:left="567" w:hanging="567"/>
        <w:rPr>
          <w:szCs w:val="22"/>
        </w:rPr>
      </w:pPr>
      <w:bookmarkStart w:id="3" w:name="_Ref73714171"/>
      <w:bookmarkStart w:id="4" w:name="_Toc178682785"/>
      <w:r w:rsidRPr="007229A8">
        <w:rPr>
          <w:szCs w:val="22"/>
        </w:rPr>
        <w:t xml:space="preserve">Kontaktní osoba </w:t>
      </w:r>
      <w:r w:rsidR="004B1D48" w:rsidRPr="007229A8">
        <w:rPr>
          <w:szCs w:val="22"/>
        </w:rPr>
        <w:t>zadávacího</w:t>
      </w:r>
      <w:r w:rsidRPr="007229A8">
        <w:rPr>
          <w:szCs w:val="22"/>
        </w:rPr>
        <w:t xml:space="preserve"> řízení</w:t>
      </w:r>
      <w:bookmarkEnd w:id="3"/>
      <w:bookmarkEnd w:id="4"/>
    </w:p>
    <w:p w14:paraId="7926822F" w14:textId="4F883A56" w:rsidR="00D97BE2" w:rsidRPr="007229A8" w:rsidRDefault="00D97BE2" w:rsidP="007F2B1E">
      <w:pPr>
        <w:pStyle w:val="Normal1"/>
        <w:widowControl w:val="0"/>
        <w:suppressAutoHyphens w:val="0"/>
        <w:ind w:left="567"/>
        <w:rPr>
          <w:rFonts w:ascii="Garamond" w:hAnsi="Garamond"/>
          <w:szCs w:val="22"/>
        </w:rPr>
      </w:pPr>
      <w:r w:rsidRPr="007229A8">
        <w:rPr>
          <w:rFonts w:ascii="Garamond" w:hAnsi="Garamond"/>
          <w:szCs w:val="22"/>
        </w:rPr>
        <w:t>Osobou oprávněnou zastupovat zadavatele při provádění úkonů souvisejících s</w:t>
      </w:r>
      <w:r w:rsidR="004B1D48" w:rsidRPr="007229A8">
        <w:rPr>
          <w:rFonts w:ascii="Garamond" w:hAnsi="Garamond"/>
          <w:szCs w:val="22"/>
        </w:rPr>
        <w:t xml:space="preserve">e zadávacím </w:t>
      </w:r>
      <w:r w:rsidRPr="007229A8">
        <w:rPr>
          <w:rFonts w:ascii="Garamond" w:hAnsi="Garamond"/>
          <w:szCs w:val="22"/>
        </w:rPr>
        <w:t>řízením je:</w:t>
      </w:r>
    </w:p>
    <w:p w14:paraId="555D2D60" w14:textId="77777777" w:rsidR="00D97BE2" w:rsidRPr="007229A8" w:rsidRDefault="00D97BE2" w:rsidP="007F2B1E">
      <w:pPr>
        <w:pStyle w:val="Normal1"/>
        <w:ind w:left="2127" w:hanging="1560"/>
        <w:contextualSpacing/>
        <w:rPr>
          <w:rFonts w:ascii="Garamond" w:hAnsi="Garamond"/>
          <w:b/>
          <w:szCs w:val="22"/>
        </w:rPr>
      </w:pPr>
      <w:r w:rsidRPr="007229A8">
        <w:rPr>
          <w:rFonts w:ascii="Garamond" w:hAnsi="Garamond"/>
          <w:szCs w:val="22"/>
        </w:rPr>
        <w:t>Název:</w:t>
      </w:r>
      <w:r w:rsidRPr="007229A8">
        <w:rPr>
          <w:rFonts w:ascii="Garamond" w:hAnsi="Garamond"/>
          <w:szCs w:val="22"/>
        </w:rPr>
        <w:tab/>
      </w:r>
      <w:r w:rsidRPr="007229A8">
        <w:rPr>
          <w:rFonts w:ascii="Garamond" w:hAnsi="Garamond"/>
          <w:b/>
          <w:szCs w:val="22"/>
        </w:rPr>
        <w:t>HAVEL &amp; PARTNERS s.r.o., advokátní kancelář</w:t>
      </w:r>
    </w:p>
    <w:p w14:paraId="72A28FB8" w14:textId="77777777" w:rsidR="00D97BE2" w:rsidRPr="007229A8" w:rsidRDefault="00D97BE2" w:rsidP="007F2B1E">
      <w:pPr>
        <w:pStyle w:val="Normal1"/>
        <w:widowControl w:val="0"/>
        <w:tabs>
          <w:tab w:val="left" w:pos="2552"/>
        </w:tabs>
        <w:suppressAutoHyphens w:val="0"/>
        <w:ind w:left="2127" w:hanging="1560"/>
        <w:contextualSpacing/>
        <w:rPr>
          <w:rFonts w:ascii="Garamond" w:hAnsi="Garamond"/>
          <w:szCs w:val="22"/>
        </w:rPr>
      </w:pPr>
      <w:r w:rsidRPr="007229A8">
        <w:rPr>
          <w:rFonts w:ascii="Garamond" w:hAnsi="Garamond"/>
          <w:szCs w:val="22"/>
        </w:rPr>
        <w:t>Sídlo:</w:t>
      </w:r>
      <w:r w:rsidRPr="007229A8">
        <w:rPr>
          <w:rFonts w:ascii="Garamond" w:hAnsi="Garamond"/>
          <w:szCs w:val="22"/>
        </w:rPr>
        <w:tab/>
        <w:t>Na Florenci 2116/15, Nové Město, 110 00 Praha 1</w:t>
      </w:r>
    </w:p>
    <w:p w14:paraId="6170697F" w14:textId="77777777" w:rsidR="00D97BE2" w:rsidRPr="007229A8" w:rsidRDefault="00D97BE2" w:rsidP="007F2B1E">
      <w:pPr>
        <w:pStyle w:val="Normal1"/>
        <w:widowControl w:val="0"/>
        <w:tabs>
          <w:tab w:val="left" w:pos="2552"/>
        </w:tabs>
        <w:suppressAutoHyphens w:val="0"/>
        <w:ind w:left="2127" w:hanging="1560"/>
        <w:contextualSpacing/>
        <w:rPr>
          <w:rFonts w:ascii="Garamond" w:hAnsi="Garamond"/>
          <w:szCs w:val="22"/>
        </w:rPr>
      </w:pPr>
      <w:r w:rsidRPr="007229A8">
        <w:rPr>
          <w:rFonts w:ascii="Garamond" w:hAnsi="Garamond"/>
          <w:szCs w:val="22"/>
        </w:rPr>
        <w:t>IČO:</w:t>
      </w:r>
      <w:r w:rsidRPr="007229A8">
        <w:rPr>
          <w:rFonts w:ascii="Garamond" w:hAnsi="Garamond"/>
          <w:szCs w:val="22"/>
        </w:rPr>
        <w:tab/>
        <w:t>264 54 807</w:t>
      </w:r>
    </w:p>
    <w:p w14:paraId="308C1D75" w14:textId="77777777" w:rsidR="00D97BE2" w:rsidRPr="007229A8" w:rsidRDefault="00D97BE2" w:rsidP="007F2B1E">
      <w:pPr>
        <w:pStyle w:val="Normal1"/>
        <w:widowControl w:val="0"/>
        <w:tabs>
          <w:tab w:val="left" w:pos="2552"/>
        </w:tabs>
        <w:suppressAutoHyphens w:val="0"/>
        <w:ind w:left="2127" w:hanging="1560"/>
        <w:contextualSpacing/>
        <w:rPr>
          <w:rFonts w:ascii="Garamond" w:hAnsi="Garamond"/>
          <w:szCs w:val="22"/>
        </w:rPr>
      </w:pPr>
      <w:r w:rsidRPr="007229A8">
        <w:rPr>
          <w:rFonts w:ascii="Garamond" w:hAnsi="Garamond"/>
          <w:szCs w:val="22"/>
        </w:rPr>
        <w:t>Datová schránka:</w:t>
      </w:r>
      <w:r w:rsidRPr="007229A8">
        <w:rPr>
          <w:rFonts w:ascii="Garamond" w:hAnsi="Garamond"/>
          <w:szCs w:val="22"/>
        </w:rPr>
        <w:tab/>
      </w:r>
      <w:r w:rsidRPr="007229A8">
        <w:rPr>
          <w:rFonts w:ascii="Garamond" w:hAnsi="Garamond"/>
          <w:color w:val="333333"/>
          <w:szCs w:val="22"/>
        </w:rPr>
        <w:t>zz79uga</w:t>
      </w:r>
    </w:p>
    <w:p w14:paraId="0A52CFB3" w14:textId="77777777" w:rsidR="00D97BE2" w:rsidRPr="007229A8" w:rsidRDefault="00D97BE2" w:rsidP="007F2B1E">
      <w:pPr>
        <w:pStyle w:val="Normal1"/>
        <w:widowControl w:val="0"/>
        <w:tabs>
          <w:tab w:val="left" w:pos="2552"/>
        </w:tabs>
        <w:suppressAutoHyphens w:val="0"/>
        <w:ind w:left="2127" w:hanging="1560"/>
        <w:contextualSpacing/>
        <w:rPr>
          <w:rFonts w:ascii="Garamond" w:hAnsi="Garamond"/>
          <w:szCs w:val="22"/>
        </w:rPr>
      </w:pPr>
      <w:r w:rsidRPr="007229A8">
        <w:rPr>
          <w:rFonts w:ascii="Garamond" w:hAnsi="Garamond"/>
          <w:szCs w:val="22"/>
        </w:rPr>
        <w:t>Kontaktní osoba:</w:t>
      </w:r>
      <w:r w:rsidRPr="007229A8">
        <w:rPr>
          <w:rFonts w:ascii="Garamond" w:hAnsi="Garamond"/>
          <w:szCs w:val="22"/>
        </w:rPr>
        <w:tab/>
        <w:t>Mgr. Mária Kopecká, advokátka</w:t>
      </w:r>
    </w:p>
    <w:p w14:paraId="25F6B05D" w14:textId="6F18D81C" w:rsidR="00D97BE2" w:rsidRPr="007229A8" w:rsidRDefault="00D97BE2" w:rsidP="007F2B1E">
      <w:pPr>
        <w:pStyle w:val="Normal1"/>
        <w:widowControl w:val="0"/>
        <w:tabs>
          <w:tab w:val="left" w:pos="2552"/>
        </w:tabs>
        <w:suppressAutoHyphens w:val="0"/>
        <w:ind w:left="2127" w:hanging="1560"/>
        <w:contextualSpacing/>
        <w:rPr>
          <w:rFonts w:ascii="Garamond" w:hAnsi="Garamond"/>
          <w:szCs w:val="22"/>
        </w:rPr>
      </w:pPr>
      <w:r w:rsidRPr="007229A8">
        <w:rPr>
          <w:rFonts w:ascii="Garamond" w:hAnsi="Garamond"/>
          <w:szCs w:val="22"/>
        </w:rPr>
        <w:t>Telefon:</w:t>
      </w:r>
      <w:r w:rsidRPr="007229A8">
        <w:rPr>
          <w:rFonts w:ascii="Garamond" w:hAnsi="Garamond"/>
          <w:szCs w:val="22"/>
        </w:rPr>
        <w:tab/>
        <w:t xml:space="preserve">+420 </w:t>
      </w:r>
      <w:r w:rsidR="00472201" w:rsidRPr="007229A8">
        <w:rPr>
          <w:rFonts w:ascii="Garamond" w:hAnsi="Garamond"/>
          <w:szCs w:val="22"/>
        </w:rPr>
        <w:t>545 423 420</w:t>
      </w:r>
    </w:p>
    <w:p w14:paraId="2A30F980" w14:textId="412EF089" w:rsidR="00D97BE2" w:rsidRPr="007229A8" w:rsidRDefault="00D97BE2" w:rsidP="007F2B1E">
      <w:pPr>
        <w:pStyle w:val="Normal1"/>
        <w:widowControl w:val="0"/>
        <w:tabs>
          <w:tab w:val="left" w:pos="2552"/>
        </w:tabs>
        <w:suppressAutoHyphens w:val="0"/>
        <w:ind w:left="2127" w:hanging="1560"/>
        <w:rPr>
          <w:rFonts w:ascii="Garamond" w:hAnsi="Garamond"/>
          <w:szCs w:val="22"/>
        </w:rPr>
      </w:pPr>
      <w:r w:rsidRPr="007229A8">
        <w:rPr>
          <w:rFonts w:ascii="Garamond" w:hAnsi="Garamond"/>
          <w:szCs w:val="22"/>
        </w:rPr>
        <w:t>E-mail:</w:t>
      </w:r>
      <w:r w:rsidRPr="007229A8">
        <w:rPr>
          <w:rFonts w:ascii="Garamond" w:hAnsi="Garamond"/>
          <w:szCs w:val="22"/>
        </w:rPr>
        <w:tab/>
      </w:r>
      <w:hyperlink r:id="rId18" w:history="1">
        <w:r w:rsidR="00FE345C" w:rsidRPr="007229A8">
          <w:rPr>
            <w:rStyle w:val="Hypertextovodkaz"/>
            <w:rFonts w:ascii="Garamond" w:hAnsi="Garamond"/>
            <w:szCs w:val="22"/>
          </w:rPr>
          <w:t>maria.kopecka@havelpartners.cz</w:t>
        </w:r>
      </w:hyperlink>
    </w:p>
    <w:p w14:paraId="33E06A62" w14:textId="17B501B2" w:rsidR="00D97BE2" w:rsidRPr="007229A8" w:rsidRDefault="00D97BE2" w:rsidP="007F2B1E">
      <w:pPr>
        <w:pStyle w:val="Normal1"/>
        <w:widowControl w:val="0"/>
        <w:suppressAutoHyphens w:val="0"/>
        <w:ind w:left="567"/>
        <w:rPr>
          <w:rFonts w:ascii="Garamond" w:hAnsi="Garamond"/>
          <w:szCs w:val="22"/>
        </w:rPr>
      </w:pPr>
      <w:r w:rsidRPr="007229A8">
        <w:rPr>
          <w:rFonts w:ascii="Garamond" w:hAnsi="Garamond"/>
          <w:szCs w:val="22"/>
        </w:rPr>
        <w:t>(„</w:t>
      </w:r>
      <w:r w:rsidR="00EC3CC5" w:rsidRPr="007229A8">
        <w:rPr>
          <w:rFonts w:ascii="Garamond" w:hAnsi="Garamond"/>
          <w:b/>
          <w:szCs w:val="22"/>
        </w:rPr>
        <w:t>z</w:t>
      </w:r>
      <w:r w:rsidRPr="007229A8">
        <w:rPr>
          <w:rFonts w:ascii="Garamond" w:hAnsi="Garamond"/>
          <w:b/>
          <w:szCs w:val="22"/>
        </w:rPr>
        <w:t xml:space="preserve">ástupce </w:t>
      </w:r>
      <w:r w:rsidR="00EC3CC5" w:rsidRPr="007229A8">
        <w:rPr>
          <w:rFonts w:ascii="Garamond" w:hAnsi="Garamond"/>
          <w:b/>
          <w:szCs w:val="22"/>
        </w:rPr>
        <w:t>z</w:t>
      </w:r>
      <w:r w:rsidRPr="007229A8">
        <w:rPr>
          <w:rFonts w:ascii="Garamond" w:hAnsi="Garamond"/>
          <w:b/>
          <w:szCs w:val="22"/>
        </w:rPr>
        <w:t>adavatele</w:t>
      </w:r>
      <w:r w:rsidRPr="007229A8">
        <w:rPr>
          <w:rFonts w:ascii="Garamond" w:hAnsi="Garamond"/>
          <w:szCs w:val="22"/>
        </w:rPr>
        <w:t>“)</w:t>
      </w:r>
    </w:p>
    <w:p w14:paraId="65947734" w14:textId="0D805502" w:rsidR="00D97BE2" w:rsidRPr="007229A8" w:rsidRDefault="00D97BE2" w:rsidP="007F2B1E">
      <w:pPr>
        <w:pStyle w:val="Normal1"/>
        <w:ind w:left="567"/>
        <w:rPr>
          <w:rFonts w:ascii="Garamond" w:hAnsi="Garamond"/>
          <w:szCs w:val="22"/>
        </w:rPr>
      </w:pPr>
      <w:r w:rsidRPr="007229A8">
        <w:rPr>
          <w:rFonts w:ascii="Garamond" w:hAnsi="Garamond"/>
          <w:szCs w:val="22"/>
        </w:rPr>
        <w:t xml:space="preserve">Zástupce </w:t>
      </w:r>
      <w:r w:rsidR="00EC3CC5" w:rsidRPr="007229A8">
        <w:rPr>
          <w:rFonts w:ascii="Garamond" w:hAnsi="Garamond"/>
          <w:szCs w:val="22"/>
        </w:rPr>
        <w:t>z</w:t>
      </w:r>
      <w:r w:rsidRPr="007229A8">
        <w:rPr>
          <w:rFonts w:ascii="Garamond" w:hAnsi="Garamond"/>
          <w:szCs w:val="22"/>
        </w:rPr>
        <w:t xml:space="preserve">adavatele je kontaktní osobou ve věci </w:t>
      </w:r>
      <w:r w:rsidR="00BA72C7" w:rsidRPr="007229A8">
        <w:rPr>
          <w:rFonts w:ascii="Garamond" w:hAnsi="Garamond"/>
          <w:szCs w:val="22"/>
        </w:rPr>
        <w:t>zadávac</w:t>
      </w:r>
      <w:r w:rsidR="001167A0" w:rsidRPr="007229A8">
        <w:rPr>
          <w:rFonts w:ascii="Garamond" w:hAnsi="Garamond"/>
          <w:szCs w:val="22"/>
        </w:rPr>
        <w:t>ího</w:t>
      </w:r>
      <w:r w:rsidRPr="007229A8">
        <w:rPr>
          <w:rFonts w:ascii="Garamond" w:hAnsi="Garamond"/>
          <w:szCs w:val="22"/>
        </w:rPr>
        <w:t xml:space="preserve"> řízení, která zajišťuje veškerou komunikaci </w:t>
      </w:r>
      <w:r w:rsidR="00340609" w:rsidRPr="007229A8">
        <w:rPr>
          <w:rFonts w:ascii="Garamond" w:hAnsi="Garamond"/>
          <w:szCs w:val="22"/>
        </w:rPr>
        <w:t>z</w:t>
      </w:r>
      <w:r w:rsidRPr="007229A8">
        <w:rPr>
          <w:rFonts w:ascii="Garamond" w:hAnsi="Garamond"/>
          <w:szCs w:val="22"/>
        </w:rPr>
        <w:t>adavatele s dodavateli v záležitostech souvisejících s</w:t>
      </w:r>
      <w:r w:rsidR="00D93D64" w:rsidRPr="007229A8">
        <w:rPr>
          <w:rFonts w:ascii="Garamond" w:hAnsi="Garamond"/>
          <w:szCs w:val="22"/>
        </w:rPr>
        <w:t>e</w:t>
      </w:r>
      <w:r w:rsidRPr="007229A8">
        <w:rPr>
          <w:rFonts w:ascii="Garamond" w:hAnsi="Garamond"/>
          <w:szCs w:val="22"/>
        </w:rPr>
        <w:t xml:space="preserve"> zakázkou (tím není dotčeno oprávnění statutárního orgánu či jiné pověřené osoby </w:t>
      </w:r>
      <w:r w:rsidR="00340609" w:rsidRPr="007229A8">
        <w:rPr>
          <w:rFonts w:ascii="Garamond" w:hAnsi="Garamond"/>
          <w:szCs w:val="22"/>
        </w:rPr>
        <w:t>z</w:t>
      </w:r>
      <w:r w:rsidRPr="007229A8">
        <w:rPr>
          <w:rFonts w:ascii="Garamond" w:hAnsi="Garamond"/>
          <w:szCs w:val="22"/>
        </w:rPr>
        <w:t>adavatele k jednání za </w:t>
      </w:r>
      <w:r w:rsidR="00340609" w:rsidRPr="007229A8">
        <w:rPr>
          <w:rFonts w:ascii="Garamond" w:hAnsi="Garamond"/>
          <w:szCs w:val="22"/>
        </w:rPr>
        <w:t>z</w:t>
      </w:r>
      <w:r w:rsidRPr="007229A8">
        <w:rPr>
          <w:rFonts w:ascii="Garamond" w:hAnsi="Garamond"/>
          <w:szCs w:val="22"/>
        </w:rPr>
        <w:t>adavatele).</w:t>
      </w:r>
    </w:p>
    <w:p w14:paraId="15260466" w14:textId="0B7FA24E" w:rsidR="003D74AB" w:rsidRPr="007229A8" w:rsidRDefault="003D74AB" w:rsidP="00336CC0">
      <w:pPr>
        <w:pStyle w:val="Nadpis1"/>
        <w:tabs>
          <w:tab w:val="clear" w:pos="879"/>
          <w:tab w:val="left" w:pos="-169"/>
          <w:tab w:val="num" w:pos="426"/>
        </w:tabs>
        <w:suppressAutoHyphens w:val="0"/>
        <w:ind w:left="425" w:hanging="425"/>
        <w:rPr>
          <w:rFonts w:ascii="Garamond" w:hAnsi="Garamond"/>
          <w:sz w:val="22"/>
          <w:szCs w:val="22"/>
        </w:rPr>
      </w:pPr>
      <w:bookmarkStart w:id="5" w:name="_Toc178682786"/>
      <w:r w:rsidRPr="007229A8">
        <w:rPr>
          <w:rFonts w:ascii="Garamond" w:hAnsi="Garamond"/>
          <w:sz w:val="22"/>
          <w:szCs w:val="22"/>
        </w:rPr>
        <w:t xml:space="preserve">Zadávací </w:t>
      </w:r>
      <w:r w:rsidR="00C60605" w:rsidRPr="007229A8">
        <w:rPr>
          <w:rFonts w:ascii="Garamond" w:hAnsi="Garamond"/>
          <w:sz w:val="22"/>
          <w:szCs w:val="22"/>
        </w:rPr>
        <w:t>podmínky</w:t>
      </w:r>
      <w:r w:rsidR="00863D83" w:rsidRPr="007229A8">
        <w:rPr>
          <w:rFonts w:ascii="Garamond" w:hAnsi="Garamond"/>
          <w:sz w:val="22"/>
          <w:szCs w:val="22"/>
        </w:rPr>
        <w:t xml:space="preserve"> a </w:t>
      </w:r>
      <w:r w:rsidR="001B20A7">
        <w:rPr>
          <w:rFonts w:ascii="Garamond" w:hAnsi="Garamond"/>
          <w:sz w:val="22"/>
          <w:szCs w:val="22"/>
        </w:rPr>
        <w:t>komunikace s dodavateli</w:t>
      </w:r>
      <w:bookmarkEnd w:id="5"/>
      <w:r w:rsidR="00863D83" w:rsidRPr="007229A8">
        <w:rPr>
          <w:rFonts w:ascii="Garamond" w:hAnsi="Garamond"/>
          <w:sz w:val="22"/>
          <w:szCs w:val="22"/>
        </w:rPr>
        <w:t xml:space="preserve"> </w:t>
      </w:r>
    </w:p>
    <w:p w14:paraId="0815C084" w14:textId="15ADA2B9" w:rsidR="004D53AB" w:rsidRPr="007229A8" w:rsidRDefault="00793140" w:rsidP="001B20A7">
      <w:pPr>
        <w:pStyle w:val="Normal1"/>
        <w:widowControl w:val="0"/>
        <w:suppressAutoHyphens w:val="0"/>
        <w:ind w:left="426"/>
        <w:rPr>
          <w:rFonts w:ascii="Garamond" w:hAnsi="Garamond"/>
          <w:szCs w:val="22"/>
        </w:rPr>
      </w:pPr>
      <w:r w:rsidRPr="007229A8">
        <w:rPr>
          <w:rFonts w:ascii="Garamond" w:hAnsi="Garamond"/>
          <w:szCs w:val="22"/>
        </w:rPr>
        <w:t>Tato</w:t>
      </w:r>
      <w:r w:rsidR="001167A0" w:rsidRPr="007229A8">
        <w:rPr>
          <w:rFonts w:ascii="Garamond" w:hAnsi="Garamond"/>
          <w:szCs w:val="22"/>
        </w:rPr>
        <w:t xml:space="preserve"> </w:t>
      </w:r>
      <w:r w:rsidR="00CD5642" w:rsidRPr="007229A8">
        <w:rPr>
          <w:rFonts w:ascii="Garamond" w:hAnsi="Garamond"/>
          <w:szCs w:val="22"/>
        </w:rPr>
        <w:t>v</w:t>
      </w:r>
      <w:r w:rsidR="001167A0" w:rsidRPr="007229A8">
        <w:rPr>
          <w:rFonts w:ascii="Garamond" w:hAnsi="Garamond"/>
          <w:szCs w:val="22"/>
        </w:rPr>
        <w:t>eřejná</w:t>
      </w:r>
      <w:r w:rsidRPr="007229A8">
        <w:rPr>
          <w:rFonts w:ascii="Garamond" w:hAnsi="Garamond"/>
          <w:szCs w:val="22"/>
        </w:rPr>
        <w:t xml:space="preserve"> zakázka </w:t>
      </w:r>
      <w:r w:rsidR="004D53AB" w:rsidRPr="007229A8">
        <w:rPr>
          <w:rFonts w:ascii="Garamond" w:hAnsi="Garamond"/>
          <w:szCs w:val="22"/>
        </w:rPr>
        <w:t>na uzavření rámcové dohody</w:t>
      </w:r>
      <w:r w:rsidR="00D41434" w:rsidRPr="007229A8">
        <w:rPr>
          <w:rFonts w:ascii="Garamond" w:hAnsi="Garamond"/>
          <w:szCs w:val="22"/>
        </w:rPr>
        <w:t xml:space="preserve"> na služby s názvem „</w:t>
      </w:r>
      <w:r w:rsidR="00D41434" w:rsidRPr="007229A8">
        <w:rPr>
          <w:rFonts w:ascii="Garamond" w:hAnsi="Garamond"/>
          <w:b/>
          <w:bCs/>
          <w:szCs w:val="22"/>
        </w:rPr>
        <w:t>Zajištění služeb úklidu, sjízdnosti a provozu parkovacího domu</w:t>
      </w:r>
      <w:r w:rsidR="00486FD4">
        <w:rPr>
          <w:rFonts w:ascii="Garamond" w:hAnsi="Garamond"/>
          <w:b/>
          <w:bCs/>
          <w:szCs w:val="22"/>
        </w:rPr>
        <w:t xml:space="preserve"> pro období 2025-2029</w:t>
      </w:r>
      <w:r w:rsidR="00D41434" w:rsidRPr="007229A8">
        <w:rPr>
          <w:rFonts w:ascii="Garamond" w:hAnsi="Garamond"/>
          <w:szCs w:val="22"/>
        </w:rPr>
        <w:t>“</w:t>
      </w:r>
      <w:r w:rsidR="00CD5642" w:rsidRPr="007229A8">
        <w:rPr>
          <w:rFonts w:ascii="Garamond" w:hAnsi="Garamond"/>
          <w:szCs w:val="22"/>
        </w:rPr>
        <w:t xml:space="preserve"> („</w:t>
      </w:r>
      <w:r w:rsidR="00CD5642" w:rsidRPr="007229A8">
        <w:rPr>
          <w:rFonts w:ascii="Garamond" w:hAnsi="Garamond"/>
          <w:b/>
          <w:bCs/>
          <w:szCs w:val="22"/>
        </w:rPr>
        <w:t>Veřejná zakázka</w:t>
      </w:r>
      <w:r w:rsidR="00CD5642" w:rsidRPr="007229A8">
        <w:rPr>
          <w:rFonts w:ascii="Garamond" w:hAnsi="Garamond"/>
          <w:szCs w:val="22"/>
        </w:rPr>
        <w:t>“)</w:t>
      </w:r>
      <w:r w:rsidR="00BB654B" w:rsidRPr="007229A8">
        <w:rPr>
          <w:rFonts w:ascii="Garamond" w:hAnsi="Garamond"/>
        </w:rPr>
        <w:t xml:space="preserve"> </w:t>
      </w:r>
      <w:r w:rsidR="00BB654B" w:rsidRPr="007229A8">
        <w:rPr>
          <w:rFonts w:ascii="Garamond" w:hAnsi="Garamond"/>
          <w:szCs w:val="22"/>
        </w:rPr>
        <w:t>je zadávána v otevřeném nadlimitním zadávacím řízení dle § 56 ZZVZ.</w:t>
      </w:r>
      <w:r w:rsidR="0037097C" w:rsidRPr="007229A8">
        <w:rPr>
          <w:rFonts w:ascii="Garamond" w:hAnsi="Garamond"/>
          <w:szCs w:val="22"/>
        </w:rPr>
        <w:t xml:space="preserve"> </w:t>
      </w:r>
      <w:r w:rsidR="005B330F" w:rsidRPr="007229A8">
        <w:rPr>
          <w:rFonts w:ascii="Garamond" w:hAnsi="Garamond"/>
          <w:szCs w:val="22"/>
        </w:rPr>
        <w:t xml:space="preserve">Na základě zadávacího řízení bude uzavřena </w:t>
      </w:r>
      <w:r w:rsidR="00AE5D79">
        <w:rPr>
          <w:rFonts w:ascii="Garamond" w:hAnsi="Garamond"/>
          <w:szCs w:val="22"/>
        </w:rPr>
        <w:t>smlouva</w:t>
      </w:r>
      <w:r w:rsidR="005B330F" w:rsidRPr="007229A8">
        <w:rPr>
          <w:rFonts w:ascii="Garamond" w:hAnsi="Garamond"/>
          <w:szCs w:val="22"/>
        </w:rPr>
        <w:t xml:space="preserve"> s jedním účastníkem</w:t>
      </w:r>
      <w:r w:rsidR="00123E9D">
        <w:rPr>
          <w:rFonts w:ascii="Garamond" w:hAnsi="Garamond"/>
          <w:szCs w:val="22"/>
        </w:rPr>
        <w:t>, jejíž závazný vzor je uveden v příloze č. 2 zadávací dokumentace</w:t>
      </w:r>
      <w:r w:rsidR="002E1EDE" w:rsidRPr="007229A8">
        <w:rPr>
          <w:rFonts w:ascii="Garamond" w:hAnsi="Garamond"/>
          <w:szCs w:val="22"/>
        </w:rPr>
        <w:t xml:space="preserve"> („</w:t>
      </w:r>
      <w:r w:rsidR="00595BC4">
        <w:rPr>
          <w:rFonts w:ascii="Garamond" w:hAnsi="Garamond"/>
          <w:b/>
          <w:bCs/>
          <w:szCs w:val="22"/>
        </w:rPr>
        <w:t>Smlouva</w:t>
      </w:r>
      <w:r w:rsidR="002E1EDE" w:rsidRPr="007229A8">
        <w:rPr>
          <w:rFonts w:ascii="Garamond" w:hAnsi="Garamond"/>
          <w:szCs w:val="22"/>
        </w:rPr>
        <w:t>“)</w:t>
      </w:r>
      <w:r w:rsidR="00BD65BA" w:rsidRPr="007229A8">
        <w:rPr>
          <w:rFonts w:ascii="Garamond" w:hAnsi="Garamond"/>
          <w:szCs w:val="22"/>
        </w:rPr>
        <w:t>.</w:t>
      </w:r>
    </w:p>
    <w:p w14:paraId="3BF4C20C" w14:textId="4CCF40B6" w:rsidR="00EC05EE" w:rsidRPr="007229A8" w:rsidRDefault="00EC05EE" w:rsidP="001B20A7">
      <w:pPr>
        <w:pStyle w:val="Normal1"/>
        <w:widowControl w:val="0"/>
        <w:suppressAutoHyphens w:val="0"/>
        <w:ind w:left="426"/>
        <w:rPr>
          <w:rFonts w:ascii="Garamond" w:hAnsi="Garamond"/>
          <w:szCs w:val="22"/>
        </w:rPr>
      </w:pPr>
      <w:r w:rsidRPr="007229A8">
        <w:rPr>
          <w:rFonts w:ascii="Garamond" w:hAnsi="Garamond"/>
          <w:szCs w:val="22"/>
        </w:rPr>
        <w:t>Kompletní zadávací dokumentace Veřejné zakázky („</w:t>
      </w:r>
      <w:r w:rsidRPr="007229A8">
        <w:rPr>
          <w:rFonts w:ascii="Garamond" w:hAnsi="Garamond"/>
          <w:b/>
          <w:szCs w:val="22"/>
        </w:rPr>
        <w:t>zadávací dokumentace</w:t>
      </w:r>
      <w:r w:rsidRPr="007229A8">
        <w:rPr>
          <w:rFonts w:ascii="Garamond" w:hAnsi="Garamond"/>
          <w:szCs w:val="22"/>
        </w:rPr>
        <w:t>“) je uveřejněna na</w:t>
      </w:r>
      <w:r w:rsidR="00E715FC">
        <w:rPr>
          <w:rFonts w:ascii="Garamond" w:hAnsi="Garamond"/>
          <w:szCs w:val="22"/>
        </w:rPr>
        <w:t> </w:t>
      </w:r>
      <w:r w:rsidRPr="007229A8">
        <w:rPr>
          <w:rFonts w:ascii="Garamond" w:hAnsi="Garamond"/>
          <w:szCs w:val="22"/>
        </w:rPr>
        <w:t>profilu zadavatele:</w:t>
      </w:r>
      <w:r w:rsidR="00B022E8" w:rsidRPr="007229A8">
        <w:rPr>
          <w:rFonts w:ascii="Garamond" w:hAnsi="Garamond"/>
          <w:szCs w:val="22"/>
        </w:rPr>
        <w:t xml:space="preserve"> </w:t>
      </w:r>
      <w:hyperlink r:id="rId19" w:history="1">
        <w:r w:rsidR="00B022E8" w:rsidRPr="007229A8">
          <w:rPr>
            <w:rStyle w:val="Hypertextovodkaz"/>
            <w:rFonts w:ascii="Garamond" w:hAnsi="Garamond"/>
            <w:szCs w:val="22"/>
          </w:rPr>
          <w:t>https://profily.proebiz.com/profile/70946078</w:t>
        </w:r>
      </w:hyperlink>
      <w:r w:rsidR="00B022E8" w:rsidRPr="007229A8">
        <w:rPr>
          <w:rFonts w:ascii="Garamond" w:hAnsi="Garamond"/>
          <w:szCs w:val="22"/>
        </w:rPr>
        <w:t>.</w:t>
      </w:r>
    </w:p>
    <w:p w14:paraId="581285FD" w14:textId="3F32711B" w:rsidR="00DF6DB6" w:rsidRPr="007229A8" w:rsidRDefault="00A24DE6" w:rsidP="001B20A7">
      <w:pPr>
        <w:pStyle w:val="Normal1"/>
        <w:widowControl w:val="0"/>
        <w:suppressAutoHyphens w:val="0"/>
        <w:ind w:left="426"/>
        <w:rPr>
          <w:rFonts w:ascii="Garamond" w:hAnsi="Garamond"/>
          <w:szCs w:val="22"/>
        </w:rPr>
      </w:pPr>
      <w:r w:rsidRPr="00A24DE6">
        <w:rPr>
          <w:rFonts w:ascii="Garamond" w:hAnsi="Garamond"/>
          <w:szCs w:val="22"/>
        </w:rPr>
        <w:t>Zadávací dokumentací se rozumí veškeré písemné dokumenty obsahující zadávací podmínky sdělované nebo zpřístupňované účastníkům zadávacího řízení při zahájení zadávacího řízení, včetně formulářů podle § 212 a výzev uvedených v příloze č. 6 k ZZVZ.</w:t>
      </w:r>
    </w:p>
    <w:p w14:paraId="2015A1B7" w14:textId="79FC1F81" w:rsidR="00F369DA" w:rsidRPr="007229A8" w:rsidRDefault="00F369DA" w:rsidP="001B20A7">
      <w:pPr>
        <w:pStyle w:val="Normal1"/>
        <w:widowControl w:val="0"/>
        <w:suppressAutoHyphens w:val="0"/>
        <w:ind w:left="426"/>
        <w:rPr>
          <w:rFonts w:ascii="Garamond" w:hAnsi="Garamond"/>
          <w:szCs w:val="22"/>
        </w:rPr>
      </w:pPr>
      <w:r w:rsidRPr="007229A8">
        <w:rPr>
          <w:rFonts w:ascii="Garamond" w:hAnsi="Garamond"/>
          <w:szCs w:val="22"/>
        </w:rPr>
        <w:t xml:space="preserve">Informace a údaje uvedené v jednotlivých částech zadávací dokumentace vymezují závazné požadavky </w:t>
      </w:r>
      <w:r w:rsidR="00123E9D">
        <w:rPr>
          <w:rFonts w:ascii="Garamond" w:hAnsi="Garamond"/>
          <w:szCs w:val="22"/>
        </w:rPr>
        <w:t>z</w:t>
      </w:r>
      <w:r w:rsidRPr="007229A8">
        <w:rPr>
          <w:rFonts w:ascii="Garamond" w:hAnsi="Garamond"/>
          <w:szCs w:val="22"/>
        </w:rPr>
        <w:t xml:space="preserve">adavatele. Tyto požadavky je každý účastník povinen plně a bezvýhradně respektovat při zpracování své nabídky. Neakceptování požadavků </w:t>
      </w:r>
      <w:r w:rsidR="00123E9D">
        <w:rPr>
          <w:rFonts w:ascii="Garamond" w:hAnsi="Garamond"/>
          <w:szCs w:val="22"/>
        </w:rPr>
        <w:t>z</w:t>
      </w:r>
      <w:r w:rsidRPr="007229A8">
        <w:rPr>
          <w:rFonts w:ascii="Garamond" w:hAnsi="Garamond"/>
          <w:szCs w:val="22"/>
        </w:rPr>
        <w:t xml:space="preserve">adavatele uvedených v zadávací dokumentaci může být dle povahy daného případu považováno za nesplnění zadávacích podmínek s následkem možného vyloučení účastníka z účasti v zadávacím řízení. </w:t>
      </w:r>
    </w:p>
    <w:p w14:paraId="04F0844D" w14:textId="7CA31F54" w:rsidR="0037097C" w:rsidRPr="007229A8" w:rsidRDefault="0037097C" w:rsidP="001B20A7">
      <w:pPr>
        <w:pStyle w:val="Normal1"/>
        <w:widowControl w:val="0"/>
        <w:suppressAutoHyphens w:val="0"/>
        <w:ind w:left="426"/>
        <w:rPr>
          <w:rFonts w:ascii="Garamond" w:hAnsi="Garamond"/>
          <w:szCs w:val="22"/>
        </w:rPr>
      </w:pPr>
      <w:r w:rsidRPr="007229A8">
        <w:rPr>
          <w:rFonts w:ascii="Garamond" w:hAnsi="Garamond"/>
          <w:szCs w:val="22"/>
        </w:rPr>
        <w:t xml:space="preserve">Písemná komunikace mezi </w:t>
      </w:r>
      <w:r w:rsidR="001C6DB9">
        <w:rPr>
          <w:rFonts w:ascii="Garamond" w:hAnsi="Garamond"/>
          <w:szCs w:val="22"/>
        </w:rPr>
        <w:t>z</w:t>
      </w:r>
      <w:r w:rsidRPr="007229A8">
        <w:rPr>
          <w:rFonts w:ascii="Garamond" w:hAnsi="Garamond"/>
          <w:szCs w:val="22"/>
        </w:rPr>
        <w:t>adavatelem a dodavatelem bude v souladu s ustanovením § 211 odst. 5 ZZVZ probíhat elektronickými prostředky. Veškeré informace k elektronické komunikaci prostřednictvím systému JOSEPHINE (</w:t>
      </w:r>
      <w:hyperlink r:id="rId20" w:history="1">
        <w:r w:rsidRPr="007229A8">
          <w:rPr>
            <w:rStyle w:val="Hypertextovodkaz"/>
            <w:rFonts w:ascii="Garamond" w:hAnsi="Garamond"/>
            <w:szCs w:val="22"/>
          </w:rPr>
          <w:t>http://josephine.proebiz.com</w:t>
        </w:r>
      </w:hyperlink>
      <w:r w:rsidRPr="007229A8">
        <w:rPr>
          <w:rFonts w:ascii="Garamond" w:hAnsi="Garamond"/>
          <w:szCs w:val="22"/>
        </w:rPr>
        <w:t xml:space="preserve">) jsou uvedeny v příloze č. </w:t>
      </w:r>
      <w:r w:rsidR="00A03348">
        <w:rPr>
          <w:rFonts w:ascii="Garamond" w:hAnsi="Garamond"/>
          <w:szCs w:val="22"/>
        </w:rPr>
        <w:t>7</w:t>
      </w:r>
      <w:r w:rsidRPr="007229A8">
        <w:rPr>
          <w:rFonts w:ascii="Garamond" w:hAnsi="Garamond"/>
          <w:szCs w:val="22"/>
        </w:rPr>
        <w:t xml:space="preserve"> zadávací dokumentace s názvem „Požadavky na elektronickou komunikaci JOSEPHINE“. </w:t>
      </w:r>
    </w:p>
    <w:p w14:paraId="0AA1676E" w14:textId="1FD9E586" w:rsidR="00793140" w:rsidRPr="007229A8" w:rsidRDefault="0037097C" w:rsidP="001B20A7">
      <w:pPr>
        <w:pStyle w:val="Normal1"/>
        <w:widowControl w:val="0"/>
        <w:suppressAutoHyphens w:val="0"/>
        <w:ind w:left="426"/>
        <w:rPr>
          <w:rFonts w:ascii="Garamond" w:hAnsi="Garamond"/>
          <w:szCs w:val="22"/>
        </w:rPr>
      </w:pPr>
      <w:r w:rsidRPr="007229A8">
        <w:rPr>
          <w:rFonts w:ascii="Garamond" w:hAnsi="Garamond"/>
          <w:szCs w:val="22"/>
        </w:rPr>
        <w:t xml:space="preserve">Na vypracování přílohy č. </w:t>
      </w:r>
      <w:r w:rsidR="00A03348">
        <w:rPr>
          <w:rFonts w:ascii="Garamond" w:hAnsi="Garamond"/>
          <w:szCs w:val="22"/>
        </w:rPr>
        <w:t>7</w:t>
      </w:r>
      <w:r w:rsidRPr="007229A8">
        <w:rPr>
          <w:rFonts w:ascii="Garamond" w:hAnsi="Garamond"/>
          <w:szCs w:val="22"/>
        </w:rPr>
        <w:t xml:space="preserve"> zadávací dokumentace s názvem „</w:t>
      </w:r>
      <w:r w:rsidRPr="007229A8">
        <w:rPr>
          <w:rFonts w:ascii="Garamond" w:hAnsi="Garamond"/>
          <w:i/>
          <w:iCs/>
          <w:szCs w:val="22"/>
        </w:rPr>
        <w:t>Požadavky na elektronickou komunikaci JOSEPHINE</w:t>
      </w:r>
      <w:r w:rsidRPr="007229A8">
        <w:rPr>
          <w:rFonts w:ascii="Garamond" w:hAnsi="Garamond"/>
          <w:szCs w:val="22"/>
        </w:rPr>
        <w:t>“ se podílela osoba odlišná od Zadavatele. Touto osobou je obchodní společnost PROEBIZ s.r.o., IČO: 646 16 398, se sídlem Masarykovo náměstí 52/33, Moravská Ostrava, 702 00 Ostrava</w:t>
      </w:r>
      <w:r w:rsidR="00793140" w:rsidRPr="007229A8">
        <w:rPr>
          <w:rFonts w:ascii="Garamond" w:hAnsi="Garamond"/>
          <w:szCs w:val="22"/>
        </w:rPr>
        <w:t>.</w:t>
      </w:r>
    </w:p>
    <w:p w14:paraId="33283357" w14:textId="77843723" w:rsidR="003D74AB" w:rsidRPr="007229A8" w:rsidRDefault="00CC6128" w:rsidP="007D4E63">
      <w:pPr>
        <w:pStyle w:val="Nadpis1"/>
        <w:tabs>
          <w:tab w:val="clear" w:pos="879"/>
          <w:tab w:val="left" w:pos="-169"/>
          <w:tab w:val="num" w:pos="426"/>
        </w:tabs>
        <w:suppressAutoHyphens w:val="0"/>
        <w:ind w:left="425" w:hanging="425"/>
        <w:rPr>
          <w:rFonts w:ascii="Garamond" w:hAnsi="Garamond"/>
          <w:sz w:val="22"/>
          <w:szCs w:val="22"/>
        </w:rPr>
      </w:pPr>
      <w:bookmarkStart w:id="6" w:name="_Toc178682787"/>
      <w:r w:rsidRPr="007229A8">
        <w:rPr>
          <w:rFonts w:ascii="Garamond" w:hAnsi="Garamond"/>
          <w:sz w:val="22"/>
          <w:szCs w:val="22"/>
        </w:rPr>
        <w:lastRenderedPageBreak/>
        <w:t>Předmět plnění</w:t>
      </w:r>
      <w:r w:rsidR="003D74AB" w:rsidRPr="007229A8">
        <w:rPr>
          <w:rFonts w:ascii="Garamond" w:hAnsi="Garamond"/>
          <w:sz w:val="22"/>
          <w:szCs w:val="22"/>
        </w:rPr>
        <w:t xml:space="preserve"> </w:t>
      </w:r>
      <w:r w:rsidR="00FE1547" w:rsidRPr="007229A8">
        <w:rPr>
          <w:rFonts w:ascii="Garamond" w:hAnsi="Garamond"/>
          <w:sz w:val="22"/>
          <w:szCs w:val="22"/>
        </w:rPr>
        <w:t xml:space="preserve">Veřejné </w:t>
      </w:r>
      <w:r w:rsidR="003D74AB" w:rsidRPr="007229A8">
        <w:rPr>
          <w:rFonts w:ascii="Garamond" w:hAnsi="Garamond"/>
          <w:sz w:val="22"/>
          <w:szCs w:val="22"/>
        </w:rPr>
        <w:t>zakázky</w:t>
      </w:r>
      <w:bookmarkEnd w:id="6"/>
    </w:p>
    <w:p w14:paraId="28465564" w14:textId="56C28C5B" w:rsidR="003D74AB" w:rsidRPr="007229A8" w:rsidRDefault="003D74AB" w:rsidP="007D4E63">
      <w:pPr>
        <w:pStyle w:val="Nadpis2"/>
        <w:tabs>
          <w:tab w:val="clear" w:pos="879"/>
        </w:tabs>
        <w:ind w:left="567" w:hanging="567"/>
        <w:rPr>
          <w:szCs w:val="22"/>
        </w:rPr>
      </w:pPr>
      <w:bookmarkStart w:id="7" w:name="_Ref427832835"/>
      <w:bookmarkStart w:id="8" w:name="_Toc178682788"/>
      <w:r w:rsidRPr="007229A8">
        <w:rPr>
          <w:szCs w:val="22"/>
        </w:rPr>
        <w:t>Předmět</w:t>
      </w:r>
      <w:r w:rsidR="00FE1547" w:rsidRPr="007229A8">
        <w:rPr>
          <w:szCs w:val="22"/>
        </w:rPr>
        <w:t xml:space="preserve"> Veřejné</w:t>
      </w:r>
      <w:r w:rsidRPr="007229A8">
        <w:rPr>
          <w:szCs w:val="22"/>
        </w:rPr>
        <w:t xml:space="preserve"> zakázky</w:t>
      </w:r>
      <w:bookmarkEnd w:id="7"/>
      <w:bookmarkEnd w:id="8"/>
    </w:p>
    <w:p w14:paraId="1E3A0D47" w14:textId="7D7602E3" w:rsidR="0031726C" w:rsidRPr="007229A8" w:rsidRDefault="00D84FBD" w:rsidP="007D4E63">
      <w:pPr>
        <w:pStyle w:val="Normal1"/>
        <w:widowControl w:val="0"/>
        <w:suppressAutoHyphens w:val="0"/>
        <w:ind w:left="567"/>
        <w:rPr>
          <w:rFonts w:ascii="Garamond" w:hAnsi="Garamond"/>
          <w:szCs w:val="22"/>
        </w:rPr>
      </w:pPr>
      <w:bookmarkStart w:id="9" w:name="_Hlk74304664"/>
      <w:r w:rsidRPr="007229A8">
        <w:rPr>
          <w:rFonts w:ascii="Garamond" w:hAnsi="Garamond"/>
          <w:szCs w:val="22"/>
        </w:rPr>
        <w:t xml:space="preserve">Předmětem </w:t>
      </w:r>
      <w:r w:rsidR="0065154D" w:rsidRPr="007229A8">
        <w:rPr>
          <w:rFonts w:ascii="Garamond" w:hAnsi="Garamond"/>
          <w:szCs w:val="22"/>
        </w:rPr>
        <w:t xml:space="preserve">Veřejné </w:t>
      </w:r>
      <w:r w:rsidRPr="007229A8">
        <w:rPr>
          <w:rFonts w:ascii="Garamond" w:hAnsi="Garamond"/>
          <w:szCs w:val="22"/>
        </w:rPr>
        <w:t xml:space="preserve">zakázky je </w:t>
      </w:r>
      <w:r w:rsidR="009C547C" w:rsidRPr="007229A8">
        <w:rPr>
          <w:rFonts w:ascii="Garamond" w:hAnsi="Garamond"/>
          <w:szCs w:val="22"/>
        </w:rPr>
        <w:t xml:space="preserve">výběr </w:t>
      </w:r>
      <w:r w:rsidR="009E423A" w:rsidRPr="007229A8">
        <w:rPr>
          <w:rFonts w:ascii="Garamond" w:hAnsi="Garamond"/>
          <w:szCs w:val="22"/>
        </w:rPr>
        <w:t>poskytovatele</w:t>
      </w:r>
      <w:r w:rsidR="0031726C" w:rsidRPr="007229A8">
        <w:rPr>
          <w:rFonts w:ascii="Garamond" w:hAnsi="Garamond"/>
          <w:szCs w:val="22"/>
        </w:rPr>
        <w:t>:</w:t>
      </w:r>
    </w:p>
    <w:p w14:paraId="09ADF6E0" w14:textId="33892C21" w:rsidR="0031726C" w:rsidRPr="007229A8" w:rsidRDefault="008F45FC" w:rsidP="009346BB">
      <w:pPr>
        <w:pStyle w:val="Normal1"/>
        <w:widowControl w:val="0"/>
        <w:numPr>
          <w:ilvl w:val="0"/>
          <w:numId w:val="7"/>
        </w:numPr>
        <w:suppressAutoHyphens w:val="0"/>
        <w:rPr>
          <w:rFonts w:ascii="Garamond" w:hAnsi="Garamond"/>
          <w:szCs w:val="22"/>
        </w:rPr>
      </w:pPr>
      <w:r w:rsidRPr="007229A8">
        <w:rPr>
          <w:rFonts w:ascii="Garamond" w:hAnsi="Garamond"/>
          <w:szCs w:val="22"/>
        </w:rPr>
        <w:t>úklidových služeb spočívajících ve výkonu pravidelných úklidových služeb</w:t>
      </w:r>
      <w:r w:rsidR="00F561BF">
        <w:rPr>
          <w:rFonts w:ascii="Garamond" w:hAnsi="Garamond"/>
          <w:szCs w:val="22"/>
        </w:rPr>
        <w:t xml:space="preserve">, </w:t>
      </w:r>
      <w:r w:rsidR="00936E5F" w:rsidRPr="007229A8">
        <w:rPr>
          <w:rFonts w:ascii="Garamond" w:hAnsi="Garamond"/>
          <w:szCs w:val="22"/>
        </w:rPr>
        <w:t xml:space="preserve">zajištění schůdnosti a sjízdnosti ploch a míst parkovacího domu, </w:t>
      </w:r>
      <w:r w:rsidR="00C131A1" w:rsidRPr="007229A8">
        <w:rPr>
          <w:rFonts w:ascii="Garamond" w:hAnsi="Garamond"/>
          <w:szCs w:val="22"/>
        </w:rPr>
        <w:t>zajištění úklidových, dezinfekčních, čistících a hygienických prostředků, likvidaci odpadu</w:t>
      </w:r>
      <w:r w:rsidR="005E3B32" w:rsidRPr="007229A8">
        <w:rPr>
          <w:rFonts w:ascii="Garamond" w:hAnsi="Garamond"/>
          <w:szCs w:val="22"/>
        </w:rPr>
        <w:t>;</w:t>
      </w:r>
    </w:p>
    <w:p w14:paraId="1BE7A1DE" w14:textId="41C6B2DC" w:rsidR="00205886" w:rsidRPr="007229A8" w:rsidRDefault="0019136A" w:rsidP="009346BB">
      <w:pPr>
        <w:pStyle w:val="Normal1"/>
        <w:widowControl w:val="0"/>
        <w:numPr>
          <w:ilvl w:val="0"/>
          <w:numId w:val="7"/>
        </w:numPr>
        <w:suppressAutoHyphens w:val="0"/>
        <w:rPr>
          <w:rFonts w:ascii="Garamond" w:hAnsi="Garamond"/>
          <w:szCs w:val="22"/>
        </w:rPr>
      </w:pPr>
      <w:r w:rsidRPr="007229A8">
        <w:rPr>
          <w:rFonts w:ascii="Garamond" w:hAnsi="Garamond"/>
          <w:szCs w:val="22"/>
        </w:rPr>
        <w:t xml:space="preserve">služeb provozu a správy </w:t>
      </w:r>
      <w:r w:rsidR="00624BF9" w:rsidRPr="007229A8">
        <w:rPr>
          <w:rFonts w:ascii="Garamond" w:hAnsi="Garamond"/>
          <w:szCs w:val="22"/>
        </w:rPr>
        <w:t>parkovací</w:t>
      </w:r>
      <w:r w:rsidRPr="007229A8">
        <w:rPr>
          <w:rFonts w:ascii="Garamond" w:hAnsi="Garamond"/>
          <w:szCs w:val="22"/>
        </w:rPr>
        <w:t xml:space="preserve">ho </w:t>
      </w:r>
      <w:r w:rsidR="00624BF9" w:rsidRPr="007229A8">
        <w:rPr>
          <w:rFonts w:ascii="Garamond" w:hAnsi="Garamond"/>
          <w:szCs w:val="22"/>
        </w:rPr>
        <w:t>systém</w:t>
      </w:r>
      <w:r w:rsidRPr="007229A8">
        <w:rPr>
          <w:rFonts w:ascii="Garamond" w:hAnsi="Garamond"/>
          <w:szCs w:val="22"/>
        </w:rPr>
        <w:t>u</w:t>
      </w:r>
      <w:r w:rsidR="00624BF9" w:rsidRPr="007229A8">
        <w:rPr>
          <w:rFonts w:ascii="Garamond" w:hAnsi="Garamond"/>
          <w:szCs w:val="22"/>
        </w:rPr>
        <w:t xml:space="preserve"> </w:t>
      </w:r>
      <w:r w:rsidR="000C55CE" w:rsidRPr="007229A8">
        <w:rPr>
          <w:rFonts w:ascii="Garamond" w:hAnsi="Garamond"/>
          <w:szCs w:val="22"/>
        </w:rPr>
        <w:t xml:space="preserve">vč. </w:t>
      </w:r>
      <w:r w:rsidR="00205886" w:rsidRPr="007229A8">
        <w:rPr>
          <w:rFonts w:ascii="Garamond" w:hAnsi="Garamond"/>
          <w:szCs w:val="22"/>
        </w:rPr>
        <w:t>platebních terminálů, automatických pokladen a zajištění mobilních plateb</w:t>
      </w:r>
      <w:r w:rsidR="00D769EF" w:rsidRPr="007229A8">
        <w:rPr>
          <w:rFonts w:ascii="Garamond" w:hAnsi="Garamond"/>
          <w:szCs w:val="22"/>
        </w:rPr>
        <w:t>. P</w:t>
      </w:r>
      <w:r w:rsidR="004B45DE" w:rsidRPr="007229A8">
        <w:rPr>
          <w:rFonts w:ascii="Garamond" w:hAnsi="Garamond"/>
          <w:szCs w:val="22"/>
        </w:rPr>
        <w:t xml:space="preserve">oskytovatel bude </w:t>
      </w:r>
      <w:r w:rsidR="00205886" w:rsidRPr="007229A8">
        <w:rPr>
          <w:rFonts w:ascii="Garamond" w:hAnsi="Garamond"/>
          <w:szCs w:val="22"/>
        </w:rPr>
        <w:t xml:space="preserve">vybírat jménem </w:t>
      </w:r>
      <w:r w:rsidR="004B45DE" w:rsidRPr="007229A8">
        <w:rPr>
          <w:rFonts w:ascii="Garamond" w:hAnsi="Garamond"/>
          <w:szCs w:val="22"/>
        </w:rPr>
        <w:t xml:space="preserve">zadavatele </w:t>
      </w:r>
      <w:r w:rsidR="00205886" w:rsidRPr="007229A8">
        <w:rPr>
          <w:rFonts w:ascii="Garamond" w:hAnsi="Garamond"/>
          <w:szCs w:val="22"/>
        </w:rPr>
        <w:t>a na jeho účet poplatky (hotovostní i bezhotovostní) spojené s využíváním parkovacích stání v</w:t>
      </w:r>
      <w:r w:rsidR="00246F30" w:rsidRPr="007229A8">
        <w:rPr>
          <w:rFonts w:ascii="Garamond" w:hAnsi="Garamond"/>
          <w:szCs w:val="22"/>
        </w:rPr>
        <w:t> </w:t>
      </w:r>
      <w:r w:rsidR="004B45DE" w:rsidRPr="007229A8">
        <w:rPr>
          <w:rFonts w:ascii="Garamond" w:hAnsi="Garamond"/>
          <w:szCs w:val="22"/>
        </w:rPr>
        <w:t>p</w:t>
      </w:r>
      <w:r w:rsidR="00205886" w:rsidRPr="007229A8">
        <w:rPr>
          <w:rFonts w:ascii="Garamond" w:hAnsi="Garamond"/>
          <w:szCs w:val="22"/>
        </w:rPr>
        <w:t>arkovacím domě, včetně zajištění provozní funkčnosti tohoto parkovacího systému</w:t>
      </w:r>
      <w:r w:rsidR="00210252" w:rsidRPr="007229A8">
        <w:rPr>
          <w:rFonts w:ascii="Garamond" w:hAnsi="Garamond"/>
          <w:szCs w:val="22"/>
        </w:rPr>
        <w:t>.</w:t>
      </w:r>
    </w:p>
    <w:p w14:paraId="6CC30DDE" w14:textId="676C4E59" w:rsidR="0092214D" w:rsidRPr="007229A8" w:rsidRDefault="0092214D" w:rsidP="007D4E63">
      <w:pPr>
        <w:pStyle w:val="Normal1"/>
        <w:widowControl w:val="0"/>
        <w:suppressAutoHyphens w:val="0"/>
        <w:ind w:left="567"/>
        <w:rPr>
          <w:rFonts w:ascii="Garamond" w:hAnsi="Garamond"/>
          <w:szCs w:val="22"/>
        </w:rPr>
      </w:pPr>
      <w:r w:rsidRPr="007229A8">
        <w:rPr>
          <w:rFonts w:ascii="Garamond" w:hAnsi="Garamond"/>
          <w:szCs w:val="22"/>
        </w:rPr>
        <w:t xml:space="preserve">Bližší podmínky plnění zakázky jsou stanoveny v přílohách této </w:t>
      </w:r>
      <w:r w:rsidR="00302836" w:rsidRPr="007229A8">
        <w:rPr>
          <w:rFonts w:ascii="Garamond" w:hAnsi="Garamond"/>
          <w:szCs w:val="22"/>
        </w:rPr>
        <w:t>zadávací dokumentace</w:t>
      </w:r>
      <w:r w:rsidRPr="007229A8">
        <w:rPr>
          <w:rFonts w:ascii="Garamond" w:hAnsi="Garamond"/>
          <w:szCs w:val="22"/>
        </w:rPr>
        <w:t xml:space="preserve">, zejména </w:t>
      </w:r>
      <w:r w:rsidR="00102655" w:rsidRPr="007229A8">
        <w:rPr>
          <w:rFonts w:ascii="Garamond" w:hAnsi="Garamond"/>
          <w:szCs w:val="22"/>
        </w:rPr>
        <w:t>v</w:t>
      </w:r>
      <w:r w:rsidR="00210252" w:rsidRPr="007229A8">
        <w:rPr>
          <w:rFonts w:ascii="Garamond" w:hAnsi="Garamond"/>
          <w:szCs w:val="22"/>
        </w:rPr>
        <w:t xml:space="preserve"> závazném </w:t>
      </w:r>
      <w:r w:rsidR="00102655" w:rsidRPr="007229A8">
        <w:rPr>
          <w:rFonts w:ascii="Garamond" w:hAnsi="Garamond"/>
          <w:szCs w:val="22"/>
        </w:rPr>
        <w:t xml:space="preserve">návrhu </w:t>
      </w:r>
      <w:r w:rsidR="00595BC4">
        <w:rPr>
          <w:rFonts w:ascii="Garamond" w:hAnsi="Garamond"/>
          <w:szCs w:val="22"/>
        </w:rPr>
        <w:t>Smlouvy</w:t>
      </w:r>
      <w:r w:rsidR="00210252" w:rsidRPr="007229A8">
        <w:rPr>
          <w:rFonts w:ascii="Garamond" w:hAnsi="Garamond"/>
          <w:szCs w:val="22"/>
        </w:rPr>
        <w:t>, který tvoří</w:t>
      </w:r>
      <w:r w:rsidR="00D769EF" w:rsidRPr="007229A8">
        <w:rPr>
          <w:rFonts w:ascii="Garamond" w:hAnsi="Garamond"/>
          <w:szCs w:val="22"/>
        </w:rPr>
        <w:t xml:space="preserve"> přílohu č. </w:t>
      </w:r>
      <w:r w:rsidR="000F1F36">
        <w:rPr>
          <w:rFonts w:ascii="Garamond" w:hAnsi="Garamond"/>
          <w:szCs w:val="22"/>
        </w:rPr>
        <w:t>2</w:t>
      </w:r>
      <w:r w:rsidR="00D769EF" w:rsidRPr="007229A8">
        <w:rPr>
          <w:rFonts w:ascii="Garamond" w:hAnsi="Garamond"/>
          <w:szCs w:val="22"/>
        </w:rPr>
        <w:t xml:space="preserve"> </w:t>
      </w:r>
      <w:r w:rsidR="00246F30" w:rsidRPr="007229A8">
        <w:rPr>
          <w:rFonts w:ascii="Garamond" w:hAnsi="Garamond"/>
          <w:szCs w:val="22"/>
        </w:rPr>
        <w:t>zadávací dokumentace</w:t>
      </w:r>
      <w:r w:rsidR="00092F13" w:rsidRPr="007229A8">
        <w:rPr>
          <w:rFonts w:ascii="Garamond" w:hAnsi="Garamond"/>
          <w:szCs w:val="22"/>
        </w:rPr>
        <w:t>. Zadavatel dále poskytuje další podklady</w:t>
      </w:r>
      <w:r w:rsidR="00EF6DFB" w:rsidRPr="007229A8">
        <w:rPr>
          <w:rFonts w:ascii="Garamond" w:hAnsi="Garamond"/>
          <w:szCs w:val="22"/>
        </w:rPr>
        <w:t xml:space="preserve"> – technickou dokumentaci</w:t>
      </w:r>
      <w:r w:rsidR="000502C7" w:rsidRPr="007229A8">
        <w:rPr>
          <w:rFonts w:ascii="Garamond" w:hAnsi="Garamond"/>
          <w:szCs w:val="22"/>
        </w:rPr>
        <w:t xml:space="preserve"> –</w:t>
      </w:r>
      <w:r w:rsidR="00EF6DFB" w:rsidRPr="007229A8">
        <w:rPr>
          <w:rFonts w:ascii="Garamond" w:hAnsi="Garamond"/>
          <w:szCs w:val="22"/>
        </w:rPr>
        <w:t xml:space="preserve"> které </w:t>
      </w:r>
      <w:r w:rsidR="006A2F03" w:rsidRPr="007229A8">
        <w:rPr>
          <w:rFonts w:ascii="Garamond" w:hAnsi="Garamond"/>
          <w:szCs w:val="22"/>
        </w:rPr>
        <w:t xml:space="preserve">tvoří </w:t>
      </w:r>
      <w:r w:rsidR="006A2F03" w:rsidRPr="000F1F36">
        <w:rPr>
          <w:rFonts w:ascii="Garamond" w:hAnsi="Garamond"/>
          <w:szCs w:val="22"/>
        </w:rPr>
        <w:t xml:space="preserve">přílohu č. </w:t>
      </w:r>
      <w:r w:rsidR="000F1F36" w:rsidRPr="000F1F36">
        <w:rPr>
          <w:rFonts w:ascii="Garamond" w:hAnsi="Garamond"/>
          <w:szCs w:val="22"/>
        </w:rPr>
        <w:t>3</w:t>
      </w:r>
      <w:r w:rsidR="006A2F03" w:rsidRPr="000F1F36">
        <w:rPr>
          <w:rFonts w:ascii="Garamond" w:hAnsi="Garamond"/>
          <w:szCs w:val="22"/>
        </w:rPr>
        <w:t xml:space="preserve"> </w:t>
      </w:r>
      <w:r w:rsidR="00246F30" w:rsidRPr="000F1F36">
        <w:rPr>
          <w:rFonts w:ascii="Garamond" w:hAnsi="Garamond"/>
          <w:szCs w:val="22"/>
        </w:rPr>
        <w:t>zadávací</w:t>
      </w:r>
      <w:r w:rsidR="00246F30" w:rsidRPr="007229A8">
        <w:rPr>
          <w:rFonts w:ascii="Garamond" w:hAnsi="Garamond"/>
          <w:szCs w:val="22"/>
        </w:rPr>
        <w:t xml:space="preserve"> dokumentace</w:t>
      </w:r>
      <w:r w:rsidR="00EF6DFB" w:rsidRPr="007229A8">
        <w:rPr>
          <w:rFonts w:ascii="Garamond" w:hAnsi="Garamond"/>
          <w:szCs w:val="22"/>
        </w:rPr>
        <w:t xml:space="preserve">. Technická dokumentace </w:t>
      </w:r>
      <w:r w:rsidR="00340F5A" w:rsidRPr="007229A8">
        <w:rPr>
          <w:rFonts w:ascii="Garamond" w:hAnsi="Garamond"/>
          <w:szCs w:val="22"/>
        </w:rPr>
        <w:t>má povahu informativních dokumentů a jejich součástí je také provozní řád parkovacího domu</w:t>
      </w:r>
      <w:r w:rsidRPr="007229A8">
        <w:rPr>
          <w:rFonts w:ascii="Garamond" w:hAnsi="Garamond"/>
          <w:szCs w:val="22"/>
        </w:rPr>
        <w:t>.</w:t>
      </w:r>
      <w:r w:rsidR="00ED1C6A" w:rsidRPr="007229A8">
        <w:rPr>
          <w:rFonts w:ascii="Garamond" w:hAnsi="Garamond"/>
          <w:szCs w:val="22"/>
        </w:rPr>
        <w:t xml:space="preserve"> Dodavatel musí poskytovat služby v souladu s touto </w:t>
      </w:r>
      <w:r w:rsidR="00246F30" w:rsidRPr="007229A8">
        <w:rPr>
          <w:rFonts w:ascii="Garamond" w:hAnsi="Garamond"/>
          <w:szCs w:val="22"/>
        </w:rPr>
        <w:t xml:space="preserve">zadávací dokumentací </w:t>
      </w:r>
      <w:r w:rsidR="00ED1C6A" w:rsidRPr="007229A8">
        <w:rPr>
          <w:rFonts w:ascii="Garamond" w:hAnsi="Garamond"/>
          <w:szCs w:val="22"/>
        </w:rPr>
        <w:t>vč.</w:t>
      </w:r>
      <w:r w:rsidR="00246F30" w:rsidRPr="007229A8">
        <w:rPr>
          <w:rFonts w:ascii="Garamond" w:hAnsi="Garamond"/>
          <w:szCs w:val="22"/>
        </w:rPr>
        <w:t> </w:t>
      </w:r>
      <w:r w:rsidR="00ED1C6A" w:rsidRPr="007229A8">
        <w:rPr>
          <w:rFonts w:ascii="Garamond" w:hAnsi="Garamond"/>
          <w:szCs w:val="22"/>
        </w:rPr>
        <w:t xml:space="preserve">všech jejich příloh. </w:t>
      </w:r>
    </w:p>
    <w:p w14:paraId="585C08B9" w14:textId="730D375E" w:rsidR="000844B0" w:rsidRPr="007229A8" w:rsidRDefault="000844B0" w:rsidP="00FD3EF6">
      <w:pPr>
        <w:pStyle w:val="Nadpis2"/>
        <w:tabs>
          <w:tab w:val="clear" w:pos="879"/>
        </w:tabs>
        <w:ind w:left="567" w:hanging="567"/>
        <w:rPr>
          <w:szCs w:val="22"/>
        </w:rPr>
      </w:pPr>
      <w:bookmarkStart w:id="10" w:name="_Toc178682789"/>
      <w:r w:rsidRPr="007229A8">
        <w:rPr>
          <w:szCs w:val="22"/>
        </w:rPr>
        <w:t>Klasifikace Veřejné zakázky dle CPV kódů</w:t>
      </w:r>
      <w:bookmarkEnd w:id="10"/>
    </w:p>
    <w:p w14:paraId="66CB0EED" w14:textId="1496AB80" w:rsidR="000844B0" w:rsidRPr="007229A8" w:rsidRDefault="00E173BC" w:rsidP="000844B0">
      <w:pPr>
        <w:pStyle w:val="Normal1"/>
        <w:ind w:left="567"/>
        <w:rPr>
          <w:rFonts w:ascii="Garamond" w:hAnsi="Garamond"/>
        </w:rPr>
      </w:pPr>
      <w:r w:rsidRPr="007229A8">
        <w:rPr>
          <w:rFonts w:ascii="Garamond" w:hAnsi="Garamond"/>
        </w:rPr>
        <w:t>90910000-9 - Úklidové a čisticí služby</w:t>
      </w:r>
    </w:p>
    <w:p w14:paraId="701B00A1" w14:textId="0686AB92" w:rsidR="008C1646" w:rsidRPr="007229A8" w:rsidRDefault="008C1646" w:rsidP="000844B0">
      <w:pPr>
        <w:pStyle w:val="Normal1"/>
        <w:ind w:left="567"/>
        <w:rPr>
          <w:rFonts w:ascii="Garamond" w:hAnsi="Garamond"/>
        </w:rPr>
      </w:pPr>
      <w:r w:rsidRPr="007229A8">
        <w:rPr>
          <w:rFonts w:ascii="Garamond" w:hAnsi="Garamond"/>
        </w:rPr>
        <w:t>90510000-5 - Odstraňování a čištění odpadu</w:t>
      </w:r>
    </w:p>
    <w:p w14:paraId="3AFC911B" w14:textId="396E0120" w:rsidR="008C1646" w:rsidRPr="007229A8" w:rsidRDefault="00235A7A" w:rsidP="000844B0">
      <w:pPr>
        <w:pStyle w:val="Normal1"/>
        <w:ind w:left="567"/>
        <w:rPr>
          <w:rFonts w:ascii="Garamond" w:hAnsi="Garamond"/>
        </w:rPr>
      </w:pPr>
      <w:r w:rsidRPr="007229A8">
        <w:rPr>
          <w:rFonts w:ascii="Garamond" w:hAnsi="Garamond"/>
        </w:rPr>
        <w:t>63712400-7 - Provozování parkovišť</w:t>
      </w:r>
    </w:p>
    <w:p w14:paraId="1ABE7070" w14:textId="27862F17" w:rsidR="00534791" w:rsidRPr="007229A8" w:rsidRDefault="00350B47" w:rsidP="000844B0">
      <w:pPr>
        <w:pStyle w:val="Normal1"/>
        <w:ind w:left="567"/>
        <w:rPr>
          <w:rFonts w:ascii="Garamond" w:hAnsi="Garamond"/>
        </w:rPr>
      </w:pPr>
      <w:r w:rsidRPr="007229A8">
        <w:rPr>
          <w:rFonts w:ascii="Garamond" w:hAnsi="Garamond"/>
        </w:rPr>
        <w:t xml:space="preserve">98351000-8 </w:t>
      </w:r>
      <w:r w:rsidR="00534791" w:rsidRPr="007229A8">
        <w:rPr>
          <w:rFonts w:ascii="Garamond" w:hAnsi="Garamond"/>
        </w:rPr>
        <w:t>-</w:t>
      </w:r>
      <w:r w:rsidRPr="007229A8">
        <w:rPr>
          <w:rFonts w:ascii="Garamond" w:hAnsi="Garamond"/>
        </w:rPr>
        <w:t xml:space="preserve"> </w:t>
      </w:r>
      <w:r w:rsidR="00534791" w:rsidRPr="007229A8">
        <w:rPr>
          <w:rFonts w:ascii="Garamond" w:hAnsi="Garamond"/>
        </w:rPr>
        <w:t>Správa parkovišť</w:t>
      </w:r>
    </w:p>
    <w:p w14:paraId="52A1AC1A" w14:textId="4908240E" w:rsidR="00FD3EF6" w:rsidRPr="007229A8" w:rsidRDefault="00FD3EF6" w:rsidP="00FD3EF6">
      <w:pPr>
        <w:pStyle w:val="Nadpis2"/>
        <w:tabs>
          <w:tab w:val="clear" w:pos="879"/>
        </w:tabs>
        <w:ind w:left="567" w:hanging="567"/>
        <w:rPr>
          <w:szCs w:val="22"/>
        </w:rPr>
      </w:pPr>
      <w:bookmarkStart w:id="11" w:name="_Toc178682790"/>
      <w:r w:rsidRPr="007229A8">
        <w:rPr>
          <w:szCs w:val="22"/>
        </w:rPr>
        <w:t>Předpokládaná hodnota</w:t>
      </w:r>
      <w:bookmarkEnd w:id="11"/>
    </w:p>
    <w:p w14:paraId="7FD709C8" w14:textId="4540CC9E" w:rsidR="00FD3EF6" w:rsidRPr="007229A8" w:rsidRDefault="00FD3EF6" w:rsidP="00FD3EF6">
      <w:pPr>
        <w:pStyle w:val="Normal1"/>
        <w:widowControl w:val="0"/>
        <w:suppressAutoHyphens w:val="0"/>
        <w:ind w:left="567"/>
        <w:rPr>
          <w:rFonts w:ascii="Garamond" w:hAnsi="Garamond"/>
          <w:szCs w:val="22"/>
        </w:rPr>
      </w:pPr>
      <w:r w:rsidRPr="007229A8">
        <w:rPr>
          <w:rFonts w:ascii="Garamond" w:hAnsi="Garamond"/>
          <w:szCs w:val="22"/>
        </w:rPr>
        <w:t>Předpokládaná hodnota zakázky</w:t>
      </w:r>
      <w:r w:rsidR="005F411B" w:rsidRPr="007229A8">
        <w:rPr>
          <w:rFonts w:ascii="Garamond" w:hAnsi="Garamond"/>
          <w:szCs w:val="22"/>
        </w:rPr>
        <w:t xml:space="preserve"> za celou dobu plnění </w:t>
      </w:r>
      <w:r w:rsidR="00595BC4">
        <w:rPr>
          <w:rFonts w:ascii="Garamond" w:hAnsi="Garamond"/>
          <w:szCs w:val="22"/>
        </w:rPr>
        <w:t>Smlouvy</w:t>
      </w:r>
      <w:r w:rsidR="005F411B" w:rsidRPr="007229A8">
        <w:rPr>
          <w:rFonts w:ascii="Garamond" w:hAnsi="Garamond"/>
          <w:szCs w:val="22"/>
        </w:rPr>
        <w:t xml:space="preserve"> </w:t>
      </w:r>
      <w:r w:rsidR="00A45D7C">
        <w:rPr>
          <w:rFonts w:ascii="Garamond" w:hAnsi="Garamond"/>
          <w:szCs w:val="22"/>
        </w:rPr>
        <w:t>činí</w:t>
      </w:r>
      <w:r w:rsidRPr="007229A8">
        <w:rPr>
          <w:rFonts w:ascii="Garamond" w:hAnsi="Garamond"/>
          <w:szCs w:val="22"/>
        </w:rPr>
        <w:t xml:space="preserve"> </w:t>
      </w:r>
      <w:r w:rsidR="006B6BB6" w:rsidRPr="007229A8">
        <w:rPr>
          <w:rFonts w:ascii="Garamond" w:hAnsi="Garamond"/>
          <w:szCs w:val="22"/>
        </w:rPr>
        <w:t>5.</w:t>
      </w:r>
      <w:r w:rsidR="00A45D7C">
        <w:rPr>
          <w:rFonts w:ascii="Garamond" w:hAnsi="Garamond"/>
          <w:szCs w:val="22"/>
        </w:rPr>
        <w:t>688</w:t>
      </w:r>
      <w:r w:rsidR="006B6BB6" w:rsidRPr="007229A8">
        <w:rPr>
          <w:rFonts w:ascii="Garamond" w:hAnsi="Garamond"/>
          <w:szCs w:val="22"/>
        </w:rPr>
        <w:t>.000, -</w:t>
      </w:r>
      <w:r w:rsidR="007166C2" w:rsidRPr="007229A8">
        <w:rPr>
          <w:rFonts w:ascii="Garamond" w:hAnsi="Garamond"/>
          <w:szCs w:val="22"/>
        </w:rPr>
        <w:t xml:space="preserve"> </w:t>
      </w:r>
      <w:r w:rsidRPr="007229A8">
        <w:rPr>
          <w:rFonts w:ascii="Garamond" w:hAnsi="Garamond"/>
          <w:szCs w:val="22"/>
        </w:rPr>
        <w:t>Kč bez DPH.</w:t>
      </w:r>
    </w:p>
    <w:p w14:paraId="3E7C8293" w14:textId="04DB6F68" w:rsidR="003D74AB" w:rsidRPr="007229A8" w:rsidRDefault="003D74AB" w:rsidP="00631594">
      <w:pPr>
        <w:pStyle w:val="Nadpis1"/>
        <w:tabs>
          <w:tab w:val="clear" w:pos="879"/>
          <w:tab w:val="left" w:pos="-169"/>
          <w:tab w:val="num" w:pos="426"/>
        </w:tabs>
        <w:suppressAutoHyphens w:val="0"/>
        <w:ind w:left="425" w:hanging="425"/>
        <w:rPr>
          <w:rFonts w:ascii="Garamond" w:hAnsi="Garamond"/>
          <w:sz w:val="22"/>
          <w:szCs w:val="22"/>
        </w:rPr>
      </w:pPr>
      <w:bookmarkStart w:id="12" w:name="_Ref427928467"/>
      <w:bookmarkStart w:id="13" w:name="_Toc178682791"/>
      <w:bookmarkEnd w:id="9"/>
      <w:r w:rsidRPr="007229A8">
        <w:rPr>
          <w:rFonts w:ascii="Garamond" w:hAnsi="Garamond"/>
          <w:sz w:val="22"/>
          <w:szCs w:val="22"/>
        </w:rPr>
        <w:t>Doba a místo plnění zakázky</w:t>
      </w:r>
      <w:bookmarkEnd w:id="12"/>
      <w:bookmarkEnd w:id="13"/>
    </w:p>
    <w:p w14:paraId="49AA103A" w14:textId="4B653628" w:rsidR="00AE103D" w:rsidRPr="007229A8" w:rsidRDefault="00AE103D" w:rsidP="00631594">
      <w:pPr>
        <w:pStyle w:val="Nadpis2"/>
        <w:tabs>
          <w:tab w:val="clear" w:pos="879"/>
        </w:tabs>
        <w:ind w:left="567" w:hanging="567"/>
        <w:rPr>
          <w:szCs w:val="22"/>
        </w:rPr>
      </w:pPr>
      <w:bookmarkStart w:id="14" w:name="_Toc421037268"/>
      <w:bookmarkStart w:id="15" w:name="_Toc440404393"/>
      <w:bookmarkStart w:id="16" w:name="_Ref15984372"/>
      <w:bookmarkStart w:id="17" w:name="_Toc178682792"/>
      <w:r w:rsidRPr="007229A8">
        <w:rPr>
          <w:szCs w:val="22"/>
        </w:rPr>
        <w:t>Doba plnění zakázky</w:t>
      </w:r>
      <w:bookmarkEnd w:id="14"/>
      <w:bookmarkEnd w:id="15"/>
      <w:bookmarkEnd w:id="16"/>
      <w:bookmarkEnd w:id="17"/>
    </w:p>
    <w:p w14:paraId="4DE200A8" w14:textId="59558756" w:rsidR="009963F4" w:rsidRPr="007229A8" w:rsidRDefault="009963F4" w:rsidP="00631594">
      <w:pPr>
        <w:pStyle w:val="Normal1"/>
        <w:widowControl w:val="0"/>
        <w:suppressAutoHyphens w:val="0"/>
        <w:ind w:left="567"/>
        <w:rPr>
          <w:rFonts w:ascii="Garamond" w:hAnsi="Garamond"/>
          <w:szCs w:val="22"/>
        </w:rPr>
      </w:pPr>
      <w:r w:rsidRPr="007229A8">
        <w:rPr>
          <w:rFonts w:ascii="Garamond" w:hAnsi="Garamond"/>
          <w:szCs w:val="22"/>
        </w:rPr>
        <w:t xml:space="preserve">Služby budou poskytovány ode dne účinnosti </w:t>
      </w:r>
      <w:r w:rsidR="00595BC4">
        <w:rPr>
          <w:rFonts w:ascii="Garamond" w:hAnsi="Garamond"/>
          <w:szCs w:val="22"/>
        </w:rPr>
        <w:t>Smlouvy</w:t>
      </w:r>
      <w:r w:rsidR="00490854">
        <w:rPr>
          <w:rFonts w:ascii="Garamond" w:hAnsi="Garamond"/>
          <w:szCs w:val="22"/>
        </w:rPr>
        <w:t xml:space="preserve">, ne však dříve než od 1. 4. 2025, kdy uplyne doba platnosti smlouvy se stávajícím dodavatelem. Služby dle Smlouvy budou poskytovány po dobu </w:t>
      </w:r>
      <w:r w:rsidR="00490854">
        <w:rPr>
          <w:rFonts w:ascii="Garamond" w:hAnsi="Garamond"/>
          <w:b/>
          <w:bCs/>
          <w:szCs w:val="22"/>
        </w:rPr>
        <w:t>4 let</w:t>
      </w:r>
      <w:r w:rsidR="00490854">
        <w:rPr>
          <w:rFonts w:ascii="Garamond" w:hAnsi="Garamond"/>
          <w:szCs w:val="22"/>
        </w:rPr>
        <w:t>.</w:t>
      </w:r>
      <w:r w:rsidRPr="007229A8">
        <w:rPr>
          <w:rFonts w:ascii="Garamond" w:hAnsi="Garamond"/>
          <w:szCs w:val="22"/>
        </w:rPr>
        <w:t xml:space="preserve"> </w:t>
      </w:r>
    </w:p>
    <w:p w14:paraId="6D0E14AD" w14:textId="6D9A8992" w:rsidR="00764CC3" w:rsidRPr="007229A8" w:rsidRDefault="000B1042" w:rsidP="00631594">
      <w:pPr>
        <w:pStyle w:val="Normal1"/>
        <w:widowControl w:val="0"/>
        <w:suppressAutoHyphens w:val="0"/>
        <w:ind w:left="567"/>
        <w:rPr>
          <w:rFonts w:ascii="Garamond" w:hAnsi="Garamond"/>
          <w:szCs w:val="22"/>
        </w:rPr>
      </w:pPr>
      <w:r w:rsidRPr="007229A8">
        <w:rPr>
          <w:rFonts w:ascii="Garamond" w:hAnsi="Garamond"/>
          <w:szCs w:val="22"/>
        </w:rPr>
        <w:t>Bližší p</w:t>
      </w:r>
      <w:r w:rsidR="00764CC3" w:rsidRPr="007229A8">
        <w:rPr>
          <w:rFonts w:ascii="Garamond" w:hAnsi="Garamond"/>
          <w:szCs w:val="22"/>
        </w:rPr>
        <w:t xml:space="preserve">odmínky </w:t>
      </w:r>
      <w:r w:rsidR="00045D58" w:rsidRPr="007229A8">
        <w:rPr>
          <w:rFonts w:ascii="Garamond" w:hAnsi="Garamond"/>
          <w:szCs w:val="22"/>
        </w:rPr>
        <w:t>doby plnění zakázky jsou stanoveny v</w:t>
      </w:r>
      <w:r w:rsidR="00102655" w:rsidRPr="007229A8">
        <w:rPr>
          <w:rFonts w:ascii="Garamond" w:hAnsi="Garamond"/>
          <w:szCs w:val="22"/>
        </w:rPr>
        <w:t> </w:t>
      </w:r>
      <w:r w:rsidR="001C2C45" w:rsidRPr="007229A8">
        <w:rPr>
          <w:rFonts w:ascii="Garamond" w:hAnsi="Garamond"/>
          <w:szCs w:val="22"/>
        </w:rPr>
        <w:t>z</w:t>
      </w:r>
      <w:r w:rsidR="00102655" w:rsidRPr="007229A8">
        <w:rPr>
          <w:rFonts w:ascii="Garamond" w:hAnsi="Garamond"/>
          <w:szCs w:val="22"/>
        </w:rPr>
        <w:t xml:space="preserve">ávazném </w:t>
      </w:r>
      <w:r w:rsidR="00104CF8" w:rsidRPr="007229A8">
        <w:rPr>
          <w:rFonts w:ascii="Garamond" w:hAnsi="Garamond"/>
          <w:szCs w:val="22"/>
        </w:rPr>
        <w:t>návrhu</w:t>
      </w:r>
      <w:r w:rsidR="00045D58" w:rsidRPr="007229A8">
        <w:rPr>
          <w:rFonts w:ascii="Garamond" w:hAnsi="Garamond"/>
          <w:szCs w:val="22"/>
        </w:rPr>
        <w:t> </w:t>
      </w:r>
      <w:r w:rsidR="001C2C45" w:rsidRPr="007229A8">
        <w:rPr>
          <w:rFonts w:ascii="Garamond" w:hAnsi="Garamond"/>
          <w:szCs w:val="22"/>
        </w:rPr>
        <w:t>S</w:t>
      </w:r>
      <w:r w:rsidR="0092214D" w:rsidRPr="007229A8">
        <w:rPr>
          <w:rFonts w:ascii="Garamond" w:hAnsi="Garamond"/>
          <w:szCs w:val="22"/>
        </w:rPr>
        <w:t>mlouv</w:t>
      </w:r>
      <w:r w:rsidR="00104CF8" w:rsidRPr="007229A8">
        <w:rPr>
          <w:rFonts w:ascii="Garamond" w:hAnsi="Garamond"/>
          <w:szCs w:val="22"/>
        </w:rPr>
        <w:t>y</w:t>
      </w:r>
      <w:r w:rsidR="00045D58" w:rsidRPr="007229A8">
        <w:rPr>
          <w:rFonts w:ascii="Garamond" w:hAnsi="Garamond"/>
          <w:szCs w:val="22"/>
        </w:rPr>
        <w:t>.</w:t>
      </w:r>
    </w:p>
    <w:p w14:paraId="503C279C" w14:textId="74F66860" w:rsidR="001F1273" w:rsidRPr="007229A8" w:rsidRDefault="001F1273" w:rsidP="004E7582">
      <w:pPr>
        <w:pStyle w:val="Nadpis2"/>
        <w:tabs>
          <w:tab w:val="clear" w:pos="879"/>
        </w:tabs>
        <w:ind w:left="567" w:hanging="567"/>
        <w:rPr>
          <w:szCs w:val="22"/>
        </w:rPr>
      </w:pPr>
      <w:bookmarkStart w:id="18" w:name="_Toc421037269"/>
      <w:bookmarkStart w:id="19" w:name="_Toc440404394"/>
      <w:bookmarkStart w:id="20" w:name="_Toc178682793"/>
      <w:r w:rsidRPr="007229A8">
        <w:rPr>
          <w:szCs w:val="22"/>
        </w:rPr>
        <w:t>Místo plnění zakázky</w:t>
      </w:r>
      <w:bookmarkEnd w:id="18"/>
      <w:bookmarkEnd w:id="19"/>
      <w:bookmarkEnd w:id="20"/>
    </w:p>
    <w:p w14:paraId="1AAB409B" w14:textId="7C38C5E5" w:rsidR="004324FF" w:rsidRPr="007229A8" w:rsidRDefault="003D74AB" w:rsidP="004324FF">
      <w:pPr>
        <w:pStyle w:val="Normal1"/>
        <w:widowControl w:val="0"/>
        <w:suppressAutoHyphens w:val="0"/>
        <w:ind w:left="567"/>
        <w:rPr>
          <w:rFonts w:ascii="Garamond" w:hAnsi="Garamond"/>
          <w:szCs w:val="22"/>
        </w:rPr>
      </w:pPr>
      <w:r w:rsidRPr="007229A8">
        <w:rPr>
          <w:rFonts w:ascii="Garamond" w:hAnsi="Garamond"/>
          <w:szCs w:val="22"/>
        </w:rPr>
        <w:t>Místem plnění zakázky je</w:t>
      </w:r>
      <w:r w:rsidR="00F742F3" w:rsidRPr="007229A8">
        <w:rPr>
          <w:rFonts w:ascii="Garamond" w:hAnsi="Garamond"/>
          <w:szCs w:val="22"/>
        </w:rPr>
        <w:t xml:space="preserve"> parkovací dům v areálu Krajského úřadu Libereckého kraje, nacházející se na pozemku parc. č. 4009/2 o výměře 1416 m2, zastavěná plocha a nádvoří, jehož součástí je stavba č.p.</w:t>
      </w:r>
      <w:r w:rsidR="00176696">
        <w:rPr>
          <w:rFonts w:ascii="Garamond" w:hAnsi="Garamond"/>
          <w:szCs w:val="22"/>
        </w:rPr>
        <w:t xml:space="preserve"> 680</w:t>
      </w:r>
      <w:r w:rsidR="00F742F3" w:rsidRPr="007229A8">
        <w:rPr>
          <w:rFonts w:ascii="Garamond" w:hAnsi="Garamond"/>
          <w:szCs w:val="22"/>
        </w:rPr>
        <w:t xml:space="preserve">., způsob využití </w:t>
      </w:r>
      <w:r w:rsidR="00CF3B03">
        <w:rPr>
          <w:rFonts w:ascii="Garamond" w:hAnsi="Garamond"/>
          <w:szCs w:val="22"/>
        </w:rPr>
        <w:t xml:space="preserve">stavba pro </w:t>
      </w:r>
      <w:r w:rsidR="00F742F3" w:rsidRPr="007229A8">
        <w:rPr>
          <w:rFonts w:ascii="Garamond" w:hAnsi="Garamond"/>
          <w:szCs w:val="22"/>
        </w:rPr>
        <w:t>doprav</w:t>
      </w:r>
      <w:r w:rsidR="00CF3B03">
        <w:rPr>
          <w:rFonts w:ascii="Garamond" w:hAnsi="Garamond"/>
          <w:szCs w:val="22"/>
        </w:rPr>
        <w:t>u</w:t>
      </w:r>
      <w:r w:rsidR="00F742F3" w:rsidRPr="007229A8">
        <w:rPr>
          <w:rFonts w:ascii="Garamond" w:hAnsi="Garamond"/>
          <w:szCs w:val="22"/>
        </w:rPr>
        <w:t xml:space="preserve">, </w:t>
      </w:r>
      <w:r w:rsidR="00BC52E4">
        <w:rPr>
          <w:rFonts w:ascii="Garamond" w:hAnsi="Garamond"/>
          <w:szCs w:val="22"/>
        </w:rPr>
        <w:t xml:space="preserve">a to včetně přilehlých závor, terminálů, dotčených částí chodníků a vjezdů nacházejících se na pozemcích parc. č. 4009/5, 4009/11 a 4009/12, </w:t>
      </w:r>
      <w:r w:rsidR="00F742F3" w:rsidRPr="007229A8">
        <w:rPr>
          <w:rFonts w:ascii="Garamond" w:hAnsi="Garamond"/>
          <w:szCs w:val="22"/>
        </w:rPr>
        <w:t>to vše nacházející se v katastrálním území Liberec („</w:t>
      </w:r>
      <w:r w:rsidR="00F742F3" w:rsidRPr="007229A8">
        <w:rPr>
          <w:rFonts w:ascii="Garamond" w:hAnsi="Garamond"/>
          <w:b/>
          <w:bCs/>
          <w:szCs w:val="22"/>
        </w:rPr>
        <w:t>parkovací dům</w:t>
      </w:r>
      <w:r w:rsidR="00F742F3" w:rsidRPr="007229A8">
        <w:rPr>
          <w:rFonts w:ascii="Garamond" w:hAnsi="Garamond"/>
          <w:szCs w:val="22"/>
        </w:rPr>
        <w:t>“).</w:t>
      </w:r>
    </w:p>
    <w:p w14:paraId="6BA5437B" w14:textId="4F8EDC78" w:rsidR="004324FF" w:rsidRPr="007229A8" w:rsidRDefault="004324FF" w:rsidP="004324FF">
      <w:pPr>
        <w:pStyle w:val="Nadpis2"/>
        <w:tabs>
          <w:tab w:val="clear" w:pos="879"/>
        </w:tabs>
        <w:ind w:left="567" w:hanging="567"/>
      </w:pPr>
      <w:bookmarkStart w:id="21" w:name="_Toc178682794"/>
      <w:r w:rsidRPr="007229A8">
        <w:t>Prohlídka místa plnění</w:t>
      </w:r>
      <w:bookmarkStart w:id="22" w:name="_Ref15985498"/>
      <w:bookmarkEnd w:id="21"/>
    </w:p>
    <w:p w14:paraId="1FA78CEB" w14:textId="684AC5E0" w:rsidR="004324FF" w:rsidRPr="007229A8" w:rsidRDefault="004324FF" w:rsidP="004324FF">
      <w:pPr>
        <w:pStyle w:val="Normal1"/>
        <w:ind w:left="567"/>
        <w:rPr>
          <w:rFonts w:ascii="Garamond" w:hAnsi="Garamond"/>
        </w:rPr>
      </w:pPr>
      <w:r w:rsidRPr="007229A8">
        <w:rPr>
          <w:rFonts w:ascii="Garamond" w:hAnsi="Garamond"/>
        </w:rPr>
        <w:t xml:space="preserve">S ohledem na povahu plnění a skutečnost, že </w:t>
      </w:r>
      <w:r w:rsidR="006B6005" w:rsidRPr="007229A8">
        <w:rPr>
          <w:rFonts w:ascii="Garamond" w:hAnsi="Garamond"/>
        </w:rPr>
        <w:t>parkovací dům je veřejně přístupný</w:t>
      </w:r>
      <w:r w:rsidR="00DC55CD">
        <w:rPr>
          <w:rFonts w:ascii="Garamond" w:hAnsi="Garamond"/>
        </w:rPr>
        <w:t>,</w:t>
      </w:r>
      <w:r w:rsidR="006B6005" w:rsidRPr="007229A8">
        <w:rPr>
          <w:rFonts w:ascii="Garamond" w:hAnsi="Garamond"/>
        </w:rPr>
        <w:t xml:space="preserve"> zadavatel nebude pořádat prohlídku místa plnění.</w:t>
      </w:r>
    </w:p>
    <w:p w14:paraId="461A4932" w14:textId="36DA3162" w:rsidR="003D74AB" w:rsidRPr="007229A8" w:rsidRDefault="00EE5EFB" w:rsidP="008D703B">
      <w:pPr>
        <w:pStyle w:val="Nadpis1"/>
        <w:tabs>
          <w:tab w:val="clear" w:pos="879"/>
          <w:tab w:val="left" w:pos="-169"/>
          <w:tab w:val="num" w:pos="426"/>
        </w:tabs>
        <w:suppressAutoHyphens w:val="0"/>
        <w:ind w:left="425" w:hanging="425"/>
        <w:rPr>
          <w:rFonts w:ascii="Garamond" w:hAnsi="Garamond"/>
          <w:sz w:val="22"/>
          <w:szCs w:val="22"/>
        </w:rPr>
      </w:pPr>
      <w:bookmarkStart w:id="23" w:name="_Ref177732750"/>
      <w:bookmarkStart w:id="24" w:name="_Toc178682795"/>
      <w:r w:rsidRPr="007229A8">
        <w:rPr>
          <w:rFonts w:ascii="Garamond" w:hAnsi="Garamond"/>
          <w:sz w:val="22"/>
          <w:szCs w:val="22"/>
        </w:rPr>
        <w:t>Obchodní a platební podmínky</w:t>
      </w:r>
      <w:r w:rsidR="00A9171F" w:rsidRPr="007229A8">
        <w:rPr>
          <w:rFonts w:ascii="Garamond" w:hAnsi="Garamond"/>
          <w:sz w:val="22"/>
          <w:szCs w:val="22"/>
        </w:rPr>
        <w:t xml:space="preserve"> – </w:t>
      </w:r>
      <w:r w:rsidR="00A744DF" w:rsidRPr="007229A8">
        <w:rPr>
          <w:rFonts w:ascii="Garamond" w:hAnsi="Garamond"/>
          <w:sz w:val="22"/>
          <w:szCs w:val="22"/>
        </w:rPr>
        <w:t xml:space="preserve">Závazný </w:t>
      </w:r>
      <w:r w:rsidR="00692D8A" w:rsidRPr="007229A8">
        <w:rPr>
          <w:rFonts w:ascii="Garamond" w:hAnsi="Garamond"/>
          <w:sz w:val="22"/>
          <w:szCs w:val="22"/>
        </w:rPr>
        <w:t>n</w:t>
      </w:r>
      <w:r w:rsidR="00A9171F" w:rsidRPr="007229A8">
        <w:rPr>
          <w:rFonts w:ascii="Garamond" w:hAnsi="Garamond"/>
          <w:sz w:val="22"/>
          <w:szCs w:val="22"/>
        </w:rPr>
        <w:t xml:space="preserve">ávrh </w:t>
      </w:r>
      <w:r w:rsidR="00692D8A" w:rsidRPr="007229A8">
        <w:rPr>
          <w:rFonts w:ascii="Garamond" w:hAnsi="Garamond"/>
          <w:sz w:val="22"/>
          <w:szCs w:val="22"/>
        </w:rPr>
        <w:t>S</w:t>
      </w:r>
      <w:r w:rsidR="00A9171F" w:rsidRPr="007229A8">
        <w:rPr>
          <w:rFonts w:ascii="Garamond" w:hAnsi="Garamond"/>
          <w:sz w:val="22"/>
          <w:szCs w:val="22"/>
        </w:rPr>
        <w:t>mlouvy</w:t>
      </w:r>
      <w:bookmarkEnd w:id="22"/>
      <w:bookmarkEnd w:id="23"/>
      <w:bookmarkEnd w:id="24"/>
    </w:p>
    <w:p w14:paraId="7976E504" w14:textId="4E455788" w:rsidR="00A81682" w:rsidRPr="007229A8" w:rsidRDefault="00417A69" w:rsidP="00FF3301">
      <w:pPr>
        <w:pStyle w:val="Normal1"/>
        <w:widowControl w:val="0"/>
        <w:suppressAutoHyphens w:val="0"/>
        <w:ind w:left="426"/>
        <w:rPr>
          <w:rFonts w:ascii="Garamond" w:hAnsi="Garamond"/>
          <w:szCs w:val="22"/>
        </w:rPr>
      </w:pPr>
      <w:r w:rsidRPr="007229A8">
        <w:rPr>
          <w:rFonts w:ascii="Garamond" w:hAnsi="Garamond"/>
          <w:szCs w:val="22"/>
        </w:rPr>
        <w:t xml:space="preserve">Závazné obchodní a platební podmínky pro plnění zakázky jsou </w:t>
      </w:r>
      <w:r w:rsidR="00A9171F" w:rsidRPr="007229A8">
        <w:rPr>
          <w:rFonts w:ascii="Garamond" w:hAnsi="Garamond"/>
          <w:szCs w:val="22"/>
        </w:rPr>
        <w:t>podrobně vymezeny</w:t>
      </w:r>
      <w:r w:rsidRPr="007229A8">
        <w:rPr>
          <w:rFonts w:ascii="Garamond" w:hAnsi="Garamond"/>
          <w:szCs w:val="22"/>
        </w:rPr>
        <w:t xml:space="preserve"> v</w:t>
      </w:r>
      <w:r w:rsidR="00F310CB" w:rsidRPr="007229A8">
        <w:rPr>
          <w:rFonts w:ascii="Garamond" w:hAnsi="Garamond"/>
          <w:szCs w:val="22"/>
        </w:rPr>
        <w:t> </w:t>
      </w:r>
      <w:r w:rsidR="000A00FD" w:rsidRPr="007229A8">
        <w:rPr>
          <w:rFonts w:ascii="Garamond" w:hAnsi="Garamond"/>
          <w:szCs w:val="22"/>
        </w:rPr>
        <w:t>z</w:t>
      </w:r>
      <w:r w:rsidR="00F310CB" w:rsidRPr="007229A8">
        <w:rPr>
          <w:rFonts w:ascii="Garamond" w:hAnsi="Garamond"/>
          <w:szCs w:val="22"/>
        </w:rPr>
        <w:t xml:space="preserve">ávazném návrhu </w:t>
      </w:r>
      <w:r w:rsidR="00595BC4">
        <w:rPr>
          <w:rFonts w:ascii="Garamond" w:hAnsi="Garamond"/>
          <w:szCs w:val="22"/>
        </w:rPr>
        <w:t>Smlouvy</w:t>
      </w:r>
      <w:r w:rsidR="00F310CB" w:rsidRPr="007229A8">
        <w:rPr>
          <w:rFonts w:ascii="Garamond" w:hAnsi="Garamond"/>
          <w:szCs w:val="22"/>
        </w:rPr>
        <w:t xml:space="preserve">, který tvoří přílohu č. </w:t>
      </w:r>
      <w:r w:rsidR="003341BF">
        <w:rPr>
          <w:rFonts w:ascii="Garamond" w:hAnsi="Garamond"/>
          <w:szCs w:val="22"/>
        </w:rPr>
        <w:t>2</w:t>
      </w:r>
      <w:r w:rsidR="000A00FD" w:rsidRPr="007229A8">
        <w:rPr>
          <w:rFonts w:ascii="Garamond" w:hAnsi="Garamond"/>
          <w:szCs w:val="22"/>
        </w:rPr>
        <w:t xml:space="preserve"> </w:t>
      </w:r>
      <w:r w:rsidR="001F670F" w:rsidRPr="007229A8">
        <w:rPr>
          <w:rFonts w:ascii="Garamond" w:hAnsi="Garamond"/>
          <w:szCs w:val="22"/>
        </w:rPr>
        <w:t>zadávací dokumentace</w:t>
      </w:r>
      <w:r w:rsidR="00F310CB" w:rsidRPr="007229A8">
        <w:rPr>
          <w:rFonts w:ascii="Garamond" w:hAnsi="Garamond"/>
          <w:szCs w:val="22"/>
        </w:rPr>
        <w:t>.</w:t>
      </w:r>
      <w:r w:rsidR="00931F86" w:rsidRPr="007229A8">
        <w:rPr>
          <w:rFonts w:ascii="Garamond" w:hAnsi="Garamond"/>
          <w:szCs w:val="22"/>
        </w:rPr>
        <w:t xml:space="preserve"> Tyto podmínky vymezují rámec </w:t>
      </w:r>
      <w:r w:rsidR="00931F86" w:rsidRPr="007229A8">
        <w:rPr>
          <w:rFonts w:ascii="Garamond" w:hAnsi="Garamond"/>
          <w:szCs w:val="22"/>
        </w:rPr>
        <w:lastRenderedPageBreak/>
        <w:t>budoucího smluvního vztahu a účastník musí stanovené podmínky bezvýhradně respektovat.</w:t>
      </w:r>
    </w:p>
    <w:p w14:paraId="1E9C7803" w14:textId="73B4CBFA" w:rsidR="001B5497" w:rsidRDefault="001B5497" w:rsidP="00F1135D">
      <w:pPr>
        <w:pStyle w:val="Normal1"/>
        <w:widowControl w:val="0"/>
        <w:suppressAutoHyphens w:val="0"/>
        <w:ind w:left="426"/>
        <w:rPr>
          <w:rFonts w:ascii="Garamond" w:hAnsi="Garamond"/>
          <w:b/>
          <w:bCs/>
          <w:szCs w:val="22"/>
        </w:rPr>
      </w:pPr>
      <w:bookmarkStart w:id="25" w:name="_Ref151747962"/>
      <w:bookmarkStart w:id="26" w:name="_Ref151712593"/>
      <w:bookmarkStart w:id="27" w:name="_Ref151454829"/>
      <w:bookmarkStart w:id="28" w:name="_Ref150925315"/>
      <w:r w:rsidRPr="007229A8">
        <w:rPr>
          <w:rFonts w:ascii="Garamond" w:hAnsi="Garamond"/>
          <w:b/>
          <w:bCs/>
          <w:szCs w:val="22"/>
        </w:rPr>
        <w:t xml:space="preserve">Účastník není povinen do své nabídky připojit závazný návrh </w:t>
      </w:r>
      <w:r>
        <w:rPr>
          <w:rFonts w:ascii="Garamond" w:hAnsi="Garamond"/>
          <w:b/>
          <w:bCs/>
          <w:szCs w:val="22"/>
        </w:rPr>
        <w:t>Smlouvy</w:t>
      </w:r>
      <w:r w:rsidRPr="007229A8">
        <w:rPr>
          <w:rFonts w:ascii="Garamond" w:hAnsi="Garamond"/>
          <w:b/>
          <w:bCs/>
          <w:szCs w:val="22"/>
        </w:rPr>
        <w:t>.</w:t>
      </w:r>
    </w:p>
    <w:p w14:paraId="31D1953E" w14:textId="02B9E5D4" w:rsidR="00900319" w:rsidRPr="007229A8" w:rsidRDefault="009865BD" w:rsidP="00FF3301">
      <w:pPr>
        <w:pStyle w:val="Normal1"/>
        <w:widowControl w:val="0"/>
        <w:suppressAutoHyphens w:val="0"/>
        <w:ind w:left="426"/>
        <w:rPr>
          <w:rFonts w:ascii="Garamond" w:hAnsi="Garamond"/>
          <w:szCs w:val="22"/>
        </w:rPr>
      </w:pPr>
      <w:r w:rsidRPr="007229A8">
        <w:rPr>
          <w:rFonts w:ascii="Garamond" w:hAnsi="Garamond"/>
          <w:szCs w:val="22"/>
        </w:rPr>
        <w:t>Podáním nabídky účastník zadávacího řízení bezvýhradně souhlasí s podmínkami uvedenými v</w:t>
      </w:r>
      <w:r w:rsidR="00F14210" w:rsidRPr="007229A8">
        <w:rPr>
          <w:rFonts w:ascii="Garamond" w:hAnsi="Garamond"/>
          <w:szCs w:val="22"/>
        </w:rPr>
        <w:t> </w:t>
      </w:r>
      <w:r w:rsidRPr="007229A8">
        <w:rPr>
          <w:rFonts w:ascii="Garamond" w:hAnsi="Garamond"/>
          <w:szCs w:val="22"/>
        </w:rPr>
        <w:t xml:space="preserve">závazném návrhu </w:t>
      </w:r>
      <w:r w:rsidR="00595BC4">
        <w:rPr>
          <w:rFonts w:ascii="Garamond" w:hAnsi="Garamond"/>
          <w:szCs w:val="22"/>
        </w:rPr>
        <w:t>Smlouvy</w:t>
      </w:r>
      <w:r w:rsidRPr="007229A8">
        <w:rPr>
          <w:rFonts w:ascii="Garamond" w:hAnsi="Garamond"/>
          <w:szCs w:val="22"/>
        </w:rPr>
        <w:t xml:space="preserve"> (včetně příloh). </w:t>
      </w:r>
      <w:r w:rsidR="00C3542B" w:rsidRPr="007229A8">
        <w:rPr>
          <w:rFonts w:ascii="Garamond" w:hAnsi="Garamond"/>
          <w:szCs w:val="22"/>
        </w:rPr>
        <w:t>Účastník</w:t>
      </w:r>
      <w:r w:rsidR="003D74AB" w:rsidRPr="007229A8">
        <w:rPr>
          <w:rFonts w:ascii="Garamond" w:hAnsi="Garamond"/>
          <w:szCs w:val="22"/>
        </w:rPr>
        <w:t xml:space="preserve"> není oprávněn měnit a doplňovat </w:t>
      </w:r>
      <w:r w:rsidR="00E033E2" w:rsidRPr="007229A8">
        <w:rPr>
          <w:rFonts w:ascii="Garamond" w:hAnsi="Garamond"/>
          <w:szCs w:val="22"/>
        </w:rPr>
        <w:t xml:space="preserve">součásti </w:t>
      </w:r>
      <w:r w:rsidR="00E42B21" w:rsidRPr="007229A8">
        <w:rPr>
          <w:rFonts w:ascii="Garamond" w:hAnsi="Garamond"/>
          <w:szCs w:val="22"/>
        </w:rPr>
        <w:t>z</w:t>
      </w:r>
      <w:r w:rsidR="0065543B" w:rsidRPr="007229A8">
        <w:rPr>
          <w:rFonts w:ascii="Garamond" w:hAnsi="Garamond"/>
          <w:szCs w:val="22"/>
        </w:rPr>
        <w:t>ávazn</w:t>
      </w:r>
      <w:r w:rsidR="00E033E2" w:rsidRPr="007229A8">
        <w:rPr>
          <w:rFonts w:ascii="Garamond" w:hAnsi="Garamond"/>
          <w:szCs w:val="22"/>
        </w:rPr>
        <w:t>ého</w:t>
      </w:r>
      <w:r w:rsidR="0065543B" w:rsidRPr="007229A8">
        <w:rPr>
          <w:rFonts w:ascii="Garamond" w:hAnsi="Garamond"/>
          <w:szCs w:val="22"/>
        </w:rPr>
        <w:t xml:space="preserve"> </w:t>
      </w:r>
      <w:r w:rsidR="00E30E6B" w:rsidRPr="007229A8">
        <w:rPr>
          <w:rFonts w:ascii="Garamond" w:hAnsi="Garamond"/>
          <w:szCs w:val="22"/>
        </w:rPr>
        <w:t>návrh</w:t>
      </w:r>
      <w:r w:rsidR="00E033E2" w:rsidRPr="007229A8">
        <w:rPr>
          <w:rFonts w:ascii="Garamond" w:hAnsi="Garamond"/>
          <w:szCs w:val="22"/>
        </w:rPr>
        <w:t>u</w:t>
      </w:r>
      <w:r w:rsidR="00E30E6B" w:rsidRPr="007229A8">
        <w:rPr>
          <w:rFonts w:ascii="Garamond" w:hAnsi="Garamond"/>
          <w:szCs w:val="22"/>
        </w:rPr>
        <w:t xml:space="preserve"> </w:t>
      </w:r>
      <w:r w:rsidR="00595BC4">
        <w:rPr>
          <w:rFonts w:ascii="Garamond" w:hAnsi="Garamond"/>
          <w:szCs w:val="22"/>
        </w:rPr>
        <w:t>Smlouvy</w:t>
      </w:r>
      <w:r w:rsidR="003D74AB" w:rsidRPr="007229A8">
        <w:rPr>
          <w:rFonts w:ascii="Garamond" w:hAnsi="Garamond"/>
          <w:szCs w:val="22"/>
        </w:rPr>
        <w:t xml:space="preserve"> na jiných než výslovně označených místech</w:t>
      </w:r>
      <w:r w:rsidR="00BB4050" w:rsidRPr="007229A8">
        <w:rPr>
          <w:rFonts w:ascii="Garamond" w:hAnsi="Garamond"/>
          <w:szCs w:val="22"/>
        </w:rPr>
        <w:t xml:space="preserve"> </w:t>
      </w:r>
      <w:r w:rsidR="00A3707E" w:rsidRPr="007229A8">
        <w:rPr>
          <w:rFonts w:ascii="Garamond" w:hAnsi="Garamond"/>
          <w:szCs w:val="22"/>
        </w:rPr>
        <w:t>k</w:t>
      </w:r>
      <w:r w:rsidR="00035B48" w:rsidRPr="007229A8">
        <w:rPr>
          <w:rFonts w:ascii="Garamond" w:hAnsi="Garamond"/>
          <w:szCs w:val="22"/>
        </w:rPr>
        <w:t> </w:t>
      </w:r>
      <w:r w:rsidR="003D74AB" w:rsidRPr="007229A8">
        <w:rPr>
          <w:rFonts w:ascii="Garamond" w:hAnsi="Garamond"/>
          <w:szCs w:val="22"/>
        </w:rPr>
        <w:t>doplnění</w:t>
      </w:r>
      <w:r w:rsidR="00035B48" w:rsidRPr="007229A8">
        <w:rPr>
          <w:rFonts w:ascii="Garamond" w:hAnsi="Garamond"/>
          <w:szCs w:val="22"/>
        </w:rPr>
        <w:t>, jež jsou označen</w:t>
      </w:r>
      <w:r w:rsidR="00145F83" w:rsidRPr="007229A8">
        <w:rPr>
          <w:rFonts w:ascii="Garamond" w:hAnsi="Garamond"/>
          <w:szCs w:val="22"/>
        </w:rPr>
        <w:t>a</w:t>
      </w:r>
      <w:r w:rsidR="00035B48" w:rsidRPr="007229A8">
        <w:rPr>
          <w:rFonts w:ascii="Garamond" w:hAnsi="Garamond"/>
          <w:szCs w:val="22"/>
        </w:rPr>
        <w:t xml:space="preserve"> „[</w:t>
      </w:r>
      <w:r w:rsidR="00035B48" w:rsidRPr="007229A8">
        <w:rPr>
          <w:rFonts w:ascii="Garamond" w:hAnsi="Garamond"/>
          <w:szCs w:val="22"/>
          <w:highlight w:val="yellow"/>
        </w:rPr>
        <w:t>DOPLN</w:t>
      </w:r>
      <w:r w:rsidR="001768C5" w:rsidRPr="007229A8">
        <w:rPr>
          <w:rFonts w:ascii="Garamond" w:hAnsi="Garamond"/>
          <w:szCs w:val="22"/>
          <w:highlight w:val="yellow"/>
        </w:rPr>
        <w:t>Í DODAVATEL</w:t>
      </w:r>
      <w:r w:rsidR="00035B48" w:rsidRPr="007229A8">
        <w:rPr>
          <w:rFonts w:ascii="Garamond" w:hAnsi="Garamond"/>
          <w:szCs w:val="22"/>
        </w:rPr>
        <w:t>]“</w:t>
      </w:r>
      <w:r w:rsidR="003D74AB" w:rsidRPr="007229A8">
        <w:rPr>
          <w:rFonts w:ascii="Garamond" w:hAnsi="Garamond"/>
          <w:szCs w:val="22"/>
        </w:rPr>
        <w:t xml:space="preserve">. </w:t>
      </w:r>
      <w:r w:rsidR="00900319" w:rsidRPr="007229A8">
        <w:rPr>
          <w:rFonts w:ascii="Garamond" w:hAnsi="Garamond"/>
          <w:szCs w:val="22"/>
        </w:rPr>
        <w:t xml:space="preserve">Účastník je povinen upravit </w:t>
      </w:r>
      <w:r w:rsidR="00D351A3" w:rsidRPr="007229A8">
        <w:rPr>
          <w:rFonts w:ascii="Garamond" w:hAnsi="Garamond"/>
          <w:szCs w:val="22"/>
        </w:rPr>
        <w:t>z</w:t>
      </w:r>
      <w:r w:rsidR="00E033E2" w:rsidRPr="007229A8">
        <w:rPr>
          <w:rFonts w:ascii="Garamond" w:hAnsi="Garamond"/>
          <w:szCs w:val="22"/>
        </w:rPr>
        <w:t xml:space="preserve">ávazný </w:t>
      </w:r>
      <w:r w:rsidR="00900319" w:rsidRPr="007229A8">
        <w:rPr>
          <w:rFonts w:ascii="Garamond" w:hAnsi="Garamond"/>
          <w:szCs w:val="22"/>
        </w:rPr>
        <w:t xml:space="preserve">návrh </w:t>
      </w:r>
      <w:r w:rsidR="00595BC4">
        <w:rPr>
          <w:rFonts w:ascii="Garamond" w:hAnsi="Garamond"/>
          <w:szCs w:val="22"/>
        </w:rPr>
        <w:t>Smlouvy</w:t>
      </w:r>
      <w:r w:rsidR="00900319" w:rsidRPr="007229A8">
        <w:rPr>
          <w:rFonts w:ascii="Garamond" w:hAnsi="Garamond"/>
          <w:szCs w:val="22"/>
        </w:rPr>
        <w:t xml:space="preserve"> v části identifikující smluvní strany na</w:t>
      </w:r>
      <w:r w:rsidR="00FB0689" w:rsidRPr="007229A8">
        <w:rPr>
          <w:rFonts w:ascii="Garamond" w:hAnsi="Garamond"/>
          <w:szCs w:val="22"/>
        </w:rPr>
        <w:t> </w:t>
      </w:r>
      <w:r w:rsidR="00900319" w:rsidRPr="007229A8">
        <w:rPr>
          <w:rFonts w:ascii="Garamond" w:hAnsi="Garamond"/>
          <w:szCs w:val="22"/>
        </w:rPr>
        <w:t>stran</w:t>
      </w:r>
      <w:r w:rsidR="00C9489E" w:rsidRPr="007229A8">
        <w:rPr>
          <w:rFonts w:ascii="Garamond" w:hAnsi="Garamond"/>
          <w:szCs w:val="22"/>
        </w:rPr>
        <w:t>ě dodavatele, a to v souladu se </w:t>
      </w:r>
      <w:r w:rsidR="00900319" w:rsidRPr="007229A8">
        <w:rPr>
          <w:rFonts w:ascii="Garamond" w:hAnsi="Garamond"/>
          <w:szCs w:val="22"/>
        </w:rPr>
        <w:t>skutečným stavem, aby bylo vymezení dodavatele dostatečně určité</w:t>
      </w:r>
      <w:r w:rsidR="0086259C" w:rsidRPr="007229A8">
        <w:rPr>
          <w:rFonts w:ascii="Garamond" w:hAnsi="Garamond"/>
          <w:szCs w:val="22"/>
        </w:rPr>
        <w:t xml:space="preserve"> (to i v případě </w:t>
      </w:r>
      <w:r w:rsidR="00600979" w:rsidRPr="007229A8">
        <w:rPr>
          <w:rFonts w:ascii="Garamond" w:hAnsi="Garamond"/>
          <w:szCs w:val="22"/>
        </w:rPr>
        <w:t>že účastník podává společnou nabídku)</w:t>
      </w:r>
      <w:r w:rsidR="00900319" w:rsidRPr="007229A8">
        <w:rPr>
          <w:rFonts w:ascii="Garamond" w:hAnsi="Garamond"/>
          <w:szCs w:val="22"/>
        </w:rPr>
        <w:t xml:space="preserve">. </w:t>
      </w:r>
      <w:r w:rsidR="00D64DC2" w:rsidRPr="00631594">
        <w:rPr>
          <w:rFonts w:ascii="Garamond" w:hAnsi="Garamond"/>
          <w:szCs w:val="22"/>
        </w:rPr>
        <w:t>Smlouva bude uzavřena v souladu s návrhem smlouvy předloženým v nabídce vybraného dodavatele</w:t>
      </w:r>
      <w:r w:rsidR="00D64DC2">
        <w:rPr>
          <w:rFonts w:ascii="Garamond" w:hAnsi="Garamond"/>
          <w:szCs w:val="22"/>
        </w:rPr>
        <w:t>.</w:t>
      </w:r>
    </w:p>
    <w:p w14:paraId="32917CE7" w14:textId="7987F365" w:rsidR="00DB2203" w:rsidRPr="007229A8" w:rsidRDefault="00DB2203" w:rsidP="00095E1E">
      <w:pPr>
        <w:pStyle w:val="Nadpis1"/>
        <w:tabs>
          <w:tab w:val="clear" w:pos="879"/>
          <w:tab w:val="left" w:pos="-169"/>
          <w:tab w:val="num" w:pos="426"/>
        </w:tabs>
        <w:suppressAutoHyphens w:val="0"/>
        <w:ind w:left="425" w:hanging="425"/>
        <w:rPr>
          <w:rFonts w:ascii="Garamond" w:hAnsi="Garamond"/>
          <w:sz w:val="22"/>
          <w:szCs w:val="22"/>
        </w:rPr>
      </w:pPr>
      <w:bookmarkStart w:id="29" w:name="_Toc178682796"/>
      <w:bookmarkStart w:id="30" w:name="_Ref427832967"/>
      <w:bookmarkStart w:id="31" w:name="_Ref427833006"/>
      <w:bookmarkStart w:id="32" w:name="_Ref427927869"/>
      <w:bookmarkStart w:id="33" w:name="_Ref191207374"/>
      <w:bookmarkStart w:id="34" w:name="_Ref158294040"/>
      <w:r w:rsidRPr="007229A8">
        <w:rPr>
          <w:rFonts w:ascii="Garamond" w:hAnsi="Garamond"/>
          <w:sz w:val="22"/>
          <w:szCs w:val="22"/>
        </w:rPr>
        <w:t>Splnění kvalifikace</w:t>
      </w:r>
      <w:bookmarkEnd w:id="29"/>
    </w:p>
    <w:p w14:paraId="726D6716" w14:textId="216CCF3A" w:rsidR="003D477E" w:rsidRPr="007229A8" w:rsidRDefault="00DB2203" w:rsidP="00DB2203">
      <w:pPr>
        <w:pStyle w:val="Nadpis2"/>
        <w:tabs>
          <w:tab w:val="clear" w:pos="879"/>
        </w:tabs>
        <w:ind w:left="567" w:hanging="425"/>
      </w:pPr>
      <w:bookmarkStart w:id="35" w:name="_Toc178682797"/>
      <w:bookmarkEnd w:id="30"/>
      <w:bookmarkEnd w:id="31"/>
      <w:bookmarkEnd w:id="32"/>
      <w:r w:rsidRPr="007229A8">
        <w:t>Obecná ustanovení k prokazování splnění kvalifikace</w:t>
      </w:r>
      <w:bookmarkEnd w:id="35"/>
    </w:p>
    <w:p w14:paraId="05B3BA2B" w14:textId="77777777" w:rsidR="006D7A20" w:rsidRPr="007229A8" w:rsidRDefault="006D7A20" w:rsidP="00DB2203">
      <w:pPr>
        <w:pStyle w:val="Normal1"/>
        <w:widowControl w:val="0"/>
        <w:suppressAutoHyphens w:val="0"/>
        <w:ind w:left="567"/>
        <w:rPr>
          <w:rFonts w:ascii="Garamond" w:hAnsi="Garamond"/>
          <w:szCs w:val="22"/>
        </w:rPr>
      </w:pPr>
      <w:r w:rsidRPr="007229A8">
        <w:rPr>
          <w:rFonts w:ascii="Garamond" w:hAnsi="Garamond"/>
          <w:szCs w:val="22"/>
        </w:rPr>
        <w:t xml:space="preserve">Dodavatelé jsou povinni prokázat splnění kvalifikace způsobem a v rozsahu dle zadávací dokumentace. Zadavatel požaduje, aby doklady a informace prokazující splnění kvalifikace byly předloženy jako součást nabídky, přičemž pro účely posouzení nabídek z pohledu splnění kvalifikačních předpokladů </w:t>
      </w:r>
      <w:r w:rsidRPr="007229A8">
        <w:rPr>
          <w:rFonts w:ascii="Garamond" w:hAnsi="Garamond"/>
          <w:b/>
          <w:bCs/>
          <w:szCs w:val="22"/>
        </w:rPr>
        <w:t>postačuje předložení dokladů v prosté kopii. Pro účely podání nabídky mohou dodavatelé doklady o kvalifikaci nahradit v souladu s § 86 odst. 2 ZZVZ písemným čestným prohlášením nebo jednotným evropským osvědčením pro veřejné zakázky podle § 87 ZZVZ</w:t>
      </w:r>
      <w:r w:rsidRPr="007229A8">
        <w:rPr>
          <w:rFonts w:ascii="Garamond" w:hAnsi="Garamond"/>
          <w:szCs w:val="22"/>
        </w:rPr>
        <w:t>.</w:t>
      </w:r>
    </w:p>
    <w:p w14:paraId="5AF9B825" w14:textId="77777777" w:rsidR="006D7A20" w:rsidRPr="007229A8" w:rsidRDefault="006D7A20" w:rsidP="00DB2203">
      <w:pPr>
        <w:pStyle w:val="Normal1"/>
        <w:widowControl w:val="0"/>
        <w:suppressAutoHyphens w:val="0"/>
        <w:ind w:left="567"/>
        <w:rPr>
          <w:rFonts w:ascii="Garamond" w:hAnsi="Garamond"/>
          <w:szCs w:val="22"/>
        </w:rPr>
      </w:pPr>
      <w:r w:rsidRPr="007229A8">
        <w:rPr>
          <w:rFonts w:ascii="Garamond" w:hAnsi="Garamond"/>
          <w:szCs w:val="22"/>
        </w:rPr>
        <w:t xml:space="preserve">Zadavatel za účelem zjednodušení přípravy nabídek poskytuje dodavatelům vzor čestného </w:t>
      </w:r>
      <w:r w:rsidRPr="00FB3E13">
        <w:rPr>
          <w:rFonts w:ascii="Garamond" w:hAnsi="Garamond"/>
          <w:szCs w:val="22"/>
        </w:rPr>
        <w:t>prohlášení, kterým mohou dodavatelé prokázat splnění základní a profesní způsobilosti jakož i splnění technických kvalifikačních předpokladů. Vzor</w:t>
      </w:r>
      <w:r w:rsidRPr="007229A8">
        <w:rPr>
          <w:rFonts w:ascii="Garamond" w:hAnsi="Garamond"/>
          <w:szCs w:val="22"/>
        </w:rPr>
        <w:t xml:space="preserve"> čestného prohlášení tvoří přílohu </w:t>
      </w:r>
      <w:r w:rsidRPr="00F905DC">
        <w:rPr>
          <w:rFonts w:ascii="Garamond" w:hAnsi="Garamond"/>
          <w:szCs w:val="22"/>
        </w:rPr>
        <w:t>č. 4</w:t>
      </w:r>
      <w:r w:rsidRPr="007229A8">
        <w:rPr>
          <w:rFonts w:ascii="Garamond" w:hAnsi="Garamond"/>
          <w:szCs w:val="22"/>
        </w:rPr>
        <w:t xml:space="preserve"> zadávací dokumentace.</w:t>
      </w:r>
    </w:p>
    <w:p w14:paraId="391A49F2" w14:textId="77777777" w:rsidR="006D7A20" w:rsidRPr="007229A8" w:rsidRDefault="006D7A20" w:rsidP="00DB2203">
      <w:pPr>
        <w:pStyle w:val="Normal1"/>
        <w:widowControl w:val="0"/>
        <w:suppressAutoHyphens w:val="0"/>
        <w:ind w:left="567"/>
        <w:rPr>
          <w:rFonts w:ascii="Garamond" w:hAnsi="Garamond"/>
          <w:szCs w:val="22"/>
        </w:rPr>
      </w:pPr>
      <w:r w:rsidRPr="007229A8">
        <w:rPr>
          <w:rFonts w:ascii="Garamond" w:hAnsi="Garamond"/>
          <w:szCs w:val="22"/>
        </w:rPr>
        <w:t>Zadavatel si v souladu s § 122 odst. 3 písm. a) ZZVZ od vybraného dodavatele vyžádá předložení dokladů o kvalifikaci, které Zadavatel požadoval, a to včetně dokladů podle § 83 odst. 1 ZZVZ (pokud je již nebude mít k dispozici).</w:t>
      </w:r>
    </w:p>
    <w:p w14:paraId="7F5A2475" w14:textId="3DA5F34C" w:rsidR="00C316DD" w:rsidRPr="007229A8" w:rsidRDefault="006D7A20" w:rsidP="00331108">
      <w:pPr>
        <w:pStyle w:val="Normal1"/>
        <w:widowControl w:val="0"/>
        <w:suppressAutoHyphens w:val="0"/>
        <w:ind w:left="567"/>
        <w:rPr>
          <w:rFonts w:ascii="Garamond" w:hAnsi="Garamond"/>
          <w:szCs w:val="22"/>
        </w:rPr>
      </w:pPr>
      <w:r w:rsidRPr="007229A8">
        <w:rPr>
          <w:rFonts w:ascii="Garamond" w:hAnsi="Garamond"/>
          <w:szCs w:val="22"/>
        </w:rPr>
        <w:t>Doklady prokazující základní způsobilost musí prokazovat splnění požadovaného kritéria způsobilosti nejpozději v době 3 měsíců přede dnem zahájení zadávacího řízení.</w:t>
      </w:r>
    </w:p>
    <w:p w14:paraId="0C174D33" w14:textId="77777777" w:rsidR="006A6379" w:rsidRPr="007229A8" w:rsidRDefault="006A6379" w:rsidP="006A6379">
      <w:pPr>
        <w:pStyle w:val="Nadpis2"/>
        <w:tabs>
          <w:tab w:val="clear" w:pos="879"/>
        </w:tabs>
        <w:ind w:left="567" w:hanging="567"/>
        <w:rPr>
          <w:szCs w:val="22"/>
        </w:rPr>
      </w:pPr>
      <w:bookmarkStart w:id="36" w:name="_Toc178682798"/>
      <w:bookmarkStart w:id="37" w:name="_Toc474162014"/>
      <w:bookmarkStart w:id="38" w:name="_Toc517782594"/>
      <w:r w:rsidRPr="007229A8">
        <w:rPr>
          <w:szCs w:val="22"/>
        </w:rPr>
        <w:t>Požadované kvalifikační předpoklady</w:t>
      </w:r>
      <w:bookmarkEnd w:id="36"/>
    </w:p>
    <w:p w14:paraId="74F952E0" w14:textId="77777777" w:rsidR="006A6379" w:rsidRPr="007229A8" w:rsidRDefault="006A6379" w:rsidP="006A6379">
      <w:pPr>
        <w:pStyle w:val="Normal1"/>
        <w:widowControl w:val="0"/>
        <w:suppressAutoHyphens w:val="0"/>
        <w:ind w:left="567"/>
        <w:rPr>
          <w:rFonts w:ascii="Garamond" w:hAnsi="Garamond"/>
          <w:szCs w:val="22"/>
        </w:rPr>
      </w:pPr>
      <w:r w:rsidRPr="007229A8">
        <w:rPr>
          <w:rFonts w:ascii="Garamond" w:hAnsi="Garamond"/>
          <w:szCs w:val="22"/>
        </w:rPr>
        <w:t>Kvalifikovaným dodavatelem pro plnění zakázky je dodavatel, který:</w:t>
      </w:r>
    </w:p>
    <w:p w14:paraId="1BED4D4E" w14:textId="5EE63CA4" w:rsidR="006A6379" w:rsidRPr="007229A8" w:rsidRDefault="006A6379" w:rsidP="006A6379">
      <w:pPr>
        <w:numPr>
          <w:ilvl w:val="0"/>
          <w:numId w:val="6"/>
        </w:numPr>
        <w:suppressAutoHyphens w:val="0"/>
        <w:spacing w:before="0" w:after="0" w:line="280" w:lineRule="atLeast"/>
        <w:ind w:left="1276" w:hanging="294"/>
        <w:jc w:val="left"/>
        <w:rPr>
          <w:rFonts w:ascii="Garamond" w:hAnsi="Garamond"/>
          <w:szCs w:val="22"/>
        </w:rPr>
      </w:pPr>
      <w:r w:rsidRPr="007229A8">
        <w:rPr>
          <w:rFonts w:ascii="Garamond" w:hAnsi="Garamond"/>
          <w:szCs w:val="22"/>
        </w:rPr>
        <w:t>splní základní způsobilost</w:t>
      </w:r>
      <w:r>
        <w:rPr>
          <w:rFonts w:ascii="Garamond" w:hAnsi="Garamond"/>
          <w:szCs w:val="22"/>
        </w:rPr>
        <w:t xml:space="preserve"> (viz bod </w:t>
      </w:r>
      <w:r>
        <w:rPr>
          <w:rFonts w:ascii="Garamond" w:hAnsi="Garamond"/>
          <w:szCs w:val="22"/>
        </w:rPr>
        <w:fldChar w:fldCharType="begin"/>
      </w:r>
      <w:r>
        <w:rPr>
          <w:rFonts w:ascii="Garamond" w:hAnsi="Garamond"/>
          <w:szCs w:val="22"/>
        </w:rPr>
        <w:instrText xml:space="preserve"> REF _Ref177726018 \r \h </w:instrText>
      </w:r>
      <w:r>
        <w:rPr>
          <w:rFonts w:ascii="Garamond" w:hAnsi="Garamond"/>
          <w:szCs w:val="22"/>
        </w:rPr>
      </w:r>
      <w:r>
        <w:rPr>
          <w:rFonts w:ascii="Garamond" w:hAnsi="Garamond"/>
          <w:szCs w:val="22"/>
        </w:rPr>
        <w:fldChar w:fldCharType="separate"/>
      </w:r>
      <w:r w:rsidR="00FE7F57">
        <w:rPr>
          <w:rFonts w:ascii="Garamond" w:hAnsi="Garamond"/>
          <w:szCs w:val="22"/>
        </w:rPr>
        <w:t>6.2.1</w:t>
      </w:r>
      <w:r>
        <w:rPr>
          <w:rFonts w:ascii="Garamond" w:hAnsi="Garamond"/>
          <w:szCs w:val="22"/>
        </w:rPr>
        <w:fldChar w:fldCharType="end"/>
      </w:r>
      <w:r>
        <w:rPr>
          <w:rFonts w:ascii="Garamond" w:hAnsi="Garamond"/>
          <w:szCs w:val="22"/>
        </w:rPr>
        <w:t>)</w:t>
      </w:r>
      <w:r w:rsidRPr="007229A8">
        <w:rPr>
          <w:rFonts w:ascii="Garamond" w:hAnsi="Garamond"/>
          <w:szCs w:val="22"/>
        </w:rPr>
        <w:t>;</w:t>
      </w:r>
    </w:p>
    <w:p w14:paraId="79BB772F" w14:textId="4913D71A" w:rsidR="006A6379" w:rsidRPr="007229A8" w:rsidRDefault="006A6379" w:rsidP="006A6379">
      <w:pPr>
        <w:numPr>
          <w:ilvl w:val="0"/>
          <w:numId w:val="6"/>
        </w:numPr>
        <w:suppressAutoHyphens w:val="0"/>
        <w:spacing w:before="0" w:after="0" w:line="280" w:lineRule="atLeast"/>
        <w:ind w:left="1276" w:hanging="294"/>
        <w:jc w:val="left"/>
        <w:rPr>
          <w:rFonts w:ascii="Garamond" w:hAnsi="Garamond"/>
          <w:szCs w:val="22"/>
        </w:rPr>
      </w:pPr>
      <w:r w:rsidRPr="007229A8">
        <w:rPr>
          <w:rFonts w:ascii="Garamond" w:hAnsi="Garamond"/>
          <w:szCs w:val="22"/>
        </w:rPr>
        <w:t>splní profesní způsobilost</w:t>
      </w:r>
      <w:r>
        <w:rPr>
          <w:rFonts w:ascii="Garamond" w:hAnsi="Garamond"/>
          <w:szCs w:val="22"/>
        </w:rPr>
        <w:t xml:space="preserve"> (viz bod </w:t>
      </w:r>
      <w:r>
        <w:rPr>
          <w:rFonts w:ascii="Garamond" w:hAnsi="Garamond"/>
          <w:szCs w:val="22"/>
        </w:rPr>
        <w:fldChar w:fldCharType="begin"/>
      </w:r>
      <w:r>
        <w:rPr>
          <w:rFonts w:ascii="Garamond" w:hAnsi="Garamond"/>
          <w:szCs w:val="22"/>
        </w:rPr>
        <w:instrText xml:space="preserve"> REF _Ref177726029 \r \h </w:instrText>
      </w:r>
      <w:r>
        <w:rPr>
          <w:rFonts w:ascii="Garamond" w:hAnsi="Garamond"/>
          <w:szCs w:val="22"/>
        </w:rPr>
      </w:r>
      <w:r>
        <w:rPr>
          <w:rFonts w:ascii="Garamond" w:hAnsi="Garamond"/>
          <w:szCs w:val="22"/>
        </w:rPr>
        <w:fldChar w:fldCharType="separate"/>
      </w:r>
      <w:r w:rsidR="00FE7F57">
        <w:rPr>
          <w:rFonts w:ascii="Garamond" w:hAnsi="Garamond"/>
          <w:szCs w:val="22"/>
        </w:rPr>
        <w:t>6.2.2</w:t>
      </w:r>
      <w:r>
        <w:rPr>
          <w:rFonts w:ascii="Garamond" w:hAnsi="Garamond"/>
          <w:szCs w:val="22"/>
        </w:rPr>
        <w:fldChar w:fldCharType="end"/>
      </w:r>
      <w:r>
        <w:rPr>
          <w:rFonts w:ascii="Garamond" w:hAnsi="Garamond"/>
          <w:szCs w:val="22"/>
        </w:rPr>
        <w:t>)</w:t>
      </w:r>
      <w:r w:rsidRPr="007229A8">
        <w:rPr>
          <w:rFonts w:ascii="Garamond" w:hAnsi="Garamond"/>
          <w:szCs w:val="22"/>
        </w:rPr>
        <w:t>;</w:t>
      </w:r>
    </w:p>
    <w:p w14:paraId="27D83BB7" w14:textId="5A072903" w:rsidR="006A6379" w:rsidRPr="007229A8" w:rsidRDefault="006A6379" w:rsidP="006A6379">
      <w:pPr>
        <w:numPr>
          <w:ilvl w:val="0"/>
          <w:numId w:val="6"/>
        </w:numPr>
        <w:suppressAutoHyphens w:val="0"/>
        <w:spacing w:before="0" w:after="0" w:line="280" w:lineRule="atLeast"/>
        <w:ind w:left="1276" w:hanging="294"/>
        <w:jc w:val="left"/>
        <w:rPr>
          <w:rFonts w:ascii="Garamond" w:hAnsi="Garamond"/>
          <w:szCs w:val="22"/>
        </w:rPr>
      </w:pPr>
      <w:r w:rsidRPr="007229A8">
        <w:rPr>
          <w:rFonts w:ascii="Garamond" w:hAnsi="Garamond"/>
          <w:szCs w:val="22"/>
        </w:rPr>
        <w:t>splní technickou kvalifikaci</w:t>
      </w:r>
      <w:r>
        <w:rPr>
          <w:rFonts w:ascii="Garamond" w:hAnsi="Garamond"/>
          <w:szCs w:val="22"/>
        </w:rPr>
        <w:t xml:space="preserve"> (viz bod </w:t>
      </w:r>
      <w:r>
        <w:rPr>
          <w:rFonts w:ascii="Garamond" w:hAnsi="Garamond"/>
          <w:szCs w:val="22"/>
        </w:rPr>
        <w:fldChar w:fldCharType="begin"/>
      </w:r>
      <w:r>
        <w:rPr>
          <w:rFonts w:ascii="Garamond" w:hAnsi="Garamond"/>
          <w:szCs w:val="22"/>
        </w:rPr>
        <w:instrText xml:space="preserve"> REF _Ref177048611 \r \h </w:instrText>
      </w:r>
      <w:r>
        <w:rPr>
          <w:rFonts w:ascii="Garamond" w:hAnsi="Garamond"/>
          <w:szCs w:val="22"/>
        </w:rPr>
      </w:r>
      <w:r>
        <w:rPr>
          <w:rFonts w:ascii="Garamond" w:hAnsi="Garamond"/>
          <w:szCs w:val="22"/>
        </w:rPr>
        <w:fldChar w:fldCharType="separate"/>
      </w:r>
      <w:r w:rsidR="00FE7F57">
        <w:rPr>
          <w:rFonts w:ascii="Garamond" w:hAnsi="Garamond"/>
          <w:szCs w:val="22"/>
        </w:rPr>
        <w:t>6.2.3</w:t>
      </w:r>
      <w:r>
        <w:rPr>
          <w:rFonts w:ascii="Garamond" w:hAnsi="Garamond"/>
          <w:szCs w:val="22"/>
        </w:rPr>
        <w:fldChar w:fldCharType="end"/>
      </w:r>
      <w:r>
        <w:rPr>
          <w:rFonts w:ascii="Garamond" w:hAnsi="Garamond"/>
          <w:szCs w:val="22"/>
        </w:rPr>
        <w:t>)</w:t>
      </w:r>
      <w:r w:rsidRPr="007229A8">
        <w:rPr>
          <w:rFonts w:ascii="Garamond" w:hAnsi="Garamond"/>
          <w:szCs w:val="22"/>
        </w:rPr>
        <w:t xml:space="preserve">. </w:t>
      </w:r>
    </w:p>
    <w:p w14:paraId="2D7795DA" w14:textId="77777777" w:rsidR="006A6379" w:rsidRDefault="006A6379" w:rsidP="006A6379">
      <w:pPr>
        <w:pStyle w:val="Nadpis3"/>
        <w:tabs>
          <w:tab w:val="clear" w:pos="2581"/>
        </w:tabs>
        <w:ind w:left="993" w:hanging="284"/>
      </w:pPr>
      <w:bookmarkStart w:id="39" w:name="_Ref177726018"/>
      <w:r w:rsidRPr="007229A8">
        <w:t>Základní způsobilost</w:t>
      </w:r>
      <w:bookmarkEnd w:id="39"/>
      <w:r w:rsidRPr="007229A8">
        <w:t xml:space="preserve"> </w:t>
      </w:r>
    </w:p>
    <w:tbl>
      <w:tblPr>
        <w:tblW w:w="84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820"/>
        <w:gridCol w:w="3193"/>
      </w:tblGrid>
      <w:tr w:rsidR="0043452F" w:rsidRPr="0043452F" w14:paraId="7ED12D1D" w14:textId="77777777" w:rsidTr="0043452F">
        <w:trPr>
          <w:tblHeader/>
        </w:trPr>
        <w:tc>
          <w:tcPr>
            <w:tcW w:w="5245" w:type="dxa"/>
            <w:gridSpan w:val="2"/>
            <w:shd w:val="clear" w:color="auto" w:fill="BFBFBF"/>
          </w:tcPr>
          <w:p w14:paraId="5C5DBFF1" w14:textId="77777777" w:rsidR="0043452F" w:rsidRPr="0043452F" w:rsidRDefault="0043452F" w:rsidP="00AE50B0">
            <w:pPr>
              <w:pStyle w:val="Textkomente"/>
              <w:spacing w:before="0"/>
              <w:rPr>
                <w:rFonts w:ascii="Garamond" w:hAnsi="Garamond"/>
                <w:b/>
                <w:sz w:val="22"/>
                <w:szCs w:val="22"/>
              </w:rPr>
            </w:pPr>
            <w:r w:rsidRPr="0043452F">
              <w:rPr>
                <w:rFonts w:ascii="Garamond" w:hAnsi="Garamond"/>
                <w:b/>
                <w:sz w:val="22"/>
                <w:szCs w:val="22"/>
              </w:rPr>
              <w:t>Způsobilým je dodavatel, který:</w:t>
            </w:r>
          </w:p>
        </w:tc>
        <w:tc>
          <w:tcPr>
            <w:tcW w:w="3193" w:type="dxa"/>
            <w:shd w:val="clear" w:color="auto" w:fill="BFBFBF"/>
          </w:tcPr>
          <w:p w14:paraId="13996555" w14:textId="77777777" w:rsidR="0043452F" w:rsidRPr="0043452F" w:rsidRDefault="0043452F" w:rsidP="00AE50B0">
            <w:pPr>
              <w:pStyle w:val="Textkomente"/>
              <w:spacing w:before="0"/>
              <w:rPr>
                <w:rFonts w:ascii="Garamond" w:hAnsi="Garamond"/>
                <w:b/>
                <w:sz w:val="22"/>
                <w:szCs w:val="22"/>
              </w:rPr>
            </w:pPr>
            <w:r w:rsidRPr="0043452F">
              <w:rPr>
                <w:rFonts w:ascii="Garamond" w:hAnsi="Garamond"/>
                <w:b/>
                <w:sz w:val="22"/>
                <w:szCs w:val="22"/>
              </w:rPr>
              <w:t>Způsob prokázání splnění</w:t>
            </w:r>
          </w:p>
        </w:tc>
      </w:tr>
      <w:tr w:rsidR="0043452F" w:rsidRPr="0043452F" w14:paraId="30B28546" w14:textId="77777777" w:rsidTr="0043452F">
        <w:tc>
          <w:tcPr>
            <w:tcW w:w="425" w:type="dxa"/>
            <w:vAlign w:val="center"/>
          </w:tcPr>
          <w:p w14:paraId="39BCBD6D" w14:textId="77777777" w:rsidR="0043452F" w:rsidRPr="0043452F" w:rsidRDefault="0043452F" w:rsidP="00AE50B0">
            <w:pPr>
              <w:pStyle w:val="Textkomente"/>
              <w:spacing w:before="0"/>
              <w:rPr>
                <w:rFonts w:ascii="Garamond" w:hAnsi="Garamond"/>
                <w:b/>
                <w:sz w:val="22"/>
                <w:szCs w:val="22"/>
              </w:rPr>
            </w:pPr>
            <w:r w:rsidRPr="0043452F">
              <w:rPr>
                <w:rFonts w:ascii="Garamond" w:hAnsi="Garamond"/>
                <w:b/>
                <w:sz w:val="22"/>
                <w:szCs w:val="22"/>
              </w:rPr>
              <w:t>a)</w:t>
            </w:r>
          </w:p>
        </w:tc>
        <w:tc>
          <w:tcPr>
            <w:tcW w:w="4820" w:type="dxa"/>
          </w:tcPr>
          <w:p w14:paraId="18BBDD3C" w14:textId="77777777" w:rsidR="0043452F" w:rsidRPr="0043452F" w:rsidRDefault="0043452F" w:rsidP="00AE50B0">
            <w:pPr>
              <w:pStyle w:val="Textkomente"/>
              <w:rPr>
                <w:rFonts w:ascii="Garamond" w:hAnsi="Garamond"/>
                <w:b/>
                <w:sz w:val="22"/>
                <w:szCs w:val="22"/>
              </w:rPr>
            </w:pPr>
            <w:r w:rsidRPr="0043452F">
              <w:rPr>
                <w:rFonts w:ascii="Garamond" w:hAnsi="Garamond"/>
                <w:b/>
                <w:sz w:val="22"/>
                <w:szCs w:val="22"/>
              </w:rPr>
              <w:t xml:space="preserve">Nebyl v zemi svého sídla v posledních 5 letech před zahájením </w:t>
            </w:r>
            <w:r w:rsidRPr="0043452F">
              <w:rPr>
                <w:rFonts w:ascii="Garamond" w:hAnsi="Garamond"/>
                <w:b/>
                <w:sz w:val="22"/>
                <w:szCs w:val="22"/>
                <w:lang w:val="cs-CZ"/>
              </w:rPr>
              <w:t>zadávacího</w:t>
            </w:r>
            <w:r w:rsidRPr="0043452F">
              <w:rPr>
                <w:rFonts w:ascii="Garamond" w:hAnsi="Garamond"/>
                <w:b/>
                <w:sz w:val="22"/>
                <w:szCs w:val="22"/>
              </w:rPr>
              <w:t xml:space="preserve"> řízení pravomocně odsouzen pro trestný čin uvedený v příloze č. 3 ZZVZ nebo obdobný trestný čin podle právního řádu země sídla dodavatele; k</w:t>
            </w:r>
            <w:r w:rsidRPr="0043452F">
              <w:rPr>
                <w:rFonts w:ascii="Garamond" w:hAnsi="Garamond"/>
                <w:b/>
                <w:sz w:val="22"/>
                <w:szCs w:val="22"/>
                <w:lang w:val="cs-CZ"/>
              </w:rPr>
              <w:t> </w:t>
            </w:r>
            <w:r w:rsidRPr="0043452F">
              <w:rPr>
                <w:rFonts w:ascii="Garamond" w:hAnsi="Garamond"/>
                <w:b/>
                <w:sz w:val="22"/>
                <w:szCs w:val="22"/>
              </w:rPr>
              <w:t>zahlazeným odsouzením se nepřihlíží.</w:t>
            </w:r>
          </w:p>
          <w:p w14:paraId="7A230A14" w14:textId="77777777" w:rsidR="0043452F" w:rsidRPr="0043452F" w:rsidRDefault="0043452F" w:rsidP="00AE50B0">
            <w:pPr>
              <w:pStyle w:val="odstavec"/>
              <w:spacing w:after="120"/>
              <w:ind w:firstLine="28"/>
              <w:rPr>
                <w:rFonts w:ascii="Garamond" w:hAnsi="Garamond"/>
                <w:sz w:val="22"/>
                <w:szCs w:val="22"/>
              </w:rPr>
            </w:pPr>
            <w:r w:rsidRPr="0043452F">
              <w:rPr>
                <w:rFonts w:ascii="Garamond" w:hAnsi="Garamond"/>
                <w:sz w:val="22"/>
                <w:szCs w:val="22"/>
              </w:rPr>
              <w:t xml:space="preserve">Jde-li o právnickou osobu, musí tuto podmínku splňovat tato právnická osoba a zároveň každý člen statutárního orgánu (jde-li tedy např. o právnickou osobu se dvěma jednateli – fyzickými osobami – musí být předložena tři čestná prohlášení). Je-li členem statutárního orgánu dodavatele právnická osoba, musí podmínku splňovat tato právnická osoba, každý člen </w:t>
            </w:r>
            <w:r w:rsidRPr="0043452F">
              <w:rPr>
                <w:rFonts w:ascii="Garamond" w:hAnsi="Garamond"/>
                <w:sz w:val="22"/>
                <w:szCs w:val="22"/>
              </w:rPr>
              <w:lastRenderedPageBreak/>
              <w:t>statutárního orgánu této právnické osoby a osoba zastupující tuto právnickou osobu v statutárním orgánu dodavatele.</w:t>
            </w:r>
          </w:p>
          <w:p w14:paraId="2D46A5D1" w14:textId="77777777" w:rsidR="0043452F" w:rsidRPr="0043452F" w:rsidRDefault="0043452F" w:rsidP="00AE50B0">
            <w:pPr>
              <w:pStyle w:val="Textkomente"/>
              <w:rPr>
                <w:rFonts w:ascii="Garamond" w:hAnsi="Garamond"/>
                <w:sz w:val="22"/>
                <w:szCs w:val="22"/>
              </w:rPr>
            </w:pPr>
            <w:r w:rsidRPr="0043452F">
              <w:rPr>
                <w:rFonts w:ascii="Garamond" w:hAnsi="Garamond"/>
                <w:sz w:val="22"/>
                <w:szCs w:val="22"/>
              </w:rPr>
              <w:t>Podává-li nabídku pobočka závodu zahraniční právnické osoby, musí tuto podmínku splňovat tato právnická osoba a vedoucí pobočky závodu.</w:t>
            </w:r>
          </w:p>
          <w:p w14:paraId="0A5402D8" w14:textId="77777777" w:rsidR="0043452F" w:rsidRPr="0043452F" w:rsidRDefault="0043452F" w:rsidP="00AE50B0">
            <w:pPr>
              <w:pStyle w:val="Textkomente"/>
              <w:rPr>
                <w:rFonts w:ascii="Garamond" w:hAnsi="Garamond"/>
                <w:sz w:val="22"/>
                <w:szCs w:val="22"/>
                <w:lang w:val="cs-CZ"/>
              </w:rPr>
            </w:pPr>
            <w:r w:rsidRPr="0043452F">
              <w:rPr>
                <w:rFonts w:ascii="Garamond" w:hAnsi="Garamond"/>
                <w:sz w:val="22"/>
                <w:szCs w:val="22"/>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tc>
        <w:tc>
          <w:tcPr>
            <w:tcW w:w="3193" w:type="dxa"/>
          </w:tcPr>
          <w:p w14:paraId="53FDC99F" w14:textId="77777777" w:rsidR="0043452F" w:rsidRPr="0043452F" w:rsidRDefault="0043452F" w:rsidP="00AE50B0">
            <w:pPr>
              <w:pStyle w:val="Textkomente"/>
              <w:rPr>
                <w:rFonts w:ascii="Garamond" w:hAnsi="Garamond"/>
                <w:b/>
                <w:bCs/>
                <w:iCs/>
                <w:sz w:val="22"/>
                <w:szCs w:val="22"/>
              </w:rPr>
            </w:pPr>
            <w:r w:rsidRPr="0043452F">
              <w:rPr>
                <w:rFonts w:ascii="Garamond" w:hAnsi="Garamond"/>
                <w:b/>
                <w:bCs/>
                <w:iCs/>
                <w:sz w:val="22"/>
                <w:szCs w:val="22"/>
              </w:rPr>
              <w:lastRenderedPageBreak/>
              <w:t>Výpis z evidence Rejstříku trestů.</w:t>
            </w:r>
          </w:p>
          <w:p w14:paraId="4A2CB898" w14:textId="77777777" w:rsidR="0043452F" w:rsidRPr="0043452F" w:rsidRDefault="0043452F" w:rsidP="00AE50B0">
            <w:pPr>
              <w:pStyle w:val="Textkomente"/>
              <w:rPr>
                <w:rFonts w:ascii="Garamond" w:hAnsi="Garamond"/>
                <w:bCs/>
                <w:sz w:val="22"/>
                <w:szCs w:val="22"/>
              </w:rPr>
            </w:pPr>
            <w:r w:rsidRPr="0043452F">
              <w:rPr>
                <w:rFonts w:ascii="Garamond" w:hAnsi="Garamond"/>
                <w:bCs/>
                <w:sz w:val="22"/>
                <w:szCs w:val="22"/>
              </w:rPr>
              <w:t>Zadavatel pro vyloučení pochybností potvrzuje, že zahraniční dodavatel předkládá požadovaný výpis z evidence Rejstříku trestů ve vztahu k zemi svého sídla.</w:t>
            </w:r>
          </w:p>
        </w:tc>
      </w:tr>
      <w:tr w:rsidR="0043452F" w:rsidRPr="0043452F" w14:paraId="7A874E16" w14:textId="77777777" w:rsidTr="0043452F">
        <w:trPr>
          <w:trHeight w:val="1125"/>
        </w:trPr>
        <w:tc>
          <w:tcPr>
            <w:tcW w:w="425" w:type="dxa"/>
            <w:vAlign w:val="center"/>
          </w:tcPr>
          <w:p w14:paraId="4BAF910A" w14:textId="77777777" w:rsidR="0043452F" w:rsidRPr="0043452F" w:rsidRDefault="0043452F" w:rsidP="00AE50B0">
            <w:pPr>
              <w:pStyle w:val="Textkomente"/>
              <w:spacing w:before="0"/>
              <w:rPr>
                <w:rFonts w:ascii="Garamond" w:hAnsi="Garamond"/>
                <w:b/>
                <w:sz w:val="22"/>
                <w:szCs w:val="22"/>
              </w:rPr>
            </w:pPr>
            <w:r w:rsidRPr="0043452F">
              <w:rPr>
                <w:rFonts w:ascii="Garamond" w:hAnsi="Garamond"/>
                <w:b/>
                <w:sz w:val="22"/>
                <w:szCs w:val="22"/>
              </w:rPr>
              <w:t>b)</w:t>
            </w:r>
          </w:p>
        </w:tc>
        <w:tc>
          <w:tcPr>
            <w:tcW w:w="4820" w:type="dxa"/>
          </w:tcPr>
          <w:p w14:paraId="295C18D5" w14:textId="77777777" w:rsidR="0043452F" w:rsidRPr="0043452F" w:rsidRDefault="0043452F" w:rsidP="00AE50B0">
            <w:pPr>
              <w:pStyle w:val="Textkomente"/>
              <w:rPr>
                <w:rFonts w:ascii="Garamond" w:hAnsi="Garamond"/>
                <w:b/>
                <w:sz w:val="22"/>
                <w:szCs w:val="22"/>
                <w:lang w:val="cs-CZ"/>
              </w:rPr>
            </w:pPr>
            <w:r w:rsidRPr="0043452F">
              <w:rPr>
                <w:rFonts w:ascii="Garamond" w:hAnsi="Garamond"/>
                <w:b/>
                <w:sz w:val="22"/>
                <w:szCs w:val="22"/>
              </w:rPr>
              <w:t>Nemá v České republice ani v zemi svého sídla v</w:t>
            </w:r>
            <w:r w:rsidRPr="0043452F">
              <w:rPr>
                <w:rFonts w:ascii="Garamond" w:hAnsi="Garamond"/>
                <w:b/>
                <w:sz w:val="22"/>
                <w:szCs w:val="22"/>
                <w:lang w:val="cs-CZ"/>
              </w:rPr>
              <w:t> </w:t>
            </w:r>
            <w:r w:rsidRPr="0043452F">
              <w:rPr>
                <w:rFonts w:ascii="Garamond" w:hAnsi="Garamond"/>
                <w:b/>
                <w:sz w:val="22"/>
                <w:szCs w:val="22"/>
              </w:rPr>
              <w:t>evidenci daní zachycen splatný daňový nedoplatek</w:t>
            </w:r>
            <w:r w:rsidRPr="0043452F">
              <w:rPr>
                <w:rFonts w:ascii="Garamond" w:hAnsi="Garamond"/>
                <w:b/>
                <w:sz w:val="22"/>
                <w:szCs w:val="22"/>
                <w:lang w:val="cs-CZ"/>
              </w:rPr>
              <w:t>.</w:t>
            </w:r>
          </w:p>
        </w:tc>
        <w:tc>
          <w:tcPr>
            <w:tcW w:w="3193" w:type="dxa"/>
          </w:tcPr>
          <w:p w14:paraId="4D3161F2" w14:textId="77777777" w:rsidR="0043452F" w:rsidRPr="0043452F" w:rsidRDefault="0043452F" w:rsidP="00AE50B0">
            <w:pPr>
              <w:pStyle w:val="Textkomente"/>
              <w:rPr>
                <w:rFonts w:ascii="Garamond" w:hAnsi="Garamond"/>
                <w:b/>
                <w:bCs/>
                <w:iCs/>
                <w:sz w:val="22"/>
                <w:szCs w:val="22"/>
                <w:lang w:val="cs-CZ"/>
              </w:rPr>
            </w:pPr>
            <w:r w:rsidRPr="0043452F">
              <w:rPr>
                <w:rFonts w:ascii="Garamond" w:hAnsi="Garamond"/>
                <w:b/>
                <w:bCs/>
                <w:iCs/>
                <w:sz w:val="22"/>
                <w:szCs w:val="22"/>
              </w:rPr>
              <w:t>Potvrzení příslušného finančního úřadu a ve vztahu ke spotřební dani písemné čestné prohlášení.</w:t>
            </w:r>
          </w:p>
        </w:tc>
      </w:tr>
      <w:tr w:rsidR="0043452F" w:rsidRPr="0043452F" w14:paraId="7D1149CB" w14:textId="77777777" w:rsidTr="0043452F">
        <w:trPr>
          <w:trHeight w:val="1093"/>
        </w:trPr>
        <w:tc>
          <w:tcPr>
            <w:tcW w:w="425" w:type="dxa"/>
            <w:vAlign w:val="center"/>
          </w:tcPr>
          <w:p w14:paraId="33CBA5A4" w14:textId="77777777" w:rsidR="0043452F" w:rsidRPr="0043452F" w:rsidRDefault="0043452F" w:rsidP="00AE50B0">
            <w:pPr>
              <w:pStyle w:val="Textkomente"/>
              <w:spacing w:before="0"/>
              <w:rPr>
                <w:rFonts w:ascii="Garamond" w:hAnsi="Garamond"/>
                <w:b/>
                <w:sz w:val="22"/>
                <w:szCs w:val="22"/>
              </w:rPr>
            </w:pPr>
            <w:r w:rsidRPr="0043452F">
              <w:rPr>
                <w:rFonts w:ascii="Garamond" w:hAnsi="Garamond"/>
                <w:b/>
                <w:sz w:val="22"/>
                <w:szCs w:val="22"/>
              </w:rPr>
              <w:t>c)</w:t>
            </w:r>
          </w:p>
        </w:tc>
        <w:tc>
          <w:tcPr>
            <w:tcW w:w="4820" w:type="dxa"/>
          </w:tcPr>
          <w:p w14:paraId="269E63F7" w14:textId="77777777" w:rsidR="0043452F" w:rsidRPr="0043452F" w:rsidRDefault="0043452F" w:rsidP="00AE50B0">
            <w:pPr>
              <w:pStyle w:val="Textkomente"/>
              <w:rPr>
                <w:rFonts w:ascii="Garamond" w:hAnsi="Garamond"/>
                <w:b/>
                <w:sz w:val="22"/>
                <w:szCs w:val="22"/>
                <w:lang w:val="cs-CZ"/>
              </w:rPr>
            </w:pPr>
            <w:r w:rsidRPr="0043452F">
              <w:rPr>
                <w:rFonts w:ascii="Garamond" w:hAnsi="Garamond"/>
                <w:b/>
                <w:sz w:val="22"/>
                <w:szCs w:val="22"/>
              </w:rPr>
              <w:t>Nemá v České republice ani v zemi svého sídla splatný nedoplatek na pojistném nebo na</w:t>
            </w:r>
            <w:r w:rsidRPr="0043452F">
              <w:rPr>
                <w:rFonts w:ascii="Garamond" w:hAnsi="Garamond"/>
                <w:b/>
                <w:sz w:val="22"/>
                <w:szCs w:val="22"/>
                <w:lang w:val="cs-CZ"/>
              </w:rPr>
              <w:t> </w:t>
            </w:r>
            <w:r w:rsidRPr="0043452F">
              <w:rPr>
                <w:rFonts w:ascii="Garamond" w:hAnsi="Garamond"/>
                <w:b/>
                <w:sz w:val="22"/>
                <w:szCs w:val="22"/>
              </w:rPr>
              <w:t>penále na veřejné zdravotní pojištění.</w:t>
            </w:r>
          </w:p>
        </w:tc>
        <w:tc>
          <w:tcPr>
            <w:tcW w:w="3193" w:type="dxa"/>
          </w:tcPr>
          <w:p w14:paraId="256DB6FA" w14:textId="77777777" w:rsidR="0043452F" w:rsidRPr="0043452F" w:rsidRDefault="0043452F" w:rsidP="00AE50B0">
            <w:pPr>
              <w:pStyle w:val="Textkomente"/>
              <w:rPr>
                <w:rFonts w:ascii="Garamond" w:hAnsi="Garamond"/>
                <w:b/>
                <w:bCs/>
                <w:iCs/>
                <w:sz w:val="22"/>
                <w:szCs w:val="22"/>
                <w:lang w:val="cs-CZ"/>
              </w:rPr>
            </w:pPr>
            <w:r w:rsidRPr="0043452F">
              <w:rPr>
                <w:rFonts w:ascii="Garamond" w:hAnsi="Garamond"/>
                <w:b/>
                <w:bCs/>
                <w:iCs/>
                <w:sz w:val="22"/>
                <w:szCs w:val="22"/>
              </w:rPr>
              <w:t xml:space="preserve">Písemné čestné prohlášení o splnění základní způsobilosti. </w:t>
            </w:r>
          </w:p>
        </w:tc>
      </w:tr>
      <w:tr w:rsidR="0043452F" w:rsidRPr="0043452F" w14:paraId="60248FE7" w14:textId="77777777" w:rsidTr="0043452F">
        <w:trPr>
          <w:trHeight w:val="1375"/>
        </w:trPr>
        <w:tc>
          <w:tcPr>
            <w:tcW w:w="425" w:type="dxa"/>
            <w:vAlign w:val="center"/>
          </w:tcPr>
          <w:p w14:paraId="1B48DAB3" w14:textId="77777777" w:rsidR="0043452F" w:rsidRPr="0043452F" w:rsidRDefault="0043452F" w:rsidP="00AE50B0">
            <w:pPr>
              <w:pStyle w:val="Textkomente"/>
              <w:spacing w:before="0"/>
              <w:rPr>
                <w:rFonts w:ascii="Garamond" w:hAnsi="Garamond"/>
                <w:b/>
                <w:sz w:val="22"/>
                <w:szCs w:val="22"/>
              </w:rPr>
            </w:pPr>
            <w:r w:rsidRPr="0043452F">
              <w:rPr>
                <w:rFonts w:ascii="Garamond" w:hAnsi="Garamond"/>
                <w:b/>
                <w:sz w:val="22"/>
                <w:szCs w:val="22"/>
              </w:rPr>
              <w:t>d)</w:t>
            </w:r>
          </w:p>
        </w:tc>
        <w:tc>
          <w:tcPr>
            <w:tcW w:w="4820" w:type="dxa"/>
          </w:tcPr>
          <w:p w14:paraId="54FAB282" w14:textId="77777777" w:rsidR="0043452F" w:rsidRPr="0043452F" w:rsidRDefault="0043452F" w:rsidP="00AE50B0">
            <w:pPr>
              <w:pStyle w:val="Textkomente"/>
              <w:rPr>
                <w:rFonts w:ascii="Garamond" w:hAnsi="Garamond"/>
                <w:b/>
                <w:sz w:val="22"/>
                <w:szCs w:val="22"/>
                <w:lang w:val="cs-CZ"/>
              </w:rPr>
            </w:pPr>
            <w:r w:rsidRPr="0043452F">
              <w:rPr>
                <w:rFonts w:ascii="Garamond" w:hAnsi="Garamond"/>
                <w:b/>
                <w:sz w:val="22"/>
                <w:szCs w:val="22"/>
              </w:rPr>
              <w:t>Nemá v České republice ani v zemi svého sídla splatný nedoplatek na pojistném nebo na penále na sociální zabezpečení a příspěvku na</w:t>
            </w:r>
            <w:r w:rsidRPr="0043452F">
              <w:rPr>
                <w:rFonts w:ascii="Garamond" w:hAnsi="Garamond"/>
                <w:b/>
                <w:sz w:val="22"/>
                <w:szCs w:val="22"/>
                <w:lang w:val="cs-CZ"/>
              </w:rPr>
              <w:t> </w:t>
            </w:r>
            <w:r w:rsidRPr="0043452F">
              <w:rPr>
                <w:rFonts w:ascii="Garamond" w:hAnsi="Garamond"/>
                <w:b/>
                <w:sz w:val="22"/>
                <w:szCs w:val="22"/>
              </w:rPr>
              <w:t>státní politiku zaměstnanosti.</w:t>
            </w:r>
          </w:p>
        </w:tc>
        <w:tc>
          <w:tcPr>
            <w:tcW w:w="3193" w:type="dxa"/>
          </w:tcPr>
          <w:p w14:paraId="309F08E2" w14:textId="77777777" w:rsidR="0043452F" w:rsidRPr="0043452F" w:rsidRDefault="0043452F" w:rsidP="00AE50B0">
            <w:pPr>
              <w:pStyle w:val="Textkomente"/>
              <w:rPr>
                <w:rFonts w:ascii="Garamond" w:hAnsi="Garamond"/>
                <w:b/>
                <w:bCs/>
                <w:iCs/>
                <w:sz w:val="22"/>
                <w:szCs w:val="22"/>
                <w:lang w:val="cs-CZ"/>
              </w:rPr>
            </w:pPr>
            <w:r w:rsidRPr="0043452F">
              <w:rPr>
                <w:rFonts w:ascii="Garamond" w:hAnsi="Garamond"/>
                <w:b/>
                <w:bCs/>
                <w:iCs/>
                <w:sz w:val="22"/>
                <w:szCs w:val="22"/>
              </w:rPr>
              <w:t>Potvrzení příslušné okresní správy sociálního zabezpečení.</w:t>
            </w:r>
          </w:p>
        </w:tc>
      </w:tr>
      <w:tr w:rsidR="0043452F" w:rsidRPr="0043452F" w14:paraId="5EC3B05B" w14:textId="77777777" w:rsidTr="0043452F">
        <w:trPr>
          <w:trHeight w:val="1524"/>
        </w:trPr>
        <w:tc>
          <w:tcPr>
            <w:tcW w:w="425" w:type="dxa"/>
            <w:vAlign w:val="center"/>
          </w:tcPr>
          <w:p w14:paraId="75B18DE5" w14:textId="77777777" w:rsidR="0043452F" w:rsidRPr="0043452F" w:rsidRDefault="0043452F" w:rsidP="00AE50B0">
            <w:pPr>
              <w:pStyle w:val="Textkomente"/>
              <w:spacing w:before="0"/>
              <w:rPr>
                <w:rFonts w:ascii="Garamond" w:hAnsi="Garamond"/>
                <w:b/>
                <w:sz w:val="22"/>
                <w:szCs w:val="22"/>
              </w:rPr>
            </w:pPr>
            <w:r w:rsidRPr="0043452F">
              <w:rPr>
                <w:rFonts w:ascii="Garamond" w:hAnsi="Garamond"/>
                <w:b/>
                <w:sz w:val="22"/>
                <w:szCs w:val="22"/>
              </w:rPr>
              <w:t>e)</w:t>
            </w:r>
          </w:p>
        </w:tc>
        <w:tc>
          <w:tcPr>
            <w:tcW w:w="4820" w:type="dxa"/>
          </w:tcPr>
          <w:p w14:paraId="379D897F" w14:textId="77777777" w:rsidR="0043452F" w:rsidRPr="0043452F" w:rsidRDefault="0043452F" w:rsidP="00AE50B0">
            <w:pPr>
              <w:pStyle w:val="Textkomente"/>
              <w:rPr>
                <w:rFonts w:ascii="Garamond" w:hAnsi="Garamond"/>
                <w:b/>
                <w:sz w:val="22"/>
                <w:szCs w:val="22"/>
                <w:lang w:val="cs-CZ"/>
              </w:rPr>
            </w:pPr>
            <w:r w:rsidRPr="0043452F">
              <w:rPr>
                <w:rFonts w:ascii="Garamond" w:hAnsi="Garamond"/>
                <w:b/>
                <w:sz w:val="22"/>
                <w:szCs w:val="22"/>
              </w:rPr>
              <w:t>Není v likvidaci, nebylo proti němu vydáno rozhodnutí o</w:t>
            </w:r>
            <w:r w:rsidRPr="0043452F">
              <w:rPr>
                <w:rFonts w:ascii="Garamond" w:hAnsi="Garamond"/>
                <w:b/>
                <w:sz w:val="22"/>
                <w:szCs w:val="22"/>
                <w:lang w:val="cs-CZ"/>
              </w:rPr>
              <w:t> </w:t>
            </w:r>
            <w:r w:rsidRPr="0043452F">
              <w:rPr>
                <w:rFonts w:ascii="Garamond" w:hAnsi="Garamond"/>
                <w:b/>
                <w:sz w:val="22"/>
                <w:szCs w:val="22"/>
              </w:rPr>
              <w:t>úpadku, nebyla vůči němu nařízena nucená správa podle jiného právního předpisu nebo v</w:t>
            </w:r>
            <w:r w:rsidRPr="0043452F">
              <w:rPr>
                <w:rFonts w:ascii="Garamond" w:hAnsi="Garamond"/>
                <w:b/>
                <w:sz w:val="22"/>
                <w:szCs w:val="22"/>
                <w:lang w:val="cs-CZ"/>
              </w:rPr>
              <w:t> </w:t>
            </w:r>
            <w:r w:rsidRPr="0043452F">
              <w:rPr>
                <w:rFonts w:ascii="Garamond" w:hAnsi="Garamond"/>
                <w:b/>
                <w:sz w:val="22"/>
                <w:szCs w:val="22"/>
              </w:rPr>
              <w:t>obdobné situaci podle právního řádu země sídla dodavatele.</w:t>
            </w:r>
          </w:p>
        </w:tc>
        <w:tc>
          <w:tcPr>
            <w:tcW w:w="3193" w:type="dxa"/>
          </w:tcPr>
          <w:p w14:paraId="31B097FE" w14:textId="77777777" w:rsidR="0043452F" w:rsidRPr="0043452F" w:rsidRDefault="0043452F" w:rsidP="00AE50B0">
            <w:pPr>
              <w:pStyle w:val="Textkomente"/>
              <w:rPr>
                <w:rFonts w:ascii="Garamond" w:hAnsi="Garamond"/>
                <w:b/>
                <w:bCs/>
                <w:iCs/>
                <w:sz w:val="22"/>
                <w:szCs w:val="22"/>
                <w:lang w:val="cs-CZ"/>
              </w:rPr>
            </w:pPr>
            <w:r w:rsidRPr="0043452F">
              <w:rPr>
                <w:rFonts w:ascii="Garamond" w:hAnsi="Garamond"/>
                <w:b/>
                <w:bCs/>
                <w:iCs/>
                <w:sz w:val="22"/>
                <w:szCs w:val="22"/>
              </w:rPr>
              <w:t>Výpis z obchodního rejstříku, nebo předložení písemného čestného prohlášení v případě, že dodavatel není v obchodním rejstříku zapsán.</w:t>
            </w:r>
          </w:p>
        </w:tc>
      </w:tr>
    </w:tbl>
    <w:p w14:paraId="33471290" w14:textId="342ABFBE" w:rsidR="0043452F" w:rsidRPr="0043452F" w:rsidRDefault="0043452F" w:rsidP="0043452F">
      <w:pPr>
        <w:pStyle w:val="Normal1"/>
        <w:ind w:left="709"/>
        <w:rPr>
          <w:rFonts w:ascii="Garamond" w:hAnsi="Garamond"/>
        </w:rPr>
      </w:pPr>
      <w:r w:rsidRPr="0043452F">
        <w:rPr>
          <w:rFonts w:ascii="Garamond" w:hAnsi="Garamond"/>
        </w:rPr>
        <w:t xml:space="preserve">Doklady prokazující základní způsobilost podle § 74 ZZVZ musí v souladu s § 86 odst. 3 ZZVZ prokazovat splnění požadovaného kritéria způsobilosti nejpozději v době </w:t>
      </w:r>
      <w:r w:rsidRPr="0043452F">
        <w:rPr>
          <w:rFonts w:ascii="Garamond" w:hAnsi="Garamond"/>
          <w:b/>
          <w:bCs/>
        </w:rPr>
        <w:t xml:space="preserve">3 měsíců přede dnem zahájení zadávacího řízení </w:t>
      </w:r>
      <w:r w:rsidRPr="0043452F">
        <w:rPr>
          <w:rFonts w:ascii="Garamond" w:hAnsi="Garamond"/>
        </w:rPr>
        <w:t xml:space="preserve">na </w:t>
      </w:r>
      <w:r>
        <w:rPr>
          <w:rFonts w:ascii="Garamond" w:hAnsi="Garamond"/>
        </w:rPr>
        <w:t>V</w:t>
      </w:r>
      <w:r w:rsidRPr="0043452F">
        <w:rPr>
          <w:rFonts w:ascii="Garamond" w:hAnsi="Garamond"/>
        </w:rPr>
        <w:t>eřejnou zakázku.</w:t>
      </w:r>
    </w:p>
    <w:p w14:paraId="503233AF" w14:textId="489FEB1D" w:rsidR="00E37D63" w:rsidRPr="0043452F" w:rsidRDefault="0043452F" w:rsidP="0043452F">
      <w:pPr>
        <w:pStyle w:val="Normal1"/>
        <w:ind w:left="709"/>
        <w:rPr>
          <w:rFonts w:ascii="Garamond" w:hAnsi="Garamond"/>
        </w:rPr>
      </w:pPr>
      <w:r w:rsidRPr="0043452F">
        <w:rPr>
          <w:rFonts w:ascii="Garamond" w:hAnsi="Garamond"/>
        </w:rPr>
        <w:t xml:space="preserve">Pro účely podání nabídky je </w:t>
      </w:r>
      <w:r w:rsidRPr="0080602E">
        <w:rPr>
          <w:rFonts w:ascii="Garamond" w:hAnsi="Garamond"/>
          <w:b/>
          <w:bCs/>
        </w:rPr>
        <w:t>dodavatel oprávněn nahradit příslušné doklady o splnění základní způsobilosti předložením čestného prohlášení</w:t>
      </w:r>
      <w:r w:rsidRPr="0043452F">
        <w:rPr>
          <w:rFonts w:ascii="Garamond" w:hAnsi="Garamond"/>
        </w:rPr>
        <w:t xml:space="preserve"> o splnění základní způsobilosti, k čemuž je oprávněn využít vzor čestného prohlášení, který tvoří přílohu č. 4 této zadávací dokumentace.</w:t>
      </w:r>
    </w:p>
    <w:p w14:paraId="5C6994F3" w14:textId="77777777" w:rsidR="006A6379" w:rsidRDefault="006A6379" w:rsidP="006A6379">
      <w:pPr>
        <w:pStyle w:val="Nadpis3"/>
        <w:tabs>
          <w:tab w:val="clear" w:pos="2581"/>
        </w:tabs>
        <w:ind w:left="1418" w:hanging="709"/>
      </w:pPr>
      <w:bookmarkStart w:id="40" w:name="_Ref177726029"/>
      <w:r w:rsidRPr="00280820">
        <w:t>Profesní způsobilost</w:t>
      </w:r>
      <w:bookmarkEnd w:id="40"/>
      <w:r w:rsidRPr="00280820">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820"/>
        <w:gridCol w:w="3193"/>
      </w:tblGrid>
      <w:tr w:rsidR="004909DD" w:rsidRPr="00631594" w14:paraId="24A455B6" w14:textId="77777777" w:rsidTr="004909DD">
        <w:trPr>
          <w:tblHeader/>
        </w:trPr>
        <w:tc>
          <w:tcPr>
            <w:tcW w:w="5245" w:type="dxa"/>
            <w:gridSpan w:val="2"/>
            <w:shd w:val="clear" w:color="auto" w:fill="BFBFBF"/>
            <w:vAlign w:val="center"/>
          </w:tcPr>
          <w:p w14:paraId="1CC2DABC" w14:textId="77777777" w:rsidR="004909DD" w:rsidRPr="00631594" w:rsidRDefault="004909DD" w:rsidP="00AE50B0">
            <w:pPr>
              <w:pStyle w:val="Textkomente"/>
              <w:spacing w:before="0"/>
              <w:rPr>
                <w:rFonts w:ascii="Garamond" w:hAnsi="Garamond"/>
                <w:b/>
                <w:sz w:val="22"/>
                <w:szCs w:val="22"/>
              </w:rPr>
            </w:pPr>
            <w:r w:rsidRPr="00631594">
              <w:rPr>
                <w:rFonts w:ascii="Garamond" w:hAnsi="Garamond"/>
                <w:b/>
                <w:sz w:val="22"/>
                <w:szCs w:val="22"/>
              </w:rPr>
              <w:t>Zadavatel požaduje:</w:t>
            </w:r>
          </w:p>
        </w:tc>
        <w:tc>
          <w:tcPr>
            <w:tcW w:w="3193" w:type="dxa"/>
            <w:shd w:val="clear" w:color="auto" w:fill="BFBFBF"/>
            <w:vAlign w:val="center"/>
          </w:tcPr>
          <w:p w14:paraId="7A4E306A" w14:textId="77777777" w:rsidR="004909DD" w:rsidRPr="00631594" w:rsidRDefault="004909DD" w:rsidP="00AE50B0">
            <w:pPr>
              <w:pStyle w:val="Textkomente"/>
              <w:spacing w:before="0"/>
              <w:rPr>
                <w:rFonts w:ascii="Garamond" w:hAnsi="Garamond"/>
                <w:b/>
                <w:sz w:val="22"/>
                <w:szCs w:val="22"/>
              </w:rPr>
            </w:pPr>
            <w:r w:rsidRPr="00631594">
              <w:rPr>
                <w:rFonts w:ascii="Garamond" w:hAnsi="Garamond"/>
                <w:b/>
                <w:sz w:val="22"/>
                <w:szCs w:val="22"/>
              </w:rPr>
              <w:t>Způsob prokázání splnění</w:t>
            </w:r>
          </w:p>
        </w:tc>
      </w:tr>
      <w:tr w:rsidR="004909DD" w:rsidRPr="00631594" w14:paraId="4745452E" w14:textId="77777777" w:rsidTr="004909DD">
        <w:tc>
          <w:tcPr>
            <w:tcW w:w="425" w:type="dxa"/>
            <w:vAlign w:val="center"/>
          </w:tcPr>
          <w:p w14:paraId="4F78DCB1" w14:textId="77777777" w:rsidR="004909DD" w:rsidRPr="00631594" w:rsidRDefault="004909DD" w:rsidP="00AE50B0">
            <w:pPr>
              <w:pStyle w:val="Textkomente"/>
              <w:spacing w:before="0"/>
              <w:jc w:val="center"/>
              <w:rPr>
                <w:rFonts w:ascii="Garamond" w:hAnsi="Garamond"/>
                <w:b/>
                <w:sz w:val="22"/>
                <w:szCs w:val="22"/>
              </w:rPr>
            </w:pPr>
            <w:r w:rsidRPr="00631594">
              <w:rPr>
                <w:rFonts w:ascii="Garamond" w:hAnsi="Garamond"/>
                <w:b/>
                <w:sz w:val="22"/>
                <w:szCs w:val="22"/>
              </w:rPr>
              <w:t>a)</w:t>
            </w:r>
          </w:p>
        </w:tc>
        <w:tc>
          <w:tcPr>
            <w:tcW w:w="4820" w:type="dxa"/>
          </w:tcPr>
          <w:p w14:paraId="6AB74744" w14:textId="77777777" w:rsidR="004909DD" w:rsidRPr="00631594" w:rsidRDefault="004909DD" w:rsidP="00AE50B0">
            <w:pPr>
              <w:pStyle w:val="Textkomente"/>
              <w:rPr>
                <w:rFonts w:ascii="Garamond" w:hAnsi="Garamond"/>
                <w:b/>
                <w:sz w:val="22"/>
                <w:szCs w:val="22"/>
                <w:lang w:val="cs-CZ"/>
              </w:rPr>
            </w:pPr>
            <w:r w:rsidRPr="00631594">
              <w:rPr>
                <w:rFonts w:ascii="Garamond" w:hAnsi="Garamond"/>
                <w:b/>
                <w:sz w:val="22"/>
                <w:szCs w:val="22"/>
              </w:rPr>
              <w:t>Předložení výpisu z obchodního rejstříku nebo jiné obdobné evidence, pokud jiný právní předpis zápis do takové evidence vyžaduje.</w:t>
            </w:r>
          </w:p>
        </w:tc>
        <w:tc>
          <w:tcPr>
            <w:tcW w:w="3193" w:type="dxa"/>
          </w:tcPr>
          <w:p w14:paraId="3A897B20" w14:textId="60220C06" w:rsidR="004909DD" w:rsidRPr="00631594" w:rsidRDefault="004909DD" w:rsidP="00AE50B0">
            <w:pPr>
              <w:pStyle w:val="Textkomente"/>
              <w:rPr>
                <w:rFonts w:ascii="Garamond" w:hAnsi="Garamond"/>
                <w:b/>
                <w:bCs/>
                <w:iCs/>
                <w:sz w:val="22"/>
                <w:szCs w:val="22"/>
                <w:lang w:val="cs-CZ"/>
              </w:rPr>
            </w:pPr>
            <w:r w:rsidRPr="004909DD">
              <w:rPr>
                <w:rFonts w:ascii="Garamond" w:hAnsi="Garamond"/>
                <w:b/>
                <w:sz w:val="22"/>
                <w:szCs w:val="22"/>
              </w:rPr>
              <w:t xml:space="preserve">Výpis z obchodního rejstříku, pokud je v něm dodavatel </w:t>
            </w:r>
            <w:r w:rsidRPr="004909DD">
              <w:rPr>
                <w:rFonts w:ascii="Garamond" w:hAnsi="Garamond"/>
                <w:b/>
                <w:sz w:val="22"/>
                <w:szCs w:val="22"/>
              </w:rPr>
              <w:lastRenderedPageBreak/>
              <w:t>zapsán, či výpis z jiné obdobné evidence, pokud je v ní zapsán.</w:t>
            </w:r>
          </w:p>
        </w:tc>
      </w:tr>
    </w:tbl>
    <w:p w14:paraId="1D3531C4" w14:textId="15A3853E" w:rsidR="004909DD" w:rsidRPr="004909DD" w:rsidRDefault="002F554F" w:rsidP="004909DD">
      <w:pPr>
        <w:pStyle w:val="Normal1"/>
      </w:pPr>
      <w:r w:rsidRPr="0043452F">
        <w:rPr>
          <w:rFonts w:ascii="Garamond" w:hAnsi="Garamond"/>
        </w:rPr>
        <w:lastRenderedPageBreak/>
        <w:t xml:space="preserve">Pro účely podání nabídky je </w:t>
      </w:r>
      <w:r w:rsidRPr="0080602E">
        <w:rPr>
          <w:rFonts w:ascii="Garamond" w:hAnsi="Garamond"/>
          <w:b/>
          <w:bCs/>
        </w:rPr>
        <w:t xml:space="preserve">dodavatel oprávněn nahradit příslušné doklady o splnění </w:t>
      </w:r>
      <w:r>
        <w:rPr>
          <w:rFonts w:ascii="Garamond" w:hAnsi="Garamond"/>
          <w:b/>
          <w:bCs/>
        </w:rPr>
        <w:t>profesní</w:t>
      </w:r>
      <w:r w:rsidRPr="0080602E">
        <w:rPr>
          <w:rFonts w:ascii="Garamond" w:hAnsi="Garamond"/>
          <w:b/>
          <w:bCs/>
        </w:rPr>
        <w:t xml:space="preserve"> způsobilosti předložením čestného prohlášení</w:t>
      </w:r>
      <w:r w:rsidRPr="0043452F">
        <w:rPr>
          <w:rFonts w:ascii="Garamond" w:hAnsi="Garamond"/>
        </w:rPr>
        <w:t xml:space="preserve"> o splnění </w:t>
      </w:r>
      <w:r>
        <w:rPr>
          <w:rFonts w:ascii="Garamond" w:hAnsi="Garamond"/>
        </w:rPr>
        <w:t>profesní</w:t>
      </w:r>
      <w:r w:rsidRPr="0043452F">
        <w:rPr>
          <w:rFonts w:ascii="Garamond" w:hAnsi="Garamond"/>
        </w:rPr>
        <w:t xml:space="preserve"> způsobilosti, k čemuž je oprávněn využít vzor čestného prohlášení, který tvoří přílohu č. 4 této zadávací dokumentace.</w:t>
      </w:r>
    </w:p>
    <w:p w14:paraId="4044A7F3" w14:textId="469591D1" w:rsidR="006A6379" w:rsidRPr="007229A8" w:rsidRDefault="006A6379" w:rsidP="006A6379">
      <w:pPr>
        <w:pStyle w:val="Nadpis3"/>
        <w:tabs>
          <w:tab w:val="clear" w:pos="2581"/>
        </w:tabs>
        <w:ind w:left="1418" w:hanging="709"/>
      </w:pPr>
      <w:bookmarkStart w:id="41" w:name="_Ref177030629"/>
      <w:bookmarkStart w:id="42" w:name="_Ref177048611"/>
      <w:r w:rsidRPr="007229A8">
        <w:t>Technická kvalifikace</w:t>
      </w:r>
      <w:bookmarkEnd w:id="41"/>
      <w:bookmarkEnd w:id="42"/>
      <w:r w:rsidR="00713D05">
        <w:t xml:space="preserve"> – Seznam významných služeb</w:t>
      </w:r>
    </w:p>
    <w:p w14:paraId="24EBF50A" w14:textId="77777777" w:rsidR="006A6379" w:rsidRPr="00486FD4" w:rsidRDefault="006A6379" w:rsidP="006A6379">
      <w:pPr>
        <w:pStyle w:val="Normal1"/>
        <w:ind w:left="709"/>
        <w:rPr>
          <w:rFonts w:ascii="Garamond" w:hAnsi="Garamond"/>
        </w:rPr>
      </w:pPr>
      <w:r w:rsidRPr="00486FD4">
        <w:rPr>
          <w:rFonts w:ascii="Garamond" w:hAnsi="Garamond"/>
        </w:rPr>
        <w:t>Zadavatel požaduje, aby dodavatelé splňovali technickou kvalifikaci dle § 79 odst. 2 písm. b) ZZVZ.</w:t>
      </w:r>
    </w:p>
    <w:p w14:paraId="49328B65" w14:textId="13CE492C" w:rsidR="00512925" w:rsidRPr="00486FD4" w:rsidRDefault="00512925" w:rsidP="00512925">
      <w:pPr>
        <w:pStyle w:val="Normal1"/>
        <w:ind w:left="709"/>
        <w:rPr>
          <w:rFonts w:ascii="Garamond" w:hAnsi="Garamond"/>
        </w:rPr>
      </w:pPr>
      <w:r w:rsidRPr="00486FD4">
        <w:rPr>
          <w:rFonts w:ascii="Garamond" w:hAnsi="Garamond"/>
        </w:rPr>
        <w:t xml:space="preserve">Zadavatel požaduje předložení </w:t>
      </w:r>
      <w:r w:rsidRPr="00486FD4">
        <w:rPr>
          <w:rFonts w:ascii="Garamond" w:hAnsi="Garamond"/>
          <w:b/>
          <w:bCs/>
        </w:rPr>
        <w:t>seznamu významných služeb</w:t>
      </w:r>
      <w:r w:rsidRPr="00486FD4">
        <w:rPr>
          <w:rFonts w:ascii="Garamond" w:hAnsi="Garamond"/>
        </w:rPr>
        <w:t xml:space="preserve"> realizovaných za posledních </w:t>
      </w:r>
      <w:r w:rsidR="003D32FF">
        <w:rPr>
          <w:rFonts w:ascii="Garamond" w:hAnsi="Garamond"/>
          <w:b/>
          <w:bCs/>
        </w:rPr>
        <w:t>5</w:t>
      </w:r>
      <w:r w:rsidRPr="00486FD4">
        <w:rPr>
          <w:rFonts w:ascii="Garamond" w:hAnsi="Garamond"/>
          <w:b/>
          <w:bCs/>
        </w:rPr>
        <w:t xml:space="preserve"> let</w:t>
      </w:r>
      <w:r w:rsidRPr="00486FD4">
        <w:rPr>
          <w:rFonts w:ascii="Garamond" w:hAnsi="Garamond"/>
        </w:rPr>
        <w:t xml:space="preserve"> před zahájením zadávacího řízení, ze kterého musí vyplývat, že dodavatel v požadovaném období realizoval následující služby:</w:t>
      </w:r>
    </w:p>
    <w:p w14:paraId="3C2DBBF7" w14:textId="77777777" w:rsidR="001A6D41" w:rsidRPr="00486FD4" w:rsidRDefault="006A6379" w:rsidP="006A6379">
      <w:pPr>
        <w:pStyle w:val="Normal1"/>
        <w:numPr>
          <w:ilvl w:val="0"/>
          <w:numId w:val="13"/>
        </w:numPr>
        <w:rPr>
          <w:rFonts w:ascii="Garamond" w:hAnsi="Garamond"/>
        </w:rPr>
      </w:pPr>
      <w:bookmarkStart w:id="43" w:name="_Ref177030630"/>
      <w:r w:rsidRPr="00486FD4">
        <w:rPr>
          <w:rFonts w:ascii="Garamond" w:hAnsi="Garamond"/>
        </w:rPr>
        <w:t xml:space="preserve">alespoň jednu (1) službu spočívající v poskytování úklidových služeb </w:t>
      </w:r>
      <w:r w:rsidRPr="00486FD4">
        <w:rPr>
          <w:rFonts w:ascii="Garamond" w:hAnsi="Garamond"/>
          <w:bCs/>
        </w:rPr>
        <w:t xml:space="preserve">v objektech </w:t>
      </w:r>
      <w:r w:rsidR="00907CDA" w:rsidRPr="00486FD4">
        <w:rPr>
          <w:rFonts w:ascii="Garamond" w:hAnsi="Garamond"/>
          <w:bCs/>
        </w:rPr>
        <w:t xml:space="preserve">určených </w:t>
      </w:r>
      <w:r w:rsidRPr="00486FD4">
        <w:rPr>
          <w:rFonts w:ascii="Garamond" w:hAnsi="Garamond"/>
          <w:bCs/>
        </w:rPr>
        <w:t>pro užívání širokou veřejností (parkovací domy, úřady, administrativní budovy, školy, knihovny, části nemocnic a zdravotnických zařízení přístupné veřejnosti apod.), přičemž plocha uklízených prostor pro tohoto objednatele byla (i v součtu za několik budov ve společném areálu) min. 500 m</w:t>
      </w:r>
      <w:r w:rsidRPr="00486FD4">
        <w:rPr>
          <w:rFonts w:ascii="Garamond" w:hAnsi="Garamond"/>
          <w:bCs/>
          <w:vertAlign w:val="superscript"/>
        </w:rPr>
        <w:t>2</w:t>
      </w:r>
      <w:r w:rsidRPr="00486FD4">
        <w:rPr>
          <w:rFonts w:ascii="Garamond" w:hAnsi="Garamond"/>
          <w:bCs/>
        </w:rPr>
        <w:t xml:space="preserve">, přičemž uvedené služby byly poskytovány nejméně po dobu </w:t>
      </w:r>
      <w:r w:rsidR="00907CDA" w:rsidRPr="00486FD4">
        <w:rPr>
          <w:rFonts w:ascii="Garamond" w:hAnsi="Garamond"/>
          <w:bCs/>
        </w:rPr>
        <w:t>12</w:t>
      </w:r>
      <w:r w:rsidRPr="00486FD4">
        <w:rPr>
          <w:rFonts w:ascii="Garamond" w:hAnsi="Garamond"/>
          <w:bCs/>
        </w:rPr>
        <w:t xml:space="preserve"> bezprostředně po sobě následujících kalendářních měsíců a hodnota této služby byla minimálně </w:t>
      </w:r>
      <w:r w:rsidR="00907CDA" w:rsidRPr="00486FD4">
        <w:rPr>
          <w:rFonts w:ascii="Garamond" w:hAnsi="Garamond"/>
          <w:bCs/>
        </w:rPr>
        <w:t>8</w:t>
      </w:r>
      <w:r w:rsidRPr="00486FD4">
        <w:rPr>
          <w:rFonts w:ascii="Garamond" w:hAnsi="Garamond"/>
          <w:bCs/>
        </w:rPr>
        <w:t>00</w:t>
      </w:r>
      <w:r w:rsidR="00907CDA" w:rsidRPr="00486FD4">
        <w:rPr>
          <w:rFonts w:ascii="Garamond" w:hAnsi="Garamond"/>
          <w:bCs/>
        </w:rPr>
        <w:t>.</w:t>
      </w:r>
      <w:r w:rsidRPr="00486FD4">
        <w:rPr>
          <w:rFonts w:ascii="Garamond" w:hAnsi="Garamond"/>
          <w:bCs/>
        </w:rPr>
        <w:t>000</w:t>
      </w:r>
      <w:r w:rsidR="00907CDA" w:rsidRPr="00486FD4">
        <w:rPr>
          <w:rFonts w:ascii="Garamond" w:hAnsi="Garamond"/>
          <w:bCs/>
        </w:rPr>
        <w:t>,-</w:t>
      </w:r>
      <w:r w:rsidRPr="00486FD4">
        <w:rPr>
          <w:rFonts w:ascii="Garamond" w:hAnsi="Garamond"/>
          <w:bCs/>
        </w:rPr>
        <w:t xml:space="preserve"> Kč bez DPH</w:t>
      </w:r>
      <w:r w:rsidR="001A6D41" w:rsidRPr="00486FD4">
        <w:rPr>
          <w:rFonts w:ascii="Garamond" w:hAnsi="Garamond"/>
          <w:bCs/>
        </w:rPr>
        <w:t>;</w:t>
      </w:r>
    </w:p>
    <w:p w14:paraId="07B91ECB" w14:textId="5F7B1109" w:rsidR="006A6379" w:rsidRPr="00486FD4" w:rsidRDefault="001A6D41" w:rsidP="006A6379">
      <w:pPr>
        <w:pStyle w:val="Normal1"/>
        <w:numPr>
          <w:ilvl w:val="0"/>
          <w:numId w:val="13"/>
        </w:numPr>
        <w:rPr>
          <w:rFonts w:ascii="Garamond" w:hAnsi="Garamond"/>
        </w:rPr>
      </w:pPr>
      <w:bookmarkStart w:id="44" w:name="_Ref178682775"/>
      <w:r w:rsidRPr="00486FD4">
        <w:rPr>
          <w:rFonts w:ascii="Garamond" w:hAnsi="Garamond"/>
          <w:bCs/>
        </w:rPr>
        <w:t xml:space="preserve">alespoň jednu (1) službu </w:t>
      </w:r>
      <w:r w:rsidR="00FD6760" w:rsidRPr="00486FD4">
        <w:rPr>
          <w:rFonts w:ascii="Garamond" w:hAnsi="Garamond"/>
        </w:rPr>
        <w:t xml:space="preserve">spočívající v zajištění správy objektu </w:t>
      </w:r>
      <w:r w:rsidR="00FD6760" w:rsidRPr="00486FD4">
        <w:rPr>
          <w:rFonts w:ascii="Garamond" w:hAnsi="Garamond"/>
          <w:bCs/>
        </w:rPr>
        <w:t>pro užívání širokou veřejností (parkovací domy, úřady, administrativní budovy, školy, knihovny, části nemocnic a zdravotnických zařízení přístupné široké veřejnosti apod.), přičemž uvedené služby byly poskytovány nejméně po dobu 12 bezprostředně po sobě následujících kalendářních měsíců</w:t>
      </w:r>
      <w:r w:rsidR="00907CDA" w:rsidRPr="00486FD4">
        <w:rPr>
          <w:rFonts w:ascii="Garamond" w:hAnsi="Garamond"/>
          <w:bCs/>
        </w:rPr>
        <w:t>.</w:t>
      </w:r>
      <w:bookmarkEnd w:id="43"/>
      <w:r w:rsidR="00FD6760" w:rsidRPr="00486FD4">
        <w:rPr>
          <w:rFonts w:ascii="Garamond" w:hAnsi="Garamond"/>
          <w:bCs/>
        </w:rPr>
        <w:t xml:space="preserve"> Správou objektu se pro účely technické kvalifikace rozumí výběr poplatků od třetích osob za určité činnosti </w:t>
      </w:r>
      <w:r w:rsidR="00824AC2">
        <w:rPr>
          <w:rFonts w:ascii="Garamond" w:hAnsi="Garamond"/>
          <w:bCs/>
        </w:rPr>
        <w:t xml:space="preserve">poskytované </w:t>
      </w:r>
      <w:r w:rsidR="00FD6760" w:rsidRPr="00486FD4">
        <w:rPr>
          <w:rFonts w:ascii="Garamond" w:hAnsi="Garamond"/>
          <w:bCs/>
        </w:rPr>
        <w:t xml:space="preserve">v rámci tohoto objektu, které umožňovaly rovněž platby platebními kartami, </w:t>
      </w:r>
      <w:r w:rsidR="00824AC2">
        <w:rPr>
          <w:rFonts w:ascii="Garamond" w:hAnsi="Garamond"/>
          <w:bCs/>
        </w:rPr>
        <w:t>včetně</w:t>
      </w:r>
      <w:r w:rsidR="00FD6760" w:rsidRPr="00486FD4">
        <w:rPr>
          <w:rFonts w:ascii="Garamond" w:hAnsi="Garamond"/>
          <w:bCs/>
        </w:rPr>
        <w:t xml:space="preserve"> správ</w:t>
      </w:r>
      <w:r w:rsidR="00824AC2">
        <w:rPr>
          <w:rFonts w:ascii="Garamond" w:hAnsi="Garamond"/>
          <w:bCs/>
        </w:rPr>
        <w:t>y</w:t>
      </w:r>
      <w:r w:rsidR="00FD6760" w:rsidRPr="00486FD4">
        <w:rPr>
          <w:rFonts w:ascii="Garamond" w:hAnsi="Garamond"/>
          <w:bCs/>
        </w:rPr>
        <w:t xml:space="preserve"> platebního systému spojeného s vybíráním daných poplatků od třetích osob.</w:t>
      </w:r>
      <w:bookmarkEnd w:id="44"/>
    </w:p>
    <w:p w14:paraId="008A0E58" w14:textId="77777777" w:rsidR="006A6379" w:rsidRDefault="006A6379" w:rsidP="006A6379">
      <w:pPr>
        <w:pStyle w:val="Normal1"/>
        <w:ind w:left="709"/>
        <w:rPr>
          <w:rFonts w:ascii="Garamond" w:hAnsi="Garamond"/>
          <w:bCs/>
        </w:rPr>
      </w:pPr>
      <w:r w:rsidRPr="007229A8">
        <w:rPr>
          <w:rFonts w:ascii="Garamond" w:hAnsi="Garamond"/>
          <w:bCs/>
        </w:rPr>
        <w:t>Významnou službou se rozumí jeden obchodní případ, tj. plnění poskytnuté v rámci jednoho smluvního vztahu s jedním objednatelem, které věcně a rozsahem naplňuje definici významné služby výše.</w:t>
      </w:r>
    </w:p>
    <w:p w14:paraId="4E7F2DCD" w14:textId="21C54683" w:rsidR="00291F72" w:rsidRDefault="00291F72" w:rsidP="00291F72">
      <w:pPr>
        <w:pStyle w:val="Normal1"/>
        <w:ind w:left="709"/>
        <w:rPr>
          <w:rFonts w:ascii="Garamond" w:hAnsi="Garamond"/>
          <w:bCs/>
        </w:rPr>
      </w:pPr>
      <w:r w:rsidRPr="007229A8">
        <w:rPr>
          <w:rFonts w:ascii="Garamond" w:hAnsi="Garamond"/>
          <w:bCs/>
        </w:rPr>
        <w:t xml:space="preserve">Pro vyloučení pochybností zadavatel uvádí, že jednou službou lze prokázat splnění požadavku technické kvalifikace dle čl. </w:t>
      </w:r>
      <w:r w:rsidRPr="007229A8">
        <w:rPr>
          <w:rFonts w:ascii="Garamond" w:hAnsi="Garamond"/>
          <w:bCs/>
        </w:rPr>
        <w:fldChar w:fldCharType="begin"/>
      </w:r>
      <w:r w:rsidRPr="007229A8">
        <w:rPr>
          <w:rFonts w:ascii="Garamond" w:hAnsi="Garamond"/>
          <w:bCs/>
        </w:rPr>
        <w:instrText xml:space="preserve"> REF _Ref177030629 \r \h  \* MERGEFORMAT </w:instrText>
      </w:r>
      <w:r w:rsidRPr="007229A8">
        <w:rPr>
          <w:rFonts w:ascii="Garamond" w:hAnsi="Garamond"/>
          <w:bCs/>
        </w:rPr>
      </w:r>
      <w:r w:rsidRPr="007229A8">
        <w:rPr>
          <w:rFonts w:ascii="Garamond" w:hAnsi="Garamond"/>
          <w:bCs/>
        </w:rPr>
        <w:fldChar w:fldCharType="separate"/>
      </w:r>
      <w:r w:rsidR="00FE7F57">
        <w:rPr>
          <w:rFonts w:ascii="Garamond" w:hAnsi="Garamond"/>
          <w:bCs/>
        </w:rPr>
        <w:t>6.2.3</w:t>
      </w:r>
      <w:r w:rsidRPr="007229A8">
        <w:rPr>
          <w:rFonts w:ascii="Garamond" w:hAnsi="Garamond"/>
          <w:bCs/>
        </w:rPr>
        <w:fldChar w:fldCharType="end"/>
      </w:r>
      <w:r w:rsidRPr="007229A8">
        <w:rPr>
          <w:rFonts w:ascii="Garamond" w:hAnsi="Garamond"/>
          <w:bCs/>
        </w:rPr>
        <w:t xml:space="preserve"> bod </w:t>
      </w:r>
      <w:r w:rsidRPr="007229A8">
        <w:rPr>
          <w:rFonts w:ascii="Garamond" w:hAnsi="Garamond"/>
          <w:bCs/>
        </w:rPr>
        <w:fldChar w:fldCharType="begin"/>
      </w:r>
      <w:r w:rsidRPr="007229A8">
        <w:rPr>
          <w:rFonts w:ascii="Garamond" w:hAnsi="Garamond"/>
          <w:bCs/>
        </w:rPr>
        <w:instrText xml:space="preserve"> REF _Ref177030630 \r \h  \* MERGEFORMAT </w:instrText>
      </w:r>
      <w:r w:rsidRPr="007229A8">
        <w:rPr>
          <w:rFonts w:ascii="Garamond" w:hAnsi="Garamond"/>
          <w:bCs/>
        </w:rPr>
      </w:r>
      <w:r w:rsidRPr="007229A8">
        <w:rPr>
          <w:rFonts w:ascii="Garamond" w:hAnsi="Garamond"/>
          <w:bCs/>
        </w:rPr>
        <w:fldChar w:fldCharType="separate"/>
      </w:r>
      <w:r w:rsidR="00FE7F57">
        <w:rPr>
          <w:rFonts w:ascii="Garamond" w:hAnsi="Garamond"/>
          <w:bCs/>
        </w:rPr>
        <w:t>i</w:t>
      </w:r>
      <w:r w:rsidRPr="007229A8">
        <w:rPr>
          <w:rFonts w:ascii="Garamond" w:hAnsi="Garamond"/>
          <w:bCs/>
        </w:rPr>
        <w:fldChar w:fldCharType="end"/>
      </w:r>
      <w:r>
        <w:rPr>
          <w:rFonts w:ascii="Garamond" w:hAnsi="Garamond"/>
          <w:bCs/>
        </w:rPr>
        <w:t>.</w:t>
      </w:r>
      <w:r w:rsidRPr="007229A8">
        <w:rPr>
          <w:rFonts w:ascii="Garamond" w:hAnsi="Garamond"/>
          <w:bCs/>
        </w:rPr>
        <w:t xml:space="preserve"> a čl. </w:t>
      </w:r>
      <w:r w:rsidRPr="007229A8">
        <w:rPr>
          <w:rFonts w:ascii="Garamond" w:hAnsi="Garamond"/>
          <w:bCs/>
        </w:rPr>
        <w:fldChar w:fldCharType="begin"/>
      </w:r>
      <w:r w:rsidRPr="007229A8">
        <w:rPr>
          <w:rFonts w:ascii="Garamond" w:hAnsi="Garamond"/>
          <w:bCs/>
        </w:rPr>
        <w:instrText xml:space="preserve"> REF _Ref177030629 \r \h  \* MERGEFORMAT </w:instrText>
      </w:r>
      <w:r w:rsidRPr="007229A8">
        <w:rPr>
          <w:rFonts w:ascii="Garamond" w:hAnsi="Garamond"/>
          <w:bCs/>
        </w:rPr>
      </w:r>
      <w:r w:rsidRPr="007229A8">
        <w:rPr>
          <w:rFonts w:ascii="Garamond" w:hAnsi="Garamond"/>
          <w:bCs/>
        </w:rPr>
        <w:fldChar w:fldCharType="separate"/>
      </w:r>
      <w:r w:rsidR="00FE7F57">
        <w:rPr>
          <w:rFonts w:ascii="Garamond" w:hAnsi="Garamond"/>
          <w:bCs/>
        </w:rPr>
        <w:t>6.2.3</w:t>
      </w:r>
      <w:r w:rsidRPr="007229A8">
        <w:rPr>
          <w:rFonts w:ascii="Garamond" w:hAnsi="Garamond"/>
          <w:bCs/>
        </w:rPr>
        <w:fldChar w:fldCharType="end"/>
      </w:r>
      <w:r w:rsidRPr="007229A8">
        <w:rPr>
          <w:rFonts w:ascii="Garamond" w:hAnsi="Garamond"/>
          <w:bCs/>
        </w:rPr>
        <w:t xml:space="preserve"> bod</w:t>
      </w:r>
      <w:r w:rsidR="00FE7F57">
        <w:rPr>
          <w:rFonts w:ascii="Garamond" w:hAnsi="Garamond"/>
          <w:bCs/>
        </w:rPr>
        <w:t xml:space="preserve"> </w:t>
      </w:r>
      <w:r w:rsidR="00FE7F57">
        <w:rPr>
          <w:rFonts w:ascii="Garamond" w:hAnsi="Garamond"/>
          <w:bCs/>
        </w:rPr>
        <w:fldChar w:fldCharType="begin"/>
      </w:r>
      <w:r w:rsidR="00FE7F57">
        <w:rPr>
          <w:rFonts w:ascii="Garamond" w:hAnsi="Garamond"/>
          <w:bCs/>
        </w:rPr>
        <w:instrText xml:space="preserve"> REF _Ref178682775 \r \h </w:instrText>
      </w:r>
      <w:r w:rsidR="00FE7F57">
        <w:rPr>
          <w:rFonts w:ascii="Garamond" w:hAnsi="Garamond"/>
          <w:bCs/>
        </w:rPr>
      </w:r>
      <w:r w:rsidR="00FE7F57">
        <w:rPr>
          <w:rFonts w:ascii="Garamond" w:hAnsi="Garamond"/>
          <w:bCs/>
        </w:rPr>
        <w:fldChar w:fldCharType="separate"/>
      </w:r>
      <w:r w:rsidR="00FE7F57">
        <w:rPr>
          <w:rFonts w:ascii="Garamond" w:hAnsi="Garamond"/>
          <w:bCs/>
        </w:rPr>
        <w:t>ii</w:t>
      </w:r>
      <w:r w:rsidR="00FE7F57">
        <w:rPr>
          <w:rFonts w:ascii="Garamond" w:hAnsi="Garamond"/>
          <w:bCs/>
        </w:rPr>
        <w:fldChar w:fldCharType="end"/>
      </w:r>
      <w:r w:rsidR="00FD2DC8">
        <w:rPr>
          <w:rFonts w:ascii="Garamond" w:hAnsi="Garamond"/>
          <w:bCs/>
        </w:rPr>
        <w:t>, a to</w:t>
      </w:r>
      <w:r w:rsidRPr="007229A8">
        <w:rPr>
          <w:rFonts w:ascii="Garamond" w:hAnsi="Garamond"/>
          <w:bCs/>
        </w:rPr>
        <w:t xml:space="preserve"> za předpokladu, že splňuje požadavky obou bodů technické kvalifikace.</w:t>
      </w:r>
    </w:p>
    <w:p w14:paraId="17230E62" w14:textId="282EC611" w:rsidR="006A6379" w:rsidRPr="007229A8" w:rsidRDefault="006A6379" w:rsidP="006A6379">
      <w:pPr>
        <w:pStyle w:val="Normal1"/>
        <w:ind w:left="709"/>
        <w:rPr>
          <w:rFonts w:ascii="Garamond" w:hAnsi="Garamond"/>
        </w:rPr>
      </w:pPr>
      <w:r w:rsidRPr="00F66C91">
        <w:rPr>
          <w:rFonts w:ascii="Garamond" w:hAnsi="Garamond"/>
        </w:rPr>
        <w:t xml:space="preserve">Doba realizace významných služeb v posledních </w:t>
      </w:r>
      <w:r w:rsidR="003D32FF">
        <w:rPr>
          <w:rFonts w:ascii="Garamond" w:hAnsi="Garamond"/>
        </w:rPr>
        <w:t>5</w:t>
      </w:r>
      <w:r w:rsidRPr="00F66C91">
        <w:rPr>
          <w:rFonts w:ascii="Garamond" w:hAnsi="Garamond"/>
        </w:rPr>
        <w:t xml:space="preserve"> letech se považuje za splněnou, pokud byly činnosti naplňující definici významné služby v průběhu této doby dokončeny. Zadavatel však bude akceptovat i významné služby, které doposud nebyly dokončeny, </w:t>
      </w:r>
      <w:r w:rsidR="00907CDA">
        <w:rPr>
          <w:rFonts w:ascii="Garamond" w:hAnsi="Garamond"/>
        </w:rPr>
        <w:t>pokud</w:t>
      </w:r>
      <w:r w:rsidRPr="00F66C91">
        <w:rPr>
          <w:rFonts w:ascii="Garamond" w:hAnsi="Garamond"/>
        </w:rPr>
        <w:t xml:space="preserve"> dodavatel prokáže, že</w:t>
      </w:r>
      <w:r w:rsidR="00907CDA">
        <w:rPr>
          <w:rFonts w:ascii="Garamond" w:hAnsi="Garamond"/>
        </w:rPr>
        <w:t xml:space="preserve"> ke dni podání nabídek</w:t>
      </w:r>
      <w:r w:rsidRPr="00F66C91">
        <w:rPr>
          <w:rFonts w:ascii="Garamond" w:hAnsi="Garamond"/>
        </w:rPr>
        <w:t xml:space="preserve"> již byly realizovány</w:t>
      </w:r>
      <w:r w:rsidR="00907CDA">
        <w:rPr>
          <w:rFonts w:ascii="Garamond" w:hAnsi="Garamond"/>
        </w:rPr>
        <w:t xml:space="preserve"> služby</w:t>
      </w:r>
      <w:r w:rsidRPr="00F66C91">
        <w:rPr>
          <w:rFonts w:ascii="Garamond" w:hAnsi="Garamond"/>
        </w:rPr>
        <w:t xml:space="preserve"> v</w:t>
      </w:r>
      <w:r w:rsidR="00907CDA">
        <w:rPr>
          <w:rFonts w:ascii="Garamond" w:hAnsi="Garamond"/>
        </w:rPr>
        <w:t xml:space="preserve"> rozsahu </w:t>
      </w:r>
      <w:r w:rsidRPr="00F66C91">
        <w:rPr>
          <w:rFonts w:ascii="Garamond" w:hAnsi="Garamond"/>
        </w:rPr>
        <w:t xml:space="preserve">požadovaném </w:t>
      </w:r>
      <w:r w:rsidR="00907CDA">
        <w:rPr>
          <w:rFonts w:ascii="Garamond" w:hAnsi="Garamond"/>
        </w:rPr>
        <w:t>zadavatelem</w:t>
      </w:r>
      <w:r w:rsidRPr="00F66C91">
        <w:rPr>
          <w:rFonts w:ascii="Garamond" w:hAnsi="Garamond"/>
        </w:rPr>
        <w:t>.</w:t>
      </w:r>
      <w:r w:rsidR="003D32FF">
        <w:rPr>
          <w:rFonts w:ascii="Garamond" w:hAnsi="Garamond"/>
        </w:rPr>
        <w:t xml:space="preserve"> Zadavatel s ohledem na zajištění co nejširší hospodářské soutěže umožňuje prokázat technickou kvalifikaci v období posledních 5 let před zahájením zadávacího řízení</w:t>
      </w:r>
      <w:r w:rsidR="00B106E1">
        <w:rPr>
          <w:rFonts w:ascii="Garamond" w:hAnsi="Garamond"/>
        </w:rPr>
        <w:t>.</w:t>
      </w:r>
    </w:p>
    <w:p w14:paraId="36EB7542" w14:textId="77777777" w:rsidR="006A6379" w:rsidRPr="007229A8" w:rsidRDefault="006A6379" w:rsidP="006A6379">
      <w:pPr>
        <w:pStyle w:val="Normal1"/>
        <w:ind w:left="709"/>
        <w:rPr>
          <w:rFonts w:ascii="Garamond" w:hAnsi="Garamond"/>
        </w:rPr>
      </w:pPr>
      <w:r w:rsidRPr="007229A8">
        <w:rPr>
          <w:rFonts w:ascii="Garamond" w:hAnsi="Garamond"/>
          <w:b/>
          <w:bCs/>
        </w:rPr>
        <w:t>Způsob prokázání</w:t>
      </w:r>
      <w:r w:rsidRPr="007229A8">
        <w:rPr>
          <w:rFonts w:ascii="Garamond" w:hAnsi="Garamond"/>
        </w:rPr>
        <w:t>:</w:t>
      </w:r>
    </w:p>
    <w:p w14:paraId="01FE2C8A" w14:textId="066C6910" w:rsidR="006A6379" w:rsidRPr="007229A8" w:rsidRDefault="006A6379" w:rsidP="006A6379">
      <w:pPr>
        <w:pStyle w:val="Normal1"/>
        <w:ind w:left="709"/>
        <w:rPr>
          <w:rFonts w:ascii="Garamond" w:hAnsi="Garamond"/>
          <w:bCs/>
        </w:rPr>
      </w:pPr>
      <w:r w:rsidRPr="007229A8">
        <w:rPr>
          <w:rFonts w:ascii="Garamond" w:hAnsi="Garamond"/>
          <w:bCs/>
        </w:rPr>
        <w:t xml:space="preserve">Dodavatel prokáže splnění těchto požadavků vyplněním seznamu významných služeb, jehož vzor tvoří Přílohu č. </w:t>
      </w:r>
      <w:r w:rsidR="00C55DDC">
        <w:rPr>
          <w:rFonts w:ascii="Garamond" w:hAnsi="Garamond"/>
          <w:bCs/>
        </w:rPr>
        <w:t>4</w:t>
      </w:r>
      <w:r w:rsidRPr="007229A8">
        <w:rPr>
          <w:rFonts w:ascii="Garamond" w:hAnsi="Garamond"/>
          <w:bCs/>
        </w:rPr>
        <w:t xml:space="preserve"> této zadávací dokumentace.</w:t>
      </w:r>
    </w:p>
    <w:p w14:paraId="0EFF4928" w14:textId="77777777" w:rsidR="006A6379" w:rsidRPr="007229A8" w:rsidRDefault="006A6379" w:rsidP="006A6379">
      <w:pPr>
        <w:pStyle w:val="Normal1"/>
        <w:ind w:left="709"/>
        <w:rPr>
          <w:rFonts w:ascii="Garamond" w:hAnsi="Garamond"/>
          <w:bCs/>
        </w:rPr>
      </w:pPr>
      <w:r w:rsidRPr="007229A8">
        <w:rPr>
          <w:rFonts w:ascii="Garamond" w:hAnsi="Garamond"/>
          <w:bCs/>
        </w:rPr>
        <w:t>V seznamu významných služeb musí být uvedeny u jednotlivých služeb minimálně následující údaje:</w:t>
      </w:r>
    </w:p>
    <w:p w14:paraId="72A63EA6" w14:textId="77777777" w:rsidR="006A6379" w:rsidRPr="007229A8" w:rsidRDefault="006A6379" w:rsidP="006A6379">
      <w:pPr>
        <w:pStyle w:val="Normal1"/>
        <w:numPr>
          <w:ilvl w:val="0"/>
          <w:numId w:val="14"/>
        </w:numPr>
        <w:ind w:left="1276" w:hanging="425"/>
        <w:rPr>
          <w:rFonts w:ascii="Garamond" w:hAnsi="Garamond"/>
          <w:bCs/>
        </w:rPr>
      </w:pPr>
      <w:r w:rsidRPr="007229A8">
        <w:rPr>
          <w:rFonts w:ascii="Garamond" w:hAnsi="Garamond"/>
          <w:bCs/>
        </w:rPr>
        <w:t xml:space="preserve">identifikace objednatele; </w:t>
      </w:r>
    </w:p>
    <w:p w14:paraId="6EBE6335" w14:textId="70C742FD" w:rsidR="006A6379" w:rsidRPr="007229A8" w:rsidRDefault="006A6379" w:rsidP="006A6379">
      <w:pPr>
        <w:pStyle w:val="Normal1"/>
        <w:numPr>
          <w:ilvl w:val="0"/>
          <w:numId w:val="14"/>
        </w:numPr>
        <w:ind w:left="1276" w:hanging="425"/>
        <w:rPr>
          <w:rFonts w:ascii="Garamond" w:hAnsi="Garamond"/>
          <w:bCs/>
        </w:rPr>
      </w:pPr>
      <w:r w:rsidRPr="007229A8">
        <w:rPr>
          <w:rFonts w:ascii="Garamond" w:hAnsi="Garamond"/>
          <w:bCs/>
        </w:rPr>
        <w:t>věcný popis předmětu služeb</w:t>
      </w:r>
      <w:r w:rsidR="00C55DDC">
        <w:rPr>
          <w:rFonts w:ascii="Garamond" w:hAnsi="Garamond"/>
          <w:bCs/>
        </w:rPr>
        <w:t xml:space="preserve"> (stručný popis, v čem poskytované služby spočívaly, z něhož bude jednoznačně vyplývat splnění veškerých požadavků zadavatele na obsahovou náplň těchto služeb)</w:t>
      </w:r>
      <w:r w:rsidRPr="007229A8">
        <w:rPr>
          <w:rFonts w:ascii="Garamond" w:hAnsi="Garamond"/>
          <w:bCs/>
        </w:rPr>
        <w:t>;</w:t>
      </w:r>
    </w:p>
    <w:p w14:paraId="6BE7AFB3" w14:textId="77777777" w:rsidR="006A6379" w:rsidRPr="007229A8" w:rsidRDefault="006A6379" w:rsidP="006A6379">
      <w:pPr>
        <w:pStyle w:val="Normal1"/>
        <w:numPr>
          <w:ilvl w:val="0"/>
          <w:numId w:val="14"/>
        </w:numPr>
        <w:ind w:left="1276" w:hanging="425"/>
        <w:rPr>
          <w:rFonts w:ascii="Garamond" w:hAnsi="Garamond"/>
          <w:bCs/>
        </w:rPr>
      </w:pPr>
      <w:r w:rsidRPr="007229A8">
        <w:rPr>
          <w:rFonts w:ascii="Garamond" w:hAnsi="Garamond"/>
          <w:bCs/>
        </w:rPr>
        <w:lastRenderedPageBreak/>
        <w:t xml:space="preserve">cenu poskytovaných služeb v Kč bez DPH; </w:t>
      </w:r>
    </w:p>
    <w:p w14:paraId="324C4CFB" w14:textId="463A47A6" w:rsidR="006A6379" w:rsidRPr="007229A8" w:rsidRDefault="006A6379" w:rsidP="006A6379">
      <w:pPr>
        <w:pStyle w:val="Normal1"/>
        <w:numPr>
          <w:ilvl w:val="0"/>
          <w:numId w:val="14"/>
        </w:numPr>
        <w:ind w:left="1276" w:hanging="425"/>
        <w:rPr>
          <w:rFonts w:ascii="Garamond" w:hAnsi="Garamond"/>
          <w:bCs/>
        </w:rPr>
      </w:pPr>
      <w:r w:rsidRPr="007229A8">
        <w:rPr>
          <w:rFonts w:ascii="Garamond" w:hAnsi="Garamond"/>
          <w:bCs/>
        </w:rPr>
        <w:t>dobu poskytování služeb</w:t>
      </w:r>
      <w:r w:rsidR="00C55DDC">
        <w:rPr>
          <w:rFonts w:ascii="Garamond" w:hAnsi="Garamond"/>
          <w:bCs/>
        </w:rPr>
        <w:t xml:space="preserve"> (od – do)</w:t>
      </w:r>
      <w:r w:rsidRPr="007229A8">
        <w:rPr>
          <w:rFonts w:ascii="Garamond" w:hAnsi="Garamond"/>
          <w:bCs/>
        </w:rPr>
        <w:t xml:space="preserve">; </w:t>
      </w:r>
    </w:p>
    <w:p w14:paraId="343202D7" w14:textId="732D9F7F" w:rsidR="006A6379" w:rsidRDefault="006A6379" w:rsidP="006A6379">
      <w:pPr>
        <w:pStyle w:val="Normal1"/>
        <w:numPr>
          <w:ilvl w:val="0"/>
          <w:numId w:val="14"/>
        </w:numPr>
        <w:ind w:left="1276" w:hanging="425"/>
        <w:rPr>
          <w:rFonts w:ascii="Garamond" w:hAnsi="Garamond"/>
          <w:bCs/>
        </w:rPr>
      </w:pPr>
      <w:r w:rsidRPr="007229A8">
        <w:rPr>
          <w:rFonts w:ascii="Garamond" w:hAnsi="Garamond"/>
          <w:bCs/>
        </w:rPr>
        <w:t>kontakt na</w:t>
      </w:r>
      <w:r w:rsidR="00C55DDC">
        <w:rPr>
          <w:rFonts w:ascii="Garamond" w:hAnsi="Garamond"/>
          <w:bCs/>
        </w:rPr>
        <w:t xml:space="preserve"> zástupce</w:t>
      </w:r>
      <w:r w:rsidRPr="007229A8">
        <w:rPr>
          <w:rFonts w:ascii="Garamond" w:hAnsi="Garamond"/>
          <w:bCs/>
        </w:rPr>
        <w:t xml:space="preserve"> objednatele (min. telefonní čísl</w:t>
      </w:r>
      <w:r w:rsidR="00C55DDC">
        <w:rPr>
          <w:rFonts w:ascii="Garamond" w:hAnsi="Garamond"/>
          <w:bCs/>
        </w:rPr>
        <w:t>o nebo</w:t>
      </w:r>
      <w:r w:rsidRPr="007229A8">
        <w:rPr>
          <w:rFonts w:ascii="Garamond" w:hAnsi="Garamond"/>
          <w:bCs/>
        </w:rPr>
        <w:t xml:space="preserve"> e-mail)</w:t>
      </w:r>
      <w:r w:rsidR="00C55DDC">
        <w:rPr>
          <w:rFonts w:ascii="Garamond" w:hAnsi="Garamond"/>
          <w:bCs/>
        </w:rPr>
        <w:t>,</w:t>
      </w:r>
      <w:r w:rsidRPr="007229A8">
        <w:rPr>
          <w:rFonts w:ascii="Garamond" w:hAnsi="Garamond"/>
          <w:bCs/>
        </w:rPr>
        <w:t xml:space="preserve"> </w:t>
      </w:r>
      <w:r w:rsidR="00C55DDC" w:rsidRPr="00C55DDC">
        <w:rPr>
          <w:rFonts w:ascii="Garamond" w:hAnsi="Garamond"/>
          <w:bCs/>
        </w:rPr>
        <w:t>u kterého bude možné realizaci významné zakázky ověřit</w:t>
      </w:r>
      <w:r w:rsidRPr="007229A8">
        <w:rPr>
          <w:rFonts w:ascii="Garamond" w:hAnsi="Garamond"/>
          <w:bCs/>
        </w:rPr>
        <w:t xml:space="preserve">. </w:t>
      </w:r>
    </w:p>
    <w:p w14:paraId="3501E4EB" w14:textId="0E74FCF1" w:rsidR="00463109" w:rsidRPr="007229A8" w:rsidRDefault="00463109" w:rsidP="00463109">
      <w:pPr>
        <w:pStyle w:val="Normal1"/>
        <w:ind w:left="709"/>
        <w:rPr>
          <w:rFonts w:ascii="Garamond" w:hAnsi="Garamond"/>
          <w:bCs/>
        </w:rPr>
      </w:pPr>
      <w:r w:rsidRPr="00463109">
        <w:rPr>
          <w:rFonts w:ascii="Garamond" w:hAnsi="Garamond"/>
          <w:bCs/>
        </w:rPr>
        <w:t xml:space="preserve">Z přiloženého seznamu významných </w:t>
      </w:r>
      <w:r>
        <w:rPr>
          <w:rFonts w:ascii="Garamond" w:hAnsi="Garamond"/>
          <w:bCs/>
        </w:rPr>
        <w:t>služeb</w:t>
      </w:r>
      <w:r w:rsidRPr="00463109">
        <w:rPr>
          <w:rFonts w:ascii="Garamond" w:hAnsi="Garamond"/>
          <w:bCs/>
        </w:rPr>
        <w:t xml:space="preserve"> musí prokazatelně vyplývat splnění všech požadavků </w:t>
      </w:r>
      <w:r>
        <w:rPr>
          <w:rFonts w:ascii="Garamond" w:hAnsi="Garamond"/>
          <w:bCs/>
        </w:rPr>
        <w:t>z</w:t>
      </w:r>
      <w:r w:rsidRPr="00463109">
        <w:rPr>
          <w:rFonts w:ascii="Garamond" w:hAnsi="Garamond"/>
          <w:bCs/>
        </w:rPr>
        <w:t>adavatele.</w:t>
      </w:r>
      <w:r>
        <w:rPr>
          <w:rFonts w:ascii="Garamond" w:hAnsi="Garamond"/>
          <w:bCs/>
        </w:rPr>
        <w:t xml:space="preserve"> </w:t>
      </w:r>
      <w:r w:rsidRPr="00463109">
        <w:rPr>
          <w:rFonts w:ascii="Garamond" w:hAnsi="Garamond"/>
          <w:bCs/>
        </w:rPr>
        <w:t>Zadavatel si vyhrazuje právo ověřit si pravdivost poskytnutých referencí u objednatelů.</w:t>
      </w:r>
    </w:p>
    <w:p w14:paraId="283F1986" w14:textId="57D487F5" w:rsidR="00DB2203" w:rsidRPr="007229A8" w:rsidRDefault="00DB2203" w:rsidP="00FF038F">
      <w:pPr>
        <w:pStyle w:val="Nadpis2"/>
        <w:tabs>
          <w:tab w:val="clear" w:pos="879"/>
        </w:tabs>
        <w:ind w:left="567" w:hanging="567"/>
        <w:rPr>
          <w:szCs w:val="22"/>
        </w:rPr>
      </w:pPr>
      <w:bookmarkStart w:id="45" w:name="_Toc178682799"/>
      <w:r w:rsidRPr="007229A8">
        <w:rPr>
          <w:szCs w:val="22"/>
        </w:rPr>
        <w:t>Prokazování kvalifikace prostřednictvím jiných osob</w:t>
      </w:r>
      <w:bookmarkEnd w:id="45"/>
    </w:p>
    <w:p w14:paraId="658C2916" w14:textId="77777777" w:rsidR="00160DC1" w:rsidRPr="007229A8" w:rsidRDefault="00160DC1" w:rsidP="00160DC1">
      <w:pPr>
        <w:pStyle w:val="Normal1"/>
        <w:ind w:left="567"/>
        <w:rPr>
          <w:rFonts w:ascii="Garamond" w:hAnsi="Garamond"/>
        </w:rPr>
      </w:pPr>
      <w:r w:rsidRPr="007229A8">
        <w:rPr>
          <w:rFonts w:ascii="Garamond" w:hAnsi="Garamond"/>
        </w:rPr>
        <w:t>Dodavatel může prokázat technickou kvalifikaci nebo profesní způsobilost prostřednictvím jiných osob. Dodavatel je v takovém případě povinen Zadavateli předložit:</w:t>
      </w:r>
    </w:p>
    <w:p w14:paraId="4D111FE3" w14:textId="303B508F" w:rsidR="00160DC1" w:rsidRPr="007229A8" w:rsidRDefault="00160DC1" w:rsidP="009346BB">
      <w:pPr>
        <w:pStyle w:val="Nadpis5"/>
        <w:numPr>
          <w:ilvl w:val="4"/>
          <w:numId w:val="11"/>
        </w:numPr>
        <w:ind w:left="1134"/>
        <w:rPr>
          <w:rFonts w:ascii="Garamond" w:hAnsi="Garamond"/>
        </w:rPr>
      </w:pPr>
      <w:r w:rsidRPr="007229A8">
        <w:rPr>
          <w:rFonts w:ascii="Garamond" w:hAnsi="Garamond"/>
        </w:rPr>
        <w:t>doklady prokazující splnění profesní způsobilosti podle § 77 odst. 1 ZZVZ jinou osobou;</w:t>
      </w:r>
    </w:p>
    <w:p w14:paraId="25011AB6" w14:textId="5AE0A515" w:rsidR="00160DC1" w:rsidRPr="007229A8" w:rsidRDefault="00160DC1" w:rsidP="009346BB">
      <w:pPr>
        <w:pStyle w:val="Nadpis5"/>
        <w:numPr>
          <w:ilvl w:val="4"/>
          <w:numId w:val="11"/>
        </w:numPr>
        <w:ind w:left="1134"/>
        <w:rPr>
          <w:rFonts w:ascii="Garamond" w:hAnsi="Garamond"/>
        </w:rPr>
      </w:pPr>
      <w:r w:rsidRPr="007229A8">
        <w:rPr>
          <w:rFonts w:ascii="Garamond" w:hAnsi="Garamond"/>
        </w:rPr>
        <w:t>doklady prokazující splnění chybějící části kvalifikace prostřednictvím jiné osoby;</w:t>
      </w:r>
    </w:p>
    <w:p w14:paraId="366A8A64" w14:textId="07BFDB21" w:rsidR="00160DC1" w:rsidRPr="007229A8" w:rsidRDefault="00160DC1" w:rsidP="009346BB">
      <w:pPr>
        <w:pStyle w:val="Nadpis5"/>
        <w:numPr>
          <w:ilvl w:val="4"/>
          <w:numId w:val="11"/>
        </w:numPr>
        <w:ind w:left="1134"/>
        <w:rPr>
          <w:rFonts w:ascii="Garamond" w:hAnsi="Garamond"/>
        </w:rPr>
      </w:pPr>
      <w:r w:rsidRPr="007229A8">
        <w:rPr>
          <w:rFonts w:ascii="Garamond" w:hAnsi="Garamond"/>
        </w:rPr>
        <w:t>doklady o splnění základní způsobilosti podle § 74 ZZVZ jinou osobou; a</w:t>
      </w:r>
    </w:p>
    <w:p w14:paraId="3FB27AA0" w14:textId="0003AB55" w:rsidR="00DB2203" w:rsidRPr="007229A8" w:rsidRDefault="00160DC1" w:rsidP="009346BB">
      <w:pPr>
        <w:pStyle w:val="Nadpis5"/>
        <w:numPr>
          <w:ilvl w:val="4"/>
          <w:numId w:val="11"/>
        </w:numPr>
        <w:ind w:left="1134"/>
        <w:rPr>
          <w:rFonts w:ascii="Garamond" w:hAnsi="Garamond"/>
        </w:rPr>
      </w:pPr>
      <w:r w:rsidRPr="007229A8">
        <w:rPr>
          <w:rFonts w:ascii="Garamond" w:hAnsi="Garamond"/>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Dále v plném rozsahu platí ustanovení §</w:t>
      </w:r>
      <w:r w:rsidR="00637220">
        <w:rPr>
          <w:rFonts w:ascii="Garamond" w:hAnsi="Garamond"/>
        </w:rPr>
        <w:t> </w:t>
      </w:r>
      <w:r w:rsidRPr="007229A8">
        <w:rPr>
          <w:rFonts w:ascii="Garamond" w:hAnsi="Garamond"/>
        </w:rPr>
        <w:t>83 ZZVZ.</w:t>
      </w:r>
    </w:p>
    <w:p w14:paraId="53BD3A6A" w14:textId="77777777" w:rsidR="00B32281" w:rsidRPr="007229A8" w:rsidRDefault="00B32281" w:rsidP="00B32281">
      <w:pPr>
        <w:pStyle w:val="Nadpis2"/>
        <w:tabs>
          <w:tab w:val="clear" w:pos="879"/>
        </w:tabs>
        <w:ind w:left="567" w:hanging="567"/>
        <w:rPr>
          <w:lang w:eastAsia="cs-CZ"/>
        </w:rPr>
      </w:pPr>
      <w:bookmarkStart w:id="46" w:name="_Toc526266149"/>
      <w:bookmarkStart w:id="47" w:name="_Toc61777693"/>
      <w:bookmarkStart w:id="48" w:name="_Toc61777766"/>
      <w:bookmarkStart w:id="49" w:name="_Toc75274494"/>
      <w:bookmarkStart w:id="50" w:name="_Toc139010095"/>
      <w:bookmarkStart w:id="51" w:name="_Toc178682800"/>
      <w:r w:rsidRPr="007229A8">
        <w:rPr>
          <w:lang w:eastAsia="cs-CZ"/>
        </w:rPr>
        <w:t>Prokazování kvalifikace v případě společné nabídky dodavatelů</w:t>
      </w:r>
      <w:bookmarkEnd w:id="46"/>
      <w:bookmarkEnd w:id="47"/>
      <w:bookmarkEnd w:id="48"/>
      <w:bookmarkEnd w:id="49"/>
      <w:bookmarkEnd w:id="50"/>
      <w:bookmarkEnd w:id="51"/>
      <w:r w:rsidRPr="007229A8">
        <w:rPr>
          <w:lang w:eastAsia="cs-CZ"/>
        </w:rPr>
        <w:t xml:space="preserve"> </w:t>
      </w:r>
    </w:p>
    <w:p w14:paraId="41D51E94" w14:textId="6AE4290D" w:rsidR="00326BBD" w:rsidRPr="00326BBD" w:rsidRDefault="00326BBD" w:rsidP="00326BBD">
      <w:pPr>
        <w:ind w:left="567"/>
        <w:rPr>
          <w:rFonts w:ascii="Garamond" w:hAnsi="Garamond"/>
        </w:rPr>
      </w:pPr>
      <w:r w:rsidRPr="00326BBD">
        <w:rPr>
          <w:rFonts w:ascii="Garamond" w:hAnsi="Garamond"/>
        </w:rPr>
        <w:t xml:space="preserve">Má-li být předmět </w:t>
      </w:r>
      <w:r>
        <w:rPr>
          <w:rFonts w:ascii="Garamond" w:hAnsi="Garamond"/>
        </w:rPr>
        <w:t>V</w:t>
      </w:r>
      <w:r w:rsidRPr="00326BBD">
        <w:rPr>
          <w:rFonts w:ascii="Garamond" w:hAnsi="Garamond"/>
        </w:rPr>
        <w:t xml:space="preserve">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kvalifikace podle § 77 odst. 2 ZZVZ musí prokázat všichni dodavatelé společně. </w:t>
      </w:r>
    </w:p>
    <w:p w14:paraId="1D76CDE6" w14:textId="7C9CB536" w:rsidR="00B32281" w:rsidRPr="00326BBD" w:rsidRDefault="00326BBD" w:rsidP="00326BBD">
      <w:pPr>
        <w:ind w:left="567"/>
        <w:rPr>
          <w:rFonts w:ascii="Garamond" w:hAnsi="Garamond"/>
        </w:rPr>
      </w:pPr>
      <w:r w:rsidRPr="00326BBD">
        <w:rPr>
          <w:rFonts w:ascii="Garamond" w:hAnsi="Garamond"/>
        </w:rPr>
        <w:t xml:space="preserve">V případě, že má být předmět </w:t>
      </w:r>
      <w:r>
        <w:rPr>
          <w:rFonts w:ascii="Garamond" w:hAnsi="Garamond"/>
        </w:rPr>
        <w:t>V</w:t>
      </w:r>
      <w:r w:rsidRPr="00326BBD">
        <w:rPr>
          <w:rFonts w:ascii="Garamond" w:hAnsi="Garamond"/>
        </w:rPr>
        <w:t xml:space="preserve">eřejné zakázky plněn společně několika dodavateli, jsou </w:t>
      </w:r>
      <w:r>
        <w:rPr>
          <w:rFonts w:ascii="Garamond" w:hAnsi="Garamond"/>
        </w:rPr>
        <w:t>z</w:t>
      </w:r>
      <w:r w:rsidRPr="00326BBD">
        <w:rPr>
          <w:rFonts w:ascii="Garamond" w:hAnsi="Garamond"/>
        </w:rPr>
        <w:t xml:space="preserve">adavateli povinni předložit současně s doklady prokazujícími splnění kvalifikačních předpokladů ve shora uvedeném smyslu písemný závazek, ve kterém je obsažen závazek, že všichni tito dodavatelé budou vůči </w:t>
      </w:r>
      <w:r>
        <w:rPr>
          <w:rFonts w:ascii="Garamond" w:hAnsi="Garamond"/>
        </w:rPr>
        <w:t>z</w:t>
      </w:r>
      <w:r w:rsidRPr="00326BBD">
        <w:rPr>
          <w:rFonts w:ascii="Garamond" w:hAnsi="Garamond"/>
        </w:rPr>
        <w:t>adavateli a třetím osobám z jakýchkoliv právních vztahů vzniklých v souvislosti s </w:t>
      </w:r>
      <w:r>
        <w:rPr>
          <w:rFonts w:ascii="Garamond" w:hAnsi="Garamond"/>
        </w:rPr>
        <w:t>V</w:t>
      </w:r>
      <w:r w:rsidRPr="00326BBD">
        <w:rPr>
          <w:rFonts w:ascii="Garamond" w:hAnsi="Garamond"/>
        </w:rPr>
        <w:t xml:space="preserve">eřejnou zakázkou zavázáni společně a nerozdílně, a to po celou dobu trvání </w:t>
      </w:r>
      <w:r>
        <w:rPr>
          <w:rFonts w:ascii="Garamond" w:hAnsi="Garamond"/>
        </w:rPr>
        <w:t>S</w:t>
      </w:r>
      <w:r w:rsidRPr="00326BBD">
        <w:rPr>
          <w:rFonts w:ascii="Garamond" w:hAnsi="Garamond"/>
        </w:rPr>
        <w:t xml:space="preserve">mlouvy na plnění </w:t>
      </w:r>
      <w:r>
        <w:rPr>
          <w:rFonts w:ascii="Garamond" w:hAnsi="Garamond"/>
        </w:rPr>
        <w:t>V</w:t>
      </w:r>
      <w:r w:rsidRPr="00326BBD">
        <w:rPr>
          <w:rFonts w:ascii="Garamond" w:hAnsi="Garamond"/>
        </w:rPr>
        <w:t>eřejné zakázky.</w:t>
      </w:r>
    </w:p>
    <w:p w14:paraId="3C1C235C" w14:textId="6ADC9A42" w:rsidR="00F617FC" w:rsidRDefault="00F617FC" w:rsidP="004F0741">
      <w:pPr>
        <w:pStyle w:val="Nadpis2"/>
        <w:tabs>
          <w:tab w:val="clear" w:pos="879"/>
        </w:tabs>
        <w:ind w:left="567" w:hanging="567"/>
      </w:pPr>
      <w:bookmarkStart w:id="52" w:name="_Toc178682801"/>
      <w:r>
        <w:t>Prokazování kvalifikace získané v</w:t>
      </w:r>
      <w:r w:rsidR="00903E2E">
        <w:t> </w:t>
      </w:r>
      <w:r>
        <w:t>zahraničí</w:t>
      </w:r>
      <w:bookmarkEnd w:id="52"/>
    </w:p>
    <w:p w14:paraId="1D10EBB8" w14:textId="04C22397" w:rsidR="006F6E45" w:rsidRPr="006F6E45" w:rsidRDefault="006F6E45" w:rsidP="006F6E45">
      <w:pPr>
        <w:ind w:left="567"/>
        <w:rPr>
          <w:rFonts w:ascii="Garamond" w:hAnsi="Garamond"/>
        </w:rPr>
      </w:pPr>
      <w:r w:rsidRPr="006F6E45">
        <w:rPr>
          <w:rFonts w:ascii="Garamond" w:hAnsi="Garamond"/>
        </w:rPr>
        <w:t xml:space="preserve">V případě, že byla kvalifikace dodavatele získána v zahraničí, prokazuje se dle § 81 ZZVZ doklady vydanými podle právního řádu země, ve které byla získána, a to v rozsahu požadovaném </w:t>
      </w:r>
      <w:r>
        <w:rPr>
          <w:rFonts w:ascii="Garamond" w:hAnsi="Garamond"/>
        </w:rPr>
        <w:t>z</w:t>
      </w:r>
      <w:r w:rsidRPr="006F6E45">
        <w:rPr>
          <w:rFonts w:ascii="Garamond" w:hAnsi="Garamond"/>
        </w:rPr>
        <w:t>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w:t>
      </w:r>
    </w:p>
    <w:p w14:paraId="742589B0" w14:textId="5BA5F8BE" w:rsidR="00903E2E" w:rsidRPr="006F6E45" w:rsidRDefault="006F6E45" w:rsidP="006F6E45">
      <w:pPr>
        <w:ind w:left="567"/>
        <w:rPr>
          <w:rFonts w:ascii="Garamond" w:hAnsi="Garamond"/>
        </w:rPr>
      </w:pPr>
      <w:r w:rsidRPr="006F6E45">
        <w:rPr>
          <w:rFonts w:ascii="Garamond" w:hAnsi="Garamond"/>
        </w:rPr>
        <w:t xml:space="preserve">Doklady prokazující splnění kvalifikace se předkládají s překladem do českého jazyka; v případě pochybností </w:t>
      </w:r>
      <w:r>
        <w:rPr>
          <w:rFonts w:ascii="Garamond" w:hAnsi="Garamond"/>
        </w:rPr>
        <w:t>z</w:t>
      </w:r>
      <w:r w:rsidRPr="006F6E45">
        <w:rPr>
          <w:rFonts w:ascii="Garamond" w:hAnsi="Garamond"/>
        </w:rPr>
        <w:t xml:space="preserve">adavatele o správnosti překladu si </w:t>
      </w:r>
      <w:r>
        <w:rPr>
          <w:rFonts w:ascii="Garamond" w:hAnsi="Garamond"/>
        </w:rPr>
        <w:t>z</w:t>
      </w:r>
      <w:r w:rsidRPr="006F6E45">
        <w:rPr>
          <w:rFonts w:ascii="Garamond" w:hAnsi="Garamond"/>
        </w:rPr>
        <w:t>adavatel může vyžádat předložení úředně ověřeného překladu do českého jazyka v souladu s ustanovením § 45 odst. 3 ZZVZ. Doklady ve slovenském jazyce a doklad o vzdělání v latinském jazyce se předkládají bez překladu.</w:t>
      </w:r>
    </w:p>
    <w:p w14:paraId="70CC617D" w14:textId="590BFE00" w:rsidR="004F0741" w:rsidRPr="007229A8" w:rsidRDefault="004F0741" w:rsidP="004F0741">
      <w:pPr>
        <w:pStyle w:val="Nadpis2"/>
        <w:tabs>
          <w:tab w:val="clear" w:pos="879"/>
        </w:tabs>
        <w:ind w:left="567" w:hanging="567"/>
      </w:pPr>
      <w:bookmarkStart w:id="53" w:name="_Toc178682802"/>
      <w:r w:rsidRPr="007229A8">
        <w:t>Prokazování kvalifikace prostřednictvím výpisu ze seznamu kvalifikovaných dodavatelů a certifikátu v rámci seznamu certifikovaných dodavatelů</w:t>
      </w:r>
      <w:bookmarkEnd w:id="53"/>
    </w:p>
    <w:p w14:paraId="3F008E43" w14:textId="77777777" w:rsidR="004F0741" w:rsidRPr="007229A8" w:rsidRDefault="004F0741" w:rsidP="004F0741">
      <w:pPr>
        <w:ind w:left="567"/>
        <w:rPr>
          <w:rFonts w:ascii="Garamond" w:hAnsi="Garamond"/>
        </w:rPr>
      </w:pPr>
      <w:r w:rsidRPr="007229A8">
        <w:rPr>
          <w:rFonts w:ascii="Garamond" w:hAnsi="Garamond"/>
        </w:rPr>
        <w:t>Dodavatel může k prokázání základní způsobilosti a profesní způsobilosti předložit za podmínek stanovených v § 226 a násl. ZZVZ výpis ze seznamu kvalifikovaných dodavatelů ne starší než 3 měsíce.</w:t>
      </w:r>
    </w:p>
    <w:p w14:paraId="343E43D6" w14:textId="4A670BBC" w:rsidR="00B32281" w:rsidRDefault="004F0741" w:rsidP="004F0741">
      <w:pPr>
        <w:ind w:left="567"/>
        <w:rPr>
          <w:rFonts w:ascii="Garamond" w:hAnsi="Garamond"/>
        </w:rPr>
      </w:pPr>
      <w:r w:rsidRPr="007229A8">
        <w:rPr>
          <w:rFonts w:ascii="Garamond" w:hAnsi="Garamond"/>
        </w:rPr>
        <w:t>Dodavatel může k prokázání kvalifikačních předpokladů předložit také za podmínek stanovených v</w:t>
      </w:r>
      <w:r w:rsidR="00613D32">
        <w:rPr>
          <w:rFonts w:ascii="Garamond" w:hAnsi="Garamond"/>
        </w:rPr>
        <w:t> </w:t>
      </w:r>
      <w:r w:rsidRPr="007229A8">
        <w:rPr>
          <w:rFonts w:ascii="Garamond" w:hAnsi="Garamond"/>
        </w:rPr>
        <w:t>§</w:t>
      </w:r>
      <w:r w:rsidR="00613D32">
        <w:rPr>
          <w:rFonts w:ascii="Garamond" w:hAnsi="Garamond"/>
        </w:rPr>
        <w:t> </w:t>
      </w:r>
      <w:r w:rsidRPr="007229A8">
        <w:rPr>
          <w:rFonts w:ascii="Garamond" w:hAnsi="Garamond"/>
        </w:rPr>
        <w:t>233 a násl. ZZVZ platný certifikát vydaný v rámci systému certifikovaných dodavatelů</w:t>
      </w:r>
    </w:p>
    <w:p w14:paraId="176F5713" w14:textId="765FDE7C" w:rsidR="00F01D22" w:rsidRDefault="00F01D22" w:rsidP="00F01D22">
      <w:pPr>
        <w:pStyle w:val="Nadpis2"/>
        <w:tabs>
          <w:tab w:val="clear" w:pos="879"/>
        </w:tabs>
        <w:ind w:left="567" w:hanging="567"/>
      </w:pPr>
      <w:bookmarkStart w:id="54" w:name="_Toc178682803"/>
      <w:r>
        <w:lastRenderedPageBreak/>
        <w:t>Důsledek nesplnění kvalifikace</w:t>
      </w:r>
      <w:bookmarkEnd w:id="54"/>
    </w:p>
    <w:p w14:paraId="4B79C831" w14:textId="494240BB" w:rsidR="000A040F" w:rsidRPr="000A040F" w:rsidRDefault="000A040F" w:rsidP="000A040F">
      <w:pPr>
        <w:ind w:left="567"/>
        <w:rPr>
          <w:rFonts w:ascii="Garamond" w:hAnsi="Garamond"/>
        </w:rPr>
      </w:pPr>
      <w:r w:rsidRPr="000A040F">
        <w:rPr>
          <w:rFonts w:ascii="Garamond" w:hAnsi="Garamond"/>
        </w:rPr>
        <w:t xml:space="preserve">Dodavatel, který nesplní kvalifikaci v požadovaném rozsahu a ZZVZ a touto zadávací dokumentací požadovaným nebo dovoleným způsobem, může být </w:t>
      </w:r>
      <w:r>
        <w:rPr>
          <w:rFonts w:ascii="Garamond" w:hAnsi="Garamond"/>
        </w:rPr>
        <w:t>z</w:t>
      </w:r>
      <w:r w:rsidRPr="000A040F">
        <w:rPr>
          <w:rFonts w:ascii="Garamond" w:hAnsi="Garamond"/>
        </w:rPr>
        <w:t>adavatelem podle okolností z účasti v zadávacím řízení vyloučen. Pokud se jedná o vybraného dodavatele, pak ve smyslu § 48 odst. 8 ZZVZ musí z těchto důvodů být vyloučen ze zadávacího řízení.</w:t>
      </w:r>
    </w:p>
    <w:p w14:paraId="0F7DC590" w14:textId="084B5077" w:rsidR="007573AC" w:rsidRPr="007229A8" w:rsidRDefault="007573AC" w:rsidP="00766B3A">
      <w:pPr>
        <w:pStyle w:val="Nadpis1"/>
        <w:tabs>
          <w:tab w:val="clear" w:pos="879"/>
          <w:tab w:val="left" w:pos="-169"/>
          <w:tab w:val="num" w:pos="426"/>
        </w:tabs>
        <w:suppressAutoHyphens w:val="0"/>
        <w:ind w:left="425" w:hanging="425"/>
        <w:rPr>
          <w:rFonts w:ascii="Garamond" w:hAnsi="Garamond"/>
          <w:sz w:val="22"/>
          <w:szCs w:val="22"/>
        </w:rPr>
      </w:pPr>
      <w:bookmarkStart w:id="55" w:name="_Ref12214140"/>
      <w:bookmarkStart w:id="56" w:name="_Ref15984393"/>
      <w:bookmarkStart w:id="57" w:name="_Ref15984397"/>
      <w:bookmarkStart w:id="58" w:name="_Toc178682804"/>
      <w:bookmarkEnd w:id="25"/>
      <w:bookmarkEnd w:id="33"/>
      <w:bookmarkEnd w:id="34"/>
      <w:bookmarkEnd w:id="37"/>
      <w:bookmarkEnd w:id="38"/>
      <w:r w:rsidRPr="007229A8">
        <w:rPr>
          <w:rFonts w:ascii="Garamond" w:hAnsi="Garamond"/>
          <w:sz w:val="22"/>
          <w:szCs w:val="22"/>
        </w:rPr>
        <w:t>Nabídková cena</w:t>
      </w:r>
      <w:bookmarkEnd w:id="55"/>
      <w:bookmarkEnd w:id="56"/>
      <w:bookmarkEnd w:id="57"/>
      <w:bookmarkEnd w:id="58"/>
    </w:p>
    <w:p w14:paraId="6710E0F4" w14:textId="77777777" w:rsidR="007573AC" w:rsidRPr="00C9544A" w:rsidRDefault="007573AC" w:rsidP="00035750">
      <w:pPr>
        <w:pStyle w:val="Nadpis2"/>
        <w:tabs>
          <w:tab w:val="clear" w:pos="879"/>
        </w:tabs>
        <w:ind w:left="567" w:hanging="567"/>
        <w:rPr>
          <w:szCs w:val="22"/>
        </w:rPr>
      </w:pPr>
      <w:bookmarkStart w:id="59" w:name="_Ref13580902"/>
      <w:bookmarkStart w:id="60" w:name="_Toc178682805"/>
      <w:r w:rsidRPr="00C9544A">
        <w:rPr>
          <w:szCs w:val="22"/>
        </w:rPr>
        <w:t>Zpracování nabídkové ceny</w:t>
      </w:r>
      <w:bookmarkEnd w:id="59"/>
      <w:bookmarkEnd w:id="60"/>
    </w:p>
    <w:p w14:paraId="71AA0F31" w14:textId="77777777" w:rsidR="00E35069" w:rsidRDefault="00772ADC" w:rsidP="00035750">
      <w:pPr>
        <w:pStyle w:val="Normal1"/>
        <w:widowControl w:val="0"/>
        <w:suppressAutoHyphens w:val="0"/>
        <w:ind w:left="567"/>
        <w:rPr>
          <w:rFonts w:ascii="Garamond" w:hAnsi="Garamond"/>
          <w:b/>
          <w:bCs/>
          <w:szCs w:val="22"/>
        </w:rPr>
      </w:pPr>
      <w:r w:rsidRPr="007229A8">
        <w:rPr>
          <w:rFonts w:ascii="Garamond" w:hAnsi="Garamond"/>
          <w:b/>
          <w:bCs/>
          <w:szCs w:val="22"/>
        </w:rPr>
        <w:t xml:space="preserve">Nabídkovou cenu jsou účastníci povinni stanovit </w:t>
      </w:r>
      <w:r w:rsidR="00ED7DE1" w:rsidRPr="007229A8">
        <w:rPr>
          <w:rFonts w:ascii="Garamond" w:hAnsi="Garamond"/>
          <w:b/>
          <w:bCs/>
          <w:szCs w:val="22"/>
        </w:rPr>
        <w:t xml:space="preserve">naceněním </w:t>
      </w:r>
      <w:r w:rsidR="00E35069">
        <w:rPr>
          <w:rFonts w:ascii="Garamond" w:hAnsi="Garamond"/>
          <w:b/>
          <w:bCs/>
          <w:szCs w:val="22"/>
        </w:rPr>
        <w:t xml:space="preserve">jednotlivých </w:t>
      </w:r>
      <w:r w:rsidR="00ED7DE1" w:rsidRPr="007229A8">
        <w:rPr>
          <w:rFonts w:ascii="Garamond" w:hAnsi="Garamond"/>
          <w:b/>
          <w:bCs/>
          <w:szCs w:val="22"/>
        </w:rPr>
        <w:t xml:space="preserve">služeb </w:t>
      </w:r>
      <w:r w:rsidR="00E35069">
        <w:rPr>
          <w:rFonts w:ascii="Garamond" w:hAnsi="Garamond"/>
          <w:b/>
          <w:bCs/>
          <w:szCs w:val="22"/>
        </w:rPr>
        <w:t xml:space="preserve">dle tabulky pro ocenění, která tvoří přílohu č. 8 této zadávací dokumentace. </w:t>
      </w:r>
    </w:p>
    <w:p w14:paraId="4110BB1D" w14:textId="1F375A85" w:rsidR="00ED7DE1" w:rsidRPr="007F2861" w:rsidRDefault="00E35069" w:rsidP="00035750">
      <w:pPr>
        <w:pStyle w:val="Normal1"/>
        <w:widowControl w:val="0"/>
        <w:suppressAutoHyphens w:val="0"/>
        <w:ind w:left="567"/>
        <w:rPr>
          <w:rFonts w:ascii="Garamond" w:hAnsi="Garamond"/>
          <w:b/>
          <w:bCs/>
          <w:szCs w:val="22"/>
        </w:rPr>
      </w:pPr>
      <w:r>
        <w:rPr>
          <w:rFonts w:ascii="Garamond" w:hAnsi="Garamond"/>
          <w:szCs w:val="22"/>
        </w:rPr>
        <w:t>Zadavatel pro vyloučení pochybností uvádí, že jednotlivé ceny uvedené dodavatelem v oceněné příloze č. 8 zadávací dokumentace se následně stanou jednotkovými cenami pro plnění Smlouvy a budou uvedeny v čl</w:t>
      </w:r>
      <w:r w:rsidRPr="00E35069">
        <w:rPr>
          <w:rFonts w:ascii="Garamond" w:hAnsi="Garamond"/>
          <w:szCs w:val="22"/>
        </w:rPr>
        <w:t xml:space="preserve">. </w:t>
      </w:r>
      <w:r w:rsidR="00374580" w:rsidRPr="00E35069">
        <w:rPr>
          <w:rFonts w:ascii="Garamond" w:hAnsi="Garamond"/>
          <w:szCs w:val="22"/>
        </w:rPr>
        <w:t xml:space="preserve">4.1 závazného návrhu </w:t>
      </w:r>
      <w:r w:rsidR="00595BC4" w:rsidRPr="00E35069">
        <w:rPr>
          <w:rFonts w:ascii="Garamond" w:hAnsi="Garamond"/>
          <w:szCs w:val="22"/>
        </w:rPr>
        <w:t>Smlouvy</w:t>
      </w:r>
      <w:r w:rsidR="00F279C4" w:rsidRPr="00E35069">
        <w:rPr>
          <w:rFonts w:ascii="Garamond" w:hAnsi="Garamond"/>
          <w:szCs w:val="22"/>
        </w:rPr>
        <w:t xml:space="preserve">, který tvoří přílohu č. </w:t>
      </w:r>
      <w:r w:rsidR="007F2861" w:rsidRPr="00E35069">
        <w:rPr>
          <w:rFonts w:ascii="Garamond" w:hAnsi="Garamond"/>
          <w:szCs w:val="22"/>
        </w:rPr>
        <w:t>2</w:t>
      </w:r>
      <w:r w:rsidR="00F279C4" w:rsidRPr="00E35069">
        <w:rPr>
          <w:rFonts w:ascii="Garamond" w:hAnsi="Garamond"/>
          <w:szCs w:val="22"/>
        </w:rPr>
        <w:t xml:space="preserve"> </w:t>
      </w:r>
      <w:r w:rsidR="00F01CB1" w:rsidRPr="00E35069">
        <w:rPr>
          <w:rFonts w:ascii="Garamond" w:hAnsi="Garamond"/>
          <w:szCs w:val="22"/>
        </w:rPr>
        <w:t>zadávací dokumentace</w:t>
      </w:r>
      <w:r w:rsidR="00F279C4" w:rsidRPr="00E35069">
        <w:rPr>
          <w:rFonts w:ascii="Garamond" w:hAnsi="Garamond"/>
          <w:szCs w:val="22"/>
        </w:rPr>
        <w:t>.</w:t>
      </w:r>
      <w:r w:rsidR="00F279C4" w:rsidRPr="007229A8">
        <w:rPr>
          <w:rFonts w:ascii="Garamond" w:hAnsi="Garamond"/>
          <w:szCs w:val="22"/>
        </w:rPr>
        <w:t xml:space="preserve"> </w:t>
      </w:r>
    </w:p>
    <w:p w14:paraId="17F47B0A" w14:textId="77777777" w:rsidR="008B69AF" w:rsidRPr="00083085" w:rsidRDefault="008B69AF" w:rsidP="008B69AF">
      <w:pPr>
        <w:pStyle w:val="Normal1"/>
        <w:ind w:left="567"/>
        <w:rPr>
          <w:rFonts w:ascii="Garamond" w:hAnsi="Garamond"/>
          <w:szCs w:val="22"/>
        </w:rPr>
      </w:pPr>
      <w:r w:rsidRPr="00083085">
        <w:rPr>
          <w:rFonts w:ascii="Garamond" w:hAnsi="Garamond"/>
          <w:szCs w:val="22"/>
        </w:rPr>
        <w:t>Dodavatelé tedy stanoví cenu za:</w:t>
      </w:r>
    </w:p>
    <w:p w14:paraId="6ED81145" w14:textId="5B4108EE" w:rsidR="00963BE8" w:rsidRPr="00083085" w:rsidRDefault="008B69AF" w:rsidP="009346BB">
      <w:pPr>
        <w:pStyle w:val="Normal1"/>
        <w:numPr>
          <w:ilvl w:val="1"/>
          <w:numId w:val="10"/>
        </w:numPr>
        <w:ind w:left="993" w:hanging="426"/>
        <w:rPr>
          <w:rFonts w:ascii="Garamond" w:hAnsi="Garamond"/>
          <w:szCs w:val="22"/>
        </w:rPr>
      </w:pPr>
      <w:r w:rsidRPr="00083085">
        <w:rPr>
          <w:rFonts w:ascii="Garamond" w:hAnsi="Garamond"/>
          <w:szCs w:val="22"/>
        </w:rPr>
        <w:t xml:space="preserve">provedení zimního úklidu dle čl. 4.1.1 závazného návrhu </w:t>
      </w:r>
      <w:r w:rsidR="009D0C01">
        <w:rPr>
          <w:rFonts w:ascii="Garamond" w:hAnsi="Garamond"/>
          <w:szCs w:val="22"/>
        </w:rPr>
        <w:t>S</w:t>
      </w:r>
      <w:r w:rsidRPr="00083085">
        <w:rPr>
          <w:rFonts w:ascii="Garamond" w:hAnsi="Garamond"/>
          <w:szCs w:val="22"/>
        </w:rPr>
        <w:t>mlouvy v Kč bez DPH jako celkovou cenu za služby zimního úklidu realizované za 1 kalendářní měsíc v rámci zimních měsíců</w:t>
      </w:r>
      <w:r w:rsidR="00C9544A">
        <w:rPr>
          <w:rFonts w:ascii="Garamond" w:hAnsi="Garamond"/>
          <w:szCs w:val="22"/>
        </w:rPr>
        <w:t xml:space="preserve"> (tj. leden, únor, březen, listopad a prosinec)</w:t>
      </w:r>
      <w:r w:rsidRPr="00083085">
        <w:rPr>
          <w:rFonts w:ascii="Garamond" w:hAnsi="Garamond"/>
          <w:szCs w:val="22"/>
        </w:rPr>
        <w:t>;</w:t>
      </w:r>
    </w:p>
    <w:p w14:paraId="43703A55" w14:textId="521942B1" w:rsidR="00FD5A1A" w:rsidRPr="00083085" w:rsidRDefault="00963BE8" w:rsidP="009346BB">
      <w:pPr>
        <w:pStyle w:val="Normal1"/>
        <w:numPr>
          <w:ilvl w:val="1"/>
          <w:numId w:val="10"/>
        </w:numPr>
        <w:ind w:left="993" w:hanging="426"/>
        <w:rPr>
          <w:rFonts w:ascii="Garamond" w:hAnsi="Garamond"/>
          <w:szCs w:val="22"/>
        </w:rPr>
      </w:pPr>
      <w:r w:rsidRPr="00083085">
        <w:rPr>
          <w:rFonts w:ascii="Garamond" w:hAnsi="Garamond"/>
          <w:szCs w:val="22"/>
        </w:rPr>
        <w:t xml:space="preserve">provedení letního úklidu dle čl. 4.1.2 závazného návrhu </w:t>
      </w:r>
      <w:r w:rsidR="009D0C01">
        <w:rPr>
          <w:rFonts w:ascii="Garamond" w:hAnsi="Garamond"/>
          <w:szCs w:val="22"/>
        </w:rPr>
        <w:t>S</w:t>
      </w:r>
      <w:r w:rsidRPr="00083085">
        <w:rPr>
          <w:rFonts w:ascii="Garamond" w:hAnsi="Garamond"/>
          <w:szCs w:val="22"/>
        </w:rPr>
        <w:t>mlouvy v Kč bez DPH jako celkovou cenu za služby letního úklidu realizované za 1 kalendářní měsíc v rámci letních měsíců</w:t>
      </w:r>
      <w:r w:rsidR="00C9544A">
        <w:rPr>
          <w:rFonts w:ascii="Garamond" w:hAnsi="Garamond"/>
          <w:szCs w:val="22"/>
        </w:rPr>
        <w:t xml:space="preserve"> (tj. duben, květen, červen, červenec, srpen, září a říjen)</w:t>
      </w:r>
      <w:r w:rsidR="00FD5A1A" w:rsidRPr="00083085">
        <w:rPr>
          <w:rFonts w:ascii="Garamond" w:hAnsi="Garamond"/>
          <w:szCs w:val="22"/>
        </w:rPr>
        <w:t>;</w:t>
      </w:r>
    </w:p>
    <w:p w14:paraId="29D85F1C" w14:textId="2D48DE65" w:rsidR="008E25E3" w:rsidRDefault="00356615" w:rsidP="009346BB">
      <w:pPr>
        <w:pStyle w:val="Normal1"/>
        <w:numPr>
          <w:ilvl w:val="1"/>
          <w:numId w:val="10"/>
        </w:numPr>
        <w:ind w:left="993" w:hanging="426"/>
        <w:rPr>
          <w:rFonts w:ascii="Garamond" w:hAnsi="Garamond"/>
          <w:szCs w:val="22"/>
        </w:rPr>
      </w:pPr>
      <w:r>
        <w:rPr>
          <w:rFonts w:ascii="Garamond" w:hAnsi="Garamond"/>
          <w:szCs w:val="22"/>
        </w:rPr>
        <w:t>S</w:t>
      </w:r>
      <w:r w:rsidR="00FD5A1A" w:rsidRPr="006F07F7">
        <w:rPr>
          <w:rFonts w:ascii="Garamond" w:hAnsi="Garamond"/>
          <w:szCs w:val="22"/>
        </w:rPr>
        <w:t>lužby provozu parkovacího systému dle čl. 4.1.</w:t>
      </w:r>
      <w:r w:rsidR="009D0C01">
        <w:rPr>
          <w:rFonts w:ascii="Garamond" w:hAnsi="Garamond"/>
          <w:szCs w:val="22"/>
        </w:rPr>
        <w:t>3</w:t>
      </w:r>
      <w:r w:rsidR="00FD5A1A" w:rsidRPr="006F07F7">
        <w:rPr>
          <w:rFonts w:ascii="Garamond" w:hAnsi="Garamond"/>
          <w:szCs w:val="22"/>
        </w:rPr>
        <w:t xml:space="preserve"> závazného návrhu </w:t>
      </w:r>
      <w:r w:rsidR="009D0C01">
        <w:rPr>
          <w:rFonts w:ascii="Garamond" w:hAnsi="Garamond"/>
          <w:szCs w:val="22"/>
        </w:rPr>
        <w:t>S</w:t>
      </w:r>
      <w:r w:rsidR="00FD5A1A" w:rsidRPr="006F07F7">
        <w:rPr>
          <w:rFonts w:ascii="Garamond" w:hAnsi="Garamond"/>
          <w:szCs w:val="22"/>
        </w:rPr>
        <w:t xml:space="preserve">mlouvy v Kč bez DPH jako </w:t>
      </w:r>
      <w:r w:rsidR="0081689F">
        <w:rPr>
          <w:rFonts w:ascii="Garamond" w:hAnsi="Garamond"/>
          <w:szCs w:val="22"/>
        </w:rPr>
        <w:t xml:space="preserve">celkovou </w:t>
      </w:r>
      <w:r w:rsidR="00FD5A1A" w:rsidRPr="006F07F7">
        <w:rPr>
          <w:rFonts w:ascii="Garamond" w:hAnsi="Garamond"/>
          <w:szCs w:val="22"/>
        </w:rPr>
        <w:t>cenu za tyto služby realizované za 1 kalendářní měsíc</w:t>
      </w:r>
      <w:r w:rsidR="008E25E3">
        <w:rPr>
          <w:rFonts w:ascii="Garamond" w:hAnsi="Garamond"/>
          <w:szCs w:val="22"/>
        </w:rPr>
        <w:t>;</w:t>
      </w:r>
    </w:p>
    <w:p w14:paraId="17B59748" w14:textId="06C6B201" w:rsidR="00FD5A1A" w:rsidRDefault="00FB0D2B" w:rsidP="009346BB">
      <w:pPr>
        <w:pStyle w:val="Normal1"/>
        <w:numPr>
          <w:ilvl w:val="1"/>
          <w:numId w:val="10"/>
        </w:numPr>
        <w:ind w:left="993" w:hanging="426"/>
        <w:rPr>
          <w:rFonts w:ascii="Garamond" w:hAnsi="Garamond"/>
          <w:szCs w:val="22"/>
        </w:rPr>
      </w:pPr>
      <w:r>
        <w:rPr>
          <w:rFonts w:ascii="Garamond" w:hAnsi="Garamond"/>
          <w:szCs w:val="22"/>
        </w:rPr>
        <w:t>výměnu ramena závory dle čl. 4.1.</w:t>
      </w:r>
      <w:r w:rsidR="00421ACD">
        <w:rPr>
          <w:rFonts w:ascii="Garamond" w:hAnsi="Garamond"/>
          <w:szCs w:val="22"/>
        </w:rPr>
        <w:t>4</w:t>
      </w:r>
      <w:r>
        <w:rPr>
          <w:rFonts w:ascii="Garamond" w:hAnsi="Garamond"/>
          <w:szCs w:val="22"/>
        </w:rPr>
        <w:t xml:space="preserve"> závazného návrhu Smlouvy </w:t>
      </w:r>
      <w:r w:rsidR="0081689F">
        <w:rPr>
          <w:rFonts w:ascii="Garamond" w:hAnsi="Garamond"/>
          <w:szCs w:val="22"/>
        </w:rPr>
        <w:t xml:space="preserve">v Kč bez DPH </w:t>
      </w:r>
      <w:r>
        <w:rPr>
          <w:rFonts w:ascii="Garamond" w:hAnsi="Garamond"/>
          <w:szCs w:val="22"/>
        </w:rPr>
        <w:t>jako cenu</w:t>
      </w:r>
      <w:r w:rsidR="0081689F">
        <w:rPr>
          <w:rFonts w:ascii="Garamond" w:hAnsi="Garamond"/>
          <w:szCs w:val="22"/>
        </w:rPr>
        <w:t xml:space="preserve"> </w:t>
      </w:r>
      <w:r>
        <w:rPr>
          <w:rFonts w:ascii="Garamond" w:hAnsi="Garamond"/>
          <w:szCs w:val="22"/>
        </w:rPr>
        <w:t>za každý 1 případ výměny závory;</w:t>
      </w:r>
    </w:p>
    <w:p w14:paraId="2E0826FE" w14:textId="264ED9BD" w:rsidR="00FB0D2B" w:rsidRDefault="00FB0D2B" w:rsidP="009346BB">
      <w:pPr>
        <w:pStyle w:val="Normal1"/>
        <w:numPr>
          <w:ilvl w:val="1"/>
          <w:numId w:val="10"/>
        </w:numPr>
        <w:ind w:left="993" w:hanging="426"/>
        <w:rPr>
          <w:rFonts w:ascii="Garamond" w:hAnsi="Garamond"/>
          <w:szCs w:val="22"/>
        </w:rPr>
      </w:pPr>
      <w:r>
        <w:rPr>
          <w:rFonts w:ascii="Garamond" w:hAnsi="Garamond"/>
          <w:szCs w:val="22"/>
        </w:rPr>
        <w:t xml:space="preserve">drobné údržbářské práce </w:t>
      </w:r>
      <w:r w:rsidR="00421ACD">
        <w:rPr>
          <w:rFonts w:ascii="Garamond" w:hAnsi="Garamond"/>
          <w:szCs w:val="22"/>
        </w:rPr>
        <w:t>dle čl. 4.1.5 závazného návrhu Smlouvy</w:t>
      </w:r>
      <w:r w:rsidR="0081689F">
        <w:rPr>
          <w:rFonts w:ascii="Garamond" w:hAnsi="Garamond"/>
          <w:szCs w:val="22"/>
        </w:rPr>
        <w:t xml:space="preserve"> v Kč bez DPH jako cenu za každou 1 hodinu poskytování těchto prací;</w:t>
      </w:r>
    </w:p>
    <w:p w14:paraId="7E19A2E6" w14:textId="79108C4B" w:rsidR="0081689F" w:rsidRDefault="0081689F" w:rsidP="009346BB">
      <w:pPr>
        <w:pStyle w:val="Normal1"/>
        <w:numPr>
          <w:ilvl w:val="1"/>
          <w:numId w:val="10"/>
        </w:numPr>
        <w:ind w:left="993" w:hanging="426"/>
        <w:rPr>
          <w:rFonts w:ascii="Garamond" w:hAnsi="Garamond"/>
          <w:szCs w:val="22"/>
        </w:rPr>
      </w:pPr>
      <w:r>
        <w:rPr>
          <w:rFonts w:ascii="Garamond" w:hAnsi="Garamond"/>
          <w:szCs w:val="22"/>
        </w:rPr>
        <w:t>služby vzdáleného dohledu dle čl. 4.1.6 závazného návrhu Smlouvy v Kč bez DPH jako celkovou cenu za tyto služby realizované za 1 kalendářní měsíc;</w:t>
      </w:r>
    </w:p>
    <w:p w14:paraId="443D4F25" w14:textId="633A41B0" w:rsidR="0081689F" w:rsidRPr="00B31D33" w:rsidRDefault="0081689F" w:rsidP="009346BB">
      <w:pPr>
        <w:pStyle w:val="Normal1"/>
        <w:numPr>
          <w:ilvl w:val="1"/>
          <w:numId w:val="10"/>
        </w:numPr>
        <w:ind w:left="993" w:hanging="426"/>
        <w:rPr>
          <w:rFonts w:ascii="Garamond" w:hAnsi="Garamond"/>
          <w:szCs w:val="22"/>
        </w:rPr>
      </w:pPr>
      <w:r>
        <w:rPr>
          <w:rFonts w:ascii="Garamond" w:hAnsi="Garamond"/>
          <w:szCs w:val="22"/>
        </w:rPr>
        <w:t xml:space="preserve">kontrolní pochůzky dle čl. 4.1.7 závazného návrhu Smlouvy v Kč bez DPH jako celkovou cenu za </w:t>
      </w:r>
      <w:r w:rsidRPr="00B31D33">
        <w:rPr>
          <w:rFonts w:ascii="Garamond" w:hAnsi="Garamond"/>
          <w:szCs w:val="22"/>
        </w:rPr>
        <w:t>tyto služby realizované za 1 kalendářní měsíc.</w:t>
      </w:r>
    </w:p>
    <w:p w14:paraId="682F754F" w14:textId="530E9520" w:rsidR="00EC7802" w:rsidRPr="000D4B8E" w:rsidRDefault="00B31D33" w:rsidP="00EC7802">
      <w:pPr>
        <w:pStyle w:val="Normal1"/>
        <w:ind w:left="567"/>
        <w:rPr>
          <w:rFonts w:ascii="Garamond" w:hAnsi="Garamond"/>
          <w:szCs w:val="22"/>
        </w:rPr>
      </w:pPr>
      <w:r w:rsidRPr="00B31D33">
        <w:rPr>
          <w:rFonts w:ascii="Garamond" w:hAnsi="Garamond"/>
          <w:szCs w:val="22"/>
        </w:rPr>
        <w:t xml:space="preserve">Ve vztahu ke službám uvedeným pod bodem 4) a 5) zadavatel za účelem výpočtu celkové nabídkové ceny a porovnatelného oceněné těchto služeb stanovil jím předpokládaný rozsah poskytování těchto služeb po dobu trvání Smlouvy. Celková nabídková cena, která bude předmětem hodnocení nabídek, pak bude dána jako celková cena všech poskytovaných služeb za 48 měsíců trvání Smlouvy a vypočtena dle tabulky pro ocenění uvedené v příloze č. 8 zadávací dokumentace. </w:t>
      </w:r>
    </w:p>
    <w:p w14:paraId="732A62EB" w14:textId="764BB51D" w:rsidR="006E4D2A" w:rsidRDefault="006E4D2A" w:rsidP="00035750">
      <w:pPr>
        <w:pStyle w:val="Normal1"/>
        <w:widowControl w:val="0"/>
        <w:suppressAutoHyphens w:val="0"/>
        <w:ind w:left="567"/>
        <w:rPr>
          <w:rFonts w:ascii="Garamond" w:hAnsi="Garamond"/>
          <w:szCs w:val="22"/>
        </w:rPr>
      </w:pPr>
      <w:r w:rsidRPr="007229A8">
        <w:rPr>
          <w:rFonts w:ascii="Garamond" w:hAnsi="Garamond"/>
          <w:szCs w:val="22"/>
        </w:rPr>
        <w:t xml:space="preserve">Zadavatel žádá o ocenění všech služeb dle dotčeného ustanovení, a upozorňuje, že nevyplnění položek, ocenění položek hodnotou 0 a jiné neoprávněné zásahy do </w:t>
      </w:r>
      <w:r w:rsidR="003E36C4">
        <w:rPr>
          <w:rFonts w:ascii="Garamond" w:hAnsi="Garamond"/>
          <w:szCs w:val="22"/>
        </w:rPr>
        <w:t xml:space="preserve">přílohy č. 8 zadávací dokumentace nebo do závazného návrhu </w:t>
      </w:r>
      <w:r w:rsidR="00595BC4">
        <w:rPr>
          <w:rFonts w:ascii="Garamond" w:hAnsi="Garamond"/>
          <w:szCs w:val="22"/>
        </w:rPr>
        <w:t>Smlouvy</w:t>
      </w:r>
      <w:r w:rsidR="00EE367C" w:rsidRPr="007229A8">
        <w:rPr>
          <w:rFonts w:ascii="Garamond" w:hAnsi="Garamond"/>
          <w:szCs w:val="22"/>
        </w:rPr>
        <w:t xml:space="preserve"> </w:t>
      </w:r>
      <w:r w:rsidRPr="007229A8">
        <w:rPr>
          <w:rFonts w:ascii="Garamond" w:hAnsi="Garamond"/>
          <w:szCs w:val="22"/>
        </w:rPr>
        <w:t>(zásahy jiné než vyplnění požadovaných hodnot), může být předmětem žádosti o objasnění nejasností nabídky, resp. důvodem pro vyloučení dodavatele z další účasti v</w:t>
      </w:r>
      <w:r w:rsidR="003E36C4">
        <w:rPr>
          <w:rFonts w:ascii="Garamond" w:hAnsi="Garamond"/>
          <w:szCs w:val="22"/>
        </w:rPr>
        <w:t> </w:t>
      </w:r>
      <w:r w:rsidR="004B1D48" w:rsidRPr="007229A8">
        <w:rPr>
          <w:rFonts w:ascii="Garamond" w:hAnsi="Garamond"/>
          <w:szCs w:val="22"/>
        </w:rPr>
        <w:t>zadávacím</w:t>
      </w:r>
      <w:r w:rsidRPr="007229A8">
        <w:rPr>
          <w:rFonts w:ascii="Garamond" w:hAnsi="Garamond"/>
          <w:szCs w:val="22"/>
        </w:rPr>
        <w:t xml:space="preserve"> řízení.</w:t>
      </w:r>
    </w:p>
    <w:p w14:paraId="56CCFB8E" w14:textId="5B65A4A7" w:rsidR="00772ADC" w:rsidRDefault="00772ADC" w:rsidP="00035750">
      <w:pPr>
        <w:pStyle w:val="Normal1"/>
        <w:widowControl w:val="0"/>
        <w:suppressAutoHyphens w:val="0"/>
        <w:ind w:left="567"/>
        <w:rPr>
          <w:rFonts w:ascii="Garamond" w:hAnsi="Garamond"/>
          <w:szCs w:val="22"/>
        </w:rPr>
      </w:pPr>
      <w:r w:rsidRPr="007229A8">
        <w:rPr>
          <w:rFonts w:ascii="Garamond" w:hAnsi="Garamond"/>
          <w:szCs w:val="22"/>
        </w:rPr>
        <w:t>Nabídková cena</w:t>
      </w:r>
      <w:r w:rsidR="00F908D9" w:rsidRPr="007229A8">
        <w:rPr>
          <w:rFonts w:ascii="Garamond" w:hAnsi="Garamond"/>
          <w:szCs w:val="22"/>
        </w:rPr>
        <w:t xml:space="preserve"> za všechny služby</w:t>
      </w:r>
      <w:r w:rsidRPr="007229A8">
        <w:rPr>
          <w:rFonts w:ascii="Garamond" w:hAnsi="Garamond"/>
          <w:szCs w:val="22"/>
        </w:rPr>
        <w:t xml:space="preserve"> musí být zpracována v Kč jako cena nejvýše přípustná za </w:t>
      </w:r>
      <w:r w:rsidR="00F908D9" w:rsidRPr="007229A8">
        <w:rPr>
          <w:rFonts w:ascii="Garamond" w:hAnsi="Garamond"/>
          <w:szCs w:val="22"/>
        </w:rPr>
        <w:t>plnění</w:t>
      </w:r>
      <w:r w:rsidRPr="007229A8">
        <w:rPr>
          <w:rFonts w:ascii="Garamond" w:hAnsi="Garamond"/>
          <w:szCs w:val="22"/>
        </w:rPr>
        <w:t xml:space="preserve"> specifikovaného předmětu zakázky. Nabídková cena musí zahrnovat veškeré náklady vzniklé v souvislosti s plněním zakázky. Součástí nabídkové ceny jsou veškeré práce, dodávky,</w:t>
      </w:r>
      <w:r w:rsidR="00E61AD7" w:rsidRPr="007229A8">
        <w:rPr>
          <w:rFonts w:ascii="Garamond" w:hAnsi="Garamond"/>
          <w:szCs w:val="22"/>
        </w:rPr>
        <w:t xml:space="preserve"> služby</w:t>
      </w:r>
      <w:r w:rsidR="004D4C71" w:rsidRPr="007229A8">
        <w:rPr>
          <w:rFonts w:ascii="Garamond" w:hAnsi="Garamond"/>
          <w:szCs w:val="22"/>
        </w:rPr>
        <w:t xml:space="preserve">, inflační rizika a vlivy, </w:t>
      </w:r>
      <w:r w:rsidR="0009741C" w:rsidRPr="007229A8">
        <w:rPr>
          <w:rFonts w:ascii="Garamond" w:hAnsi="Garamond"/>
          <w:szCs w:val="22"/>
        </w:rPr>
        <w:t>mzdové náklady,</w:t>
      </w:r>
      <w:r w:rsidRPr="007229A8">
        <w:rPr>
          <w:rFonts w:ascii="Garamond" w:hAnsi="Garamond"/>
          <w:szCs w:val="22"/>
        </w:rPr>
        <w:t xml:space="preserve"> poplatky a náklady dodavatele nezbytné pro řádné a úplné provedení předmětu zakázky, o kterých účastník podle svých odborných znalostí musel a měl vědět, že jsou pro</w:t>
      </w:r>
      <w:r w:rsidR="0025694C">
        <w:rPr>
          <w:rFonts w:ascii="Garamond" w:hAnsi="Garamond"/>
          <w:szCs w:val="22"/>
        </w:rPr>
        <w:t> </w:t>
      </w:r>
      <w:r w:rsidRPr="007229A8">
        <w:rPr>
          <w:rFonts w:ascii="Garamond" w:hAnsi="Garamond"/>
          <w:szCs w:val="22"/>
        </w:rPr>
        <w:t xml:space="preserve">řádné plnění předmětu zakázky nezbytné. </w:t>
      </w:r>
    </w:p>
    <w:p w14:paraId="0B4546D3" w14:textId="13367CE5" w:rsidR="006035A9" w:rsidRDefault="006035A9" w:rsidP="006035A9">
      <w:pPr>
        <w:pStyle w:val="Nadpis2"/>
        <w:tabs>
          <w:tab w:val="clear" w:pos="879"/>
        </w:tabs>
        <w:ind w:left="567" w:hanging="567"/>
        <w:rPr>
          <w:szCs w:val="22"/>
        </w:rPr>
      </w:pPr>
      <w:bookmarkStart w:id="61" w:name="_Toc178682806"/>
      <w:r>
        <w:rPr>
          <w:szCs w:val="22"/>
        </w:rPr>
        <w:lastRenderedPageBreak/>
        <w:t>Mimořádně nízká nabídková cena</w:t>
      </w:r>
      <w:bookmarkEnd w:id="61"/>
    </w:p>
    <w:p w14:paraId="4A76A9AA" w14:textId="07322F84" w:rsidR="006035A9" w:rsidRPr="009C287A" w:rsidRDefault="009C287A" w:rsidP="009C287A">
      <w:pPr>
        <w:pStyle w:val="Normal1"/>
        <w:widowControl w:val="0"/>
        <w:suppressAutoHyphens w:val="0"/>
        <w:ind w:left="567"/>
        <w:rPr>
          <w:rFonts w:ascii="Garamond" w:hAnsi="Garamond"/>
          <w:szCs w:val="22"/>
        </w:rPr>
      </w:pPr>
      <w:r w:rsidRPr="00F034A0">
        <w:rPr>
          <w:rFonts w:ascii="Garamond" w:hAnsi="Garamond"/>
          <w:szCs w:val="22"/>
        </w:rPr>
        <w:t xml:space="preserve">Zadavatel upozorňuje, že dle ustanovení § 113 ZZVZ bude nabídková cena vybraného dodavatele posuzována z hlediska mimořádně nízké nabídkové ceny. Zadavatel si vyhrazuje právo vyloučit dodavatele, pokud jeho nabídka obsahuje mimořádně nízkou nabídkovou cenu, která nebyla dodavatelem </w:t>
      </w:r>
      <w:r w:rsidR="00E52510">
        <w:rPr>
          <w:rFonts w:ascii="Garamond" w:hAnsi="Garamond"/>
          <w:szCs w:val="22"/>
        </w:rPr>
        <w:t xml:space="preserve">řádně </w:t>
      </w:r>
      <w:r w:rsidRPr="00F034A0">
        <w:rPr>
          <w:rFonts w:ascii="Garamond" w:hAnsi="Garamond"/>
          <w:szCs w:val="22"/>
        </w:rPr>
        <w:t>zdůvodněna.</w:t>
      </w:r>
    </w:p>
    <w:p w14:paraId="53DEAAAD" w14:textId="77777777" w:rsidR="00844264" w:rsidRPr="007229A8" w:rsidRDefault="00254D1C" w:rsidP="004D26D6">
      <w:pPr>
        <w:pStyle w:val="Nadpis1"/>
        <w:tabs>
          <w:tab w:val="clear" w:pos="879"/>
          <w:tab w:val="left" w:pos="-169"/>
          <w:tab w:val="num" w:pos="426"/>
        </w:tabs>
        <w:suppressAutoHyphens w:val="0"/>
        <w:ind w:left="425" w:hanging="425"/>
        <w:rPr>
          <w:rFonts w:ascii="Garamond" w:hAnsi="Garamond"/>
          <w:sz w:val="22"/>
          <w:szCs w:val="22"/>
        </w:rPr>
      </w:pPr>
      <w:bookmarkStart w:id="62" w:name="_Ref15985278"/>
      <w:bookmarkStart w:id="63" w:name="_Toc178682807"/>
      <w:r w:rsidRPr="007229A8">
        <w:rPr>
          <w:rFonts w:ascii="Garamond" w:hAnsi="Garamond"/>
          <w:sz w:val="22"/>
          <w:szCs w:val="22"/>
        </w:rPr>
        <w:t>Způsob hodnocení nabídek</w:t>
      </w:r>
      <w:bookmarkEnd w:id="62"/>
      <w:bookmarkEnd w:id="63"/>
    </w:p>
    <w:p w14:paraId="4F88DBFE" w14:textId="712CA17A" w:rsidR="00254D1C" w:rsidRPr="00E2122B" w:rsidRDefault="00254D1C" w:rsidP="005C3DF7">
      <w:pPr>
        <w:pStyle w:val="Normal1"/>
        <w:ind w:left="426"/>
        <w:rPr>
          <w:rFonts w:ascii="Garamond" w:hAnsi="Garamond"/>
          <w:szCs w:val="22"/>
        </w:rPr>
      </w:pPr>
      <w:r w:rsidRPr="00E2122B">
        <w:rPr>
          <w:rFonts w:ascii="Garamond" w:hAnsi="Garamond"/>
          <w:bCs/>
          <w:iCs/>
          <w:szCs w:val="22"/>
        </w:rPr>
        <w:t>Základním</w:t>
      </w:r>
      <w:r w:rsidRPr="00E2122B">
        <w:rPr>
          <w:rFonts w:ascii="Garamond" w:hAnsi="Garamond"/>
          <w:szCs w:val="22"/>
        </w:rPr>
        <w:t xml:space="preserve"> hodnotícím kritériem je dle § 114 odst. 1 ZZVZ ekonomická výhodnost nabídky. Ekonomická výhodnost nabídek </w:t>
      </w:r>
      <w:r w:rsidR="002B111A" w:rsidRPr="00E2122B">
        <w:rPr>
          <w:rFonts w:ascii="Garamond" w:hAnsi="Garamond"/>
          <w:szCs w:val="22"/>
        </w:rPr>
        <w:t xml:space="preserve">bude hodnocena </w:t>
      </w:r>
      <w:r w:rsidR="002B111A" w:rsidRPr="00E2122B">
        <w:rPr>
          <w:rFonts w:ascii="Garamond" w:hAnsi="Garamond"/>
          <w:b/>
          <w:bCs/>
          <w:szCs w:val="22"/>
        </w:rPr>
        <w:t>podle výše celkové nabídkové ceny v Kč bez</w:t>
      </w:r>
      <w:r w:rsidR="005C3DF7" w:rsidRPr="00E2122B">
        <w:rPr>
          <w:rFonts w:ascii="Garamond" w:hAnsi="Garamond"/>
          <w:b/>
          <w:bCs/>
          <w:szCs w:val="22"/>
        </w:rPr>
        <w:t> </w:t>
      </w:r>
      <w:r w:rsidR="002B111A" w:rsidRPr="00E2122B">
        <w:rPr>
          <w:rFonts w:ascii="Garamond" w:hAnsi="Garamond"/>
          <w:b/>
          <w:bCs/>
          <w:szCs w:val="22"/>
        </w:rPr>
        <w:t>DPH</w:t>
      </w:r>
      <w:r w:rsidR="0039461B">
        <w:rPr>
          <w:rFonts w:ascii="Garamond" w:hAnsi="Garamond"/>
          <w:b/>
          <w:bCs/>
          <w:szCs w:val="22"/>
        </w:rPr>
        <w:t xml:space="preserve"> za</w:t>
      </w:r>
      <w:r w:rsidR="00AB20C8">
        <w:rPr>
          <w:rFonts w:ascii="Garamond" w:hAnsi="Garamond"/>
          <w:b/>
          <w:bCs/>
          <w:szCs w:val="22"/>
        </w:rPr>
        <w:t xml:space="preserve"> jednotlivé dílčí služby, které jsou předmětem plnění Smlouvy za</w:t>
      </w:r>
      <w:r w:rsidR="0039461B">
        <w:rPr>
          <w:rFonts w:ascii="Garamond" w:hAnsi="Garamond"/>
          <w:b/>
          <w:bCs/>
          <w:szCs w:val="22"/>
        </w:rPr>
        <w:t xml:space="preserve"> </w:t>
      </w:r>
      <w:r w:rsidR="00AB20C8">
        <w:rPr>
          <w:rFonts w:ascii="Garamond" w:hAnsi="Garamond"/>
          <w:b/>
          <w:bCs/>
          <w:szCs w:val="22"/>
        </w:rPr>
        <w:t>48</w:t>
      </w:r>
      <w:r w:rsidR="0039461B">
        <w:rPr>
          <w:rFonts w:ascii="Garamond" w:hAnsi="Garamond"/>
          <w:b/>
          <w:bCs/>
          <w:szCs w:val="22"/>
        </w:rPr>
        <w:t xml:space="preserve"> měsíců plnění Smlouvy</w:t>
      </w:r>
      <w:r w:rsidR="00AB20C8">
        <w:rPr>
          <w:rFonts w:ascii="Garamond" w:hAnsi="Garamond"/>
          <w:b/>
          <w:bCs/>
          <w:szCs w:val="22"/>
        </w:rPr>
        <w:t xml:space="preserve">, </w:t>
      </w:r>
      <w:r w:rsidR="0030186E">
        <w:rPr>
          <w:rFonts w:ascii="Garamond" w:hAnsi="Garamond"/>
          <w:b/>
          <w:bCs/>
          <w:szCs w:val="22"/>
        </w:rPr>
        <w:t xml:space="preserve">přičemž předmětem hodnocení bude celková cena v Kč bez DPH </w:t>
      </w:r>
      <w:r w:rsidR="00AB20C8">
        <w:rPr>
          <w:rFonts w:ascii="Garamond" w:hAnsi="Garamond"/>
          <w:b/>
          <w:bCs/>
          <w:szCs w:val="22"/>
        </w:rPr>
        <w:t>uvedena v buňce „Celková nabídková cena“ v oceněné příloze č. 8 zadávací dokumentace (Tabulka pro ocenění)</w:t>
      </w:r>
      <w:r w:rsidR="002B111A" w:rsidRPr="00E2122B">
        <w:rPr>
          <w:rFonts w:ascii="Garamond" w:hAnsi="Garamond"/>
          <w:szCs w:val="22"/>
        </w:rPr>
        <w:t xml:space="preserve">. </w:t>
      </w:r>
    </w:p>
    <w:p w14:paraId="04E51C29" w14:textId="13F5FFFF" w:rsidR="0030186E" w:rsidRDefault="0030186E" w:rsidP="00AD28C8">
      <w:pPr>
        <w:pStyle w:val="Normal1"/>
        <w:ind w:left="426"/>
        <w:rPr>
          <w:rFonts w:ascii="Garamond" w:hAnsi="Garamond"/>
          <w:szCs w:val="22"/>
        </w:rPr>
      </w:pPr>
      <w:r>
        <w:rPr>
          <w:rFonts w:ascii="Garamond" w:hAnsi="Garamond"/>
          <w:szCs w:val="22"/>
        </w:rPr>
        <w:t>Zadavatel uvádí, že za správnost a úplnost ocenění jednotlivých položek v rámci přílohy č. 8 zadávací dokumentace (Tabulka pro ocenění) odpovídá dodavatel.</w:t>
      </w:r>
    </w:p>
    <w:p w14:paraId="5C98F551" w14:textId="583BB03E" w:rsidR="00915240" w:rsidRPr="007229A8" w:rsidRDefault="00915240" w:rsidP="00AD28C8">
      <w:pPr>
        <w:pStyle w:val="Normal1"/>
        <w:ind w:left="426"/>
        <w:rPr>
          <w:rFonts w:ascii="Garamond" w:hAnsi="Garamond"/>
          <w:szCs w:val="22"/>
        </w:rPr>
      </w:pPr>
      <w:r w:rsidRPr="007229A8">
        <w:rPr>
          <w:rFonts w:ascii="Garamond" w:hAnsi="Garamond"/>
          <w:szCs w:val="22"/>
        </w:rPr>
        <w:t>Zadavatel provede hodnocení následovně:</w:t>
      </w:r>
    </w:p>
    <w:p w14:paraId="7307FE1D" w14:textId="31E72B20" w:rsidR="00915240" w:rsidRPr="007229A8" w:rsidRDefault="00915240" w:rsidP="00AD28C8">
      <w:pPr>
        <w:pStyle w:val="Normal1"/>
        <w:ind w:left="426"/>
        <w:rPr>
          <w:rFonts w:ascii="Garamond" w:hAnsi="Garamond"/>
          <w:szCs w:val="22"/>
        </w:rPr>
      </w:pPr>
      <w:r w:rsidRPr="007229A8">
        <w:rPr>
          <w:rFonts w:ascii="Garamond" w:hAnsi="Garamond"/>
          <w:szCs w:val="22"/>
        </w:rPr>
        <w:t xml:space="preserve">Nabídky se seřadí vzestupně od nabídky s nejnižší </w:t>
      </w:r>
      <w:r w:rsidR="0030186E">
        <w:rPr>
          <w:rFonts w:ascii="Garamond" w:hAnsi="Garamond"/>
          <w:szCs w:val="22"/>
        </w:rPr>
        <w:t>C</w:t>
      </w:r>
      <w:r w:rsidRPr="007229A8">
        <w:rPr>
          <w:rFonts w:ascii="Garamond" w:hAnsi="Garamond"/>
          <w:szCs w:val="22"/>
        </w:rPr>
        <w:t>elkovou nabídkovou cenou</w:t>
      </w:r>
      <w:r w:rsidR="00927CD7" w:rsidRPr="007229A8">
        <w:rPr>
          <w:rFonts w:ascii="Garamond" w:hAnsi="Garamond"/>
          <w:szCs w:val="22"/>
        </w:rPr>
        <w:t xml:space="preserve"> </w:t>
      </w:r>
      <w:r w:rsidR="008824AD">
        <w:rPr>
          <w:rFonts w:ascii="Garamond" w:hAnsi="Garamond"/>
          <w:szCs w:val="22"/>
        </w:rPr>
        <w:t xml:space="preserve">za </w:t>
      </w:r>
      <w:r w:rsidR="0030186E">
        <w:rPr>
          <w:rFonts w:ascii="Garamond" w:hAnsi="Garamond"/>
          <w:szCs w:val="22"/>
        </w:rPr>
        <w:t>48</w:t>
      </w:r>
      <w:r w:rsidR="008824AD">
        <w:rPr>
          <w:rFonts w:ascii="Garamond" w:hAnsi="Garamond"/>
          <w:szCs w:val="22"/>
        </w:rPr>
        <w:t xml:space="preserve"> měsíců plnění Smlouvy </w:t>
      </w:r>
      <w:r w:rsidRPr="007229A8">
        <w:rPr>
          <w:rFonts w:ascii="Garamond" w:hAnsi="Garamond"/>
          <w:szCs w:val="22"/>
        </w:rPr>
        <w:t xml:space="preserve">dle </w:t>
      </w:r>
      <w:r w:rsidR="00927CD7" w:rsidRPr="007229A8">
        <w:rPr>
          <w:rFonts w:ascii="Garamond" w:hAnsi="Garamond"/>
          <w:szCs w:val="22"/>
        </w:rPr>
        <w:t xml:space="preserve">tohoto článku </w:t>
      </w:r>
      <w:r w:rsidR="00CD677A" w:rsidRPr="007229A8">
        <w:rPr>
          <w:rFonts w:ascii="Garamond" w:hAnsi="Garamond"/>
          <w:szCs w:val="22"/>
        </w:rPr>
        <w:t>zadávací dokumentace</w:t>
      </w:r>
      <w:r w:rsidRPr="007229A8">
        <w:rPr>
          <w:rFonts w:ascii="Garamond" w:hAnsi="Garamond"/>
          <w:szCs w:val="22"/>
        </w:rPr>
        <w:t xml:space="preserve"> po nabídku s nejvyšší celkovou nabídkovou cenou. </w:t>
      </w:r>
    </w:p>
    <w:p w14:paraId="3CFDFAE2" w14:textId="42614B3F" w:rsidR="00292F7E" w:rsidRPr="007229A8" w:rsidRDefault="00595BC4" w:rsidP="00AD28C8">
      <w:pPr>
        <w:pStyle w:val="Normal1"/>
        <w:ind w:left="426"/>
        <w:rPr>
          <w:rFonts w:ascii="Garamond" w:hAnsi="Garamond"/>
          <w:szCs w:val="22"/>
        </w:rPr>
      </w:pPr>
      <w:r>
        <w:rPr>
          <w:rFonts w:ascii="Garamond" w:hAnsi="Garamond"/>
          <w:szCs w:val="22"/>
        </w:rPr>
        <w:t>Smlouva</w:t>
      </w:r>
      <w:r w:rsidR="00915240" w:rsidRPr="007229A8">
        <w:rPr>
          <w:rFonts w:ascii="Garamond" w:hAnsi="Garamond"/>
          <w:szCs w:val="22"/>
        </w:rPr>
        <w:t xml:space="preserve"> bude uzavřena s dodavatelem, jehož nabídka se umístí na prvním místě (s nejnižší celkovou nabídkovou cenou</w:t>
      </w:r>
      <w:r w:rsidR="00CE73A7">
        <w:rPr>
          <w:rFonts w:ascii="Garamond" w:hAnsi="Garamond"/>
          <w:szCs w:val="22"/>
        </w:rPr>
        <w:t xml:space="preserve"> za </w:t>
      </w:r>
      <w:r w:rsidR="0030186E">
        <w:rPr>
          <w:rFonts w:ascii="Garamond" w:hAnsi="Garamond"/>
          <w:szCs w:val="22"/>
        </w:rPr>
        <w:t>48</w:t>
      </w:r>
      <w:r w:rsidR="00CE73A7">
        <w:rPr>
          <w:rFonts w:ascii="Garamond" w:hAnsi="Garamond"/>
          <w:szCs w:val="22"/>
        </w:rPr>
        <w:t xml:space="preserve"> měsíců plnění Smlouvy</w:t>
      </w:r>
      <w:r w:rsidR="00915240" w:rsidRPr="007229A8">
        <w:rPr>
          <w:rFonts w:ascii="Garamond" w:hAnsi="Garamond"/>
          <w:szCs w:val="22"/>
        </w:rPr>
        <w:t xml:space="preserve">). V případě, že na prvním místě se umístí více nabídek, </w:t>
      </w:r>
      <w:r w:rsidR="008738D3">
        <w:rPr>
          <w:rFonts w:ascii="Garamond" w:hAnsi="Garamond"/>
          <w:szCs w:val="22"/>
        </w:rPr>
        <w:t xml:space="preserve">bude jako ekonomicky výhodnější nabídka označena ta, která bude obsahovat nižší celkovou nabídkovou cenu za provedení zimního úklidu a letního úklidu (součet těchto cen za celou dobu trvání Smlouvy, tj. 48 měsíců). V případě rovnosti nabídek rovněž na základě této dílčí nabídkové ceny </w:t>
      </w:r>
      <w:r w:rsidR="00915240" w:rsidRPr="007229A8">
        <w:rPr>
          <w:rFonts w:ascii="Garamond" w:hAnsi="Garamond"/>
          <w:szCs w:val="22"/>
        </w:rPr>
        <w:t>rozhodne o pořadí čas podání (den, hodina, minuta, vteřina) nabídek (výhodnější pořadí tedy získá nabídka dříve doručena).</w:t>
      </w:r>
    </w:p>
    <w:p w14:paraId="22897F2B" w14:textId="5B766707" w:rsidR="00BE6D84" w:rsidRPr="007229A8" w:rsidRDefault="000F7199" w:rsidP="00BE6D84">
      <w:pPr>
        <w:pStyle w:val="Nadpis1"/>
        <w:tabs>
          <w:tab w:val="clear" w:pos="879"/>
          <w:tab w:val="left" w:pos="-169"/>
          <w:tab w:val="num" w:pos="426"/>
        </w:tabs>
        <w:suppressAutoHyphens w:val="0"/>
        <w:ind w:left="425" w:hanging="425"/>
        <w:rPr>
          <w:rFonts w:ascii="Garamond" w:hAnsi="Garamond"/>
          <w:sz w:val="22"/>
          <w:szCs w:val="22"/>
        </w:rPr>
      </w:pPr>
      <w:bookmarkStart w:id="64" w:name="_Ref15985541"/>
      <w:bookmarkStart w:id="65" w:name="_Toc178682808"/>
      <w:r w:rsidRPr="007229A8">
        <w:rPr>
          <w:rFonts w:ascii="Garamond" w:hAnsi="Garamond"/>
          <w:sz w:val="22"/>
          <w:szCs w:val="22"/>
        </w:rPr>
        <w:t>Další požadavky na obsah nabídky</w:t>
      </w:r>
      <w:bookmarkEnd w:id="64"/>
      <w:bookmarkEnd w:id="65"/>
    </w:p>
    <w:p w14:paraId="15086EDA" w14:textId="0A26BCB4" w:rsidR="000F7199" w:rsidRPr="007229A8" w:rsidRDefault="000F7199" w:rsidP="00A04702">
      <w:pPr>
        <w:pStyle w:val="Nadpis2"/>
        <w:tabs>
          <w:tab w:val="clear" w:pos="879"/>
        </w:tabs>
        <w:ind w:left="567" w:hanging="567"/>
        <w:rPr>
          <w:szCs w:val="22"/>
        </w:rPr>
      </w:pPr>
      <w:bookmarkStart w:id="66" w:name="_Toc178682809"/>
      <w:r w:rsidRPr="007229A8">
        <w:rPr>
          <w:szCs w:val="22"/>
        </w:rPr>
        <w:t>Rozdělení odpovědnosti při podání společné nabídky</w:t>
      </w:r>
      <w:bookmarkEnd w:id="66"/>
      <w:r w:rsidRPr="007229A8">
        <w:rPr>
          <w:szCs w:val="22"/>
        </w:rPr>
        <w:t xml:space="preserve"> </w:t>
      </w:r>
    </w:p>
    <w:p w14:paraId="50415B7B" w14:textId="3F5C78A5" w:rsidR="007C15BE" w:rsidRPr="007229A8" w:rsidRDefault="007C15BE" w:rsidP="007C15BE">
      <w:pPr>
        <w:pStyle w:val="Normal1"/>
        <w:ind w:left="567"/>
        <w:rPr>
          <w:rFonts w:ascii="Garamond" w:hAnsi="Garamond"/>
          <w:bCs/>
          <w:iCs/>
          <w:szCs w:val="22"/>
        </w:rPr>
      </w:pPr>
      <w:r w:rsidRPr="007229A8">
        <w:rPr>
          <w:rFonts w:ascii="Garamond" w:hAnsi="Garamond"/>
          <w:bCs/>
          <w:iCs/>
          <w:szCs w:val="22"/>
        </w:rPr>
        <w:t xml:space="preserve">Zadavatel </w:t>
      </w:r>
      <w:r w:rsidR="00053C62" w:rsidRPr="007229A8">
        <w:rPr>
          <w:rFonts w:ascii="Garamond" w:hAnsi="Garamond"/>
          <w:bCs/>
          <w:iCs/>
          <w:szCs w:val="22"/>
        </w:rPr>
        <w:t>dle</w:t>
      </w:r>
      <w:r w:rsidRPr="007229A8">
        <w:rPr>
          <w:rFonts w:ascii="Garamond" w:hAnsi="Garamond"/>
          <w:bCs/>
          <w:iCs/>
          <w:szCs w:val="22"/>
        </w:rPr>
        <w:t xml:space="preserve"> § 103 ZZVZ požaduje, aby v případě společné účasti dodavatelů tito v nabídce doložili, jaké bude rozdělení odpovědnosti za plnění zakázky. </w:t>
      </w:r>
    </w:p>
    <w:p w14:paraId="32CDBD61" w14:textId="765F56B2" w:rsidR="000F7199" w:rsidRPr="007229A8" w:rsidRDefault="007C15BE" w:rsidP="007C15BE">
      <w:pPr>
        <w:pStyle w:val="Normal1"/>
        <w:ind w:left="567"/>
        <w:rPr>
          <w:rFonts w:ascii="Garamond" w:hAnsi="Garamond"/>
          <w:bCs/>
          <w:iCs/>
          <w:szCs w:val="22"/>
        </w:rPr>
      </w:pPr>
      <w:r w:rsidRPr="007229A8">
        <w:rPr>
          <w:rFonts w:ascii="Garamond" w:hAnsi="Garamond"/>
          <w:bCs/>
          <w:iCs/>
          <w:szCs w:val="22"/>
        </w:rPr>
        <w:t>Zadavatel přitom vyžaduje, aby odpovědnost nesli všichni dodavatelé podávající společnou nabídku společně a nerozdílně.</w:t>
      </w:r>
    </w:p>
    <w:p w14:paraId="68FC4B5A" w14:textId="067EC25B" w:rsidR="000F7199" w:rsidRPr="007229A8" w:rsidRDefault="000F7199" w:rsidP="00A04702">
      <w:pPr>
        <w:pStyle w:val="Nadpis2"/>
        <w:tabs>
          <w:tab w:val="clear" w:pos="879"/>
        </w:tabs>
        <w:ind w:left="567" w:hanging="567"/>
        <w:rPr>
          <w:szCs w:val="22"/>
        </w:rPr>
      </w:pPr>
      <w:bookmarkStart w:id="67" w:name="_Toc178682810"/>
      <w:r w:rsidRPr="007229A8">
        <w:rPr>
          <w:szCs w:val="22"/>
        </w:rPr>
        <w:t>Poddodavatelské plnění</w:t>
      </w:r>
      <w:bookmarkEnd w:id="67"/>
      <w:r w:rsidRPr="007229A8">
        <w:rPr>
          <w:szCs w:val="22"/>
        </w:rPr>
        <w:t xml:space="preserve"> </w:t>
      </w:r>
    </w:p>
    <w:p w14:paraId="61B2906C" w14:textId="74EEAD6A" w:rsidR="008B70BE" w:rsidRPr="007229A8" w:rsidRDefault="008B70BE" w:rsidP="008B70BE">
      <w:pPr>
        <w:pStyle w:val="Normal1"/>
        <w:ind w:left="567"/>
        <w:rPr>
          <w:rFonts w:ascii="Garamond" w:hAnsi="Garamond"/>
          <w:bCs/>
          <w:iCs/>
          <w:szCs w:val="22"/>
        </w:rPr>
      </w:pPr>
      <w:r w:rsidRPr="007229A8">
        <w:rPr>
          <w:rFonts w:ascii="Garamond" w:hAnsi="Garamond"/>
          <w:bCs/>
          <w:iCs/>
          <w:szCs w:val="22"/>
        </w:rPr>
        <w:t xml:space="preserve">Zadavatel požaduje, aby účastník </w:t>
      </w:r>
      <w:r w:rsidR="00E86F4C">
        <w:rPr>
          <w:rFonts w:ascii="Garamond" w:hAnsi="Garamond"/>
          <w:bCs/>
          <w:iCs/>
          <w:szCs w:val="22"/>
        </w:rPr>
        <w:t>z</w:t>
      </w:r>
      <w:r w:rsidRPr="007229A8">
        <w:rPr>
          <w:rFonts w:ascii="Garamond" w:hAnsi="Garamond"/>
          <w:bCs/>
          <w:iCs/>
          <w:szCs w:val="22"/>
        </w:rPr>
        <w:t xml:space="preserve">adávacího řízení v nabídce 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 </w:t>
      </w:r>
    </w:p>
    <w:p w14:paraId="1A5B697D" w14:textId="77777777" w:rsidR="008B70BE" w:rsidRPr="007229A8" w:rsidRDefault="008B70BE" w:rsidP="008B70BE">
      <w:pPr>
        <w:pStyle w:val="Normal1"/>
        <w:ind w:left="567"/>
        <w:rPr>
          <w:rFonts w:ascii="Garamond" w:hAnsi="Garamond"/>
          <w:bCs/>
          <w:iCs/>
          <w:szCs w:val="22"/>
        </w:rPr>
      </w:pPr>
      <w:r w:rsidRPr="007229A8">
        <w:rPr>
          <w:rFonts w:ascii="Garamond" w:hAnsi="Garamond"/>
          <w:bCs/>
          <w:iCs/>
          <w:szCs w:val="22"/>
        </w:rPr>
        <w:t xml:space="preserve">Zadavatel zejména upozorňuje, že bude-li účastník prokazovat část kvalifikace prostřednictvím jiných osob, musí být tato osoba či osoby v předloženém seznamu poddodavatelů uvedeny (s uvedením rozsahu poskytovaných služeb).   </w:t>
      </w:r>
    </w:p>
    <w:p w14:paraId="3FEA8EB7" w14:textId="6DE95F9A" w:rsidR="008B70BE" w:rsidRPr="007229A8" w:rsidRDefault="008B70BE" w:rsidP="008B70BE">
      <w:pPr>
        <w:pStyle w:val="Normal1"/>
        <w:ind w:left="567"/>
        <w:rPr>
          <w:rFonts w:ascii="Garamond" w:hAnsi="Garamond"/>
          <w:b/>
          <w:iCs/>
          <w:szCs w:val="22"/>
        </w:rPr>
      </w:pPr>
      <w:r w:rsidRPr="007229A8">
        <w:rPr>
          <w:rFonts w:ascii="Garamond" w:hAnsi="Garamond"/>
          <w:b/>
          <w:iCs/>
          <w:szCs w:val="22"/>
        </w:rPr>
        <w:t xml:space="preserve">V případě, že účastník seznam poddodavatelského plnění v nabídce nepředloží, má se za to, že ke dni uzavření </w:t>
      </w:r>
      <w:r w:rsidR="00595BC4">
        <w:rPr>
          <w:rFonts w:ascii="Garamond" w:hAnsi="Garamond"/>
          <w:b/>
          <w:iCs/>
          <w:szCs w:val="22"/>
        </w:rPr>
        <w:t>Smlouvy</w:t>
      </w:r>
      <w:r w:rsidRPr="007229A8">
        <w:rPr>
          <w:rFonts w:ascii="Garamond" w:hAnsi="Garamond"/>
          <w:b/>
          <w:iCs/>
          <w:szCs w:val="22"/>
        </w:rPr>
        <w:t xml:space="preserve"> neplánuje využít poddodavatele.</w:t>
      </w:r>
    </w:p>
    <w:p w14:paraId="2DCF8B5F" w14:textId="54FAF62E" w:rsidR="00BE6D84" w:rsidRPr="007229A8" w:rsidRDefault="008B70BE" w:rsidP="008B70BE">
      <w:pPr>
        <w:pStyle w:val="Normal1"/>
        <w:ind w:left="567"/>
        <w:rPr>
          <w:rFonts w:ascii="Garamond" w:hAnsi="Garamond"/>
          <w:bCs/>
          <w:iCs/>
          <w:szCs w:val="22"/>
        </w:rPr>
      </w:pPr>
      <w:r w:rsidRPr="007229A8">
        <w:rPr>
          <w:rFonts w:ascii="Garamond" w:hAnsi="Garamond"/>
          <w:bCs/>
          <w:iCs/>
          <w:szCs w:val="22"/>
        </w:rPr>
        <w:t xml:space="preserve">Doporučený vzor seznamu poddodavatelského plnění tvoří přílohu č. </w:t>
      </w:r>
      <w:r w:rsidR="00E86F4C">
        <w:rPr>
          <w:rFonts w:ascii="Garamond" w:hAnsi="Garamond"/>
          <w:bCs/>
          <w:iCs/>
          <w:szCs w:val="22"/>
        </w:rPr>
        <w:t>5</w:t>
      </w:r>
      <w:r w:rsidRPr="007229A8">
        <w:rPr>
          <w:rFonts w:ascii="Garamond" w:hAnsi="Garamond"/>
          <w:bCs/>
          <w:iCs/>
          <w:szCs w:val="22"/>
        </w:rPr>
        <w:t xml:space="preserve"> zadávací dokumentace.</w:t>
      </w:r>
    </w:p>
    <w:p w14:paraId="0F00A0EE" w14:textId="13FA39B4" w:rsidR="007627F8" w:rsidRPr="007229A8" w:rsidRDefault="007627F8" w:rsidP="007627F8">
      <w:pPr>
        <w:pStyle w:val="Nadpis2"/>
        <w:tabs>
          <w:tab w:val="clear" w:pos="879"/>
        </w:tabs>
        <w:ind w:left="567" w:hanging="567"/>
      </w:pPr>
      <w:bookmarkStart w:id="68" w:name="_Toc178682811"/>
      <w:bookmarkStart w:id="69" w:name="_Ref152066109"/>
      <w:r w:rsidRPr="007229A8">
        <w:t>Mezinárodní sankce</w:t>
      </w:r>
      <w:bookmarkEnd w:id="68"/>
    </w:p>
    <w:p w14:paraId="5D53211C" w14:textId="7B484F79" w:rsidR="007221B5" w:rsidRPr="007229A8" w:rsidRDefault="007221B5" w:rsidP="007221B5">
      <w:pPr>
        <w:pStyle w:val="Normal1"/>
        <w:ind w:left="567"/>
        <w:rPr>
          <w:rFonts w:ascii="Garamond" w:hAnsi="Garamond"/>
        </w:rPr>
      </w:pPr>
      <w:r w:rsidRPr="007229A8">
        <w:rPr>
          <w:rFonts w:ascii="Garamond" w:hAnsi="Garamond"/>
        </w:rPr>
        <w:t xml:space="preserve">Zadavatel ve vztahu k mezinárodním sankcím požaduje, aby účastník garantoval, že v případě výběru jeho nabídky, uzavření </w:t>
      </w:r>
      <w:r w:rsidR="00595BC4">
        <w:rPr>
          <w:rFonts w:ascii="Garamond" w:hAnsi="Garamond"/>
        </w:rPr>
        <w:t>Smlouvy</w:t>
      </w:r>
      <w:r w:rsidRPr="007229A8">
        <w:rPr>
          <w:rFonts w:ascii="Garamond" w:hAnsi="Garamond"/>
        </w:rPr>
        <w:t xml:space="preserve"> a plnění dílčích zakázek, nedojde k porušení právních předpisů a rozhodnutí upravujících mezinárodní sankce, kterými jsou Česká republika nebo </w:t>
      </w:r>
      <w:r w:rsidR="00682DE2">
        <w:rPr>
          <w:rFonts w:ascii="Garamond" w:hAnsi="Garamond"/>
        </w:rPr>
        <w:t>z</w:t>
      </w:r>
      <w:r w:rsidRPr="007229A8">
        <w:rPr>
          <w:rFonts w:ascii="Garamond" w:hAnsi="Garamond"/>
        </w:rPr>
        <w:t xml:space="preserve">adavatel vázáni. </w:t>
      </w:r>
      <w:r w:rsidRPr="007229A8">
        <w:rPr>
          <w:rFonts w:ascii="Garamond" w:hAnsi="Garamond"/>
        </w:rPr>
        <w:lastRenderedPageBreak/>
        <w:t xml:space="preserve">Skutečnost, že dodavatel neporušuje tyto normy prokáže dodavatel předložením čestného prohlášení ve své nabídce, jehož vzor tvoří přílohu č. </w:t>
      </w:r>
      <w:r w:rsidR="00682DE2">
        <w:rPr>
          <w:rFonts w:ascii="Garamond" w:hAnsi="Garamond"/>
        </w:rPr>
        <w:t>6</w:t>
      </w:r>
      <w:r w:rsidRPr="007229A8">
        <w:rPr>
          <w:rFonts w:ascii="Garamond" w:hAnsi="Garamond"/>
        </w:rPr>
        <w:t xml:space="preserve"> zadávací dokumentace.</w:t>
      </w:r>
    </w:p>
    <w:p w14:paraId="592A26D5" w14:textId="02BE70FF" w:rsidR="007221B5" w:rsidRPr="007229A8" w:rsidRDefault="007221B5" w:rsidP="007221B5">
      <w:pPr>
        <w:pStyle w:val="Normal1"/>
        <w:ind w:left="567"/>
        <w:rPr>
          <w:rFonts w:ascii="Garamond" w:hAnsi="Garamond"/>
        </w:rPr>
      </w:pPr>
      <w:r w:rsidRPr="007229A8">
        <w:rPr>
          <w:rFonts w:ascii="Garamond" w:hAnsi="Garamond"/>
        </w:rPr>
        <w:t xml:space="preserve">Výše uvedené se vztahuje rovněž na poddodavatele či subjekty, jejichž prostřednictvím prokazuje dodavatel část kvalifikace a hodlá je využít při plnění </w:t>
      </w:r>
      <w:r w:rsidR="00595BC4">
        <w:rPr>
          <w:rFonts w:ascii="Garamond" w:hAnsi="Garamond"/>
        </w:rPr>
        <w:t>Smlouvy</w:t>
      </w:r>
      <w:r w:rsidRPr="007229A8">
        <w:rPr>
          <w:rFonts w:ascii="Garamond" w:hAnsi="Garamond"/>
        </w:rPr>
        <w:t>.</w:t>
      </w:r>
    </w:p>
    <w:p w14:paraId="4EAE3331" w14:textId="5BE62B7B" w:rsidR="007627F8" w:rsidRPr="007229A8" w:rsidRDefault="007221B5" w:rsidP="007221B5">
      <w:pPr>
        <w:pStyle w:val="Normal1"/>
        <w:ind w:left="567"/>
        <w:rPr>
          <w:rFonts w:ascii="Garamond" w:hAnsi="Garamond"/>
        </w:rPr>
      </w:pPr>
      <w:r w:rsidRPr="007229A8">
        <w:rPr>
          <w:rFonts w:ascii="Garamond" w:hAnsi="Garamond"/>
        </w:rPr>
        <w:t xml:space="preserve">Pokud se mezinárodní sankce vztahuje na (a) účastníka zadávacího řízení, může ho </w:t>
      </w:r>
      <w:r w:rsidR="00682DE2">
        <w:rPr>
          <w:rFonts w:ascii="Garamond" w:hAnsi="Garamond"/>
        </w:rPr>
        <w:t>z</w:t>
      </w:r>
      <w:r w:rsidRPr="007229A8">
        <w:rPr>
          <w:rFonts w:ascii="Garamond" w:hAnsi="Garamond"/>
        </w:rPr>
        <w:t xml:space="preserve">adavatel vyloučit z účasti v zadávacím řízení, nebo (b) vybraného dodavatele, vyloučí ho </w:t>
      </w:r>
      <w:r w:rsidR="00682DE2">
        <w:rPr>
          <w:rFonts w:ascii="Garamond" w:hAnsi="Garamond"/>
        </w:rPr>
        <w:t>z</w:t>
      </w:r>
      <w:r w:rsidRPr="007229A8">
        <w:rPr>
          <w:rFonts w:ascii="Garamond" w:hAnsi="Garamond"/>
        </w:rPr>
        <w:t xml:space="preserve">adavatel z účasti v zadávacím řízení. Pokud se mezinárodní sankce vztahuje na poddodavatele (a) účastníka zadávacího řízení, může </w:t>
      </w:r>
      <w:r w:rsidR="00682DE2">
        <w:rPr>
          <w:rFonts w:ascii="Garamond" w:hAnsi="Garamond"/>
        </w:rPr>
        <w:t>z</w:t>
      </w:r>
      <w:r w:rsidRPr="007229A8">
        <w:rPr>
          <w:rFonts w:ascii="Garamond" w:hAnsi="Garamond"/>
        </w:rPr>
        <w:t xml:space="preserve">adavatel požadovat nahrazení poddodavatele, nebo (b) vybraného dodavatele, musí </w:t>
      </w:r>
      <w:r w:rsidR="00682DE2">
        <w:rPr>
          <w:rFonts w:ascii="Garamond" w:hAnsi="Garamond"/>
        </w:rPr>
        <w:t>z</w:t>
      </w:r>
      <w:r w:rsidRPr="007229A8">
        <w:rPr>
          <w:rFonts w:ascii="Garamond" w:hAnsi="Garamond"/>
        </w:rPr>
        <w:t>adavatel požadovat nahrazení poddodavatele</w:t>
      </w:r>
    </w:p>
    <w:p w14:paraId="47BCFF06" w14:textId="571C05D7" w:rsidR="007221B5" w:rsidRPr="007229A8" w:rsidRDefault="007221B5" w:rsidP="007221B5">
      <w:pPr>
        <w:pStyle w:val="Nadpis2"/>
        <w:tabs>
          <w:tab w:val="clear" w:pos="879"/>
        </w:tabs>
        <w:ind w:left="567" w:hanging="567"/>
      </w:pPr>
      <w:bookmarkStart w:id="70" w:name="_Toc178682812"/>
      <w:r w:rsidRPr="007229A8">
        <w:t>Střet zájmů</w:t>
      </w:r>
      <w:bookmarkEnd w:id="70"/>
    </w:p>
    <w:p w14:paraId="1C4194B4" w14:textId="7745D9C9" w:rsidR="00403E3D" w:rsidRPr="007229A8" w:rsidRDefault="00403E3D" w:rsidP="00403E3D">
      <w:pPr>
        <w:pStyle w:val="Normal1"/>
        <w:ind w:left="567"/>
        <w:rPr>
          <w:rFonts w:ascii="Garamond" w:hAnsi="Garamond"/>
        </w:rPr>
      </w:pPr>
      <w:r w:rsidRPr="007229A8">
        <w:rPr>
          <w:rFonts w:ascii="Garamond" w:hAnsi="Garamond"/>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w:t>
      </w:r>
      <w:r w:rsidR="00682DE2">
        <w:rPr>
          <w:rFonts w:ascii="Garamond" w:hAnsi="Garamond"/>
        </w:rPr>
        <w:t>z</w:t>
      </w:r>
      <w:r w:rsidRPr="007229A8">
        <w:rPr>
          <w:rFonts w:ascii="Garamond" w:hAnsi="Garamond"/>
        </w:rPr>
        <w:t xml:space="preserve">adavatel požaduje, aby dodavatelé ve své nabídce předložili čestné prohlášení o neexistenci střetu zájmů podle tohoto článku. Vzor čestného prohlášení tvoří přílohu č. </w:t>
      </w:r>
      <w:r w:rsidR="00682DE2">
        <w:rPr>
          <w:rFonts w:ascii="Garamond" w:hAnsi="Garamond"/>
        </w:rPr>
        <w:t>7</w:t>
      </w:r>
      <w:r w:rsidRPr="007229A8">
        <w:rPr>
          <w:rFonts w:ascii="Garamond" w:hAnsi="Garamond"/>
        </w:rPr>
        <w:t xml:space="preserve"> této zadávací dokumentace. </w:t>
      </w:r>
    </w:p>
    <w:p w14:paraId="340B849A" w14:textId="7E859F1A" w:rsidR="00403E3D" w:rsidRPr="007229A8" w:rsidRDefault="00403E3D" w:rsidP="00403E3D">
      <w:pPr>
        <w:pStyle w:val="Normal1"/>
        <w:ind w:left="567"/>
        <w:rPr>
          <w:rFonts w:ascii="Garamond" w:hAnsi="Garamond"/>
        </w:rPr>
      </w:pPr>
      <w:r w:rsidRPr="007229A8">
        <w:rPr>
          <w:rFonts w:ascii="Garamond" w:hAnsi="Garamond"/>
        </w:rPr>
        <w:t xml:space="preserve">Pokud bude dodavatel prokazovat kvalifikaci prostřednictvím poddodavatele, požaduje </w:t>
      </w:r>
      <w:r w:rsidR="00682DE2">
        <w:rPr>
          <w:rFonts w:ascii="Garamond" w:hAnsi="Garamond"/>
        </w:rPr>
        <w:t>z</w:t>
      </w:r>
      <w:r w:rsidRPr="007229A8">
        <w:rPr>
          <w:rFonts w:ascii="Garamond" w:hAnsi="Garamond"/>
        </w:rPr>
        <w:t>adavatel, aby toto čestné prohlášení o neexistenci střetu zájmů předložil dodavatel rovněž od takového svého poddodavatele</w:t>
      </w:r>
    </w:p>
    <w:p w14:paraId="5E54B090" w14:textId="3040F9D4" w:rsidR="00EA7801" w:rsidRPr="007229A8" w:rsidRDefault="00EA7801" w:rsidP="00C6590B">
      <w:pPr>
        <w:pStyle w:val="Nadpis1"/>
        <w:tabs>
          <w:tab w:val="clear" w:pos="879"/>
          <w:tab w:val="left" w:pos="-169"/>
          <w:tab w:val="num" w:pos="426"/>
        </w:tabs>
        <w:suppressAutoHyphens w:val="0"/>
        <w:ind w:left="425" w:hanging="425"/>
        <w:rPr>
          <w:rFonts w:ascii="Garamond" w:hAnsi="Garamond"/>
          <w:sz w:val="22"/>
          <w:szCs w:val="22"/>
        </w:rPr>
      </w:pPr>
      <w:bookmarkStart w:id="71" w:name="_Ref177119647"/>
      <w:bookmarkStart w:id="72" w:name="_Toc178682813"/>
      <w:r w:rsidRPr="007229A8">
        <w:rPr>
          <w:rFonts w:ascii="Garamond" w:hAnsi="Garamond"/>
          <w:sz w:val="22"/>
          <w:szCs w:val="22"/>
        </w:rPr>
        <w:t>Pokyny pro zpracování nabídky</w:t>
      </w:r>
      <w:bookmarkEnd w:id="69"/>
      <w:bookmarkEnd w:id="71"/>
      <w:bookmarkEnd w:id="72"/>
    </w:p>
    <w:p w14:paraId="7FD4E892" w14:textId="118DCEE1" w:rsidR="009E2FD3" w:rsidRPr="007229A8" w:rsidRDefault="009E2FD3" w:rsidP="00AD28C8">
      <w:pPr>
        <w:pStyle w:val="Normal1"/>
        <w:ind w:left="426"/>
        <w:rPr>
          <w:rFonts w:ascii="Garamond" w:hAnsi="Garamond"/>
          <w:szCs w:val="22"/>
        </w:rPr>
      </w:pPr>
      <w:r w:rsidRPr="007229A8">
        <w:rPr>
          <w:rFonts w:ascii="Garamond" w:hAnsi="Garamond"/>
          <w:szCs w:val="22"/>
        </w:rPr>
        <w:t>Nabídka bude zpracována v českém jazyce. Pro cizojazyčné doklady předložené v nabídce se použijí pravidla stanovená v § 45 odst. 3 ZZVZ. Předloží-li dodavatel některé z dokladů (dokumentů) v cizím jazyce, je povinen předložit zároveň s nimi i prostý překlad dokladu do českého jazyka. Dokumenty ve</w:t>
      </w:r>
      <w:r w:rsidR="00682DE2">
        <w:rPr>
          <w:rFonts w:ascii="Garamond" w:hAnsi="Garamond"/>
          <w:szCs w:val="22"/>
        </w:rPr>
        <w:t> </w:t>
      </w:r>
      <w:r w:rsidRPr="007229A8">
        <w:rPr>
          <w:rFonts w:ascii="Garamond" w:hAnsi="Garamond"/>
          <w:szCs w:val="22"/>
        </w:rPr>
        <w:t>slovenském jazyce a doklady o vzdělání v latinském jazyce mohou být předloženy bez překladu.</w:t>
      </w:r>
    </w:p>
    <w:p w14:paraId="51169E1A" w14:textId="77777777" w:rsidR="009322BF" w:rsidRPr="007229A8" w:rsidRDefault="009322BF" w:rsidP="009322BF">
      <w:pPr>
        <w:pStyle w:val="Normal1"/>
        <w:ind w:left="426"/>
        <w:rPr>
          <w:rFonts w:ascii="Garamond" w:hAnsi="Garamond"/>
          <w:szCs w:val="22"/>
        </w:rPr>
      </w:pPr>
      <w:r w:rsidRPr="007229A8">
        <w:rPr>
          <w:rFonts w:ascii="Garamond" w:hAnsi="Garamond"/>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6508977D" w14:textId="272084F9" w:rsidR="001D4DAE" w:rsidRPr="007229A8" w:rsidRDefault="001D4DAE" w:rsidP="001D4DAE">
      <w:pPr>
        <w:pStyle w:val="Normal1"/>
        <w:ind w:left="426"/>
        <w:rPr>
          <w:rFonts w:ascii="Garamond" w:hAnsi="Garamond"/>
          <w:szCs w:val="22"/>
        </w:rPr>
      </w:pPr>
      <w:r w:rsidRPr="007229A8">
        <w:rPr>
          <w:rFonts w:ascii="Garamond" w:hAnsi="Garamond"/>
          <w:szCs w:val="22"/>
        </w:rPr>
        <w:t xml:space="preserve">Nabídka nesmí obsahovat přepisy a opravy, které by mohly </w:t>
      </w:r>
      <w:r w:rsidR="000954E1">
        <w:rPr>
          <w:rFonts w:ascii="Garamond" w:hAnsi="Garamond"/>
          <w:szCs w:val="22"/>
        </w:rPr>
        <w:t>z</w:t>
      </w:r>
      <w:r w:rsidRPr="007229A8">
        <w:rPr>
          <w:rFonts w:ascii="Garamond" w:hAnsi="Garamond"/>
          <w:szCs w:val="22"/>
        </w:rPr>
        <w:t xml:space="preserve">adavatele uvést v omyl, a musí být dobře čitelná. </w:t>
      </w:r>
    </w:p>
    <w:p w14:paraId="15A87652" w14:textId="12AAB7FC" w:rsidR="001D4DAE" w:rsidRPr="007229A8" w:rsidRDefault="001D4DAE" w:rsidP="001D4DAE">
      <w:pPr>
        <w:pStyle w:val="Normal1"/>
        <w:ind w:left="426"/>
        <w:rPr>
          <w:rFonts w:ascii="Garamond" w:hAnsi="Garamond"/>
          <w:szCs w:val="22"/>
        </w:rPr>
      </w:pPr>
      <w:r w:rsidRPr="007229A8">
        <w:rPr>
          <w:rFonts w:ascii="Garamond" w:hAnsi="Garamond"/>
          <w:szCs w:val="22"/>
        </w:rPr>
        <w:t xml:space="preserve">Veškeré doklady či prohlášení, u nichž je vyžadován podpis dodavatele, musí být podepsány statutárním orgánem dodavatele nebo osobou oprávněnou jednat za dodavatele. </w:t>
      </w:r>
      <w:r w:rsidR="000E1D04" w:rsidRPr="007229A8">
        <w:rPr>
          <w:rFonts w:ascii="Garamond" w:hAnsi="Garamond"/>
          <w:szCs w:val="22"/>
        </w:rPr>
        <w:t>Pokud za dodavatele jedná zmocněnec na základě plné moci, musí být v nabídce přiložena příslušná plná moc.</w:t>
      </w:r>
    </w:p>
    <w:p w14:paraId="72066438" w14:textId="7BCCEE0A" w:rsidR="00EA7801" w:rsidRPr="007229A8" w:rsidRDefault="00EA7801" w:rsidP="00AD28C8">
      <w:pPr>
        <w:pStyle w:val="Normal1"/>
        <w:ind w:left="426"/>
        <w:rPr>
          <w:rFonts w:ascii="Garamond" w:hAnsi="Garamond"/>
          <w:szCs w:val="22"/>
        </w:rPr>
      </w:pPr>
      <w:r w:rsidRPr="007229A8">
        <w:rPr>
          <w:rFonts w:ascii="Garamond" w:hAnsi="Garamond"/>
          <w:szCs w:val="22"/>
        </w:rPr>
        <w:t xml:space="preserve">Dodavatel může podat pouze jednu nabídku. </w:t>
      </w:r>
    </w:p>
    <w:p w14:paraId="35FD6F71" w14:textId="77777777" w:rsidR="00EA7801" w:rsidRPr="007229A8" w:rsidRDefault="006A1391" w:rsidP="00AD28C8">
      <w:pPr>
        <w:pStyle w:val="Normal1"/>
        <w:ind w:left="426"/>
        <w:rPr>
          <w:rFonts w:ascii="Garamond" w:hAnsi="Garamond"/>
          <w:b/>
          <w:bCs/>
          <w:szCs w:val="22"/>
        </w:rPr>
      </w:pPr>
      <w:r w:rsidRPr="007229A8">
        <w:rPr>
          <w:rFonts w:ascii="Garamond" w:hAnsi="Garamond"/>
          <w:b/>
          <w:bCs/>
          <w:szCs w:val="22"/>
        </w:rPr>
        <w:t>Dodavatel předloží nabídku v následné doporučené struktuře:</w:t>
      </w:r>
    </w:p>
    <w:p w14:paraId="7416D9D0" w14:textId="1A1F9DE5" w:rsidR="005D49A6" w:rsidRPr="007229A8" w:rsidRDefault="005D49A6" w:rsidP="000954E1">
      <w:pPr>
        <w:pStyle w:val="Normal1"/>
        <w:numPr>
          <w:ilvl w:val="0"/>
          <w:numId w:val="25"/>
        </w:numPr>
        <w:ind w:left="851" w:hanging="425"/>
        <w:rPr>
          <w:rFonts w:ascii="Garamond" w:hAnsi="Garamond"/>
          <w:szCs w:val="22"/>
        </w:rPr>
      </w:pPr>
      <w:r w:rsidRPr="007229A8">
        <w:rPr>
          <w:rFonts w:ascii="Garamond" w:hAnsi="Garamond"/>
          <w:szCs w:val="22"/>
        </w:rPr>
        <w:t>Krycí list nabídky dle přílohy č. 1 zadávací dokumentace</w:t>
      </w:r>
      <w:bookmarkStart w:id="73" w:name="_Hlk95410068"/>
      <w:r w:rsidRPr="007229A8">
        <w:rPr>
          <w:rFonts w:ascii="Garamond" w:hAnsi="Garamond"/>
          <w:szCs w:val="22"/>
        </w:rPr>
        <w:t>;</w:t>
      </w:r>
      <w:bookmarkEnd w:id="73"/>
    </w:p>
    <w:p w14:paraId="0712AAFD" w14:textId="7E0A0254" w:rsidR="00322E83" w:rsidRDefault="00322E83" w:rsidP="000954E1">
      <w:pPr>
        <w:pStyle w:val="Normal1"/>
        <w:numPr>
          <w:ilvl w:val="0"/>
          <w:numId w:val="25"/>
        </w:numPr>
        <w:ind w:left="851" w:hanging="425"/>
        <w:rPr>
          <w:rFonts w:ascii="Garamond" w:hAnsi="Garamond"/>
          <w:szCs w:val="22"/>
        </w:rPr>
      </w:pPr>
      <w:r>
        <w:rPr>
          <w:rFonts w:ascii="Garamond" w:hAnsi="Garamond"/>
          <w:szCs w:val="22"/>
        </w:rPr>
        <w:t>Řádně oceněná Tabulka pro ocenění dle přílohy č. 8 zadávací dokumentace;</w:t>
      </w:r>
    </w:p>
    <w:p w14:paraId="2BAEF201" w14:textId="01F09F0F" w:rsidR="005D49A6" w:rsidRDefault="005D49A6" w:rsidP="000954E1">
      <w:pPr>
        <w:pStyle w:val="Normal1"/>
        <w:numPr>
          <w:ilvl w:val="0"/>
          <w:numId w:val="25"/>
        </w:numPr>
        <w:ind w:left="851" w:hanging="425"/>
        <w:rPr>
          <w:rFonts w:ascii="Garamond" w:hAnsi="Garamond"/>
          <w:szCs w:val="22"/>
        </w:rPr>
      </w:pPr>
      <w:r w:rsidRPr="007229A8">
        <w:rPr>
          <w:rFonts w:ascii="Garamond" w:hAnsi="Garamond"/>
          <w:szCs w:val="22"/>
        </w:rPr>
        <w:t>Doklady k prokázání kvalifikace;</w:t>
      </w:r>
    </w:p>
    <w:p w14:paraId="109CC072" w14:textId="4B10A143" w:rsidR="0072024B" w:rsidRDefault="0072024B" w:rsidP="000954E1">
      <w:pPr>
        <w:pStyle w:val="Normal1"/>
        <w:numPr>
          <w:ilvl w:val="0"/>
          <w:numId w:val="25"/>
        </w:numPr>
        <w:ind w:left="851" w:hanging="425"/>
        <w:rPr>
          <w:rFonts w:ascii="Garamond" w:hAnsi="Garamond"/>
          <w:szCs w:val="22"/>
        </w:rPr>
      </w:pPr>
      <w:r w:rsidRPr="007229A8">
        <w:rPr>
          <w:rFonts w:ascii="Garamond" w:hAnsi="Garamond"/>
          <w:szCs w:val="22"/>
        </w:rPr>
        <w:t>Seznam poddodavatelského plnění</w:t>
      </w:r>
      <w:r w:rsidR="00E3136E">
        <w:rPr>
          <w:rFonts w:ascii="Garamond" w:hAnsi="Garamond"/>
          <w:szCs w:val="22"/>
        </w:rPr>
        <w:t xml:space="preserve"> dle přílohy č. 5 zadávací dokumentace, pokud je relevantní</w:t>
      </w:r>
      <w:r>
        <w:rPr>
          <w:rFonts w:ascii="Garamond" w:hAnsi="Garamond"/>
          <w:szCs w:val="22"/>
        </w:rPr>
        <w:t>;</w:t>
      </w:r>
    </w:p>
    <w:p w14:paraId="5FDF1E0B" w14:textId="6A7B6D27" w:rsidR="005D49A6" w:rsidRPr="007229A8" w:rsidRDefault="005D49A6" w:rsidP="000954E1">
      <w:pPr>
        <w:pStyle w:val="Normal1"/>
        <w:numPr>
          <w:ilvl w:val="0"/>
          <w:numId w:val="25"/>
        </w:numPr>
        <w:ind w:left="851" w:hanging="425"/>
        <w:rPr>
          <w:rFonts w:ascii="Garamond" w:hAnsi="Garamond"/>
          <w:szCs w:val="22"/>
        </w:rPr>
      </w:pPr>
      <w:r w:rsidRPr="007229A8">
        <w:rPr>
          <w:rFonts w:ascii="Garamond" w:hAnsi="Garamond"/>
          <w:szCs w:val="22"/>
        </w:rPr>
        <w:t xml:space="preserve">Čestné prohlášení ve vztahu k mezinárodním sankcím </w:t>
      </w:r>
      <w:r w:rsidR="00E3136E">
        <w:rPr>
          <w:rFonts w:ascii="Garamond" w:hAnsi="Garamond"/>
          <w:szCs w:val="22"/>
        </w:rPr>
        <w:t xml:space="preserve">a k neexistenci střetu zájmů </w:t>
      </w:r>
      <w:r w:rsidRPr="007229A8">
        <w:rPr>
          <w:rFonts w:ascii="Garamond" w:hAnsi="Garamond"/>
          <w:szCs w:val="22"/>
        </w:rPr>
        <w:t xml:space="preserve">dle přílohy č. </w:t>
      </w:r>
      <w:r w:rsidR="00E15F66">
        <w:rPr>
          <w:rFonts w:ascii="Garamond" w:hAnsi="Garamond"/>
          <w:szCs w:val="22"/>
        </w:rPr>
        <w:t>7</w:t>
      </w:r>
      <w:r w:rsidRPr="007229A8">
        <w:rPr>
          <w:rFonts w:ascii="Garamond" w:hAnsi="Garamond"/>
          <w:szCs w:val="22"/>
        </w:rPr>
        <w:t xml:space="preserve"> zadávací dokumentace;</w:t>
      </w:r>
    </w:p>
    <w:p w14:paraId="4F44A068" w14:textId="02BCDEEA" w:rsidR="005D49A6" w:rsidRPr="0072024B" w:rsidRDefault="005D49A6" w:rsidP="000954E1">
      <w:pPr>
        <w:pStyle w:val="Normal1"/>
        <w:numPr>
          <w:ilvl w:val="0"/>
          <w:numId w:val="25"/>
        </w:numPr>
        <w:ind w:left="851" w:hanging="425"/>
        <w:rPr>
          <w:rFonts w:ascii="Garamond" w:hAnsi="Garamond"/>
          <w:szCs w:val="22"/>
        </w:rPr>
      </w:pPr>
      <w:r w:rsidRPr="007229A8">
        <w:rPr>
          <w:rFonts w:ascii="Garamond" w:hAnsi="Garamond"/>
          <w:szCs w:val="22"/>
        </w:rPr>
        <w:t>Rozdělení odpovědnosti v případě podání společné nabídky, pokud je relevantní</w:t>
      </w:r>
      <w:r w:rsidRPr="0072024B">
        <w:rPr>
          <w:rFonts w:ascii="Garamond" w:hAnsi="Garamond"/>
          <w:szCs w:val="22"/>
        </w:rPr>
        <w:t>;</w:t>
      </w:r>
    </w:p>
    <w:p w14:paraId="5DB11A0E" w14:textId="501E3C81" w:rsidR="005D49A6" w:rsidRPr="007229A8" w:rsidRDefault="005D49A6" w:rsidP="000954E1">
      <w:pPr>
        <w:pStyle w:val="Normal1"/>
        <w:numPr>
          <w:ilvl w:val="0"/>
          <w:numId w:val="25"/>
        </w:numPr>
        <w:ind w:left="851" w:hanging="425"/>
        <w:rPr>
          <w:rFonts w:ascii="Garamond" w:hAnsi="Garamond"/>
          <w:bCs/>
          <w:szCs w:val="22"/>
        </w:rPr>
      </w:pPr>
      <w:r w:rsidRPr="007229A8">
        <w:rPr>
          <w:rFonts w:ascii="Garamond" w:hAnsi="Garamond"/>
          <w:szCs w:val="22"/>
        </w:rPr>
        <w:t>Další p</w:t>
      </w:r>
      <w:r w:rsidR="00B17490" w:rsidRPr="007229A8">
        <w:rPr>
          <w:rFonts w:ascii="Garamond" w:hAnsi="Garamond"/>
          <w:szCs w:val="22"/>
        </w:rPr>
        <w:t>ří</w:t>
      </w:r>
      <w:r w:rsidRPr="007229A8">
        <w:rPr>
          <w:rFonts w:ascii="Garamond" w:hAnsi="Garamond"/>
          <w:szCs w:val="22"/>
        </w:rPr>
        <w:t>lohy (nepovinné).</w:t>
      </w:r>
    </w:p>
    <w:p w14:paraId="457D9E57" w14:textId="037C79F5" w:rsidR="00CF2897" w:rsidRDefault="00CF2897" w:rsidP="005D49A6">
      <w:pPr>
        <w:pStyle w:val="Normal1"/>
        <w:ind w:left="426"/>
        <w:rPr>
          <w:rFonts w:ascii="Garamond" w:hAnsi="Garamond"/>
          <w:szCs w:val="22"/>
        </w:rPr>
      </w:pPr>
      <w:r w:rsidRPr="007229A8">
        <w:rPr>
          <w:rFonts w:ascii="Garamond" w:hAnsi="Garamond"/>
          <w:szCs w:val="22"/>
        </w:rPr>
        <w:lastRenderedPageBreak/>
        <w:t>V případě společné účasti dodavatelů („</w:t>
      </w:r>
      <w:r w:rsidRPr="007229A8">
        <w:rPr>
          <w:rFonts w:ascii="Garamond" w:hAnsi="Garamond"/>
          <w:b/>
          <w:bCs/>
          <w:szCs w:val="22"/>
        </w:rPr>
        <w:t>společnost</w:t>
      </w:r>
      <w:r w:rsidRPr="007229A8">
        <w:rPr>
          <w:rFonts w:ascii="Garamond" w:hAnsi="Garamond"/>
          <w:szCs w:val="22"/>
        </w:rPr>
        <w:t>“), bude v nabídce stanoven „vedoucí společník“, který bude pověřený ostatními dodavateli („</w:t>
      </w:r>
      <w:r w:rsidRPr="007229A8">
        <w:rPr>
          <w:rFonts w:ascii="Garamond" w:hAnsi="Garamond"/>
          <w:b/>
          <w:bCs/>
          <w:szCs w:val="22"/>
        </w:rPr>
        <w:t>společníci</w:t>
      </w:r>
      <w:r w:rsidRPr="007229A8">
        <w:rPr>
          <w:rFonts w:ascii="Garamond" w:hAnsi="Garamond"/>
          <w:szCs w:val="22"/>
        </w:rPr>
        <w:t>“) jednat (včetně běžné komunikace) a zastupovat společnost. Za takové pověření se považuje též provedení registrace v elektronickém nástroji. V případě společné účasti dodavatelů bude součástí nabídky i kopie smlouvy o společnosti (sdružení/konsorciu), zakládající společnou účast dodavatelů v</w:t>
      </w:r>
      <w:r w:rsidR="003D46ED" w:rsidRPr="007229A8">
        <w:rPr>
          <w:rFonts w:ascii="Garamond" w:hAnsi="Garamond"/>
          <w:szCs w:val="22"/>
        </w:rPr>
        <w:t xml:space="preserve"> </w:t>
      </w:r>
      <w:r w:rsidR="00F157FC" w:rsidRPr="007229A8">
        <w:rPr>
          <w:rFonts w:ascii="Garamond" w:hAnsi="Garamond"/>
          <w:szCs w:val="22"/>
        </w:rPr>
        <w:t>zadávacím</w:t>
      </w:r>
      <w:r w:rsidR="003D46ED" w:rsidRPr="007229A8">
        <w:rPr>
          <w:rFonts w:ascii="Garamond" w:hAnsi="Garamond"/>
          <w:szCs w:val="22"/>
        </w:rPr>
        <w:t xml:space="preserve"> </w:t>
      </w:r>
      <w:r w:rsidRPr="007229A8">
        <w:rPr>
          <w:rFonts w:ascii="Garamond" w:hAnsi="Garamond"/>
          <w:szCs w:val="22"/>
        </w:rPr>
        <w:t>řízení. V případě společné účasti dodavatelů zadavatel požaduje, aby odpovědnost nesli všichni dodavatelé podávající společnou nabídku společně a nerozdílně, a to po celou dobu plnění zakázky i po dobu trvání jiných závazků vyplývajících z</w:t>
      </w:r>
      <w:r w:rsidR="003D46ED" w:rsidRPr="007229A8">
        <w:rPr>
          <w:rFonts w:ascii="Garamond" w:hAnsi="Garamond"/>
          <w:szCs w:val="22"/>
        </w:rPr>
        <w:t xml:space="preserve">e </w:t>
      </w:r>
      <w:r w:rsidRPr="007229A8">
        <w:rPr>
          <w:rFonts w:ascii="Garamond" w:hAnsi="Garamond"/>
          <w:szCs w:val="22"/>
        </w:rPr>
        <w:t>zakázky.</w:t>
      </w:r>
    </w:p>
    <w:p w14:paraId="0730826E" w14:textId="04EF710E" w:rsidR="005D46C9" w:rsidRPr="007229A8" w:rsidRDefault="005D46C9" w:rsidP="005D46C9">
      <w:pPr>
        <w:ind w:left="426"/>
        <w:rPr>
          <w:rFonts w:ascii="Garamond" w:hAnsi="Garamond"/>
          <w:szCs w:val="22"/>
        </w:rPr>
      </w:pPr>
      <w:r w:rsidRPr="007229A8">
        <w:rPr>
          <w:rFonts w:ascii="Garamond" w:hAnsi="Garamond"/>
          <w:szCs w:val="22"/>
        </w:rPr>
        <w:t>Pokud za účastníka jedná zmocněnec na základě plné moci, musí být v nabídce přiložena příslušná plná moc.</w:t>
      </w:r>
    </w:p>
    <w:p w14:paraId="61843A2D" w14:textId="60599478" w:rsidR="00817D9A" w:rsidRPr="007229A8" w:rsidRDefault="00817D9A" w:rsidP="00D13FCC">
      <w:pPr>
        <w:pStyle w:val="Normal1"/>
        <w:ind w:left="426"/>
        <w:rPr>
          <w:rFonts w:ascii="Garamond" w:hAnsi="Garamond"/>
          <w:szCs w:val="22"/>
        </w:rPr>
      </w:pPr>
      <w:r w:rsidRPr="007229A8">
        <w:rPr>
          <w:rFonts w:ascii="Garamond" w:hAnsi="Garamond"/>
          <w:b/>
          <w:bCs/>
          <w:szCs w:val="22"/>
        </w:rPr>
        <w:t xml:space="preserve">Zadavatel </w:t>
      </w:r>
      <w:r w:rsidR="0002194C" w:rsidRPr="007229A8">
        <w:rPr>
          <w:rFonts w:ascii="Garamond" w:hAnsi="Garamond"/>
          <w:b/>
          <w:bCs/>
          <w:szCs w:val="22"/>
        </w:rPr>
        <w:t>uvádí</w:t>
      </w:r>
      <w:r w:rsidRPr="007229A8">
        <w:rPr>
          <w:rFonts w:ascii="Garamond" w:hAnsi="Garamond"/>
          <w:b/>
          <w:bCs/>
          <w:szCs w:val="22"/>
        </w:rPr>
        <w:t xml:space="preserve">, že v rámci </w:t>
      </w:r>
      <w:r w:rsidR="00D13FCC" w:rsidRPr="007229A8">
        <w:rPr>
          <w:rFonts w:ascii="Garamond" w:hAnsi="Garamond"/>
          <w:b/>
          <w:bCs/>
          <w:szCs w:val="22"/>
        </w:rPr>
        <w:t>zadávacího</w:t>
      </w:r>
      <w:r w:rsidRPr="007229A8">
        <w:rPr>
          <w:rFonts w:ascii="Garamond" w:hAnsi="Garamond"/>
          <w:b/>
          <w:bCs/>
          <w:szCs w:val="22"/>
        </w:rPr>
        <w:t xml:space="preserve"> řízení této </w:t>
      </w:r>
      <w:r w:rsidR="00D13FCC" w:rsidRPr="007229A8">
        <w:rPr>
          <w:rFonts w:ascii="Garamond" w:hAnsi="Garamond"/>
          <w:b/>
          <w:bCs/>
          <w:szCs w:val="22"/>
        </w:rPr>
        <w:t xml:space="preserve">Veřejné </w:t>
      </w:r>
      <w:r w:rsidRPr="007229A8">
        <w:rPr>
          <w:rFonts w:ascii="Garamond" w:hAnsi="Garamond"/>
          <w:b/>
          <w:bCs/>
          <w:szCs w:val="22"/>
        </w:rPr>
        <w:t xml:space="preserve">zakázky </w:t>
      </w:r>
      <w:r w:rsidR="0002194C" w:rsidRPr="007229A8">
        <w:rPr>
          <w:rFonts w:ascii="Garamond" w:hAnsi="Garamond"/>
          <w:b/>
          <w:bCs/>
          <w:szCs w:val="22"/>
        </w:rPr>
        <w:t>bude</w:t>
      </w:r>
      <w:r w:rsidRPr="007229A8">
        <w:rPr>
          <w:rFonts w:ascii="Garamond" w:hAnsi="Garamond"/>
          <w:b/>
          <w:bCs/>
          <w:szCs w:val="22"/>
        </w:rPr>
        <w:t xml:space="preserve"> veškerá komunikace a veškeré úkony v rámci </w:t>
      </w:r>
      <w:r w:rsidR="00D13FCC" w:rsidRPr="007229A8">
        <w:rPr>
          <w:rFonts w:ascii="Garamond" w:hAnsi="Garamond"/>
          <w:b/>
          <w:bCs/>
          <w:szCs w:val="22"/>
        </w:rPr>
        <w:t>zadávacího</w:t>
      </w:r>
      <w:r w:rsidRPr="007229A8">
        <w:rPr>
          <w:rFonts w:ascii="Garamond" w:hAnsi="Garamond"/>
          <w:b/>
          <w:bCs/>
          <w:szCs w:val="22"/>
        </w:rPr>
        <w:t xml:space="preserve"> řízení mezi </w:t>
      </w:r>
      <w:r w:rsidR="00F44D54" w:rsidRPr="007229A8">
        <w:rPr>
          <w:rFonts w:ascii="Garamond" w:hAnsi="Garamond"/>
          <w:b/>
          <w:bCs/>
          <w:szCs w:val="22"/>
        </w:rPr>
        <w:t>z</w:t>
      </w:r>
      <w:r w:rsidRPr="007229A8">
        <w:rPr>
          <w:rFonts w:ascii="Garamond" w:hAnsi="Garamond"/>
          <w:b/>
          <w:bCs/>
          <w:szCs w:val="22"/>
        </w:rPr>
        <w:t xml:space="preserve">adavatelem a dodavatelem probíhat </w:t>
      </w:r>
      <w:r w:rsidR="0002194C" w:rsidRPr="007229A8">
        <w:rPr>
          <w:rFonts w:ascii="Garamond" w:hAnsi="Garamond"/>
          <w:b/>
          <w:bCs/>
          <w:szCs w:val="22"/>
        </w:rPr>
        <w:t>primárně</w:t>
      </w:r>
      <w:r w:rsidRPr="007229A8">
        <w:rPr>
          <w:rFonts w:ascii="Garamond" w:hAnsi="Garamond"/>
          <w:b/>
          <w:bCs/>
          <w:szCs w:val="22"/>
        </w:rPr>
        <w:t xml:space="preserve"> písemnou formou a elektronicky (datovou schránkou, e-mailem, elektronickým nástrojem)</w:t>
      </w:r>
      <w:r w:rsidR="00D13FCC" w:rsidRPr="007229A8">
        <w:rPr>
          <w:rFonts w:ascii="Garamond" w:hAnsi="Garamond"/>
          <w:szCs w:val="22"/>
        </w:rPr>
        <w:t>.</w:t>
      </w:r>
    </w:p>
    <w:p w14:paraId="7E3F2E90" w14:textId="200B91F4" w:rsidR="00787065" w:rsidRPr="007229A8" w:rsidRDefault="004D0F8F" w:rsidP="0014363C">
      <w:pPr>
        <w:pStyle w:val="Nadpis1"/>
        <w:widowControl w:val="0"/>
        <w:tabs>
          <w:tab w:val="clear" w:pos="879"/>
          <w:tab w:val="left" w:pos="-169"/>
          <w:tab w:val="num" w:pos="426"/>
        </w:tabs>
        <w:suppressAutoHyphens w:val="0"/>
        <w:ind w:left="425" w:hanging="425"/>
        <w:rPr>
          <w:rFonts w:ascii="Garamond" w:hAnsi="Garamond"/>
          <w:sz w:val="22"/>
          <w:szCs w:val="22"/>
        </w:rPr>
      </w:pPr>
      <w:bookmarkStart w:id="74" w:name="_Toc178682814"/>
      <w:r w:rsidRPr="007229A8">
        <w:rPr>
          <w:rFonts w:ascii="Garamond" w:hAnsi="Garamond"/>
          <w:sz w:val="22"/>
          <w:szCs w:val="22"/>
        </w:rPr>
        <w:t>Vysvětlení</w:t>
      </w:r>
      <w:r w:rsidR="006A1CD8" w:rsidRPr="007229A8">
        <w:rPr>
          <w:rFonts w:ascii="Garamond" w:hAnsi="Garamond"/>
          <w:sz w:val="22"/>
          <w:szCs w:val="22"/>
        </w:rPr>
        <w:t xml:space="preserve"> </w:t>
      </w:r>
      <w:r w:rsidRPr="007229A8">
        <w:rPr>
          <w:rFonts w:ascii="Garamond" w:hAnsi="Garamond"/>
          <w:sz w:val="22"/>
          <w:szCs w:val="22"/>
        </w:rPr>
        <w:t>zadávací dokumentace</w:t>
      </w:r>
      <w:bookmarkEnd w:id="74"/>
    </w:p>
    <w:p w14:paraId="3D8F9EBD" w14:textId="1E875722" w:rsidR="00B415CC" w:rsidRPr="007229A8" w:rsidRDefault="00B415CC" w:rsidP="00B415CC">
      <w:pPr>
        <w:autoSpaceDE w:val="0"/>
        <w:autoSpaceDN w:val="0"/>
        <w:adjustRightInd w:val="0"/>
        <w:ind w:left="426"/>
        <w:rPr>
          <w:rFonts w:ascii="Garamond" w:eastAsiaTheme="minorHAnsi" w:hAnsi="Garamond" w:cs="Arial"/>
          <w:lang w:eastAsia="en-US"/>
        </w:rPr>
      </w:pPr>
      <w:r w:rsidRPr="007229A8">
        <w:rPr>
          <w:rFonts w:ascii="Garamond" w:hAnsi="Garamond" w:cs="Arial"/>
        </w:rPr>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7229A8">
        <w:rPr>
          <w:rFonts w:ascii="Garamond" w:hAnsi="Garamond" w:cs="Arial"/>
          <w:b/>
          <w:bCs/>
        </w:rPr>
        <w:t>výhradně písemně v elektronické podobě</w:t>
      </w:r>
      <w:r w:rsidRPr="007229A8">
        <w:rPr>
          <w:rFonts w:ascii="Garamond" w:hAnsi="Garamond" w:cs="Arial"/>
        </w:rPr>
        <w:t xml:space="preserve">, a to nejlépe prostřednictvím elektronického nástroje „JOSEPHINE“ dostupného na internetové adrese </w:t>
      </w:r>
      <w:hyperlink r:id="rId21" w:history="1">
        <w:r w:rsidRPr="007229A8">
          <w:rPr>
            <w:rStyle w:val="Hypertextovodkaz"/>
            <w:rFonts w:ascii="Garamond" w:hAnsi="Garamond" w:cs="Arial"/>
          </w:rPr>
          <w:t>https://josephine.proebiz.com/cs/</w:t>
        </w:r>
      </w:hyperlink>
      <w:r w:rsidRPr="007229A8">
        <w:rPr>
          <w:rFonts w:ascii="Garamond" w:hAnsi="Garamond" w:cs="Arial"/>
        </w:rPr>
        <w:t xml:space="preserve">, případně také datovou schránkou nebo e-mailem adresovaným zástupci </w:t>
      </w:r>
      <w:r w:rsidR="00E3136E">
        <w:rPr>
          <w:rFonts w:ascii="Garamond" w:hAnsi="Garamond" w:cs="Arial"/>
        </w:rPr>
        <w:t>z</w:t>
      </w:r>
      <w:r w:rsidRPr="007229A8">
        <w:rPr>
          <w:rFonts w:ascii="Garamond" w:hAnsi="Garamond" w:cs="Arial"/>
        </w:rPr>
        <w:t xml:space="preserve">adavatele v zadávacím řízení, vymezenému v bodě </w:t>
      </w:r>
      <w:r w:rsidR="00731D23" w:rsidRPr="007229A8">
        <w:rPr>
          <w:rFonts w:ascii="Garamond" w:hAnsi="Garamond" w:cs="Arial"/>
        </w:rPr>
        <w:fldChar w:fldCharType="begin"/>
      </w:r>
      <w:r w:rsidR="00731D23" w:rsidRPr="007229A8">
        <w:rPr>
          <w:rFonts w:ascii="Garamond" w:hAnsi="Garamond" w:cs="Arial"/>
        </w:rPr>
        <w:instrText xml:space="preserve"> REF _Ref73714171 \r \h </w:instrText>
      </w:r>
      <w:r w:rsidR="00A3285F" w:rsidRPr="007229A8">
        <w:rPr>
          <w:rFonts w:ascii="Garamond" w:hAnsi="Garamond" w:cs="Arial"/>
        </w:rPr>
        <w:instrText xml:space="preserve"> \* MERGEFORMAT </w:instrText>
      </w:r>
      <w:r w:rsidR="00731D23" w:rsidRPr="007229A8">
        <w:rPr>
          <w:rFonts w:ascii="Garamond" w:hAnsi="Garamond" w:cs="Arial"/>
        </w:rPr>
      </w:r>
      <w:r w:rsidR="00731D23" w:rsidRPr="007229A8">
        <w:rPr>
          <w:rFonts w:ascii="Garamond" w:hAnsi="Garamond" w:cs="Arial"/>
        </w:rPr>
        <w:fldChar w:fldCharType="separate"/>
      </w:r>
      <w:r w:rsidR="00FE7F57">
        <w:rPr>
          <w:rFonts w:ascii="Garamond" w:hAnsi="Garamond" w:cs="Arial"/>
        </w:rPr>
        <w:t>1.2</w:t>
      </w:r>
      <w:r w:rsidR="00731D23" w:rsidRPr="007229A8">
        <w:rPr>
          <w:rFonts w:ascii="Garamond" w:hAnsi="Garamond" w:cs="Arial"/>
        </w:rPr>
        <w:fldChar w:fldCharType="end"/>
      </w:r>
      <w:r w:rsidR="00731D23" w:rsidRPr="007229A8">
        <w:rPr>
          <w:rFonts w:ascii="Garamond" w:hAnsi="Garamond" w:cs="Arial"/>
        </w:rPr>
        <w:t xml:space="preserve"> </w:t>
      </w:r>
      <w:r w:rsidRPr="007229A8">
        <w:rPr>
          <w:rFonts w:ascii="Garamond" w:hAnsi="Garamond" w:cs="Arial"/>
        </w:rPr>
        <w:t>zadávací dokumentace.</w:t>
      </w:r>
    </w:p>
    <w:p w14:paraId="49C97D85" w14:textId="631DEF59" w:rsidR="00B415CC" w:rsidRPr="007229A8" w:rsidRDefault="00B415CC" w:rsidP="00B415CC">
      <w:pPr>
        <w:autoSpaceDE w:val="0"/>
        <w:autoSpaceDN w:val="0"/>
        <w:adjustRightInd w:val="0"/>
        <w:ind w:left="426"/>
        <w:rPr>
          <w:rFonts w:ascii="Garamond" w:hAnsi="Garamond" w:cs="Arial"/>
        </w:rPr>
      </w:pPr>
      <w:r w:rsidRPr="007229A8">
        <w:rPr>
          <w:rFonts w:ascii="Garamond" w:hAnsi="Garamond" w:cs="Arial"/>
        </w:rPr>
        <w:t xml:space="preserve">Písemná žádost musí být Zadavateli doručena </w:t>
      </w:r>
      <w:r w:rsidRPr="007229A8">
        <w:rPr>
          <w:rFonts w:ascii="Garamond" w:hAnsi="Garamond" w:cs="Arial"/>
          <w:b/>
          <w:bCs/>
        </w:rPr>
        <w:t>nejpozději 8 pracovních dnů</w:t>
      </w:r>
      <w:r w:rsidRPr="007229A8">
        <w:rPr>
          <w:rFonts w:ascii="Garamond" w:hAnsi="Garamond" w:cs="Arial"/>
        </w:rPr>
        <w:t xml:space="preserve"> před uplynutím lhůty pro podání námitek dle čl. </w:t>
      </w:r>
      <w:r w:rsidR="00731D23" w:rsidRPr="007229A8">
        <w:rPr>
          <w:rFonts w:ascii="Garamond" w:hAnsi="Garamond" w:cs="Arial"/>
        </w:rPr>
        <w:fldChar w:fldCharType="begin"/>
      </w:r>
      <w:r w:rsidR="00731D23" w:rsidRPr="007229A8">
        <w:rPr>
          <w:rFonts w:ascii="Garamond" w:hAnsi="Garamond" w:cs="Arial"/>
        </w:rPr>
        <w:instrText xml:space="preserve"> REF _Ref331694062 \r \h </w:instrText>
      </w:r>
      <w:r w:rsidR="00A3285F" w:rsidRPr="007229A8">
        <w:rPr>
          <w:rFonts w:ascii="Garamond" w:hAnsi="Garamond" w:cs="Arial"/>
        </w:rPr>
        <w:instrText xml:space="preserve"> \* MERGEFORMAT </w:instrText>
      </w:r>
      <w:r w:rsidR="00731D23" w:rsidRPr="007229A8">
        <w:rPr>
          <w:rFonts w:ascii="Garamond" w:hAnsi="Garamond" w:cs="Arial"/>
        </w:rPr>
      </w:r>
      <w:r w:rsidR="00731D23" w:rsidRPr="007229A8">
        <w:rPr>
          <w:rFonts w:ascii="Garamond" w:hAnsi="Garamond" w:cs="Arial"/>
        </w:rPr>
        <w:fldChar w:fldCharType="separate"/>
      </w:r>
      <w:r w:rsidR="00FE7F57">
        <w:rPr>
          <w:rFonts w:ascii="Garamond" w:hAnsi="Garamond" w:cs="Arial"/>
        </w:rPr>
        <w:t>12</w:t>
      </w:r>
      <w:r w:rsidR="00731D23" w:rsidRPr="007229A8">
        <w:rPr>
          <w:rFonts w:ascii="Garamond" w:hAnsi="Garamond" w:cs="Arial"/>
        </w:rPr>
        <w:fldChar w:fldCharType="end"/>
      </w:r>
      <w:r w:rsidR="00731D23" w:rsidRPr="007229A8">
        <w:rPr>
          <w:rFonts w:ascii="Garamond" w:hAnsi="Garamond" w:cs="Arial"/>
        </w:rPr>
        <w:t xml:space="preserve"> </w:t>
      </w:r>
      <w:r w:rsidRPr="007229A8">
        <w:rPr>
          <w:rFonts w:ascii="Garamond" w:hAnsi="Garamond" w:cs="Arial"/>
        </w:rPr>
        <w:t xml:space="preserve">zadávací dokumentace. Pokud nebude žádost doručena v této lhůtě, není </w:t>
      </w:r>
      <w:r w:rsidR="00E3136E">
        <w:rPr>
          <w:rFonts w:ascii="Garamond" w:hAnsi="Garamond" w:cs="Arial"/>
        </w:rPr>
        <w:t>z</w:t>
      </w:r>
      <w:r w:rsidRPr="007229A8">
        <w:rPr>
          <w:rFonts w:ascii="Garamond" w:hAnsi="Garamond" w:cs="Arial"/>
        </w:rPr>
        <w:t>adavatel povinen vysvětlení poskytnout.</w:t>
      </w:r>
    </w:p>
    <w:p w14:paraId="45CBFED8" w14:textId="3E9B3030" w:rsidR="00CF5F7B" w:rsidRPr="007229A8" w:rsidRDefault="00B415CC" w:rsidP="00B415CC">
      <w:pPr>
        <w:autoSpaceDE w:val="0"/>
        <w:autoSpaceDN w:val="0"/>
        <w:adjustRightInd w:val="0"/>
        <w:ind w:left="426"/>
        <w:rPr>
          <w:rFonts w:ascii="Garamond" w:hAnsi="Garamond" w:cs="Arial"/>
        </w:rPr>
      </w:pPr>
      <w:r w:rsidRPr="007229A8">
        <w:rPr>
          <w:rFonts w:ascii="Garamond" w:hAnsi="Garamond" w:cs="Arial"/>
        </w:rPr>
        <w:t xml:space="preserve">Zadavatel vysvětlení </w:t>
      </w:r>
      <w:r w:rsidR="00E3136E">
        <w:rPr>
          <w:rFonts w:ascii="Garamond" w:hAnsi="Garamond" w:cs="Arial"/>
        </w:rPr>
        <w:t>z</w:t>
      </w:r>
      <w:r w:rsidRPr="007229A8">
        <w:rPr>
          <w:rFonts w:ascii="Garamond" w:hAnsi="Garamond" w:cs="Arial"/>
        </w:rPr>
        <w:t xml:space="preserve">adávací dokumentace, včetně přesného znění žádosti dodavatele, uveřejní stejným způsobem, jakým uveřejnil tuto zadávací dokumentaci (tedy na profilu </w:t>
      </w:r>
      <w:r w:rsidR="00E3136E">
        <w:rPr>
          <w:rFonts w:ascii="Garamond" w:hAnsi="Garamond" w:cs="Arial"/>
        </w:rPr>
        <w:t>z</w:t>
      </w:r>
      <w:r w:rsidRPr="007229A8">
        <w:rPr>
          <w:rFonts w:ascii="Garamond" w:hAnsi="Garamond" w:cs="Arial"/>
        </w:rPr>
        <w:t xml:space="preserve">adavatele a v elektronickém nástroji JOSEPHINE) nejpozději </w:t>
      </w:r>
      <w:r w:rsidRPr="007229A8">
        <w:rPr>
          <w:rFonts w:ascii="Garamond" w:hAnsi="Garamond" w:cs="Arial"/>
          <w:b/>
          <w:bCs/>
        </w:rPr>
        <w:t>do 3 pracovních dnů</w:t>
      </w:r>
      <w:r w:rsidRPr="007229A8">
        <w:rPr>
          <w:rFonts w:ascii="Garamond" w:hAnsi="Garamond" w:cs="Arial"/>
        </w:rPr>
        <w:t xml:space="preserve"> po doručení písemné žádosti dodavatele.</w:t>
      </w:r>
    </w:p>
    <w:p w14:paraId="51CC368C" w14:textId="7B092A63" w:rsidR="003D74AB" w:rsidRPr="007229A8" w:rsidRDefault="00692D8A" w:rsidP="00DF10C0">
      <w:pPr>
        <w:pStyle w:val="Nadpis1"/>
        <w:widowControl w:val="0"/>
        <w:tabs>
          <w:tab w:val="clear" w:pos="879"/>
          <w:tab w:val="left" w:pos="-169"/>
          <w:tab w:val="num" w:pos="426"/>
        </w:tabs>
        <w:suppressAutoHyphens w:val="0"/>
        <w:ind w:left="425" w:hanging="425"/>
        <w:rPr>
          <w:rFonts w:ascii="Garamond" w:hAnsi="Garamond"/>
          <w:sz w:val="22"/>
          <w:szCs w:val="22"/>
        </w:rPr>
      </w:pPr>
      <w:bookmarkStart w:id="75" w:name="_Ref331694062"/>
      <w:bookmarkStart w:id="76" w:name="_Toc178682815"/>
      <w:bookmarkStart w:id="77" w:name="_Ref192052677"/>
      <w:bookmarkEnd w:id="26"/>
      <w:bookmarkEnd w:id="27"/>
      <w:bookmarkEnd w:id="28"/>
      <w:r w:rsidRPr="007229A8">
        <w:rPr>
          <w:rFonts w:ascii="Garamond" w:hAnsi="Garamond"/>
          <w:sz w:val="22"/>
          <w:szCs w:val="22"/>
        </w:rPr>
        <w:t>L</w:t>
      </w:r>
      <w:r w:rsidR="003D74AB" w:rsidRPr="007229A8">
        <w:rPr>
          <w:rFonts w:ascii="Garamond" w:hAnsi="Garamond"/>
          <w:sz w:val="22"/>
          <w:szCs w:val="22"/>
        </w:rPr>
        <w:t>hůta</w:t>
      </w:r>
      <w:r w:rsidR="00A248C1" w:rsidRPr="007229A8">
        <w:rPr>
          <w:rFonts w:ascii="Garamond" w:hAnsi="Garamond"/>
          <w:sz w:val="22"/>
          <w:szCs w:val="22"/>
        </w:rPr>
        <w:t xml:space="preserve"> a místo</w:t>
      </w:r>
      <w:r w:rsidR="003D74AB" w:rsidRPr="007229A8">
        <w:rPr>
          <w:rFonts w:ascii="Garamond" w:hAnsi="Garamond"/>
          <w:sz w:val="22"/>
          <w:szCs w:val="22"/>
        </w:rPr>
        <w:t xml:space="preserve"> pro podání nabídky</w:t>
      </w:r>
      <w:bookmarkEnd w:id="75"/>
      <w:bookmarkEnd w:id="76"/>
    </w:p>
    <w:p w14:paraId="740159AF" w14:textId="7DA15732" w:rsidR="00F20F3A" w:rsidRPr="007229A8" w:rsidRDefault="00F20F3A" w:rsidP="00F20F3A">
      <w:pPr>
        <w:ind w:left="426"/>
        <w:rPr>
          <w:rFonts w:ascii="Garamond" w:hAnsi="Garamond"/>
          <w:b/>
          <w:bCs/>
          <w:szCs w:val="22"/>
        </w:rPr>
      </w:pPr>
      <w:r w:rsidRPr="007229A8">
        <w:rPr>
          <w:rFonts w:ascii="Garamond" w:hAnsi="Garamond"/>
          <w:b/>
          <w:bCs/>
          <w:szCs w:val="22"/>
        </w:rPr>
        <w:t>Nabídku podá dodavatel výhradně prostřednictvím elektronického nástroje JOSEPHINE, který splňuje podmínky § 213 ZZVZ a je dostupný na internetové adrese</w:t>
      </w:r>
      <w:r w:rsidR="00A06333" w:rsidRPr="007229A8">
        <w:rPr>
          <w:rFonts w:ascii="Garamond" w:hAnsi="Garamond"/>
          <w:b/>
          <w:bCs/>
          <w:szCs w:val="22"/>
        </w:rPr>
        <w:t xml:space="preserve"> </w:t>
      </w:r>
      <w:hyperlink r:id="rId22" w:history="1">
        <w:r w:rsidR="00B00602" w:rsidRPr="007229A8">
          <w:rPr>
            <w:rStyle w:val="Hypertextovodkaz"/>
            <w:rFonts w:ascii="Garamond" w:hAnsi="Garamond"/>
            <w:b/>
            <w:bCs/>
            <w:szCs w:val="22"/>
          </w:rPr>
          <w:t>http://josephine.proebiz.com</w:t>
        </w:r>
      </w:hyperlink>
      <w:r w:rsidRPr="007229A8">
        <w:rPr>
          <w:rFonts w:ascii="Garamond" w:hAnsi="Garamond"/>
          <w:b/>
          <w:bCs/>
          <w:szCs w:val="22"/>
        </w:rPr>
        <w:t xml:space="preserve">. </w:t>
      </w:r>
    </w:p>
    <w:p w14:paraId="72DA9764" w14:textId="152E8F33" w:rsidR="00F20F3A" w:rsidRPr="007229A8" w:rsidRDefault="00F20F3A" w:rsidP="00F20F3A">
      <w:pPr>
        <w:ind w:left="426"/>
        <w:rPr>
          <w:rFonts w:ascii="Garamond" w:hAnsi="Garamond"/>
          <w:b/>
          <w:bCs/>
          <w:szCs w:val="22"/>
        </w:rPr>
      </w:pPr>
      <w:r w:rsidRPr="007229A8">
        <w:rPr>
          <w:rFonts w:ascii="Garamond" w:hAnsi="Garamond"/>
          <w:b/>
          <w:bCs/>
          <w:szCs w:val="22"/>
        </w:rPr>
        <w:t xml:space="preserve">Podáním nabídky se rozumí vložení příloh v doporučeném členění dle článku </w:t>
      </w:r>
      <w:r w:rsidR="009B5AB9">
        <w:rPr>
          <w:rFonts w:ascii="Garamond" w:hAnsi="Garamond"/>
          <w:b/>
          <w:bCs/>
          <w:szCs w:val="22"/>
        </w:rPr>
        <w:fldChar w:fldCharType="begin"/>
      </w:r>
      <w:r w:rsidR="009B5AB9">
        <w:rPr>
          <w:rFonts w:ascii="Garamond" w:hAnsi="Garamond"/>
          <w:b/>
          <w:bCs/>
          <w:szCs w:val="22"/>
        </w:rPr>
        <w:instrText xml:space="preserve"> REF _Ref177119647 \r \h </w:instrText>
      </w:r>
      <w:r w:rsidR="009B5AB9">
        <w:rPr>
          <w:rFonts w:ascii="Garamond" w:hAnsi="Garamond"/>
          <w:b/>
          <w:bCs/>
          <w:szCs w:val="22"/>
        </w:rPr>
      </w:r>
      <w:r w:rsidR="009B5AB9">
        <w:rPr>
          <w:rFonts w:ascii="Garamond" w:hAnsi="Garamond"/>
          <w:b/>
          <w:bCs/>
          <w:szCs w:val="22"/>
        </w:rPr>
        <w:fldChar w:fldCharType="separate"/>
      </w:r>
      <w:r w:rsidR="00FE7F57">
        <w:rPr>
          <w:rFonts w:ascii="Garamond" w:hAnsi="Garamond"/>
          <w:b/>
          <w:bCs/>
          <w:szCs w:val="22"/>
        </w:rPr>
        <w:t>10</w:t>
      </w:r>
      <w:r w:rsidR="009B5AB9">
        <w:rPr>
          <w:rFonts w:ascii="Garamond" w:hAnsi="Garamond"/>
          <w:b/>
          <w:bCs/>
          <w:szCs w:val="22"/>
        </w:rPr>
        <w:fldChar w:fldCharType="end"/>
      </w:r>
      <w:r w:rsidRPr="007229A8">
        <w:rPr>
          <w:rFonts w:ascii="Garamond" w:hAnsi="Garamond"/>
          <w:b/>
          <w:bCs/>
          <w:szCs w:val="22"/>
        </w:rPr>
        <w:t xml:space="preserve"> této Zadávací dokumentace.</w:t>
      </w:r>
    </w:p>
    <w:p w14:paraId="46EECB3E" w14:textId="76F0B173" w:rsidR="00F20F3A" w:rsidRPr="007229A8" w:rsidRDefault="00F20F3A" w:rsidP="00F20F3A">
      <w:pPr>
        <w:ind w:left="426"/>
        <w:rPr>
          <w:rFonts w:ascii="Garamond" w:hAnsi="Garamond"/>
          <w:szCs w:val="22"/>
        </w:rPr>
      </w:pPr>
      <w:r w:rsidRPr="007229A8">
        <w:rPr>
          <w:rFonts w:ascii="Garamond" w:hAnsi="Garamond"/>
          <w:szCs w:val="22"/>
        </w:rPr>
        <w:t>Podrobné instrukce pro podání nabídky prostřednictvím elektronického nástroje nalezne dodavatel v</w:t>
      </w:r>
      <w:r w:rsidR="005D46C9">
        <w:rPr>
          <w:rFonts w:ascii="Garamond" w:hAnsi="Garamond"/>
          <w:szCs w:val="22"/>
        </w:rPr>
        <w:t> </w:t>
      </w:r>
      <w:r w:rsidRPr="007229A8">
        <w:rPr>
          <w:rFonts w:ascii="Garamond" w:hAnsi="Garamond"/>
          <w:szCs w:val="22"/>
        </w:rPr>
        <w:t xml:space="preserve">příloze č. </w:t>
      </w:r>
      <w:r w:rsidR="00E3136E">
        <w:rPr>
          <w:rFonts w:ascii="Garamond" w:hAnsi="Garamond"/>
          <w:szCs w:val="22"/>
        </w:rPr>
        <w:t>7</w:t>
      </w:r>
      <w:r w:rsidRPr="007229A8">
        <w:rPr>
          <w:rFonts w:ascii="Garamond" w:hAnsi="Garamond"/>
          <w:szCs w:val="22"/>
        </w:rPr>
        <w:t xml:space="preserve"> zadávací dokumentace – Požadavky na elektronickou komunikaci JOSEPHINE.</w:t>
      </w:r>
    </w:p>
    <w:p w14:paraId="51F7E35D" w14:textId="77777777" w:rsidR="00F20F3A" w:rsidRPr="007229A8" w:rsidRDefault="00F20F3A" w:rsidP="00F20F3A">
      <w:pPr>
        <w:ind w:left="426"/>
        <w:rPr>
          <w:rFonts w:ascii="Garamond" w:hAnsi="Garamond"/>
          <w:szCs w:val="22"/>
        </w:rPr>
      </w:pPr>
      <w:r w:rsidRPr="007229A8">
        <w:rPr>
          <w:rFonts w:ascii="Garamond" w:hAnsi="Garamond"/>
          <w:szCs w:val="22"/>
        </w:rPr>
        <w:t>Zadavatel doporučuje dodavatelům, aby provedli a dokončili svou registraci v elektronickém nástroji, pokud tak již neučinili před zahájením tohoto zadávacího řízení.</w:t>
      </w:r>
    </w:p>
    <w:p w14:paraId="2DDA3875" w14:textId="1A460EB4" w:rsidR="00F20F3A" w:rsidRPr="007229A8" w:rsidRDefault="00F20F3A" w:rsidP="00F20F3A">
      <w:pPr>
        <w:ind w:left="426"/>
        <w:rPr>
          <w:rFonts w:ascii="Garamond" w:hAnsi="Garamond"/>
          <w:szCs w:val="22"/>
        </w:rPr>
      </w:pPr>
      <w:r w:rsidRPr="007229A8">
        <w:rPr>
          <w:rFonts w:ascii="Garamond" w:hAnsi="Garamond"/>
          <w:b/>
          <w:bCs/>
          <w:szCs w:val="22"/>
        </w:rPr>
        <w:t>Lhůta pro podání nabídek končí dnem uvedeným v uveřejněném Oznámení o zahájení zadávacího řízení ve Věstníku veřejných zakázek</w:t>
      </w:r>
      <w:r w:rsidR="00E3136E">
        <w:rPr>
          <w:rFonts w:ascii="Garamond" w:hAnsi="Garamond"/>
          <w:b/>
          <w:bCs/>
          <w:szCs w:val="22"/>
        </w:rPr>
        <w:t xml:space="preserve"> a na profilu zadavatele</w:t>
      </w:r>
      <w:r w:rsidRPr="007229A8">
        <w:rPr>
          <w:rFonts w:ascii="Garamond" w:hAnsi="Garamond"/>
          <w:szCs w:val="22"/>
        </w:rPr>
        <w:t>.</w:t>
      </w:r>
    </w:p>
    <w:p w14:paraId="27B4B9E5" w14:textId="19C8B746" w:rsidR="00F20F3A" w:rsidRPr="007229A8" w:rsidRDefault="00F20F3A" w:rsidP="00F20F3A">
      <w:pPr>
        <w:ind w:left="426"/>
        <w:rPr>
          <w:rFonts w:ascii="Garamond" w:hAnsi="Garamond"/>
          <w:b/>
          <w:bCs/>
          <w:szCs w:val="22"/>
        </w:rPr>
      </w:pPr>
      <w:r w:rsidRPr="007229A8">
        <w:rPr>
          <w:rFonts w:ascii="Garamond" w:hAnsi="Garamond"/>
          <w:b/>
          <w:bCs/>
          <w:szCs w:val="22"/>
        </w:rPr>
        <w:t xml:space="preserve">Všechny nabídky musí být doručeny </w:t>
      </w:r>
      <w:r w:rsidR="004E5367">
        <w:rPr>
          <w:rFonts w:ascii="Garamond" w:hAnsi="Garamond"/>
          <w:b/>
          <w:bCs/>
          <w:szCs w:val="22"/>
        </w:rPr>
        <w:t>z</w:t>
      </w:r>
      <w:r w:rsidRPr="007229A8">
        <w:rPr>
          <w:rFonts w:ascii="Garamond" w:hAnsi="Garamond"/>
          <w:b/>
          <w:bCs/>
          <w:szCs w:val="22"/>
        </w:rPr>
        <w:t>adavateli před skončením lhůty pro podání nabídek.</w:t>
      </w:r>
    </w:p>
    <w:p w14:paraId="2E6461D1" w14:textId="5DB04F72" w:rsidR="00CB5398" w:rsidRPr="007229A8" w:rsidRDefault="00F20F3A" w:rsidP="00F20F3A">
      <w:pPr>
        <w:ind w:left="426"/>
        <w:rPr>
          <w:rFonts w:ascii="Garamond" w:hAnsi="Garamond"/>
          <w:szCs w:val="22"/>
        </w:rPr>
      </w:pPr>
      <w:r w:rsidRPr="007229A8">
        <w:rPr>
          <w:rFonts w:ascii="Garamond" w:hAnsi="Garamond"/>
          <w:szCs w:val="22"/>
        </w:rPr>
        <w:t xml:space="preserve">Pokud nebude nabídka </w:t>
      </w:r>
      <w:r w:rsidR="004E5367">
        <w:rPr>
          <w:rFonts w:ascii="Garamond" w:hAnsi="Garamond"/>
          <w:szCs w:val="22"/>
        </w:rPr>
        <w:t>z</w:t>
      </w:r>
      <w:r w:rsidRPr="007229A8">
        <w:rPr>
          <w:rFonts w:ascii="Garamond" w:hAnsi="Garamond"/>
          <w:szCs w:val="22"/>
        </w:rPr>
        <w:t>adavateli doručena ve lhůtě nebo způsobem stanoveným v zadávací dokumentaci, nepovažuje se za podanou a v průběhu zadávacího řízení se k ní nepřihlíží.</w:t>
      </w:r>
      <w:r w:rsidR="00CB5398" w:rsidRPr="007229A8">
        <w:rPr>
          <w:rFonts w:ascii="Garamond" w:hAnsi="Garamond"/>
          <w:szCs w:val="22"/>
        </w:rPr>
        <w:t xml:space="preserve">). </w:t>
      </w:r>
    </w:p>
    <w:p w14:paraId="6C295564" w14:textId="5F374FAD" w:rsidR="004C2462" w:rsidRPr="009B5AB9" w:rsidRDefault="004C2462" w:rsidP="005D46C9">
      <w:pPr>
        <w:pStyle w:val="Nadpis1"/>
        <w:widowControl w:val="0"/>
        <w:tabs>
          <w:tab w:val="clear" w:pos="879"/>
          <w:tab w:val="left" w:pos="-169"/>
          <w:tab w:val="num" w:pos="426"/>
        </w:tabs>
        <w:suppressAutoHyphens w:val="0"/>
        <w:ind w:left="425" w:hanging="425"/>
        <w:rPr>
          <w:rFonts w:ascii="Garamond" w:hAnsi="Garamond"/>
          <w:sz w:val="22"/>
          <w:szCs w:val="22"/>
        </w:rPr>
      </w:pPr>
      <w:bookmarkStart w:id="78" w:name="_Toc178682816"/>
      <w:bookmarkStart w:id="79" w:name="_Toc496803136"/>
      <w:bookmarkStart w:id="80" w:name="_Ref496689172"/>
      <w:bookmarkStart w:id="81" w:name="_Ref204999159"/>
      <w:bookmarkEnd w:id="77"/>
      <w:r w:rsidRPr="007229A8">
        <w:rPr>
          <w:rFonts w:ascii="Garamond" w:hAnsi="Garamond"/>
          <w:sz w:val="22"/>
          <w:szCs w:val="22"/>
        </w:rPr>
        <w:t>Doklady před uzavřením smlouvy</w:t>
      </w:r>
      <w:bookmarkEnd w:id="78"/>
    </w:p>
    <w:p w14:paraId="572C8D9B" w14:textId="77777777" w:rsidR="00F159B5" w:rsidRPr="007229A8" w:rsidRDefault="00F159B5" w:rsidP="006A344A">
      <w:pPr>
        <w:pStyle w:val="Nadpis2"/>
        <w:tabs>
          <w:tab w:val="clear" w:pos="879"/>
        </w:tabs>
        <w:ind w:left="567" w:hanging="567"/>
      </w:pPr>
      <w:bookmarkStart w:id="82" w:name="_Toc178682817"/>
      <w:r w:rsidRPr="007229A8">
        <w:t>Doklady o splnění kvalifikace, další doklady</w:t>
      </w:r>
      <w:bookmarkEnd w:id="82"/>
    </w:p>
    <w:p w14:paraId="181E9871" w14:textId="6D3F2351" w:rsidR="00936254" w:rsidRPr="007229A8" w:rsidRDefault="00936254" w:rsidP="006A344A">
      <w:pPr>
        <w:pStyle w:val="Normal1"/>
        <w:ind w:left="567"/>
        <w:rPr>
          <w:rFonts w:ascii="Garamond" w:hAnsi="Garamond"/>
        </w:rPr>
      </w:pPr>
      <w:r w:rsidRPr="007229A8">
        <w:rPr>
          <w:rFonts w:ascii="Garamond" w:hAnsi="Garamond"/>
        </w:rPr>
        <w:t xml:space="preserve">Zadavatel si v souladu s § 122 odst. 3 písm. a) ZZVZ od vybraného dodavatele vyžádá předložení dokladů o kvalifikaci, které </w:t>
      </w:r>
      <w:r w:rsidR="006A344A">
        <w:rPr>
          <w:rFonts w:ascii="Garamond" w:hAnsi="Garamond"/>
        </w:rPr>
        <w:t>z</w:t>
      </w:r>
      <w:r w:rsidRPr="007229A8">
        <w:rPr>
          <w:rFonts w:ascii="Garamond" w:hAnsi="Garamond"/>
        </w:rPr>
        <w:t>adavatel požadoval, a to včetně dokladů podle § 83 odst. 1 ZZVZ (pokud je již nebude mít k dispozici).</w:t>
      </w:r>
    </w:p>
    <w:p w14:paraId="2567BBCE" w14:textId="77777777" w:rsidR="00D26ACE" w:rsidRPr="007229A8" w:rsidRDefault="00D26ACE" w:rsidP="006A344A">
      <w:pPr>
        <w:pStyle w:val="Nadpis2"/>
        <w:tabs>
          <w:tab w:val="clear" w:pos="879"/>
        </w:tabs>
        <w:ind w:left="567" w:hanging="567"/>
        <w:rPr>
          <w:rFonts w:eastAsiaTheme="minorHAnsi"/>
          <w:color w:val="000000"/>
          <w:sz w:val="24"/>
          <w:lang w:eastAsia="en-US"/>
        </w:rPr>
      </w:pPr>
      <w:bookmarkStart w:id="83" w:name="_Toc178682818"/>
      <w:r w:rsidRPr="006A344A">
        <w:lastRenderedPageBreak/>
        <w:t>Doklady</w:t>
      </w:r>
      <w:r w:rsidRPr="007229A8">
        <w:rPr>
          <w:rFonts w:eastAsiaTheme="minorHAnsi"/>
        </w:rPr>
        <w:t xml:space="preserve"> o majetkové struktuře vybraného dodavatele</w:t>
      </w:r>
      <w:bookmarkEnd w:id="83"/>
    </w:p>
    <w:p w14:paraId="118AA046" w14:textId="312D3C68" w:rsidR="00400D7D" w:rsidRPr="007229A8" w:rsidRDefault="00400D7D" w:rsidP="006A344A">
      <w:pPr>
        <w:ind w:left="567"/>
        <w:rPr>
          <w:rFonts w:ascii="Garamond" w:hAnsi="Garamond"/>
        </w:rPr>
      </w:pPr>
      <w:r w:rsidRPr="007229A8">
        <w:rPr>
          <w:rFonts w:ascii="Garamond" w:hAnsi="Garamond"/>
        </w:rPr>
        <w:t xml:space="preserve">V souladu s § 122 odst. 5 ZZVZ </w:t>
      </w:r>
      <w:r w:rsidR="006E0515">
        <w:rPr>
          <w:rFonts w:ascii="Garamond" w:hAnsi="Garamond"/>
        </w:rPr>
        <w:t>z</w:t>
      </w:r>
      <w:r w:rsidRPr="007229A8">
        <w:rPr>
          <w:rFonts w:ascii="Garamond" w:hAnsi="Garamond"/>
        </w:rPr>
        <w:t>adavatel u vybraného dodavatele, je-li českou právnickou osobou, zjistí údaje o jeho skutečném majiteli podle zákona o některých opatřeních proti legalizaci výnosů z</w:t>
      </w:r>
      <w:r w:rsidR="006E0515">
        <w:rPr>
          <w:rFonts w:ascii="Garamond" w:hAnsi="Garamond"/>
        </w:rPr>
        <w:t> </w:t>
      </w:r>
      <w:r w:rsidRPr="007229A8">
        <w:rPr>
          <w:rFonts w:ascii="Garamond" w:hAnsi="Garamond"/>
        </w:rPr>
        <w:t>trestné činnosti a financování terorismu, z evidence údajů o skutečných majitelích podle zákona upravujícího veřejné rejstříky právnických a fyzických osob.</w:t>
      </w:r>
    </w:p>
    <w:p w14:paraId="7530B003" w14:textId="76C4347B" w:rsidR="004C2462" w:rsidRPr="007229A8" w:rsidRDefault="00400D7D" w:rsidP="006A344A">
      <w:pPr>
        <w:ind w:left="567"/>
        <w:rPr>
          <w:rFonts w:ascii="Garamond" w:hAnsi="Garamond"/>
        </w:rPr>
      </w:pPr>
      <w:r w:rsidRPr="007229A8">
        <w:rPr>
          <w:rFonts w:ascii="Garamond" w:hAnsi="Garamond"/>
        </w:rPr>
        <w:t xml:space="preserve">Nelze-li zjistit údaje o skutečném majiteli zahraniční právnické osoby postupem podle předchozího odstavce, </w:t>
      </w:r>
      <w:r w:rsidR="00197D3D">
        <w:rPr>
          <w:rFonts w:ascii="Garamond" w:hAnsi="Garamond"/>
        </w:rPr>
        <w:t>z</w:t>
      </w:r>
      <w:r w:rsidRPr="007229A8">
        <w:rPr>
          <w:rFonts w:ascii="Garamond" w:hAnsi="Garamond"/>
        </w:rPr>
        <w:t>adavatel vyzve vybraného dodavatele rovněž k předložení výpisu z evidence obdobné evidenci údajů o skutečných majitelích nebo, není-li takové evidence:</w:t>
      </w:r>
    </w:p>
    <w:p w14:paraId="1EB1A6F8" w14:textId="77777777" w:rsidR="002E7017" w:rsidRPr="007229A8" w:rsidRDefault="002E7017" w:rsidP="006A344A">
      <w:pPr>
        <w:pStyle w:val="Odstavecseseznamem"/>
        <w:numPr>
          <w:ilvl w:val="0"/>
          <w:numId w:val="18"/>
        </w:numPr>
        <w:ind w:left="1134"/>
        <w:rPr>
          <w:rFonts w:ascii="Garamond" w:hAnsi="Garamond"/>
        </w:rPr>
      </w:pPr>
      <w:r w:rsidRPr="007229A8">
        <w:rPr>
          <w:rFonts w:ascii="Garamond" w:hAnsi="Garamond"/>
        </w:rPr>
        <w:t>ke sdělení identifikačních údajů všech osob, které jsou jeho skutečným majitelem podle zákona o některých opatřeních proti legalizaci výnosů z trestné činnosti a financování terorismu, a</w:t>
      </w:r>
    </w:p>
    <w:p w14:paraId="0593EBF0" w14:textId="449661F7" w:rsidR="0018711F" w:rsidRPr="007229A8" w:rsidRDefault="0018711F" w:rsidP="006A344A">
      <w:pPr>
        <w:pStyle w:val="Odstavecseseznamem"/>
        <w:numPr>
          <w:ilvl w:val="0"/>
          <w:numId w:val="18"/>
        </w:numPr>
        <w:ind w:left="1134" w:hanging="357"/>
        <w:contextualSpacing w:val="0"/>
        <w:rPr>
          <w:rFonts w:ascii="Garamond" w:hAnsi="Garamond"/>
        </w:rPr>
      </w:pPr>
      <w:r w:rsidRPr="007229A8">
        <w:rPr>
          <w:rFonts w:ascii="Garamond" w:hAnsi="Garamond"/>
        </w:rPr>
        <w:t>k předložení dokladů, z nichž vyplývá vztah všech osob podle odst. 1. k dodavateli; těmito doklady jsou zejména:</w:t>
      </w:r>
    </w:p>
    <w:p w14:paraId="13E98BC7" w14:textId="77777777" w:rsidR="00216419" w:rsidRPr="007229A8" w:rsidRDefault="00216419" w:rsidP="006A344A">
      <w:pPr>
        <w:pStyle w:val="Odstavecseseznamem"/>
        <w:numPr>
          <w:ilvl w:val="0"/>
          <w:numId w:val="19"/>
        </w:numPr>
        <w:ind w:left="1560"/>
        <w:rPr>
          <w:rFonts w:ascii="Garamond" w:hAnsi="Garamond"/>
        </w:rPr>
      </w:pPr>
      <w:r w:rsidRPr="007229A8">
        <w:rPr>
          <w:rFonts w:ascii="Garamond" w:hAnsi="Garamond"/>
        </w:rPr>
        <w:t>Výpis z obchodního rejstříku nebo jiné obdobné evidence,</w:t>
      </w:r>
    </w:p>
    <w:p w14:paraId="01A3FBC8" w14:textId="77777777" w:rsidR="00216419" w:rsidRPr="007229A8" w:rsidRDefault="00216419" w:rsidP="006A344A">
      <w:pPr>
        <w:pStyle w:val="Odstavecseseznamem"/>
        <w:numPr>
          <w:ilvl w:val="0"/>
          <w:numId w:val="19"/>
        </w:numPr>
        <w:ind w:left="1560"/>
        <w:rPr>
          <w:rFonts w:ascii="Garamond" w:hAnsi="Garamond"/>
        </w:rPr>
      </w:pPr>
      <w:r w:rsidRPr="007229A8">
        <w:rPr>
          <w:rFonts w:ascii="Garamond" w:hAnsi="Garamond"/>
        </w:rPr>
        <w:t>Seznam akcionářů,</w:t>
      </w:r>
    </w:p>
    <w:p w14:paraId="0AFEDAC3" w14:textId="77777777" w:rsidR="00216419" w:rsidRPr="007229A8" w:rsidRDefault="00216419" w:rsidP="006A344A">
      <w:pPr>
        <w:pStyle w:val="Odstavecseseznamem"/>
        <w:numPr>
          <w:ilvl w:val="0"/>
          <w:numId w:val="19"/>
        </w:numPr>
        <w:ind w:left="1560"/>
        <w:rPr>
          <w:rFonts w:ascii="Garamond" w:hAnsi="Garamond"/>
        </w:rPr>
      </w:pPr>
      <w:r w:rsidRPr="007229A8">
        <w:rPr>
          <w:rFonts w:ascii="Garamond" w:hAnsi="Garamond"/>
        </w:rPr>
        <w:t>Rozhodnutí statutárního orgánu o vyplacení podílu na zisku,</w:t>
      </w:r>
    </w:p>
    <w:p w14:paraId="1F058403" w14:textId="6E1B19AB" w:rsidR="004A68F6" w:rsidRPr="007229A8" w:rsidRDefault="00216419" w:rsidP="006A344A">
      <w:pPr>
        <w:pStyle w:val="Odstavecseseznamem"/>
        <w:numPr>
          <w:ilvl w:val="0"/>
          <w:numId w:val="19"/>
        </w:numPr>
        <w:ind w:left="1560"/>
        <w:rPr>
          <w:rFonts w:ascii="Garamond" w:hAnsi="Garamond"/>
        </w:rPr>
      </w:pPr>
      <w:r w:rsidRPr="007229A8">
        <w:rPr>
          <w:rFonts w:ascii="Garamond" w:hAnsi="Garamond"/>
        </w:rPr>
        <w:t>Společenská smlouva, zakladatelská listina nebo stanovy</w:t>
      </w:r>
    </w:p>
    <w:p w14:paraId="17F11E80" w14:textId="06AC3CCC" w:rsidR="004A68F6" w:rsidRPr="007229A8" w:rsidRDefault="004A68F6" w:rsidP="006A344A">
      <w:pPr>
        <w:ind w:left="567"/>
        <w:rPr>
          <w:rFonts w:ascii="Garamond" w:hAnsi="Garamond"/>
        </w:rPr>
      </w:pPr>
      <w:r w:rsidRPr="007229A8">
        <w:rPr>
          <w:rFonts w:ascii="Garamond" w:hAnsi="Garamond"/>
        </w:rPr>
        <w:t xml:space="preserve">Zadavatel upozorňuje, že podle § 122 odst. 8 ZZVZ vyloučí vybraného dodavatele, který nepředložil výše uvedené údaje, doklady nebo vzorky dle požadavků </w:t>
      </w:r>
      <w:r w:rsidR="00197D3D">
        <w:rPr>
          <w:rFonts w:ascii="Garamond" w:hAnsi="Garamond"/>
        </w:rPr>
        <w:t>z</w:t>
      </w:r>
      <w:r w:rsidRPr="007229A8">
        <w:rPr>
          <w:rFonts w:ascii="Garamond" w:hAnsi="Garamond"/>
        </w:rPr>
        <w:t>adavatele.</w:t>
      </w:r>
    </w:p>
    <w:p w14:paraId="6CE4A3BD" w14:textId="5F37CE42" w:rsidR="00D26ACE" w:rsidRPr="007229A8" w:rsidRDefault="00D26ACE" w:rsidP="009F53D6">
      <w:pPr>
        <w:pStyle w:val="Nadpis1"/>
        <w:widowControl w:val="0"/>
        <w:tabs>
          <w:tab w:val="clear" w:pos="879"/>
          <w:tab w:val="left" w:pos="-169"/>
          <w:tab w:val="num" w:pos="426"/>
        </w:tabs>
        <w:suppressAutoHyphens w:val="0"/>
        <w:ind w:left="425" w:hanging="425"/>
        <w:rPr>
          <w:rFonts w:ascii="Garamond" w:hAnsi="Garamond"/>
          <w:sz w:val="22"/>
          <w:szCs w:val="22"/>
        </w:rPr>
      </w:pPr>
      <w:bookmarkStart w:id="84" w:name="_Toc178682819"/>
      <w:r w:rsidRPr="007229A8">
        <w:rPr>
          <w:rFonts w:ascii="Garamond" w:hAnsi="Garamond"/>
          <w:sz w:val="22"/>
          <w:szCs w:val="22"/>
        </w:rPr>
        <w:t>Lhůta pro podání námitek</w:t>
      </w:r>
      <w:bookmarkEnd w:id="84"/>
    </w:p>
    <w:p w14:paraId="7DB0A493" w14:textId="6B6705AA" w:rsidR="00D26ACE" w:rsidRPr="007229A8" w:rsidRDefault="00D542AC" w:rsidP="00D26ACE">
      <w:pPr>
        <w:pStyle w:val="Normal1"/>
        <w:ind w:left="426"/>
        <w:rPr>
          <w:rFonts w:ascii="Garamond" w:hAnsi="Garamond"/>
          <w:szCs w:val="22"/>
        </w:rPr>
      </w:pPr>
      <w:r w:rsidRPr="007229A8">
        <w:rPr>
          <w:rFonts w:ascii="Garamond" w:hAnsi="Garamond"/>
          <w:szCs w:val="22"/>
        </w:rPr>
        <w:t>Zadavatel v souladu s § 242 odst. 5 ZZVZ stanovuje, že námitky proti zadávacím podmínkám podle §</w:t>
      </w:r>
      <w:r w:rsidR="009F53D6">
        <w:rPr>
          <w:rFonts w:ascii="Garamond" w:hAnsi="Garamond"/>
          <w:szCs w:val="22"/>
        </w:rPr>
        <w:t> </w:t>
      </w:r>
      <w:r w:rsidRPr="007229A8">
        <w:rPr>
          <w:rFonts w:ascii="Garamond" w:hAnsi="Garamond"/>
          <w:szCs w:val="22"/>
        </w:rPr>
        <w:t>242 odst. 4 ZZVZ lze podat nejpozději 72 hodin před skončením lhůty pro podání nabídek podle §</w:t>
      </w:r>
      <w:r w:rsidR="009F53D6">
        <w:rPr>
          <w:rFonts w:ascii="Garamond" w:hAnsi="Garamond"/>
          <w:szCs w:val="22"/>
        </w:rPr>
        <w:t> </w:t>
      </w:r>
      <w:r w:rsidRPr="007229A8">
        <w:rPr>
          <w:rFonts w:ascii="Garamond" w:hAnsi="Garamond"/>
          <w:szCs w:val="22"/>
        </w:rPr>
        <w:t>242 odst. 4 ZZVZ; v takovém případě je okamžik, kdy končí možnost podat námitky, rozhodný pro:</w:t>
      </w:r>
    </w:p>
    <w:p w14:paraId="61B607F0" w14:textId="77777777" w:rsidR="00A3285F" w:rsidRPr="007229A8" w:rsidRDefault="00A3285F" w:rsidP="009346BB">
      <w:pPr>
        <w:pStyle w:val="slovn2"/>
        <w:numPr>
          <w:ilvl w:val="0"/>
          <w:numId w:val="16"/>
        </w:numPr>
        <w:rPr>
          <w:rFonts w:ascii="Garamond" w:eastAsiaTheme="minorHAnsi" w:hAnsi="Garamond"/>
          <w:sz w:val="22"/>
          <w:szCs w:val="22"/>
          <w:lang w:eastAsia="en-US"/>
        </w:rPr>
      </w:pPr>
      <w:r w:rsidRPr="007229A8">
        <w:rPr>
          <w:rFonts w:ascii="Garamond" w:hAnsi="Garamond"/>
          <w:sz w:val="22"/>
          <w:szCs w:val="22"/>
        </w:rPr>
        <w:t>běh lhůt podle § 98 odst. 1 nebo § 144 odst. 2 ZZVZ,</w:t>
      </w:r>
    </w:p>
    <w:p w14:paraId="4DFF9FDE" w14:textId="24A3F4C3" w:rsidR="00D542AC" w:rsidRPr="007229A8" w:rsidRDefault="00A3285F" w:rsidP="009346BB">
      <w:pPr>
        <w:pStyle w:val="Normal1"/>
        <w:numPr>
          <w:ilvl w:val="0"/>
          <w:numId w:val="16"/>
        </w:numPr>
        <w:rPr>
          <w:rFonts w:ascii="Garamond" w:hAnsi="Garamond"/>
          <w:szCs w:val="22"/>
        </w:rPr>
      </w:pPr>
      <w:r w:rsidRPr="007229A8">
        <w:rPr>
          <w:rFonts w:ascii="Garamond" w:hAnsi="Garamond"/>
          <w:szCs w:val="22"/>
        </w:rPr>
        <w:t>posouzení přiměřenosti stanovení délky nebo prodloužení lhůty pro podání nabídek, předběžných nabídek, žádostí o účast nebo návrhů.</w:t>
      </w:r>
    </w:p>
    <w:p w14:paraId="36AB9B36" w14:textId="59D21E63" w:rsidR="006E0C0E" w:rsidRPr="007229A8" w:rsidRDefault="006E0C0E" w:rsidP="004E02DD">
      <w:pPr>
        <w:pStyle w:val="Nadpis1"/>
        <w:keepNext w:val="0"/>
        <w:widowControl w:val="0"/>
        <w:tabs>
          <w:tab w:val="clear" w:pos="879"/>
          <w:tab w:val="left" w:pos="-169"/>
          <w:tab w:val="num" w:pos="426"/>
        </w:tabs>
        <w:suppressAutoHyphens w:val="0"/>
        <w:ind w:left="425" w:hanging="425"/>
        <w:rPr>
          <w:rFonts w:ascii="Garamond" w:hAnsi="Garamond"/>
          <w:sz w:val="22"/>
          <w:szCs w:val="22"/>
        </w:rPr>
      </w:pPr>
      <w:bookmarkStart w:id="85" w:name="_Toc178682820"/>
      <w:r w:rsidRPr="007229A8">
        <w:rPr>
          <w:rFonts w:ascii="Garamond" w:hAnsi="Garamond"/>
          <w:sz w:val="22"/>
          <w:szCs w:val="22"/>
        </w:rPr>
        <w:t>Záveřečná ustanovení</w:t>
      </w:r>
      <w:bookmarkEnd w:id="79"/>
      <w:bookmarkEnd w:id="85"/>
    </w:p>
    <w:p w14:paraId="441E74E9" w14:textId="46226C0C" w:rsidR="00E259F8" w:rsidRPr="007229A8" w:rsidRDefault="00E259F8" w:rsidP="00EB1338">
      <w:pPr>
        <w:pStyle w:val="Normal1"/>
        <w:ind w:left="426"/>
        <w:rPr>
          <w:rFonts w:ascii="Garamond" w:hAnsi="Garamond"/>
          <w:szCs w:val="22"/>
        </w:rPr>
      </w:pPr>
      <w:r w:rsidRPr="007229A8">
        <w:rPr>
          <w:rFonts w:ascii="Garamond" w:hAnsi="Garamond"/>
          <w:szCs w:val="22"/>
        </w:rPr>
        <w:t xml:space="preserve">Účastníci řízení nemají nárok na náhradu nákladů spojených s účastí v </w:t>
      </w:r>
      <w:r w:rsidR="0063693A" w:rsidRPr="007229A8">
        <w:rPr>
          <w:rFonts w:ascii="Garamond" w:hAnsi="Garamond"/>
          <w:szCs w:val="22"/>
        </w:rPr>
        <w:t>z</w:t>
      </w:r>
      <w:r w:rsidRPr="007229A8">
        <w:rPr>
          <w:rFonts w:ascii="Garamond" w:hAnsi="Garamond"/>
          <w:szCs w:val="22"/>
        </w:rPr>
        <w:t>adávacím řízení, pokud tak nestanoví ZZVZ. Zadavatel nabídky, kopie ani jejich části účastníkům řízení nevrací.</w:t>
      </w:r>
    </w:p>
    <w:p w14:paraId="3FACA102" w14:textId="62D37A51" w:rsidR="00EB57CE" w:rsidRPr="007229A8" w:rsidRDefault="00720827" w:rsidP="00763CC4">
      <w:pPr>
        <w:pStyle w:val="Normal1"/>
        <w:ind w:left="426"/>
        <w:rPr>
          <w:rFonts w:ascii="Garamond" w:hAnsi="Garamond"/>
          <w:szCs w:val="22"/>
        </w:rPr>
      </w:pPr>
      <w:r w:rsidRPr="007229A8">
        <w:rPr>
          <w:rFonts w:ascii="Garamond" w:hAnsi="Garamond"/>
          <w:szCs w:val="22"/>
        </w:rPr>
        <w:t xml:space="preserve">Zadavatel si stanovuje </w:t>
      </w:r>
      <w:r w:rsidR="00805CD7" w:rsidRPr="007229A8">
        <w:rPr>
          <w:rFonts w:ascii="Garamond" w:hAnsi="Garamond"/>
          <w:szCs w:val="22"/>
        </w:rPr>
        <w:t>následující výhrady:</w:t>
      </w:r>
    </w:p>
    <w:p w14:paraId="28347C46" w14:textId="0CBD9E77" w:rsidR="00EB57CE" w:rsidRPr="007229A8" w:rsidRDefault="00EB57CE" w:rsidP="009346BB">
      <w:pPr>
        <w:pStyle w:val="Odstavecseseznamem"/>
        <w:numPr>
          <w:ilvl w:val="0"/>
          <w:numId w:val="9"/>
        </w:numPr>
        <w:ind w:left="851"/>
        <w:rPr>
          <w:rFonts w:ascii="Garamond" w:hAnsi="Garamond"/>
          <w:szCs w:val="22"/>
        </w:rPr>
      </w:pPr>
      <w:r w:rsidRPr="007229A8">
        <w:rPr>
          <w:rFonts w:ascii="Garamond" w:hAnsi="Garamond"/>
          <w:szCs w:val="22"/>
        </w:rPr>
        <w:t xml:space="preserve">právo ověřit správnost údajů o realizaci významných </w:t>
      </w:r>
      <w:r w:rsidR="003238D3">
        <w:rPr>
          <w:rFonts w:ascii="Garamond" w:hAnsi="Garamond"/>
          <w:szCs w:val="22"/>
        </w:rPr>
        <w:t>služeb</w:t>
      </w:r>
      <w:r w:rsidRPr="007229A8">
        <w:rPr>
          <w:rFonts w:ascii="Garamond" w:hAnsi="Garamond"/>
          <w:szCs w:val="22"/>
        </w:rPr>
        <w:t xml:space="preserve"> uvedených v seznamu </w:t>
      </w:r>
      <w:r w:rsidR="003238D3">
        <w:rPr>
          <w:rFonts w:ascii="Garamond" w:hAnsi="Garamond"/>
          <w:szCs w:val="22"/>
        </w:rPr>
        <w:t>služeb</w:t>
      </w:r>
      <w:r w:rsidRPr="007229A8">
        <w:rPr>
          <w:rFonts w:ascii="Garamond" w:hAnsi="Garamond"/>
          <w:szCs w:val="22"/>
        </w:rPr>
        <w:t>;</w:t>
      </w:r>
    </w:p>
    <w:p w14:paraId="354588A6" w14:textId="1CD8D422" w:rsidR="00EE291B" w:rsidRPr="007229A8" w:rsidRDefault="006545B5" w:rsidP="009346BB">
      <w:pPr>
        <w:pStyle w:val="Normal1"/>
        <w:numPr>
          <w:ilvl w:val="0"/>
          <w:numId w:val="9"/>
        </w:numPr>
        <w:ind w:left="851"/>
        <w:rPr>
          <w:rFonts w:ascii="Garamond" w:hAnsi="Garamond"/>
          <w:szCs w:val="22"/>
        </w:rPr>
      </w:pPr>
      <w:r w:rsidRPr="007229A8">
        <w:rPr>
          <w:rFonts w:ascii="Garamond" w:hAnsi="Garamond"/>
          <w:szCs w:val="22"/>
        </w:rPr>
        <w:t>právo vyžádat si od vybraného dodavatele předložení originálů nebo úředně ověřených kopií dokladů o kvalifikaci (pokud je již nebude mít k dispozici);</w:t>
      </w:r>
    </w:p>
    <w:p w14:paraId="4B7187DB" w14:textId="5D9B94D4" w:rsidR="005F14F3" w:rsidRPr="007229A8" w:rsidRDefault="00157CA9" w:rsidP="009346BB">
      <w:pPr>
        <w:pStyle w:val="Normal1"/>
        <w:numPr>
          <w:ilvl w:val="0"/>
          <w:numId w:val="9"/>
        </w:numPr>
        <w:ind w:left="851"/>
        <w:rPr>
          <w:rFonts w:ascii="Garamond" w:hAnsi="Garamond"/>
          <w:szCs w:val="22"/>
        </w:rPr>
      </w:pPr>
      <w:r w:rsidRPr="007229A8">
        <w:rPr>
          <w:rFonts w:ascii="Garamond" w:hAnsi="Garamond"/>
          <w:szCs w:val="22"/>
        </w:rPr>
        <w:t xml:space="preserve">právo vyloučit účastníky </w:t>
      </w:r>
      <w:r w:rsidR="009F53D6">
        <w:rPr>
          <w:rFonts w:ascii="Garamond" w:hAnsi="Garamond"/>
          <w:szCs w:val="22"/>
        </w:rPr>
        <w:t>z</w:t>
      </w:r>
      <w:r w:rsidRPr="007229A8">
        <w:rPr>
          <w:rFonts w:ascii="Garamond" w:hAnsi="Garamond"/>
          <w:szCs w:val="22"/>
        </w:rPr>
        <w:t>adávacího řízení v souladu s § 48 ZZVZ. Zadavatel upozorňuje, že dle §</w:t>
      </w:r>
      <w:r w:rsidR="009F53D6">
        <w:rPr>
          <w:rFonts w:ascii="Garamond" w:hAnsi="Garamond"/>
          <w:szCs w:val="22"/>
        </w:rPr>
        <w:t> </w:t>
      </w:r>
      <w:r w:rsidRPr="007229A8">
        <w:rPr>
          <w:rFonts w:ascii="Garamond" w:hAnsi="Garamond"/>
          <w:szCs w:val="22"/>
        </w:rPr>
        <w:t xml:space="preserve">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w:t>
      </w:r>
      <w:r w:rsidR="009F53D6">
        <w:rPr>
          <w:rFonts w:ascii="Garamond" w:hAnsi="Garamond"/>
          <w:szCs w:val="22"/>
        </w:rPr>
        <w:t>z</w:t>
      </w:r>
      <w:r w:rsidRPr="007229A8">
        <w:rPr>
          <w:rFonts w:ascii="Garamond" w:hAnsi="Garamond"/>
          <w:szCs w:val="22"/>
        </w:rPr>
        <w:t>adavatel účastníka vyloučí ze zadávacího řízení (s výjimkou § 48 odst. 10 ZZVZ)</w:t>
      </w:r>
      <w:r w:rsidR="005F14F3" w:rsidRPr="007229A8">
        <w:rPr>
          <w:rFonts w:ascii="Garamond" w:hAnsi="Garamond"/>
          <w:szCs w:val="22"/>
        </w:rPr>
        <w:t>;</w:t>
      </w:r>
    </w:p>
    <w:p w14:paraId="4DAC4126" w14:textId="439DD94D" w:rsidR="00EB63F8" w:rsidRPr="007229A8" w:rsidRDefault="00EB63F8" w:rsidP="009346BB">
      <w:pPr>
        <w:pStyle w:val="Normal1"/>
        <w:numPr>
          <w:ilvl w:val="0"/>
          <w:numId w:val="9"/>
        </w:numPr>
        <w:ind w:left="851"/>
        <w:rPr>
          <w:rFonts w:ascii="Garamond" w:hAnsi="Garamond"/>
          <w:szCs w:val="22"/>
        </w:rPr>
      </w:pPr>
      <w:r w:rsidRPr="007229A8">
        <w:rPr>
          <w:rFonts w:ascii="Garamond" w:hAnsi="Garamond"/>
          <w:szCs w:val="22"/>
        </w:rPr>
        <w:t>zadavatel nepřipouští varianty nabídek;</w:t>
      </w:r>
    </w:p>
    <w:p w14:paraId="2B84ABF8" w14:textId="6B6CF2D2" w:rsidR="00D757D2" w:rsidRPr="007229A8" w:rsidRDefault="00D757D2" w:rsidP="009346BB">
      <w:pPr>
        <w:pStyle w:val="Normal1"/>
        <w:numPr>
          <w:ilvl w:val="0"/>
          <w:numId w:val="9"/>
        </w:numPr>
        <w:ind w:left="851"/>
        <w:rPr>
          <w:rFonts w:ascii="Garamond" w:hAnsi="Garamond"/>
          <w:szCs w:val="22"/>
        </w:rPr>
      </w:pPr>
      <w:r w:rsidRPr="007229A8">
        <w:rPr>
          <w:rFonts w:ascii="Garamond" w:hAnsi="Garamond"/>
          <w:szCs w:val="22"/>
        </w:rPr>
        <w:t>zadavatel výslovně upozorňuje účastníky, že vybraný dodavatel je v souladu s § 2 písm. e) zákona č. 320/2001 Sb., o finanční kontrole, ve znění pozdějších předpisů, osobou povinnou spolupůsobit při výkonu finanční kontroly;</w:t>
      </w:r>
    </w:p>
    <w:p w14:paraId="118B341D" w14:textId="6092E51E" w:rsidR="00425115" w:rsidRPr="007229A8" w:rsidRDefault="001F442B" w:rsidP="009346BB">
      <w:pPr>
        <w:pStyle w:val="Normal1"/>
        <w:numPr>
          <w:ilvl w:val="0"/>
          <w:numId w:val="9"/>
        </w:numPr>
        <w:ind w:left="851"/>
        <w:rPr>
          <w:rFonts w:ascii="Garamond" w:hAnsi="Garamond"/>
          <w:szCs w:val="22"/>
        </w:rPr>
      </w:pPr>
      <w:r w:rsidRPr="007229A8">
        <w:rPr>
          <w:rFonts w:ascii="Garamond" w:hAnsi="Garamond"/>
          <w:szCs w:val="22"/>
        </w:rPr>
        <w:t>právo uveřejnit uzavřenou Smlouvu včetně jejích příloh a dodatků a skutečně uhrazené ceny na</w:t>
      </w:r>
      <w:r w:rsidR="009F53D6">
        <w:rPr>
          <w:rFonts w:ascii="Garamond" w:hAnsi="Garamond"/>
          <w:szCs w:val="22"/>
        </w:rPr>
        <w:t> </w:t>
      </w:r>
      <w:r w:rsidRPr="007229A8">
        <w:rPr>
          <w:rFonts w:ascii="Garamond" w:hAnsi="Garamond"/>
          <w:szCs w:val="22"/>
        </w:rPr>
        <w:t xml:space="preserve">profilu zadavatele a uveřejnit uzavřenou Smlouvu včetně jejích příloh a dodatků a další </w:t>
      </w:r>
      <w:r w:rsidRPr="007229A8">
        <w:rPr>
          <w:rFonts w:ascii="Garamond" w:hAnsi="Garamond"/>
          <w:szCs w:val="22"/>
        </w:rPr>
        <w:lastRenderedPageBreak/>
        <w:t>dokumenty v registru smluv, a to v souladu se zákonem č. 340/2015 Sb., o registru smluv, ve znění pozdějších předpisů;</w:t>
      </w:r>
    </w:p>
    <w:p w14:paraId="75147CFF" w14:textId="74D4AA34" w:rsidR="001F442B" w:rsidRPr="007229A8" w:rsidRDefault="001F442B" w:rsidP="009346BB">
      <w:pPr>
        <w:pStyle w:val="Normal1"/>
        <w:numPr>
          <w:ilvl w:val="0"/>
          <w:numId w:val="9"/>
        </w:numPr>
        <w:ind w:left="851"/>
        <w:rPr>
          <w:rFonts w:ascii="Garamond" w:hAnsi="Garamond"/>
          <w:szCs w:val="22"/>
        </w:rPr>
      </w:pPr>
      <w:r w:rsidRPr="007229A8">
        <w:rPr>
          <w:rFonts w:ascii="Garamond" w:hAnsi="Garamond"/>
          <w:szCs w:val="22"/>
        </w:rPr>
        <w:t xml:space="preserve">zadavatel zadává tuto zakázku s ohledem na zásady společensky odpovědného zadávání. Podmínky týkající se tohoto společensky (sociálně) odpovědného zadávání jsou vymezeny v závazném návrhu Smlouvy. Zadavatel doplňuje, že s ohledem na předmět a povahu </w:t>
      </w:r>
      <w:r w:rsidRPr="007229A8">
        <w:rPr>
          <w:rFonts w:ascii="Garamond" w:hAnsi="Garamond"/>
          <w:bCs/>
          <w:szCs w:val="22"/>
        </w:rPr>
        <w:t>zakázky není použití inovativních produktů a technologií efektivní, a proto není stanoveno.</w:t>
      </w:r>
    </w:p>
    <w:p w14:paraId="74B57646" w14:textId="7FFFDD8B" w:rsidR="004E02DD" w:rsidRPr="007229A8" w:rsidRDefault="004E02DD" w:rsidP="003F6778">
      <w:pPr>
        <w:pStyle w:val="Nadpis1"/>
        <w:widowControl w:val="0"/>
        <w:tabs>
          <w:tab w:val="clear" w:pos="879"/>
          <w:tab w:val="left" w:pos="-169"/>
          <w:tab w:val="num" w:pos="426"/>
        </w:tabs>
        <w:suppressAutoHyphens w:val="0"/>
        <w:ind w:left="425" w:hanging="425"/>
        <w:rPr>
          <w:rFonts w:ascii="Garamond" w:hAnsi="Garamond"/>
          <w:sz w:val="22"/>
          <w:szCs w:val="22"/>
        </w:rPr>
      </w:pPr>
      <w:bookmarkStart w:id="86" w:name="_Ref13150144"/>
      <w:bookmarkStart w:id="87" w:name="_Toc178682821"/>
      <w:r w:rsidRPr="007229A8">
        <w:rPr>
          <w:rFonts w:ascii="Garamond" w:hAnsi="Garamond"/>
          <w:sz w:val="22"/>
          <w:szCs w:val="22"/>
        </w:rPr>
        <w:t xml:space="preserve">Přílohy </w:t>
      </w:r>
      <w:bookmarkEnd w:id="80"/>
      <w:bookmarkEnd w:id="86"/>
      <w:r w:rsidR="004B1D48" w:rsidRPr="007229A8">
        <w:rPr>
          <w:rFonts w:ascii="Garamond" w:hAnsi="Garamond"/>
          <w:sz w:val="22"/>
          <w:szCs w:val="22"/>
        </w:rPr>
        <w:t>zadávací dokumentace</w:t>
      </w:r>
      <w:bookmarkEnd w:id="87"/>
    </w:p>
    <w:p w14:paraId="7CE279C2" w14:textId="1B311342" w:rsidR="00157CA9" w:rsidRPr="007229A8" w:rsidRDefault="00944589" w:rsidP="00944589">
      <w:pPr>
        <w:pStyle w:val="Seznamploh"/>
        <w:widowControl w:val="0"/>
        <w:numPr>
          <w:ilvl w:val="0"/>
          <w:numId w:val="0"/>
        </w:numPr>
        <w:tabs>
          <w:tab w:val="left" w:pos="1701"/>
        </w:tabs>
        <w:suppressAutoHyphens w:val="0"/>
        <w:spacing w:after="0"/>
        <w:ind w:left="426"/>
        <w:jc w:val="both"/>
        <w:rPr>
          <w:rFonts w:ascii="Garamond" w:hAnsi="Garamond"/>
        </w:rPr>
      </w:pPr>
      <w:r w:rsidRPr="007229A8">
        <w:rPr>
          <w:rFonts w:ascii="Garamond" w:hAnsi="Garamond"/>
        </w:rPr>
        <w:t>Příloha č. 1:</w:t>
      </w:r>
      <w:r w:rsidRPr="007229A8">
        <w:rPr>
          <w:rFonts w:ascii="Garamond" w:hAnsi="Garamond"/>
        </w:rPr>
        <w:tab/>
      </w:r>
      <w:r w:rsidR="00157CA9" w:rsidRPr="007229A8">
        <w:rPr>
          <w:rFonts w:ascii="Garamond" w:hAnsi="Garamond"/>
        </w:rPr>
        <w:t>Krycí list nabídky</w:t>
      </w:r>
    </w:p>
    <w:p w14:paraId="708743BA" w14:textId="21D734DE" w:rsidR="00944589" w:rsidRPr="007229A8" w:rsidRDefault="00157CA9" w:rsidP="00944589">
      <w:pPr>
        <w:pStyle w:val="Seznamploh"/>
        <w:widowControl w:val="0"/>
        <w:numPr>
          <w:ilvl w:val="0"/>
          <w:numId w:val="0"/>
        </w:numPr>
        <w:tabs>
          <w:tab w:val="left" w:pos="1701"/>
        </w:tabs>
        <w:suppressAutoHyphens w:val="0"/>
        <w:spacing w:after="0"/>
        <w:ind w:left="426"/>
        <w:jc w:val="both"/>
        <w:rPr>
          <w:rFonts w:ascii="Garamond" w:hAnsi="Garamond"/>
        </w:rPr>
      </w:pPr>
      <w:r w:rsidRPr="007229A8">
        <w:rPr>
          <w:rFonts w:ascii="Garamond" w:hAnsi="Garamond"/>
        </w:rPr>
        <w:t>Příloha č. 2</w:t>
      </w:r>
      <w:r w:rsidRPr="007229A8">
        <w:rPr>
          <w:rFonts w:ascii="Garamond" w:hAnsi="Garamond"/>
        </w:rPr>
        <w:tab/>
      </w:r>
      <w:r w:rsidR="00D4457F" w:rsidRPr="007229A8">
        <w:rPr>
          <w:rFonts w:ascii="Garamond" w:hAnsi="Garamond"/>
        </w:rPr>
        <w:t>Závazný návrh Smlouvy</w:t>
      </w:r>
    </w:p>
    <w:bookmarkEnd w:id="81"/>
    <w:p w14:paraId="103E30C8" w14:textId="0F8E4B2B" w:rsidR="001B0C6C" w:rsidRPr="007229A8" w:rsidRDefault="00944589" w:rsidP="00944589">
      <w:pPr>
        <w:widowControl w:val="0"/>
        <w:tabs>
          <w:tab w:val="left" w:pos="1701"/>
        </w:tabs>
        <w:suppressAutoHyphens w:val="0"/>
        <w:ind w:left="426"/>
        <w:jc w:val="left"/>
        <w:rPr>
          <w:rFonts w:ascii="Garamond" w:hAnsi="Garamond"/>
          <w:szCs w:val="22"/>
        </w:rPr>
      </w:pPr>
      <w:r w:rsidRPr="007229A8">
        <w:rPr>
          <w:rFonts w:ascii="Garamond" w:hAnsi="Garamond"/>
          <w:szCs w:val="22"/>
        </w:rPr>
        <w:t xml:space="preserve">Příloha č. </w:t>
      </w:r>
      <w:r w:rsidR="00157CA9" w:rsidRPr="007229A8">
        <w:rPr>
          <w:rFonts w:ascii="Garamond" w:hAnsi="Garamond"/>
          <w:szCs w:val="22"/>
        </w:rPr>
        <w:t>3</w:t>
      </w:r>
      <w:r w:rsidRPr="007229A8">
        <w:rPr>
          <w:rFonts w:ascii="Garamond" w:hAnsi="Garamond"/>
          <w:szCs w:val="22"/>
        </w:rPr>
        <w:t>:</w:t>
      </w:r>
      <w:r w:rsidRPr="007229A8">
        <w:rPr>
          <w:rFonts w:ascii="Garamond" w:hAnsi="Garamond"/>
          <w:szCs w:val="22"/>
        </w:rPr>
        <w:tab/>
      </w:r>
      <w:r w:rsidR="00B54DF4" w:rsidRPr="007229A8">
        <w:rPr>
          <w:rFonts w:ascii="Garamond" w:hAnsi="Garamond"/>
          <w:szCs w:val="22"/>
        </w:rPr>
        <w:t>Technická dokumentace vč. provozního řádu parkovacího domu</w:t>
      </w:r>
    </w:p>
    <w:p w14:paraId="7C9A0FB9" w14:textId="015E8779" w:rsidR="00D4457F" w:rsidRPr="007229A8" w:rsidRDefault="00944589" w:rsidP="00D4457F">
      <w:pPr>
        <w:widowControl w:val="0"/>
        <w:tabs>
          <w:tab w:val="left" w:pos="1701"/>
        </w:tabs>
        <w:suppressAutoHyphens w:val="0"/>
        <w:ind w:left="426"/>
        <w:jc w:val="left"/>
        <w:rPr>
          <w:rFonts w:ascii="Garamond" w:hAnsi="Garamond"/>
          <w:szCs w:val="22"/>
        </w:rPr>
      </w:pPr>
      <w:r w:rsidRPr="007229A8">
        <w:rPr>
          <w:rFonts w:ascii="Garamond" w:hAnsi="Garamond"/>
          <w:szCs w:val="22"/>
        </w:rPr>
        <w:t xml:space="preserve">Příloha č. </w:t>
      </w:r>
      <w:r w:rsidR="00157CA9" w:rsidRPr="007229A8">
        <w:rPr>
          <w:rFonts w:ascii="Garamond" w:hAnsi="Garamond"/>
          <w:szCs w:val="22"/>
        </w:rPr>
        <w:t>4</w:t>
      </w:r>
      <w:r w:rsidRPr="007229A8">
        <w:rPr>
          <w:rFonts w:ascii="Garamond" w:hAnsi="Garamond"/>
          <w:szCs w:val="22"/>
        </w:rPr>
        <w:t>:</w:t>
      </w:r>
      <w:r w:rsidRPr="007229A8">
        <w:rPr>
          <w:rFonts w:ascii="Garamond" w:hAnsi="Garamond"/>
          <w:szCs w:val="22"/>
        </w:rPr>
        <w:tab/>
      </w:r>
      <w:r w:rsidR="00D4457F" w:rsidRPr="007229A8">
        <w:rPr>
          <w:rFonts w:ascii="Garamond" w:hAnsi="Garamond"/>
          <w:szCs w:val="22"/>
        </w:rPr>
        <w:t>Vzor čestného prohlášení o splnění kvalifikace</w:t>
      </w:r>
    </w:p>
    <w:p w14:paraId="7495A4DA" w14:textId="2384E86D" w:rsidR="001D2EB6" w:rsidRPr="005D681C" w:rsidRDefault="001D2EB6" w:rsidP="00D4457F">
      <w:pPr>
        <w:widowControl w:val="0"/>
        <w:tabs>
          <w:tab w:val="left" w:pos="1701"/>
        </w:tabs>
        <w:suppressAutoHyphens w:val="0"/>
        <w:ind w:left="426"/>
        <w:jc w:val="left"/>
        <w:rPr>
          <w:rFonts w:ascii="Garamond" w:hAnsi="Garamond"/>
          <w:szCs w:val="22"/>
        </w:rPr>
      </w:pPr>
      <w:r w:rsidRPr="007229A8">
        <w:rPr>
          <w:rFonts w:ascii="Garamond" w:hAnsi="Garamond"/>
          <w:szCs w:val="22"/>
        </w:rPr>
        <w:t>Příloha č. 5:</w:t>
      </w:r>
      <w:r w:rsidRPr="007229A8">
        <w:rPr>
          <w:rFonts w:ascii="Garamond" w:hAnsi="Garamond"/>
          <w:szCs w:val="22"/>
        </w:rPr>
        <w:tab/>
        <w:t>Vzo</w:t>
      </w:r>
      <w:r w:rsidRPr="005D681C">
        <w:rPr>
          <w:rFonts w:ascii="Garamond" w:hAnsi="Garamond"/>
          <w:szCs w:val="22"/>
        </w:rPr>
        <w:t>r seznamu poddodavatelů</w:t>
      </w:r>
    </w:p>
    <w:p w14:paraId="6AC04753" w14:textId="16052946" w:rsidR="00150E76" w:rsidRPr="005D681C" w:rsidRDefault="00150E76" w:rsidP="00944589">
      <w:pPr>
        <w:widowControl w:val="0"/>
        <w:tabs>
          <w:tab w:val="left" w:pos="1701"/>
        </w:tabs>
        <w:suppressAutoHyphens w:val="0"/>
        <w:ind w:left="426"/>
        <w:jc w:val="left"/>
        <w:rPr>
          <w:rFonts w:ascii="Garamond" w:hAnsi="Garamond"/>
          <w:szCs w:val="22"/>
        </w:rPr>
      </w:pPr>
      <w:r w:rsidRPr="005D681C">
        <w:rPr>
          <w:rFonts w:ascii="Garamond" w:hAnsi="Garamond"/>
          <w:szCs w:val="22"/>
        </w:rPr>
        <w:t xml:space="preserve">Příloha č. </w:t>
      </w:r>
      <w:r w:rsidR="00C70B99" w:rsidRPr="005D681C">
        <w:rPr>
          <w:rFonts w:ascii="Garamond" w:hAnsi="Garamond"/>
          <w:szCs w:val="22"/>
        </w:rPr>
        <w:t>6</w:t>
      </w:r>
      <w:r w:rsidRPr="005D681C">
        <w:rPr>
          <w:rFonts w:ascii="Garamond" w:hAnsi="Garamond"/>
          <w:szCs w:val="22"/>
        </w:rPr>
        <w:t>:</w:t>
      </w:r>
      <w:r w:rsidRPr="005D681C">
        <w:rPr>
          <w:rFonts w:ascii="Garamond" w:hAnsi="Garamond"/>
          <w:szCs w:val="22"/>
        </w:rPr>
        <w:tab/>
      </w:r>
      <w:r w:rsidR="00FF482D" w:rsidRPr="005D681C">
        <w:rPr>
          <w:rFonts w:ascii="Garamond" w:hAnsi="Garamond"/>
          <w:szCs w:val="22"/>
        </w:rPr>
        <w:t>Čestné prohlášení ve vztahu k mezinárodním sankcím</w:t>
      </w:r>
      <w:r w:rsidR="00C70B99" w:rsidRPr="005D681C">
        <w:rPr>
          <w:rFonts w:ascii="Garamond" w:hAnsi="Garamond"/>
          <w:szCs w:val="22"/>
        </w:rPr>
        <w:t xml:space="preserve"> a neexistenci střetu zájmů</w:t>
      </w:r>
    </w:p>
    <w:p w14:paraId="258B2820" w14:textId="17A04DD5" w:rsidR="005A4F81" w:rsidRPr="005D681C" w:rsidRDefault="002A36A2" w:rsidP="005A4F81">
      <w:pPr>
        <w:widowControl w:val="0"/>
        <w:tabs>
          <w:tab w:val="left" w:pos="1701"/>
        </w:tabs>
        <w:suppressAutoHyphens w:val="0"/>
        <w:ind w:left="426"/>
        <w:jc w:val="left"/>
        <w:rPr>
          <w:rFonts w:ascii="Garamond" w:hAnsi="Garamond"/>
          <w:szCs w:val="22"/>
        </w:rPr>
      </w:pPr>
      <w:r w:rsidRPr="005D681C">
        <w:rPr>
          <w:rFonts w:ascii="Garamond" w:hAnsi="Garamond"/>
          <w:szCs w:val="22"/>
        </w:rPr>
        <w:t xml:space="preserve">Příloha č. </w:t>
      </w:r>
      <w:r w:rsidR="00C70B99" w:rsidRPr="005D681C">
        <w:rPr>
          <w:rFonts w:ascii="Garamond" w:hAnsi="Garamond"/>
          <w:szCs w:val="22"/>
        </w:rPr>
        <w:t>7</w:t>
      </w:r>
      <w:r w:rsidRPr="005D681C">
        <w:rPr>
          <w:rFonts w:ascii="Garamond" w:hAnsi="Garamond"/>
          <w:szCs w:val="22"/>
        </w:rPr>
        <w:t>:</w:t>
      </w:r>
      <w:r w:rsidRPr="005D681C">
        <w:rPr>
          <w:rFonts w:ascii="Garamond" w:hAnsi="Garamond"/>
          <w:szCs w:val="22"/>
        </w:rPr>
        <w:tab/>
        <w:t>Požadavky na elektronickou komunikaci Josephine</w:t>
      </w:r>
    </w:p>
    <w:p w14:paraId="26F442F1" w14:textId="024C5E1F" w:rsidR="005A4F81" w:rsidRPr="007229A8" w:rsidRDefault="005A4F81" w:rsidP="002A36A2">
      <w:pPr>
        <w:widowControl w:val="0"/>
        <w:tabs>
          <w:tab w:val="left" w:pos="1701"/>
        </w:tabs>
        <w:suppressAutoHyphens w:val="0"/>
        <w:ind w:left="426"/>
        <w:jc w:val="left"/>
        <w:rPr>
          <w:rFonts w:ascii="Garamond" w:hAnsi="Garamond"/>
          <w:szCs w:val="22"/>
        </w:rPr>
        <w:sectPr w:rsidR="005A4F81" w:rsidRPr="007229A8" w:rsidSect="00471360">
          <w:type w:val="continuous"/>
          <w:pgSz w:w="11906" w:h="16838"/>
          <w:pgMar w:top="1388" w:right="1418" w:bottom="1418" w:left="1276" w:header="566" w:footer="709" w:gutter="0"/>
          <w:cols w:space="708"/>
          <w:titlePg/>
          <w:docGrid w:linePitch="360"/>
        </w:sectPr>
      </w:pPr>
      <w:r w:rsidRPr="005D681C">
        <w:rPr>
          <w:rFonts w:ascii="Garamond" w:hAnsi="Garamond"/>
          <w:szCs w:val="22"/>
        </w:rPr>
        <w:t xml:space="preserve">Příloha č. </w:t>
      </w:r>
      <w:r w:rsidR="00C70B99" w:rsidRPr="005D681C">
        <w:rPr>
          <w:rFonts w:ascii="Garamond" w:hAnsi="Garamond"/>
          <w:szCs w:val="22"/>
        </w:rPr>
        <w:t>8</w:t>
      </w:r>
      <w:r w:rsidRPr="005D681C">
        <w:rPr>
          <w:rFonts w:ascii="Garamond" w:hAnsi="Garamond"/>
          <w:szCs w:val="22"/>
        </w:rPr>
        <w:t>:</w:t>
      </w:r>
      <w:r w:rsidRPr="005D681C">
        <w:rPr>
          <w:rFonts w:ascii="Garamond" w:hAnsi="Garamond"/>
          <w:szCs w:val="22"/>
        </w:rPr>
        <w:tab/>
      </w:r>
      <w:r w:rsidR="005D681C" w:rsidRPr="005D681C">
        <w:rPr>
          <w:rFonts w:ascii="Garamond" w:hAnsi="Garamond"/>
          <w:szCs w:val="22"/>
        </w:rPr>
        <w:t>Tabulka pro ocenění</w:t>
      </w:r>
    </w:p>
    <w:p w14:paraId="2AA87091" w14:textId="447AA27A" w:rsidR="00915D06" w:rsidRPr="007229A8" w:rsidRDefault="00915D06" w:rsidP="00D5781A">
      <w:pPr>
        <w:widowControl w:val="0"/>
        <w:suppressAutoHyphens w:val="0"/>
        <w:jc w:val="center"/>
        <w:rPr>
          <w:rFonts w:ascii="Garamond" w:hAnsi="Garamond"/>
          <w:b/>
          <w:bCs/>
          <w:smallCaps/>
          <w:szCs w:val="22"/>
        </w:rPr>
      </w:pPr>
      <w:r w:rsidRPr="007229A8">
        <w:rPr>
          <w:rFonts w:ascii="Garamond" w:hAnsi="Garamond"/>
          <w:b/>
          <w:bCs/>
          <w:smallCaps/>
          <w:szCs w:val="22"/>
        </w:rPr>
        <w:lastRenderedPageBreak/>
        <w:t>Příloha č. 1</w:t>
      </w:r>
    </w:p>
    <w:p w14:paraId="3DEA5E3E" w14:textId="055A1643" w:rsidR="00915D06" w:rsidRPr="00DD73F7" w:rsidRDefault="00915D06" w:rsidP="00B4583A">
      <w:pPr>
        <w:jc w:val="center"/>
        <w:rPr>
          <w:rFonts w:ascii="Garamond" w:hAnsi="Garamond"/>
          <w:b/>
          <w:bCs/>
          <w:szCs w:val="22"/>
        </w:rPr>
      </w:pPr>
      <w:r w:rsidRPr="00DD73F7">
        <w:rPr>
          <w:rFonts w:ascii="Garamond" w:hAnsi="Garamond"/>
          <w:b/>
          <w:bCs/>
          <w:szCs w:val="22"/>
        </w:rPr>
        <w:t>Krycí list nabídky</w:t>
      </w:r>
    </w:p>
    <w:p w14:paraId="48F60E3C" w14:textId="77777777" w:rsidR="00DD73F7" w:rsidRPr="00DD73F7" w:rsidRDefault="00DD73F7" w:rsidP="00DD73F7">
      <w:pPr>
        <w:jc w:val="center"/>
        <w:rPr>
          <w:rFonts w:ascii="Garamond" w:eastAsia="Times New Roman" w:hAnsi="Garamond" w:cs="Arial"/>
          <w:szCs w:val="22"/>
          <w:lang w:eastAsia="cs-CZ"/>
        </w:rPr>
      </w:pPr>
      <w:r w:rsidRPr="00DD73F7">
        <w:rPr>
          <w:rFonts w:ascii="Garamond" w:eastAsia="Times New Roman" w:hAnsi="Garamond" w:cs="Arial"/>
          <w:szCs w:val="22"/>
          <w:lang w:eastAsia="cs-CZ"/>
        </w:rPr>
        <w:t xml:space="preserve">podané v řízení na veřejnou zakázku </w:t>
      </w:r>
    </w:p>
    <w:p w14:paraId="1509666E" w14:textId="515BF00A" w:rsidR="00DD73F7" w:rsidRPr="00DD73F7" w:rsidRDefault="00DD73F7" w:rsidP="00DD73F7">
      <w:pPr>
        <w:jc w:val="center"/>
        <w:rPr>
          <w:rFonts w:ascii="Garamond" w:hAnsi="Garamond"/>
          <w:b/>
          <w:caps/>
          <w:szCs w:val="22"/>
          <w:lang w:val="x-none"/>
        </w:rPr>
      </w:pPr>
      <w:r w:rsidRPr="00DD73F7">
        <w:rPr>
          <w:rFonts w:ascii="Garamond" w:hAnsi="Garamond"/>
          <w:b/>
          <w:bCs/>
          <w:caps/>
          <w:szCs w:val="22"/>
        </w:rPr>
        <w:t>Zajištění služeb úklidu, sjízdnosti a provozu parkovacího domu</w:t>
      </w:r>
      <w:r w:rsidR="00486FD4">
        <w:rPr>
          <w:rFonts w:ascii="Garamond" w:hAnsi="Garamond"/>
          <w:b/>
          <w:bCs/>
          <w:caps/>
          <w:szCs w:val="22"/>
        </w:rPr>
        <w:t xml:space="preserve"> pro období 2025–2029</w:t>
      </w:r>
    </w:p>
    <w:p w14:paraId="24AB5019" w14:textId="53E40F55" w:rsidR="00DD73F7" w:rsidRPr="00DD73F7" w:rsidRDefault="00DD73F7" w:rsidP="00D75BCA">
      <w:pPr>
        <w:tabs>
          <w:tab w:val="left" w:pos="1276"/>
        </w:tabs>
        <w:spacing w:before="240" w:after="0"/>
        <w:ind w:left="1276" w:hanging="1276"/>
        <w:contextualSpacing/>
        <w:rPr>
          <w:rFonts w:ascii="Garamond" w:eastAsia="Times New Roman" w:hAnsi="Garamond" w:cs="Arial"/>
          <w:b/>
          <w:szCs w:val="22"/>
          <w:lang w:eastAsia="cs-CZ"/>
        </w:rPr>
      </w:pPr>
      <w:r w:rsidRPr="00DD73F7">
        <w:rPr>
          <w:rFonts w:ascii="Garamond" w:eastAsia="Arial Unicode MS" w:hAnsi="Garamond" w:cs="Arial"/>
          <w:b/>
          <w:szCs w:val="22"/>
          <w:lang w:eastAsia="cs-CZ"/>
        </w:rPr>
        <w:t>Zadavatel:</w:t>
      </w:r>
      <w:r w:rsidRPr="00DD73F7">
        <w:rPr>
          <w:rFonts w:ascii="Garamond" w:eastAsia="Arial Unicode MS" w:hAnsi="Garamond" w:cs="Arial"/>
          <w:b/>
          <w:szCs w:val="22"/>
          <w:lang w:eastAsia="cs-CZ"/>
        </w:rPr>
        <w:tab/>
      </w:r>
      <w:r w:rsidR="0029790A" w:rsidRPr="0029790A">
        <w:rPr>
          <w:rFonts w:ascii="Garamond" w:eastAsia="Times New Roman" w:hAnsi="Garamond" w:cs="Arial"/>
          <w:b/>
          <w:szCs w:val="22"/>
          <w:lang w:eastAsia="cs-CZ"/>
        </w:rPr>
        <w:t>Krajská správa silnic Libereckého kraje, příspěvková organizace</w:t>
      </w:r>
    </w:p>
    <w:p w14:paraId="5B2C8328" w14:textId="2EB7B895" w:rsidR="00DD73F7" w:rsidRPr="00DD73F7" w:rsidRDefault="00DD73F7" w:rsidP="00D75BCA">
      <w:pPr>
        <w:tabs>
          <w:tab w:val="left" w:pos="1276"/>
        </w:tabs>
        <w:spacing w:after="0"/>
        <w:contextualSpacing/>
        <w:rPr>
          <w:rFonts w:ascii="Garamond" w:eastAsia="Times New Roman" w:hAnsi="Garamond" w:cs="Arial"/>
          <w:szCs w:val="22"/>
          <w:lang w:eastAsia="cs-CZ"/>
        </w:rPr>
      </w:pPr>
      <w:r w:rsidRPr="00DD73F7">
        <w:rPr>
          <w:rFonts w:ascii="Garamond" w:eastAsia="Times New Roman" w:hAnsi="Garamond" w:cs="Arial"/>
          <w:szCs w:val="22"/>
          <w:lang w:eastAsia="cs-CZ"/>
        </w:rPr>
        <w:t>se sídlem:</w:t>
      </w:r>
      <w:r w:rsidRPr="00DD73F7">
        <w:rPr>
          <w:rFonts w:ascii="Garamond" w:eastAsia="Times New Roman" w:hAnsi="Garamond" w:cs="Arial"/>
          <w:szCs w:val="22"/>
          <w:lang w:eastAsia="cs-CZ"/>
        </w:rPr>
        <w:tab/>
      </w:r>
      <w:r w:rsidR="0029790A" w:rsidRPr="0029790A">
        <w:rPr>
          <w:rFonts w:ascii="Garamond" w:eastAsia="Times New Roman" w:hAnsi="Garamond" w:cs="Arial"/>
          <w:szCs w:val="22"/>
          <w:lang w:eastAsia="cs-CZ"/>
        </w:rPr>
        <w:t>České mládeže 632/32, Liberec VI-Rochlice, 460 06 Liberec</w:t>
      </w:r>
    </w:p>
    <w:p w14:paraId="17DE6B86" w14:textId="77D433C3" w:rsidR="00DD73F7" w:rsidRPr="00DD73F7" w:rsidRDefault="00DD73F7" w:rsidP="00D75BCA">
      <w:pPr>
        <w:tabs>
          <w:tab w:val="left" w:pos="1276"/>
        </w:tabs>
        <w:spacing w:after="0"/>
        <w:contextualSpacing/>
        <w:rPr>
          <w:rFonts w:ascii="Garamond" w:eastAsia="Times New Roman" w:hAnsi="Garamond" w:cs="Arial"/>
          <w:szCs w:val="22"/>
          <w:lang w:eastAsia="cs-CZ"/>
        </w:rPr>
      </w:pPr>
      <w:r w:rsidRPr="00DD73F7">
        <w:rPr>
          <w:rFonts w:ascii="Garamond" w:eastAsia="Times New Roman" w:hAnsi="Garamond" w:cs="Arial"/>
          <w:szCs w:val="22"/>
          <w:lang w:eastAsia="cs-CZ"/>
        </w:rPr>
        <w:t>IČ:</w:t>
      </w:r>
      <w:r w:rsidRPr="00DD73F7">
        <w:rPr>
          <w:rFonts w:ascii="Garamond" w:eastAsia="Times New Roman" w:hAnsi="Garamond" w:cs="Arial"/>
          <w:szCs w:val="22"/>
          <w:lang w:eastAsia="cs-CZ"/>
        </w:rPr>
        <w:tab/>
      </w:r>
      <w:r w:rsidRPr="007229A8">
        <w:rPr>
          <w:rFonts w:ascii="Garamond" w:hAnsi="Garamond"/>
          <w:szCs w:val="22"/>
        </w:rPr>
        <w:t>709 46 078</w:t>
      </w:r>
    </w:p>
    <w:p w14:paraId="4ACFB6BD" w14:textId="77777777" w:rsidR="00DD73F7" w:rsidRPr="00FE7F57" w:rsidRDefault="00DD73F7" w:rsidP="00FE7F57">
      <w:pPr>
        <w:pStyle w:val="Normln0"/>
        <w:rPr>
          <w:rFonts w:ascii="Garamond" w:hAnsi="Garamond"/>
          <w:b/>
          <w:bCs/>
          <w:smallCaps/>
        </w:rPr>
      </w:pPr>
      <w:bookmarkStart w:id="88" w:name="_Toc177733559"/>
      <w:r w:rsidRPr="00FE7F57">
        <w:rPr>
          <w:rFonts w:ascii="Garamond" w:hAnsi="Garamond"/>
          <w:b/>
          <w:bCs/>
          <w:smallCaps/>
        </w:rPr>
        <w:t>Identifikační údaje účastníka</w:t>
      </w:r>
      <w:bookmarkEnd w:id="88"/>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54"/>
        <w:gridCol w:w="6140"/>
      </w:tblGrid>
      <w:tr w:rsidR="00DD73F7" w:rsidRPr="00DD73F7" w14:paraId="5ACBE98E" w14:textId="77777777" w:rsidTr="0029790A">
        <w:tc>
          <w:tcPr>
            <w:tcW w:w="2954" w:type="dxa"/>
            <w:shd w:val="clear" w:color="auto" w:fill="auto"/>
            <w:vAlign w:val="center"/>
          </w:tcPr>
          <w:p w14:paraId="1DA2604E" w14:textId="77777777" w:rsidR="00DD73F7" w:rsidRPr="00DD73F7" w:rsidRDefault="00DD73F7" w:rsidP="002B0961">
            <w:pPr>
              <w:spacing w:before="40" w:after="40"/>
              <w:rPr>
                <w:rFonts w:ascii="Garamond" w:hAnsi="Garamond"/>
                <w:b/>
                <w:szCs w:val="22"/>
                <w:lang w:eastAsia="cs-CZ"/>
              </w:rPr>
            </w:pPr>
            <w:r w:rsidRPr="00DD73F7">
              <w:rPr>
                <w:rFonts w:ascii="Garamond" w:hAnsi="Garamond"/>
                <w:b/>
                <w:szCs w:val="22"/>
                <w:lang w:eastAsia="cs-CZ"/>
              </w:rPr>
              <w:t>Účastník:</w:t>
            </w:r>
          </w:p>
        </w:tc>
        <w:tc>
          <w:tcPr>
            <w:tcW w:w="6140" w:type="dxa"/>
            <w:shd w:val="clear" w:color="auto" w:fill="auto"/>
            <w:vAlign w:val="center"/>
          </w:tcPr>
          <w:p w14:paraId="79555C89" w14:textId="77777777" w:rsidR="00DD73F7" w:rsidRPr="00DD73F7" w:rsidRDefault="00DD73F7" w:rsidP="002B0961">
            <w:pPr>
              <w:spacing w:before="40" w:after="40"/>
              <w:rPr>
                <w:rFonts w:ascii="Garamond" w:hAnsi="Garamond"/>
                <w:szCs w:val="22"/>
                <w:lang w:eastAsia="cs-CZ"/>
              </w:rPr>
            </w:pPr>
            <w:r w:rsidRPr="00DD73F7">
              <w:rPr>
                <w:rFonts w:ascii="Garamond" w:hAnsi="Garamond" w:cstheme="minorHAnsi"/>
                <w:szCs w:val="22"/>
              </w:rPr>
              <w:t>[</w:t>
            </w:r>
            <w:r w:rsidRPr="0029790A">
              <w:rPr>
                <w:rFonts w:ascii="Garamond" w:hAnsi="Garamond" w:cstheme="minorHAnsi"/>
                <w:szCs w:val="22"/>
                <w:highlight w:val="yellow"/>
              </w:rPr>
              <w:t>DOPLNÍ DODAVATEL</w:t>
            </w:r>
            <w:r w:rsidRPr="00DD73F7">
              <w:rPr>
                <w:rFonts w:ascii="Garamond" w:hAnsi="Garamond" w:cstheme="minorHAnsi"/>
                <w:szCs w:val="22"/>
              </w:rPr>
              <w:t>]</w:t>
            </w:r>
          </w:p>
        </w:tc>
      </w:tr>
      <w:tr w:rsidR="0029790A" w:rsidRPr="00DD73F7" w14:paraId="6A8EFB47" w14:textId="77777777" w:rsidTr="0029790A">
        <w:tc>
          <w:tcPr>
            <w:tcW w:w="2954" w:type="dxa"/>
            <w:shd w:val="clear" w:color="auto" w:fill="auto"/>
            <w:vAlign w:val="center"/>
          </w:tcPr>
          <w:p w14:paraId="5BCBDB1B" w14:textId="77777777" w:rsidR="0029790A" w:rsidRPr="00DD73F7" w:rsidRDefault="0029790A" w:rsidP="0029790A">
            <w:pPr>
              <w:spacing w:before="40" w:after="40"/>
              <w:rPr>
                <w:rFonts w:ascii="Garamond" w:hAnsi="Garamond"/>
                <w:szCs w:val="22"/>
                <w:lang w:eastAsia="cs-CZ"/>
              </w:rPr>
            </w:pPr>
            <w:r w:rsidRPr="00DD73F7">
              <w:rPr>
                <w:rFonts w:ascii="Garamond" w:hAnsi="Garamond"/>
                <w:szCs w:val="22"/>
                <w:lang w:eastAsia="cs-CZ"/>
              </w:rPr>
              <w:t>IČ:</w:t>
            </w:r>
          </w:p>
        </w:tc>
        <w:tc>
          <w:tcPr>
            <w:tcW w:w="6140" w:type="dxa"/>
            <w:shd w:val="clear" w:color="auto" w:fill="auto"/>
          </w:tcPr>
          <w:p w14:paraId="36A17194" w14:textId="10B8591A" w:rsidR="0029790A" w:rsidRPr="00DD73F7" w:rsidRDefault="0029790A" w:rsidP="0029790A">
            <w:pPr>
              <w:spacing w:before="40" w:after="40"/>
              <w:rPr>
                <w:rFonts w:ascii="Garamond" w:hAnsi="Garamond"/>
                <w:szCs w:val="22"/>
                <w:lang w:eastAsia="cs-CZ"/>
              </w:rPr>
            </w:pPr>
            <w:r w:rsidRPr="00C11E94">
              <w:rPr>
                <w:rFonts w:ascii="Garamond" w:hAnsi="Garamond" w:cstheme="minorHAnsi"/>
                <w:szCs w:val="22"/>
              </w:rPr>
              <w:t>[</w:t>
            </w:r>
            <w:r w:rsidRPr="00C11E94">
              <w:rPr>
                <w:rFonts w:ascii="Garamond" w:hAnsi="Garamond" w:cstheme="minorHAnsi"/>
                <w:szCs w:val="22"/>
                <w:highlight w:val="yellow"/>
              </w:rPr>
              <w:t>DOPLNÍ DODAVATEL</w:t>
            </w:r>
            <w:r w:rsidRPr="00C11E94">
              <w:rPr>
                <w:rFonts w:ascii="Garamond" w:hAnsi="Garamond" w:cstheme="minorHAnsi"/>
                <w:szCs w:val="22"/>
              </w:rPr>
              <w:t>]</w:t>
            </w:r>
          </w:p>
        </w:tc>
      </w:tr>
      <w:tr w:rsidR="0029790A" w:rsidRPr="00DD73F7" w14:paraId="1810D618" w14:textId="77777777" w:rsidTr="0029790A">
        <w:tc>
          <w:tcPr>
            <w:tcW w:w="2954" w:type="dxa"/>
            <w:shd w:val="clear" w:color="auto" w:fill="auto"/>
            <w:vAlign w:val="center"/>
          </w:tcPr>
          <w:p w14:paraId="0A4ABBB2" w14:textId="77777777" w:rsidR="0029790A" w:rsidRPr="00DD73F7" w:rsidRDefault="0029790A" w:rsidP="0029790A">
            <w:pPr>
              <w:spacing w:before="40" w:after="40"/>
              <w:rPr>
                <w:rFonts w:ascii="Garamond" w:hAnsi="Garamond"/>
                <w:szCs w:val="22"/>
                <w:lang w:eastAsia="cs-CZ"/>
              </w:rPr>
            </w:pPr>
            <w:r w:rsidRPr="00DD73F7">
              <w:rPr>
                <w:rFonts w:ascii="Garamond" w:hAnsi="Garamond"/>
                <w:szCs w:val="22"/>
                <w:lang w:eastAsia="cs-CZ"/>
              </w:rPr>
              <w:t>DIČ:</w:t>
            </w:r>
          </w:p>
        </w:tc>
        <w:tc>
          <w:tcPr>
            <w:tcW w:w="6140" w:type="dxa"/>
            <w:shd w:val="clear" w:color="auto" w:fill="auto"/>
          </w:tcPr>
          <w:p w14:paraId="700F5A87" w14:textId="0B67C3CF" w:rsidR="0029790A" w:rsidRPr="00DD73F7" w:rsidRDefault="0029790A" w:rsidP="0029790A">
            <w:pPr>
              <w:spacing w:before="40" w:after="40"/>
              <w:rPr>
                <w:rFonts w:ascii="Garamond" w:hAnsi="Garamond"/>
                <w:szCs w:val="22"/>
                <w:lang w:eastAsia="cs-CZ"/>
              </w:rPr>
            </w:pPr>
            <w:r w:rsidRPr="00C11E94">
              <w:rPr>
                <w:rFonts w:ascii="Garamond" w:hAnsi="Garamond" w:cstheme="minorHAnsi"/>
                <w:szCs w:val="22"/>
              </w:rPr>
              <w:t>[</w:t>
            </w:r>
            <w:r w:rsidRPr="00C11E94">
              <w:rPr>
                <w:rFonts w:ascii="Garamond" w:hAnsi="Garamond" w:cstheme="minorHAnsi"/>
                <w:szCs w:val="22"/>
                <w:highlight w:val="yellow"/>
              </w:rPr>
              <w:t>DOPLNÍ DODAVATEL</w:t>
            </w:r>
            <w:r w:rsidRPr="00C11E94">
              <w:rPr>
                <w:rFonts w:ascii="Garamond" w:hAnsi="Garamond" w:cstheme="minorHAnsi"/>
                <w:szCs w:val="22"/>
              </w:rPr>
              <w:t>]</w:t>
            </w:r>
          </w:p>
        </w:tc>
      </w:tr>
      <w:tr w:rsidR="0029790A" w:rsidRPr="00DD73F7" w14:paraId="68381AF4" w14:textId="77777777" w:rsidTr="0029790A">
        <w:tc>
          <w:tcPr>
            <w:tcW w:w="2954" w:type="dxa"/>
            <w:shd w:val="clear" w:color="auto" w:fill="auto"/>
            <w:vAlign w:val="center"/>
          </w:tcPr>
          <w:p w14:paraId="58F223AB" w14:textId="77777777" w:rsidR="0029790A" w:rsidRPr="00DD73F7" w:rsidRDefault="0029790A" w:rsidP="0029790A">
            <w:pPr>
              <w:spacing w:before="40" w:after="40"/>
              <w:rPr>
                <w:rFonts w:ascii="Garamond" w:hAnsi="Garamond"/>
                <w:szCs w:val="22"/>
                <w:lang w:eastAsia="cs-CZ"/>
              </w:rPr>
            </w:pPr>
            <w:r w:rsidRPr="00DD73F7">
              <w:rPr>
                <w:rFonts w:ascii="Garamond" w:hAnsi="Garamond"/>
                <w:szCs w:val="22"/>
                <w:lang w:eastAsia="cs-CZ"/>
              </w:rPr>
              <w:t>Sídlo:</w:t>
            </w:r>
          </w:p>
        </w:tc>
        <w:tc>
          <w:tcPr>
            <w:tcW w:w="6140" w:type="dxa"/>
            <w:shd w:val="clear" w:color="auto" w:fill="auto"/>
          </w:tcPr>
          <w:p w14:paraId="5C4F45DD" w14:textId="01407209" w:rsidR="0029790A" w:rsidRPr="00DD73F7" w:rsidRDefault="0029790A" w:rsidP="0029790A">
            <w:pPr>
              <w:spacing w:before="40" w:after="40"/>
              <w:rPr>
                <w:rFonts w:ascii="Garamond" w:hAnsi="Garamond"/>
                <w:szCs w:val="22"/>
                <w:lang w:eastAsia="cs-CZ"/>
              </w:rPr>
            </w:pPr>
            <w:r w:rsidRPr="007475AC">
              <w:rPr>
                <w:rFonts w:ascii="Garamond" w:hAnsi="Garamond" w:cstheme="minorHAnsi"/>
                <w:szCs w:val="22"/>
              </w:rPr>
              <w:t>[</w:t>
            </w:r>
            <w:r w:rsidRPr="007475AC">
              <w:rPr>
                <w:rFonts w:ascii="Garamond" w:hAnsi="Garamond" w:cstheme="minorHAnsi"/>
                <w:szCs w:val="22"/>
                <w:highlight w:val="yellow"/>
              </w:rPr>
              <w:t>DOPLNÍ DODAVATEL</w:t>
            </w:r>
            <w:r w:rsidRPr="007475AC">
              <w:rPr>
                <w:rFonts w:ascii="Garamond" w:hAnsi="Garamond" w:cstheme="minorHAnsi"/>
                <w:szCs w:val="22"/>
              </w:rPr>
              <w:t>]</w:t>
            </w:r>
          </w:p>
        </w:tc>
      </w:tr>
      <w:tr w:rsidR="0029790A" w:rsidRPr="00DD73F7" w14:paraId="3CB8F97C" w14:textId="77777777" w:rsidTr="0029790A">
        <w:tc>
          <w:tcPr>
            <w:tcW w:w="2954" w:type="dxa"/>
            <w:shd w:val="clear" w:color="auto" w:fill="auto"/>
            <w:vAlign w:val="center"/>
          </w:tcPr>
          <w:p w14:paraId="4B6F0384" w14:textId="77777777" w:rsidR="0029790A" w:rsidRPr="00DD73F7" w:rsidRDefault="0029790A" w:rsidP="0029790A">
            <w:pPr>
              <w:spacing w:before="40" w:after="40"/>
              <w:rPr>
                <w:rFonts w:ascii="Garamond" w:hAnsi="Garamond"/>
                <w:szCs w:val="22"/>
                <w:lang w:eastAsia="cs-CZ"/>
              </w:rPr>
            </w:pPr>
            <w:r w:rsidRPr="00DD73F7">
              <w:rPr>
                <w:rFonts w:ascii="Garamond" w:hAnsi="Garamond"/>
                <w:szCs w:val="22"/>
                <w:lang w:eastAsia="cs-CZ"/>
              </w:rPr>
              <w:t>Zastoupený:</w:t>
            </w:r>
          </w:p>
        </w:tc>
        <w:tc>
          <w:tcPr>
            <w:tcW w:w="6140" w:type="dxa"/>
            <w:shd w:val="clear" w:color="auto" w:fill="auto"/>
          </w:tcPr>
          <w:p w14:paraId="7CE6C8F9" w14:textId="23E342A6" w:rsidR="0029790A" w:rsidRPr="00DD73F7" w:rsidRDefault="0029790A" w:rsidP="0029790A">
            <w:pPr>
              <w:spacing w:before="40" w:after="40"/>
              <w:rPr>
                <w:rFonts w:ascii="Garamond" w:hAnsi="Garamond"/>
                <w:szCs w:val="22"/>
                <w:lang w:eastAsia="cs-CZ"/>
              </w:rPr>
            </w:pPr>
            <w:r w:rsidRPr="007475AC">
              <w:rPr>
                <w:rFonts w:ascii="Garamond" w:hAnsi="Garamond" w:cstheme="minorHAnsi"/>
                <w:szCs w:val="22"/>
              </w:rPr>
              <w:t>[</w:t>
            </w:r>
            <w:r w:rsidRPr="007475AC">
              <w:rPr>
                <w:rFonts w:ascii="Garamond" w:hAnsi="Garamond" w:cstheme="minorHAnsi"/>
                <w:szCs w:val="22"/>
                <w:highlight w:val="yellow"/>
              </w:rPr>
              <w:t>DOPLNÍ DODAVATEL</w:t>
            </w:r>
            <w:r w:rsidRPr="007475AC">
              <w:rPr>
                <w:rFonts w:ascii="Garamond" w:hAnsi="Garamond" w:cstheme="minorHAnsi"/>
                <w:szCs w:val="22"/>
              </w:rPr>
              <w:t>]</w:t>
            </w:r>
          </w:p>
        </w:tc>
      </w:tr>
      <w:tr w:rsidR="0029790A" w:rsidRPr="00DD73F7" w14:paraId="682D64E9" w14:textId="77777777" w:rsidTr="0029790A">
        <w:tc>
          <w:tcPr>
            <w:tcW w:w="2954" w:type="dxa"/>
            <w:shd w:val="clear" w:color="auto" w:fill="auto"/>
            <w:vAlign w:val="center"/>
          </w:tcPr>
          <w:p w14:paraId="1F47DBCC" w14:textId="77777777" w:rsidR="0029790A" w:rsidRPr="00DD73F7" w:rsidRDefault="0029790A" w:rsidP="0029790A">
            <w:pPr>
              <w:spacing w:before="40" w:after="40"/>
              <w:rPr>
                <w:rFonts w:ascii="Garamond" w:hAnsi="Garamond"/>
                <w:szCs w:val="22"/>
                <w:lang w:eastAsia="cs-CZ"/>
              </w:rPr>
            </w:pPr>
            <w:r w:rsidRPr="00DD73F7">
              <w:rPr>
                <w:rFonts w:ascii="Garamond" w:hAnsi="Garamond"/>
                <w:szCs w:val="22"/>
                <w:lang w:eastAsia="cs-CZ"/>
              </w:rPr>
              <w:t>Zapsaný:</w:t>
            </w:r>
          </w:p>
        </w:tc>
        <w:tc>
          <w:tcPr>
            <w:tcW w:w="6140" w:type="dxa"/>
            <w:shd w:val="clear" w:color="auto" w:fill="auto"/>
          </w:tcPr>
          <w:p w14:paraId="22C7DB1B" w14:textId="3EA814F2" w:rsidR="0029790A" w:rsidRPr="00DD73F7" w:rsidRDefault="0029790A" w:rsidP="0029790A">
            <w:pPr>
              <w:spacing w:before="40" w:after="40"/>
              <w:rPr>
                <w:rFonts w:ascii="Garamond" w:hAnsi="Garamond"/>
                <w:szCs w:val="22"/>
                <w:lang w:eastAsia="cs-CZ"/>
              </w:rPr>
            </w:pPr>
            <w:r w:rsidRPr="007475AC">
              <w:rPr>
                <w:rFonts w:ascii="Garamond" w:hAnsi="Garamond" w:cstheme="minorHAnsi"/>
                <w:szCs w:val="22"/>
              </w:rPr>
              <w:t>[</w:t>
            </w:r>
            <w:r w:rsidRPr="007475AC">
              <w:rPr>
                <w:rFonts w:ascii="Garamond" w:hAnsi="Garamond" w:cstheme="minorHAnsi"/>
                <w:szCs w:val="22"/>
                <w:highlight w:val="yellow"/>
              </w:rPr>
              <w:t>DOPLNÍ DODAVATEL</w:t>
            </w:r>
            <w:r w:rsidRPr="007475AC">
              <w:rPr>
                <w:rFonts w:ascii="Garamond" w:hAnsi="Garamond" w:cstheme="minorHAnsi"/>
                <w:szCs w:val="22"/>
              </w:rPr>
              <w:t>]</w:t>
            </w:r>
          </w:p>
        </w:tc>
      </w:tr>
      <w:tr w:rsidR="0029790A" w:rsidRPr="00DD73F7" w14:paraId="1A6A6844" w14:textId="77777777" w:rsidTr="0029790A">
        <w:tc>
          <w:tcPr>
            <w:tcW w:w="2954" w:type="dxa"/>
            <w:shd w:val="clear" w:color="auto" w:fill="auto"/>
            <w:vAlign w:val="center"/>
          </w:tcPr>
          <w:p w14:paraId="30853123" w14:textId="77777777" w:rsidR="0029790A" w:rsidRPr="00DD73F7" w:rsidRDefault="0029790A" w:rsidP="0029790A">
            <w:pPr>
              <w:spacing w:before="40" w:after="40"/>
              <w:rPr>
                <w:rFonts w:ascii="Garamond" w:hAnsi="Garamond"/>
                <w:szCs w:val="22"/>
                <w:lang w:eastAsia="cs-CZ"/>
              </w:rPr>
            </w:pPr>
            <w:r w:rsidRPr="00DD73F7">
              <w:rPr>
                <w:rFonts w:ascii="Garamond" w:hAnsi="Garamond"/>
                <w:szCs w:val="22"/>
                <w:lang w:eastAsia="cs-CZ"/>
              </w:rPr>
              <w:t>Telefon:</w:t>
            </w:r>
          </w:p>
        </w:tc>
        <w:tc>
          <w:tcPr>
            <w:tcW w:w="6140" w:type="dxa"/>
            <w:shd w:val="clear" w:color="auto" w:fill="auto"/>
          </w:tcPr>
          <w:p w14:paraId="00BAD42D" w14:textId="7A10E609" w:rsidR="0029790A" w:rsidRPr="00DD73F7" w:rsidRDefault="0029790A" w:rsidP="0029790A">
            <w:pPr>
              <w:spacing w:before="40" w:after="40"/>
              <w:rPr>
                <w:rFonts w:ascii="Garamond" w:hAnsi="Garamond"/>
                <w:szCs w:val="22"/>
                <w:lang w:eastAsia="cs-CZ"/>
              </w:rPr>
            </w:pPr>
            <w:r w:rsidRPr="007475AC">
              <w:rPr>
                <w:rFonts w:ascii="Garamond" w:hAnsi="Garamond" w:cstheme="minorHAnsi"/>
                <w:szCs w:val="22"/>
              </w:rPr>
              <w:t>[</w:t>
            </w:r>
            <w:r w:rsidRPr="007475AC">
              <w:rPr>
                <w:rFonts w:ascii="Garamond" w:hAnsi="Garamond" w:cstheme="minorHAnsi"/>
                <w:szCs w:val="22"/>
                <w:highlight w:val="yellow"/>
              </w:rPr>
              <w:t>DOPLNÍ DODAVATEL</w:t>
            </w:r>
            <w:r w:rsidRPr="007475AC">
              <w:rPr>
                <w:rFonts w:ascii="Garamond" w:hAnsi="Garamond" w:cstheme="minorHAnsi"/>
                <w:szCs w:val="22"/>
              </w:rPr>
              <w:t>]</w:t>
            </w:r>
          </w:p>
        </w:tc>
      </w:tr>
      <w:tr w:rsidR="0029790A" w:rsidRPr="00DD73F7" w14:paraId="33FBE835" w14:textId="77777777" w:rsidTr="0029790A">
        <w:tc>
          <w:tcPr>
            <w:tcW w:w="2954" w:type="dxa"/>
            <w:shd w:val="clear" w:color="auto" w:fill="auto"/>
            <w:vAlign w:val="center"/>
          </w:tcPr>
          <w:p w14:paraId="7F2EA8BB" w14:textId="77777777" w:rsidR="0029790A" w:rsidRPr="00DD73F7" w:rsidRDefault="0029790A" w:rsidP="0029790A">
            <w:pPr>
              <w:spacing w:before="40" w:after="40"/>
              <w:rPr>
                <w:rFonts w:ascii="Garamond" w:hAnsi="Garamond"/>
                <w:szCs w:val="22"/>
                <w:lang w:eastAsia="cs-CZ"/>
              </w:rPr>
            </w:pPr>
            <w:r w:rsidRPr="00DD73F7">
              <w:rPr>
                <w:rFonts w:ascii="Garamond" w:hAnsi="Garamond"/>
                <w:szCs w:val="22"/>
                <w:lang w:eastAsia="cs-CZ"/>
              </w:rPr>
              <w:t xml:space="preserve">E-mail: </w:t>
            </w:r>
          </w:p>
        </w:tc>
        <w:tc>
          <w:tcPr>
            <w:tcW w:w="6140" w:type="dxa"/>
            <w:shd w:val="clear" w:color="auto" w:fill="auto"/>
          </w:tcPr>
          <w:p w14:paraId="3C0C03D5" w14:textId="77C9AAE0" w:rsidR="0029790A" w:rsidRPr="00DD73F7" w:rsidRDefault="0029790A" w:rsidP="0029790A">
            <w:pPr>
              <w:spacing w:before="40" w:after="40"/>
              <w:rPr>
                <w:rFonts w:ascii="Garamond" w:hAnsi="Garamond"/>
                <w:szCs w:val="22"/>
                <w:lang w:eastAsia="cs-CZ"/>
              </w:rPr>
            </w:pPr>
            <w:r w:rsidRPr="007475AC">
              <w:rPr>
                <w:rFonts w:ascii="Garamond" w:hAnsi="Garamond" w:cstheme="minorHAnsi"/>
                <w:szCs w:val="22"/>
              </w:rPr>
              <w:t>[</w:t>
            </w:r>
            <w:r w:rsidRPr="007475AC">
              <w:rPr>
                <w:rFonts w:ascii="Garamond" w:hAnsi="Garamond" w:cstheme="minorHAnsi"/>
                <w:szCs w:val="22"/>
                <w:highlight w:val="yellow"/>
              </w:rPr>
              <w:t>DOPLNÍ DODAVATEL</w:t>
            </w:r>
            <w:r w:rsidRPr="007475AC">
              <w:rPr>
                <w:rFonts w:ascii="Garamond" w:hAnsi="Garamond" w:cstheme="minorHAnsi"/>
                <w:szCs w:val="22"/>
              </w:rPr>
              <w:t>]</w:t>
            </w:r>
          </w:p>
        </w:tc>
      </w:tr>
      <w:tr w:rsidR="0029790A" w:rsidRPr="00DD73F7" w14:paraId="4FFE6923" w14:textId="77777777" w:rsidTr="0029790A">
        <w:tc>
          <w:tcPr>
            <w:tcW w:w="2954" w:type="dxa"/>
            <w:shd w:val="clear" w:color="auto" w:fill="auto"/>
            <w:vAlign w:val="center"/>
          </w:tcPr>
          <w:p w14:paraId="62080D52" w14:textId="77777777" w:rsidR="0029790A" w:rsidRPr="00DD73F7" w:rsidRDefault="0029790A" w:rsidP="0029790A">
            <w:pPr>
              <w:spacing w:before="40" w:after="40"/>
              <w:rPr>
                <w:rFonts w:ascii="Garamond" w:hAnsi="Garamond"/>
                <w:szCs w:val="22"/>
                <w:lang w:eastAsia="cs-CZ"/>
              </w:rPr>
            </w:pPr>
            <w:r w:rsidRPr="00DD73F7">
              <w:rPr>
                <w:rFonts w:ascii="Garamond" w:hAnsi="Garamond"/>
                <w:szCs w:val="22"/>
                <w:lang w:eastAsia="cs-CZ"/>
              </w:rPr>
              <w:t>Číslo bankovního účtu:</w:t>
            </w:r>
          </w:p>
        </w:tc>
        <w:tc>
          <w:tcPr>
            <w:tcW w:w="6140" w:type="dxa"/>
            <w:shd w:val="clear" w:color="auto" w:fill="auto"/>
          </w:tcPr>
          <w:p w14:paraId="69F3FB59" w14:textId="2A55278C" w:rsidR="0029790A" w:rsidRPr="00DD73F7" w:rsidRDefault="0029790A" w:rsidP="0029790A">
            <w:pPr>
              <w:spacing w:before="40" w:after="40"/>
              <w:rPr>
                <w:rFonts w:ascii="Garamond" w:eastAsia="Times New Roman" w:hAnsi="Garamond" w:cs="Arial"/>
                <w:szCs w:val="22"/>
                <w:lang w:eastAsia="cs-CZ"/>
              </w:rPr>
            </w:pPr>
            <w:r w:rsidRPr="007475AC">
              <w:rPr>
                <w:rFonts w:ascii="Garamond" w:hAnsi="Garamond" w:cstheme="minorHAnsi"/>
                <w:szCs w:val="22"/>
              </w:rPr>
              <w:t>[</w:t>
            </w:r>
            <w:r w:rsidRPr="007475AC">
              <w:rPr>
                <w:rFonts w:ascii="Garamond" w:hAnsi="Garamond" w:cstheme="minorHAnsi"/>
                <w:szCs w:val="22"/>
                <w:highlight w:val="yellow"/>
              </w:rPr>
              <w:t>DOPLNÍ DODAVATEL</w:t>
            </w:r>
            <w:r w:rsidRPr="007475AC">
              <w:rPr>
                <w:rFonts w:ascii="Garamond" w:hAnsi="Garamond" w:cstheme="minorHAnsi"/>
                <w:szCs w:val="22"/>
              </w:rPr>
              <w:t>]</w:t>
            </w:r>
          </w:p>
        </w:tc>
      </w:tr>
    </w:tbl>
    <w:p w14:paraId="65E2C246" w14:textId="77777777" w:rsidR="00DD73F7" w:rsidRPr="00FE7F57" w:rsidRDefault="00DD73F7" w:rsidP="00FE7F57">
      <w:pPr>
        <w:pStyle w:val="Normln0"/>
        <w:rPr>
          <w:rFonts w:ascii="Garamond" w:hAnsi="Garamond"/>
          <w:b/>
          <w:bCs/>
          <w:smallCaps/>
        </w:rPr>
      </w:pPr>
      <w:bookmarkStart w:id="89" w:name="_Toc177733562"/>
      <w:r w:rsidRPr="00FE7F57">
        <w:rPr>
          <w:rFonts w:ascii="Garamond" w:hAnsi="Garamond"/>
          <w:b/>
          <w:bCs/>
          <w:smallCaps/>
        </w:rPr>
        <w:t>Účastník je považován za malý či střední podnik dle doporučení Komise 2003/361/ES</w:t>
      </w:r>
      <w:bookmarkEnd w:id="89"/>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50"/>
        <w:gridCol w:w="6144"/>
      </w:tblGrid>
      <w:tr w:rsidR="00DD73F7" w:rsidRPr="00DD73F7" w14:paraId="6239EB38" w14:textId="77777777" w:rsidTr="002B0961">
        <w:tc>
          <w:tcPr>
            <w:tcW w:w="2977" w:type="dxa"/>
            <w:shd w:val="clear" w:color="auto" w:fill="auto"/>
            <w:vAlign w:val="center"/>
          </w:tcPr>
          <w:p w14:paraId="4743EB32" w14:textId="77777777" w:rsidR="00DD73F7" w:rsidRPr="00DD73F7" w:rsidRDefault="00DD73F7" w:rsidP="002B0961">
            <w:pPr>
              <w:spacing w:before="60" w:after="60"/>
              <w:rPr>
                <w:rFonts w:ascii="Garamond" w:hAnsi="Garamond"/>
                <w:b/>
                <w:szCs w:val="22"/>
                <w:lang w:eastAsia="cs-CZ"/>
              </w:rPr>
            </w:pPr>
            <w:r w:rsidRPr="00DD73F7">
              <w:rPr>
                <w:rFonts w:ascii="Garamond" w:eastAsia="Times New Roman" w:hAnsi="Garamond" w:cs="Arial"/>
                <w:szCs w:val="22"/>
                <w:lang w:eastAsia="cs-CZ"/>
              </w:rPr>
              <w:t>Malý či střední podnik</w:t>
            </w:r>
            <w:r w:rsidRPr="00DD73F7">
              <w:rPr>
                <w:rStyle w:val="Znakapoznpodarou"/>
                <w:rFonts w:ascii="Garamond" w:eastAsia="Times New Roman" w:hAnsi="Garamond" w:cs="Arial"/>
                <w:szCs w:val="22"/>
                <w:lang w:eastAsia="cs-CZ"/>
              </w:rPr>
              <w:footnoteReference w:id="1"/>
            </w:r>
          </w:p>
        </w:tc>
        <w:tc>
          <w:tcPr>
            <w:tcW w:w="6203" w:type="dxa"/>
            <w:shd w:val="clear" w:color="auto" w:fill="auto"/>
            <w:vAlign w:val="center"/>
          </w:tcPr>
          <w:p w14:paraId="13A2A8FF" w14:textId="1CEC1F27" w:rsidR="00DD73F7" w:rsidRPr="00DD73F7" w:rsidRDefault="0029790A" w:rsidP="002B0961">
            <w:pPr>
              <w:spacing w:before="60" w:after="60"/>
              <w:rPr>
                <w:rFonts w:ascii="Garamond" w:hAnsi="Garamond"/>
                <w:szCs w:val="22"/>
                <w:lang w:eastAsia="cs-CZ"/>
              </w:rPr>
            </w:pPr>
            <w:r w:rsidRPr="00DD73F7">
              <w:rPr>
                <w:rFonts w:ascii="Garamond" w:hAnsi="Garamond" w:cstheme="minorHAnsi"/>
                <w:szCs w:val="22"/>
              </w:rPr>
              <w:t>[</w:t>
            </w:r>
            <w:r w:rsidRPr="0029790A">
              <w:rPr>
                <w:rFonts w:ascii="Garamond" w:hAnsi="Garamond" w:cstheme="minorHAnsi"/>
                <w:szCs w:val="22"/>
                <w:highlight w:val="yellow"/>
              </w:rPr>
              <w:t>DOPLNÍ DODAVATEL</w:t>
            </w:r>
            <w:r w:rsidRPr="00DD73F7">
              <w:rPr>
                <w:rFonts w:ascii="Garamond" w:hAnsi="Garamond" w:cstheme="minorHAnsi"/>
                <w:szCs w:val="22"/>
              </w:rPr>
              <w:t>]</w:t>
            </w:r>
          </w:p>
        </w:tc>
      </w:tr>
    </w:tbl>
    <w:p w14:paraId="2C2B9A40" w14:textId="77777777" w:rsidR="00530C33" w:rsidRPr="00530C33" w:rsidRDefault="00530C33" w:rsidP="00DD73F7">
      <w:pPr>
        <w:widowControl w:val="0"/>
        <w:autoSpaceDE w:val="0"/>
        <w:autoSpaceDN w:val="0"/>
        <w:adjustRightInd w:val="0"/>
        <w:outlineLvl w:val="0"/>
        <w:rPr>
          <w:rFonts w:ascii="Garamond" w:hAnsi="Garamond"/>
          <w:b/>
          <w:bCs/>
          <w:smallCaps/>
          <w:szCs w:val="22"/>
          <w:lang w:eastAsia="cs-CZ"/>
        </w:rPr>
      </w:pPr>
    </w:p>
    <w:p w14:paraId="40EFCB83" w14:textId="77777777" w:rsidR="00DD73F7" w:rsidRPr="00DD73F7" w:rsidRDefault="00DD73F7" w:rsidP="00DD73F7">
      <w:pPr>
        <w:widowControl w:val="0"/>
        <w:autoSpaceDE w:val="0"/>
        <w:autoSpaceDN w:val="0"/>
        <w:adjustRightInd w:val="0"/>
        <w:outlineLvl w:val="0"/>
        <w:rPr>
          <w:rFonts w:ascii="Garamond" w:eastAsia="Times New Roman" w:hAnsi="Garamond" w:cs="Arial"/>
          <w:b/>
          <w:bCs/>
          <w:szCs w:val="22"/>
          <w:lang w:eastAsia="cs-CZ"/>
        </w:rPr>
      </w:pPr>
      <w:r w:rsidRPr="00DD73F7">
        <w:rPr>
          <w:rFonts w:ascii="Garamond" w:hAnsi="Garamond"/>
          <w:b/>
          <w:bCs/>
          <w:szCs w:val="22"/>
          <w:lang w:eastAsia="cs-CZ"/>
        </w:rPr>
        <w:t>Prohlášení účastníka</w:t>
      </w:r>
    </w:p>
    <w:p w14:paraId="4A5F3D6D" w14:textId="45198267" w:rsidR="00DD73F7" w:rsidRPr="00DD73F7" w:rsidRDefault="00DD73F7" w:rsidP="00DD73F7">
      <w:pPr>
        <w:widowControl w:val="0"/>
        <w:autoSpaceDE w:val="0"/>
        <w:autoSpaceDN w:val="0"/>
        <w:adjustRightInd w:val="0"/>
        <w:spacing w:after="0"/>
        <w:outlineLvl w:val="0"/>
        <w:rPr>
          <w:rFonts w:ascii="Garamond" w:eastAsia="Times New Roman" w:hAnsi="Garamond" w:cs="Arial"/>
          <w:szCs w:val="22"/>
          <w:lang w:eastAsia="cs-CZ"/>
        </w:rPr>
      </w:pPr>
      <w:r w:rsidRPr="00DD73F7">
        <w:rPr>
          <w:rFonts w:ascii="Garamond" w:eastAsia="Times New Roman" w:hAnsi="Garamond" w:cs="Arial"/>
          <w:szCs w:val="22"/>
          <w:lang w:eastAsia="cs-CZ"/>
        </w:rPr>
        <w:t xml:space="preserve">Podáním své nabídky prohlašujeme, že jsme se seznámili se zněním zadávací dokumentace na uzavření smlouvy na veřejnou zakázku s názvem </w:t>
      </w:r>
      <w:r w:rsidRPr="00DD73F7">
        <w:rPr>
          <w:rFonts w:ascii="Garamond" w:eastAsia="Times New Roman" w:hAnsi="Garamond" w:cs="Arial"/>
          <w:i/>
          <w:iCs/>
          <w:szCs w:val="22"/>
          <w:lang w:eastAsia="cs-CZ"/>
        </w:rPr>
        <w:t>„</w:t>
      </w:r>
      <w:r w:rsidR="0029790A" w:rsidRPr="0029790A">
        <w:rPr>
          <w:rFonts w:ascii="Garamond" w:eastAsia="Times New Roman" w:hAnsi="Garamond" w:cs="Arial"/>
          <w:i/>
          <w:iCs/>
          <w:szCs w:val="22"/>
          <w:lang w:eastAsia="cs-CZ"/>
        </w:rPr>
        <w:t>Zajištění služeb úklidu, sjízdnosti a provozu parkovacího domu</w:t>
      </w:r>
      <w:r w:rsidR="00486FD4">
        <w:rPr>
          <w:rFonts w:ascii="Garamond" w:eastAsia="Times New Roman" w:hAnsi="Garamond" w:cs="Arial"/>
          <w:i/>
          <w:iCs/>
          <w:szCs w:val="22"/>
          <w:lang w:eastAsia="cs-CZ"/>
        </w:rPr>
        <w:t xml:space="preserve"> pro období 2025-2029</w:t>
      </w:r>
      <w:r w:rsidRPr="00DD73F7">
        <w:rPr>
          <w:rFonts w:ascii="Garamond" w:eastAsia="Times New Roman" w:hAnsi="Garamond" w:cs="Arial"/>
          <w:i/>
          <w:iCs/>
          <w:szCs w:val="22"/>
          <w:lang w:eastAsia="cs-CZ"/>
        </w:rPr>
        <w:t>“</w:t>
      </w:r>
      <w:r w:rsidRPr="00DD73F7">
        <w:rPr>
          <w:rFonts w:ascii="Garamond" w:eastAsia="Times New Roman" w:hAnsi="Garamond" w:cs="Arial"/>
          <w:szCs w:val="22"/>
          <w:lang w:eastAsia="cs-CZ"/>
        </w:rPr>
        <w:t xml:space="preserve"> a podáním této nabídky akceptujeme závazný návrh </w:t>
      </w:r>
      <w:r w:rsidR="0029790A">
        <w:rPr>
          <w:rFonts w:ascii="Garamond" w:eastAsia="Times New Roman" w:hAnsi="Garamond" w:cs="Arial"/>
          <w:szCs w:val="22"/>
          <w:lang w:eastAsia="cs-CZ"/>
        </w:rPr>
        <w:t>Smlouvy</w:t>
      </w:r>
      <w:r w:rsidRPr="00DD73F7">
        <w:rPr>
          <w:rFonts w:ascii="Garamond" w:eastAsia="Times New Roman" w:hAnsi="Garamond" w:cs="Arial"/>
          <w:szCs w:val="22"/>
          <w:lang w:eastAsia="cs-CZ"/>
        </w:rPr>
        <w:t xml:space="preserve"> na veřejnou zakázku, který je obsažen v příslušné příloze č. 2 zadávací dokumentace. Akceptujeme všechny obchodní, technické a další smluvní podmínky uvedené v</w:t>
      </w:r>
      <w:r w:rsidR="00BB1404">
        <w:rPr>
          <w:rFonts w:ascii="Garamond" w:eastAsia="Times New Roman" w:hAnsi="Garamond" w:cs="Arial"/>
          <w:szCs w:val="22"/>
          <w:lang w:eastAsia="cs-CZ"/>
        </w:rPr>
        <w:t> </w:t>
      </w:r>
      <w:r w:rsidRPr="00DD73F7">
        <w:rPr>
          <w:rFonts w:ascii="Garamond" w:eastAsia="Times New Roman" w:hAnsi="Garamond" w:cs="Arial"/>
          <w:szCs w:val="22"/>
          <w:lang w:eastAsia="cs-CZ"/>
        </w:rPr>
        <w:t xml:space="preserve">zadávací dokumentaci tohoto zadávacího řízení. Prohlašujeme, že podáním této nabídky nabízíme realizaci výše uvedené </w:t>
      </w:r>
      <w:r w:rsidR="00714568">
        <w:rPr>
          <w:rFonts w:ascii="Garamond" w:eastAsia="Times New Roman" w:hAnsi="Garamond" w:cs="Arial"/>
          <w:szCs w:val="22"/>
          <w:lang w:eastAsia="cs-CZ"/>
        </w:rPr>
        <w:t>smlouvy</w:t>
      </w:r>
      <w:r w:rsidRPr="00DD73F7">
        <w:rPr>
          <w:rFonts w:ascii="Garamond" w:eastAsia="Times New Roman" w:hAnsi="Garamond" w:cs="Arial"/>
          <w:szCs w:val="22"/>
          <w:lang w:eastAsia="cs-CZ"/>
        </w:rPr>
        <w:t xml:space="preserve"> v souladu se zadávací dokumentací a</w:t>
      </w:r>
      <w:r w:rsidR="00BB1404">
        <w:rPr>
          <w:rFonts w:ascii="Garamond" w:eastAsia="Times New Roman" w:hAnsi="Garamond" w:cs="Arial"/>
          <w:szCs w:val="22"/>
          <w:lang w:eastAsia="cs-CZ"/>
        </w:rPr>
        <w:t> </w:t>
      </w:r>
      <w:r w:rsidRPr="00DD73F7">
        <w:rPr>
          <w:rFonts w:ascii="Garamond" w:eastAsia="Times New Roman" w:hAnsi="Garamond" w:cs="Arial"/>
          <w:szCs w:val="22"/>
          <w:lang w:eastAsia="cs-CZ"/>
        </w:rPr>
        <w:t>touto nabídkou.</w:t>
      </w:r>
    </w:p>
    <w:p w14:paraId="42C45A76" w14:textId="77777777" w:rsidR="00DD73F7" w:rsidRPr="00DD73F7" w:rsidRDefault="00DD73F7" w:rsidP="00DD73F7">
      <w:pPr>
        <w:widowControl w:val="0"/>
        <w:autoSpaceDE w:val="0"/>
        <w:autoSpaceDN w:val="0"/>
        <w:adjustRightInd w:val="0"/>
        <w:spacing w:after="0"/>
        <w:outlineLvl w:val="0"/>
        <w:rPr>
          <w:rFonts w:ascii="Garamond" w:eastAsia="Times New Roman" w:hAnsi="Garamond" w:cs="Arial"/>
          <w:szCs w:val="22"/>
          <w:lang w:eastAsia="cs-CZ"/>
        </w:rPr>
      </w:pPr>
    </w:p>
    <w:p w14:paraId="01CF2EDF" w14:textId="77777777" w:rsidR="00DD73F7" w:rsidRPr="00DD73F7" w:rsidRDefault="00DD73F7" w:rsidP="00DD73F7">
      <w:pPr>
        <w:widowControl w:val="0"/>
        <w:autoSpaceDE w:val="0"/>
        <w:autoSpaceDN w:val="0"/>
        <w:adjustRightInd w:val="0"/>
        <w:spacing w:after="0"/>
        <w:outlineLvl w:val="0"/>
        <w:rPr>
          <w:rFonts w:ascii="Garamond" w:eastAsia="Times New Roman" w:hAnsi="Garamond" w:cs="Arial"/>
          <w:szCs w:val="22"/>
          <w:lang w:eastAsia="cs-CZ"/>
        </w:rPr>
      </w:pPr>
      <w:r w:rsidRPr="00DD73F7">
        <w:rPr>
          <w:rFonts w:ascii="Garamond" w:eastAsia="Times New Roman" w:hAnsi="Garamond" w:cs="Arial"/>
          <w:szCs w:val="22"/>
          <w:lang w:eastAsia="cs-CZ"/>
        </w:rPr>
        <w:t xml:space="preserve">V </w:t>
      </w:r>
      <w:r w:rsidRPr="00DD73F7">
        <w:rPr>
          <w:rFonts w:ascii="Garamond" w:hAnsi="Garamond" w:cstheme="minorHAnsi"/>
          <w:szCs w:val="22"/>
        </w:rPr>
        <w:t>[</w:t>
      </w:r>
      <w:r w:rsidRPr="0029790A">
        <w:rPr>
          <w:rFonts w:ascii="Garamond" w:hAnsi="Garamond" w:cstheme="minorHAnsi"/>
          <w:szCs w:val="22"/>
          <w:highlight w:val="yellow"/>
        </w:rPr>
        <w:t>DOPLNÍ DODAVATEL</w:t>
      </w:r>
      <w:r w:rsidRPr="00DD73F7">
        <w:rPr>
          <w:rFonts w:ascii="Garamond" w:hAnsi="Garamond" w:cstheme="minorHAnsi"/>
          <w:szCs w:val="22"/>
        </w:rPr>
        <w:t>]</w:t>
      </w:r>
      <w:r w:rsidRPr="00DD73F7">
        <w:rPr>
          <w:rFonts w:ascii="Garamond" w:eastAsia="Times New Roman" w:hAnsi="Garamond" w:cs="Arial"/>
          <w:szCs w:val="22"/>
          <w:lang w:eastAsia="cs-CZ"/>
        </w:rPr>
        <w:t xml:space="preserve"> dne </w:t>
      </w:r>
      <w:r w:rsidRPr="00DD73F7">
        <w:rPr>
          <w:rFonts w:ascii="Garamond" w:hAnsi="Garamond" w:cstheme="minorHAnsi"/>
          <w:szCs w:val="22"/>
        </w:rPr>
        <w:t>[</w:t>
      </w:r>
      <w:r w:rsidRPr="0029790A">
        <w:rPr>
          <w:rFonts w:ascii="Garamond" w:hAnsi="Garamond" w:cstheme="minorHAnsi"/>
          <w:szCs w:val="22"/>
          <w:highlight w:val="yellow"/>
        </w:rPr>
        <w:t>DOPLNÍ DODAVATEL</w:t>
      </w:r>
      <w:r w:rsidRPr="00DD73F7">
        <w:rPr>
          <w:rFonts w:ascii="Garamond" w:hAnsi="Garamond" w:cstheme="minorHAnsi"/>
          <w:szCs w:val="22"/>
        </w:rPr>
        <w:t>]</w:t>
      </w:r>
      <w:r w:rsidRPr="00DD73F7">
        <w:rPr>
          <w:rFonts w:ascii="Garamond" w:eastAsia="Times New Roman" w:hAnsi="Garamond" w:cs="Arial"/>
          <w:szCs w:val="22"/>
          <w:lang w:eastAsia="cs-CZ"/>
        </w:rPr>
        <w:tab/>
      </w:r>
    </w:p>
    <w:p w14:paraId="0445D7DD" w14:textId="77777777" w:rsidR="00DD73F7" w:rsidRPr="00DD73F7" w:rsidRDefault="00DD73F7" w:rsidP="00DD73F7">
      <w:pPr>
        <w:widowControl w:val="0"/>
        <w:autoSpaceDE w:val="0"/>
        <w:autoSpaceDN w:val="0"/>
        <w:adjustRightInd w:val="0"/>
        <w:spacing w:after="0"/>
        <w:outlineLvl w:val="0"/>
        <w:rPr>
          <w:rFonts w:ascii="Garamond" w:eastAsia="Times New Roman" w:hAnsi="Garamond" w:cs="Arial"/>
          <w:szCs w:val="22"/>
          <w:lang w:eastAsia="cs-CZ"/>
        </w:rPr>
      </w:pPr>
    </w:p>
    <w:p w14:paraId="0676EB45" w14:textId="77777777" w:rsidR="00DD73F7" w:rsidRPr="00DD73F7" w:rsidRDefault="00DD73F7" w:rsidP="00DD73F7">
      <w:pPr>
        <w:widowControl w:val="0"/>
        <w:autoSpaceDE w:val="0"/>
        <w:autoSpaceDN w:val="0"/>
        <w:adjustRightInd w:val="0"/>
        <w:spacing w:after="0"/>
        <w:outlineLvl w:val="0"/>
        <w:rPr>
          <w:rFonts w:ascii="Garamond" w:eastAsia="Times New Roman" w:hAnsi="Garamond" w:cs="Arial"/>
          <w:szCs w:val="22"/>
          <w:lang w:eastAsia="cs-CZ"/>
        </w:rPr>
      </w:pPr>
    </w:p>
    <w:p w14:paraId="106F3F7B" w14:textId="77777777" w:rsidR="00DD73F7" w:rsidRPr="00DD73F7" w:rsidRDefault="00DD73F7" w:rsidP="00DD73F7">
      <w:pPr>
        <w:spacing w:after="0"/>
        <w:rPr>
          <w:rFonts w:ascii="Garamond" w:hAnsi="Garamond" w:cs="Arial"/>
          <w:szCs w:val="22"/>
        </w:rPr>
      </w:pPr>
      <w:r w:rsidRPr="00DD73F7">
        <w:rPr>
          <w:rFonts w:ascii="Garamond" w:hAnsi="Garamond" w:cs="Arial"/>
          <w:szCs w:val="22"/>
        </w:rPr>
        <w:t>_______________________________________</w:t>
      </w:r>
    </w:p>
    <w:p w14:paraId="16E31E90" w14:textId="3752A015" w:rsidR="00DD73F7" w:rsidRPr="00DD73F7" w:rsidRDefault="00DD73F7" w:rsidP="00DD73F7">
      <w:pPr>
        <w:spacing w:after="0"/>
        <w:rPr>
          <w:rFonts w:ascii="Garamond" w:hAnsi="Garamond" w:cs="Arial"/>
          <w:b/>
          <w:szCs w:val="22"/>
        </w:rPr>
      </w:pPr>
      <w:r w:rsidRPr="00DD73F7">
        <w:rPr>
          <w:rFonts w:ascii="Garamond" w:hAnsi="Garamond" w:cs="Arial"/>
          <w:szCs w:val="22"/>
        </w:rPr>
        <w:t>[</w:t>
      </w:r>
      <w:r w:rsidRPr="0029790A">
        <w:rPr>
          <w:rFonts w:ascii="Garamond" w:hAnsi="Garamond" w:cs="Arial"/>
          <w:b/>
          <w:szCs w:val="22"/>
          <w:highlight w:val="yellow"/>
        </w:rPr>
        <w:t xml:space="preserve">název </w:t>
      </w:r>
      <w:r w:rsidR="00F227FF" w:rsidRPr="0029790A">
        <w:rPr>
          <w:rFonts w:ascii="Garamond" w:hAnsi="Garamond" w:cs="Arial"/>
          <w:b/>
          <w:szCs w:val="22"/>
          <w:highlight w:val="yellow"/>
        </w:rPr>
        <w:t>účastníka</w:t>
      </w:r>
      <w:r w:rsidR="00F227FF" w:rsidRPr="0029790A">
        <w:rPr>
          <w:rFonts w:ascii="Garamond" w:hAnsi="Garamond" w:cs="Arial"/>
          <w:szCs w:val="22"/>
          <w:highlight w:val="yellow"/>
        </w:rPr>
        <w:t xml:space="preserve"> – DOPLNÍ</w:t>
      </w:r>
      <w:r w:rsidRPr="0029790A">
        <w:rPr>
          <w:rFonts w:ascii="Garamond" w:hAnsi="Garamond" w:cstheme="minorHAnsi"/>
          <w:szCs w:val="22"/>
          <w:highlight w:val="yellow"/>
        </w:rPr>
        <w:t xml:space="preserve"> DODAVATEL</w:t>
      </w:r>
      <w:r w:rsidRPr="00DD73F7">
        <w:rPr>
          <w:rFonts w:ascii="Garamond" w:hAnsi="Garamond" w:cs="Arial"/>
          <w:szCs w:val="22"/>
        </w:rPr>
        <w:t>]</w:t>
      </w:r>
    </w:p>
    <w:p w14:paraId="22183BBA" w14:textId="5537F4EF" w:rsidR="00DD73F7" w:rsidRPr="00DD73F7" w:rsidRDefault="00DD73F7" w:rsidP="00DD73F7">
      <w:pPr>
        <w:spacing w:after="0"/>
        <w:rPr>
          <w:rFonts w:ascii="Garamond" w:hAnsi="Garamond" w:cs="Arial"/>
          <w:szCs w:val="22"/>
        </w:rPr>
      </w:pPr>
      <w:r w:rsidRPr="00DD73F7">
        <w:rPr>
          <w:rFonts w:ascii="Garamond" w:hAnsi="Garamond" w:cs="Arial"/>
          <w:szCs w:val="22"/>
        </w:rPr>
        <w:t>[</w:t>
      </w:r>
      <w:r w:rsidRPr="0029790A">
        <w:rPr>
          <w:rFonts w:ascii="Garamond" w:hAnsi="Garamond" w:cs="Arial"/>
          <w:szCs w:val="22"/>
          <w:highlight w:val="yellow"/>
        </w:rPr>
        <w:t xml:space="preserve">jméno a příjmení osoby oprávněné jednat jménem nebo za </w:t>
      </w:r>
      <w:r w:rsidR="00F227FF" w:rsidRPr="0029790A">
        <w:rPr>
          <w:rFonts w:ascii="Garamond" w:hAnsi="Garamond" w:cs="Arial"/>
          <w:szCs w:val="22"/>
          <w:highlight w:val="yellow"/>
        </w:rPr>
        <w:t>účastníka – DOPLNÍ</w:t>
      </w:r>
      <w:r w:rsidRPr="0029790A">
        <w:rPr>
          <w:rFonts w:ascii="Garamond" w:hAnsi="Garamond" w:cstheme="minorHAnsi"/>
          <w:szCs w:val="22"/>
          <w:highlight w:val="yellow"/>
        </w:rPr>
        <w:t xml:space="preserve"> DODAVATEL</w:t>
      </w:r>
      <w:r w:rsidRPr="00DD73F7">
        <w:rPr>
          <w:rFonts w:ascii="Garamond" w:hAnsi="Garamond" w:cs="Arial"/>
          <w:szCs w:val="22"/>
        </w:rPr>
        <w:t>]</w:t>
      </w:r>
    </w:p>
    <w:p w14:paraId="16B81801" w14:textId="77E9B2F4" w:rsidR="00DD73F7" w:rsidRPr="00DD73F7" w:rsidRDefault="00DD73F7" w:rsidP="00DD73F7">
      <w:pPr>
        <w:widowControl w:val="0"/>
        <w:autoSpaceDE w:val="0"/>
        <w:autoSpaceDN w:val="0"/>
        <w:adjustRightInd w:val="0"/>
        <w:spacing w:after="0"/>
        <w:rPr>
          <w:rFonts w:ascii="Garamond" w:hAnsi="Garamond" w:cs="Arial"/>
          <w:szCs w:val="22"/>
        </w:rPr>
      </w:pPr>
      <w:r w:rsidRPr="00DD73F7">
        <w:rPr>
          <w:rFonts w:ascii="Garamond" w:hAnsi="Garamond" w:cs="Arial"/>
          <w:szCs w:val="22"/>
        </w:rPr>
        <w:t>[</w:t>
      </w:r>
      <w:r w:rsidRPr="0029790A">
        <w:rPr>
          <w:rFonts w:ascii="Garamond" w:hAnsi="Garamond" w:cs="Arial"/>
          <w:szCs w:val="22"/>
          <w:highlight w:val="yellow"/>
        </w:rPr>
        <w:t xml:space="preserve">funkce nebo </w:t>
      </w:r>
      <w:r w:rsidR="00F227FF" w:rsidRPr="0029790A">
        <w:rPr>
          <w:rFonts w:ascii="Garamond" w:hAnsi="Garamond" w:cs="Arial"/>
          <w:szCs w:val="22"/>
          <w:highlight w:val="yellow"/>
        </w:rPr>
        <w:t>oprávnění – DOPLNÍ</w:t>
      </w:r>
      <w:r w:rsidRPr="0029790A">
        <w:rPr>
          <w:rFonts w:ascii="Garamond" w:hAnsi="Garamond" w:cstheme="minorHAnsi"/>
          <w:szCs w:val="22"/>
          <w:highlight w:val="yellow"/>
        </w:rPr>
        <w:t xml:space="preserve"> DODAVATEL</w:t>
      </w:r>
      <w:r w:rsidRPr="00DD73F7">
        <w:rPr>
          <w:rFonts w:ascii="Garamond" w:hAnsi="Garamond" w:cs="Arial"/>
          <w:szCs w:val="22"/>
        </w:rPr>
        <w:t>]</w:t>
      </w:r>
      <w:r w:rsidRPr="00DD73F7">
        <w:rPr>
          <w:rFonts w:ascii="Garamond" w:eastAsia="Times New Roman" w:hAnsi="Garamond" w:cs="Arial"/>
          <w:szCs w:val="22"/>
          <w:lang w:eastAsia="cs-CZ"/>
        </w:rPr>
        <w:t xml:space="preserve">          </w:t>
      </w:r>
    </w:p>
    <w:p w14:paraId="44B39C79" w14:textId="1437D3A1" w:rsidR="00D5781A" w:rsidRPr="007229A8" w:rsidRDefault="00D5781A" w:rsidP="00D5781A">
      <w:pPr>
        <w:widowControl w:val="0"/>
        <w:suppressAutoHyphens w:val="0"/>
        <w:jc w:val="center"/>
        <w:rPr>
          <w:rFonts w:ascii="Garamond" w:hAnsi="Garamond"/>
          <w:b/>
          <w:bCs/>
          <w:smallCaps/>
          <w:szCs w:val="22"/>
        </w:rPr>
      </w:pPr>
      <w:r w:rsidRPr="007229A8">
        <w:rPr>
          <w:rFonts w:ascii="Garamond" w:hAnsi="Garamond"/>
          <w:b/>
          <w:bCs/>
          <w:smallCaps/>
          <w:szCs w:val="22"/>
        </w:rPr>
        <w:lastRenderedPageBreak/>
        <w:t>Příloha č.</w:t>
      </w:r>
      <w:r w:rsidR="00384125" w:rsidRPr="007229A8">
        <w:rPr>
          <w:rFonts w:ascii="Garamond" w:hAnsi="Garamond"/>
          <w:b/>
          <w:bCs/>
          <w:smallCaps/>
          <w:szCs w:val="22"/>
        </w:rPr>
        <w:t xml:space="preserve"> 2</w:t>
      </w:r>
    </w:p>
    <w:p w14:paraId="39869643" w14:textId="00B33B10" w:rsidR="00D5781A" w:rsidRPr="007229A8" w:rsidRDefault="00D5781A" w:rsidP="00D5781A">
      <w:pPr>
        <w:widowControl w:val="0"/>
        <w:suppressAutoHyphens w:val="0"/>
        <w:jc w:val="center"/>
        <w:rPr>
          <w:rFonts w:ascii="Garamond" w:hAnsi="Garamond"/>
          <w:b/>
          <w:bCs/>
          <w:szCs w:val="22"/>
        </w:rPr>
      </w:pPr>
      <w:r w:rsidRPr="007229A8">
        <w:rPr>
          <w:rFonts w:ascii="Garamond" w:hAnsi="Garamond"/>
          <w:b/>
          <w:bCs/>
          <w:szCs w:val="22"/>
        </w:rPr>
        <w:t>Závazný návrh</w:t>
      </w:r>
      <w:r w:rsidR="00384125" w:rsidRPr="007229A8">
        <w:rPr>
          <w:rFonts w:ascii="Garamond" w:hAnsi="Garamond"/>
          <w:b/>
          <w:bCs/>
          <w:szCs w:val="22"/>
        </w:rPr>
        <w:t xml:space="preserve"> </w:t>
      </w:r>
      <w:r w:rsidR="00595BC4">
        <w:rPr>
          <w:rFonts w:ascii="Garamond" w:hAnsi="Garamond"/>
          <w:b/>
          <w:bCs/>
          <w:szCs w:val="22"/>
        </w:rPr>
        <w:t>Smlouvy</w:t>
      </w:r>
    </w:p>
    <w:p w14:paraId="7B3F6D0A" w14:textId="77777777" w:rsidR="00D5781A" w:rsidRPr="007229A8" w:rsidRDefault="00D5781A" w:rsidP="00D5781A">
      <w:pPr>
        <w:widowControl w:val="0"/>
        <w:suppressAutoHyphens w:val="0"/>
        <w:jc w:val="center"/>
        <w:rPr>
          <w:rFonts w:ascii="Garamond" w:hAnsi="Garamond"/>
          <w:szCs w:val="22"/>
        </w:rPr>
      </w:pPr>
      <w:r w:rsidRPr="007229A8">
        <w:rPr>
          <w:rFonts w:ascii="Garamond" w:hAnsi="Garamond"/>
          <w:i/>
          <w:iCs/>
          <w:szCs w:val="22"/>
        </w:rPr>
        <w:t>(Samostatný dokument)</w:t>
      </w:r>
    </w:p>
    <w:p w14:paraId="719FEE3A" w14:textId="77777777" w:rsidR="00D5781A" w:rsidRPr="007229A8" w:rsidRDefault="00D5781A" w:rsidP="00D5781A">
      <w:pPr>
        <w:widowControl w:val="0"/>
        <w:suppressAutoHyphens w:val="0"/>
        <w:jc w:val="center"/>
        <w:rPr>
          <w:rFonts w:ascii="Garamond" w:hAnsi="Garamond"/>
          <w:b/>
          <w:bCs/>
          <w:smallCaps/>
          <w:szCs w:val="22"/>
        </w:rPr>
      </w:pPr>
    </w:p>
    <w:p w14:paraId="4B471DA1" w14:textId="31525CE7" w:rsidR="00D5781A" w:rsidRPr="007229A8" w:rsidRDefault="00D5781A" w:rsidP="00D5781A">
      <w:pPr>
        <w:widowControl w:val="0"/>
        <w:suppressAutoHyphens w:val="0"/>
        <w:jc w:val="center"/>
        <w:rPr>
          <w:rFonts w:ascii="Garamond" w:hAnsi="Garamond"/>
          <w:b/>
          <w:bCs/>
          <w:smallCaps/>
          <w:szCs w:val="22"/>
        </w:rPr>
      </w:pPr>
      <w:r w:rsidRPr="007229A8">
        <w:rPr>
          <w:rFonts w:ascii="Garamond" w:hAnsi="Garamond"/>
          <w:b/>
          <w:bCs/>
          <w:smallCaps/>
          <w:szCs w:val="22"/>
        </w:rPr>
        <w:t xml:space="preserve">Příloha č. </w:t>
      </w:r>
      <w:r w:rsidR="00B4583A" w:rsidRPr="007229A8">
        <w:rPr>
          <w:rFonts w:ascii="Garamond" w:hAnsi="Garamond"/>
          <w:b/>
          <w:bCs/>
          <w:smallCaps/>
          <w:szCs w:val="22"/>
        </w:rPr>
        <w:t>3</w:t>
      </w:r>
    </w:p>
    <w:p w14:paraId="02489337" w14:textId="61D03995" w:rsidR="00D5781A" w:rsidRPr="007229A8" w:rsidRDefault="00D5781A" w:rsidP="00D5781A">
      <w:pPr>
        <w:widowControl w:val="0"/>
        <w:suppressAutoHyphens w:val="0"/>
        <w:jc w:val="center"/>
        <w:rPr>
          <w:rFonts w:ascii="Garamond" w:hAnsi="Garamond"/>
          <w:b/>
          <w:bCs/>
          <w:szCs w:val="22"/>
        </w:rPr>
      </w:pPr>
      <w:r w:rsidRPr="007229A8">
        <w:rPr>
          <w:rFonts w:ascii="Garamond" w:hAnsi="Garamond"/>
          <w:b/>
          <w:bCs/>
          <w:szCs w:val="22"/>
        </w:rPr>
        <w:t>Technická dokumentace vč. provozního řádu parkovacího domu</w:t>
      </w:r>
    </w:p>
    <w:p w14:paraId="354463C5" w14:textId="77777777" w:rsidR="00D5781A" w:rsidRPr="007229A8" w:rsidRDefault="00D5781A" w:rsidP="00D5781A">
      <w:pPr>
        <w:widowControl w:val="0"/>
        <w:suppressAutoHyphens w:val="0"/>
        <w:jc w:val="center"/>
        <w:rPr>
          <w:rFonts w:ascii="Garamond" w:hAnsi="Garamond"/>
          <w:szCs w:val="22"/>
        </w:rPr>
      </w:pPr>
      <w:r w:rsidRPr="007229A8">
        <w:rPr>
          <w:rFonts w:ascii="Garamond" w:hAnsi="Garamond"/>
          <w:i/>
          <w:iCs/>
          <w:szCs w:val="22"/>
        </w:rPr>
        <w:t>(Samostatný dokument)</w:t>
      </w:r>
    </w:p>
    <w:p w14:paraId="021E3DFA" w14:textId="77777777" w:rsidR="00D5781A" w:rsidRPr="007229A8" w:rsidRDefault="00D5781A" w:rsidP="006F57ED">
      <w:pPr>
        <w:widowControl w:val="0"/>
        <w:suppressAutoHyphens w:val="0"/>
        <w:jc w:val="center"/>
        <w:rPr>
          <w:rFonts w:ascii="Garamond" w:hAnsi="Garamond"/>
          <w:b/>
          <w:bCs/>
          <w:szCs w:val="22"/>
        </w:rPr>
      </w:pPr>
    </w:p>
    <w:p w14:paraId="3EFD5F26" w14:textId="77777777" w:rsidR="00532DA4" w:rsidRPr="007229A8" w:rsidRDefault="00532DA4">
      <w:pPr>
        <w:suppressAutoHyphens w:val="0"/>
        <w:spacing w:before="0" w:after="0"/>
        <w:jc w:val="left"/>
        <w:rPr>
          <w:rFonts w:ascii="Garamond" w:hAnsi="Garamond"/>
          <w:b/>
          <w:bCs/>
          <w:smallCaps/>
          <w:szCs w:val="22"/>
        </w:rPr>
      </w:pPr>
      <w:r w:rsidRPr="007229A8">
        <w:rPr>
          <w:rFonts w:ascii="Garamond" w:hAnsi="Garamond"/>
          <w:b/>
          <w:bCs/>
          <w:smallCaps/>
          <w:szCs w:val="22"/>
        </w:rPr>
        <w:br w:type="page"/>
      </w:r>
    </w:p>
    <w:p w14:paraId="04FF2DDB" w14:textId="4CCED239" w:rsidR="00D8592D" w:rsidRPr="007229A8" w:rsidRDefault="00D8592D" w:rsidP="00D8592D">
      <w:pPr>
        <w:widowControl w:val="0"/>
        <w:suppressAutoHyphens w:val="0"/>
        <w:jc w:val="center"/>
        <w:rPr>
          <w:rFonts w:ascii="Garamond" w:hAnsi="Garamond"/>
          <w:b/>
          <w:bCs/>
          <w:smallCaps/>
          <w:szCs w:val="22"/>
        </w:rPr>
      </w:pPr>
      <w:r w:rsidRPr="007229A8">
        <w:rPr>
          <w:rFonts w:ascii="Garamond" w:hAnsi="Garamond"/>
          <w:b/>
          <w:bCs/>
          <w:smallCaps/>
          <w:szCs w:val="22"/>
        </w:rPr>
        <w:lastRenderedPageBreak/>
        <w:t xml:space="preserve">Příloha č. </w:t>
      </w:r>
      <w:r w:rsidR="00B4583A" w:rsidRPr="007229A8">
        <w:rPr>
          <w:rFonts w:ascii="Garamond" w:hAnsi="Garamond"/>
          <w:b/>
          <w:bCs/>
          <w:smallCaps/>
          <w:szCs w:val="22"/>
        </w:rPr>
        <w:t>4</w:t>
      </w:r>
    </w:p>
    <w:p w14:paraId="15802A4D" w14:textId="5864DB33" w:rsidR="00C9394B" w:rsidRPr="007229A8" w:rsidRDefault="00C9394B" w:rsidP="00C9394B">
      <w:pPr>
        <w:widowControl w:val="0"/>
        <w:suppressAutoHyphens w:val="0"/>
        <w:jc w:val="center"/>
        <w:rPr>
          <w:rFonts w:ascii="Garamond" w:hAnsi="Garamond"/>
          <w:b/>
          <w:sz w:val="24"/>
          <w:szCs w:val="24"/>
        </w:rPr>
      </w:pPr>
      <w:r w:rsidRPr="007229A8">
        <w:rPr>
          <w:rFonts w:ascii="Garamond" w:hAnsi="Garamond"/>
          <w:b/>
          <w:sz w:val="24"/>
          <w:szCs w:val="24"/>
        </w:rPr>
        <w:t>ČESTNÉ PROHLÁŠENÍ O SPLNĚNÍ KVALIFIKACE</w:t>
      </w:r>
    </w:p>
    <w:p w14:paraId="3D61E95B" w14:textId="2B7FE34D" w:rsidR="00C9394B" w:rsidRPr="007229A8" w:rsidRDefault="00C9394B" w:rsidP="00826141">
      <w:pPr>
        <w:widowControl w:val="0"/>
        <w:suppressAutoHyphens w:val="0"/>
        <w:rPr>
          <w:rFonts w:ascii="Garamond" w:hAnsi="Garamond"/>
          <w:bCs/>
          <w:szCs w:val="22"/>
        </w:rPr>
      </w:pPr>
      <w:r w:rsidRPr="007229A8">
        <w:rPr>
          <w:rFonts w:ascii="Garamond" w:hAnsi="Garamond"/>
          <w:bCs/>
          <w:szCs w:val="22"/>
        </w:rPr>
        <w:t xml:space="preserve">Níže podepsaný </w:t>
      </w:r>
      <w:r w:rsidR="00753E06" w:rsidRPr="007229A8">
        <w:rPr>
          <w:rFonts w:ascii="Garamond" w:hAnsi="Garamond"/>
          <w:bCs/>
          <w:szCs w:val="22"/>
        </w:rPr>
        <w:t>dodavatel</w:t>
      </w:r>
      <w:r w:rsidRPr="007229A8">
        <w:rPr>
          <w:rFonts w:ascii="Garamond" w:hAnsi="Garamond"/>
          <w:bCs/>
          <w:szCs w:val="22"/>
        </w:rPr>
        <w:t xml:space="preserve"> předkládá čestné prohlášení o splnění kvalifikace pro účely plnění zakázky s názvem „</w:t>
      </w:r>
      <w:r w:rsidR="00753E06" w:rsidRPr="007229A8">
        <w:rPr>
          <w:rFonts w:ascii="Garamond" w:hAnsi="Garamond"/>
          <w:b/>
          <w:szCs w:val="22"/>
        </w:rPr>
        <w:t>Zajištění služeb úklidu, sjízdnosti a provozu parkovacího domu</w:t>
      </w:r>
      <w:r w:rsidR="00486FD4">
        <w:rPr>
          <w:rFonts w:ascii="Garamond" w:hAnsi="Garamond"/>
          <w:b/>
          <w:szCs w:val="22"/>
        </w:rPr>
        <w:t xml:space="preserve"> pro období 2025-2029</w:t>
      </w:r>
      <w:r w:rsidRPr="007229A8">
        <w:rPr>
          <w:rFonts w:ascii="Garamond" w:hAnsi="Garamond"/>
          <w:bCs/>
          <w:szCs w:val="22"/>
        </w:rPr>
        <w:t>“</w:t>
      </w:r>
      <w:r w:rsidR="00753E06" w:rsidRPr="007229A8">
        <w:rPr>
          <w:rFonts w:ascii="Garamond" w:hAnsi="Garamond"/>
          <w:bCs/>
          <w:szCs w:val="22"/>
        </w:rPr>
        <w:t>.</w:t>
      </w:r>
    </w:p>
    <w:p w14:paraId="60BC2291" w14:textId="77777777" w:rsidR="00753E06" w:rsidRPr="007229A8" w:rsidRDefault="00753E06" w:rsidP="00826141">
      <w:pPr>
        <w:widowControl w:val="0"/>
        <w:suppressAutoHyphens w:val="0"/>
        <w:rPr>
          <w:rFonts w:ascii="Garamond" w:hAnsi="Garamond"/>
          <w:b/>
          <w:sz w:val="20"/>
        </w:rPr>
      </w:pPr>
    </w:p>
    <w:p w14:paraId="3E04E3BD" w14:textId="1C255F0C" w:rsidR="00826141" w:rsidRPr="007229A8" w:rsidRDefault="00826141" w:rsidP="00826141">
      <w:pPr>
        <w:widowControl w:val="0"/>
        <w:suppressAutoHyphens w:val="0"/>
        <w:rPr>
          <w:rFonts w:ascii="Garamond" w:hAnsi="Garamond"/>
          <w:b/>
          <w:sz w:val="20"/>
        </w:rPr>
      </w:pPr>
      <w:r w:rsidRPr="007229A8">
        <w:rPr>
          <w:rFonts w:ascii="Garamond" w:hAnsi="Garamond"/>
          <w:b/>
          <w:sz w:val="20"/>
        </w:rPr>
        <w:t>[</w:t>
      </w:r>
      <w:r w:rsidRPr="007229A8">
        <w:rPr>
          <w:rFonts w:ascii="Garamond" w:hAnsi="Garamond"/>
          <w:b/>
          <w:i/>
          <w:sz w:val="20"/>
          <w:highlight w:val="yellow"/>
        </w:rPr>
        <w:t xml:space="preserve">Pozn. </w:t>
      </w:r>
      <w:r w:rsidR="007B2821" w:rsidRPr="007229A8">
        <w:rPr>
          <w:rFonts w:ascii="Garamond" w:hAnsi="Garamond"/>
          <w:b/>
          <w:i/>
          <w:sz w:val="20"/>
          <w:highlight w:val="yellow"/>
        </w:rPr>
        <w:t>z</w:t>
      </w:r>
      <w:r w:rsidRPr="007229A8">
        <w:rPr>
          <w:rFonts w:ascii="Garamond" w:hAnsi="Garamond"/>
          <w:b/>
          <w:i/>
          <w:sz w:val="20"/>
          <w:highlight w:val="yellow"/>
        </w:rPr>
        <w:t>adavatele k čestnému prohlášení</w:t>
      </w:r>
      <w:r w:rsidRPr="007229A8">
        <w:rPr>
          <w:rFonts w:ascii="Garamond" w:hAnsi="Garamond"/>
          <w:b/>
          <w:sz w:val="20"/>
          <w:highlight w:val="yellow"/>
        </w:rPr>
        <w:t>:</w:t>
      </w:r>
      <w:r w:rsidRPr="007229A8">
        <w:rPr>
          <w:rFonts w:ascii="Garamond" w:hAnsi="Garamond"/>
          <w:sz w:val="20"/>
          <w:highlight w:val="yellow"/>
        </w:rPr>
        <w:t xml:space="preserve"> Jestliže nabídku podává více dodavatelů společně, pak toto čestné prohlášení vyplní a doloží v nabídce každý dodavatel samostatně. </w:t>
      </w:r>
      <w:r w:rsidRPr="007229A8">
        <w:rPr>
          <w:rFonts w:ascii="Garamond" w:hAnsi="Garamond"/>
          <w:b/>
          <w:i/>
          <w:sz w:val="20"/>
          <w:highlight w:val="yellow"/>
        </w:rPr>
        <w:t>Tuto vysvětlující poznámku dodavatel před vyplněním čestného prohlášení odstraní</w:t>
      </w:r>
      <w:r w:rsidRPr="007229A8">
        <w:rPr>
          <w:rFonts w:ascii="Garamond" w:hAnsi="Garamond"/>
          <w:b/>
          <w:i/>
          <w:sz w:val="20"/>
        </w:rPr>
        <w:t>.</w:t>
      </w:r>
      <w:r w:rsidRPr="007229A8">
        <w:rPr>
          <w:rFonts w:ascii="Garamond" w:hAnsi="Garamond"/>
          <w:b/>
          <w:sz w:val="20"/>
        </w:rPr>
        <w:t>]</w:t>
      </w:r>
    </w:p>
    <w:p w14:paraId="6ECE5406" w14:textId="7C7A5E9D" w:rsidR="00A24791" w:rsidRPr="007229A8" w:rsidRDefault="00A24791" w:rsidP="00826141">
      <w:pPr>
        <w:widowControl w:val="0"/>
        <w:suppressAutoHyphens w:val="0"/>
        <w:rPr>
          <w:rFonts w:ascii="Garamond" w:hAnsi="Garamond"/>
          <w:b/>
          <w:sz w:val="20"/>
        </w:rPr>
      </w:pPr>
    </w:p>
    <w:p w14:paraId="7D8CB7B9" w14:textId="557C220B" w:rsidR="00A24791" w:rsidRPr="007229A8" w:rsidRDefault="00A24791" w:rsidP="00A24791">
      <w:pPr>
        <w:autoSpaceDE w:val="0"/>
        <w:autoSpaceDN w:val="0"/>
        <w:adjustRightInd w:val="0"/>
        <w:spacing w:line="320" w:lineRule="atLeast"/>
        <w:rPr>
          <w:rFonts w:ascii="Garamond" w:hAnsi="Garamond"/>
          <w:b/>
          <w:bCs/>
          <w:color w:val="000000"/>
        </w:rPr>
      </w:pPr>
      <w:r w:rsidRPr="007229A8">
        <w:rPr>
          <w:rFonts w:ascii="Garamond" w:hAnsi="Garamond"/>
          <w:b/>
          <w:bCs/>
          <w:color w:val="000000"/>
        </w:rPr>
        <w:t>Prohlašující dodavatel:</w:t>
      </w:r>
    </w:p>
    <w:p w14:paraId="1BA68922" w14:textId="4C821471" w:rsidR="00A24791" w:rsidRPr="007229A8" w:rsidRDefault="00A24791" w:rsidP="00D75BCA">
      <w:pPr>
        <w:autoSpaceDE w:val="0"/>
        <w:autoSpaceDN w:val="0"/>
        <w:adjustRightInd w:val="0"/>
        <w:spacing w:line="320" w:lineRule="atLeast"/>
        <w:contextualSpacing/>
        <w:rPr>
          <w:rFonts w:ascii="Garamond" w:eastAsia="Calibri" w:hAnsi="Garamond"/>
          <w:i/>
          <w:iCs/>
          <w:color w:val="000000"/>
          <w:lang w:eastAsia="en-US"/>
        </w:rPr>
      </w:pPr>
      <w:r w:rsidRPr="007229A8">
        <w:rPr>
          <w:rFonts w:ascii="Garamond" w:hAnsi="Garamond"/>
          <w:color w:val="000000"/>
        </w:rPr>
        <w:t>Název dodavatele:</w:t>
      </w:r>
      <w:r w:rsidRPr="007229A8">
        <w:rPr>
          <w:rFonts w:ascii="Garamond" w:hAnsi="Garamond"/>
          <w:i/>
          <w:iCs/>
          <w:color w:val="000000"/>
        </w:rPr>
        <w:t xml:space="preserve"> </w:t>
      </w:r>
      <w:r w:rsidRPr="007229A8">
        <w:rPr>
          <w:rFonts w:ascii="Garamond" w:hAnsi="Garamond"/>
          <w:highlight w:val="yellow"/>
        </w:rPr>
        <w:t>[DOPLNÍ DODAVATEL]</w:t>
      </w:r>
    </w:p>
    <w:p w14:paraId="5EE79852" w14:textId="7A099957" w:rsidR="00A24791" w:rsidRPr="007229A8" w:rsidRDefault="00A24791" w:rsidP="00D75BCA">
      <w:pPr>
        <w:autoSpaceDE w:val="0"/>
        <w:autoSpaceDN w:val="0"/>
        <w:adjustRightInd w:val="0"/>
        <w:spacing w:line="320" w:lineRule="atLeast"/>
        <w:contextualSpacing/>
        <w:rPr>
          <w:rFonts w:ascii="Garamond" w:hAnsi="Garamond"/>
          <w:color w:val="000000"/>
        </w:rPr>
      </w:pPr>
      <w:r w:rsidRPr="007229A8">
        <w:rPr>
          <w:rFonts w:ascii="Garamond" w:hAnsi="Garamond"/>
          <w:color w:val="000000"/>
        </w:rPr>
        <w:t xml:space="preserve">Sídlo </w:t>
      </w:r>
      <w:r w:rsidRPr="007229A8">
        <w:rPr>
          <w:rFonts w:ascii="Garamond" w:hAnsi="Garamond"/>
          <w:highlight w:val="yellow"/>
        </w:rPr>
        <w:t>[DOPLNÍ DODAVATEL]</w:t>
      </w:r>
    </w:p>
    <w:p w14:paraId="75CB70C1" w14:textId="00566BCC" w:rsidR="00A24791" w:rsidRPr="007229A8" w:rsidRDefault="00A24791" w:rsidP="00D75BCA">
      <w:pPr>
        <w:autoSpaceDE w:val="0"/>
        <w:autoSpaceDN w:val="0"/>
        <w:adjustRightInd w:val="0"/>
        <w:spacing w:line="320" w:lineRule="atLeast"/>
        <w:contextualSpacing/>
        <w:rPr>
          <w:rFonts w:ascii="Garamond" w:hAnsi="Garamond"/>
          <w:color w:val="000000"/>
        </w:rPr>
      </w:pPr>
      <w:r w:rsidRPr="007229A8">
        <w:rPr>
          <w:rFonts w:ascii="Garamond" w:hAnsi="Garamond"/>
        </w:rPr>
        <w:t>IČ</w:t>
      </w:r>
      <w:r w:rsidR="00A2572F" w:rsidRPr="007229A8">
        <w:rPr>
          <w:rFonts w:ascii="Garamond" w:hAnsi="Garamond"/>
        </w:rPr>
        <w:t>O</w:t>
      </w:r>
      <w:r w:rsidRPr="007229A8">
        <w:rPr>
          <w:rFonts w:ascii="Garamond" w:hAnsi="Garamond"/>
        </w:rPr>
        <w:t xml:space="preserve"> (u subjektu se sídlem v ČR)</w:t>
      </w:r>
      <w:r w:rsidRPr="007229A8">
        <w:rPr>
          <w:rFonts w:ascii="Garamond" w:hAnsi="Garamond"/>
          <w:color w:val="000000"/>
        </w:rPr>
        <w:t xml:space="preserve">: </w:t>
      </w:r>
      <w:r w:rsidRPr="007229A8">
        <w:rPr>
          <w:rFonts w:ascii="Garamond" w:hAnsi="Garamond"/>
          <w:highlight w:val="yellow"/>
        </w:rPr>
        <w:t>[DOPLNÍ DODAVATEL]</w:t>
      </w:r>
    </w:p>
    <w:p w14:paraId="367F26ED" w14:textId="60FF6DE5" w:rsidR="00A24791" w:rsidRPr="007229A8" w:rsidRDefault="00A24791" w:rsidP="00A24791">
      <w:pPr>
        <w:autoSpaceDE w:val="0"/>
        <w:autoSpaceDN w:val="0"/>
        <w:adjustRightInd w:val="0"/>
        <w:spacing w:line="320" w:lineRule="atLeast"/>
        <w:rPr>
          <w:rFonts w:ascii="Garamond" w:hAnsi="Garamond"/>
        </w:rPr>
      </w:pPr>
      <w:r w:rsidRPr="007229A8">
        <w:rPr>
          <w:rFonts w:ascii="Garamond" w:hAnsi="Garamond"/>
        </w:rPr>
        <w:t>Jednající/zastoupen:</w:t>
      </w:r>
      <w:r w:rsidRPr="007229A8">
        <w:rPr>
          <w:rFonts w:ascii="Garamond" w:hAnsi="Garamond"/>
          <w:color w:val="000000"/>
        </w:rPr>
        <w:t xml:space="preserve"> </w:t>
      </w:r>
      <w:r w:rsidRPr="007229A8">
        <w:rPr>
          <w:rFonts w:ascii="Garamond" w:hAnsi="Garamond"/>
          <w:highlight w:val="yellow"/>
        </w:rPr>
        <w:t>[DOPLNÍ DODAVATEL]</w:t>
      </w:r>
    </w:p>
    <w:p w14:paraId="4227E0BA" w14:textId="027E1A39" w:rsidR="00A24791" w:rsidRPr="007229A8" w:rsidRDefault="00A24791" w:rsidP="00A24791">
      <w:pPr>
        <w:autoSpaceDE w:val="0"/>
        <w:autoSpaceDN w:val="0"/>
        <w:adjustRightInd w:val="0"/>
        <w:spacing w:line="320" w:lineRule="atLeast"/>
        <w:rPr>
          <w:rFonts w:ascii="Garamond" w:hAnsi="Garamond"/>
          <w:color w:val="000000"/>
        </w:rPr>
      </w:pPr>
      <w:r w:rsidRPr="007229A8">
        <w:rPr>
          <w:rFonts w:ascii="Garamond" w:hAnsi="Garamond"/>
        </w:rPr>
        <w:t>(„</w:t>
      </w:r>
      <w:r w:rsidR="00E4650A" w:rsidRPr="007229A8">
        <w:rPr>
          <w:rFonts w:ascii="Garamond" w:hAnsi="Garamond"/>
          <w:b/>
          <w:bCs/>
        </w:rPr>
        <w:t>d</w:t>
      </w:r>
      <w:r w:rsidRPr="007229A8">
        <w:rPr>
          <w:rFonts w:ascii="Garamond" w:hAnsi="Garamond"/>
          <w:b/>
          <w:bCs/>
        </w:rPr>
        <w:t>odavatel</w:t>
      </w:r>
      <w:r w:rsidRPr="007229A8">
        <w:rPr>
          <w:rFonts w:ascii="Garamond" w:hAnsi="Garamond"/>
        </w:rPr>
        <w:t>“)</w:t>
      </w:r>
    </w:p>
    <w:p w14:paraId="712377D2" w14:textId="270114F4" w:rsidR="00A24791" w:rsidRPr="007229A8" w:rsidRDefault="00A24791" w:rsidP="00826141">
      <w:pPr>
        <w:widowControl w:val="0"/>
        <w:suppressAutoHyphens w:val="0"/>
        <w:rPr>
          <w:rFonts w:ascii="Garamond" w:hAnsi="Garamond"/>
          <w:b/>
          <w:bCs/>
          <w:szCs w:val="22"/>
        </w:rPr>
      </w:pPr>
    </w:p>
    <w:p w14:paraId="53E8DBFD" w14:textId="139A468A" w:rsidR="00002A91" w:rsidRPr="00D75BCA" w:rsidRDefault="00002A91" w:rsidP="00D75BCA">
      <w:pPr>
        <w:pStyle w:val="Odstavecseseznamem"/>
        <w:widowControl w:val="0"/>
        <w:numPr>
          <w:ilvl w:val="0"/>
          <w:numId w:val="28"/>
        </w:numPr>
        <w:suppressAutoHyphens w:val="0"/>
        <w:ind w:left="426" w:hanging="426"/>
        <w:rPr>
          <w:rFonts w:ascii="Garamond" w:hAnsi="Garamond"/>
          <w:b/>
          <w:bCs/>
          <w:szCs w:val="22"/>
        </w:rPr>
      </w:pPr>
      <w:r w:rsidRPr="00D75BCA">
        <w:rPr>
          <w:rFonts w:ascii="Garamond" w:hAnsi="Garamond"/>
          <w:b/>
          <w:bCs/>
          <w:szCs w:val="22"/>
        </w:rPr>
        <w:t xml:space="preserve">Základní </w:t>
      </w:r>
      <w:r w:rsidR="00866CAA" w:rsidRPr="00D75BCA">
        <w:rPr>
          <w:rFonts w:ascii="Garamond" w:hAnsi="Garamond"/>
          <w:b/>
          <w:bCs/>
          <w:szCs w:val="22"/>
        </w:rPr>
        <w:t>způsobilost</w:t>
      </w:r>
    </w:p>
    <w:p w14:paraId="14870FE8" w14:textId="351B63E0" w:rsidR="006B2909" w:rsidRPr="007229A8" w:rsidRDefault="006B2909" w:rsidP="006B2909">
      <w:pPr>
        <w:rPr>
          <w:rFonts w:ascii="Garamond" w:hAnsi="Garamond"/>
          <w:szCs w:val="22"/>
        </w:rPr>
      </w:pPr>
      <w:r w:rsidRPr="007229A8">
        <w:rPr>
          <w:rFonts w:ascii="Garamond" w:hAnsi="Garamond"/>
          <w:szCs w:val="22"/>
        </w:rPr>
        <w:t>Dodavatel tímto pro účely výše uvedené zakázky čestně prohlašuje, že splňuje základní způsobilost</w:t>
      </w:r>
      <w:r w:rsidR="007A19DB" w:rsidRPr="007229A8">
        <w:rPr>
          <w:rFonts w:ascii="Garamond" w:hAnsi="Garamond"/>
          <w:szCs w:val="22"/>
        </w:rPr>
        <w:t>, neboť</w:t>
      </w:r>
      <w:r w:rsidRPr="007229A8">
        <w:rPr>
          <w:rFonts w:ascii="Garamond" w:hAnsi="Garamond"/>
          <w:szCs w:val="22"/>
        </w:rPr>
        <w:t>:</w:t>
      </w:r>
    </w:p>
    <w:p w14:paraId="1C79E717" w14:textId="606BAC81" w:rsidR="006B2909" w:rsidRPr="007229A8" w:rsidRDefault="006B2909" w:rsidP="009346BB">
      <w:pPr>
        <w:numPr>
          <w:ilvl w:val="0"/>
          <w:numId w:val="8"/>
        </w:numPr>
        <w:suppressAutoHyphens w:val="0"/>
        <w:spacing w:line="249" w:lineRule="auto"/>
        <w:contextualSpacing/>
        <w:rPr>
          <w:rFonts w:ascii="Garamond" w:hAnsi="Garamond"/>
          <w:szCs w:val="22"/>
        </w:rPr>
      </w:pPr>
      <w:r w:rsidRPr="007229A8">
        <w:rPr>
          <w:rFonts w:ascii="Garamond" w:hAnsi="Garamond"/>
          <w:szCs w:val="22"/>
        </w:rPr>
        <w:t xml:space="preserve">nebyl v posledních 5 letech před zahájením </w:t>
      </w:r>
      <w:r w:rsidR="004B1D48" w:rsidRPr="007229A8">
        <w:rPr>
          <w:rFonts w:ascii="Garamond" w:hAnsi="Garamond"/>
          <w:szCs w:val="22"/>
        </w:rPr>
        <w:t>zadávacího</w:t>
      </w:r>
      <w:r w:rsidRPr="007229A8">
        <w:rPr>
          <w:rFonts w:ascii="Garamond" w:hAnsi="Garamond"/>
          <w:szCs w:val="22"/>
        </w:rPr>
        <w:t xml:space="preserve"> řízení pravomocně odsouzen pro trestný čin uvedený v příloze č. 3 k </w:t>
      </w:r>
      <w:r w:rsidR="00375AAF" w:rsidRPr="007229A8">
        <w:rPr>
          <w:rFonts w:ascii="Garamond" w:hAnsi="Garamond"/>
          <w:szCs w:val="22"/>
        </w:rPr>
        <w:t>ZZVZ</w:t>
      </w:r>
      <w:r w:rsidRPr="007229A8">
        <w:rPr>
          <w:rFonts w:ascii="Garamond" w:hAnsi="Garamond"/>
          <w:szCs w:val="22"/>
        </w:rPr>
        <w:t xml:space="preserve"> nebo obdobný trestný čin podle právního řadu země sídla dodavatele; k zahlazeným odsouzením se nepřihlíží</w:t>
      </w:r>
      <w:r w:rsidRPr="007229A8">
        <w:rPr>
          <w:rFonts w:ascii="Garamond" w:hAnsi="Garamond"/>
          <w:szCs w:val="22"/>
          <w:vertAlign w:val="superscript"/>
        </w:rPr>
        <w:footnoteReference w:id="2"/>
      </w:r>
      <w:r w:rsidRPr="007229A8">
        <w:rPr>
          <w:rFonts w:ascii="Garamond" w:hAnsi="Garamond"/>
          <w:szCs w:val="22"/>
        </w:rPr>
        <w:t xml:space="preserve">; </w:t>
      </w:r>
    </w:p>
    <w:p w14:paraId="0BA30C7D" w14:textId="77777777" w:rsidR="006B2909" w:rsidRPr="007229A8" w:rsidRDefault="006B2909" w:rsidP="009346BB">
      <w:pPr>
        <w:numPr>
          <w:ilvl w:val="0"/>
          <w:numId w:val="8"/>
        </w:numPr>
        <w:suppressAutoHyphens w:val="0"/>
        <w:spacing w:line="249" w:lineRule="auto"/>
        <w:contextualSpacing/>
        <w:rPr>
          <w:rFonts w:ascii="Garamond" w:hAnsi="Garamond"/>
          <w:szCs w:val="22"/>
        </w:rPr>
      </w:pPr>
      <w:r w:rsidRPr="007229A8">
        <w:rPr>
          <w:rFonts w:ascii="Garamond" w:hAnsi="Garamond"/>
          <w:szCs w:val="22"/>
        </w:rPr>
        <w:t>nemá v České republice nebo v zemi svého sídla v evidenci daní zachycen splatný daňový nedoplatek;</w:t>
      </w:r>
    </w:p>
    <w:p w14:paraId="0922D48E" w14:textId="77777777" w:rsidR="006B2909" w:rsidRPr="007229A8" w:rsidRDefault="006B2909" w:rsidP="009346BB">
      <w:pPr>
        <w:numPr>
          <w:ilvl w:val="0"/>
          <w:numId w:val="8"/>
        </w:numPr>
        <w:suppressAutoHyphens w:val="0"/>
        <w:spacing w:line="249" w:lineRule="auto"/>
        <w:contextualSpacing/>
        <w:rPr>
          <w:rFonts w:ascii="Garamond" w:hAnsi="Garamond"/>
          <w:szCs w:val="22"/>
        </w:rPr>
      </w:pPr>
      <w:r w:rsidRPr="007229A8">
        <w:rPr>
          <w:rFonts w:ascii="Garamond" w:hAnsi="Garamond"/>
          <w:szCs w:val="22"/>
        </w:rPr>
        <w:t>nemá v České republice nebo v zemi svého sídla splatný nedoplatek na pojistném nebo na penále na veřejné zdravotní pojištění;</w:t>
      </w:r>
    </w:p>
    <w:p w14:paraId="18410775" w14:textId="77777777" w:rsidR="006B2909" w:rsidRPr="007229A8" w:rsidRDefault="006B2909" w:rsidP="009346BB">
      <w:pPr>
        <w:numPr>
          <w:ilvl w:val="0"/>
          <w:numId w:val="8"/>
        </w:numPr>
        <w:suppressAutoHyphens w:val="0"/>
        <w:spacing w:line="249" w:lineRule="auto"/>
        <w:contextualSpacing/>
        <w:rPr>
          <w:rFonts w:ascii="Garamond" w:hAnsi="Garamond"/>
          <w:szCs w:val="22"/>
        </w:rPr>
      </w:pPr>
      <w:r w:rsidRPr="007229A8">
        <w:rPr>
          <w:rFonts w:ascii="Garamond" w:hAnsi="Garamond"/>
          <w:szCs w:val="22"/>
        </w:rPr>
        <w:t>nemá v České republice nebo v zemi svého sídla splatný nedoplatek na pojistném nebo na penále na sociální zabezpečení a příspěvku na státní politiku zaměstnanosti;</w:t>
      </w:r>
    </w:p>
    <w:p w14:paraId="11C7CC01" w14:textId="77777777" w:rsidR="006B2909" w:rsidRPr="007229A8" w:rsidRDefault="006B2909" w:rsidP="009346BB">
      <w:pPr>
        <w:numPr>
          <w:ilvl w:val="0"/>
          <w:numId w:val="8"/>
        </w:numPr>
        <w:suppressAutoHyphens w:val="0"/>
        <w:spacing w:line="250" w:lineRule="auto"/>
        <w:ind w:left="714" w:hanging="357"/>
        <w:rPr>
          <w:rFonts w:ascii="Garamond" w:hAnsi="Garamond"/>
          <w:szCs w:val="22"/>
        </w:rPr>
      </w:pPr>
      <w:r w:rsidRPr="007229A8">
        <w:rPr>
          <w:rFonts w:ascii="Garamond" w:hAnsi="Garamond"/>
          <w:szCs w:val="22"/>
        </w:rPr>
        <w:t>není v likvidaci, nebylo proti němu vydáno rozhodnutí o úpadku, nebyla vůči němu nařízena nucená správa podle jiného právního předpisu nebo není v obdobné situaci podle právního řádu země sídla dodavatele.</w:t>
      </w:r>
    </w:p>
    <w:p w14:paraId="61480798" w14:textId="1A556590" w:rsidR="00E85017" w:rsidRPr="007229A8" w:rsidRDefault="00E85017" w:rsidP="00E85017">
      <w:pPr>
        <w:suppressAutoHyphens w:val="0"/>
        <w:spacing w:line="250" w:lineRule="auto"/>
        <w:rPr>
          <w:rFonts w:ascii="Garamond" w:hAnsi="Garamond"/>
          <w:szCs w:val="22"/>
        </w:rPr>
      </w:pPr>
      <w:r w:rsidRPr="007229A8">
        <w:rPr>
          <w:rFonts w:ascii="Garamond" w:hAnsi="Garamond"/>
          <w:szCs w:val="22"/>
        </w:rPr>
        <w:t xml:space="preserve">Pro případ, že je </w:t>
      </w:r>
      <w:r w:rsidR="00E4650A" w:rsidRPr="007229A8">
        <w:rPr>
          <w:rFonts w:ascii="Garamond" w:hAnsi="Garamond"/>
          <w:szCs w:val="22"/>
        </w:rPr>
        <w:t>d</w:t>
      </w:r>
      <w:r w:rsidRPr="007229A8">
        <w:rPr>
          <w:rFonts w:ascii="Garamond" w:hAnsi="Garamond"/>
          <w:szCs w:val="22"/>
        </w:rPr>
        <w:t xml:space="preserve">odavatel právnickou osobou, prohlašuje dále, že podmínku podle písm. a) výše splňuje vedle </w:t>
      </w:r>
      <w:r w:rsidR="00E4650A" w:rsidRPr="007229A8">
        <w:rPr>
          <w:rFonts w:ascii="Garamond" w:hAnsi="Garamond"/>
          <w:szCs w:val="22"/>
        </w:rPr>
        <w:t>d</w:t>
      </w:r>
      <w:r w:rsidRPr="007229A8">
        <w:rPr>
          <w:rFonts w:ascii="Garamond" w:hAnsi="Garamond"/>
          <w:szCs w:val="22"/>
        </w:rPr>
        <w:t xml:space="preserve">odavatele taktéž každý člen jeho statutárního orgánu. Pro případ, že členem statutárního orgánu </w:t>
      </w:r>
      <w:r w:rsidR="00E4650A" w:rsidRPr="007229A8">
        <w:rPr>
          <w:rFonts w:ascii="Garamond" w:hAnsi="Garamond"/>
          <w:szCs w:val="22"/>
        </w:rPr>
        <w:t>d</w:t>
      </w:r>
      <w:r w:rsidRPr="007229A8">
        <w:rPr>
          <w:rFonts w:ascii="Garamond" w:hAnsi="Garamond"/>
          <w:szCs w:val="22"/>
        </w:rPr>
        <w:t xml:space="preserve">odavatele je právnická osoba, prohlašuje </w:t>
      </w:r>
      <w:r w:rsidR="00E4650A" w:rsidRPr="007229A8">
        <w:rPr>
          <w:rFonts w:ascii="Garamond" w:hAnsi="Garamond"/>
          <w:szCs w:val="22"/>
        </w:rPr>
        <w:t>d</w:t>
      </w:r>
      <w:r w:rsidRPr="007229A8">
        <w:rPr>
          <w:rFonts w:ascii="Garamond" w:hAnsi="Garamond"/>
          <w:szCs w:val="22"/>
        </w:rPr>
        <w:t>odavatel dále, že podmínku podle písm. a) výše splňuje také (i)</w:t>
      </w:r>
      <w:r w:rsidR="00032A7A" w:rsidRPr="007229A8">
        <w:rPr>
          <w:rFonts w:ascii="Garamond" w:hAnsi="Garamond"/>
          <w:szCs w:val="22"/>
        </w:rPr>
        <w:t> </w:t>
      </w:r>
      <w:r w:rsidRPr="007229A8">
        <w:rPr>
          <w:rFonts w:ascii="Garamond" w:hAnsi="Garamond"/>
          <w:szCs w:val="22"/>
        </w:rPr>
        <w:t xml:space="preserve">tato právnická osoba, (ii) každý člen statutárního orgánu této právnické osoby a (iii) osoba zastupující tuto právnickou osobu v statutárním orgánu </w:t>
      </w:r>
      <w:r w:rsidR="00E4650A" w:rsidRPr="007229A8">
        <w:rPr>
          <w:rFonts w:ascii="Garamond" w:hAnsi="Garamond"/>
          <w:szCs w:val="22"/>
        </w:rPr>
        <w:t>d</w:t>
      </w:r>
      <w:r w:rsidRPr="007229A8">
        <w:rPr>
          <w:rFonts w:ascii="Garamond" w:hAnsi="Garamond"/>
          <w:szCs w:val="22"/>
        </w:rPr>
        <w:t>odavatele.</w:t>
      </w:r>
    </w:p>
    <w:p w14:paraId="0DEB5F8E" w14:textId="23A04E35" w:rsidR="006B29C8" w:rsidRPr="007229A8" w:rsidRDefault="00E85017" w:rsidP="00E85017">
      <w:pPr>
        <w:suppressAutoHyphens w:val="0"/>
        <w:spacing w:line="250" w:lineRule="auto"/>
        <w:rPr>
          <w:rFonts w:ascii="Garamond" w:hAnsi="Garamond"/>
          <w:szCs w:val="22"/>
        </w:rPr>
      </w:pPr>
      <w:r w:rsidRPr="007229A8">
        <w:rPr>
          <w:rFonts w:ascii="Garamond" w:hAnsi="Garamond"/>
          <w:szCs w:val="22"/>
        </w:rPr>
        <w:t xml:space="preserve">Pro případ, že </w:t>
      </w:r>
      <w:r w:rsidR="00E4650A" w:rsidRPr="007229A8">
        <w:rPr>
          <w:rFonts w:ascii="Garamond" w:hAnsi="Garamond"/>
          <w:szCs w:val="22"/>
        </w:rPr>
        <w:t>d</w:t>
      </w:r>
      <w:r w:rsidRPr="007229A8">
        <w:rPr>
          <w:rFonts w:ascii="Garamond" w:hAnsi="Garamond"/>
          <w:szCs w:val="22"/>
        </w:rPr>
        <w:t xml:space="preserve">odavatelem je pobočka závodu české právnické osoby, prohlašuje </w:t>
      </w:r>
      <w:r w:rsidR="00E4650A" w:rsidRPr="007229A8">
        <w:rPr>
          <w:rFonts w:ascii="Garamond" w:hAnsi="Garamond"/>
          <w:szCs w:val="22"/>
        </w:rPr>
        <w:t>d</w:t>
      </w:r>
      <w:r w:rsidRPr="007229A8">
        <w:rPr>
          <w:rFonts w:ascii="Garamond" w:hAnsi="Garamond"/>
          <w:szCs w:val="22"/>
        </w:rPr>
        <w:t>odavatel, že podmínku podle písm. a) výše splňují všechny osoby uvedené v předchozím odstavci a vedoucí pobočky závodu. Pro</w:t>
      </w:r>
      <w:r w:rsidR="00032A7A" w:rsidRPr="007229A8">
        <w:rPr>
          <w:rFonts w:ascii="Garamond" w:hAnsi="Garamond"/>
          <w:szCs w:val="22"/>
        </w:rPr>
        <w:t> </w:t>
      </w:r>
      <w:r w:rsidRPr="007229A8">
        <w:rPr>
          <w:rFonts w:ascii="Garamond" w:hAnsi="Garamond"/>
          <w:szCs w:val="22"/>
        </w:rPr>
        <w:t xml:space="preserve">případ, že </w:t>
      </w:r>
      <w:r w:rsidR="00E4650A" w:rsidRPr="007229A8">
        <w:rPr>
          <w:rFonts w:ascii="Garamond" w:hAnsi="Garamond"/>
          <w:szCs w:val="22"/>
        </w:rPr>
        <w:t>d</w:t>
      </w:r>
      <w:r w:rsidRPr="007229A8">
        <w:rPr>
          <w:rFonts w:ascii="Garamond" w:hAnsi="Garamond"/>
          <w:szCs w:val="22"/>
        </w:rPr>
        <w:t xml:space="preserve">odavatelem je pobočka závodu zahraniční právnické osoby, prohlašuje </w:t>
      </w:r>
      <w:r w:rsidR="00E4650A" w:rsidRPr="007229A8">
        <w:rPr>
          <w:rFonts w:ascii="Garamond" w:hAnsi="Garamond"/>
          <w:szCs w:val="22"/>
        </w:rPr>
        <w:t>d</w:t>
      </w:r>
      <w:r w:rsidRPr="007229A8">
        <w:rPr>
          <w:rFonts w:ascii="Garamond" w:hAnsi="Garamond"/>
          <w:szCs w:val="22"/>
        </w:rPr>
        <w:t>odavatel, že podmínku podle písm. a) výše splňuje tato právnická osoba a vedoucí pobočky závodu.</w:t>
      </w:r>
    </w:p>
    <w:p w14:paraId="2529E9D8" w14:textId="290E6E1F" w:rsidR="005F651B" w:rsidRPr="007229A8" w:rsidRDefault="00866CAA" w:rsidP="00D75BCA">
      <w:pPr>
        <w:pStyle w:val="Odstavecseseznamem"/>
        <w:widowControl w:val="0"/>
        <w:numPr>
          <w:ilvl w:val="0"/>
          <w:numId w:val="28"/>
        </w:numPr>
        <w:suppressAutoHyphens w:val="0"/>
        <w:ind w:left="426" w:hanging="426"/>
        <w:rPr>
          <w:rFonts w:ascii="Garamond" w:hAnsi="Garamond"/>
          <w:b/>
          <w:bCs/>
          <w:szCs w:val="22"/>
        </w:rPr>
      </w:pPr>
      <w:r w:rsidRPr="007229A8">
        <w:rPr>
          <w:rFonts w:ascii="Garamond" w:hAnsi="Garamond"/>
          <w:b/>
          <w:bCs/>
          <w:szCs w:val="22"/>
        </w:rPr>
        <w:t>Profesní způsobilost</w:t>
      </w:r>
    </w:p>
    <w:p w14:paraId="0249CDA0" w14:textId="6B675A9E" w:rsidR="006B2909" w:rsidRPr="007229A8" w:rsidRDefault="006B2909" w:rsidP="006B2909">
      <w:pPr>
        <w:tabs>
          <w:tab w:val="left" w:pos="1050"/>
        </w:tabs>
        <w:rPr>
          <w:rFonts w:ascii="Garamond" w:hAnsi="Garamond"/>
          <w:szCs w:val="22"/>
        </w:rPr>
      </w:pPr>
      <w:r w:rsidRPr="007229A8">
        <w:rPr>
          <w:rFonts w:ascii="Garamond" w:hAnsi="Garamond"/>
          <w:szCs w:val="22"/>
        </w:rPr>
        <w:t>Dodavatel dále čestně prohlašuje, že splňuje profesní způsobilost</w:t>
      </w:r>
      <w:r w:rsidR="005F651B" w:rsidRPr="007229A8">
        <w:rPr>
          <w:rFonts w:ascii="Garamond" w:hAnsi="Garamond"/>
          <w:szCs w:val="22"/>
        </w:rPr>
        <w:t xml:space="preserve">, neboť </w:t>
      </w:r>
      <w:r w:rsidRPr="007229A8">
        <w:rPr>
          <w:rFonts w:ascii="Garamond" w:hAnsi="Garamond"/>
          <w:szCs w:val="22"/>
        </w:rPr>
        <w:t>je zapsán v obchodním rejstříku nebo jiné obdobné evidenci, pokud jiný právní předpis zápis do takové evidence vyžaduje.</w:t>
      </w:r>
    </w:p>
    <w:p w14:paraId="2B38FBB6" w14:textId="4FD914ED" w:rsidR="00D75BCA" w:rsidRPr="00080268" w:rsidRDefault="00D75BCA" w:rsidP="00D75BCA">
      <w:pPr>
        <w:pStyle w:val="Odstavecseseznamem"/>
        <w:widowControl w:val="0"/>
        <w:numPr>
          <w:ilvl w:val="0"/>
          <w:numId w:val="28"/>
        </w:numPr>
        <w:suppressAutoHyphens w:val="0"/>
        <w:ind w:left="426" w:hanging="426"/>
        <w:rPr>
          <w:rFonts w:ascii="Garamond" w:hAnsi="Garamond"/>
          <w:szCs w:val="22"/>
        </w:rPr>
      </w:pPr>
      <w:r>
        <w:rPr>
          <w:rFonts w:ascii="Garamond" w:hAnsi="Garamond"/>
          <w:b/>
          <w:bCs/>
          <w:szCs w:val="22"/>
        </w:rPr>
        <w:lastRenderedPageBreak/>
        <w:t>Technická kvalifikace – Seznam významných služeb</w:t>
      </w:r>
    </w:p>
    <w:p w14:paraId="4B8D7F73" w14:textId="0B88D300" w:rsidR="00C9386D" w:rsidRDefault="00C9386D" w:rsidP="00C9386D">
      <w:pPr>
        <w:pStyle w:val="Psm"/>
        <w:spacing w:line="276" w:lineRule="auto"/>
        <w:ind w:left="0" w:firstLine="0"/>
        <w:rPr>
          <w:rFonts w:ascii="Garamond" w:hAnsi="Garamond" w:cs="Calibri"/>
          <w:b/>
          <w:sz w:val="22"/>
        </w:rPr>
      </w:pPr>
      <w:r w:rsidRPr="007229A8">
        <w:rPr>
          <w:rFonts w:ascii="Garamond" w:hAnsi="Garamond" w:cs="Calibri"/>
          <w:sz w:val="22"/>
        </w:rPr>
        <w:t xml:space="preserve">Dodavatel čestně prohlašuje, že splňuje technickou kvalifikaci stanovenou zadavatelem v čl. </w:t>
      </w:r>
      <w:r w:rsidRPr="007229A8">
        <w:rPr>
          <w:rFonts w:ascii="Garamond" w:hAnsi="Garamond" w:cs="Calibri"/>
          <w:sz w:val="22"/>
        </w:rPr>
        <w:fldChar w:fldCharType="begin"/>
      </w:r>
      <w:r w:rsidRPr="007229A8">
        <w:rPr>
          <w:rFonts w:ascii="Garamond" w:hAnsi="Garamond" w:cs="Calibri"/>
          <w:sz w:val="22"/>
        </w:rPr>
        <w:instrText xml:space="preserve"> REF _Ref177048611 \r \h </w:instrText>
      </w:r>
      <w:r>
        <w:rPr>
          <w:rFonts w:ascii="Garamond" w:hAnsi="Garamond" w:cs="Calibri"/>
          <w:sz w:val="22"/>
        </w:rPr>
        <w:instrText xml:space="preserve"> \* MERGEFORMAT </w:instrText>
      </w:r>
      <w:r w:rsidRPr="007229A8">
        <w:rPr>
          <w:rFonts w:ascii="Garamond" w:hAnsi="Garamond" w:cs="Calibri"/>
          <w:sz w:val="22"/>
        </w:rPr>
      </w:r>
      <w:r w:rsidRPr="007229A8">
        <w:rPr>
          <w:rFonts w:ascii="Garamond" w:hAnsi="Garamond" w:cs="Calibri"/>
          <w:sz w:val="22"/>
        </w:rPr>
        <w:fldChar w:fldCharType="separate"/>
      </w:r>
      <w:r w:rsidR="00FE7F57">
        <w:rPr>
          <w:rFonts w:ascii="Garamond" w:hAnsi="Garamond" w:cs="Calibri"/>
          <w:sz w:val="22"/>
        </w:rPr>
        <w:t>6.2.3</w:t>
      </w:r>
      <w:r w:rsidRPr="007229A8">
        <w:rPr>
          <w:rFonts w:ascii="Garamond" w:hAnsi="Garamond" w:cs="Calibri"/>
          <w:sz w:val="22"/>
        </w:rPr>
        <w:fldChar w:fldCharType="end"/>
      </w:r>
      <w:r w:rsidRPr="007229A8">
        <w:rPr>
          <w:rFonts w:ascii="Garamond" w:hAnsi="Garamond" w:cs="Calibri"/>
          <w:sz w:val="22"/>
        </w:rPr>
        <w:t xml:space="preserve"> zadávací dokumentace v souladu s § 79 odst. 2 písm. b) ZZVZ, neboť</w:t>
      </w:r>
      <w:r w:rsidRPr="007229A8">
        <w:rPr>
          <w:rFonts w:ascii="Garamond" w:hAnsi="Garamond" w:cs="Calibri"/>
          <w:b/>
          <w:sz w:val="22"/>
        </w:rPr>
        <w:t xml:space="preserve"> v posledních 3 letech před zahájením zadávacího řízení realizoval služby uvedené v následujícím seznamu významných služeb: </w:t>
      </w:r>
    </w:p>
    <w:tbl>
      <w:tblPr>
        <w:tblW w:w="9840"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640"/>
        <w:gridCol w:w="1640"/>
        <w:gridCol w:w="1640"/>
        <w:gridCol w:w="1640"/>
        <w:gridCol w:w="1640"/>
        <w:gridCol w:w="1640"/>
      </w:tblGrid>
      <w:tr w:rsidR="00C9386D" w:rsidRPr="007229A8" w14:paraId="143A26AF" w14:textId="77777777" w:rsidTr="000A4EFF">
        <w:trPr>
          <w:trHeight w:val="955"/>
        </w:trPr>
        <w:tc>
          <w:tcPr>
            <w:tcW w:w="1640" w:type="dxa"/>
            <w:tcBorders>
              <w:bottom w:val="single" w:sz="12" w:space="0" w:color="666666"/>
            </w:tcBorders>
            <w:shd w:val="clear" w:color="auto" w:fill="auto"/>
            <w:vAlign w:val="center"/>
            <w:hideMark/>
          </w:tcPr>
          <w:p w14:paraId="750362F7" w14:textId="77777777" w:rsidR="00C9386D" w:rsidRPr="007229A8" w:rsidRDefault="00C9386D" w:rsidP="00AE50B0">
            <w:pPr>
              <w:jc w:val="center"/>
              <w:rPr>
                <w:rFonts w:ascii="Garamond" w:hAnsi="Garamond" w:cs="Calibri"/>
                <w:b/>
                <w:bCs/>
                <w:szCs w:val="22"/>
              </w:rPr>
            </w:pPr>
            <w:r w:rsidRPr="007229A8">
              <w:rPr>
                <w:rFonts w:ascii="Garamond" w:hAnsi="Garamond" w:cs="Calibri"/>
                <w:b/>
                <w:bCs/>
                <w:szCs w:val="22"/>
              </w:rPr>
              <w:t>Identifikační údaje objednatele*</w:t>
            </w:r>
          </w:p>
        </w:tc>
        <w:tc>
          <w:tcPr>
            <w:tcW w:w="1640" w:type="dxa"/>
            <w:tcBorders>
              <w:bottom w:val="single" w:sz="12" w:space="0" w:color="666666"/>
            </w:tcBorders>
            <w:shd w:val="clear" w:color="auto" w:fill="auto"/>
            <w:vAlign w:val="center"/>
          </w:tcPr>
          <w:p w14:paraId="1DF898FD" w14:textId="77777777" w:rsidR="00C9386D" w:rsidRPr="007229A8" w:rsidRDefault="00C9386D" w:rsidP="00AE50B0">
            <w:pPr>
              <w:jc w:val="center"/>
              <w:rPr>
                <w:rFonts w:ascii="Garamond" w:hAnsi="Garamond" w:cs="Calibri"/>
                <w:b/>
                <w:bCs/>
                <w:szCs w:val="22"/>
              </w:rPr>
            </w:pPr>
            <w:r w:rsidRPr="007229A8">
              <w:rPr>
                <w:rFonts w:ascii="Garamond" w:hAnsi="Garamond" w:cs="Calibri"/>
                <w:b/>
                <w:bCs/>
                <w:szCs w:val="22"/>
              </w:rPr>
              <w:t xml:space="preserve">Věcný popis předmětu </w:t>
            </w:r>
            <w:r>
              <w:rPr>
                <w:rFonts w:ascii="Garamond" w:hAnsi="Garamond" w:cs="Calibri"/>
                <w:b/>
                <w:bCs/>
                <w:szCs w:val="22"/>
              </w:rPr>
              <w:t>služeb</w:t>
            </w:r>
          </w:p>
        </w:tc>
        <w:tc>
          <w:tcPr>
            <w:tcW w:w="1640" w:type="dxa"/>
            <w:tcBorders>
              <w:bottom w:val="single" w:sz="12" w:space="0" w:color="666666"/>
            </w:tcBorders>
            <w:shd w:val="clear" w:color="auto" w:fill="auto"/>
            <w:vAlign w:val="center"/>
            <w:hideMark/>
          </w:tcPr>
          <w:p w14:paraId="6511F41B" w14:textId="043F3DCA" w:rsidR="00C9386D" w:rsidRPr="007229A8" w:rsidRDefault="00C9386D" w:rsidP="00AE50B0">
            <w:pPr>
              <w:jc w:val="center"/>
              <w:rPr>
                <w:rFonts w:ascii="Garamond" w:hAnsi="Garamond" w:cs="Calibri"/>
                <w:b/>
                <w:bCs/>
                <w:szCs w:val="22"/>
              </w:rPr>
            </w:pPr>
            <w:r>
              <w:rPr>
                <w:rFonts w:ascii="Garamond" w:hAnsi="Garamond" w:cs="Calibri"/>
                <w:b/>
                <w:bCs/>
                <w:szCs w:val="22"/>
              </w:rPr>
              <w:t>Rozloha prostor v m</w:t>
            </w:r>
            <w:r w:rsidRPr="00E573E4">
              <w:rPr>
                <w:rFonts w:ascii="Garamond" w:hAnsi="Garamond" w:cs="Calibri"/>
                <w:b/>
                <w:bCs/>
                <w:szCs w:val="22"/>
                <w:vertAlign w:val="superscript"/>
              </w:rPr>
              <w:t>2</w:t>
            </w:r>
            <w:r w:rsidR="000A4EFF">
              <w:rPr>
                <w:rFonts w:ascii="Garamond" w:hAnsi="Garamond" w:cs="Calibri"/>
                <w:b/>
                <w:bCs/>
                <w:szCs w:val="22"/>
                <w:vertAlign w:val="superscript"/>
              </w:rPr>
              <w:t xml:space="preserve"> </w:t>
            </w:r>
            <w:r w:rsidR="000A4EFF" w:rsidRPr="000A4EFF">
              <w:rPr>
                <w:rFonts w:ascii="Garamond" w:hAnsi="Garamond" w:cs="Calibri"/>
                <w:b/>
                <w:bCs/>
                <w:szCs w:val="22"/>
              </w:rPr>
              <w:t>(pokud je relevantní)</w:t>
            </w:r>
          </w:p>
        </w:tc>
        <w:tc>
          <w:tcPr>
            <w:tcW w:w="1640" w:type="dxa"/>
            <w:tcBorders>
              <w:bottom w:val="single" w:sz="12" w:space="0" w:color="666666"/>
            </w:tcBorders>
            <w:vAlign w:val="center"/>
          </w:tcPr>
          <w:p w14:paraId="341425E4" w14:textId="77777777" w:rsidR="000A4EFF" w:rsidRDefault="00C9386D" w:rsidP="00AE50B0">
            <w:pPr>
              <w:jc w:val="center"/>
              <w:rPr>
                <w:rFonts w:ascii="Garamond" w:hAnsi="Garamond" w:cs="Calibri"/>
                <w:b/>
                <w:bCs/>
                <w:szCs w:val="22"/>
              </w:rPr>
            </w:pPr>
            <w:r w:rsidRPr="007229A8">
              <w:rPr>
                <w:rFonts w:ascii="Garamond" w:hAnsi="Garamond" w:cs="Calibri"/>
                <w:b/>
                <w:bCs/>
                <w:szCs w:val="22"/>
              </w:rPr>
              <w:t xml:space="preserve">Finanční objem </w:t>
            </w:r>
            <w:r>
              <w:rPr>
                <w:rFonts w:ascii="Garamond" w:hAnsi="Garamond" w:cs="Calibri"/>
                <w:b/>
                <w:bCs/>
                <w:szCs w:val="22"/>
              </w:rPr>
              <w:t>služeb</w:t>
            </w:r>
            <w:r w:rsidRPr="007229A8">
              <w:rPr>
                <w:rFonts w:ascii="Garamond" w:hAnsi="Garamond" w:cs="Calibri"/>
                <w:b/>
                <w:bCs/>
                <w:szCs w:val="22"/>
              </w:rPr>
              <w:t xml:space="preserve"> v Kč bez DPH</w:t>
            </w:r>
          </w:p>
          <w:p w14:paraId="7CCE939C" w14:textId="03FE5ED1" w:rsidR="00C9386D" w:rsidRPr="007229A8" w:rsidRDefault="000A4EFF" w:rsidP="00AE50B0">
            <w:pPr>
              <w:jc w:val="center"/>
              <w:rPr>
                <w:rFonts w:ascii="Garamond" w:hAnsi="Garamond" w:cs="Calibri"/>
                <w:b/>
                <w:bCs/>
                <w:szCs w:val="22"/>
              </w:rPr>
            </w:pPr>
            <w:r w:rsidRPr="000A4EFF">
              <w:rPr>
                <w:rFonts w:ascii="Garamond" w:hAnsi="Garamond" w:cs="Calibri"/>
                <w:b/>
                <w:bCs/>
                <w:szCs w:val="22"/>
              </w:rPr>
              <w:t>(pokud je relevantní)</w:t>
            </w:r>
            <w:r w:rsidR="00C9386D" w:rsidRPr="007229A8">
              <w:rPr>
                <w:rFonts w:ascii="Garamond" w:hAnsi="Garamond" w:cs="Calibri"/>
                <w:b/>
                <w:bCs/>
                <w:szCs w:val="22"/>
              </w:rPr>
              <w:t xml:space="preserve"> </w:t>
            </w:r>
          </w:p>
        </w:tc>
        <w:tc>
          <w:tcPr>
            <w:tcW w:w="1640" w:type="dxa"/>
            <w:tcBorders>
              <w:bottom w:val="single" w:sz="12" w:space="0" w:color="666666"/>
            </w:tcBorders>
            <w:shd w:val="clear" w:color="auto" w:fill="auto"/>
            <w:vAlign w:val="center"/>
            <w:hideMark/>
          </w:tcPr>
          <w:p w14:paraId="1C01C5C7" w14:textId="77777777" w:rsidR="00C9386D" w:rsidRPr="007229A8" w:rsidRDefault="00C9386D" w:rsidP="00AE50B0">
            <w:pPr>
              <w:jc w:val="center"/>
              <w:rPr>
                <w:rFonts w:ascii="Garamond" w:hAnsi="Garamond" w:cs="Calibri"/>
                <w:b/>
                <w:bCs/>
                <w:szCs w:val="22"/>
              </w:rPr>
            </w:pPr>
            <w:r w:rsidRPr="007229A8">
              <w:rPr>
                <w:rFonts w:ascii="Garamond" w:hAnsi="Garamond" w:cs="Calibri"/>
                <w:b/>
                <w:bCs/>
                <w:szCs w:val="22"/>
              </w:rPr>
              <w:t xml:space="preserve">Doba poskytování </w:t>
            </w:r>
            <w:r>
              <w:rPr>
                <w:rFonts w:ascii="Garamond" w:hAnsi="Garamond" w:cs="Calibri"/>
                <w:b/>
                <w:bCs/>
                <w:szCs w:val="22"/>
              </w:rPr>
              <w:t>služeb</w:t>
            </w:r>
            <w:r w:rsidRPr="007229A8">
              <w:rPr>
                <w:rFonts w:ascii="Garamond" w:hAnsi="Garamond" w:cs="Calibri"/>
                <w:b/>
                <w:bCs/>
                <w:szCs w:val="22"/>
              </w:rPr>
              <w:t xml:space="preserve"> </w:t>
            </w:r>
            <w:r w:rsidRPr="007229A8">
              <w:rPr>
                <w:rFonts w:ascii="Garamond" w:hAnsi="Garamond" w:cs="Calibri"/>
                <w:bCs/>
                <w:szCs w:val="22"/>
              </w:rPr>
              <w:t>(MM/RR – MM/RR)</w:t>
            </w:r>
          </w:p>
        </w:tc>
        <w:tc>
          <w:tcPr>
            <w:tcW w:w="1640" w:type="dxa"/>
            <w:tcBorders>
              <w:bottom w:val="single" w:sz="12" w:space="0" w:color="666666"/>
            </w:tcBorders>
            <w:shd w:val="clear" w:color="auto" w:fill="auto"/>
            <w:vAlign w:val="center"/>
            <w:hideMark/>
          </w:tcPr>
          <w:p w14:paraId="0B0D31BF" w14:textId="77777777" w:rsidR="00C9386D" w:rsidRPr="007229A8" w:rsidRDefault="00C9386D" w:rsidP="00AE50B0">
            <w:pPr>
              <w:jc w:val="center"/>
              <w:rPr>
                <w:rFonts w:ascii="Garamond" w:hAnsi="Garamond" w:cs="Calibri"/>
                <w:b/>
                <w:bCs/>
                <w:szCs w:val="22"/>
              </w:rPr>
            </w:pPr>
            <w:r w:rsidRPr="007229A8">
              <w:rPr>
                <w:rFonts w:ascii="Garamond" w:hAnsi="Garamond" w:cs="Calibri"/>
                <w:b/>
                <w:bCs/>
                <w:szCs w:val="22"/>
              </w:rPr>
              <w:t>Kontaktní údaje kontaktní osoby objednatele</w:t>
            </w:r>
          </w:p>
        </w:tc>
      </w:tr>
      <w:tr w:rsidR="00C9386D" w:rsidRPr="007229A8" w14:paraId="662F2FA1" w14:textId="77777777" w:rsidTr="000A4EFF">
        <w:trPr>
          <w:trHeight w:val="608"/>
        </w:trPr>
        <w:tc>
          <w:tcPr>
            <w:tcW w:w="1640" w:type="dxa"/>
            <w:shd w:val="clear" w:color="auto" w:fill="auto"/>
            <w:vAlign w:val="center"/>
          </w:tcPr>
          <w:p w14:paraId="15EAC731" w14:textId="77777777" w:rsidR="00C9386D" w:rsidRPr="007229A8" w:rsidRDefault="00C9386D" w:rsidP="00AE50B0">
            <w:pPr>
              <w:rPr>
                <w:rFonts w:ascii="Garamond" w:hAnsi="Garamond" w:cs="Calibri"/>
                <w:bCs/>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shd w:val="clear" w:color="auto" w:fill="auto"/>
          </w:tcPr>
          <w:p w14:paraId="6AE85E71" w14:textId="77777777" w:rsidR="00C9386D" w:rsidRPr="007229A8" w:rsidRDefault="00C9386D" w:rsidP="00AE50B0">
            <w:pPr>
              <w:rPr>
                <w:rFonts w:ascii="Garamond" w:hAnsi="Garamond" w:cs="Calibr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shd w:val="clear" w:color="auto" w:fill="auto"/>
          </w:tcPr>
          <w:p w14:paraId="6F7C055E" w14:textId="77777777" w:rsidR="00C9386D" w:rsidRPr="007229A8" w:rsidRDefault="00C9386D" w:rsidP="00AE50B0">
            <w:pPr>
              <w:rPr>
                <w:rFonts w:ascii="Garamond" w:hAnsi="Garamond" w:cs="Calibr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tcPr>
          <w:p w14:paraId="03E6CBC8" w14:textId="77777777" w:rsidR="00C9386D" w:rsidRPr="007229A8" w:rsidRDefault="00C9386D" w:rsidP="00AE50B0">
            <w:pPr>
              <w:rPr>
                <w:rFonts w:ascii="Garamond" w:hAnsi="Garamond" w:cs="Calibr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shd w:val="clear" w:color="auto" w:fill="auto"/>
          </w:tcPr>
          <w:p w14:paraId="48246909" w14:textId="77777777" w:rsidR="00C9386D" w:rsidRPr="007229A8" w:rsidRDefault="00C9386D" w:rsidP="00AE50B0">
            <w:pPr>
              <w:rPr>
                <w:rFonts w:ascii="Garamond" w:hAnsi="Garamond" w:cs="Calibr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shd w:val="clear" w:color="auto" w:fill="auto"/>
          </w:tcPr>
          <w:p w14:paraId="37DE4CA5" w14:textId="77777777" w:rsidR="00C9386D" w:rsidRPr="007229A8" w:rsidRDefault="00C9386D" w:rsidP="00AE50B0">
            <w:pPr>
              <w:rPr>
                <w:rFonts w:ascii="Garamond" w:hAnsi="Garamond" w:cs="Calibr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r>
      <w:tr w:rsidR="000A4EFF" w:rsidRPr="007229A8" w14:paraId="4E56F2D0" w14:textId="77777777" w:rsidTr="000A4EFF">
        <w:trPr>
          <w:trHeight w:val="608"/>
        </w:trPr>
        <w:tc>
          <w:tcPr>
            <w:tcW w:w="1640" w:type="dxa"/>
            <w:shd w:val="clear" w:color="auto" w:fill="auto"/>
            <w:vAlign w:val="center"/>
          </w:tcPr>
          <w:p w14:paraId="4A55BA75" w14:textId="191603F4" w:rsidR="000A4EFF" w:rsidRPr="007229A8" w:rsidRDefault="000A4EFF" w:rsidP="000A4EFF">
            <w:pPr>
              <w:rPr>
                <w:rFonts w:ascii="Garamond" w:hAnsi="Garamond" w:cstheme="minorHAns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shd w:val="clear" w:color="auto" w:fill="auto"/>
          </w:tcPr>
          <w:p w14:paraId="55DEFF48" w14:textId="7CA25977" w:rsidR="000A4EFF" w:rsidRPr="007229A8" w:rsidRDefault="000A4EFF" w:rsidP="000A4EFF">
            <w:pPr>
              <w:rPr>
                <w:rFonts w:ascii="Garamond" w:hAnsi="Garamond" w:cstheme="minorHAns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shd w:val="clear" w:color="auto" w:fill="auto"/>
          </w:tcPr>
          <w:p w14:paraId="66F452C2" w14:textId="7B4F226A" w:rsidR="000A4EFF" w:rsidRPr="007229A8" w:rsidRDefault="000A4EFF" w:rsidP="000A4EFF">
            <w:pPr>
              <w:rPr>
                <w:rFonts w:ascii="Garamond" w:hAnsi="Garamond" w:cstheme="minorHAns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tcPr>
          <w:p w14:paraId="4617C201" w14:textId="25E823D6" w:rsidR="000A4EFF" w:rsidRPr="007229A8" w:rsidRDefault="000A4EFF" w:rsidP="000A4EFF">
            <w:pPr>
              <w:rPr>
                <w:rFonts w:ascii="Garamond" w:hAnsi="Garamond" w:cstheme="minorHAns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shd w:val="clear" w:color="auto" w:fill="auto"/>
          </w:tcPr>
          <w:p w14:paraId="187A7EED" w14:textId="55B38ECD" w:rsidR="000A4EFF" w:rsidRPr="007229A8" w:rsidRDefault="000A4EFF" w:rsidP="000A4EFF">
            <w:pPr>
              <w:rPr>
                <w:rFonts w:ascii="Garamond" w:hAnsi="Garamond" w:cstheme="minorHAns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c>
          <w:tcPr>
            <w:tcW w:w="1640" w:type="dxa"/>
            <w:shd w:val="clear" w:color="auto" w:fill="auto"/>
          </w:tcPr>
          <w:p w14:paraId="2E64066B" w14:textId="647A21F1" w:rsidR="000A4EFF" w:rsidRPr="007229A8" w:rsidRDefault="000A4EFF" w:rsidP="000A4EFF">
            <w:pPr>
              <w:rPr>
                <w:rFonts w:ascii="Garamond" w:hAnsi="Garamond" w:cstheme="minorHAnsi"/>
                <w:szCs w:val="22"/>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r>
    </w:tbl>
    <w:p w14:paraId="3B431D96" w14:textId="77777777" w:rsidR="00C9386D" w:rsidRPr="00C9386D" w:rsidRDefault="00C9386D" w:rsidP="00C9386D">
      <w:pPr>
        <w:rPr>
          <w:rFonts w:ascii="Garamond" w:hAnsi="Garamond" w:cs="Calibri"/>
          <w:i/>
          <w:iCs/>
          <w:szCs w:val="22"/>
        </w:rPr>
      </w:pPr>
      <w:r w:rsidRPr="00C9386D">
        <w:rPr>
          <w:rFonts w:ascii="Garamond" w:hAnsi="Garamond" w:cs="Calibri"/>
          <w:i/>
          <w:iCs/>
          <w:szCs w:val="22"/>
        </w:rPr>
        <w:t>*Dodavatel doplní potřebný počet řádků.</w:t>
      </w:r>
    </w:p>
    <w:p w14:paraId="568814D0" w14:textId="77777777" w:rsidR="00C9386D" w:rsidRPr="00080268" w:rsidRDefault="00C9386D" w:rsidP="00080268">
      <w:pPr>
        <w:widowControl w:val="0"/>
        <w:suppressAutoHyphens w:val="0"/>
        <w:rPr>
          <w:rFonts w:ascii="Garamond" w:hAnsi="Garamond"/>
          <w:szCs w:val="22"/>
        </w:rPr>
      </w:pPr>
    </w:p>
    <w:p w14:paraId="526A986F" w14:textId="5846B274" w:rsidR="006B2909" w:rsidRPr="007229A8" w:rsidRDefault="006B2909" w:rsidP="006B2909">
      <w:pPr>
        <w:rPr>
          <w:rFonts w:ascii="Garamond" w:hAnsi="Garamond"/>
          <w:szCs w:val="22"/>
        </w:rPr>
      </w:pPr>
      <w:r w:rsidRPr="007229A8">
        <w:rPr>
          <w:rFonts w:ascii="Garamond" w:hAnsi="Garamond"/>
          <w:szCs w:val="22"/>
        </w:rPr>
        <w:t xml:space="preserve">Toto čestné prohlášení činí </w:t>
      </w:r>
      <w:r w:rsidR="00E4650A" w:rsidRPr="007229A8">
        <w:rPr>
          <w:rFonts w:ascii="Garamond" w:hAnsi="Garamond"/>
          <w:szCs w:val="22"/>
        </w:rPr>
        <w:t>d</w:t>
      </w:r>
      <w:r w:rsidRPr="007229A8">
        <w:rPr>
          <w:rFonts w:ascii="Garamond" w:hAnsi="Garamond"/>
          <w:szCs w:val="22"/>
        </w:rPr>
        <w:t>odavatel na základě své vážné a svobodné vůle a je si vědom všech následků plynoucích z uvedení nepravdivých údajů.</w:t>
      </w:r>
    </w:p>
    <w:p w14:paraId="5E66CED6" w14:textId="77777777" w:rsidR="006B2909" w:rsidRPr="007229A8" w:rsidRDefault="006B2909" w:rsidP="006B2909">
      <w:pPr>
        <w:rPr>
          <w:rFonts w:ascii="Garamond" w:hAnsi="Garamond"/>
          <w:szCs w:val="22"/>
        </w:rPr>
      </w:pPr>
    </w:p>
    <w:tbl>
      <w:tblPr>
        <w:tblW w:w="0" w:type="auto"/>
        <w:tblInd w:w="-142" w:type="dxa"/>
        <w:tblLook w:val="04A0" w:firstRow="1" w:lastRow="0" w:firstColumn="1" w:lastColumn="0" w:noHBand="0" w:noVBand="1"/>
      </w:tblPr>
      <w:tblGrid>
        <w:gridCol w:w="5920"/>
      </w:tblGrid>
      <w:tr w:rsidR="00A91429" w:rsidRPr="007229A8" w14:paraId="57A5E66F" w14:textId="77777777" w:rsidTr="00D86CB6">
        <w:tc>
          <w:tcPr>
            <w:tcW w:w="5920" w:type="dxa"/>
            <w:shd w:val="clear" w:color="auto" w:fill="auto"/>
          </w:tcPr>
          <w:p w14:paraId="0D001803" w14:textId="77777777" w:rsidR="00A91429" w:rsidRPr="007229A8" w:rsidRDefault="00A91429" w:rsidP="00D86CB6">
            <w:pPr>
              <w:keepNext/>
              <w:keepLines/>
              <w:widowControl w:val="0"/>
              <w:tabs>
                <w:tab w:val="left" w:pos="900"/>
                <w:tab w:val="left" w:pos="5387"/>
                <w:tab w:val="right" w:pos="9000"/>
              </w:tabs>
              <w:spacing w:line="288" w:lineRule="auto"/>
              <w:ind w:left="146"/>
              <w:rPr>
                <w:rFonts w:ascii="Garamond" w:eastAsia="Times New Roman" w:hAnsi="Garamond"/>
                <w:lang w:eastAsia="cs-CZ"/>
              </w:rPr>
            </w:pPr>
            <w:r w:rsidRPr="007229A8">
              <w:rPr>
                <w:rFonts w:ascii="Garamond" w:eastAsia="Calibri" w:hAnsi="Garamond"/>
              </w:rPr>
              <w:t>V [</w:t>
            </w:r>
            <w:r w:rsidRPr="007229A8">
              <w:rPr>
                <w:rFonts w:ascii="Garamond" w:eastAsia="Calibri" w:hAnsi="Garamond"/>
                <w:highlight w:val="yellow"/>
              </w:rPr>
              <w:t>DOPLNÍ DODAVATEL</w:t>
            </w:r>
            <w:r w:rsidRPr="007229A8">
              <w:rPr>
                <w:rFonts w:ascii="Garamond" w:eastAsia="Calibri" w:hAnsi="Garamond"/>
              </w:rPr>
              <w:t>] dne [</w:t>
            </w:r>
            <w:r w:rsidRPr="007229A8">
              <w:rPr>
                <w:rFonts w:ascii="Garamond" w:eastAsia="Calibri" w:hAnsi="Garamond"/>
                <w:highlight w:val="yellow"/>
              </w:rPr>
              <w:t>DOPLNÍ DODAVATEL</w:t>
            </w:r>
            <w:r w:rsidRPr="007229A8">
              <w:rPr>
                <w:rFonts w:ascii="Garamond" w:eastAsia="Calibri" w:hAnsi="Garamond"/>
              </w:rPr>
              <w:t>]</w:t>
            </w:r>
          </w:p>
        </w:tc>
      </w:tr>
      <w:tr w:rsidR="00A91429" w:rsidRPr="007229A8" w14:paraId="1ADCEE6C" w14:textId="77777777" w:rsidTr="00D86CB6">
        <w:trPr>
          <w:trHeight w:val="275"/>
        </w:trPr>
        <w:tc>
          <w:tcPr>
            <w:tcW w:w="5920" w:type="dxa"/>
            <w:shd w:val="clear" w:color="auto" w:fill="auto"/>
          </w:tcPr>
          <w:p w14:paraId="128604C6" w14:textId="77777777" w:rsidR="00A91429" w:rsidRPr="007229A8" w:rsidRDefault="00A91429" w:rsidP="00D86CB6">
            <w:pPr>
              <w:keepNext/>
              <w:keepLines/>
              <w:widowControl w:val="0"/>
              <w:tabs>
                <w:tab w:val="left" w:pos="900"/>
                <w:tab w:val="left" w:pos="5387"/>
                <w:tab w:val="right" w:pos="9000"/>
              </w:tabs>
              <w:spacing w:line="288" w:lineRule="auto"/>
              <w:ind w:left="147"/>
              <w:contextualSpacing/>
              <w:rPr>
                <w:rFonts w:ascii="Garamond" w:eastAsia="Calibri" w:hAnsi="Garamond"/>
              </w:rPr>
            </w:pPr>
          </w:p>
          <w:p w14:paraId="3A71C83E" w14:textId="77777777" w:rsidR="00A91429" w:rsidRPr="007229A8" w:rsidRDefault="00A91429" w:rsidP="00D86CB6">
            <w:pPr>
              <w:keepNext/>
              <w:keepLines/>
              <w:widowControl w:val="0"/>
              <w:tabs>
                <w:tab w:val="left" w:pos="900"/>
                <w:tab w:val="left" w:pos="5387"/>
                <w:tab w:val="right" w:pos="9000"/>
              </w:tabs>
              <w:spacing w:line="288" w:lineRule="auto"/>
              <w:ind w:left="147"/>
              <w:contextualSpacing/>
              <w:rPr>
                <w:rFonts w:ascii="Garamond" w:eastAsia="Calibri" w:hAnsi="Garamond"/>
              </w:rPr>
            </w:pPr>
          </w:p>
          <w:p w14:paraId="3A1BC1B9" w14:textId="77777777" w:rsidR="00A91429" w:rsidRPr="007229A8" w:rsidRDefault="00A91429" w:rsidP="00D86CB6">
            <w:pPr>
              <w:keepNext/>
              <w:keepLines/>
              <w:widowControl w:val="0"/>
              <w:tabs>
                <w:tab w:val="left" w:pos="900"/>
                <w:tab w:val="left" w:pos="5387"/>
                <w:tab w:val="right" w:pos="9000"/>
              </w:tabs>
              <w:spacing w:line="288" w:lineRule="auto"/>
              <w:ind w:left="147"/>
              <w:contextualSpacing/>
              <w:rPr>
                <w:rFonts w:ascii="Garamond" w:eastAsia="Calibri" w:hAnsi="Garamond"/>
              </w:rPr>
            </w:pPr>
          </w:p>
          <w:p w14:paraId="55E3AFD2" w14:textId="77777777" w:rsidR="00A91429" w:rsidRPr="007229A8" w:rsidRDefault="00A91429" w:rsidP="00D86CB6">
            <w:pPr>
              <w:keepNext/>
              <w:keepLines/>
              <w:widowControl w:val="0"/>
              <w:tabs>
                <w:tab w:val="left" w:pos="900"/>
                <w:tab w:val="left" w:pos="5387"/>
                <w:tab w:val="right" w:pos="9000"/>
              </w:tabs>
              <w:spacing w:line="288" w:lineRule="auto"/>
              <w:ind w:left="147"/>
              <w:contextualSpacing/>
              <w:rPr>
                <w:rFonts w:ascii="Garamond" w:eastAsia="Times New Roman" w:hAnsi="Garamond"/>
                <w:lang w:eastAsia="cs-CZ"/>
              </w:rPr>
            </w:pPr>
            <w:r w:rsidRPr="007229A8">
              <w:rPr>
                <w:rFonts w:ascii="Garamond" w:eastAsia="Calibri" w:hAnsi="Garamond"/>
              </w:rPr>
              <w:t>Podpis: _____________________</w:t>
            </w:r>
          </w:p>
        </w:tc>
      </w:tr>
      <w:tr w:rsidR="00A91429" w:rsidRPr="007229A8" w14:paraId="6EA95663" w14:textId="77777777" w:rsidTr="00D86CB6">
        <w:tc>
          <w:tcPr>
            <w:tcW w:w="5920" w:type="dxa"/>
            <w:shd w:val="clear" w:color="auto" w:fill="auto"/>
          </w:tcPr>
          <w:p w14:paraId="28B364A0" w14:textId="77777777" w:rsidR="00A91429" w:rsidRPr="007229A8" w:rsidRDefault="00A91429" w:rsidP="00D86CB6">
            <w:pPr>
              <w:keepNext/>
              <w:keepLines/>
              <w:widowControl w:val="0"/>
              <w:tabs>
                <w:tab w:val="left" w:pos="900"/>
                <w:tab w:val="left" w:pos="5387"/>
                <w:tab w:val="right" w:pos="9000"/>
              </w:tabs>
              <w:spacing w:before="0" w:line="288" w:lineRule="auto"/>
              <w:ind w:left="147"/>
              <w:contextualSpacing/>
              <w:jc w:val="left"/>
              <w:rPr>
                <w:rFonts w:ascii="Garamond" w:eastAsia="Calibri" w:hAnsi="Garamond"/>
              </w:rPr>
            </w:pPr>
            <w:r w:rsidRPr="007229A8">
              <w:rPr>
                <w:rFonts w:ascii="Garamond" w:eastAsia="Calibri" w:hAnsi="Garamond"/>
              </w:rPr>
              <w:t>Jméno: [</w:t>
            </w:r>
            <w:r w:rsidRPr="007229A8">
              <w:rPr>
                <w:rFonts w:ascii="Garamond" w:eastAsia="Calibri" w:hAnsi="Garamond"/>
                <w:highlight w:val="yellow"/>
              </w:rPr>
              <w:t>DOPLNÍ DODAVATEL</w:t>
            </w:r>
            <w:r w:rsidRPr="007229A8">
              <w:rPr>
                <w:rFonts w:ascii="Garamond" w:eastAsia="Calibri" w:hAnsi="Garamond"/>
              </w:rPr>
              <w:t>]</w:t>
            </w:r>
          </w:p>
          <w:p w14:paraId="05281B3B" w14:textId="77777777" w:rsidR="00A91429" w:rsidRPr="007229A8" w:rsidRDefault="00A91429" w:rsidP="00D86CB6">
            <w:pPr>
              <w:keepNext/>
              <w:keepLines/>
              <w:widowControl w:val="0"/>
              <w:tabs>
                <w:tab w:val="left" w:pos="900"/>
                <w:tab w:val="left" w:pos="5387"/>
                <w:tab w:val="right" w:pos="9000"/>
              </w:tabs>
              <w:spacing w:before="0" w:line="288" w:lineRule="auto"/>
              <w:ind w:left="147"/>
              <w:contextualSpacing/>
              <w:jc w:val="left"/>
              <w:rPr>
                <w:rFonts w:ascii="Garamond" w:eastAsia="Times New Roman" w:hAnsi="Garamond"/>
                <w:lang w:eastAsia="cs-CZ"/>
              </w:rPr>
            </w:pPr>
            <w:r w:rsidRPr="007229A8">
              <w:rPr>
                <w:rFonts w:ascii="Garamond" w:eastAsia="Times New Roman" w:hAnsi="Garamond"/>
              </w:rPr>
              <w:t xml:space="preserve">Funkce: </w:t>
            </w:r>
            <w:r w:rsidRPr="007229A8">
              <w:rPr>
                <w:rFonts w:ascii="Garamond" w:eastAsia="Calibri" w:hAnsi="Garamond"/>
              </w:rPr>
              <w:t>[</w:t>
            </w:r>
            <w:r w:rsidRPr="007229A8">
              <w:rPr>
                <w:rFonts w:ascii="Garamond" w:eastAsia="Calibri" w:hAnsi="Garamond"/>
                <w:highlight w:val="yellow"/>
              </w:rPr>
              <w:t>DOPLNÍ DODAVATEL</w:t>
            </w:r>
            <w:r w:rsidRPr="007229A8">
              <w:rPr>
                <w:rFonts w:ascii="Garamond" w:eastAsia="Calibri" w:hAnsi="Garamond"/>
              </w:rPr>
              <w:t>]</w:t>
            </w:r>
          </w:p>
        </w:tc>
      </w:tr>
    </w:tbl>
    <w:p w14:paraId="09EC6A0C" w14:textId="48EFA3A4" w:rsidR="00C95C43" w:rsidRPr="007229A8" w:rsidRDefault="009F67D8" w:rsidP="002B3FDE">
      <w:pPr>
        <w:suppressAutoHyphens w:val="0"/>
        <w:spacing w:before="0" w:after="0"/>
        <w:jc w:val="center"/>
        <w:rPr>
          <w:rFonts w:ascii="Garamond" w:hAnsi="Garamond"/>
          <w:b/>
          <w:bCs/>
          <w:smallCaps/>
          <w:szCs w:val="22"/>
        </w:rPr>
      </w:pPr>
      <w:r w:rsidRPr="007229A8">
        <w:rPr>
          <w:rFonts w:ascii="Garamond" w:hAnsi="Garamond"/>
          <w:b/>
          <w:bCs/>
          <w:szCs w:val="22"/>
        </w:rPr>
        <w:br w:type="page"/>
      </w:r>
      <w:r w:rsidR="00C95C43" w:rsidRPr="007229A8">
        <w:rPr>
          <w:rFonts w:ascii="Garamond" w:hAnsi="Garamond"/>
          <w:b/>
          <w:bCs/>
          <w:smallCaps/>
          <w:szCs w:val="22"/>
        </w:rPr>
        <w:lastRenderedPageBreak/>
        <w:t xml:space="preserve">Příloha č. </w:t>
      </w:r>
      <w:r w:rsidR="002B3FDE">
        <w:rPr>
          <w:rFonts w:ascii="Garamond" w:hAnsi="Garamond"/>
          <w:b/>
          <w:bCs/>
          <w:smallCaps/>
          <w:szCs w:val="22"/>
        </w:rPr>
        <w:t>5</w:t>
      </w:r>
    </w:p>
    <w:p w14:paraId="35AFA227" w14:textId="1CBE9E26" w:rsidR="009F67D8" w:rsidRPr="007229A8" w:rsidRDefault="00C95C43" w:rsidP="009F67D8">
      <w:pPr>
        <w:widowControl w:val="0"/>
        <w:suppressAutoHyphens w:val="0"/>
        <w:jc w:val="center"/>
        <w:rPr>
          <w:rFonts w:ascii="Garamond" w:hAnsi="Garamond"/>
          <w:b/>
          <w:bCs/>
          <w:szCs w:val="22"/>
        </w:rPr>
      </w:pPr>
      <w:r w:rsidRPr="007229A8">
        <w:rPr>
          <w:rFonts w:ascii="Garamond" w:hAnsi="Garamond"/>
          <w:b/>
          <w:bCs/>
          <w:szCs w:val="22"/>
        </w:rPr>
        <w:t>Seznam poddodavatelů</w:t>
      </w:r>
    </w:p>
    <w:p w14:paraId="57C5E1E8" w14:textId="31E49B38" w:rsidR="00465C7B" w:rsidRPr="007229A8" w:rsidRDefault="00465C7B" w:rsidP="009F67D8">
      <w:pPr>
        <w:widowControl w:val="0"/>
        <w:suppressAutoHyphens w:val="0"/>
        <w:jc w:val="center"/>
        <w:rPr>
          <w:rFonts w:ascii="Garamond" w:hAnsi="Garamond"/>
          <w:szCs w:val="22"/>
        </w:rPr>
      </w:pPr>
    </w:p>
    <w:p w14:paraId="2D9EFBC5" w14:textId="55C83DA4" w:rsidR="003848B6" w:rsidRPr="007229A8" w:rsidRDefault="003848B6" w:rsidP="003848B6">
      <w:pPr>
        <w:keepLines/>
        <w:spacing w:after="240" w:line="276" w:lineRule="auto"/>
        <w:contextualSpacing/>
        <w:rPr>
          <w:rFonts w:ascii="Garamond" w:hAnsi="Garamond"/>
          <w:b/>
          <w:bCs/>
          <w:highlight w:val="yellow"/>
        </w:rPr>
      </w:pPr>
      <w:r w:rsidRPr="007229A8">
        <w:rPr>
          <w:rFonts w:ascii="Garamond" w:hAnsi="Garamond"/>
          <w:b/>
          <w:color w:val="000000"/>
          <w:highlight w:val="yellow"/>
        </w:rPr>
        <w:t>[</w:t>
      </w:r>
      <w:r w:rsidR="005F05ED" w:rsidRPr="007229A8">
        <w:rPr>
          <w:rFonts w:ascii="Garamond" w:hAnsi="Garamond"/>
          <w:b/>
          <w:color w:val="000000"/>
          <w:highlight w:val="yellow"/>
        </w:rPr>
        <w:t xml:space="preserve">NÁZEV/JMÉNO – </w:t>
      </w:r>
      <w:r w:rsidRPr="007229A8">
        <w:rPr>
          <w:rFonts w:ascii="Garamond" w:hAnsi="Garamond"/>
          <w:b/>
          <w:color w:val="000000"/>
          <w:highlight w:val="yellow"/>
        </w:rPr>
        <w:t>DOPLNÍ DODAVATEL]</w:t>
      </w:r>
    </w:p>
    <w:p w14:paraId="472D7DEC" w14:textId="7974B699" w:rsidR="003848B6" w:rsidRPr="007229A8" w:rsidRDefault="003848B6" w:rsidP="003848B6">
      <w:pPr>
        <w:keepLines/>
        <w:spacing w:after="240" w:line="276" w:lineRule="auto"/>
        <w:contextualSpacing/>
        <w:rPr>
          <w:rFonts w:ascii="Garamond" w:hAnsi="Garamond"/>
          <w:bCs/>
        </w:rPr>
      </w:pPr>
      <w:r w:rsidRPr="007229A8">
        <w:rPr>
          <w:rFonts w:ascii="Garamond" w:hAnsi="Garamond"/>
          <w:bCs/>
        </w:rPr>
        <w:t>IČ</w:t>
      </w:r>
      <w:r w:rsidR="009C4613" w:rsidRPr="007229A8">
        <w:rPr>
          <w:rFonts w:ascii="Garamond" w:hAnsi="Garamond"/>
          <w:bCs/>
        </w:rPr>
        <w:t>O</w:t>
      </w:r>
      <w:r w:rsidRPr="007229A8">
        <w:rPr>
          <w:rFonts w:ascii="Garamond" w:hAnsi="Garamond"/>
          <w:bCs/>
        </w:rPr>
        <w:t xml:space="preserve">: </w:t>
      </w:r>
      <w:r w:rsidRPr="007229A8">
        <w:rPr>
          <w:rFonts w:ascii="Garamond" w:hAnsi="Garamond"/>
          <w:highlight w:val="yellow"/>
        </w:rPr>
        <w:t>[</w:t>
      </w:r>
      <w:r w:rsidRPr="007229A8">
        <w:rPr>
          <w:rFonts w:ascii="Garamond" w:hAnsi="Garamond"/>
          <w:color w:val="000000"/>
          <w:highlight w:val="yellow"/>
        </w:rPr>
        <w:t>DOPLNÍ DODAVATEL</w:t>
      </w:r>
      <w:r w:rsidRPr="007229A8">
        <w:rPr>
          <w:rFonts w:ascii="Garamond" w:hAnsi="Garamond"/>
          <w:highlight w:val="yellow"/>
        </w:rPr>
        <w:t>]</w:t>
      </w:r>
    </w:p>
    <w:p w14:paraId="374499E8" w14:textId="77777777" w:rsidR="003848B6" w:rsidRPr="007229A8" w:rsidRDefault="003848B6" w:rsidP="003848B6">
      <w:pPr>
        <w:keepLines/>
        <w:spacing w:after="240" w:line="276" w:lineRule="auto"/>
        <w:contextualSpacing/>
        <w:rPr>
          <w:rFonts w:ascii="Garamond" w:hAnsi="Garamond"/>
          <w:bCs/>
        </w:rPr>
      </w:pPr>
      <w:r w:rsidRPr="007229A8">
        <w:rPr>
          <w:rFonts w:ascii="Garamond" w:hAnsi="Garamond"/>
          <w:bCs/>
        </w:rPr>
        <w:t xml:space="preserve">se sídlem: </w:t>
      </w:r>
      <w:r w:rsidRPr="007229A8">
        <w:rPr>
          <w:rFonts w:ascii="Garamond" w:hAnsi="Garamond"/>
          <w:highlight w:val="yellow"/>
        </w:rPr>
        <w:t>[</w:t>
      </w:r>
      <w:r w:rsidRPr="007229A8">
        <w:rPr>
          <w:rFonts w:ascii="Garamond" w:hAnsi="Garamond"/>
          <w:color w:val="000000"/>
          <w:highlight w:val="yellow"/>
        </w:rPr>
        <w:t>DOPLNÍ DODAVATEL</w:t>
      </w:r>
      <w:r w:rsidRPr="007229A8">
        <w:rPr>
          <w:rFonts w:ascii="Garamond" w:hAnsi="Garamond"/>
          <w:highlight w:val="yellow"/>
        </w:rPr>
        <w:t>]</w:t>
      </w:r>
    </w:p>
    <w:p w14:paraId="5DD12495" w14:textId="77777777" w:rsidR="003848B6" w:rsidRPr="007229A8" w:rsidRDefault="003848B6" w:rsidP="003848B6">
      <w:pPr>
        <w:keepLines/>
        <w:spacing w:after="240" w:line="276" w:lineRule="auto"/>
        <w:rPr>
          <w:rFonts w:ascii="Garamond" w:hAnsi="Garamond"/>
          <w:bCs/>
          <w:highlight w:val="yellow"/>
        </w:rPr>
      </w:pPr>
      <w:r w:rsidRPr="007229A8">
        <w:rPr>
          <w:rFonts w:ascii="Garamond" w:hAnsi="Garamond"/>
          <w:bCs/>
        </w:rPr>
        <w:t xml:space="preserve">zastoupený: </w:t>
      </w:r>
      <w:r w:rsidRPr="007229A8">
        <w:rPr>
          <w:rFonts w:ascii="Garamond" w:hAnsi="Garamond"/>
          <w:highlight w:val="yellow"/>
        </w:rPr>
        <w:t>[</w:t>
      </w:r>
      <w:r w:rsidRPr="007229A8">
        <w:rPr>
          <w:rFonts w:ascii="Garamond" w:hAnsi="Garamond"/>
          <w:color w:val="000000"/>
          <w:highlight w:val="yellow"/>
        </w:rPr>
        <w:t>DOPLNÍ DODAVATEL</w:t>
      </w:r>
      <w:r w:rsidRPr="007229A8">
        <w:rPr>
          <w:rFonts w:ascii="Garamond" w:hAnsi="Garamond"/>
          <w:highlight w:val="yellow"/>
        </w:rPr>
        <w:t>]</w:t>
      </w:r>
    </w:p>
    <w:p w14:paraId="3B755706" w14:textId="65D50187" w:rsidR="003848B6" w:rsidRPr="007229A8" w:rsidRDefault="003848B6" w:rsidP="003848B6">
      <w:pPr>
        <w:keepLines/>
        <w:spacing w:after="240" w:line="276" w:lineRule="auto"/>
        <w:rPr>
          <w:rFonts w:ascii="Garamond" w:hAnsi="Garamond"/>
          <w:bCs/>
        </w:rPr>
      </w:pPr>
      <w:r w:rsidRPr="007229A8">
        <w:rPr>
          <w:rFonts w:ascii="Garamond" w:hAnsi="Garamond"/>
          <w:bCs/>
        </w:rPr>
        <w:t>(„</w:t>
      </w:r>
      <w:r w:rsidRPr="007229A8">
        <w:rPr>
          <w:rFonts w:ascii="Garamond" w:hAnsi="Garamond"/>
          <w:b/>
          <w:bCs/>
        </w:rPr>
        <w:t>dodavatel</w:t>
      </w:r>
      <w:r w:rsidRPr="007229A8">
        <w:rPr>
          <w:rFonts w:ascii="Garamond" w:hAnsi="Garamond"/>
          <w:bCs/>
        </w:rPr>
        <w:t>“)</w:t>
      </w:r>
    </w:p>
    <w:p w14:paraId="1F98546D" w14:textId="29A71EC5" w:rsidR="003848B6" w:rsidRPr="007229A8" w:rsidRDefault="003848B6" w:rsidP="003848B6">
      <w:pPr>
        <w:spacing w:before="240" w:after="0" w:line="240" w:lineRule="exact"/>
        <w:rPr>
          <w:rFonts w:ascii="Garamond" w:hAnsi="Garamond"/>
          <w:bCs/>
        </w:rPr>
      </w:pPr>
      <w:r w:rsidRPr="007229A8">
        <w:rPr>
          <w:rFonts w:ascii="Garamond" w:hAnsi="Garamond"/>
          <w:bCs/>
        </w:rPr>
        <w:t>Dodavatel tímto zadavateli předkládá seznam všech poddodavatelů, kteří se budou podílet na plnění zakázky „</w:t>
      </w:r>
      <w:r w:rsidR="00164635" w:rsidRPr="007229A8">
        <w:rPr>
          <w:rFonts w:ascii="Garamond" w:hAnsi="Garamond"/>
          <w:b/>
          <w:szCs w:val="22"/>
        </w:rPr>
        <w:t>Zajištění služeb úklidu, sjízdnosti a provozu parkovacího domu</w:t>
      </w:r>
      <w:r w:rsidR="00486FD4">
        <w:rPr>
          <w:rFonts w:ascii="Garamond" w:hAnsi="Garamond"/>
          <w:b/>
          <w:szCs w:val="22"/>
        </w:rPr>
        <w:t xml:space="preserve"> pro období 2025-2029</w:t>
      </w:r>
      <w:r w:rsidRPr="007229A8">
        <w:rPr>
          <w:rFonts w:ascii="Garamond" w:hAnsi="Garamond"/>
          <w:bCs/>
          <w:szCs w:val="22"/>
        </w:rPr>
        <w:t>“</w:t>
      </w:r>
      <w:r w:rsidRPr="007229A8">
        <w:rPr>
          <w:rFonts w:ascii="Garamond" w:hAnsi="Garamond"/>
          <w:bCs/>
        </w:rPr>
        <w:t xml:space="preserve"> dle dodavatelem předložené nabídky.</w:t>
      </w:r>
    </w:p>
    <w:p w14:paraId="2A237728" w14:textId="7C8CB001" w:rsidR="003848B6" w:rsidRPr="007229A8" w:rsidRDefault="003848B6" w:rsidP="009F67D8">
      <w:pPr>
        <w:widowControl w:val="0"/>
        <w:suppressAutoHyphens w:val="0"/>
        <w:jc w:val="center"/>
        <w:rPr>
          <w:rFonts w:ascii="Garamond" w:hAnsi="Garamond"/>
          <w:szCs w:val="22"/>
        </w:rPr>
      </w:pPr>
    </w:p>
    <w:tbl>
      <w:tblPr>
        <w:tblStyle w:val="Mkatabulky"/>
        <w:tblW w:w="9750" w:type="dxa"/>
        <w:tblLayout w:type="fixed"/>
        <w:tblLook w:val="04A0" w:firstRow="1" w:lastRow="0" w:firstColumn="1" w:lastColumn="0" w:noHBand="0" w:noVBand="1"/>
      </w:tblPr>
      <w:tblGrid>
        <w:gridCol w:w="393"/>
        <w:gridCol w:w="2835"/>
        <w:gridCol w:w="2317"/>
        <w:gridCol w:w="1368"/>
        <w:gridCol w:w="2837"/>
      </w:tblGrid>
      <w:tr w:rsidR="003848B6" w:rsidRPr="007229A8" w14:paraId="02104957" w14:textId="77777777" w:rsidTr="00D7369F">
        <w:trPr>
          <w:trHeight w:val="1266"/>
        </w:trPr>
        <w:tc>
          <w:tcPr>
            <w:tcW w:w="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5AB249" w14:textId="77777777" w:rsidR="003848B6" w:rsidRPr="007229A8" w:rsidRDefault="003848B6">
            <w:pPr>
              <w:jc w:val="left"/>
              <w:rPr>
                <w:rFonts w:ascii="Garamond" w:eastAsia="Calibri" w:hAnsi="Garamond" w:cs="Tahoma"/>
                <w:b/>
                <w:szCs w:val="22"/>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766DC3" w14:textId="77777777" w:rsidR="003848B6" w:rsidRPr="007229A8" w:rsidRDefault="003848B6">
            <w:pPr>
              <w:jc w:val="center"/>
              <w:rPr>
                <w:rFonts w:ascii="Garamond" w:hAnsi="Garamond" w:cs="Tahoma"/>
                <w:b/>
                <w:szCs w:val="22"/>
              </w:rPr>
            </w:pPr>
            <w:r w:rsidRPr="007229A8">
              <w:rPr>
                <w:rFonts w:ascii="Garamond" w:hAnsi="Garamond" w:cs="Tahoma"/>
                <w:b/>
                <w:szCs w:val="22"/>
              </w:rPr>
              <w:t>Identifikace poddodavatele (název, sídlo, IČ)</w:t>
            </w:r>
          </w:p>
        </w:tc>
        <w:tc>
          <w:tcPr>
            <w:tcW w:w="2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5DCA79" w14:textId="1DD0D99F" w:rsidR="003848B6" w:rsidRPr="007229A8" w:rsidRDefault="003848B6">
            <w:pPr>
              <w:pStyle w:val="Odstavecseseznamem"/>
              <w:ind w:left="0"/>
              <w:jc w:val="center"/>
              <w:rPr>
                <w:rFonts w:ascii="Garamond" w:hAnsi="Garamond" w:cs="Tahoma"/>
                <w:b/>
                <w:szCs w:val="22"/>
              </w:rPr>
            </w:pPr>
            <w:r w:rsidRPr="007229A8">
              <w:rPr>
                <w:rFonts w:ascii="Garamond" w:hAnsi="Garamond" w:cs="Tahoma"/>
                <w:b/>
                <w:szCs w:val="22"/>
              </w:rPr>
              <w:t xml:space="preserve">Popis předmětu plnění (konkrétních </w:t>
            </w:r>
            <w:r w:rsidR="00164635" w:rsidRPr="007229A8">
              <w:rPr>
                <w:rFonts w:ascii="Garamond" w:hAnsi="Garamond" w:cs="Tahoma"/>
                <w:b/>
                <w:szCs w:val="22"/>
              </w:rPr>
              <w:t>služeb</w:t>
            </w:r>
            <w:r w:rsidRPr="007229A8">
              <w:rPr>
                <w:rFonts w:ascii="Garamond" w:hAnsi="Garamond" w:cs="Tahoma"/>
                <w:b/>
                <w:szCs w:val="22"/>
              </w:rPr>
              <w:t>) realizovaného tímto poddodavatelem</w:t>
            </w:r>
          </w:p>
        </w:tc>
        <w:tc>
          <w:tcPr>
            <w:tcW w:w="13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2D6EBA" w14:textId="77777777" w:rsidR="003848B6" w:rsidRPr="007229A8" w:rsidRDefault="003848B6">
            <w:pPr>
              <w:pStyle w:val="Odstavecseseznamem"/>
              <w:ind w:left="0"/>
              <w:jc w:val="center"/>
              <w:rPr>
                <w:rFonts w:ascii="Garamond" w:hAnsi="Garamond" w:cs="Tahoma"/>
                <w:b/>
                <w:szCs w:val="22"/>
              </w:rPr>
            </w:pPr>
            <w:r w:rsidRPr="007229A8">
              <w:rPr>
                <w:rFonts w:ascii="Garamond" w:hAnsi="Garamond" w:cs="Tahoma"/>
                <w:b/>
                <w:szCs w:val="22"/>
              </w:rPr>
              <w:t xml:space="preserve">Podíl poddodavatele na provádění díla v % </w:t>
            </w:r>
          </w:p>
        </w:tc>
        <w:tc>
          <w:tcPr>
            <w:tcW w:w="2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FDCF8D" w14:textId="77777777" w:rsidR="003848B6" w:rsidRPr="007229A8" w:rsidRDefault="003848B6">
            <w:pPr>
              <w:pStyle w:val="Odstavecseseznamem"/>
              <w:ind w:left="0"/>
              <w:jc w:val="center"/>
              <w:rPr>
                <w:rFonts w:ascii="Garamond" w:hAnsi="Garamond" w:cs="Tahoma"/>
                <w:b/>
                <w:szCs w:val="22"/>
              </w:rPr>
            </w:pPr>
            <w:r w:rsidRPr="007229A8">
              <w:rPr>
                <w:rFonts w:ascii="Garamond" w:hAnsi="Garamond" w:cs="Tahoma"/>
                <w:b/>
                <w:szCs w:val="22"/>
              </w:rPr>
              <w:t>Informace zda je prostřednictvím tohoto poddodavatele prokazována kvalifikace – pokud ano uvést jaká</w:t>
            </w:r>
          </w:p>
        </w:tc>
      </w:tr>
      <w:tr w:rsidR="003848B6" w:rsidRPr="007229A8" w14:paraId="7190312F" w14:textId="77777777" w:rsidTr="00D7369F">
        <w:trPr>
          <w:trHeight w:val="514"/>
        </w:trPr>
        <w:tc>
          <w:tcPr>
            <w:tcW w:w="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DA3E7C" w14:textId="77777777" w:rsidR="003848B6" w:rsidRPr="007229A8" w:rsidRDefault="003848B6">
            <w:pPr>
              <w:jc w:val="left"/>
              <w:rPr>
                <w:rFonts w:ascii="Garamond" w:hAnsi="Garamond" w:cs="Tahoma"/>
                <w:b/>
                <w:szCs w:val="22"/>
              </w:rPr>
            </w:pPr>
            <w:r w:rsidRPr="007229A8">
              <w:rPr>
                <w:rFonts w:ascii="Garamond" w:hAnsi="Garamond" w:cs="Tahoma"/>
                <w:b/>
                <w:szCs w:val="22"/>
              </w:rPr>
              <w:t>1.</w:t>
            </w:r>
          </w:p>
        </w:tc>
        <w:tc>
          <w:tcPr>
            <w:tcW w:w="2835" w:type="dxa"/>
            <w:tcBorders>
              <w:top w:val="single" w:sz="4" w:space="0" w:color="auto"/>
              <w:left w:val="single" w:sz="4" w:space="0" w:color="auto"/>
              <w:bottom w:val="single" w:sz="4" w:space="0" w:color="auto"/>
              <w:right w:val="single" w:sz="4" w:space="0" w:color="auto"/>
            </w:tcBorders>
            <w:hideMark/>
          </w:tcPr>
          <w:p w14:paraId="609BF782" w14:textId="77777777" w:rsidR="003848B6" w:rsidRPr="007229A8" w:rsidRDefault="003848B6">
            <w:pPr>
              <w:jc w:val="left"/>
              <w:rPr>
                <w:rFonts w:ascii="Garamond" w:hAnsi="Garamond" w:cs="Tahoma"/>
                <w:b/>
                <w:szCs w:val="22"/>
              </w:rPr>
            </w:pPr>
            <w:r w:rsidRPr="007229A8">
              <w:rPr>
                <w:rFonts w:ascii="Garamond" w:hAnsi="Garamond" w:cs="Tahoma"/>
                <w:b/>
                <w:szCs w:val="22"/>
                <w:highlight w:val="yellow"/>
              </w:rPr>
              <w:t>[</w:t>
            </w:r>
            <w:r w:rsidRPr="007229A8">
              <w:rPr>
                <w:rFonts w:ascii="Garamond" w:hAnsi="Garamond" w:cs="Tahoma"/>
                <w:szCs w:val="22"/>
                <w:highlight w:val="yellow"/>
              </w:rPr>
              <w:t>DOPLNÍ DODAVATEL</w:t>
            </w:r>
            <w:r w:rsidRPr="007229A8">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5A732C9D" w14:textId="77777777" w:rsidR="003848B6" w:rsidRPr="007229A8" w:rsidRDefault="003848B6">
            <w:pPr>
              <w:jc w:val="left"/>
              <w:rPr>
                <w:rFonts w:ascii="Garamond" w:hAnsi="Garamond" w:cs="Tahoma"/>
                <w:b/>
                <w:szCs w:val="22"/>
              </w:rPr>
            </w:pPr>
            <w:r w:rsidRPr="007229A8">
              <w:rPr>
                <w:rFonts w:ascii="Garamond" w:hAnsi="Garamond" w:cs="Tahoma"/>
                <w:b/>
                <w:szCs w:val="22"/>
                <w:highlight w:val="yellow"/>
              </w:rPr>
              <w:t>[</w:t>
            </w:r>
            <w:r w:rsidRPr="007229A8">
              <w:rPr>
                <w:rFonts w:ascii="Garamond" w:hAnsi="Garamond" w:cs="Tahoma"/>
                <w:szCs w:val="22"/>
                <w:highlight w:val="yellow"/>
              </w:rPr>
              <w:t>DOPLNÍ DODAVATEL</w:t>
            </w:r>
            <w:r w:rsidRPr="007229A8">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0F835C94" w14:textId="77777777" w:rsidR="003848B6" w:rsidRPr="007229A8" w:rsidRDefault="003848B6">
            <w:pPr>
              <w:jc w:val="left"/>
              <w:rPr>
                <w:rFonts w:ascii="Garamond" w:hAnsi="Garamond" w:cs="Tahoma"/>
                <w:b/>
                <w:szCs w:val="22"/>
              </w:rPr>
            </w:pPr>
            <w:r w:rsidRPr="007229A8">
              <w:rPr>
                <w:rFonts w:ascii="Garamond" w:hAnsi="Garamond" w:cs="Tahoma"/>
                <w:b/>
                <w:szCs w:val="22"/>
                <w:highlight w:val="yellow"/>
              </w:rPr>
              <w:t>[</w:t>
            </w:r>
            <w:r w:rsidRPr="007229A8">
              <w:rPr>
                <w:rFonts w:ascii="Garamond" w:hAnsi="Garamond" w:cs="Tahoma"/>
                <w:szCs w:val="22"/>
                <w:highlight w:val="yellow"/>
              </w:rPr>
              <w:t>DOPLNÍ DODAVATEL</w:t>
            </w:r>
            <w:r w:rsidRPr="007229A8">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3D834F91" w14:textId="77777777" w:rsidR="003848B6" w:rsidRPr="007229A8" w:rsidRDefault="003848B6">
            <w:pPr>
              <w:jc w:val="left"/>
              <w:rPr>
                <w:rFonts w:ascii="Garamond" w:hAnsi="Garamond" w:cs="Tahoma"/>
                <w:b/>
                <w:szCs w:val="22"/>
              </w:rPr>
            </w:pPr>
            <w:r w:rsidRPr="007229A8">
              <w:rPr>
                <w:rFonts w:ascii="Garamond" w:hAnsi="Garamond" w:cs="Tahoma"/>
                <w:b/>
                <w:szCs w:val="22"/>
                <w:highlight w:val="yellow"/>
              </w:rPr>
              <w:t>[</w:t>
            </w:r>
            <w:r w:rsidRPr="007229A8">
              <w:rPr>
                <w:rFonts w:ascii="Garamond" w:hAnsi="Garamond" w:cs="Tahoma"/>
                <w:szCs w:val="22"/>
                <w:highlight w:val="yellow"/>
              </w:rPr>
              <w:t>DOPLNÍ DODAVATEL</w:t>
            </w:r>
            <w:r w:rsidRPr="007229A8">
              <w:rPr>
                <w:rFonts w:ascii="Garamond" w:hAnsi="Garamond" w:cs="Tahoma"/>
                <w:b/>
                <w:szCs w:val="22"/>
                <w:highlight w:val="yellow"/>
              </w:rPr>
              <w:t>]</w:t>
            </w:r>
          </w:p>
        </w:tc>
      </w:tr>
      <w:tr w:rsidR="003848B6" w:rsidRPr="007229A8" w14:paraId="0E71961C" w14:textId="77777777" w:rsidTr="00D7369F">
        <w:trPr>
          <w:trHeight w:val="514"/>
        </w:trPr>
        <w:tc>
          <w:tcPr>
            <w:tcW w:w="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BBCB2A" w14:textId="77777777" w:rsidR="003848B6" w:rsidRPr="007229A8" w:rsidRDefault="003848B6">
            <w:pPr>
              <w:jc w:val="left"/>
              <w:rPr>
                <w:rFonts w:ascii="Garamond" w:hAnsi="Garamond" w:cs="Tahoma"/>
                <w:b/>
                <w:szCs w:val="22"/>
              </w:rPr>
            </w:pPr>
            <w:r w:rsidRPr="007229A8">
              <w:rPr>
                <w:rFonts w:ascii="Garamond" w:hAnsi="Garamond" w:cs="Tahoma"/>
                <w:b/>
                <w:szCs w:val="22"/>
              </w:rPr>
              <w:t>2.</w:t>
            </w:r>
          </w:p>
        </w:tc>
        <w:tc>
          <w:tcPr>
            <w:tcW w:w="2835" w:type="dxa"/>
            <w:tcBorders>
              <w:top w:val="single" w:sz="4" w:space="0" w:color="auto"/>
              <w:left w:val="single" w:sz="4" w:space="0" w:color="auto"/>
              <w:bottom w:val="single" w:sz="4" w:space="0" w:color="auto"/>
              <w:right w:val="single" w:sz="4" w:space="0" w:color="auto"/>
            </w:tcBorders>
            <w:hideMark/>
          </w:tcPr>
          <w:p w14:paraId="166DE41A" w14:textId="77777777" w:rsidR="003848B6" w:rsidRPr="007229A8" w:rsidRDefault="003848B6">
            <w:pPr>
              <w:jc w:val="left"/>
              <w:rPr>
                <w:rFonts w:ascii="Garamond" w:hAnsi="Garamond" w:cs="Tahoma"/>
                <w:b/>
                <w:szCs w:val="22"/>
              </w:rPr>
            </w:pPr>
            <w:r w:rsidRPr="007229A8">
              <w:rPr>
                <w:rFonts w:ascii="Garamond" w:hAnsi="Garamond" w:cs="Tahoma"/>
                <w:b/>
                <w:szCs w:val="22"/>
                <w:highlight w:val="yellow"/>
              </w:rPr>
              <w:t>[</w:t>
            </w:r>
            <w:r w:rsidRPr="007229A8">
              <w:rPr>
                <w:rFonts w:ascii="Garamond" w:hAnsi="Garamond" w:cs="Tahoma"/>
                <w:szCs w:val="22"/>
                <w:highlight w:val="yellow"/>
              </w:rPr>
              <w:t>DOPLNÍ DODAVATEL</w:t>
            </w:r>
            <w:r w:rsidRPr="007229A8">
              <w:rPr>
                <w:rFonts w:ascii="Garamond" w:hAnsi="Garamond" w:cs="Tahoma"/>
                <w:b/>
                <w:szCs w:val="22"/>
                <w:highlight w:val="yellow"/>
              </w:rPr>
              <w:t>]</w:t>
            </w:r>
          </w:p>
        </w:tc>
        <w:tc>
          <w:tcPr>
            <w:tcW w:w="2317" w:type="dxa"/>
            <w:tcBorders>
              <w:top w:val="single" w:sz="4" w:space="0" w:color="auto"/>
              <w:left w:val="single" w:sz="4" w:space="0" w:color="auto"/>
              <w:bottom w:val="single" w:sz="4" w:space="0" w:color="auto"/>
              <w:right w:val="single" w:sz="4" w:space="0" w:color="auto"/>
            </w:tcBorders>
            <w:hideMark/>
          </w:tcPr>
          <w:p w14:paraId="10D464C2" w14:textId="77777777" w:rsidR="003848B6" w:rsidRPr="007229A8" w:rsidRDefault="003848B6">
            <w:pPr>
              <w:jc w:val="left"/>
              <w:rPr>
                <w:rFonts w:ascii="Garamond" w:hAnsi="Garamond" w:cs="Tahoma"/>
                <w:b/>
                <w:szCs w:val="22"/>
              </w:rPr>
            </w:pPr>
            <w:r w:rsidRPr="007229A8">
              <w:rPr>
                <w:rFonts w:ascii="Garamond" w:hAnsi="Garamond" w:cs="Tahoma"/>
                <w:b/>
                <w:szCs w:val="22"/>
                <w:highlight w:val="yellow"/>
              </w:rPr>
              <w:t>[</w:t>
            </w:r>
            <w:r w:rsidRPr="007229A8">
              <w:rPr>
                <w:rFonts w:ascii="Garamond" w:hAnsi="Garamond" w:cs="Tahoma"/>
                <w:szCs w:val="22"/>
                <w:highlight w:val="yellow"/>
              </w:rPr>
              <w:t>DOPLNÍ DODAVATEL</w:t>
            </w:r>
            <w:r w:rsidRPr="007229A8">
              <w:rPr>
                <w:rFonts w:ascii="Garamond" w:hAnsi="Garamond" w:cs="Tahoma"/>
                <w:b/>
                <w:szCs w:val="22"/>
                <w:highlight w:val="yellow"/>
              </w:rPr>
              <w:t>]</w:t>
            </w:r>
          </w:p>
        </w:tc>
        <w:tc>
          <w:tcPr>
            <w:tcW w:w="1368" w:type="dxa"/>
            <w:tcBorders>
              <w:top w:val="single" w:sz="4" w:space="0" w:color="auto"/>
              <w:left w:val="single" w:sz="4" w:space="0" w:color="auto"/>
              <w:bottom w:val="single" w:sz="4" w:space="0" w:color="auto"/>
              <w:right w:val="single" w:sz="4" w:space="0" w:color="auto"/>
            </w:tcBorders>
            <w:hideMark/>
          </w:tcPr>
          <w:p w14:paraId="3F2A1981" w14:textId="77777777" w:rsidR="003848B6" w:rsidRPr="007229A8" w:rsidRDefault="003848B6">
            <w:pPr>
              <w:jc w:val="left"/>
              <w:rPr>
                <w:rFonts w:ascii="Garamond" w:hAnsi="Garamond" w:cs="Tahoma"/>
                <w:b/>
                <w:szCs w:val="22"/>
              </w:rPr>
            </w:pPr>
            <w:r w:rsidRPr="007229A8">
              <w:rPr>
                <w:rFonts w:ascii="Garamond" w:hAnsi="Garamond" w:cs="Tahoma"/>
                <w:b/>
                <w:szCs w:val="22"/>
                <w:highlight w:val="yellow"/>
              </w:rPr>
              <w:t>[</w:t>
            </w:r>
            <w:r w:rsidRPr="007229A8">
              <w:rPr>
                <w:rFonts w:ascii="Garamond" w:hAnsi="Garamond" w:cs="Tahoma"/>
                <w:szCs w:val="22"/>
                <w:highlight w:val="yellow"/>
              </w:rPr>
              <w:t>DOPLNÍ DODAVATEL</w:t>
            </w:r>
            <w:r w:rsidRPr="007229A8">
              <w:rPr>
                <w:rFonts w:ascii="Garamond" w:hAnsi="Garamond" w:cs="Tahoma"/>
                <w:b/>
                <w:szCs w:val="22"/>
                <w:highlight w:val="yellow"/>
              </w:rPr>
              <w:t>]</w:t>
            </w:r>
          </w:p>
        </w:tc>
        <w:tc>
          <w:tcPr>
            <w:tcW w:w="2837" w:type="dxa"/>
            <w:tcBorders>
              <w:top w:val="single" w:sz="4" w:space="0" w:color="auto"/>
              <w:left w:val="single" w:sz="4" w:space="0" w:color="auto"/>
              <w:bottom w:val="single" w:sz="4" w:space="0" w:color="auto"/>
              <w:right w:val="single" w:sz="4" w:space="0" w:color="auto"/>
            </w:tcBorders>
            <w:hideMark/>
          </w:tcPr>
          <w:p w14:paraId="4D213817" w14:textId="77777777" w:rsidR="003848B6" w:rsidRPr="007229A8" w:rsidRDefault="003848B6">
            <w:pPr>
              <w:jc w:val="left"/>
              <w:rPr>
                <w:rFonts w:ascii="Garamond" w:hAnsi="Garamond" w:cs="Tahoma"/>
                <w:b/>
                <w:szCs w:val="22"/>
              </w:rPr>
            </w:pPr>
            <w:r w:rsidRPr="007229A8">
              <w:rPr>
                <w:rFonts w:ascii="Garamond" w:hAnsi="Garamond" w:cs="Tahoma"/>
                <w:b/>
                <w:szCs w:val="22"/>
                <w:highlight w:val="yellow"/>
              </w:rPr>
              <w:t>[</w:t>
            </w:r>
            <w:r w:rsidRPr="007229A8">
              <w:rPr>
                <w:rFonts w:ascii="Garamond" w:hAnsi="Garamond" w:cs="Tahoma"/>
                <w:szCs w:val="22"/>
                <w:highlight w:val="yellow"/>
              </w:rPr>
              <w:t>DOPLNÍ DODAVATEL</w:t>
            </w:r>
            <w:r w:rsidRPr="007229A8">
              <w:rPr>
                <w:rFonts w:ascii="Garamond" w:hAnsi="Garamond" w:cs="Tahoma"/>
                <w:b/>
                <w:szCs w:val="22"/>
                <w:highlight w:val="yellow"/>
              </w:rPr>
              <w:t>]</w:t>
            </w:r>
          </w:p>
        </w:tc>
      </w:tr>
    </w:tbl>
    <w:p w14:paraId="3C490EEC" w14:textId="25C20E90" w:rsidR="003848B6" w:rsidRPr="007229A8" w:rsidRDefault="003848B6" w:rsidP="009F67D8">
      <w:pPr>
        <w:widowControl w:val="0"/>
        <w:suppressAutoHyphens w:val="0"/>
        <w:jc w:val="center"/>
        <w:rPr>
          <w:rFonts w:ascii="Garamond" w:hAnsi="Garamond"/>
          <w:szCs w:val="22"/>
        </w:rPr>
      </w:pPr>
    </w:p>
    <w:p w14:paraId="20B56A9A" w14:textId="4413575F" w:rsidR="0077029B" w:rsidRPr="007229A8" w:rsidRDefault="0077029B">
      <w:pPr>
        <w:suppressAutoHyphens w:val="0"/>
        <w:spacing w:before="0" w:after="0"/>
        <w:jc w:val="left"/>
        <w:rPr>
          <w:rFonts w:ascii="Garamond" w:hAnsi="Garamond"/>
          <w:szCs w:val="22"/>
        </w:rPr>
      </w:pPr>
      <w:r w:rsidRPr="007229A8">
        <w:rPr>
          <w:rFonts w:ascii="Garamond" w:hAnsi="Garamond"/>
          <w:szCs w:val="22"/>
        </w:rPr>
        <w:br w:type="page"/>
      </w:r>
    </w:p>
    <w:p w14:paraId="0B539041" w14:textId="4B75A884" w:rsidR="006265AA" w:rsidRPr="007229A8" w:rsidRDefault="006265AA" w:rsidP="0077029B">
      <w:pPr>
        <w:widowControl w:val="0"/>
        <w:suppressAutoHyphens w:val="0"/>
        <w:jc w:val="center"/>
        <w:rPr>
          <w:rFonts w:ascii="Garamond" w:hAnsi="Garamond"/>
          <w:b/>
          <w:bCs/>
          <w:smallCaps/>
          <w:szCs w:val="22"/>
        </w:rPr>
      </w:pPr>
      <w:r w:rsidRPr="007229A8">
        <w:rPr>
          <w:rFonts w:ascii="Garamond" w:hAnsi="Garamond"/>
          <w:b/>
          <w:bCs/>
          <w:smallCaps/>
          <w:szCs w:val="22"/>
        </w:rPr>
        <w:lastRenderedPageBreak/>
        <w:t xml:space="preserve">Příloha č. </w:t>
      </w:r>
      <w:r w:rsidR="002B3FDE">
        <w:rPr>
          <w:rFonts w:ascii="Garamond" w:hAnsi="Garamond"/>
          <w:b/>
          <w:bCs/>
          <w:smallCaps/>
          <w:szCs w:val="22"/>
        </w:rPr>
        <w:t xml:space="preserve">6 </w:t>
      </w:r>
    </w:p>
    <w:p w14:paraId="7F3C0B9E" w14:textId="5B74B15F" w:rsidR="006265AA" w:rsidRPr="007229A8" w:rsidRDefault="006265AA" w:rsidP="0077029B">
      <w:pPr>
        <w:widowControl w:val="0"/>
        <w:suppressAutoHyphens w:val="0"/>
        <w:jc w:val="center"/>
        <w:rPr>
          <w:rFonts w:ascii="Garamond" w:hAnsi="Garamond"/>
          <w:b/>
          <w:bCs/>
          <w:szCs w:val="22"/>
        </w:rPr>
      </w:pPr>
      <w:r w:rsidRPr="007229A8">
        <w:rPr>
          <w:rFonts w:ascii="Garamond" w:hAnsi="Garamond"/>
          <w:b/>
          <w:bCs/>
          <w:szCs w:val="22"/>
        </w:rPr>
        <w:t>Čestné prohlášení ve vztahu k mezinárodním sankcím</w:t>
      </w:r>
      <w:r w:rsidR="002B3FDE">
        <w:rPr>
          <w:rFonts w:ascii="Garamond" w:hAnsi="Garamond"/>
          <w:b/>
          <w:bCs/>
          <w:szCs w:val="22"/>
        </w:rPr>
        <w:t xml:space="preserve"> a neexistenci střetu zájmů</w:t>
      </w:r>
    </w:p>
    <w:p w14:paraId="7FCA4301" w14:textId="77777777" w:rsidR="007765C4" w:rsidRPr="007229A8" w:rsidRDefault="007765C4" w:rsidP="007765C4">
      <w:pPr>
        <w:tabs>
          <w:tab w:val="left" w:pos="6096"/>
        </w:tabs>
        <w:spacing w:before="240" w:after="360"/>
        <w:jc w:val="center"/>
        <w:rPr>
          <w:rFonts w:ascii="Garamond" w:hAnsi="Garamond"/>
        </w:rPr>
      </w:pPr>
      <w:r w:rsidRPr="007229A8">
        <w:rPr>
          <w:rFonts w:ascii="Garamond" w:hAnsi="Garamond"/>
          <w:color w:val="000000"/>
        </w:rPr>
        <w:t>Níže podepsaný účastník předkládá čestné prohlášení pro účely plnění</w:t>
      </w:r>
      <w:r w:rsidRPr="007229A8">
        <w:rPr>
          <w:rFonts w:ascii="Garamond" w:hAnsi="Garamond"/>
        </w:rPr>
        <w:t xml:space="preserve"> veřejné zakázky s názvem </w:t>
      </w:r>
    </w:p>
    <w:p w14:paraId="66C67467" w14:textId="7F7BEE48" w:rsidR="007765C4" w:rsidRPr="007229A8" w:rsidRDefault="007765C4" w:rsidP="007765C4">
      <w:pPr>
        <w:tabs>
          <w:tab w:val="left" w:pos="6096"/>
        </w:tabs>
        <w:spacing w:before="240" w:after="360"/>
        <w:jc w:val="center"/>
        <w:rPr>
          <w:rFonts w:ascii="Garamond" w:hAnsi="Garamond"/>
        </w:rPr>
      </w:pPr>
      <w:r w:rsidRPr="007229A8">
        <w:rPr>
          <w:rFonts w:ascii="Garamond" w:hAnsi="Garamond"/>
          <w:bCs/>
          <w:szCs w:val="22"/>
        </w:rPr>
        <w:t>„</w:t>
      </w:r>
      <w:r w:rsidRPr="007229A8">
        <w:rPr>
          <w:rFonts w:ascii="Garamond" w:hAnsi="Garamond"/>
          <w:b/>
          <w:szCs w:val="22"/>
        </w:rPr>
        <w:t>Zajištění služeb úklidu, sjízdnosti a provozu parkovacího domu</w:t>
      </w:r>
      <w:r w:rsidR="00463A8D">
        <w:rPr>
          <w:rFonts w:ascii="Garamond" w:hAnsi="Garamond"/>
          <w:b/>
          <w:szCs w:val="22"/>
        </w:rPr>
        <w:t xml:space="preserve"> pro období 2025-2029</w:t>
      </w:r>
      <w:r w:rsidRPr="007229A8">
        <w:rPr>
          <w:rFonts w:ascii="Garamond" w:hAnsi="Garamond"/>
          <w:bCs/>
          <w:szCs w:val="22"/>
        </w:rPr>
        <w:t>“</w:t>
      </w:r>
    </w:p>
    <w:tbl>
      <w:tblPr>
        <w:tblStyle w:val="Mkatabulky"/>
        <w:tblW w:w="5000" w:type="pct"/>
        <w:tblLook w:val="04A0" w:firstRow="1" w:lastRow="0" w:firstColumn="1" w:lastColumn="0" w:noHBand="0" w:noVBand="1"/>
      </w:tblPr>
      <w:tblGrid>
        <w:gridCol w:w="2727"/>
        <w:gridCol w:w="6485"/>
      </w:tblGrid>
      <w:tr w:rsidR="00652578" w:rsidRPr="007229A8" w14:paraId="5F1FD840" w14:textId="77777777" w:rsidTr="00EC0F17">
        <w:tc>
          <w:tcPr>
            <w:tcW w:w="4827" w:type="pct"/>
            <w:gridSpan w:val="2"/>
            <w:tcBorders>
              <w:top w:val="nil"/>
              <w:left w:val="nil"/>
              <w:right w:val="nil"/>
            </w:tcBorders>
          </w:tcPr>
          <w:p w14:paraId="330A341C" w14:textId="77777777" w:rsidR="00652578" w:rsidRPr="007229A8" w:rsidRDefault="00652578" w:rsidP="00EC0F17">
            <w:pPr>
              <w:spacing w:after="0" w:line="276" w:lineRule="auto"/>
              <w:rPr>
                <w:rFonts w:ascii="Garamond" w:hAnsi="Garamond" w:cstheme="minorHAnsi"/>
                <w:b/>
              </w:rPr>
            </w:pPr>
          </w:p>
          <w:p w14:paraId="297DEDFD" w14:textId="77777777" w:rsidR="00652578" w:rsidRPr="007229A8" w:rsidRDefault="00652578" w:rsidP="00EC0F17">
            <w:pPr>
              <w:spacing w:after="0" w:line="276" w:lineRule="auto"/>
              <w:rPr>
                <w:rFonts w:ascii="Garamond" w:hAnsi="Garamond" w:cstheme="minorHAnsi"/>
                <w:b/>
              </w:rPr>
            </w:pPr>
            <w:r w:rsidRPr="007229A8">
              <w:rPr>
                <w:rFonts w:ascii="Garamond" w:hAnsi="Garamond" w:cstheme="minorHAnsi"/>
                <w:b/>
              </w:rPr>
              <w:t>Prohlašující dodavatel:</w:t>
            </w:r>
          </w:p>
        </w:tc>
      </w:tr>
      <w:tr w:rsidR="00652578" w:rsidRPr="007229A8" w14:paraId="429FBF2F" w14:textId="77777777" w:rsidTr="00EC0F17">
        <w:trPr>
          <w:trHeight w:val="510"/>
        </w:trPr>
        <w:tc>
          <w:tcPr>
            <w:tcW w:w="1480" w:type="pct"/>
            <w:vAlign w:val="center"/>
          </w:tcPr>
          <w:p w14:paraId="63B80B2E" w14:textId="77777777" w:rsidR="00652578" w:rsidRPr="007229A8" w:rsidRDefault="00652578" w:rsidP="00EC0F17">
            <w:pPr>
              <w:spacing w:after="0" w:line="276" w:lineRule="auto"/>
              <w:rPr>
                <w:rFonts w:ascii="Garamond" w:hAnsi="Garamond" w:cstheme="minorHAnsi"/>
              </w:rPr>
            </w:pPr>
            <w:r w:rsidRPr="007229A8">
              <w:rPr>
                <w:rFonts w:ascii="Garamond" w:hAnsi="Garamond" w:cstheme="minorHAnsi"/>
              </w:rPr>
              <w:t>Název dodavatele:</w:t>
            </w:r>
          </w:p>
        </w:tc>
        <w:tc>
          <w:tcPr>
            <w:tcW w:w="3520" w:type="pct"/>
            <w:vAlign w:val="center"/>
          </w:tcPr>
          <w:p w14:paraId="2691CE30" w14:textId="02B1CCF2" w:rsidR="00652578" w:rsidRPr="007229A8" w:rsidRDefault="007229A8" w:rsidP="00EC0F17">
            <w:pPr>
              <w:spacing w:after="0" w:line="276" w:lineRule="auto"/>
              <w:rPr>
                <w:rFonts w:ascii="Garamond" w:hAnsi="Garamond" w:cstheme="minorHAnsi"/>
                <w:bCs/>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r>
      <w:tr w:rsidR="00652578" w:rsidRPr="007229A8" w14:paraId="302E8DBB" w14:textId="77777777" w:rsidTr="00EC0F17">
        <w:trPr>
          <w:trHeight w:val="510"/>
        </w:trPr>
        <w:tc>
          <w:tcPr>
            <w:tcW w:w="1480" w:type="pct"/>
            <w:vAlign w:val="center"/>
          </w:tcPr>
          <w:p w14:paraId="05764D50" w14:textId="77777777" w:rsidR="00652578" w:rsidRPr="007229A8" w:rsidRDefault="00652578" w:rsidP="00EC0F17">
            <w:pPr>
              <w:spacing w:after="0" w:line="276" w:lineRule="auto"/>
              <w:rPr>
                <w:rFonts w:ascii="Garamond" w:hAnsi="Garamond" w:cstheme="minorHAnsi"/>
              </w:rPr>
            </w:pPr>
            <w:r w:rsidRPr="007229A8">
              <w:rPr>
                <w:rFonts w:ascii="Garamond" w:hAnsi="Garamond" w:cstheme="minorHAnsi"/>
              </w:rPr>
              <w:t>Sídlo:</w:t>
            </w:r>
          </w:p>
        </w:tc>
        <w:tc>
          <w:tcPr>
            <w:tcW w:w="3520" w:type="pct"/>
            <w:vAlign w:val="center"/>
          </w:tcPr>
          <w:p w14:paraId="2680A45F" w14:textId="468FCC7A" w:rsidR="00652578" w:rsidRPr="007229A8" w:rsidRDefault="007229A8" w:rsidP="00EC0F17">
            <w:pPr>
              <w:spacing w:after="0" w:line="276" w:lineRule="auto"/>
              <w:rPr>
                <w:rFonts w:ascii="Garamond" w:hAnsi="Garamond" w:cstheme="minorHAnsi"/>
                <w:bCs/>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r>
      <w:tr w:rsidR="00652578" w:rsidRPr="007229A8" w14:paraId="707B31E6" w14:textId="77777777" w:rsidTr="00EC0F17">
        <w:trPr>
          <w:trHeight w:val="510"/>
        </w:trPr>
        <w:tc>
          <w:tcPr>
            <w:tcW w:w="1480" w:type="pct"/>
            <w:vAlign w:val="center"/>
          </w:tcPr>
          <w:p w14:paraId="050001C6" w14:textId="77777777" w:rsidR="00652578" w:rsidRPr="007229A8" w:rsidRDefault="00652578" w:rsidP="00EC0F17">
            <w:pPr>
              <w:spacing w:after="0" w:line="276" w:lineRule="auto"/>
              <w:rPr>
                <w:rFonts w:ascii="Garamond" w:hAnsi="Garamond" w:cstheme="minorHAnsi"/>
              </w:rPr>
            </w:pPr>
            <w:r w:rsidRPr="007229A8">
              <w:rPr>
                <w:rFonts w:ascii="Garamond" w:hAnsi="Garamond" w:cstheme="minorHAnsi"/>
              </w:rPr>
              <w:t>IČO (u subjektu se sídlem v ČR):</w:t>
            </w:r>
          </w:p>
        </w:tc>
        <w:tc>
          <w:tcPr>
            <w:tcW w:w="3520" w:type="pct"/>
            <w:vAlign w:val="center"/>
          </w:tcPr>
          <w:p w14:paraId="6C50BD4D" w14:textId="6C111CCB" w:rsidR="00652578" w:rsidRPr="007229A8" w:rsidRDefault="007229A8" w:rsidP="00EC0F17">
            <w:pPr>
              <w:spacing w:after="0" w:line="276" w:lineRule="auto"/>
              <w:rPr>
                <w:rFonts w:ascii="Garamond" w:hAnsi="Garamond" w:cstheme="minorHAnsi"/>
                <w:bCs/>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r>
      <w:tr w:rsidR="00652578" w:rsidRPr="007229A8" w14:paraId="3725C3AF" w14:textId="77777777" w:rsidTr="00EC0F17">
        <w:trPr>
          <w:trHeight w:val="510"/>
        </w:trPr>
        <w:tc>
          <w:tcPr>
            <w:tcW w:w="1480" w:type="pct"/>
            <w:vAlign w:val="center"/>
          </w:tcPr>
          <w:p w14:paraId="4136395E" w14:textId="77777777" w:rsidR="00652578" w:rsidRPr="007229A8" w:rsidRDefault="00652578" w:rsidP="00EC0F17">
            <w:pPr>
              <w:spacing w:after="0" w:line="276" w:lineRule="auto"/>
              <w:rPr>
                <w:rFonts w:ascii="Garamond" w:hAnsi="Garamond" w:cstheme="minorHAnsi"/>
              </w:rPr>
            </w:pPr>
            <w:r w:rsidRPr="007229A8">
              <w:rPr>
                <w:rFonts w:ascii="Garamond" w:hAnsi="Garamond" w:cstheme="minorHAnsi"/>
              </w:rPr>
              <w:t>Jednající/zastoupen:</w:t>
            </w:r>
          </w:p>
        </w:tc>
        <w:tc>
          <w:tcPr>
            <w:tcW w:w="3520" w:type="pct"/>
            <w:vAlign w:val="center"/>
          </w:tcPr>
          <w:p w14:paraId="5843ABE1" w14:textId="048B0CA6" w:rsidR="00652578" w:rsidRPr="007229A8" w:rsidRDefault="007229A8" w:rsidP="00EC0F17">
            <w:pPr>
              <w:spacing w:after="0" w:line="276" w:lineRule="auto"/>
              <w:rPr>
                <w:rFonts w:ascii="Garamond" w:hAnsi="Garamond" w:cstheme="minorHAnsi"/>
                <w:bCs/>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r>
      <w:tr w:rsidR="00652578" w:rsidRPr="007229A8" w14:paraId="1EDD3233" w14:textId="77777777" w:rsidTr="00EC0F17">
        <w:trPr>
          <w:trHeight w:val="510"/>
        </w:trPr>
        <w:tc>
          <w:tcPr>
            <w:tcW w:w="1480" w:type="pct"/>
            <w:vAlign w:val="center"/>
          </w:tcPr>
          <w:p w14:paraId="3ED0EE76" w14:textId="77777777" w:rsidR="00652578" w:rsidRPr="007229A8" w:rsidRDefault="00652578" w:rsidP="00EC0F17">
            <w:pPr>
              <w:spacing w:after="0"/>
              <w:rPr>
                <w:rFonts w:ascii="Garamond" w:hAnsi="Garamond" w:cstheme="minorHAnsi"/>
              </w:rPr>
            </w:pPr>
            <w:r w:rsidRPr="007229A8">
              <w:rPr>
                <w:rFonts w:ascii="Garamond" w:hAnsi="Garamond" w:cstheme="minorHAnsi"/>
              </w:rPr>
              <w:t>Část Veřejné zakázky:</w:t>
            </w:r>
          </w:p>
        </w:tc>
        <w:tc>
          <w:tcPr>
            <w:tcW w:w="3520" w:type="pct"/>
            <w:vAlign w:val="center"/>
          </w:tcPr>
          <w:p w14:paraId="7058EF32" w14:textId="1017CD30" w:rsidR="00652578" w:rsidRPr="007229A8" w:rsidRDefault="007229A8" w:rsidP="00EC0F17">
            <w:pPr>
              <w:spacing w:after="0"/>
              <w:rPr>
                <w:rFonts w:ascii="Garamond" w:hAnsi="Garamond" w:cstheme="minorHAnsi"/>
              </w:rPr>
            </w:pPr>
            <w:r w:rsidRPr="007229A8">
              <w:rPr>
                <w:rFonts w:ascii="Garamond" w:hAnsi="Garamond" w:cstheme="minorHAnsi"/>
                <w:szCs w:val="22"/>
              </w:rPr>
              <w:t>[</w:t>
            </w:r>
            <w:r w:rsidRPr="007229A8">
              <w:rPr>
                <w:rFonts w:ascii="Garamond" w:hAnsi="Garamond" w:cstheme="minorHAnsi"/>
                <w:szCs w:val="22"/>
                <w:highlight w:val="yellow"/>
              </w:rPr>
              <w:t>DOPLNÍ DODAVATEL</w:t>
            </w:r>
            <w:r w:rsidRPr="007229A8">
              <w:rPr>
                <w:rFonts w:ascii="Garamond" w:hAnsi="Garamond" w:cstheme="minorHAnsi"/>
                <w:szCs w:val="22"/>
              </w:rPr>
              <w:t>]</w:t>
            </w:r>
          </w:p>
        </w:tc>
      </w:tr>
    </w:tbl>
    <w:p w14:paraId="26DB8AB2" w14:textId="77777777" w:rsidR="00652578" w:rsidRPr="007229A8" w:rsidRDefault="00652578" w:rsidP="00652578">
      <w:pPr>
        <w:spacing w:after="0"/>
        <w:rPr>
          <w:rFonts w:ascii="Garamond" w:hAnsi="Garamond" w:cstheme="minorHAnsi"/>
        </w:rPr>
      </w:pPr>
      <w:r w:rsidRPr="007229A8">
        <w:rPr>
          <w:rFonts w:ascii="Garamond" w:hAnsi="Garamond" w:cstheme="minorHAnsi"/>
        </w:rPr>
        <w:t>(dále jen „</w:t>
      </w:r>
      <w:r w:rsidRPr="007229A8">
        <w:rPr>
          <w:rFonts w:ascii="Garamond" w:hAnsi="Garamond" w:cstheme="minorHAnsi"/>
          <w:b/>
          <w:bCs/>
        </w:rPr>
        <w:t>Dodavatel</w:t>
      </w:r>
      <w:r w:rsidRPr="007229A8">
        <w:rPr>
          <w:rFonts w:ascii="Garamond" w:hAnsi="Garamond" w:cstheme="minorHAnsi"/>
        </w:rPr>
        <w:t>“)</w:t>
      </w:r>
    </w:p>
    <w:p w14:paraId="4F64A308" w14:textId="77777777" w:rsidR="00652578" w:rsidRPr="007229A8" w:rsidRDefault="00652578" w:rsidP="00652578">
      <w:pPr>
        <w:autoSpaceDE w:val="0"/>
        <w:rPr>
          <w:rFonts w:ascii="Garamond" w:hAnsi="Garamond" w:cstheme="minorHAnsi"/>
          <w:bCs/>
        </w:rPr>
      </w:pPr>
    </w:p>
    <w:p w14:paraId="7CBD75E5" w14:textId="77777777" w:rsidR="009C789C" w:rsidRDefault="00652578" w:rsidP="00652578">
      <w:pPr>
        <w:autoSpaceDE w:val="0"/>
        <w:rPr>
          <w:rFonts w:ascii="Garamond" w:hAnsi="Garamond" w:cstheme="minorHAnsi"/>
          <w:bCs/>
        </w:rPr>
      </w:pPr>
      <w:r w:rsidRPr="007229A8">
        <w:rPr>
          <w:rFonts w:ascii="Garamond" w:hAnsi="Garamond" w:cstheme="minorHAnsi"/>
          <w:bCs/>
        </w:rPr>
        <w:t>Dodavatel tímto pro účely nadepsané veřejné zakázky čestně prohlašuje, že</w:t>
      </w:r>
      <w:r w:rsidR="009C789C">
        <w:rPr>
          <w:rFonts w:ascii="Garamond" w:hAnsi="Garamond" w:cstheme="minorHAnsi"/>
          <w:bCs/>
        </w:rPr>
        <w:t>:</w:t>
      </w:r>
    </w:p>
    <w:p w14:paraId="2F32FDEE" w14:textId="77777777" w:rsidR="009C789C" w:rsidRPr="009C789C" w:rsidRDefault="00652578" w:rsidP="009C789C">
      <w:pPr>
        <w:pStyle w:val="Odstavecseseznamem"/>
        <w:numPr>
          <w:ilvl w:val="0"/>
          <w:numId w:val="29"/>
        </w:numPr>
        <w:autoSpaceDE w:val="0"/>
        <w:ind w:left="426" w:hanging="426"/>
        <w:contextualSpacing w:val="0"/>
        <w:rPr>
          <w:rFonts w:ascii="Garamond" w:hAnsi="Garamond" w:cstheme="minorHAnsi"/>
          <w:bCs/>
          <w:iCs/>
          <w:color w:val="394A58"/>
        </w:rPr>
      </w:pPr>
      <w:r w:rsidRPr="009C789C">
        <w:rPr>
          <w:rFonts w:ascii="Garamond" w:hAnsi="Garamond" w:cstheme="minorHAnsi"/>
          <w:bCs/>
          <w:iCs/>
        </w:rPr>
        <w:t xml:space="preserve">výběrem jeho nabídky, uzavřením </w:t>
      </w:r>
      <w:r w:rsidR="00595BC4" w:rsidRPr="009C789C">
        <w:rPr>
          <w:rFonts w:ascii="Garamond" w:hAnsi="Garamond" w:cstheme="minorHAnsi"/>
          <w:bCs/>
          <w:iCs/>
        </w:rPr>
        <w:t>Smlouvy</w:t>
      </w:r>
      <w:r w:rsidRPr="009C789C">
        <w:rPr>
          <w:rFonts w:ascii="Garamond" w:hAnsi="Garamond" w:cstheme="minorHAnsi"/>
          <w:bCs/>
          <w:iCs/>
        </w:rPr>
        <w:t xml:space="preserve"> ani plněním veřejné zakázky nedojde k porušení právních předpisů a rozhodnutí upravujících mezinárodní sankce, kterými jsou Česká republika nebo zadavatel vázáni</w:t>
      </w:r>
      <w:r w:rsidR="009C789C">
        <w:rPr>
          <w:rFonts w:ascii="Garamond" w:hAnsi="Garamond" w:cstheme="minorHAnsi"/>
          <w:bCs/>
          <w:iCs/>
        </w:rPr>
        <w:t>;</w:t>
      </w:r>
    </w:p>
    <w:p w14:paraId="04596F52" w14:textId="4E33C5F2" w:rsidR="00652578" w:rsidRPr="009C789C" w:rsidRDefault="00652578" w:rsidP="009C789C">
      <w:pPr>
        <w:pStyle w:val="Odstavecseseznamem"/>
        <w:numPr>
          <w:ilvl w:val="0"/>
          <w:numId w:val="29"/>
        </w:numPr>
        <w:autoSpaceDE w:val="0"/>
        <w:ind w:left="426" w:hanging="426"/>
        <w:contextualSpacing w:val="0"/>
        <w:rPr>
          <w:rFonts w:ascii="Garamond" w:hAnsi="Garamond" w:cstheme="minorHAnsi"/>
          <w:bCs/>
          <w:iCs/>
          <w:color w:val="394A58"/>
        </w:rPr>
      </w:pPr>
      <w:r w:rsidRPr="009C789C">
        <w:rPr>
          <w:rFonts w:ascii="Garamond" w:hAnsi="Garamond" w:cstheme="minorHAnsi"/>
          <w:bCs/>
        </w:rPr>
        <w:t>žádný z</w:t>
      </w:r>
      <w:r w:rsidR="009C789C">
        <w:rPr>
          <w:rFonts w:ascii="Garamond" w:hAnsi="Garamond" w:cstheme="minorHAnsi"/>
          <w:bCs/>
        </w:rPr>
        <w:t xml:space="preserve"> jeho </w:t>
      </w:r>
      <w:r w:rsidRPr="009C789C">
        <w:rPr>
          <w:rFonts w:ascii="Garamond" w:hAnsi="Garamond" w:cstheme="minorHAnsi"/>
          <w:bCs/>
        </w:rPr>
        <w:t xml:space="preserve">poddodavatelů, dodavatelů nebo subjektů, jejichž prostřednictvím prokazuje část kvalifikace a hodlá je využít při plnění </w:t>
      </w:r>
      <w:r w:rsidR="00595BC4" w:rsidRPr="009C789C">
        <w:rPr>
          <w:rFonts w:ascii="Garamond" w:hAnsi="Garamond" w:cstheme="minorHAnsi"/>
          <w:bCs/>
        </w:rPr>
        <w:t>Smlouvy</w:t>
      </w:r>
      <w:r w:rsidRPr="009C789C">
        <w:rPr>
          <w:rFonts w:ascii="Garamond" w:hAnsi="Garamond" w:cstheme="minorHAnsi"/>
          <w:bCs/>
        </w:rPr>
        <w:t>, není osobou, na kterou by dopadaly mezinárodní sankce dle právních předpisů a rozhodnutí, kterými jsou Česká republika nebo zadavatel vázáni</w:t>
      </w:r>
      <w:r w:rsidR="009C789C">
        <w:rPr>
          <w:rFonts w:ascii="Garamond" w:hAnsi="Garamond" w:cstheme="minorHAnsi"/>
          <w:bCs/>
        </w:rPr>
        <w:t>;</w:t>
      </w:r>
    </w:p>
    <w:p w14:paraId="257C78DC" w14:textId="15B7F295" w:rsidR="009C789C" w:rsidRPr="007229A8" w:rsidRDefault="009C789C" w:rsidP="009C789C">
      <w:pPr>
        <w:pStyle w:val="Odstavecseseznamem"/>
        <w:numPr>
          <w:ilvl w:val="0"/>
          <w:numId w:val="29"/>
        </w:numPr>
        <w:autoSpaceDE w:val="0"/>
        <w:ind w:left="426" w:hanging="426"/>
        <w:contextualSpacing w:val="0"/>
        <w:rPr>
          <w:rFonts w:ascii="Garamond" w:hAnsi="Garamond" w:cstheme="minorHAnsi"/>
          <w:bCs/>
          <w:iCs/>
          <w:color w:val="394A58"/>
        </w:rPr>
      </w:pPr>
      <w:r w:rsidRPr="009C789C">
        <w:rPr>
          <w:rFonts w:ascii="Garamond" w:hAnsi="Garamond" w:cstheme="minorHAnsi"/>
          <w:bCs/>
        </w:rPr>
        <w:t>není obchodní společností, ve které veřejný funkcionář uvedený v § 2 odst. 1 písm. c) zákona č. 159/2006</w:t>
      </w:r>
      <w:r w:rsidRPr="007229A8">
        <w:rPr>
          <w:rFonts w:ascii="Garamond" w:hAnsi="Garamond" w:cstheme="minorHAnsi"/>
          <w:bCs/>
          <w:szCs w:val="24"/>
        </w:rPr>
        <w:t xml:space="preserve"> Sb., o střetu zájmů, ve znění pozdějších předpisů, nebo jím ovládaná osoba, vlastní podíl představující alespoň 25 % účasti společníka v obchodní společnosti</w:t>
      </w:r>
      <w:r>
        <w:rPr>
          <w:rFonts w:ascii="Garamond" w:hAnsi="Garamond" w:cstheme="minorHAnsi"/>
          <w:bCs/>
          <w:iCs/>
        </w:rPr>
        <w:t>;</w:t>
      </w:r>
    </w:p>
    <w:p w14:paraId="749549DF" w14:textId="333DBC3E" w:rsidR="009C789C" w:rsidRPr="009C789C" w:rsidRDefault="009C789C" w:rsidP="009C789C">
      <w:pPr>
        <w:pStyle w:val="Odstavecseseznamem"/>
        <w:numPr>
          <w:ilvl w:val="0"/>
          <w:numId w:val="29"/>
        </w:numPr>
        <w:autoSpaceDE w:val="0"/>
        <w:ind w:left="426" w:hanging="426"/>
        <w:contextualSpacing w:val="0"/>
        <w:rPr>
          <w:rFonts w:ascii="Garamond" w:hAnsi="Garamond" w:cstheme="minorHAnsi"/>
          <w:bCs/>
          <w:iCs/>
          <w:color w:val="394A58"/>
        </w:rPr>
      </w:pPr>
      <w:r w:rsidRPr="007229A8">
        <w:rPr>
          <w:rFonts w:ascii="Garamond" w:hAnsi="Garamond" w:cstheme="minorHAnsi"/>
          <w:bCs/>
        </w:rPr>
        <w:t>žádný z</w:t>
      </w:r>
      <w:r>
        <w:rPr>
          <w:rFonts w:ascii="Garamond" w:hAnsi="Garamond" w:cstheme="minorHAnsi"/>
          <w:bCs/>
        </w:rPr>
        <w:t xml:space="preserve"> jeho </w:t>
      </w:r>
      <w:r w:rsidRPr="007229A8">
        <w:rPr>
          <w:rFonts w:ascii="Garamond" w:hAnsi="Garamond" w:cstheme="minorHAnsi"/>
          <w:bCs/>
        </w:rPr>
        <w:t xml:space="preserve">poddodavatelů, prostřednictvím kterého prokazoval splnění kvalifikace, není obchodní </w:t>
      </w:r>
      <w:r w:rsidRPr="007229A8">
        <w:rPr>
          <w:rFonts w:ascii="Garamond" w:hAnsi="Garamond"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ascii="Garamond" w:hAnsi="Garamond" w:cstheme="minorHAnsi"/>
          <w:bCs/>
          <w:szCs w:val="24"/>
        </w:rPr>
        <w:t>.</w:t>
      </w:r>
    </w:p>
    <w:p w14:paraId="3C938DA4" w14:textId="77777777" w:rsidR="009C789C" w:rsidRDefault="009C789C" w:rsidP="00652578">
      <w:pPr>
        <w:autoSpaceDE w:val="0"/>
        <w:rPr>
          <w:rFonts w:ascii="Garamond" w:hAnsi="Garamond" w:cstheme="minorHAnsi"/>
          <w:bCs/>
        </w:rPr>
      </w:pPr>
    </w:p>
    <w:p w14:paraId="73FC613F" w14:textId="77777777" w:rsidR="007229A8" w:rsidRPr="007229A8" w:rsidRDefault="007229A8" w:rsidP="007229A8">
      <w:pPr>
        <w:spacing w:after="240" w:line="259" w:lineRule="auto"/>
        <w:rPr>
          <w:rFonts w:ascii="Garamond" w:eastAsia="Calibri" w:hAnsi="Garamond" w:cstheme="minorHAnsi"/>
        </w:rPr>
      </w:pPr>
      <w:r w:rsidRPr="007229A8">
        <w:rPr>
          <w:rFonts w:ascii="Garamond" w:eastAsia="Calibri" w:hAnsi="Garamond" w:cstheme="minorHAnsi"/>
        </w:rPr>
        <w:t xml:space="preserve">V </w:t>
      </w:r>
      <w:r w:rsidRPr="008B3CF5">
        <w:rPr>
          <w:rFonts w:ascii="Garamond" w:hAnsi="Garamond" w:cstheme="minorHAnsi"/>
          <w:szCs w:val="22"/>
        </w:rPr>
        <w:t>[</w:t>
      </w:r>
      <w:r w:rsidRPr="007229A8">
        <w:rPr>
          <w:rFonts w:ascii="Garamond" w:hAnsi="Garamond" w:cstheme="minorHAnsi"/>
          <w:szCs w:val="22"/>
          <w:highlight w:val="yellow"/>
        </w:rPr>
        <w:t>DOPLNÍ DODAVATEL</w:t>
      </w:r>
      <w:r w:rsidRPr="008B3CF5">
        <w:rPr>
          <w:rFonts w:ascii="Garamond" w:hAnsi="Garamond" w:cstheme="minorHAnsi"/>
          <w:szCs w:val="22"/>
        </w:rPr>
        <w:t>]</w:t>
      </w:r>
      <w:r>
        <w:rPr>
          <w:rFonts w:ascii="Garamond" w:hAnsi="Garamond" w:cstheme="minorHAnsi"/>
          <w:szCs w:val="22"/>
        </w:rPr>
        <w:t xml:space="preserve"> </w:t>
      </w:r>
      <w:r w:rsidRPr="007229A8">
        <w:rPr>
          <w:rFonts w:ascii="Garamond" w:eastAsia="Calibri" w:hAnsi="Garamond" w:cstheme="minorHAnsi"/>
        </w:rPr>
        <w:t xml:space="preserve">dne </w:t>
      </w:r>
      <w:r w:rsidRPr="008B3CF5">
        <w:rPr>
          <w:rFonts w:ascii="Garamond" w:hAnsi="Garamond" w:cstheme="minorHAnsi"/>
          <w:szCs w:val="22"/>
        </w:rPr>
        <w:t>[</w:t>
      </w:r>
      <w:r w:rsidRPr="007229A8">
        <w:rPr>
          <w:rFonts w:ascii="Garamond" w:hAnsi="Garamond" w:cstheme="minorHAnsi"/>
          <w:szCs w:val="22"/>
          <w:highlight w:val="yellow"/>
        </w:rPr>
        <w:t>DOPLNÍ DODAVATEL</w:t>
      </w:r>
      <w:r w:rsidRPr="008B3CF5">
        <w:rPr>
          <w:rFonts w:ascii="Garamond" w:hAnsi="Garamond" w:cstheme="minorHAnsi"/>
          <w:szCs w:val="22"/>
        </w:rPr>
        <w:t>]</w:t>
      </w:r>
    </w:p>
    <w:p w14:paraId="342BA88C" w14:textId="77777777" w:rsidR="007229A8" w:rsidRPr="007229A8" w:rsidRDefault="007229A8" w:rsidP="007229A8">
      <w:pPr>
        <w:spacing w:after="160" w:line="259" w:lineRule="auto"/>
        <w:rPr>
          <w:rFonts w:ascii="Garamond" w:eastAsia="Calibri" w:hAnsi="Garamond" w:cstheme="minorHAnsi"/>
        </w:rPr>
      </w:pPr>
      <w:r w:rsidRPr="007229A8">
        <w:rPr>
          <w:rFonts w:ascii="Garamond" w:eastAsia="Calibri" w:hAnsi="Garamond" w:cstheme="minorHAnsi"/>
        </w:rPr>
        <w:t>_______________________________</w:t>
      </w:r>
    </w:p>
    <w:p w14:paraId="09EDC3AD" w14:textId="77777777" w:rsidR="007229A8" w:rsidRPr="007229A8" w:rsidRDefault="007229A8" w:rsidP="007229A8">
      <w:pPr>
        <w:spacing w:after="160" w:line="259" w:lineRule="auto"/>
        <w:contextualSpacing/>
        <w:rPr>
          <w:rFonts w:ascii="Garamond" w:hAnsi="Garamond" w:cstheme="minorHAnsi"/>
        </w:rPr>
      </w:pPr>
      <w:r w:rsidRPr="007229A8">
        <w:rPr>
          <w:rFonts w:ascii="Garamond" w:eastAsia="Calibri" w:hAnsi="Garamond" w:cstheme="minorHAnsi"/>
        </w:rPr>
        <w:t xml:space="preserve">Jméno: </w:t>
      </w:r>
      <w:r w:rsidRPr="008B3CF5">
        <w:rPr>
          <w:rFonts w:ascii="Garamond" w:hAnsi="Garamond" w:cstheme="minorHAnsi"/>
          <w:szCs w:val="22"/>
        </w:rPr>
        <w:t>[</w:t>
      </w:r>
      <w:r w:rsidRPr="007229A8">
        <w:rPr>
          <w:rFonts w:ascii="Garamond" w:hAnsi="Garamond" w:cstheme="minorHAnsi"/>
          <w:szCs w:val="22"/>
          <w:highlight w:val="yellow"/>
        </w:rPr>
        <w:t>DOPLNÍ DODAVATEL</w:t>
      </w:r>
      <w:r w:rsidRPr="008B3CF5">
        <w:rPr>
          <w:rFonts w:ascii="Garamond" w:hAnsi="Garamond" w:cstheme="minorHAnsi"/>
          <w:szCs w:val="22"/>
        </w:rPr>
        <w:t>]</w:t>
      </w:r>
    </w:p>
    <w:p w14:paraId="01787BE6" w14:textId="77777777" w:rsidR="007229A8" w:rsidRPr="007229A8" w:rsidRDefault="007229A8" w:rsidP="007229A8">
      <w:pPr>
        <w:tabs>
          <w:tab w:val="left" w:pos="1575"/>
        </w:tabs>
        <w:spacing w:after="0"/>
        <w:rPr>
          <w:rFonts w:ascii="Garamond" w:hAnsi="Garamond"/>
          <w:b/>
          <w:bCs/>
          <w:smallCaps/>
          <w:szCs w:val="22"/>
          <w:highlight w:val="yellow"/>
        </w:rPr>
      </w:pPr>
      <w:r w:rsidRPr="007229A8">
        <w:rPr>
          <w:rFonts w:ascii="Garamond" w:eastAsia="Calibri" w:hAnsi="Garamond" w:cstheme="minorHAnsi"/>
        </w:rPr>
        <w:t xml:space="preserve">Funkce: </w:t>
      </w:r>
      <w:r w:rsidRPr="008B3CF5">
        <w:rPr>
          <w:rFonts w:ascii="Garamond" w:hAnsi="Garamond" w:cstheme="minorHAnsi"/>
          <w:szCs w:val="22"/>
        </w:rPr>
        <w:t>[</w:t>
      </w:r>
      <w:r w:rsidRPr="007229A8">
        <w:rPr>
          <w:rFonts w:ascii="Garamond" w:hAnsi="Garamond" w:cstheme="minorHAnsi"/>
          <w:szCs w:val="22"/>
          <w:highlight w:val="yellow"/>
        </w:rPr>
        <w:t>DOPLNÍ DODAVATEL</w:t>
      </w:r>
      <w:r w:rsidRPr="008B3CF5">
        <w:rPr>
          <w:rFonts w:ascii="Garamond" w:hAnsi="Garamond" w:cstheme="minorHAnsi"/>
          <w:szCs w:val="22"/>
        </w:rPr>
        <w:t>]</w:t>
      </w:r>
    </w:p>
    <w:p w14:paraId="74FE229B" w14:textId="30629C26" w:rsidR="006265AA" w:rsidRPr="007229A8" w:rsidRDefault="006265AA" w:rsidP="00201BFD">
      <w:pPr>
        <w:widowControl w:val="0"/>
        <w:suppressAutoHyphens w:val="0"/>
        <w:rPr>
          <w:rFonts w:ascii="Garamond" w:hAnsi="Garamond"/>
          <w:b/>
          <w:bCs/>
          <w:smallCaps/>
          <w:szCs w:val="22"/>
        </w:rPr>
      </w:pPr>
    </w:p>
    <w:p w14:paraId="37D84EE9" w14:textId="005814A5" w:rsidR="006265AA" w:rsidRPr="007229A8" w:rsidRDefault="006265AA">
      <w:pPr>
        <w:suppressAutoHyphens w:val="0"/>
        <w:spacing w:before="0" w:after="0"/>
        <w:jc w:val="left"/>
        <w:rPr>
          <w:rFonts w:ascii="Garamond" w:hAnsi="Garamond"/>
          <w:b/>
          <w:bCs/>
          <w:smallCaps/>
          <w:szCs w:val="22"/>
        </w:rPr>
      </w:pPr>
      <w:r w:rsidRPr="007229A8">
        <w:rPr>
          <w:rFonts w:ascii="Garamond" w:hAnsi="Garamond"/>
          <w:b/>
          <w:bCs/>
          <w:smallCaps/>
          <w:szCs w:val="22"/>
        </w:rPr>
        <w:br w:type="page"/>
      </w:r>
    </w:p>
    <w:p w14:paraId="1A4C9624" w14:textId="40B6B056" w:rsidR="0077029B" w:rsidRPr="007229A8" w:rsidRDefault="0077029B" w:rsidP="0077029B">
      <w:pPr>
        <w:widowControl w:val="0"/>
        <w:suppressAutoHyphens w:val="0"/>
        <w:jc w:val="center"/>
        <w:rPr>
          <w:rFonts w:ascii="Garamond" w:hAnsi="Garamond"/>
          <w:b/>
          <w:bCs/>
          <w:smallCaps/>
          <w:szCs w:val="22"/>
        </w:rPr>
      </w:pPr>
      <w:r w:rsidRPr="007229A8">
        <w:rPr>
          <w:rFonts w:ascii="Garamond" w:hAnsi="Garamond"/>
          <w:b/>
          <w:bCs/>
          <w:smallCaps/>
          <w:szCs w:val="22"/>
        </w:rPr>
        <w:lastRenderedPageBreak/>
        <w:t xml:space="preserve">Příloha č. </w:t>
      </w:r>
      <w:r w:rsidR="00A513D6">
        <w:rPr>
          <w:rFonts w:ascii="Garamond" w:hAnsi="Garamond"/>
          <w:b/>
          <w:bCs/>
          <w:smallCaps/>
          <w:szCs w:val="22"/>
        </w:rPr>
        <w:t>7</w:t>
      </w:r>
    </w:p>
    <w:p w14:paraId="07289F2D" w14:textId="462299D7" w:rsidR="0077029B" w:rsidRPr="00164645" w:rsidRDefault="0077029B" w:rsidP="0077029B">
      <w:pPr>
        <w:widowControl w:val="0"/>
        <w:suppressAutoHyphens w:val="0"/>
        <w:jc w:val="center"/>
        <w:rPr>
          <w:rFonts w:ascii="Garamond" w:hAnsi="Garamond"/>
          <w:b/>
          <w:bCs/>
          <w:szCs w:val="22"/>
        </w:rPr>
      </w:pPr>
      <w:r w:rsidRPr="007229A8">
        <w:rPr>
          <w:rFonts w:ascii="Garamond" w:hAnsi="Garamond"/>
          <w:b/>
          <w:bCs/>
          <w:szCs w:val="22"/>
        </w:rPr>
        <w:t>Požadavky na el</w:t>
      </w:r>
      <w:r w:rsidRPr="00164645">
        <w:rPr>
          <w:rFonts w:ascii="Garamond" w:hAnsi="Garamond"/>
          <w:b/>
          <w:bCs/>
          <w:szCs w:val="22"/>
        </w:rPr>
        <w:t>ektronickou komunikaci Josephine</w:t>
      </w:r>
    </w:p>
    <w:p w14:paraId="3874950A" w14:textId="3361AFAD" w:rsidR="0058094C" w:rsidRPr="00164645" w:rsidRDefault="0077029B" w:rsidP="0077029B">
      <w:pPr>
        <w:widowControl w:val="0"/>
        <w:suppressAutoHyphens w:val="0"/>
        <w:jc w:val="center"/>
        <w:rPr>
          <w:rFonts w:ascii="Garamond" w:hAnsi="Garamond"/>
          <w:i/>
          <w:iCs/>
          <w:szCs w:val="22"/>
        </w:rPr>
      </w:pPr>
      <w:r w:rsidRPr="00164645">
        <w:rPr>
          <w:rFonts w:ascii="Garamond" w:hAnsi="Garamond"/>
          <w:i/>
          <w:iCs/>
          <w:szCs w:val="22"/>
        </w:rPr>
        <w:t>(Samostatný dokument)</w:t>
      </w:r>
    </w:p>
    <w:p w14:paraId="6590F9CA" w14:textId="77777777" w:rsidR="00056D3B" w:rsidRPr="00164645" w:rsidRDefault="00056D3B" w:rsidP="00225CC5">
      <w:pPr>
        <w:widowControl w:val="0"/>
        <w:suppressAutoHyphens w:val="0"/>
        <w:jc w:val="center"/>
        <w:rPr>
          <w:rFonts w:ascii="Garamond" w:hAnsi="Garamond"/>
          <w:b/>
          <w:bCs/>
          <w:smallCaps/>
          <w:szCs w:val="22"/>
        </w:rPr>
      </w:pPr>
    </w:p>
    <w:p w14:paraId="7D7CBECE" w14:textId="420370E4" w:rsidR="00225CC5" w:rsidRPr="00164645" w:rsidRDefault="00225CC5" w:rsidP="00225CC5">
      <w:pPr>
        <w:widowControl w:val="0"/>
        <w:suppressAutoHyphens w:val="0"/>
        <w:jc w:val="center"/>
        <w:rPr>
          <w:rFonts w:ascii="Garamond" w:hAnsi="Garamond"/>
          <w:b/>
          <w:bCs/>
          <w:smallCaps/>
          <w:szCs w:val="22"/>
        </w:rPr>
      </w:pPr>
      <w:r w:rsidRPr="00164645">
        <w:rPr>
          <w:rFonts w:ascii="Garamond" w:hAnsi="Garamond"/>
          <w:b/>
          <w:bCs/>
          <w:smallCaps/>
          <w:szCs w:val="22"/>
        </w:rPr>
        <w:t xml:space="preserve">Příloha č. </w:t>
      </w:r>
      <w:r w:rsidR="00A513D6" w:rsidRPr="00164645">
        <w:rPr>
          <w:rFonts w:ascii="Garamond" w:hAnsi="Garamond"/>
          <w:b/>
          <w:bCs/>
          <w:smallCaps/>
          <w:szCs w:val="22"/>
        </w:rPr>
        <w:t>8</w:t>
      </w:r>
    </w:p>
    <w:p w14:paraId="182F7AE2" w14:textId="5B6F0CCB" w:rsidR="00225CC5" w:rsidRPr="00164645" w:rsidRDefault="00A14529" w:rsidP="00225CC5">
      <w:pPr>
        <w:widowControl w:val="0"/>
        <w:suppressAutoHyphens w:val="0"/>
        <w:jc w:val="center"/>
        <w:rPr>
          <w:rFonts w:ascii="Garamond" w:hAnsi="Garamond"/>
          <w:b/>
          <w:bCs/>
          <w:szCs w:val="22"/>
        </w:rPr>
      </w:pPr>
      <w:r w:rsidRPr="00164645">
        <w:rPr>
          <w:rFonts w:ascii="Garamond" w:hAnsi="Garamond"/>
          <w:b/>
          <w:bCs/>
          <w:szCs w:val="22"/>
        </w:rPr>
        <w:t>Tabulka pro ocenění</w:t>
      </w:r>
    </w:p>
    <w:bookmarkEnd w:id="0"/>
    <w:p w14:paraId="64B714B9" w14:textId="77777777" w:rsidR="00056D3B" w:rsidRDefault="00056D3B" w:rsidP="00056D3B">
      <w:pPr>
        <w:widowControl w:val="0"/>
        <w:suppressAutoHyphens w:val="0"/>
        <w:jc w:val="center"/>
        <w:rPr>
          <w:rFonts w:ascii="Garamond" w:hAnsi="Garamond"/>
          <w:i/>
          <w:iCs/>
          <w:szCs w:val="22"/>
        </w:rPr>
      </w:pPr>
      <w:r w:rsidRPr="00164645">
        <w:rPr>
          <w:rFonts w:ascii="Garamond" w:hAnsi="Garamond"/>
          <w:i/>
          <w:iCs/>
          <w:szCs w:val="22"/>
        </w:rPr>
        <w:t>(Samostatný dokument)</w:t>
      </w:r>
    </w:p>
    <w:p w14:paraId="459D5FD5" w14:textId="681B749E" w:rsidR="0058094C" w:rsidRPr="007229A8" w:rsidRDefault="0058094C">
      <w:pPr>
        <w:suppressAutoHyphens w:val="0"/>
        <w:spacing w:before="0" w:after="0"/>
        <w:jc w:val="left"/>
        <w:rPr>
          <w:rFonts w:ascii="Garamond" w:hAnsi="Garamond"/>
          <w:i/>
          <w:iCs/>
          <w:szCs w:val="22"/>
        </w:rPr>
      </w:pPr>
    </w:p>
    <w:sectPr w:rsidR="0058094C" w:rsidRPr="007229A8" w:rsidSect="006B2909">
      <w:pgSz w:w="11906" w:h="16838"/>
      <w:pgMar w:top="1388" w:right="1418" w:bottom="1418" w:left="1276" w:header="56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46519" w14:textId="77777777" w:rsidR="00A560B0" w:rsidRDefault="00A560B0">
      <w:r>
        <w:separator/>
      </w:r>
    </w:p>
  </w:endnote>
  <w:endnote w:type="continuationSeparator" w:id="0">
    <w:p w14:paraId="18BAC7F4" w14:textId="77777777" w:rsidR="00A560B0" w:rsidRDefault="00A5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A9493" w14:textId="6AC5964F" w:rsidR="000539C1" w:rsidRDefault="000539C1" w:rsidP="00471360">
    <w:pPr>
      <w:pStyle w:val="Zpa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D6339" w14:textId="77777777" w:rsidR="000539C1" w:rsidRDefault="000539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BB101" w14:textId="2D033DA9" w:rsidR="000539C1" w:rsidRPr="00E15D59" w:rsidRDefault="000539C1">
    <w:pPr>
      <w:pStyle w:val="Zpat"/>
      <w:pBdr>
        <w:top w:val="single" w:sz="4" w:space="1" w:color="000000"/>
      </w:pBdr>
      <w:tabs>
        <w:tab w:val="clear" w:pos="8306"/>
        <w:tab w:val="right" w:pos="9130"/>
      </w:tabs>
      <w:spacing w:before="0" w:after="0"/>
      <w:ind w:right="360"/>
      <w:rPr>
        <w:rFonts w:ascii="Garamond" w:hAnsi="Garamond"/>
        <w:sz w:val="16"/>
        <w:szCs w:val="16"/>
      </w:rPr>
    </w:pPr>
    <w:r>
      <w:rPr>
        <w:rFonts w:ascii="Garamond" w:hAnsi="Garamond"/>
        <w:noProof/>
        <w:sz w:val="24"/>
        <w:lang w:eastAsia="cs-CZ"/>
      </w:rPr>
      <mc:AlternateContent>
        <mc:Choice Requires="wps">
          <w:drawing>
            <wp:anchor distT="0" distB="0" distL="0" distR="0" simplePos="0" relativeHeight="251657216" behindDoc="0" locked="0" layoutInCell="1" allowOverlap="1" wp14:anchorId="4A312B5A" wp14:editId="5B58F96E">
              <wp:simplePos x="0" y="0"/>
              <wp:positionH relativeFrom="page">
                <wp:posOffset>6093460</wp:posOffset>
              </wp:positionH>
              <wp:positionV relativeFrom="paragraph">
                <wp:posOffset>635</wp:posOffset>
              </wp:positionV>
              <wp:extent cx="565785" cy="236220"/>
              <wp:effectExtent l="6985" t="635" r="8255" b="1270"/>
              <wp:wrapSquare wrapText="largest"/>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13B3C" w14:textId="6A1D1360" w:rsidR="000539C1" w:rsidRPr="00E15D59" w:rsidRDefault="000539C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Pr>
                              <w:rStyle w:val="slostrnky"/>
                              <w:rFonts w:ascii="Garamond" w:hAnsi="Garamond"/>
                              <w:noProof/>
                              <w:sz w:val="18"/>
                            </w:rPr>
                            <w:t>5</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Pr>
                              <w:rStyle w:val="slostrnky"/>
                              <w:rFonts w:ascii="Garamond" w:hAnsi="Garamond"/>
                              <w:noProof/>
                              <w:sz w:val="18"/>
                            </w:rPr>
                            <w:t>27</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12B5A" id="_x0000_t202" coordsize="21600,21600" o:spt="202" path="m,l,21600r21600,l21600,xe">
              <v:stroke joinstyle="miter"/>
              <v:path gradientshapeok="t" o:connecttype="rect"/>
            </v:shapetype>
            <v:shape id="Text Box 1" o:spid="_x0000_s1027" type="#_x0000_t202" style="position:absolute;left:0;text-align:left;margin-left:479.8pt;margin-top:.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12913B3C" w14:textId="6A1D1360" w:rsidR="000539C1" w:rsidRPr="00E15D59" w:rsidRDefault="000539C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Pr>
                        <w:rStyle w:val="slostrnky"/>
                        <w:rFonts w:ascii="Garamond" w:hAnsi="Garamond"/>
                        <w:noProof/>
                        <w:sz w:val="18"/>
                      </w:rPr>
                      <w:t>5</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Pr>
                        <w:rStyle w:val="slostrnky"/>
                        <w:rFonts w:ascii="Garamond" w:hAnsi="Garamond"/>
                        <w:noProof/>
                        <w:sz w:val="18"/>
                      </w:rPr>
                      <w:t>27</w:t>
                    </w:r>
                    <w:r w:rsidRPr="00E15D59">
                      <w:rPr>
                        <w:rStyle w:val="slostrnky"/>
                        <w:rFonts w:ascii="Garamond" w:hAnsi="Garamond"/>
                        <w:sz w:val="18"/>
                      </w:rPr>
                      <w:fldChar w:fldCharType="end"/>
                    </w:r>
                  </w:p>
                </w:txbxContent>
              </v:textbox>
              <w10:wrap type="square" side="largest" anchorx="page"/>
            </v:shape>
          </w:pict>
        </mc:Fallback>
      </mc:AlternateContent>
    </w:r>
    <w:r w:rsidRPr="00C60605">
      <w:rPr>
        <w:rFonts w:ascii="Garamond" w:hAnsi="Garamond"/>
        <w:sz w:val="20"/>
        <w:szCs w:val="16"/>
      </w:rPr>
      <w:t xml:space="preserve"> </w:t>
    </w:r>
    <w:r w:rsidR="004C3ECB">
      <w:rPr>
        <w:rFonts w:ascii="Garamond" w:hAnsi="Garamond"/>
        <w:sz w:val="20"/>
        <w:szCs w:val="16"/>
      </w:rPr>
      <w:t>Z</w:t>
    </w:r>
    <w:r w:rsidRPr="00471360">
      <w:rPr>
        <w:rFonts w:ascii="Garamond" w:hAnsi="Garamond"/>
        <w:sz w:val="20"/>
        <w:szCs w:val="16"/>
      </w:rPr>
      <w:t>adávací dokumentace</w:t>
    </w:r>
    <w:r w:rsidRPr="00E15D59">
      <w:rPr>
        <w:rFonts w:ascii="Garamond" w:hAnsi="Garamond"/>
        <w:sz w:val="16"/>
        <w:szCs w:val="16"/>
      </w:rPr>
      <w:tab/>
    </w:r>
    <w:r w:rsidRPr="00E15D59">
      <w:rPr>
        <w:rFonts w:ascii="Garamond" w:hAnsi="Garamond"/>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91F48" w14:textId="383C1AAE" w:rsidR="000539C1" w:rsidRPr="006B2909" w:rsidRDefault="000539C1" w:rsidP="006B29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312EC" w14:textId="77777777" w:rsidR="00A560B0" w:rsidRDefault="00A560B0">
      <w:r>
        <w:separator/>
      </w:r>
    </w:p>
  </w:footnote>
  <w:footnote w:type="continuationSeparator" w:id="0">
    <w:p w14:paraId="1EFB6D2B" w14:textId="77777777" w:rsidR="00A560B0" w:rsidRDefault="00A560B0">
      <w:r>
        <w:continuationSeparator/>
      </w:r>
    </w:p>
  </w:footnote>
  <w:footnote w:id="1">
    <w:p w14:paraId="7F5C3642" w14:textId="77777777" w:rsidR="00DD73F7" w:rsidRPr="00D75BCA" w:rsidRDefault="00DD73F7" w:rsidP="00DD73F7">
      <w:pPr>
        <w:spacing w:after="0"/>
        <w:rPr>
          <w:rFonts w:ascii="Garamond" w:hAnsi="Garamond"/>
          <w:sz w:val="16"/>
          <w:szCs w:val="16"/>
        </w:rPr>
      </w:pPr>
      <w:r w:rsidRPr="00D75BCA">
        <w:rPr>
          <w:rStyle w:val="Znakapoznpodarou"/>
          <w:rFonts w:ascii="Garamond" w:hAnsi="Garamond"/>
          <w:sz w:val="16"/>
          <w:szCs w:val="16"/>
        </w:rPr>
        <w:footnoteRef/>
      </w:r>
      <w:r w:rsidRPr="00D75BCA">
        <w:rPr>
          <w:rFonts w:ascii="Garamond" w:hAnsi="Garamond"/>
          <w:sz w:val="16"/>
          <w:szCs w:val="16"/>
        </w:rPr>
        <w:t xml:space="preserve"> Zařazení mezi malý a střední podnik se posuzuje na základě těchto kritérií (informace slouží pouze pro účely následného vyplnění formuláře oznámení o výsledku zadávacího řízení: </w:t>
      </w:r>
    </w:p>
    <w:p w14:paraId="0F9A7140" w14:textId="77777777" w:rsidR="00DD73F7" w:rsidRPr="00D75BCA" w:rsidRDefault="00DD73F7" w:rsidP="009346BB">
      <w:pPr>
        <w:numPr>
          <w:ilvl w:val="0"/>
          <w:numId w:val="20"/>
        </w:numPr>
        <w:suppressAutoHyphens w:val="0"/>
        <w:spacing w:before="0" w:after="0" w:line="276" w:lineRule="auto"/>
        <w:ind w:left="714" w:hanging="357"/>
        <w:rPr>
          <w:rFonts w:ascii="Garamond" w:hAnsi="Garamond"/>
          <w:sz w:val="16"/>
          <w:szCs w:val="16"/>
        </w:rPr>
      </w:pPr>
      <w:r w:rsidRPr="00D75BCA">
        <w:rPr>
          <w:rFonts w:ascii="Garamond" w:hAnsi="Garamond"/>
          <w:sz w:val="16"/>
          <w:szCs w:val="16"/>
        </w:rPr>
        <w:t xml:space="preserve">malý podnik – méně než 50 zaměstnanců a roční obrat nebo rozvaha do 10 mil. EUR; </w:t>
      </w:r>
    </w:p>
    <w:p w14:paraId="32F74DB0" w14:textId="77777777" w:rsidR="00DD73F7" w:rsidRPr="003F1294" w:rsidRDefault="00DD73F7" w:rsidP="009346BB">
      <w:pPr>
        <w:numPr>
          <w:ilvl w:val="0"/>
          <w:numId w:val="20"/>
        </w:numPr>
        <w:suppressAutoHyphens w:val="0"/>
        <w:spacing w:before="0" w:after="0" w:line="276" w:lineRule="auto"/>
        <w:ind w:left="714" w:hanging="357"/>
        <w:rPr>
          <w:sz w:val="16"/>
          <w:szCs w:val="16"/>
        </w:rPr>
      </w:pPr>
      <w:r w:rsidRPr="00D75BCA">
        <w:rPr>
          <w:rFonts w:ascii="Garamond" w:hAnsi="Garamond"/>
          <w:sz w:val="16"/>
          <w:szCs w:val="16"/>
        </w:rPr>
        <w:t>střední podnik – méně než 250 zaměstnanců a roční obrat do 50 mil. EUR nebo rozvaha do 43 mil. EUR.</w:t>
      </w:r>
    </w:p>
  </w:footnote>
  <w:footnote w:id="2">
    <w:p w14:paraId="5EBC44ED" w14:textId="42DEF5E1" w:rsidR="000539C1" w:rsidRPr="00375AAF" w:rsidRDefault="000539C1" w:rsidP="006B2909">
      <w:pPr>
        <w:pStyle w:val="Textpoznpodarou"/>
        <w:rPr>
          <w:rFonts w:ascii="Garamond" w:hAnsi="Garamond" w:cs="Arial"/>
          <w:sz w:val="18"/>
        </w:rPr>
      </w:pPr>
      <w:r w:rsidRPr="00375AAF">
        <w:rPr>
          <w:rStyle w:val="Znakapoznpodarou"/>
          <w:rFonts w:ascii="Garamond" w:hAnsi="Garamond" w:cs="Arial"/>
          <w:sz w:val="18"/>
        </w:rPr>
        <w:footnoteRef/>
      </w:r>
      <w:r w:rsidRPr="00375AAF">
        <w:rPr>
          <w:rFonts w:ascii="Garamond" w:hAnsi="Garamond" w:cs="Arial"/>
          <w:sz w:val="18"/>
        </w:rPr>
        <w:t xml:space="preserve"> Je-li </w:t>
      </w:r>
      <w:r w:rsidR="00E4650A">
        <w:rPr>
          <w:rFonts w:ascii="Garamond" w:hAnsi="Garamond" w:cs="Arial"/>
          <w:sz w:val="18"/>
        </w:rPr>
        <w:t>d</w:t>
      </w:r>
      <w:r w:rsidRPr="00375AAF">
        <w:rPr>
          <w:rFonts w:ascii="Garamond" w:hAnsi="Garamond" w:cs="Arial"/>
          <w:sz w:val="18"/>
        </w:rPr>
        <w:t xml:space="preserve">odavatel právnickou osobou, splňují tuto podmínku rovněž všichni členové statutárního orgánu dodavatele ve smyslu § 74 odst. 2 </w:t>
      </w:r>
      <w:r w:rsidR="005F651B">
        <w:rPr>
          <w:rFonts w:ascii="Garamond" w:hAnsi="Garamond" w:cs="Arial"/>
          <w:sz w:val="18"/>
        </w:rPr>
        <w:t>ZZVZ</w:t>
      </w:r>
      <w:r w:rsidRPr="00375AAF">
        <w:rPr>
          <w:rFonts w:ascii="Garamond" w:hAnsi="Garamond" w:cs="Arial"/>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55B54" w14:textId="3127857E" w:rsidR="000539C1" w:rsidRPr="00B80728" w:rsidRDefault="000539C1" w:rsidP="00702397">
    <w:pPr>
      <w:pStyle w:val="Zhlav"/>
      <w:tabs>
        <w:tab w:val="clear" w:pos="8306"/>
        <w:tab w:val="left" w:pos="3119"/>
        <w:tab w:val="right" w:pos="9072"/>
      </w:tabs>
      <w:ind w:left="-709"/>
      <w:jc w:val="right"/>
    </w:pPr>
    <w:r>
      <w:t xml:space="preserve"> </w:t>
    </w:r>
    <w:r>
      <w:tab/>
      <w:t xml:space="preserve"> </w:t>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778A2" w14:textId="791FC0F2" w:rsidR="000539C1" w:rsidRDefault="000539C1" w:rsidP="007327DC">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F329" w14:textId="77777777" w:rsidR="000539C1" w:rsidRDefault="000539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A47FC" w14:textId="4E766084" w:rsidR="000539C1" w:rsidRPr="00C60605" w:rsidRDefault="000539C1" w:rsidP="00C60605">
    <w:pPr>
      <w:pStyle w:val="Zhlav"/>
      <w:tabs>
        <w:tab w:val="clear" w:pos="8306"/>
        <w:tab w:val="left" w:pos="3402"/>
        <w:tab w:val="right" w:pos="9072"/>
      </w:tabs>
      <w:rPr>
        <w:rFonts w:ascii="Garamond" w:eastAsia="Times New Roman" w:hAnsi="Garamond"/>
        <w:sz w:val="20"/>
        <w:szCs w:val="24"/>
        <w:lang w:eastAsia="cs-CZ"/>
      </w:rPr>
    </w:pPr>
    <w:r w:rsidRPr="00C60605">
      <w:rPr>
        <w:rFonts w:ascii="Garamond" w:hAnsi="Garamond"/>
        <w:noProof/>
        <w:lang w:eastAsia="cs-CZ"/>
      </w:rPr>
      <mc:AlternateContent>
        <mc:Choice Requires="wps">
          <w:drawing>
            <wp:anchor distT="0" distB="0" distL="114300" distR="114300" simplePos="0" relativeHeight="251662336" behindDoc="0" locked="0" layoutInCell="1" allowOverlap="1" wp14:anchorId="26EE5768" wp14:editId="626CA7C9">
              <wp:simplePos x="0" y="0"/>
              <wp:positionH relativeFrom="margin">
                <wp:align>left</wp:align>
              </wp:positionH>
              <wp:positionV relativeFrom="paragraph">
                <wp:posOffset>261648</wp:posOffset>
              </wp:positionV>
              <wp:extent cx="5639680" cy="0"/>
              <wp:effectExtent l="0" t="0" r="0" b="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9680" cy="0"/>
                      </a:xfrm>
                      <a:prstGeom prst="straightConnector1">
                        <a:avLst/>
                      </a:prstGeom>
                      <a:ln>
                        <a:solidFill>
                          <a:schemeClr val="tx1"/>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D2340BE" id="_x0000_t32" coordsize="21600,21600" o:spt="32" o:oned="t" path="m,l21600,21600e" filled="f">
              <v:path arrowok="t" fillok="f" o:connecttype="none"/>
              <o:lock v:ext="edit" shapetype="t"/>
            </v:shapetype>
            <v:shape id="Přímá spojnice se šipkou 2" o:spid="_x0000_s1026" type="#_x0000_t32" style="position:absolute;margin-left:0;margin-top:20.6pt;width:444.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" strokecolor="black [3213]">
              <w10:wrap anchorx="margin"/>
            </v:shape>
          </w:pict>
        </mc:Fallback>
      </mc:AlternateContent>
    </w:r>
    <w:r w:rsidR="007F05E0">
      <w:rPr>
        <w:rFonts w:ascii="Garamond" w:eastAsia="Times New Roman" w:hAnsi="Garamond"/>
        <w:sz w:val="20"/>
        <w:szCs w:val="24"/>
        <w:lang w:eastAsia="cs-CZ"/>
      </w:rPr>
      <w:t>Zajištění služeb úklidu, sjízdnosti a provozu parkovacího domu</w:t>
    </w:r>
    <w:r w:rsidR="00463A8D">
      <w:rPr>
        <w:rFonts w:ascii="Garamond" w:eastAsia="Times New Roman" w:hAnsi="Garamond"/>
        <w:sz w:val="20"/>
        <w:szCs w:val="24"/>
        <w:lang w:eastAsia="cs-CZ"/>
      </w:rPr>
      <w:t xml:space="preserve"> pro období 2025-2029</w:t>
    </w:r>
    <w:r w:rsidRPr="00C60605">
      <w:rPr>
        <w:rFonts w:ascii="Garamond" w:hAnsi="Garamond"/>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B8BF" w14:textId="0D34F776" w:rsidR="000539C1" w:rsidRPr="00863664" w:rsidRDefault="000539C1" w:rsidP="006B2909">
    <w:pPr>
      <w:pStyle w:val="Zhlav"/>
      <w:tabs>
        <w:tab w:val="clear" w:pos="8306"/>
        <w:tab w:val="left" w:pos="3402"/>
        <w:tab w:val="right" w:pos="9072"/>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D061370"/>
    <w:lvl w:ilvl="0">
      <w:start w:val="1"/>
      <w:numFmt w:val="decimal"/>
      <w:pStyle w:val="Nadpis1"/>
      <w:lvlText w:val="%1."/>
      <w:lvlJc w:val="left"/>
      <w:pPr>
        <w:tabs>
          <w:tab w:val="num" w:pos="879"/>
        </w:tabs>
        <w:ind w:left="879" w:hanging="879"/>
      </w:pPr>
      <w:rPr>
        <w:rFonts w:ascii="Garamond" w:hAnsi="Garamond" w:hint="default"/>
        <w:b/>
        <w:i w:val="0"/>
        <w:sz w:val="22"/>
        <w:szCs w:val="22"/>
      </w:rPr>
    </w:lvl>
    <w:lvl w:ilvl="1">
      <w:start w:val="1"/>
      <w:numFmt w:val="decimal"/>
      <w:pStyle w:val="Nadpis2"/>
      <w:lvlText w:val="%1.%2."/>
      <w:lvlJc w:val="left"/>
      <w:pPr>
        <w:tabs>
          <w:tab w:val="num" w:pos="879"/>
        </w:tabs>
        <w:ind w:left="879" w:hanging="879"/>
      </w:pPr>
      <w:rPr>
        <w:rFonts w:hint="default"/>
        <w:b/>
        <w:smallCaps/>
        <w:sz w:val="22"/>
        <w:lang w:val="x-none" w:eastAsia="x-none" w:bidi="x-none"/>
      </w:rPr>
    </w:lvl>
    <w:lvl w:ilvl="2">
      <w:start w:val="1"/>
      <w:numFmt w:val="decimal"/>
      <w:pStyle w:val="Nadpis3"/>
      <w:lvlText w:val="%1.%2.%3."/>
      <w:lvlJc w:val="left"/>
      <w:pPr>
        <w:tabs>
          <w:tab w:val="num" w:pos="2581"/>
        </w:tabs>
        <w:ind w:left="2581" w:hanging="879"/>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Nadpis4"/>
      <w:suff w:val="nothing"/>
      <w:lvlText w:val=""/>
      <w:lvlJc w:val="left"/>
      <w:pPr>
        <w:ind w:left="879" w:hanging="879"/>
      </w:pPr>
      <w:rPr>
        <w:rFonts w:ascii="Times New Roman" w:hAnsi="Times New Roman" w:hint="default"/>
        <w:b w:val="0"/>
        <w:i w:val="0"/>
        <w:sz w:val="22"/>
        <w:szCs w:val="22"/>
      </w:rPr>
    </w:lvl>
    <w:lvl w:ilvl="4">
      <w:start w:val="1"/>
      <w:numFmt w:val="lowerLetter"/>
      <w:pStyle w:val="Nadpis5"/>
      <w:lvlText w:val="%5)"/>
      <w:lvlJc w:val="left"/>
      <w:pPr>
        <w:tabs>
          <w:tab w:val="num" w:pos="1321"/>
        </w:tabs>
        <w:ind w:left="1321" w:hanging="442"/>
      </w:pPr>
      <w:rPr>
        <w:rFonts w:ascii="Garamond" w:hAnsi="Garamond" w:hint="default"/>
        <w:b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5.%6.%7"/>
      <w:lvlJc w:val="left"/>
      <w:pPr>
        <w:tabs>
          <w:tab w:val="num" w:pos="1296"/>
        </w:tabs>
        <w:ind w:left="1296" w:hanging="1296"/>
      </w:pPr>
      <w:rPr>
        <w:rFonts w:hint="default"/>
      </w:rPr>
    </w:lvl>
    <w:lvl w:ilvl="7">
      <w:start w:val="1"/>
      <w:numFmt w:val="decimal"/>
      <w:pStyle w:val="Nadpis8"/>
      <w:lvlText w:val="%1.%2.%3.%5.%6.%7.%8"/>
      <w:lvlJc w:val="left"/>
      <w:pPr>
        <w:tabs>
          <w:tab w:val="num" w:pos="1440"/>
        </w:tabs>
        <w:ind w:left="1440" w:hanging="1440"/>
      </w:pPr>
      <w:rPr>
        <w:rFonts w:hint="default"/>
      </w:rPr>
    </w:lvl>
    <w:lvl w:ilvl="8">
      <w:start w:val="1"/>
      <w:numFmt w:val="decimal"/>
      <w:pStyle w:val="Nadpis9"/>
      <w:lvlText w:val="%1.%2.%3.%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264677B"/>
    <w:multiLevelType w:val="hybridMultilevel"/>
    <w:tmpl w:val="1BF02EE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04050017">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9" w15:restartNumberingAfterBreak="0">
    <w:nsid w:val="1E9021B4"/>
    <w:multiLevelType w:val="hybridMultilevel"/>
    <w:tmpl w:val="735E43D0"/>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1" w15:restartNumberingAfterBreak="0">
    <w:nsid w:val="22DF7AC2"/>
    <w:multiLevelType w:val="hybridMultilevel"/>
    <w:tmpl w:val="5FD867D0"/>
    <w:lvl w:ilvl="0" w:tplc="04050017">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ACC05F9"/>
    <w:multiLevelType w:val="hybridMultilevel"/>
    <w:tmpl w:val="E5B4C27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04050017">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3A41209A"/>
    <w:multiLevelType w:val="multilevel"/>
    <w:tmpl w:val="FBDE12A6"/>
    <w:lvl w:ilvl="0">
      <w:start w:val="1"/>
      <w:numFmt w:val="decimal"/>
      <w:lvlText w:val="%1."/>
      <w:lvlJc w:val="right"/>
      <w:pPr>
        <w:ind w:left="1571" w:hanging="360"/>
      </w:pPr>
      <w:rPr>
        <w:rFonts w:ascii="Garamond" w:hAnsi="Garamond" w:hint="default"/>
        <w:b w:val="0"/>
        <w:bCs w:val="0"/>
        <w:i w:val="0"/>
        <w:sz w:val="22"/>
        <w:szCs w:val="22"/>
        <w:u w:val="none"/>
      </w:rPr>
    </w:lvl>
    <w:lvl w:ilvl="1">
      <w:start w:val="1"/>
      <w:numFmt w:val="decimal"/>
      <w:lvlText w:val="%2.1"/>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4"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6" w15:restartNumberingAfterBreak="0">
    <w:nsid w:val="4A457025"/>
    <w:multiLevelType w:val="hybridMultilevel"/>
    <w:tmpl w:val="1C2624D8"/>
    <w:lvl w:ilvl="0" w:tplc="EFA072FA">
      <w:start w:val="1"/>
      <w:numFmt w:val="lowerRoman"/>
      <w:lvlText w:val="%1."/>
      <w:lvlJc w:val="left"/>
      <w:pPr>
        <w:ind w:left="1429" w:hanging="360"/>
      </w:pPr>
      <w:rPr>
        <w:rFonts w:hint="default"/>
        <w:b w:val="0"/>
        <w:bCs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4B3E60F5"/>
    <w:multiLevelType w:val="hybridMultilevel"/>
    <w:tmpl w:val="E02A388C"/>
    <w:lvl w:ilvl="0" w:tplc="04050011">
      <w:start w:val="1"/>
      <w:numFmt w:val="decimal"/>
      <w:lvlText w:val="%1)"/>
      <w:lvlJc w:val="left"/>
      <w:pPr>
        <w:ind w:left="774" w:hanging="360"/>
      </w:p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28"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216A02"/>
    <w:multiLevelType w:val="hybridMultilevel"/>
    <w:tmpl w:val="1BE80D78"/>
    <w:lvl w:ilvl="0" w:tplc="0C522368">
      <w:start w:val="1"/>
      <w:numFmt w:val="lowerLetter"/>
      <w:lvlText w:val="%1)"/>
      <w:lvlJc w:val="left"/>
      <w:pPr>
        <w:ind w:left="1287" w:hanging="360"/>
      </w:pPr>
      <w:rPr>
        <w:rFonts w:ascii="Garamond" w:hAnsi="Garamond" w:cs="Times New Roman" w:hint="default"/>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0E64E8D"/>
    <w:multiLevelType w:val="hybridMultilevel"/>
    <w:tmpl w:val="6610FBBE"/>
    <w:lvl w:ilvl="0" w:tplc="EFA072FA">
      <w:start w:val="1"/>
      <w:numFmt w:val="lowerRoman"/>
      <w:lvlText w:val="%1."/>
      <w:lvlJc w:val="left"/>
      <w:pPr>
        <w:ind w:left="2291" w:hanging="360"/>
      </w:pPr>
      <w:rPr>
        <w:rFonts w:hint="default"/>
        <w:b w:val="0"/>
        <w:bCs w:val="0"/>
      </w:rPr>
    </w:lvl>
    <w:lvl w:ilvl="1" w:tplc="04050019" w:tentative="1">
      <w:start w:val="1"/>
      <w:numFmt w:val="lowerLetter"/>
      <w:lvlText w:val="%2."/>
      <w:lvlJc w:val="left"/>
      <w:pPr>
        <w:ind w:left="3011" w:hanging="360"/>
      </w:pPr>
    </w:lvl>
    <w:lvl w:ilvl="2" w:tplc="0405001B" w:tentative="1">
      <w:start w:val="1"/>
      <w:numFmt w:val="lowerRoman"/>
      <w:lvlText w:val="%3."/>
      <w:lvlJc w:val="right"/>
      <w:pPr>
        <w:ind w:left="3731" w:hanging="180"/>
      </w:pPr>
    </w:lvl>
    <w:lvl w:ilvl="3" w:tplc="0405000F" w:tentative="1">
      <w:start w:val="1"/>
      <w:numFmt w:val="decimal"/>
      <w:lvlText w:val="%4."/>
      <w:lvlJc w:val="left"/>
      <w:pPr>
        <w:ind w:left="4451" w:hanging="360"/>
      </w:pPr>
    </w:lvl>
    <w:lvl w:ilvl="4" w:tplc="04050019" w:tentative="1">
      <w:start w:val="1"/>
      <w:numFmt w:val="lowerLetter"/>
      <w:lvlText w:val="%5."/>
      <w:lvlJc w:val="left"/>
      <w:pPr>
        <w:ind w:left="5171" w:hanging="360"/>
      </w:pPr>
    </w:lvl>
    <w:lvl w:ilvl="5" w:tplc="0405001B" w:tentative="1">
      <w:start w:val="1"/>
      <w:numFmt w:val="lowerRoman"/>
      <w:lvlText w:val="%6."/>
      <w:lvlJc w:val="right"/>
      <w:pPr>
        <w:ind w:left="5891" w:hanging="180"/>
      </w:pPr>
    </w:lvl>
    <w:lvl w:ilvl="6" w:tplc="0405000F" w:tentative="1">
      <w:start w:val="1"/>
      <w:numFmt w:val="decimal"/>
      <w:lvlText w:val="%7."/>
      <w:lvlJc w:val="left"/>
      <w:pPr>
        <w:ind w:left="6611" w:hanging="360"/>
      </w:pPr>
    </w:lvl>
    <w:lvl w:ilvl="7" w:tplc="04050019" w:tentative="1">
      <w:start w:val="1"/>
      <w:numFmt w:val="lowerLetter"/>
      <w:lvlText w:val="%8."/>
      <w:lvlJc w:val="left"/>
      <w:pPr>
        <w:ind w:left="7331" w:hanging="360"/>
      </w:pPr>
    </w:lvl>
    <w:lvl w:ilvl="8" w:tplc="0405001B" w:tentative="1">
      <w:start w:val="1"/>
      <w:numFmt w:val="lowerRoman"/>
      <w:lvlText w:val="%9."/>
      <w:lvlJc w:val="right"/>
      <w:pPr>
        <w:ind w:left="8051" w:hanging="180"/>
      </w:pPr>
    </w:lvl>
  </w:abstractNum>
  <w:abstractNum w:abstractNumId="31" w15:restartNumberingAfterBreak="0">
    <w:nsid w:val="56EA2902"/>
    <w:multiLevelType w:val="hybridMultilevel"/>
    <w:tmpl w:val="C65A1C34"/>
    <w:lvl w:ilvl="0" w:tplc="45CAE17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2C6197"/>
    <w:multiLevelType w:val="hybridMultilevel"/>
    <w:tmpl w:val="32E86ABE"/>
    <w:lvl w:ilvl="0" w:tplc="04050001">
      <w:start w:val="1"/>
      <w:numFmt w:val="bullet"/>
      <w:lvlText w:val=""/>
      <w:lvlJc w:val="left"/>
      <w:pPr>
        <w:tabs>
          <w:tab w:val="num" w:pos="720"/>
        </w:tabs>
        <w:ind w:left="720" w:hanging="360"/>
      </w:pPr>
      <w:rPr>
        <w:rFonts w:ascii="Symbol" w:hAnsi="Symbol" w:hint="default"/>
      </w:rPr>
    </w:lvl>
    <w:lvl w:ilvl="1" w:tplc="52781C38">
      <w:start w:val="1"/>
      <w:numFmt w:val="decimal"/>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8A202D5"/>
    <w:multiLevelType w:val="hybridMultilevel"/>
    <w:tmpl w:val="C5D87894"/>
    <w:lvl w:ilvl="0" w:tplc="9D3A3A78">
      <w:start w:val="12"/>
      <w:numFmt w:val="bullet"/>
      <w:lvlText w:val="-"/>
      <w:lvlJc w:val="left"/>
      <w:pPr>
        <w:ind w:left="1287" w:hanging="360"/>
      </w:pPr>
      <w:rPr>
        <w:rFonts w:ascii="Cambria" w:eastAsia="Times New Roman" w:hAnsi="Cambria"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91F48EC"/>
    <w:multiLevelType w:val="hybridMultilevel"/>
    <w:tmpl w:val="6C8CD068"/>
    <w:lvl w:ilvl="0" w:tplc="FFFFFFFF">
      <w:start w:val="1"/>
      <w:numFmt w:val="decimal"/>
      <w:lvlText w:val="%1)"/>
      <w:lvlJc w:val="left"/>
      <w:pPr>
        <w:ind w:left="1287" w:hanging="360"/>
      </w:pPr>
    </w:lvl>
    <w:lvl w:ilvl="1" w:tplc="04050011">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6D1D3C68"/>
    <w:multiLevelType w:val="hybridMultilevel"/>
    <w:tmpl w:val="9CE0C748"/>
    <w:lvl w:ilvl="0" w:tplc="92CAEF1C">
      <w:start w:val="1"/>
      <w:numFmt w:val="lowerLetter"/>
      <w:lvlText w:val="%1)"/>
      <w:lvlJc w:val="left"/>
      <w:pPr>
        <w:ind w:left="720" w:hanging="360"/>
      </w:pPr>
      <w:rPr>
        <w:rFonts w:ascii="Garamond" w:hAnsi="Garamond"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25520B"/>
    <w:multiLevelType w:val="hybridMultilevel"/>
    <w:tmpl w:val="900A4E9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732820A9"/>
    <w:multiLevelType w:val="hybridMultilevel"/>
    <w:tmpl w:val="6E08B9FC"/>
    <w:name w:val="WW8Num233"/>
    <w:lvl w:ilvl="0" w:tplc="3BDE112C">
      <w:start w:val="1"/>
      <w:numFmt w:val="bullet"/>
      <w:lvlText w:val="-"/>
      <w:lvlJc w:val="left"/>
      <w:pPr>
        <w:ind w:left="2520" w:hanging="360"/>
      </w:pPr>
      <w:rPr>
        <w:rFonts w:ascii="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38" w15:restartNumberingAfterBreak="0">
    <w:nsid w:val="738E6E8A"/>
    <w:multiLevelType w:val="hybridMultilevel"/>
    <w:tmpl w:val="D6480F1E"/>
    <w:lvl w:ilvl="0" w:tplc="7D56B2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7904378">
    <w:abstractNumId w:val="0"/>
  </w:num>
  <w:num w:numId="2" w16cid:durableId="1414158891">
    <w:abstractNumId w:val="1"/>
  </w:num>
  <w:num w:numId="3" w16cid:durableId="1159731794">
    <w:abstractNumId w:val="4"/>
  </w:num>
  <w:num w:numId="4" w16cid:durableId="725760994">
    <w:abstractNumId w:val="6"/>
  </w:num>
  <w:num w:numId="5" w16cid:durableId="594442837">
    <w:abstractNumId w:val="9"/>
  </w:num>
  <w:num w:numId="6" w16cid:durableId="919213006">
    <w:abstractNumId w:val="32"/>
  </w:num>
  <w:num w:numId="7" w16cid:durableId="820388636">
    <w:abstractNumId w:val="33"/>
  </w:num>
  <w:num w:numId="8" w16cid:durableId="68886581">
    <w:abstractNumId w:val="35"/>
  </w:num>
  <w:num w:numId="9" w16cid:durableId="1612781784">
    <w:abstractNumId w:val="29"/>
  </w:num>
  <w:num w:numId="10" w16cid:durableId="1050306231">
    <w:abstractNumId w:val="34"/>
  </w:num>
  <w:num w:numId="11" w16cid:durableId="879053485">
    <w:abstractNumId w:val="17"/>
  </w:num>
  <w:num w:numId="12" w16cid:durableId="1564557665">
    <w:abstractNumId w:val="22"/>
  </w:num>
  <w:num w:numId="13" w16cid:durableId="592200573">
    <w:abstractNumId w:val="26"/>
  </w:num>
  <w:num w:numId="14" w16cid:durableId="1013802731">
    <w:abstractNumId w:val="19"/>
  </w:num>
  <w:num w:numId="15" w16cid:durableId="727801321">
    <w:abstractNumId w:val="38"/>
  </w:num>
  <w:num w:numId="16" w16cid:durableId="1369523226">
    <w:abstractNumId w:val="36"/>
  </w:num>
  <w:num w:numId="17" w16cid:durableId="6511764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5811693">
    <w:abstractNumId w:val="23"/>
  </w:num>
  <w:num w:numId="19" w16cid:durableId="808478358">
    <w:abstractNumId w:val="30"/>
  </w:num>
  <w:num w:numId="20" w16cid:durableId="1144933651">
    <w:abstractNumId w:val="28"/>
  </w:num>
  <w:num w:numId="21" w16cid:durableId="1401951469">
    <w:abstractNumId w:val="0"/>
  </w:num>
  <w:num w:numId="22" w16cid:durableId="61874408">
    <w:abstractNumId w:val="0"/>
  </w:num>
  <w:num w:numId="23" w16cid:durableId="217211489">
    <w:abstractNumId w:val="18"/>
  </w:num>
  <w:num w:numId="24" w16cid:durableId="2027753973">
    <w:abstractNumId w:val="20"/>
  </w:num>
  <w:num w:numId="25" w16cid:durableId="1034503266">
    <w:abstractNumId w:val="21"/>
  </w:num>
  <w:num w:numId="26" w16cid:durableId="297498672">
    <w:abstractNumId w:val="0"/>
  </w:num>
  <w:num w:numId="27" w16cid:durableId="37242399">
    <w:abstractNumId w:val="0"/>
  </w:num>
  <w:num w:numId="28" w16cid:durableId="521863533">
    <w:abstractNumId w:val="31"/>
  </w:num>
  <w:num w:numId="29" w16cid:durableId="133105589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55D"/>
    <w:rsid w:val="0000064B"/>
    <w:rsid w:val="000012B5"/>
    <w:rsid w:val="000017E5"/>
    <w:rsid w:val="000017F9"/>
    <w:rsid w:val="000026CA"/>
    <w:rsid w:val="00002A91"/>
    <w:rsid w:val="000031AF"/>
    <w:rsid w:val="00003A73"/>
    <w:rsid w:val="00003BDB"/>
    <w:rsid w:val="000040A9"/>
    <w:rsid w:val="000043C0"/>
    <w:rsid w:val="00004C0E"/>
    <w:rsid w:val="00006510"/>
    <w:rsid w:val="00006A5D"/>
    <w:rsid w:val="00006B4C"/>
    <w:rsid w:val="0000780D"/>
    <w:rsid w:val="00007A0B"/>
    <w:rsid w:val="000107B0"/>
    <w:rsid w:val="0001088E"/>
    <w:rsid w:val="00010FB6"/>
    <w:rsid w:val="0001152F"/>
    <w:rsid w:val="00011E2F"/>
    <w:rsid w:val="00013C6B"/>
    <w:rsid w:val="000147B0"/>
    <w:rsid w:val="00014965"/>
    <w:rsid w:val="00014D10"/>
    <w:rsid w:val="000152C4"/>
    <w:rsid w:val="0001585B"/>
    <w:rsid w:val="00016878"/>
    <w:rsid w:val="00016C5B"/>
    <w:rsid w:val="00016E3E"/>
    <w:rsid w:val="000173CA"/>
    <w:rsid w:val="00017C61"/>
    <w:rsid w:val="00017C68"/>
    <w:rsid w:val="00020859"/>
    <w:rsid w:val="0002194C"/>
    <w:rsid w:val="000222FC"/>
    <w:rsid w:val="000223A6"/>
    <w:rsid w:val="00022545"/>
    <w:rsid w:val="00022C5F"/>
    <w:rsid w:val="00022C6A"/>
    <w:rsid w:val="00022EFC"/>
    <w:rsid w:val="000231B7"/>
    <w:rsid w:val="000235FC"/>
    <w:rsid w:val="0002360B"/>
    <w:rsid w:val="0002431B"/>
    <w:rsid w:val="000248AC"/>
    <w:rsid w:val="00024D60"/>
    <w:rsid w:val="00025E6D"/>
    <w:rsid w:val="00025FFC"/>
    <w:rsid w:val="00026643"/>
    <w:rsid w:val="00026873"/>
    <w:rsid w:val="00026D39"/>
    <w:rsid w:val="00027434"/>
    <w:rsid w:val="00027C46"/>
    <w:rsid w:val="00027CFB"/>
    <w:rsid w:val="00030096"/>
    <w:rsid w:val="000309F0"/>
    <w:rsid w:val="00030B91"/>
    <w:rsid w:val="00030FEE"/>
    <w:rsid w:val="00031A32"/>
    <w:rsid w:val="00031FFC"/>
    <w:rsid w:val="00032388"/>
    <w:rsid w:val="00032A7A"/>
    <w:rsid w:val="000335A3"/>
    <w:rsid w:val="000345DC"/>
    <w:rsid w:val="000348C9"/>
    <w:rsid w:val="000350C8"/>
    <w:rsid w:val="00035750"/>
    <w:rsid w:val="00035B48"/>
    <w:rsid w:val="00037008"/>
    <w:rsid w:val="00037405"/>
    <w:rsid w:val="00037602"/>
    <w:rsid w:val="00040FB0"/>
    <w:rsid w:val="00041124"/>
    <w:rsid w:val="000412EB"/>
    <w:rsid w:val="0004131F"/>
    <w:rsid w:val="00041C25"/>
    <w:rsid w:val="0004202E"/>
    <w:rsid w:val="00043395"/>
    <w:rsid w:val="00044481"/>
    <w:rsid w:val="00044AA1"/>
    <w:rsid w:val="00044DB7"/>
    <w:rsid w:val="00045321"/>
    <w:rsid w:val="00045D58"/>
    <w:rsid w:val="00046075"/>
    <w:rsid w:val="00047C03"/>
    <w:rsid w:val="00047F57"/>
    <w:rsid w:val="00050029"/>
    <w:rsid w:val="000502C7"/>
    <w:rsid w:val="000503A6"/>
    <w:rsid w:val="00050537"/>
    <w:rsid w:val="00050591"/>
    <w:rsid w:val="00050C6F"/>
    <w:rsid w:val="00051013"/>
    <w:rsid w:val="00051706"/>
    <w:rsid w:val="00051A44"/>
    <w:rsid w:val="00051BA4"/>
    <w:rsid w:val="00052850"/>
    <w:rsid w:val="00052FCF"/>
    <w:rsid w:val="0005318E"/>
    <w:rsid w:val="0005343A"/>
    <w:rsid w:val="000539C1"/>
    <w:rsid w:val="00053C62"/>
    <w:rsid w:val="00053CE8"/>
    <w:rsid w:val="00054516"/>
    <w:rsid w:val="00054B4F"/>
    <w:rsid w:val="00054D90"/>
    <w:rsid w:val="00055082"/>
    <w:rsid w:val="00056463"/>
    <w:rsid w:val="00056987"/>
    <w:rsid w:val="00056B64"/>
    <w:rsid w:val="00056D3B"/>
    <w:rsid w:val="00056D8E"/>
    <w:rsid w:val="00056F52"/>
    <w:rsid w:val="00057463"/>
    <w:rsid w:val="00057475"/>
    <w:rsid w:val="00057BDB"/>
    <w:rsid w:val="0006072C"/>
    <w:rsid w:val="000613E3"/>
    <w:rsid w:val="00062481"/>
    <w:rsid w:val="0006276A"/>
    <w:rsid w:val="000629E1"/>
    <w:rsid w:val="00062AFC"/>
    <w:rsid w:val="00063835"/>
    <w:rsid w:val="0006478C"/>
    <w:rsid w:val="00064D8E"/>
    <w:rsid w:val="000650F4"/>
    <w:rsid w:val="00065204"/>
    <w:rsid w:val="00065629"/>
    <w:rsid w:val="00065AD4"/>
    <w:rsid w:val="00066BD5"/>
    <w:rsid w:val="000670D4"/>
    <w:rsid w:val="0006720E"/>
    <w:rsid w:val="00067C5F"/>
    <w:rsid w:val="00067D37"/>
    <w:rsid w:val="00067D52"/>
    <w:rsid w:val="0007018B"/>
    <w:rsid w:val="00070223"/>
    <w:rsid w:val="00070470"/>
    <w:rsid w:val="0007060F"/>
    <w:rsid w:val="000707E4"/>
    <w:rsid w:val="00070DC2"/>
    <w:rsid w:val="00071171"/>
    <w:rsid w:val="000716FF"/>
    <w:rsid w:val="000718E5"/>
    <w:rsid w:val="00071A46"/>
    <w:rsid w:val="0007216A"/>
    <w:rsid w:val="00072567"/>
    <w:rsid w:val="00073688"/>
    <w:rsid w:val="000740FE"/>
    <w:rsid w:val="0007447D"/>
    <w:rsid w:val="000746A2"/>
    <w:rsid w:val="0007483D"/>
    <w:rsid w:val="00074ECF"/>
    <w:rsid w:val="00074EDB"/>
    <w:rsid w:val="00075310"/>
    <w:rsid w:val="00075884"/>
    <w:rsid w:val="00075FDF"/>
    <w:rsid w:val="000760F4"/>
    <w:rsid w:val="000764BB"/>
    <w:rsid w:val="000772C7"/>
    <w:rsid w:val="000774A6"/>
    <w:rsid w:val="00077BC8"/>
    <w:rsid w:val="00080268"/>
    <w:rsid w:val="000805DC"/>
    <w:rsid w:val="000806D4"/>
    <w:rsid w:val="00080D32"/>
    <w:rsid w:val="000813FF"/>
    <w:rsid w:val="000814C2"/>
    <w:rsid w:val="000815DF"/>
    <w:rsid w:val="00082D00"/>
    <w:rsid w:val="00083085"/>
    <w:rsid w:val="00083739"/>
    <w:rsid w:val="000838C8"/>
    <w:rsid w:val="000844B0"/>
    <w:rsid w:val="00084B7E"/>
    <w:rsid w:val="00084CD8"/>
    <w:rsid w:val="00085162"/>
    <w:rsid w:val="0008559E"/>
    <w:rsid w:val="000864B2"/>
    <w:rsid w:val="0008663D"/>
    <w:rsid w:val="0008682F"/>
    <w:rsid w:val="000869EE"/>
    <w:rsid w:val="00086DBA"/>
    <w:rsid w:val="000870E3"/>
    <w:rsid w:val="00087528"/>
    <w:rsid w:val="0008786B"/>
    <w:rsid w:val="000906E5"/>
    <w:rsid w:val="00091CF3"/>
    <w:rsid w:val="0009214C"/>
    <w:rsid w:val="00092F13"/>
    <w:rsid w:val="0009302F"/>
    <w:rsid w:val="00093030"/>
    <w:rsid w:val="00093533"/>
    <w:rsid w:val="00093BE7"/>
    <w:rsid w:val="00094D0E"/>
    <w:rsid w:val="000953D5"/>
    <w:rsid w:val="000954E1"/>
    <w:rsid w:val="00095832"/>
    <w:rsid w:val="00095C40"/>
    <w:rsid w:val="00095E1E"/>
    <w:rsid w:val="00095FD3"/>
    <w:rsid w:val="00095FE0"/>
    <w:rsid w:val="00096B71"/>
    <w:rsid w:val="00096EF4"/>
    <w:rsid w:val="00096FE6"/>
    <w:rsid w:val="0009741C"/>
    <w:rsid w:val="00097C22"/>
    <w:rsid w:val="000A00FD"/>
    <w:rsid w:val="000A040F"/>
    <w:rsid w:val="000A0AB2"/>
    <w:rsid w:val="000A1AAA"/>
    <w:rsid w:val="000A1F26"/>
    <w:rsid w:val="000A2A4D"/>
    <w:rsid w:val="000A320C"/>
    <w:rsid w:val="000A3B8C"/>
    <w:rsid w:val="000A42DF"/>
    <w:rsid w:val="000A493A"/>
    <w:rsid w:val="000A4D1E"/>
    <w:rsid w:val="000A4EFF"/>
    <w:rsid w:val="000A5756"/>
    <w:rsid w:val="000A5C54"/>
    <w:rsid w:val="000A62A8"/>
    <w:rsid w:val="000B0CD2"/>
    <w:rsid w:val="000B0CEA"/>
    <w:rsid w:val="000B0F1F"/>
    <w:rsid w:val="000B1042"/>
    <w:rsid w:val="000B1946"/>
    <w:rsid w:val="000B1DF9"/>
    <w:rsid w:val="000B1EC8"/>
    <w:rsid w:val="000B2149"/>
    <w:rsid w:val="000B246A"/>
    <w:rsid w:val="000B28D6"/>
    <w:rsid w:val="000B2DCC"/>
    <w:rsid w:val="000B3568"/>
    <w:rsid w:val="000B3834"/>
    <w:rsid w:val="000B3BAD"/>
    <w:rsid w:val="000B5123"/>
    <w:rsid w:val="000B527F"/>
    <w:rsid w:val="000B596D"/>
    <w:rsid w:val="000B5BB0"/>
    <w:rsid w:val="000B5C32"/>
    <w:rsid w:val="000B6124"/>
    <w:rsid w:val="000B6D7C"/>
    <w:rsid w:val="000B7075"/>
    <w:rsid w:val="000C010A"/>
    <w:rsid w:val="000C0213"/>
    <w:rsid w:val="000C0AC1"/>
    <w:rsid w:val="000C0F12"/>
    <w:rsid w:val="000C1127"/>
    <w:rsid w:val="000C1B20"/>
    <w:rsid w:val="000C2564"/>
    <w:rsid w:val="000C3048"/>
    <w:rsid w:val="000C38D0"/>
    <w:rsid w:val="000C3D3F"/>
    <w:rsid w:val="000C4D30"/>
    <w:rsid w:val="000C55CE"/>
    <w:rsid w:val="000C56DA"/>
    <w:rsid w:val="000C574A"/>
    <w:rsid w:val="000C5D00"/>
    <w:rsid w:val="000C655D"/>
    <w:rsid w:val="000C6D3C"/>
    <w:rsid w:val="000C755C"/>
    <w:rsid w:val="000C7581"/>
    <w:rsid w:val="000C7618"/>
    <w:rsid w:val="000C79A0"/>
    <w:rsid w:val="000C7E59"/>
    <w:rsid w:val="000D00D6"/>
    <w:rsid w:val="000D06A8"/>
    <w:rsid w:val="000D0CAE"/>
    <w:rsid w:val="000D1082"/>
    <w:rsid w:val="000D1441"/>
    <w:rsid w:val="000D150E"/>
    <w:rsid w:val="000D1FC6"/>
    <w:rsid w:val="000D2254"/>
    <w:rsid w:val="000D2539"/>
    <w:rsid w:val="000D260C"/>
    <w:rsid w:val="000D2BE2"/>
    <w:rsid w:val="000D2FE8"/>
    <w:rsid w:val="000D3680"/>
    <w:rsid w:val="000D41C7"/>
    <w:rsid w:val="000D42AC"/>
    <w:rsid w:val="000D43C0"/>
    <w:rsid w:val="000D4721"/>
    <w:rsid w:val="000D4B8E"/>
    <w:rsid w:val="000D569B"/>
    <w:rsid w:val="000D5CDA"/>
    <w:rsid w:val="000D6928"/>
    <w:rsid w:val="000D6B56"/>
    <w:rsid w:val="000D73FC"/>
    <w:rsid w:val="000D78EB"/>
    <w:rsid w:val="000D798B"/>
    <w:rsid w:val="000D7FC7"/>
    <w:rsid w:val="000E0445"/>
    <w:rsid w:val="000E164B"/>
    <w:rsid w:val="000E1D04"/>
    <w:rsid w:val="000E242D"/>
    <w:rsid w:val="000E251E"/>
    <w:rsid w:val="000E2CC2"/>
    <w:rsid w:val="000E2D2A"/>
    <w:rsid w:val="000E3583"/>
    <w:rsid w:val="000E3EC1"/>
    <w:rsid w:val="000E432B"/>
    <w:rsid w:val="000E4852"/>
    <w:rsid w:val="000E4B47"/>
    <w:rsid w:val="000E4DB3"/>
    <w:rsid w:val="000E4EE9"/>
    <w:rsid w:val="000E532C"/>
    <w:rsid w:val="000E58EB"/>
    <w:rsid w:val="000E5A11"/>
    <w:rsid w:val="000E66DE"/>
    <w:rsid w:val="000E7270"/>
    <w:rsid w:val="000E7B1D"/>
    <w:rsid w:val="000E7D7D"/>
    <w:rsid w:val="000E7DBD"/>
    <w:rsid w:val="000E7ED0"/>
    <w:rsid w:val="000E7F4C"/>
    <w:rsid w:val="000F05A1"/>
    <w:rsid w:val="000F08BA"/>
    <w:rsid w:val="000F189F"/>
    <w:rsid w:val="000F18BB"/>
    <w:rsid w:val="000F1D29"/>
    <w:rsid w:val="000F1F36"/>
    <w:rsid w:val="000F25E4"/>
    <w:rsid w:val="000F2D1F"/>
    <w:rsid w:val="000F5153"/>
    <w:rsid w:val="000F51DE"/>
    <w:rsid w:val="000F5B17"/>
    <w:rsid w:val="000F5D9F"/>
    <w:rsid w:val="000F6838"/>
    <w:rsid w:val="000F7199"/>
    <w:rsid w:val="000F7540"/>
    <w:rsid w:val="000F7BDF"/>
    <w:rsid w:val="00100380"/>
    <w:rsid w:val="001007C2"/>
    <w:rsid w:val="00100B47"/>
    <w:rsid w:val="00100BC9"/>
    <w:rsid w:val="001013BC"/>
    <w:rsid w:val="001019F5"/>
    <w:rsid w:val="00101CFD"/>
    <w:rsid w:val="001020D0"/>
    <w:rsid w:val="001022C9"/>
    <w:rsid w:val="00102655"/>
    <w:rsid w:val="001039B6"/>
    <w:rsid w:val="0010402B"/>
    <w:rsid w:val="00104A0D"/>
    <w:rsid w:val="00104CF8"/>
    <w:rsid w:val="00105047"/>
    <w:rsid w:val="001058F9"/>
    <w:rsid w:val="00105B7C"/>
    <w:rsid w:val="00106B08"/>
    <w:rsid w:val="00107D25"/>
    <w:rsid w:val="001100F5"/>
    <w:rsid w:val="001102D6"/>
    <w:rsid w:val="00110800"/>
    <w:rsid w:val="00110B2C"/>
    <w:rsid w:val="001113F1"/>
    <w:rsid w:val="00111C4B"/>
    <w:rsid w:val="0011261F"/>
    <w:rsid w:val="001126C0"/>
    <w:rsid w:val="001135BC"/>
    <w:rsid w:val="001143FD"/>
    <w:rsid w:val="001145F4"/>
    <w:rsid w:val="00114D30"/>
    <w:rsid w:val="001152A6"/>
    <w:rsid w:val="0011549A"/>
    <w:rsid w:val="00115749"/>
    <w:rsid w:val="001167A0"/>
    <w:rsid w:val="001176D9"/>
    <w:rsid w:val="00117B22"/>
    <w:rsid w:val="00117E46"/>
    <w:rsid w:val="00117F9C"/>
    <w:rsid w:val="001207A1"/>
    <w:rsid w:val="001210B3"/>
    <w:rsid w:val="00121391"/>
    <w:rsid w:val="00121BCF"/>
    <w:rsid w:val="00121DC3"/>
    <w:rsid w:val="001221B4"/>
    <w:rsid w:val="00122974"/>
    <w:rsid w:val="001231B5"/>
    <w:rsid w:val="00123328"/>
    <w:rsid w:val="00123D3A"/>
    <w:rsid w:val="00123E9D"/>
    <w:rsid w:val="00123F2C"/>
    <w:rsid w:val="00124064"/>
    <w:rsid w:val="001241AC"/>
    <w:rsid w:val="00124ACD"/>
    <w:rsid w:val="00124D5F"/>
    <w:rsid w:val="001252A1"/>
    <w:rsid w:val="001254B5"/>
    <w:rsid w:val="00125800"/>
    <w:rsid w:val="00125802"/>
    <w:rsid w:val="0012648C"/>
    <w:rsid w:val="0012664D"/>
    <w:rsid w:val="00126F3F"/>
    <w:rsid w:val="0012704F"/>
    <w:rsid w:val="001276F6"/>
    <w:rsid w:val="00127BAE"/>
    <w:rsid w:val="00127DE7"/>
    <w:rsid w:val="00127FE9"/>
    <w:rsid w:val="001308AC"/>
    <w:rsid w:val="00130C74"/>
    <w:rsid w:val="00131543"/>
    <w:rsid w:val="001316DD"/>
    <w:rsid w:val="00131E41"/>
    <w:rsid w:val="00133FE0"/>
    <w:rsid w:val="001343E1"/>
    <w:rsid w:val="00134B0B"/>
    <w:rsid w:val="00134B72"/>
    <w:rsid w:val="00134E19"/>
    <w:rsid w:val="00135380"/>
    <w:rsid w:val="0013638A"/>
    <w:rsid w:val="001363D1"/>
    <w:rsid w:val="0013641E"/>
    <w:rsid w:val="001365C1"/>
    <w:rsid w:val="001374B0"/>
    <w:rsid w:val="0013796A"/>
    <w:rsid w:val="00140164"/>
    <w:rsid w:val="001407B0"/>
    <w:rsid w:val="00141C40"/>
    <w:rsid w:val="00142EF7"/>
    <w:rsid w:val="00142FFD"/>
    <w:rsid w:val="00143087"/>
    <w:rsid w:val="001434CB"/>
    <w:rsid w:val="0014363C"/>
    <w:rsid w:val="001436D3"/>
    <w:rsid w:val="00143E46"/>
    <w:rsid w:val="001443AB"/>
    <w:rsid w:val="001445A5"/>
    <w:rsid w:val="00144DF9"/>
    <w:rsid w:val="0014517B"/>
    <w:rsid w:val="00145F83"/>
    <w:rsid w:val="001460EA"/>
    <w:rsid w:val="001466A8"/>
    <w:rsid w:val="00146AF2"/>
    <w:rsid w:val="00146B05"/>
    <w:rsid w:val="0014714A"/>
    <w:rsid w:val="001474F5"/>
    <w:rsid w:val="00147C13"/>
    <w:rsid w:val="0015053D"/>
    <w:rsid w:val="0015068C"/>
    <w:rsid w:val="00150935"/>
    <w:rsid w:val="00150C6E"/>
    <w:rsid w:val="00150E2F"/>
    <w:rsid w:val="00150E40"/>
    <w:rsid w:val="00150E76"/>
    <w:rsid w:val="00150F16"/>
    <w:rsid w:val="001513A8"/>
    <w:rsid w:val="00151515"/>
    <w:rsid w:val="00152D61"/>
    <w:rsid w:val="00153013"/>
    <w:rsid w:val="00153EE5"/>
    <w:rsid w:val="00154188"/>
    <w:rsid w:val="001545F1"/>
    <w:rsid w:val="00155659"/>
    <w:rsid w:val="00155887"/>
    <w:rsid w:val="00155B05"/>
    <w:rsid w:val="00155B7A"/>
    <w:rsid w:val="00155DE9"/>
    <w:rsid w:val="00155F4E"/>
    <w:rsid w:val="00157790"/>
    <w:rsid w:val="00157CA9"/>
    <w:rsid w:val="00160197"/>
    <w:rsid w:val="00160324"/>
    <w:rsid w:val="00160DC1"/>
    <w:rsid w:val="0016107C"/>
    <w:rsid w:val="001612D5"/>
    <w:rsid w:val="0016168D"/>
    <w:rsid w:val="001617DB"/>
    <w:rsid w:val="0016231B"/>
    <w:rsid w:val="00163A91"/>
    <w:rsid w:val="001641B2"/>
    <w:rsid w:val="0016426A"/>
    <w:rsid w:val="00164635"/>
    <w:rsid w:val="00164645"/>
    <w:rsid w:val="00164CF4"/>
    <w:rsid w:val="00164E4F"/>
    <w:rsid w:val="00164EA1"/>
    <w:rsid w:val="001655D2"/>
    <w:rsid w:val="001663FA"/>
    <w:rsid w:val="001665A5"/>
    <w:rsid w:val="00166744"/>
    <w:rsid w:val="00166820"/>
    <w:rsid w:val="00166C3E"/>
    <w:rsid w:val="00166EC0"/>
    <w:rsid w:val="00166F47"/>
    <w:rsid w:val="001670CF"/>
    <w:rsid w:val="00167E03"/>
    <w:rsid w:val="00167F04"/>
    <w:rsid w:val="00167F2D"/>
    <w:rsid w:val="001700EA"/>
    <w:rsid w:val="00170253"/>
    <w:rsid w:val="001709DF"/>
    <w:rsid w:val="00171AA8"/>
    <w:rsid w:val="00171BE2"/>
    <w:rsid w:val="00171F7C"/>
    <w:rsid w:val="00171FAF"/>
    <w:rsid w:val="0017290B"/>
    <w:rsid w:val="001736AC"/>
    <w:rsid w:val="0017384F"/>
    <w:rsid w:val="00173AE3"/>
    <w:rsid w:val="00173DB0"/>
    <w:rsid w:val="00173DD7"/>
    <w:rsid w:val="00174734"/>
    <w:rsid w:val="001756E4"/>
    <w:rsid w:val="00175775"/>
    <w:rsid w:val="00175815"/>
    <w:rsid w:val="00175F30"/>
    <w:rsid w:val="001761DE"/>
    <w:rsid w:val="001763E6"/>
    <w:rsid w:val="00176696"/>
    <w:rsid w:val="00176884"/>
    <w:rsid w:val="001768C5"/>
    <w:rsid w:val="00176F87"/>
    <w:rsid w:val="001774AC"/>
    <w:rsid w:val="00177D6F"/>
    <w:rsid w:val="00177E79"/>
    <w:rsid w:val="0018003E"/>
    <w:rsid w:val="00180147"/>
    <w:rsid w:val="001805E5"/>
    <w:rsid w:val="0018106C"/>
    <w:rsid w:val="001817C9"/>
    <w:rsid w:val="00182151"/>
    <w:rsid w:val="001823EC"/>
    <w:rsid w:val="00182ACC"/>
    <w:rsid w:val="00183151"/>
    <w:rsid w:val="00183B2C"/>
    <w:rsid w:val="00183B32"/>
    <w:rsid w:val="00183D08"/>
    <w:rsid w:val="00183D1A"/>
    <w:rsid w:val="001841F3"/>
    <w:rsid w:val="00184456"/>
    <w:rsid w:val="001845AF"/>
    <w:rsid w:val="001850E6"/>
    <w:rsid w:val="001857A9"/>
    <w:rsid w:val="00185C6C"/>
    <w:rsid w:val="001864AB"/>
    <w:rsid w:val="0018711F"/>
    <w:rsid w:val="00187A22"/>
    <w:rsid w:val="00190265"/>
    <w:rsid w:val="00190A20"/>
    <w:rsid w:val="00190B8D"/>
    <w:rsid w:val="0019136A"/>
    <w:rsid w:val="0019151A"/>
    <w:rsid w:val="001926E8"/>
    <w:rsid w:val="00193AAB"/>
    <w:rsid w:val="00193DB6"/>
    <w:rsid w:val="00193F52"/>
    <w:rsid w:val="00194364"/>
    <w:rsid w:val="001944E4"/>
    <w:rsid w:val="00195688"/>
    <w:rsid w:val="00195BC6"/>
    <w:rsid w:val="00195F9A"/>
    <w:rsid w:val="00196744"/>
    <w:rsid w:val="00196ACC"/>
    <w:rsid w:val="00196CEC"/>
    <w:rsid w:val="00196FA2"/>
    <w:rsid w:val="0019720D"/>
    <w:rsid w:val="00197363"/>
    <w:rsid w:val="00197D3D"/>
    <w:rsid w:val="00197F56"/>
    <w:rsid w:val="001A0800"/>
    <w:rsid w:val="001A0D7D"/>
    <w:rsid w:val="001A2470"/>
    <w:rsid w:val="001A2C45"/>
    <w:rsid w:val="001A2D7D"/>
    <w:rsid w:val="001A3BCA"/>
    <w:rsid w:val="001A46A7"/>
    <w:rsid w:val="001A504D"/>
    <w:rsid w:val="001A53C5"/>
    <w:rsid w:val="001A5781"/>
    <w:rsid w:val="001A5FA3"/>
    <w:rsid w:val="001A676D"/>
    <w:rsid w:val="001A6D41"/>
    <w:rsid w:val="001A7086"/>
    <w:rsid w:val="001A746B"/>
    <w:rsid w:val="001B0C6C"/>
    <w:rsid w:val="001B20A7"/>
    <w:rsid w:val="001B2125"/>
    <w:rsid w:val="001B2232"/>
    <w:rsid w:val="001B22A2"/>
    <w:rsid w:val="001B24C0"/>
    <w:rsid w:val="001B2921"/>
    <w:rsid w:val="001B2CBC"/>
    <w:rsid w:val="001B52B7"/>
    <w:rsid w:val="001B5497"/>
    <w:rsid w:val="001B6344"/>
    <w:rsid w:val="001B6E6F"/>
    <w:rsid w:val="001B7F9B"/>
    <w:rsid w:val="001C0626"/>
    <w:rsid w:val="001C0F6C"/>
    <w:rsid w:val="001C12B5"/>
    <w:rsid w:val="001C1805"/>
    <w:rsid w:val="001C1985"/>
    <w:rsid w:val="001C21E0"/>
    <w:rsid w:val="001C28AE"/>
    <w:rsid w:val="001C2C45"/>
    <w:rsid w:val="001C2CE5"/>
    <w:rsid w:val="001C2CF1"/>
    <w:rsid w:val="001C2D13"/>
    <w:rsid w:val="001C305F"/>
    <w:rsid w:val="001C32B1"/>
    <w:rsid w:val="001C366A"/>
    <w:rsid w:val="001C395C"/>
    <w:rsid w:val="001C3978"/>
    <w:rsid w:val="001C3B7C"/>
    <w:rsid w:val="001C4653"/>
    <w:rsid w:val="001C46A2"/>
    <w:rsid w:val="001C53C9"/>
    <w:rsid w:val="001C5871"/>
    <w:rsid w:val="001C5D76"/>
    <w:rsid w:val="001C5DFF"/>
    <w:rsid w:val="001C6076"/>
    <w:rsid w:val="001C64A3"/>
    <w:rsid w:val="001C65BE"/>
    <w:rsid w:val="001C6789"/>
    <w:rsid w:val="001C67CD"/>
    <w:rsid w:val="001C68BA"/>
    <w:rsid w:val="001C6DB9"/>
    <w:rsid w:val="001C7174"/>
    <w:rsid w:val="001C7425"/>
    <w:rsid w:val="001C759B"/>
    <w:rsid w:val="001C75FA"/>
    <w:rsid w:val="001C7642"/>
    <w:rsid w:val="001D0B2E"/>
    <w:rsid w:val="001D0E37"/>
    <w:rsid w:val="001D1316"/>
    <w:rsid w:val="001D1948"/>
    <w:rsid w:val="001D195F"/>
    <w:rsid w:val="001D1BE2"/>
    <w:rsid w:val="001D234F"/>
    <w:rsid w:val="001D2EB6"/>
    <w:rsid w:val="001D30A2"/>
    <w:rsid w:val="001D3294"/>
    <w:rsid w:val="001D3792"/>
    <w:rsid w:val="001D4DAE"/>
    <w:rsid w:val="001D4EE9"/>
    <w:rsid w:val="001D5AD1"/>
    <w:rsid w:val="001D5D25"/>
    <w:rsid w:val="001D60C3"/>
    <w:rsid w:val="001D7572"/>
    <w:rsid w:val="001E05D2"/>
    <w:rsid w:val="001E0F7B"/>
    <w:rsid w:val="001E1016"/>
    <w:rsid w:val="001E12B8"/>
    <w:rsid w:val="001E179C"/>
    <w:rsid w:val="001E1A56"/>
    <w:rsid w:val="001E1CA8"/>
    <w:rsid w:val="001E262F"/>
    <w:rsid w:val="001E337E"/>
    <w:rsid w:val="001E3826"/>
    <w:rsid w:val="001E4479"/>
    <w:rsid w:val="001E49AE"/>
    <w:rsid w:val="001E4F96"/>
    <w:rsid w:val="001E6BB5"/>
    <w:rsid w:val="001E6CE9"/>
    <w:rsid w:val="001E7227"/>
    <w:rsid w:val="001E7285"/>
    <w:rsid w:val="001E73D3"/>
    <w:rsid w:val="001E7EEC"/>
    <w:rsid w:val="001F0ED4"/>
    <w:rsid w:val="001F1164"/>
    <w:rsid w:val="001F1273"/>
    <w:rsid w:val="001F12CE"/>
    <w:rsid w:val="001F157E"/>
    <w:rsid w:val="001F18EC"/>
    <w:rsid w:val="001F2471"/>
    <w:rsid w:val="001F3178"/>
    <w:rsid w:val="001F32C9"/>
    <w:rsid w:val="001F336B"/>
    <w:rsid w:val="001F3F13"/>
    <w:rsid w:val="001F442B"/>
    <w:rsid w:val="001F4C3E"/>
    <w:rsid w:val="001F5735"/>
    <w:rsid w:val="001F5A1F"/>
    <w:rsid w:val="001F670F"/>
    <w:rsid w:val="001F72B9"/>
    <w:rsid w:val="001F74BB"/>
    <w:rsid w:val="001F7677"/>
    <w:rsid w:val="001F79EC"/>
    <w:rsid w:val="001F7D3D"/>
    <w:rsid w:val="00200A2B"/>
    <w:rsid w:val="00200CC1"/>
    <w:rsid w:val="002018B3"/>
    <w:rsid w:val="00201BFD"/>
    <w:rsid w:val="00202275"/>
    <w:rsid w:val="00202304"/>
    <w:rsid w:val="002027CD"/>
    <w:rsid w:val="00202F92"/>
    <w:rsid w:val="002039D4"/>
    <w:rsid w:val="00203A57"/>
    <w:rsid w:val="002043FD"/>
    <w:rsid w:val="002045D8"/>
    <w:rsid w:val="002048EA"/>
    <w:rsid w:val="00204A2C"/>
    <w:rsid w:val="00204AC4"/>
    <w:rsid w:val="00204C46"/>
    <w:rsid w:val="0020544B"/>
    <w:rsid w:val="00205886"/>
    <w:rsid w:val="002065D6"/>
    <w:rsid w:val="00206808"/>
    <w:rsid w:val="002070F9"/>
    <w:rsid w:val="00207F35"/>
    <w:rsid w:val="00207FAB"/>
    <w:rsid w:val="002100CD"/>
    <w:rsid w:val="00210252"/>
    <w:rsid w:val="00210444"/>
    <w:rsid w:val="00210D13"/>
    <w:rsid w:val="00211BA5"/>
    <w:rsid w:val="00211FC4"/>
    <w:rsid w:val="00214D05"/>
    <w:rsid w:val="002154DE"/>
    <w:rsid w:val="00215534"/>
    <w:rsid w:val="00215DAC"/>
    <w:rsid w:val="00215EF8"/>
    <w:rsid w:val="00216419"/>
    <w:rsid w:val="00216AE9"/>
    <w:rsid w:val="0021726E"/>
    <w:rsid w:val="00217756"/>
    <w:rsid w:val="00217F26"/>
    <w:rsid w:val="00220243"/>
    <w:rsid w:val="00220352"/>
    <w:rsid w:val="0022047B"/>
    <w:rsid w:val="00220EBE"/>
    <w:rsid w:val="002218CF"/>
    <w:rsid w:val="00221C3D"/>
    <w:rsid w:val="00221DA5"/>
    <w:rsid w:val="00221F11"/>
    <w:rsid w:val="00222022"/>
    <w:rsid w:val="002220C3"/>
    <w:rsid w:val="00222102"/>
    <w:rsid w:val="002227A5"/>
    <w:rsid w:val="00222A81"/>
    <w:rsid w:val="00222E05"/>
    <w:rsid w:val="00222F0C"/>
    <w:rsid w:val="002232B6"/>
    <w:rsid w:val="002233F0"/>
    <w:rsid w:val="00224011"/>
    <w:rsid w:val="00224323"/>
    <w:rsid w:val="00224F12"/>
    <w:rsid w:val="002257C4"/>
    <w:rsid w:val="00225CC5"/>
    <w:rsid w:val="00225FB2"/>
    <w:rsid w:val="00226604"/>
    <w:rsid w:val="00226CA3"/>
    <w:rsid w:val="00226DAD"/>
    <w:rsid w:val="002304E5"/>
    <w:rsid w:val="00230C6C"/>
    <w:rsid w:val="00230F8D"/>
    <w:rsid w:val="00231191"/>
    <w:rsid w:val="00231262"/>
    <w:rsid w:val="002319E4"/>
    <w:rsid w:val="00232386"/>
    <w:rsid w:val="0023242D"/>
    <w:rsid w:val="00232514"/>
    <w:rsid w:val="002327DA"/>
    <w:rsid w:val="00232AAB"/>
    <w:rsid w:val="0023350F"/>
    <w:rsid w:val="00234E34"/>
    <w:rsid w:val="00235A7A"/>
    <w:rsid w:val="002361C9"/>
    <w:rsid w:val="0023681E"/>
    <w:rsid w:val="002376A2"/>
    <w:rsid w:val="0023794E"/>
    <w:rsid w:val="00237C61"/>
    <w:rsid w:val="00237C98"/>
    <w:rsid w:val="00237E46"/>
    <w:rsid w:val="00237F16"/>
    <w:rsid w:val="00237FAB"/>
    <w:rsid w:val="002407DC"/>
    <w:rsid w:val="00240BE9"/>
    <w:rsid w:val="0024138B"/>
    <w:rsid w:val="00241461"/>
    <w:rsid w:val="002416A1"/>
    <w:rsid w:val="002416C3"/>
    <w:rsid w:val="0024213E"/>
    <w:rsid w:val="0024235A"/>
    <w:rsid w:val="0024253A"/>
    <w:rsid w:val="00242B5C"/>
    <w:rsid w:val="00242F98"/>
    <w:rsid w:val="0024341B"/>
    <w:rsid w:val="00243493"/>
    <w:rsid w:val="0024439B"/>
    <w:rsid w:val="0024461C"/>
    <w:rsid w:val="00245108"/>
    <w:rsid w:val="002454CB"/>
    <w:rsid w:val="00245714"/>
    <w:rsid w:val="00245A68"/>
    <w:rsid w:val="00246A15"/>
    <w:rsid w:val="00246B8E"/>
    <w:rsid w:val="00246F30"/>
    <w:rsid w:val="0024776A"/>
    <w:rsid w:val="00250A60"/>
    <w:rsid w:val="0025124D"/>
    <w:rsid w:val="0025169A"/>
    <w:rsid w:val="0025297E"/>
    <w:rsid w:val="00252C13"/>
    <w:rsid w:val="00253343"/>
    <w:rsid w:val="002534E7"/>
    <w:rsid w:val="00254D1C"/>
    <w:rsid w:val="00255659"/>
    <w:rsid w:val="002556F4"/>
    <w:rsid w:val="002563F0"/>
    <w:rsid w:val="0025694C"/>
    <w:rsid w:val="002574C6"/>
    <w:rsid w:val="002600C2"/>
    <w:rsid w:val="002619F6"/>
    <w:rsid w:val="00261FA5"/>
    <w:rsid w:val="00262B0D"/>
    <w:rsid w:val="00264006"/>
    <w:rsid w:val="00264784"/>
    <w:rsid w:val="00264E31"/>
    <w:rsid w:val="0026553B"/>
    <w:rsid w:val="00265C50"/>
    <w:rsid w:val="00265D01"/>
    <w:rsid w:val="00266920"/>
    <w:rsid w:val="00266D90"/>
    <w:rsid w:val="00267936"/>
    <w:rsid w:val="00267BF7"/>
    <w:rsid w:val="00270274"/>
    <w:rsid w:val="00270C99"/>
    <w:rsid w:val="00270CE0"/>
    <w:rsid w:val="00271529"/>
    <w:rsid w:val="002716CA"/>
    <w:rsid w:val="002719A2"/>
    <w:rsid w:val="00271C4F"/>
    <w:rsid w:val="002725A0"/>
    <w:rsid w:val="00272D7E"/>
    <w:rsid w:val="00273662"/>
    <w:rsid w:val="00273792"/>
    <w:rsid w:val="002745B3"/>
    <w:rsid w:val="002748F3"/>
    <w:rsid w:val="00274E75"/>
    <w:rsid w:val="00275751"/>
    <w:rsid w:val="00275DD2"/>
    <w:rsid w:val="00275E17"/>
    <w:rsid w:val="0027601F"/>
    <w:rsid w:val="002764D9"/>
    <w:rsid w:val="0027697A"/>
    <w:rsid w:val="00276FEB"/>
    <w:rsid w:val="0027743E"/>
    <w:rsid w:val="00277515"/>
    <w:rsid w:val="00277822"/>
    <w:rsid w:val="00277885"/>
    <w:rsid w:val="00280820"/>
    <w:rsid w:val="00280ABE"/>
    <w:rsid w:val="00281763"/>
    <w:rsid w:val="00281891"/>
    <w:rsid w:val="00282FE9"/>
    <w:rsid w:val="002830FD"/>
    <w:rsid w:val="0028438E"/>
    <w:rsid w:val="00285625"/>
    <w:rsid w:val="00285EA7"/>
    <w:rsid w:val="00285FB6"/>
    <w:rsid w:val="0028640D"/>
    <w:rsid w:val="0028640F"/>
    <w:rsid w:val="002902A9"/>
    <w:rsid w:val="002902AF"/>
    <w:rsid w:val="00290910"/>
    <w:rsid w:val="00291176"/>
    <w:rsid w:val="002913E2"/>
    <w:rsid w:val="00291F72"/>
    <w:rsid w:val="00291FB8"/>
    <w:rsid w:val="0029207E"/>
    <w:rsid w:val="00292CAA"/>
    <w:rsid w:val="00292F7E"/>
    <w:rsid w:val="0029307D"/>
    <w:rsid w:val="002938C9"/>
    <w:rsid w:val="00294253"/>
    <w:rsid w:val="00294681"/>
    <w:rsid w:val="0029527E"/>
    <w:rsid w:val="00295D87"/>
    <w:rsid w:val="00295ECA"/>
    <w:rsid w:val="00296118"/>
    <w:rsid w:val="002961C1"/>
    <w:rsid w:val="0029674C"/>
    <w:rsid w:val="00296D10"/>
    <w:rsid w:val="0029757B"/>
    <w:rsid w:val="0029790A"/>
    <w:rsid w:val="00297B51"/>
    <w:rsid w:val="00297D19"/>
    <w:rsid w:val="002A0126"/>
    <w:rsid w:val="002A087B"/>
    <w:rsid w:val="002A0AC9"/>
    <w:rsid w:val="002A0BBB"/>
    <w:rsid w:val="002A10DD"/>
    <w:rsid w:val="002A1F61"/>
    <w:rsid w:val="002A2073"/>
    <w:rsid w:val="002A250F"/>
    <w:rsid w:val="002A2A7F"/>
    <w:rsid w:val="002A31C2"/>
    <w:rsid w:val="002A36A2"/>
    <w:rsid w:val="002A3FA6"/>
    <w:rsid w:val="002A49B9"/>
    <w:rsid w:val="002A4CB8"/>
    <w:rsid w:val="002A4E44"/>
    <w:rsid w:val="002A5028"/>
    <w:rsid w:val="002A53B8"/>
    <w:rsid w:val="002A5650"/>
    <w:rsid w:val="002A572D"/>
    <w:rsid w:val="002A61B4"/>
    <w:rsid w:val="002A66BE"/>
    <w:rsid w:val="002A6B0A"/>
    <w:rsid w:val="002A73AC"/>
    <w:rsid w:val="002A78F3"/>
    <w:rsid w:val="002B00E8"/>
    <w:rsid w:val="002B111A"/>
    <w:rsid w:val="002B1466"/>
    <w:rsid w:val="002B16E8"/>
    <w:rsid w:val="002B1A81"/>
    <w:rsid w:val="002B1FE6"/>
    <w:rsid w:val="002B20E2"/>
    <w:rsid w:val="002B2975"/>
    <w:rsid w:val="002B2FE5"/>
    <w:rsid w:val="002B3767"/>
    <w:rsid w:val="002B3E5F"/>
    <w:rsid w:val="002B3FDE"/>
    <w:rsid w:val="002B41EB"/>
    <w:rsid w:val="002B4762"/>
    <w:rsid w:val="002B5B51"/>
    <w:rsid w:val="002B61CA"/>
    <w:rsid w:val="002B6FE9"/>
    <w:rsid w:val="002B7316"/>
    <w:rsid w:val="002B756B"/>
    <w:rsid w:val="002B78F8"/>
    <w:rsid w:val="002B7E3F"/>
    <w:rsid w:val="002C0585"/>
    <w:rsid w:val="002C14E0"/>
    <w:rsid w:val="002C17AA"/>
    <w:rsid w:val="002C344C"/>
    <w:rsid w:val="002C379D"/>
    <w:rsid w:val="002C49B0"/>
    <w:rsid w:val="002C4D04"/>
    <w:rsid w:val="002C4F73"/>
    <w:rsid w:val="002C58A7"/>
    <w:rsid w:val="002C628F"/>
    <w:rsid w:val="002C6479"/>
    <w:rsid w:val="002C6C06"/>
    <w:rsid w:val="002C6C74"/>
    <w:rsid w:val="002C7304"/>
    <w:rsid w:val="002C7A6F"/>
    <w:rsid w:val="002D03C0"/>
    <w:rsid w:val="002D08D7"/>
    <w:rsid w:val="002D0CDA"/>
    <w:rsid w:val="002D18CC"/>
    <w:rsid w:val="002D26DC"/>
    <w:rsid w:val="002D27C4"/>
    <w:rsid w:val="002D2BE2"/>
    <w:rsid w:val="002D35DE"/>
    <w:rsid w:val="002D3FB8"/>
    <w:rsid w:val="002D475F"/>
    <w:rsid w:val="002D4A0D"/>
    <w:rsid w:val="002D545A"/>
    <w:rsid w:val="002D5684"/>
    <w:rsid w:val="002D61F7"/>
    <w:rsid w:val="002D644B"/>
    <w:rsid w:val="002D77A4"/>
    <w:rsid w:val="002D7BB4"/>
    <w:rsid w:val="002E00ED"/>
    <w:rsid w:val="002E02EC"/>
    <w:rsid w:val="002E0C84"/>
    <w:rsid w:val="002E0CD9"/>
    <w:rsid w:val="002E0EAA"/>
    <w:rsid w:val="002E1DE4"/>
    <w:rsid w:val="002E1EDE"/>
    <w:rsid w:val="002E2465"/>
    <w:rsid w:val="002E2557"/>
    <w:rsid w:val="002E29C0"/>
    <w:rsid w:val="002E2A6A"/>
    <w:rsid w:val="002E2B16"/>
    <w:rsid w:val="002E3EE6"/>
    <w:rsid w:val="002E45D2"/>
    <w:rsid w:val="002E4963"/>
    <w:rsid w:val="002E4F4B"/>
    <w:rsid w:val="002E5AFD"/>
    <w:rsid w:val="002E5CF5"/>
    <w:rsid w:val="002E5FA1"/>
    <w:rsid w:val="002E7017"/>
    <w:rsid w:val="002E7926"/>
    <w:rsid w:val="002F02F4"/>
    <w:rsid w:val="002F07F4"/>
    <w:rsid w:val="002F181E"/>
    <w:rsid w:val="002F18E9"/>
    <w:rsid w:val="002F1B18"/>
    <w:rsid w:val="002F1C35"/>
    <w:rsid w:val="002F23C6"/>
    <w:rsid w:val="002F2941"/>
    <w:rsid w:val="002F2C69"/>
    <w:rsid w:val="002F323A"/>
    <w:rsid w:val="002F32BE"/>
    <w:rsid w:val="002F3DFF"/>
    <w:rsid w:val="002F4134"/>
    <w:rsid w:val="002F413D"/>
    <w:rsid w:val="002F46A7"/>
    <w:rsid w:val="002F4CDB"/>
    <w:rsid w:val="002F5139"/>
    <w:rsid w:val="002F554F"/>
    <w:rsid w:val="002F55BF"/>
    <w:rsid w:val="002F64DB"/>
    <w:rsid w:val="002F6843"/>
    <w:rsid w:val="002F6AF9"/>
    <w:rsid w:val="002F6F24"/>
    <w:rsid w:val="002F71D1"/>
    <w:rsid w:val="002F76AE"/>
    <w:rsid w:val="00300290"/>
    <w:rsid w:val="003003A2"/>
    <w:rsid w:val="00300594"/>
    <w:rsid w:val="0030186E"/>
    <w:rsid w:val="00302635"/>
    <w:rsid w:val="00302836"/>
    <w:rsid w:val="00304030"/>
    <w:rsid w:val="0030408B"/>
    <w:rsid w:val="00304353"/>
    <w:rsid w:val="003044AB"/>
    <w:rsid w:val="0030584C"/>
    <w:rsid w:val="00305A54"/>
    <w:rsid w:val="00305AB1"/>
    <w:rsid w:val="00306109"/>
    <w:rsid w:val="0030641D"/>
    <w:rsid w:val="003074ED"/>
    <w:rsid w:val="003102F7"/>
    <w:rsid w:val="003105D9"/>
    <w:rsid w:val="00310C1C"/>
    <w:rsid w:val="003114D2"/>
    <w:rsid w:val="0031171B"/>
    <w:rsid w:val="00311B04"/>
    <w:rsid w:val="00311CD7"/>
    <w:rsid w:val="00311D64"/>
    <w:rsid w:val="00311D99"/>
    <w:rsid w:val="00311DB2"/>
    <w:rsid w:val="0031271A"/>
    <w:rsid w:val="00312FA7"/>
    <w:rsid w:val="00313F71"/>
    <w:rsid w:val="00314731"/>
    <w:rsid w:val="003164BB"/>
    <w:rsid w:val="003171B3"/>
    <w:rsid w:val="0031726C"/>
    <w:rsid w:val="003208A2"/>
    <w:rsid w:val="0032113F"/>
    <w:rsid w:val="003217B7"/>
    <w:rsid w:val="00321AC1"/>
    <w:rsid w:val="00321C3C"/>
    <w:rsid w:val="00321D1C"/>
    <w:rsid w:val="0032234C"/>
    <w:rsid w:val="00322E68"/>
    <w:rsid w:val="00322E83"/>
    <w:rsid w:val="003238D3"/>
    <w:rsid w:val="00323984"/>
    <w:rsid w:val="00323BBA"/>
    <w:rsid w:val="003258F3"/>
    <w:rsid w:val="00325B10"/>
    <w:rsid w:val="003267D2"/>
    <w:rsid w:val="00326BBD"/>
    <w:rsid w:val="0032720C"/>
    <w:rsid w:val="003276B1"/>
    <w:rsid w:val="00327FFD"/>
    <w:rsid w:val="00330999"/>
    <w:rsid w:val="00330CAE"/>
    <w:rsid w:val="00331108"/>
    <w:rsid w:val="003315E3"/>
    <w:rsid w:val="00332A76"/>
    <w:rsid w:val="00332BB3"/>
    <w:rsid w:val="00333F67"/>
    <w:rsid w:val="003341BF"/>
    <w:rsid w:val="003348C7"/>
    <w:rsid w:val="00334D1F"/>
    <w:rsid w:val="00335F6B"/>
    <w:rsid w:val="00336844"/>
    <w:rsid w:val="00336CC0"/>
    <w:rsid w:val="00337492"/>
    <w:rsid w:val="0033784C"/>
    <w:rsid w:val="00340609"/>
    <w:rsid w:val="003406BD"/>
    <w:rsid w:val="0034079B"/>
    <w:rsid w:val="00340AE6"/>
    <w:rsid w:val="00340F5A"/>
    <w:rsid w:val="0034103E"/>
    <w:rsid w:val="00341187"/>
    <w:rsid w:val="00342F53"/>
    <w:rsid w:val="00344428"/>
    <w:rsid w:val="00344A54"/>
    <w:rsid w:val="00345219"/>
    <w:rsid w:val="00345C67"/>
    <w:rsid w:val="00345CCC"/>
    <w:rsid w:val="00345F6B"/>
    <w:rsid w:val="0034617D"/>
    <w:rsid w:val="0034627E"/>
    <w:rsid w:val="003463D3"/>
    <w:rsid w:val="0034669F"/>
    <w:rsid w:val="00347857"/>
    <w:rsid w:val="003504BF"/>
    <w:rsid w:val="00350558"/>
    <w:rsid w:val="00350B47"/>
    <w:rsid w:val="003511BF"/>
    <w:rsid w:val="00351A64"/>
    <w:rsid w:val="00352152"/>
    <w:rsid w:val="0035225E"/>
    <w:rsid w:val="00352505"/>
    <w:rsid w:val="0035286F"/>
    <w:rsid w:val="00353972"/>
    <w:rsid w:val="00353CA4"/>
    <w:rsid w:val="003546BA"/>
    <w:rsid w:val="00354B5E"/>
    <w:rsid w:val="003550F2"/>
    <w:rsid w:val="00355145"/>
    <w:rsid w:val="003551B6"/>
    <w:rsid w:val="00355D85"/>
    <w:rsid w:val="00356099"/>
    <w:rsid w:val="00356615"/>
    <w:rsid w:val="00356769"/>
    <w:rsid w:val="00356908"/>
    <w:rsid w:val="00357568"/>
    <w:rsid w:val="003579C9"/>
    <w:rsid w:val="003600D7"/>
    <w:rsid w:val="0036025E"/>
    <w:rsid w:val="00360B89"/>
    <w:rsid w:val="00360CE1"/>
    <w:rsid w:val="00361067"/>
    <w:rsid w:val="003618B5"/>
    <w:rsid w:val="00361DBD"/>
    <w:rsid w:val="00361DE6"/>
    <w:rsid w:val="00362084"/>
    <w:rsid w:val="00362A41"/>
    <w:rsid w:val="00363575"/>
    <w:rsid w:val="00363678"/>
    <w:rsid w:val="00363A0C"/>
    <w:rsid w:val="00363CA5"/>
    <w:rsid w:val="00364017"/>
    <w:rsid w:val="00364536"/>
    <w:rsid w:val="00364A74"/>
    <w:rsid w:val="00365D3C"/>
    <w:rsid w:val="00366882"/>
    <w:rsid w:val="00366976"/>
    <w:rsid w:val="00366D8E"/>
    <w:rsid w:val="00366E1D"/>
    <w:rsid w:val="00366EAD"/>
    <w:rsid w:val="003674A2"/>
    <w:rsid w:val="00367A08"/>
    <w:rsid w:val="0037097C"/>
    <w:rsid w:val="003709AC"/>
    <w:rsid w:val="003712E5"/>
    <w:rsid w:val="00372496"/>
    <w:rsid w:val="003728FC"/>
    <w:rsid w:val="00372C57"/>
    <w:rsid w:val="00373175"/>
    <w:rsid w:val="003734AF"/>
    <w:rsid w:val="00373CCC"/>
    <w:rsid w:val="00373E22"/>
    <w:rsid w:val="00374580"/>
    <w:rsid w:val="003746D2"/>
    <w:rsid w:val="00375097"/>
    <w:rsid w:val="00375AAF"/>
    <w:rsid w:val="00375E7D"/>
    <w:rsid w:val="00376245"/>
    <w:rsid w:val="00376321"/>
    <w:rsid w:val="00376BB8"/>
    <w:rsid w:val="003770D7"/>
    <w:rsid w:val="0037765A"/>
    <w:rsid w:val="00377FCC"/>
    <w:rsid w:val="003809E5"/>
    <w:rsid w:val="00381682"/>
    <w:rsid w:val="00381AF2"/>
    <w:rsid w:val="00381B3F"/>
    <w:rsid w:val="00381EEF"/>
    <w:rsid w:val="003828C8"/>
    <w:rsid w:val="00382C30"/>
    <w:rsid w:val="003830AA"/>
    <w:rsid w:val="003835FE"/>
    <w:rsid w:val="003839D3"/>
    <w:rsid w:val="00383FA6"/>
    <w:rsid w:val="00384125"/>
    <w:rsid w:val="003848B6"/>
    <w:rsid w:val="003855EF"/>
    <w:rsid w:val="0038570C"/>
    <w:rsid w:val="003859E9"/>
    <w:rsid w:val="00385EE4"/>
    <w:rsid w:val="0038669A"/>
    <w:rsid w:val="00386A26"/>
    <w:rsid w:val="0038791C"/>
    <w:rsid w:val="00387A52"/>
    <w:rsid w:val="00387DC9"/>
    <w:rsid w:val="003905C0"/>
    <w:rsid w:val="003907AE"/>
    <w:rsid w:val="003911CE"/>
    <w:rsid w:val="0039125D"/>
    <w:rsid w:val="00391B4D"/>
    <w:rsid w:val="00391D62"/>
    <w:rsid w:val="00391D66"/>
    <w:rsid w:val="00391D6B"/>
    <w:rsid w:val="003924C8"/>
    <w:rsid w:val="003925A1"/>
    <w:rsid w:val="00392729"/>
    <w:rsid w:val="00393C7D"/>
    <w:rsid w:val="00394116"/>
    <w:rsid w:val="0039461B"/>
    <w:rsid w:val="00394714"/>
    <w:rsid w:val="00394902"/>
    <w:rsid w:val="00394FA1"/>
    <w:rsid w:val="00394FA9"/>
    <w:rsid w:val="003954E9"/>
    <w:rsid w:val="0039562E"/>
    <w:rsid w:val="00395CEB"/>
    <w:rsid w:val="00395DB1"/>
    <w:rsid w:val="003966A3"/>
    <w:rsid w:val="0039684F"/>
    <w:rsid w:val="00396D33"/>
    <w:rsid w:val="00396EB7"/>
    <w:rsid w:val="003975DA"/>
    <w:rsid w:val="0039795E"/>
    <w:rsid w:val="00397F52"/>
    <w:rsid w:val="003A02FA"/>
    <w:rsid w:val="003A0885"/>
    <w:rsid w:val="003A0CE1"/>
    <w:rsid w:val="003A10B3"/>
    <w:rsid w:val="003A15BC"/>
    <w:rsid w:val="003A20E7"/>
    <w:rsid w:val="003A2BEC"/>
    <w:rsid w:val="003A32A1"/>
    <w:rsid w:val="003A3556"/>
    <w:rsid w:val="003A35FD"/>
    <w:rsid w:val="003A3C5B"/>
    <w:rsid w:val="003A3F89"/>
    <w:rsid w:val="003A4006"/>
    <w:rsid w:val="003A53AD"/>
    <w:rsid w:val="003A6B77"/>
    <w:rsid w:val="003A7295"/>
    <w:rsid w:val="003B091A"/>
    <w:rsid w:val="003B0EEB"/>
    <w:rsid w:val="003B238C"/>
    <w:rsid w:val="003B2672"/>
    <w:rsid w:val="003B271B"/>
    <w:rsid w:val="003B3A69"/>
    <w:rsid w:val="003B3AF5"/>
    <w:rsid w:val="003B3CEE"/>
    <w:rsid w:val="003B448F"/>
    <w:rsid w:val="003B53E8"/>
    <w:rsid w:val="003B57BD"/>
    <w:rsid w:val="003B5BEE"/>
    <w:rsid w:val="003B5F04"/>
    <w:rsid w:val="003B643A"/>
    <w:rsid w:val="003B6502"/>
    <w:rsid w:val="003B6F7E"/>
    <w:rsid w:val="003B7213"/>
    <w:rsid w:val="003B7A14"/>
    <w:rsid w:val="003C18F0"/>
    <w:rsid w:val="003C1E01"/>
    <w:rsid w:val="003C27F4"/>
    <w:rsid w:val="003C2D55"/>
    <w:rsid w:val="003C335A"/>
    <w:rsid w:val="003C350E"/>
    <w:rsid w:val="003C38A4"/>
    <w:rsid w:val="003C3912"/>
    <w:rsid w:val="003C3AE6"/>
    <w:rsid w:val="003C3F2B"/>
    <w:rsid w:val="003C4AB9"/>
    <w:rsid w:val="003C540D"/>
    <w:rsid w:val="003C5572"/>
    <w:rsid w:val="003C5881"/>
    <w:rsid w:val="003C58E4"/>
    <w:rsid w:val="003C5C7F"/>
    <w:rsid w:val="003C5FA0"/>
    <w:rsid w:val="003C6C45"/>
    <w:rsid w:val="003C73A0"/>
    <w:rsid w:val="003C755E"/>
    <w:rsid w:val="003D0035"/>
    <w:rsid w:val="003D086D"/>
    <w:rsid w:val="003D0901"/>
    <w:rsid w:val="003D0959"/>
    <w:rsid w:val="003D147E"/>
    <w:rsid w:val="003D156A"/>
    <w:rsid w:val="003D1D68"/>
    <w:rsid w:val="003D2954"/>
    <w:rsid w:val="003D2BF0"/>
    <w:rsid w:val="003D32FF"/>
    <w:rsid w:val="003D3D08"/>
    <w:rsid w:val="003D3DBD"/>
    <w:rsid w:val="003D3E52"/>
    <w:rsid w:val="003D3F6D"/>
    <w:rsid w:val="003D46ED"/>
    <w:rsid w:val="003D477E"/>
    <w:rsid w:val="003D4C57"/>
    <w:rsid w:val="003D5939"/>
    <w:rsid w:val="003D64EB"/>
    <w:rsid w:val="003D6ABD"/>
    <w:rsid w:val="003D74AB"/>
    <w:rsid w:val="003D7928"/>
    <w:rsid w:val="003D7EC4"/>
    <w:rsid w:val="003E0051"/>
    <w:rsid w:val="003E0286"/>
    <w:rsid w:val="003E08F7"/>
    <w:rsid w:val="003E0EE5"/>
    <w:rsid w:val="003E1048"/>
    <w:rsid w:val="003E2445"/>
    <w:rsid w:val="003E28EB"/>
    <w:rsid w:val="003E329A"/>
    <w:rsid w:val="003E33B4"/>
    <w:rsid w:val="003E3434"/>
    <w:rsid w:val="003E36C4"/>
    <w:rsid w:val="003E4CD8"/>
    <w:rsid w:val="003E5410"/>
    <w:rsid w:val="003E5DEF"/>
    <w:rsid w:val="003E67F6"/>
    <w:rsid w:val="003E6825"/>
    <w:rsid w:val="003E6F48"/>
    <w:rsid w:val="003E74BD"/>
    <w:rsid w:val="003E7AB3"/>
    <w:rsid w:val="003E7C12"/>
    <w:rsid w:val="003F0207"/>
    <w:rsid w:val="003F0979"/>
    <w:rsid w:val="003F0B30"/>
    <w:rsid w:val="003F0D4B"/>
    <w:rsid w:val="003F0E49"/>
    <w:rsid w:val="003F1326"/>
    <w:rsid w:val="003F1674"/>
    <w:rsid w:val="003F2531"/>
    <w:rsid w:val="003F26E9"/>
    <w:rsid w:val="003F3B6D"/>
    <w:rsid w:val="003F413C"/>
    <w:rsid w:val="003F4C26"/>
    <w:rsid w:val="003F532C"/>
    <w:rsid w:val="003F64D6"/>
    <w:rsid w:val="003F6778"/>
    <w:rsid w:val="003F6CF3"/>
    <w:rsid w:val="003F7163"/>
    <w:rsid w:val="003F7A2C"/>
    <w:rsid w:val="003F7CF5"/>
    <w:rsid w:val="003F7DF4"/>
    <w:rsid w:val="00400D7D"/>
    <w:rsid w:val="004010B2"/>
    <w:rsid w:val="0040111A"/>
    <w:rsid w:val="00401465"/>
    <w:rsid w:val="0040189A"/>
    <w:rsid w:val="004020BB"/>
    <w:rsid w:val="00402431"/>
    <w:rsid w:val="0040247C"/>
    <w:rsid w:val="00402872"/>
    <w:rsid w:val="00402C3A"/>
    <w:rsid w:val="00402E5B"/>
    <w:rsid w:val="004036BA"/>
    <w:rsid w:val="00403AE1"/>
    <w:rsid w:val="00403E3D"/>
    <w:rsid w:val="004047C0"/>
    <w:rsid w:val="00404DD5"/>
    <w:rsid w:val="00405166"/>
    <w:rsid w:val="00405788"/>
    <w:rsid w:val="00405A96"/>
    <w:rsid w:val="00405AF2"/>
    <w:rsid w:val="00405C6C"/>
    <w:rsid w:val="004079FD"/>
    <w:rsid w:val="00407A4C"/>
    <w:rsid w:val="00407D4F"/>
    <w:rsid w:val="00407D5C"/>
    <w:rsid w:val="00410E21"/>
    <w:rsid w:val="00410EDD"/>
    <w:rsid w:val="00411F14"/>
    <w:rsid w:val="00412526"/>
    <w:rsid w:val="00412B26"/>
    <w:rsid w:val="00412E59"/>
    <w:rsid w:val="0041314F"/>
    <w:rsid w:val="004136E6"/>
    <w:rsid w:val="004145EE"/>
    <w:rsid w:val="00414740"/>
    <w:rsid w:val="00414C58"/>
    <w:rsid w:val="00414DFC"/>
    <w:rsid w:val="00414FFF"/>
    <w:rsid w:val="00415648"/>
    <w:rsid w:val="004160B6"/>
    <w:rsid w:val="00416140"/>
    <w:rsid w:val="00416C00"/>
    <w:rsid w:val="0041799B"/>
    <w:rsid w:val="00417A69"/>
    <w:rsid w:val="00417ECA"/>
    <w:rsid w:val="00420649"/>
    <w:rsid w:val="00420793"/>
    <w:rsid w:val="00420ABF"/>
    <w:rsid w:val="00420C0B"/>
    <w:rsid w:val="0042129A"/>
    <w:rsid w:val="0042131E"/>
    <w:rsid w:val="00421ACD"/>
    <w:rsid w:val="00421F3B"/>
    <w:rsid w:val="004222AD"/>
    <w:rsid w:val="0042305F"/>
    <w:rsid w:val="00423ECC"/>
    <w:rsid w:val="00424515"/>
    <w:rsid w:val="0042465B"/>
    <w:rsid w:val="004246E5"/>
    <w:rsid w:val="00425115"/>
    <w:rsid w:val="00425E0C"/>
    <w:rsid w:val="00426938"/>
    <w:rsid w:val="00426CC1"/>
    <w:rsid w:val="004270C1"/>
    <w:rsid w:val="004273ED"/>
    <w:rsid w:val="004277F6"/>
    <w:rsid w:val="00427A29"/>
    <w:rsid w:val="00427DAF"/>
    <w:rsid w:val="00430222"/>
    <w:rsid w:val="004311AE"/>
    <w:rsid w:val="004316B4"/>
    <w:rsid w:val="00431E57"/>
    <w:rsid w:val="004322D9"/>
    <w:rsid w:val="004324FF"/>
    <w:rsid w:val="00433713"/>
    <w:rsid w:val="004340F5"/>
    <w:rsid w:val="00434306"/>
    <w:rsid w:val="0043452F"/>
    <w:rsid w:val="00434AD2"/>
    <w:rsid w:val="00434E14"/>
    <w:rsid w:val="00435156"/>
    <w:rsid w:val="00435F3D"/>
    <w:rsid w:val="0043671B"/>
    <w:rsid w:val="004368D2"/>
    <w:rsid w:val="00436B88"/>
    <w:rsid w:val="004376A5"/>
    <w:rsid w:val="00437806"/>
    <w:rsid w:val="0044048A"/>
    <w:rsid w:val="004407BF"/>
    <w:rsid w:val="00441064"/>
    <w:rsid w:val="004412B2"/>
    <w:rsid w:val="00441700"/>
    <w:rsid w:val="0044267E"/>
    <w:rsid w:val="00442807"/>
    <w:rsid w:val="00442AD4"/>
    <w:rsid w:val="00442CCE"/>
    <w:rsid w:val="00442DDE"/>
    <w:rsid w:val="00443B99"/>
    <w:rsid w:val="00444A14"/>
    <w:rsid w:val="00444FC0"/>
    <w:rsid w:val="004459DA"/>
    <w:rsid w:val="004459E6"/>
    <w:rsid w:val="00445F32"/>
    <w:rsid w:val="004462A7"/>
    <w:rsid w:val="00446786"/>
    <w:rsid w:val="00446F5D"/>
    <w:rsid w:val="0044797A"/>
    <w:rsid w:val="00447D94"/>
    <w:rsid w:val="00447F55"/>
    <w:rsid w:val="00450DA5"/>
    <w:rsid w:val="00451E32"/>
    <w:rsid w:val="00452708"/>
    <w:rsid w:val="00452861"/>
    <w:rsid w:val="004534B0"/>
    <w:rsid w:val="004538F1"/>
    <w:rsid w:val="00453DEA"/>
    <w:rsid w:val="00454B10"/>
    <w:rsid w:val="00454B53"/>
    <w:rsid w:val="004554BD"/>
    <w:rsid w:val="004555AD"/>
    <w:rsid w:val="00455E3C"/>
    <w:rsid w:val="00455FA5"/>
    <w:rsid w:val="004575ED"/>
    <w:rsid w:val="00457A3D"/>
    <w:rsid w:val="00461749"/>
    <w:rsid w:val="00463109"/>
    <w:rsid w:val="004638E0"/>
    <w:rsid w:val="00463A04"/>
    <w:rsid w:val="00463A8D"/>
    <w:rsid w:val="00463D62"/>
    <w:rsid w:val="00465126"/>
    <w:rsid w:val="004651B3"/>
    <w:rsid w:val="00465361"/>
    <w:rsid w:val="00465466"/>
    <w:rsid w:val="00465A66"/>
    <w:rsid w:val="00465C7B"/>
    <w:rsid w:val="00465FF3"/>
    <w:rsid w:val="00466C33"/>
    <w:rsid w:val="00466C9B"/>
    <w:rsid w:val="00466D84"/>
    <w:rsid w:val="00466FC0"/>
    <w:rsid w:val="00467375"/>
    <w:rsid w:val="00467567"/>
    <w:rsid w:val="00467C4F"/>
    <w:rsid w:val="00467C98"/>
    <w:rsid w:val="004700A2"/>
    <w:rsid w:val="00471360"/>
    <w:rsid w:val="00471BD6"/>
    <w:rsid w:val="00471D55"/>
    <w:rsid w:val="0047212A"/>
    <w:rsid w:val="00472201"/>
    <w:rsid w:val="004728A6"/>
    <w:rsid w:val="00472C11"/>
    <w:rsid w:val="00472CD0"/>
    <w:rsid w:val="00472EB4"/>
    <w:rsid w:val="004731B6"/>
    <w:rsid w:val="00473428"/>
    <w:rsid w:val="004741BE"/>
    <w:rsid w:val="00474521"/>
    <w:rsid w:val="004746E4"/>
    <w:rsid w:val="0047493E"/>
    <w:rsid w:val="00475583"/>
    <w:rsid w:val="00475E85"/>
    <w:rsid w:val="004765EE"/>
    <w:rsid w:val="00476DA0"/>
    <w:rsid w:val="00477104"/>
    <w:rsid w:val="00477B46"/>
    <w:rsid w:val="00480E3D"/>
    <w:rsid w:val="00481243"/>
    <w:rsid w:val="00481782"/>
    <w:rsid w:val="004821A2"/>
    <w:rsid w:val="004827F1"/>
    <w:rsid w:val="0048314A"/>
    <w:rsid w:val="004839E2"/>
    <w:rsid w:val="00484998"/>
    <w:rsid w:val="00485E68"/>
    <w:rsid w:val="004863AD"/>
    <w:rsid w:val="00486FD4"/>
    <w:rsid w:val="00487830"/>
    <w:rsid w:val="00490000"/>
    <w:rsid w:val="00490854"/>
    <w:rsid w:val="004909C1"/>
    <w:rsid w:val="004909DD"/>
    <w:rsid w:val="00490FE1"/>
    <w:rsid w:val="004918B9"/>
    <w:rsid w:val="004925A7"/>
    <w:rsid w:val="0049261E"/>
    <w:rsid w:val="00492A3A"/>
    <w:rsid w:val="00492D3F"/>
    <w:rsid w:val="00492F2F"/>
    <w:rsid w:val="004932A5"/>
    <w:rsid w:val="004936AA"/>
    <w:rsid w:val="00493AFD"/>
    <w:rsid w:val="00495BE5"/>
    <w:rsid w:val="0049617E"/>
    <w:rsid w:val="00496803"/>
    <w:rsid w:val="00496EF7"/>
    <w:rsid w:val="0049713C"/>
    <w:rsid w:val="004971AC"/>
    <w:rsid w:val="0049764E"/>
    <w:rsid w:val="0049788D"/>
    <w:rsid w:val="00497FE4"/>
    <w:rsid w:val="004A0868"/>
    <w:rsid w:val="004A0A3F"/>
    <w:rsid w:val="004A1424"/>
    <w:rsid w:val="004A1CB3"/>
    <w:rsid w:val="004A257B"/>
    <w:rsid w:val="004A3990"/>
    <w:rsid w:val="004A4054"/>
    <w:rsid w:val="004A421A"/>
    <w:rsid w:val="004A46B0"/>
    <w:rsid w:val="004A4A5E"/>
    <w:rsid w:val="004A4BA2"/>
    <w:rsid w:val="004A53DD"/>
    <w:rsid w:val="004A5FFC"/>
    <w:rsid w:val="004A68F6"/>
    <w:rsid w:val="004A6C2B"/>
    <w:rsid w:val="004A75C8"/>
    <w:rsid w:val="004A7987"/>
    <w:rsid w:val="004B0669"/>
    <w:rsid w:val="004B08BB"/>
    <w:rsid w:val="004B0C52"/>
    <w:rsid w:val="004B1AB4"/>
    <w:rsid w:val="004B1AEB"/>
    <w:rsid w:val="004B1D48"/>
    <w:rsid w:val="004B2378"/>
    <w:rsid w:val="004B3248"/>
    <w:rsid w:val="004B38A9"/>
    <w:rsid w:val="004B4462"/>
    <w:rsid w:val="004B44CF"/>
    <w:rsid w:val="004B45DE"/>
    <w:rsid w:val="004B54CF"/>
    <w:rsid w:val="004B73E1"/>
    <w:rsid w:val="004B76E1"/>
    <w:rsid w:val="004B7D7A"/>
    <w:rsid w:val="004C02C6"/>
    <w:rsid w:val="004C122F"/>
    <w:rsid w:val="004C1382"/>
    <w:rsid w:val="004C1B97"/>
    <w:rsid w:val="004C1D57"/>
    <w:rsid w:val="004C2462"/>
    <w:rsid w:val="004C2DB4"/>
    <w:rsid w:val="004C3411"/>
    <w:rsid w:val="004C3540"/>
    <w:rsid w:val="004C3ECB"/>
    <w:rsid w:val="004C44FB"/>
    <w:rsid w:val="004C490B"/>
    <w:rsid w:val="004C4D4B"/>
    <w:rsid w:val="004C52C0"/>
    <w:rsid w:val="004C5602"/>
    <w:rsid w:val="004C5F6B"/>
    <w:rsid w:val="004C6CEE"/>
    <w:rsid w:val="004C739E"/>
    <w:rsid w:val="004C7511"/>
    <w:rsid w:val="004C7CC4"/>
    <w:rsid w:val="004C7D23"/>
    <w:rsid w:val="004D082E"/>
    <w:rsid w:val="004D0EC3"/>
    <w:rsid w:val="004D0F8F"/>
    <w:rsid w:val="004D13A6"/>
    <w:rsid w:val="004D1750"/>
    <w:rsid w:val="004D1E91"/>
    <w:rsid w:val="004D26D6"/>
    <w:rsid w:val="004D26FB"/>
    <w:rsid w:val="004D352C"/>
    <w:rsid w:val="004D42C5"/>
    <w:rsid w:val="004D4C71"/>
    <w:rsid w:val="004D5084"/>
    <w:rsid w:val="004D53AB"/>
    <w:rsid w:val="004D544A"/>
    <w:rsid w:val="004D5B5F"/>
    <w:rsid w:val="004D6753"/>
    <w:rsid w:val="004D6C16"/>
    <w:rsid w:val="004D7B1D"/>
    <w:rsid w:val="004D7DB5"/>
    <w:rsid w:val="004E02DD"/>
    <w:rsid w:val="004E1755"/>
    <w:rsid w:val="004E17AF"/>
    <w:rsid w:val="004E1DFD"/>
    <w:rsid w:val="004E23C1"/>
    <w:rsid w:val="004E24A3"/>
    <w:rsid w:val="004E2B0D"/>
    <w:rsid w:val="004E2DA0"/>
    <w:rsid w:val="004E3191"/>
    <w:rsid w:val="004E33B1"/>
    <w:rsid w:val="004E370D"/>
    <w:rsid w:val="004E3761"/>
    <w:rsid w:val="004E3902"/>
    <w:rsid w:val="004E4D6F"/>
    <w:rsid w:val="004E5367"/>
    <w:rsid w:val="004E6447"/>
    <w:rsid w:val="004E6629"/>
    <w:rsid w:val="004E68CE"/>
    <w:rsid w:val="004E6A06"/>
    <w:rsid w:val="004E713D"/>
    <w:rsid w:val="004E7582"/>
    <w:rsid w:val="004E78FE"/>
    <w:rsid w:val="004E797D"/>
    <w:rsid w:val="004E7B04"/>
    <w:rsid w:val="004E7FB6"/>
    <w:rsid w:val="004F0741"/>
    <w:rsid w:val="004F0A48"/>
    <w:rsid w:val="004F275E"/>
    <w:rsid w:val="004F283B"/>
    <w:rsid w:val="004F2B03"/>
    <w:rsid w:val="004F3806"/>
    <w:rsid w:val="004F3926"/>
    <w:rsid w:val="004F4423"/>
    <w:rsid w:val="004F46E8"/>
    <w:rsid w:val="004F536C"/>
    <w:rsid w:val="004F54E0"/>
    <w:rsid w:val="004F5753"/>
    <w:rsid w:val="004F5B5A"/>
    <w:rsid w:val="004F6050"/>
    <w:rsid w:val="004F621A"/>
    <w:rsid w:val="004F6496"/>
    <w:rsid w:val="004F6A38"/>
    <w:rsid w:val="004F6A96"/>
    <w:rsid w:val="004F6FCE"/>
    <w:rsid w:val="004F72A4"/>
    <w:rsid w:val="004F74B9"/>
    <w:rsid w:val="004F7B20"/>
    <w:rsid w:val="004F7B28"/>
    <w:rsid w:val="0050045D"/>
    <w:rsid w:val="005004AF"/>
    <w:rsid w:val="005010CA"/>
    <w:rsid w:val="00501496"/>
    <w:rsid w:val="00501937"/>
    <w:rsid w:val="00502A3A"/>
    <w:rsid w:val="005035EB"/>
    <w:rsid w:val="00503737"/>
    <w:rsid w:val="005038E0"/>
    <w:rsid w:val="00503CFF"/>
    <w:rsid w:val="00504178"/>
    <w:rsid w:val="00504242"/>
    <w:rsid w:val="005051AC"/>
    <w:rsid w:val="00505B77"/>
    <w:rsid w:val="00505C98"/>
    <w:rsid w:val="005060D0"/>
    <w:rsid w:val="005063E7"/>
    <w:rsid w:val="005066E0"/>
    <w:rsid w:val="0050745A"/>
    <w:rsid w:val="00507759"/>
    <w:rsid w:val="00507EF7"/>
    <w:rsid w:val="00510227"/>
    <w:rsid w:val="00510449"/>
    <w:rsid w:val="00510C45"/>
    <w:rsid w:val="00511561"/>
    <w:rsid w:val="00512925"/>
    <w:rsid w:val="00512954"/>
    <w:rsid w:val="00512C9B"/>
    <w:rsid w:val="00512D02"/>
    <w:rsid w:val="00512E76"/>
    <w:rsid w:val="00513303"/>
    <w:rsid w:val="00513471"/>
    <w:rsid w:val="00514784"/>
    <w:rsid w:val="0051491E"/>
    <w:rsid w:val="005149C3"/>
    <w:rsid w:val="00514A78"/>
    <w:rsid w:val="00514B1B"/>
    <w:rsid w:val="00514B26"/>
    <w:rsid w:val="00514E24"/>
    <w:rsid w:val="00515828"/>
    <w:rsid w:val="00516FD3"/>
    <w:rsid w:val="00517223"/>
    <w:rsid w:val="0051794E"/>
    <w:rsid w:val="00517F1B"/>
    <w:rsid w:val="0052049B"/>
    <w:rsid w:val="005205F9"/>
    <w:rsid w:val="005210C3"/>
    <w:rsid w:val="00522CEE"/>
    <w:rsid w:val="005231DE"/>
    <w:rsid w:val="00523C7E"/>
    <w:rsid w:val="00524036"/>
    <w:rsid w:val="00524243"/>
    <w:rsid w:val="00525E71"/>
    <w:rsid w:val="00525ED1"/>
    <w:rsid w:val="005262B8"/>
    <w:rsid w:val="0052698D"/>
    <w:rsid w:val="00526B31"/>
    <w:rsid w:val="00527252"/>
    <w:rsid w:val="005276AE"/>
    <w:rsid w:val="0052780A"/>
    <w:rsid w:val="00527BD3"/>
    <w:rsid w:val="00530009"/>
    <w:rsid w:val="00530544"/>
    <w:rsid w:val="0053067F"/>
    <w:rsid w:val="005307A2"/>
    <w:rsid w:val="00530C33"/>
    <w:rsid w:val="00531706"/>
    <w:rsid w:val="00532020"/>
    <w:rsid w:val="00532DA4"/>
    <w:rsid w:val="00533A2C"/>
    <w:rsid w:val="00534791"/>
    <w:rsid w:val="00535AE3"/>
    <w:rsid w:val="00536362"/>
    <w:rsid w:val="00536373"/>
    <w:rsid w:val="00536530"/>
    <w:rsid w:val="005369CB"/>
    <w:rsid w:val="00536B4C"/>
    <w:rsid w:val="00536CBB"/>
    <w:rsid w:val="005375F4"/>
    <w:rsid w:val="00540886"/>
    <w:rsid w:val="00540A6D"/>
    <w:rsid w:val="0054173C"/>
    <w:rsid w:val="005420A8"/>
    <w:rsid w:val="00542593"/>
    <w:rsid w:val="005426E4"/>
    <w:rsid w:val="00542DA7"/>
    <w:rsid w:val="00543001"/>
    <w:rsid w:val="0054304E"/>
    <w:rsid w:val="00543288"/>
    <w:rsid w:val="00545FA8"/>
    <w:rsid w:val="005466FE"/>
    <w:rsid w:val="00546AEB"/>
    <w:rsid w:val="00546FA1"/>
    <w:rsid w:val="0054713D"/>
    <w:rsid w:val="0054744C"/>
    <w:rsid w:val="005474D1"/>
    <w:rsid w:val="00550818"/>
    <w:rsid w:val="00550856"/>
    <w:rsid w:val="00551384"/>
    <w:rsid w:val="005517F7"/>
    <w:rsid w:val="00552225"/>
    <w:rsid w:val="00552D1C"/>
    <w:rsid w:val="00553162"/>
    <w:rsid w:val="00553D34"/>
    <w:rsid w:val="0055516B"/>
    <w:rsid w:val="00555542"/>
    <w:rsid w:val="005558A4"/>
    <w:rsid w:val="005559E2"/>
    <w:rsid w:val="00556453"/>
    <w:rsid w:val="005567C3"/>
    <w:rsid w:val="00556958"/>
    <w:rsid w:val="00557AB6"/>
    <w:rsid w:val="00557F15"/>
    <w:rsid w:val="005603E0"/>
    <w:rsid w:val="00560898"/>
    <w:rsid w:val="00560B31"/>
    <w:rsid w:val="00560B56"/>
    <w:rsid w:val="00560FB8"/>
    <w:rsid w:val="005617B6"/>
    <w:rsid w:val="00561F0C"/>
    <w:rsid w:val="00562686"/>
    <w:rsid w:val="00562986"/>
    <w:rsid w:val="00563C81"/>
    <w:rsid w:val="00563D49"/>
    <w:rsid w:val="00564FCF"/>
    <w:rsid w:val="00565941"/>
    <w:rsid w:val="00565BA9"/>
    <w:rsid w:val="005667FE"/>
    <w:rsid w:val="005669AC"/>
    <w:rsid w:val="00567C74"/>
    <w:rsid w:val="005705DB"/>
    <w:rsid w:val="00570978"/>
    <w:rsid w:val="00570B1A"/>
    <w:rsid w:val="00571052"/>
    <w:rsid w:val="0057105C"/>
    <w:rsid w:val="00571498"/>
    <w:rsid w:val="005716C4"/>
    <w:rsid w:val="005718C7"/>
    <w:rsid w:val="005719C6"/>
    <w:rsid w:val="00571C98"/>
    <w:rsid w:val="00571D16"/>
    <w:rsid w:val="00572350"/>
    <w:rsid w:val="005723D1"/>
    <w:rsid w:val="005727C6"/>
    <w:rsid w:val="00572BD1"/>
    <w:rsid w:val="00572E1A"/>
    <w:rsid w:val="00573169"/>
    <w:rsid w:val="005735D2"/>
    <w:rsid w:val="00574401"/>
    <w:rsid w:val="00574473"/>
    <w:rsid w:val="00574D15"/>
    <w:rsid w:val="005754D8"/>
    <w:rsid w:val="00575FDB"/>
    <w:rsid w:val="00577CA4"/>
    <w:rsid w:val="0058094C"/>
    <w:rsid w:val="00580FE9"/>
    <w:rsid w:val="005819B9"/>
    <w:rsid w:val="00582344"/>
    <w:rsid w:val="00582E89"/>
    <w:rsid w:val="00582ECD"/>
    <w:rsid w:val="00583C7B"/>
    <w:rsid w:val="00583F34"/>
    <w:rsid w:val="00583F5F"/>
    <w:rsid w:val="00584228"/>
    <w:rsid w:val="00584B70"/>
    <w:rsid w:val="00584E0C"/>
    <w:rsid w:val="0058563A"/>
    <w:rsid w:val="00585C0A"/>
    <w:rsid w:val="00585CDB"/>
    <w:rsid w:val="005861AD"/>
    <w:rsid w:val="00586A61"/>
    <w:rsid w:val="005901EF"/>
    <w:rsid w:val="00590C1B"/>
    <w:rsid w:val="0059117C"/>
    <w:rsid w:val="005917C6"/>
    <w:rsid w:val="005933B7"/>
    <w:rsid w:val="0059386C"/>
    <w:rsid w:val="00593A62"/>
    <w:rsid w:val="00593B3F"/>
    <w:rsid w:val="00594523"/>
    <w:rsid w:val="00594AAB"/>
    <w:rsid w:val="00595223"/>
    <w:rsid w:val="00595AFA"/>
    <w:rsid w:val="00595B81"/>
    <w:rsid w:val="00595BC4"/>
    <w:rsid w:val="00596737"/>
    <w:rsid w:val="00597CD5"/>
    <w:rsid w:val="00597E7C"/>
    <w:rsid w:val="005A07DB"/>
    <w:rsid w:val="005A0862"/>
    <w:rsid w:val="005A12EE"/>
    <w:rsid w:val="005A13FF"/>
    <w:rsid w:val="005A26E6"/>
    <w:rsid w:val="005A2B5D"/>
    <w:rsid w:val="005A2E3A"/>
    <w:rsid w:val="005A3159"/>
    <w:rsid w:val="005A329A"/>
    <w:rsid w:val="005A3791"/>
    <w:rsid w:val="005A3D0F"/>
    <w:rsid w:val="005A4DCA"/>
    <w:rsid w:val="005A4F81"/>
    <w:rsid w:val="005A5A29"/>
    <w:rsid w:val="005A6684"/>
    <w:rsid w:val="005A696F"/>
    <w:rsid w:val="005A6BB5"/>
    <w:rsid w:val="005A72EE"/>
    <w:rsid w:val="005A73B8"/>
    <w:rsid w:val="005A770C"/>
    <w:rsid w:val="005A7E58"/>
    <w:rsid w:val="005B058B"/>
    <w:rsid w:val="005B05E0"/>
    <w:rsid w:val="005B10C6"/>
    <w:rsid w:val="005B1585"/>
    <w:rsid w:val="005B2130"/>
    <w:rsid w:val="005B278C"/>
    <w:rsid w:val="005B28DB"/>
    <w:rsid w:val="005B2EFA"/>
    <w:rsid w:val="005B330F"/>
    <w:rsid w:val="005B3647"/>
    <w:rsid w:val="005B37A8"/>
    <w:rsid w:val="005B4EB2"/>
    <w:rsid w:val="005B4FED"/>
    <w:rsid w:val="005B5A14"/>
    <w:rsid w:val="005B6758"/>
    <w:rsid w:val="005B73D2"/>
    <w:rsid w:val="005B7774"/>
    <w:rsid w:val="005B7C90"/>
    <w:rsid w:val="005B7D45"/>
    <w:rsid w:val="005C09C7"/>
    <w:rsid w:val="005C0C1E"/>
    <w:rsid w:val="005C115F"/>
    <w:rsid w:val="005C122B"/>
    <w:rsid w:val="005C14F3"/>
    <w:rsid w:val="005C16CE"/>
    <w:rsid w:val="005C1A46"/>
    <w:rsid w:val="005C1B44"/>
    <w:rsid w:val="005C2C83"/>
    <w:rsid w:val="005C30EE"/>
    <w:rsid w:val="005C34FA"/>
    <w:rsid w:val="005C3792"/>
    <w:rsid w:val="005C3DF7"/>
    <w:rsid w:val="005C4166"/>
    <w:rsid w:val="005C5F8B"/>
    <w:rsid w:val="005C5FD2"/>
    <w:rsid w:val="005C640C"/>
    <w:rsid w:val="005C66B3"/>
    <w:rsid w:val="005C6A6A"/>
    <w:rsid w:val="005C6E94"/>
    <w:rsid w:val="005C754B"/>
    <w:rsid w:val="005C7A0F"/>
    <w:rsid w:val="005C7FE6"/>
    <w:rsid w:val="005D038F"/>
    <w:rsid w:val="005D102B"/>
    <w:rsid w:val="005D1458"/>
    <w:rsid w:val="005D21FE"/>
    <w:rsid w:val="005D2726"/>
    <w:rsid w:val="005D2D03"/>
    <w:rsid w:val="005D2DA0"/>
    <w:rsid w:val="005D2E8A"/>
    <w:rsid w:val="005D46C9"/>
    <w:rsid w:val="005D49A6"/>
    <w:rsid w:val="005D4A49"/>
    <w:rsid w:val="005D4DB9"/>
    <w:rsid w:val="005D4E21"/>
    <w:rsid w:val="005D5819"/>
    <w:rsid w:val="005D5A0F"/>
    <w:rsid w:val="005D650E"/>
    <w:rsid w:val="005D681C"/>
    <w:rsid w:val="005D6BB0"/>
    <w:rsid w:val="005D7ACA"/>
    <w:rsid w:val="005D7B97"/>
    <w:rsid w:val="005E0165"/>
    <w:rsid w:val="005E0236"/>
    <w:rsid w:val="005E08A3"/>
    <w:rsid w:val="005E09FF"/>
    <w:rsid w:val="005E0B52"/>
    <w:rsid w:val="005E1012"/>
    <w:rsid w:val="005E11DE"/>
    <w:rsid w:val="005E1540"/>
    <w:rsid w:val="005E160A"/>
    <w:rsid w:val="005E1790"/>
    <w:rsid w:val="005E1A18"/>
    <w:rsid w:val="005E1E11"/>
    <w:rsid w:val="005E2035"/>
    <w:rsid w:val="005E2313"/>
    <w:rsid w:val="005E235C"/>
    <w:rsid w:val="005E24A4"/>
    <w:rsid w:val="005E2560"/>
    <w:rsid w:val="005E2AD8"/>
    <w:rsid w:val="005E3B32"/>
    <w:rsid w:val="005E4315"/>
    <w:rsid w:val="005E443E"/>
    <w:rsid w:val="005E50D8"/>
    <w:rsid w:val="005E57F7"/>
    <w:rsid w:val="005E5E7D"/>
    <w:rsid w:val="005E617E"/>
    <w:rsid w:val="005E636A"/>
    <w:rsid w:val="005E69F9"/>
    <w:rsid w:val="005E6C6B"/>
    <w:rsid w:val="005E7005"/>
    <w:rsid w:val="005E74F3"/>
    <w:rsid w:val="005E7C2B"/>
    <w:rsid w:val="005F0181"/>
    <w:rsid w:val="005F03F6"/>
    <w:rsid w:val="005F05ED"/>
    <w:rsid w:val="005F0719"/>
    <w:rsid w:val="005F079A"/>
    <w:rsid w:val="005F0CBC"/>
    <w:rsid w:val="005F0FBA"/>
    <w:rsid w:val="005F1231"/>
    <w:rsid w:val="005F12CB"/>
    <w:rsid w:val="005F12CD"/>
    <w:rsid w:val="005F14F3"/>
    <w:rsid w:val="005F1EC7"/>
    <w:rsid w:val="005F253C"/>
    <w:rsid w:val="005F2760"/>
    <w:rsid w:val="005F2D0F"/>
    <w:rsid w:val="005F31E2"/>
    <w:rsid w:val="005F3364"/>
    <w:rsid w:val="005F33CA"/>
    <w:rsid w:val="005F38BB"/>
    <w:rsid w:val="005F411B"/>
    <w:rsid w:val="005F4F14"/>
    <w:rsid w:val="005F552C"/>
    <w:rsid w:val="005F5C83"/>
    <w:rsid w:val="005F5CD3"/>
    <w:rsid w:val="005F651B"/>
    <w:rsid w:val="005F6605"/>
    <w:rsid w:val="005F7740"/>
    <w:rsid w:val="005F7876"/>
    <w:rsid w:val="005F7B0E"/>
    <w:rsid w:val="00600979"/>
    <w:rsid w:val="00600BDB"/>
    <w:rsid w:val="00601313"/>
    <w:rsid w:val="00601BDE"/>
    <w:rsid w:val="00601C1E"/>
    <w:rsid w:val="006020D4"/>
    <w:rsid w:val="00602592"/>
    <w:rsid w:val="0060295D"/>
    <w:rsid w:val="006035A9"/>
    <w:rsid w:val="00603B64"/>
    <w:rsid w:val="00603E09"/>
    <w:rsid w:val="00604E45"/>
    <w:rsid w:val="006057DB"/>
    <w:rsid w:val="006058DD"/>
    <w:rsid w:val="00606018"/>
    <w:rsid w:val="00606421"/>
    <w:rsid w:val="00606FA9"/>
    <w:rsid w:val="00606FAF"/>
    <w:rsid w:val="00607B7B"/>
    <w:rsid w:val="00607D91"/>
    <w:rsid w:val="00610078"/>
    <w:rsid w:val="00610658"/>
    <w:rsid w:val="00610709"/>
    <w:rsid w:val="006107B5"/>
    <w:rsid w:val="00610912"/>
    <w:rsid w:val="00610B15"/>
    <w:rsid w:val="0061162C"/>
    <w:rsid w:val="0061165E"/>
    <w:rsid w:val="006116ED"/>
    <w:rsid w:val="006119A7"/>
    <w:rsid w:val="00611B92"/>
    <w:rsid w:val="00611E90"/>
    <w:rsid w:val="00612A3C"/>
    <w:rsid w:val="00613351"/>
    <w:rsid w:val="006133FA"/>
    <w:rsid w:val="0061345C"/>
    <w:rsid w:val="00613773"/>
    <w:rsid w:val="00613D32"/>
    <w:rsid w:val="006144CD"/>
    <w:rsid w:val="0061477F"/>
    <w:rsid w:val="0061494B"/>
    <w:rsid w:val="00615A16"/>
    <w:rsid w:val="00615C6B"/>
    <w:rsid w:val="0061603C"/>
    <w:rsid w:val="006161AB"/>
    <w:rsid w:val="00616285"/>
    <w:rsid w:val="006211D2"/>
    <w:rsid w:val="0062188D"/>
    <w:rsid w:val="00623023"/>
    <w:rsid w:val="006234BB"/>
    <w:rsid w:val="006237CD"/>
    <w:rsid w:val="00623EA1"/>
    <w:rsid w:val="00624413"/>
    <w:rsid w:val="00624756"/>
    <w:rsid w:val="0062491B"/>
    <w:rsid w:val="00624BF9"/>
    <w:rsid w:val="00624DEE"/>
    <w:rsid w:val="00624E89"/>
    <w:rsid w:val="00624F8A"/>
    <w:rsid w:val="006252D2"/>
    <w:rsid w:val="00625D06"/>
    <w:rsid w:val="00626350"/>
    <w:rsid w:val="006265AA"/>
    <w:rsid w:val="00626BB7"/>
    <w:rsid w:val="00627069"/>
    <w:rsid w:val="00627872"/>
    <w:rsid w:val="00630908"/>
    <w:rsid w:val="00631594"/>
    <w:rsid w:val="00631CB1"/>
    <w:rsid w:val="006324B3"/>
    <w:rsid w:val="00632671"/>
    <w:rsid w:val="00633194"/>
    <w:rsid w:val="00633A86"/>
    <w:rsid w:val="006342FC"/>
    <w:rsid w:val="00634441"/>
    <w:rsid w:val="00634A02"/>
    <w:rsid w:val="00634A32"/>
    <w:rsid w:val="00634AEF"/>
    <w:rsid w:val="00634E95"/>
    <w:rsid w:val="006350D2"/>
    <w:rsid w:val="00635A84"/>
    <w:rsid w:val="00635FE5"/>
    <w:rsid w:val="006365CB"/>
    <w:rsid w:val="0063693A"/>
    <w:rsid w:val="00636CFB"/>
    <w:rsid w:val="00637214"/>
    <w:rsid w:val="00637220"/>
    <w:rsid w:val="0063766D"/>
    <w:rsid w:val="0063782B"/>
    <w:rsid w:val="00637D99"/>
    <w:rsid w:val="00640156"/>
    <w:rsid w:val="00641E06"/>
    <w:rsid w:val="00641E3A"/>
    <w:rsid w:val="006425C9"/>
    <w:rsid w:val="00642D86"/>
    <w:rsid w:val="0064348C"/>
    <w:rsid w:val="006443E4"/>
    <w:rsid w:val="00644BAD"/>
    <w:rsid w:val="00644CB4"/>
    <w:rsid w:val="006454AE"/>
    <w:rsid w:val="0064629D"/>
    <w:rsid w:val="00646499"/>
    <w:rsid w:val="006466EA"/>
    <w:rsid w:val="006468C2"/>
    <w:rsid w:val="00646ACD"/>
    <w:rsid w:val="00647635"/>
    <w:rsid w:val="00647917"/>
    <w:rsid w:val="00647BEB"/>
    <w:rsid w:val="006501B0"/>
    <w:rsid w:val="006505B6"/>
    <w:rsid w:val="00650693"/>
    <w:rsid w:val="006507A1"/>
    <w:rsid w:val="0065154D"/>
    <w:rsid w:val="00651FA1"/>
    <w:rsid w:val="0065208C"/>
    <w:rsid w:val="00652578"/>
    <w:rsid w:val="006527F6"/>
    <w:rsid w:val="00652BD0"/>
    <w:rsid w:val="00652CA0"/>
    <w:rsid w:val="00652D41"/>
    <w:rsid w:val="00653A36"/>
    <w:rsid w:val="006541B5"/>
    <w:rsid w:val="006545B5"/>
    <w:rsid w:val="00654795"/>
    <w:rsid w:val="006550A8"/>
    <w:rsid w:val="0065543B"/>
    <w:rsid w:val="00655D0E"/>
    <w:rsid w:val="006569FF"/>
    <w:rsid w:val="0065760E"/>
    <w:rsid w:val="00657B0D"/>
    <w:rsid w:val="00657E57"/>
    <w:rsid w:val="00660A12"/>
    <w:rsid w:val="00660EAE"/>
    <w:rsid w:val="00661306"/>
    <w:rsid w:val="00661A2E"/>
    <w:rsid w:val="00662748"/>
    <w:rsid w:val="00662F85"/>
    <w:rsid w:val="006637C6"/>
    <w:rsid w:val="00663842"/>
    <w:rsid w:val="00663CD7"/>
    <w:rsid w:val="006641A7"/>
    <w:rsid w:val="0066461D"/>
    <w:rsid w:val="006650A9"/>
    <w:rsid w:val="006651B2"/>
    <w:rsid w:val="00665370"/>
    <w:rsid w:val="00665766"/>
    <w:rsid w:val="00665FA7"/>
    <w:rsid w:val="00666C5C"/>
    <w:rsid w:val="006706D7"/>
    <w:rsid w:val="0067080F"/>
    <w:rsid w:val="00670DD2"/>
    <w:rsid w:val="00670F51"/>
    <w:rsid w:val="0067203E"/>
    <w:rsid w:val="006722AC"/>
    <w:rsid w:val="0067234F"/>
    <w:rsid w:val="006734F5"/>
    <w:rsid w:val="00673D20"/>
    <w:rsid w:val="0067468A"/>
    <w:rsid w:val="00674A81"/>
    <w:rsid w:val="00674B3C"/>
    <w:rsid w:val="0067518C"/>
    <w:rsid w:val="0067523D"/>
    <w:rsid w:val="006759C8"/>
    <w:rsid w:val="00675E6D"/>
    <w:rsid w:val="00675F01"/>
    <w:rsid w:val="00676521"/>
    <w:rsid w:val="0067689C"/>
    <w:rsid w:val="006772E5"/>
    <w:rsid w:val="0067739C"/>
    <w:rsid w:val="00680547"/>
    <w:rsid w:val="00680F60"/>
    <w:rsid w:val="00681531"/>
    <w:rsid w:val="00682854"/>
    <w:rsid w:val="00682DE2"/>
    <w:rsid w:val="00683106"/>
    <w:rsid w:val="00683117"/>
    <w:rsid w:val="00683560"/>
    <w:rsid w:val="0068587C"/>
    <w:rsid w:val="00685BE7"/>
    <w:rsid w:val="00685E8D"/>
    <w:rsid w:val="0068617B"/>
    <w:rsid w:val="00686495"/>
    <w:rsid w:val="00686B99"/>
    <w:rsid w:val="00687016"/>
    <w:rsid w:val="006879DD"/>
    <w:rsid w:val="00690039"/>
    <w:rsid w:val="006903E2"/>
    <w:rsid w:val="00690841"/>
    <w:rsid w:val="00690971"/>
    <w:rsid w:val="00691A2E"/>
    <w:rsid w:val="0069206D"/>
    <w:rsid w:val="0069284B"/>
    <w:rsid w:val="00692B20"/>
    <w:rsid w:val="00692D8A"/>
    <w:rsid w:val="00692F99"/>
    <w:rsid w:val="0069313A"/>
    <w:rsid w:val="00693838"/>
    <w:rsid w:val="006941E8"/>
    <w:rsid w:val="006943BB"/>
    <w:rsid w:val="006944B0"/>
    <w:rsid w:val="006969F9"/>
    <w:rsid w:val="00696DC7"/>
    <w:rsid w:val="00696DE5"/>
    <w:rsid w:val="0069738A"/>
    <w:rsid w:val="006A06A0"/>
    <w:rsid w:val="006A1391"/>
    <w:rsid w:val="006A1A43"/>
    <w:rsid w:val="006A1B08"/>
    <w:rsid w:val="006A1CD8"/>
    <w:rsid w:val="006A2A8D"/>
    <w:rsid w:val="006A2F03"/>
    <w:rsid w:val="006A32A8"/>
    <w:rsid w:val="006A344A"/>
    <w:rsid w:val="006A36D6"/>
    <w:rsid w:val="006A3BD0"/>
    <w:rsid w:val="006A437D"/>
    <w:rsid w:val="006A4DEF"/>
    <w:rsid w:val="006A4F53"/>
    <w:rsid w:val="006A4FB3"/>
    <w:rsid w:val="006A535C"/>
    <w:rsid w:val="006A5369"/>
    <w:rsid w:val="006A60A8"/>
    <w:rsid w:val="006A6379"/>
    <w:rsid w:val="006A6579"/>
    <w:rsid w:val="006A74BA"/>
    <w:rsid w:val="006A763D"/>
    <w:rsid w:val="006B06FC"/>
    <w:rsid w:val="006B0E2C"/>
    <w:rsid w:val="006B0F94"/>
    <w:rsid w:val="006B0FC7"/>
    <w:rsid w:val="006B0FD4"/>
    <w:rsid w:val="006B1151"/>
    <w:rsid w:val="006B1462"/>
    <w:rsid w:val="006B181F"/>
    <w:rsid w:val="006B193C"/>
    <w:rsid w:val="006B1AF9"/>
    <w:rsid w:val="006B25C9"/>
    <w:rsid w:val="006B2909"/>
    <w:rsid w:val="006B29C8"/>
    <w:rsid w:val="006B2B2A"/>
    <w:rsid w:val="006B2F26"/>
    <w:rsid w:val="006B343F"/>
    <w:rsid w:val="006B35F1"/>
    <w:rsid w:val="006B3B4F"/>
    <w:rsid w:val="006B3E19"/>
    <w:rsid w:val="006B4967"/>
    <w:rsid w:val="006B4BCA"/>
    <w:rsid w:val="006B52E2"/>
    <w:rsid w:val="006B5E95"/>
    <w:rsid w:val="006B6005"/>
    <w:rsid w:val="006B6610"/>
    <w:rsid w:val="006B6BB6"/>
    <w:rsid w:val="006B7159"/>
    <w:rsid w:val="006B72C1"/>
    <w:rsid w:val="006B769E"/>
    <w:rsid w:val="006B78C8"/>
    <w:rsid w:val="006B7976"/>
    <w:rsid w:val="006C044D"/>
    <w:rsid w:val="006C09D2"/>
    <w:rsid w:val="006C1B4A"/>
    <w:rsid w:val="006C20EC"/>
    <w:rsid w:val="006C23FD"/>
    <w:rsid w:val="006C2464"/>
    <w:rsid w:val="006C27A3"/>
    <w:rsid w:val="006C2801"/>
    <w:rsid w:val="006C2D04"/>
    <w:rsid w:val="006C2DF5"/>
    <w:rsid w:val="006C39F8"/>
    <w:rsid w:val="006C3CEE"/>
    <w:rsid w:val="006C4982"/>
    <w:rsid w:val="006C5920"/>
    <w:rsid w:val="006C6C72"/>
    <w:rsid w:val="006C6F5B"/>
    <w:rsid w:val="006C72FE"/>
    <w:rsid w:val="006C7A6A"/>
    <w:rsid w:val="006C7C0C"/>
    <w:rsid w:val="006D0104"/>
    <w:rsid w:val="006D0233"/>
    <w:rsid w:val="006D09A4"/>
    <w:rsid w:val="006D0E78"/>
    <w:rsid w:val="006D1D94"/>
    <w:rsid w:val="006D23B5"/>
    <w:rsid w:val="006D541D"/>
    <w:rsid w:val="006D5E4F"/>
    <w:rsid w:val="006D74A8"/>
    <w:rsid w:val="006D79B5"/>
    <w:rsid w:val="006D7A20"/>
    <w:rsid w:val="006D7A5F"/>
    <w:rsid w:val="006E0515"/>
    <w:rsid w:val="006E0573"/>
    <w:rsid w:val="006E0C0E"/>
    <w:rsid w:val="006E11DF"/>
    <w:rsid w:val="006E280C"/>
    <w:rsid w:val="006E282B"/>
    <w:rsid w:val="006E2B92"/>
    <w:rsid w:val="006E37DE"/>
    <w:rsid w:val="006E4764"/>
    <w:rsid w:val="006E4D2A"/>
    <w:rsid w:val="006E4F43"/>
    <w:rsid w:val="006E52B3"/>
    <w:rsid w:val="006E5474"/>
    <w:rsid w:val="006E5B26"/>
    <w:rsid w:val="006E6833"/>
    <w:rsid w:val="006E6A67"/>
    <w:rsid w:val="006E6D9B"/>
    <w:rsid w:val="006E73C8"/>
    <w:rsid w:val="006F0166"/>
    <w:rsid w:val="006F07F7"/>
    <w:rsid w:val="006F08BF"/>
    <w:rsid w:val="006F0D37"/>
    <w:rsid w:val="006F0FF4"/>
    <w:rsid w:val="006F2D3D"/>
    <w:rsid w:val="006F4666"/>
    <w:rsid w:val="006F4988"/>
    <w:rsid w:val="006F4D2F"/>
    <w:rsid w:val="006F4E6D"/>
    <w:rsid w:val="006F5618"/>
    <w:rsid w:val="006F57ED"/>
    <w:rsid w:val="006F620F"/>
    <w:rsid w:val="006F6779"/>
    <w:rsid w:val="006F6E45"/>
    <w:rsid w:val="006F79E6"/>
    <w:rsid w:val="00700282"/>
    <w:rsid w:val="0070175B"/>
    <w:rsid w:val="00702008"/>
    <w:rsid w:val="00702397"/>
    <w:rsid w:val="007024BB"/>
    <w:rsid w:val="00702B01"/>
    <w:rsid w:val="007030B1"/>
    <w:rsid w:val="00703146"/>
    <w:rsid w:val="007038F7"/>
    <w:rsid w:val="00703B24"/>
    <w:rsid w:val="00704153"/>
    <w:rsid w:val="007044B6"/>
    <w:rsid w:val="00704E53"/>
    <w:rsid w:val="00704F92"/>
    <w:rsid w:val="00705682"/>
    <w:rsid w:val="0070624E"/>
    <w:rsid w:val="00706A8B"/>
    <w:rsid w:val="00706B16"/>
    <w:rsid w:val="00706C99"/>
    <w:rsid w:val="0070701F"/>
    <w:rsid w:val="0070732C"/>
    <w:rsid w:val="00707452"/>
    <w:rsid w:val="007079FF"/>
    <w:rsid w:val="00707F32"/>
    <w:rsid w:val="00710D95"/>
    <w:rsid w:val="00710FA8"/>
    <w:rsid w:val="00711361"/>
    <w:rsid w:val="00711E66"/>
    <w:rsid w:val="00712B9F"/>
    <w:rsid w:val="007131B0"/>
    <w:rsid w:val="0071326A"/>
    <w:rsid w:val="0071379A"/>
    <w:rsid w:val="00713D05"/>
    <w:rsid w:val="0071452A"/>
    <w:rsid w:val="00714568"/>
    <w:rsid w:val="00715B3F"/>
    <w:rsid w:val="00715E49"/>
    <w:rsid w:val="007166C2"/>
    <w:rsid w:val="007178E4"/>
    <w:rsid w:val="00717A51"/>
    <w:rsid w:val="0072024B"/>
    <w:rsid w:val="00720827"/>
    <w:rsid w:val="00720F73"/>
    <w:rsid w:val="007210B4"/>
    <w:rsid w:val="00721564"/>
    <w:rsid w:val="007221B5"/>
    <w:rsid w:val="00722414"/>
    <w:rsid w:val="00722939"/>
    <w:rsid w:val="007229A8"/>
    <w:rsid w:val="00722B4B"/>
    <w:rsid w:val="007231A2"/>
    <w:rsid w:val="0072361C"/>
    <w:rsid w:val="007239C8"/>
    <w:rsid w:val="00723A4C"/>
    <w:rsid w:val="00723AA1"/>
    <w:rsid w:val="00723E02"/>
    <w:rsid w:val="00723E70"/>
    <w:rsid w:val="0072414C"/>
    <w:rsid w:val="007243CE"/>
    <w:rsid w:val="007244DB"/>
    <w:rsid w:val="00724A47"/>
    <w:rsid w:val="00724AC4"/>
    <w:rsid w:val="00724ACA"/>
    <w:rsid w:val="00724D8C"/>
    <w:rsid w:val="00724DBA"/>
    <w:rsid w:val="00724E8A"/>
    <w:rsid w:val="0072552D"/>
    <w:rsid w:val="00725895"/>
    <w:rsid w:val="00726664"/>
    <w:rsid w:val="0072669D"/>
    <w:rsid w:val="00727909"/>
    <w:rsid w:val="0073137F"/>
    <w:rsid w:val="00731D23"/>
    <w:rsid w:val="00731D62"/>
    <w:rsid w:val="007327DC"/>
    <w:rsid w:val="007333E2"/>
    <w:rsid w:val="0073349E"/>
    <w:rsid w:val="00733E60"/>
    <w:rsid w:val="00733E87"/>
    <w:rsid w:val="00734CF9"/>
    <w:rsid w:val="00735021"/>
    <w:rsid w:val="00735411"/>
    <w:rsid w:val="007354BC"/>
    <w:rsid w:val="007368DF"/>
    <w:rsid w:val="00737281"/>
    <w:rsid w:val="00737530"/>
    <w:rsid w:val="00737701"/>
    <w:rsid w:val="00737894"/>
    <w:rsid w:val="00737BD2"/>
    <w:rsid w:val="00740670"/>
    <w:rsid w:val="00740A5A"/>
    <w:rsid w:val="00740B3B"/>
    <w:rsid w:val="00740CF8"/>
    <w:rsid w:val="00741041"/>
    <w:rsid w:val="007412A6"/>
    <w:rsid w:val="0074141B"/>
    <w:rsid w:val="00741447"/>
    <w:rsid w:val="00741E1C"/>
    <w:rsid w:val="0074236D"/>
    <w:rsid w:val="007425C5"/>
    <w:rsid w:val="00742FEF"/>
    <w:rsid w:val="00743344"/>
    <w:rsid w:val="007434E4"/>
    <w:rsid w:val="00743B1F"/>
    <w:rsid w:val="007446F4"/>
    <w:rsid w:val="00744798"/>
    <w:rsid w:val="00744A05"/>
    <w:rsid w:val="00744E47"/>
    <w:rsid w:val="00744EF5"/>
    <w:rsid w:val="00745767"/>
    <w:rsid w:val="00746B63"/>
    <w:rsid w:val="00746D40"/>
    <w:rsid w:val="007473B8"/>
    <w:rsid w:val="007473F9"/>
    <w:rsid w:val="00747D75"/>
    <w:rsid w:val="007507FA"/>
    <w:rsid w:val="00750C31"/>
    <w:rsid w:val="00750D5D"/>
    <w:rsid w:val="00751535"/>
    <w:rsid w:val="00751A0B"/>
    <w:rsid w:val="00751C4D"/>
    <w:rsid w:val="00751CAC"/>
    <w:rsid w:val="00752281"/>
    <w:rsid w:val="00752E2C"/>
    <w:rsid w:val="00753086"/>
    <w:rsid w:val="00753B0A"/>
    <w:rsid w:val="00753E06"/>
    <w:rsid w:val="00754BD1"/>
    <w:rsid w:val="00754CB0"/>
    <w:rsid w:val="00754D46"/>
    <w:rsid w:val="00755553"/>
    <w:rsid w:val="0075645F"/>
    <w:rsid w:val="007566FB"/>
    <w:rsid w:val="00756A0F"/>
    <w:rsid w:val="00756DC7"/>
    <w:rsid w:val="00757252"/>
    <w:rsid w:val="007573AC"/>
    <w:rsid w:val="00757BC8"/>
    <w:rsid w:val="00760090"/>
    <w:rsid w:val="00761287"/>
    <w:rsid w:val="007615F8"/>
    <w:rsid w:val="007617F2"/>
    <w:rsid w:val="00761B09"/>
    <w:rsid w:val="00761C42"/>
    <w:rsid w:val="00761F70"/>
    <w:rsid w:val="00761F87"/>
    <w:rsid w:val="00762428"/>
    <w:rsid w:val="007624AE"/>
    <w:rsid w:val="007627F8"/>
    <w:rsid w:val="007638EA"/>
    <w:rsid w:val="00763CC4"/>
    <w:rsid w:val="0076427A"/>
    <w:rsid w:val="00764CC3"/>
    <w:rsid w:val="00764DA9"/>
    <w:rsid w:val="00765500"/>
    <w:rsid w:val="007657FA"/>
    <w:rsid w:val="00765B64"/>
    <w:rsid w:val="00766B3A"/>
    <w:rsid w:val="00767267"/>
    <w:rsid w:val="007676B2"/>
    <w:rsid w:val="0077029B"/>
    <w:rsid w:val="0077059F"/>
    <w:rsid w:val="00770C27"/>
    <w:rsid w:val="00771086"/>
    <w:rsid w:val="00772536"/>
    <w:rsid w:val="007725F8"/>
    <w:rsid w:val="00772ADC"/>
    <w:rsid w:val="00772CF0"/>
    <w:rsid w:val="0077318C"/>
    <w:rsid w:val="0077383A"/>
    <w:rsid w:val="007739A2"/>
    <w:rsid w:val="00773F04"/>
    <w:rsid w:val="00774069"/>
    <w:rsid w:val="007742A6"/>
    <w:rsid w:val="0077448C"/>
    <w:rsid w:val="007744B4"/>
    <w:rsid w:val="007747D8"/>
    <w:rsid w:val="0077502A"/>
    <w:rsid w:val="007758C2"/>
    <w:rsid w:val="00775C41"/>
    <w:rsid w:val="007765C4"/>
    <w:rsid w:val="00776D95"/>
    <w:rsid w:val="00776DA0"/>
    <w:rsid w:val="00776E14"/>
    <w:rsid w:val="00776EF5"/>
    <w:rsid w:val="007775E9"/>
    <w:rsid w:val="00777A76"/>
    <w:rsid w:val="00780041"/>
    <w:rsid w:val="007808B0"/>
    <w:rsid w:val="00780D77"/>
    <w:rsid w:val="007810DF"/>
    <w:rsid w:val="00781516"/>
    <w:rsid w:val="00781E94"/>
    <w:rsid w:val="00781FDB"/>
    <w:rsid w:val="00782052"/>
    <w:rsid w:val="007821FA"/>
    <w:rsid w:val="00782863"/>
    <w:rsid w:val="00782995"/>
    <w:rsid w:val="00783025"/>
    <w:rsid w:val="00783D01"/>
    <w:rsid w:val="00783D1F"/>
    <w:rsid w:val="0078461C"/>
    <w:rsid w:val="00785AFC"/>
    <w:rsid w:val="00785B41"/>
    <w:rsid w:val="00785BD3"/>
    <w:rsid w:val="00786C7C"/>
    <w:rsid w:val="0078705A"/>
    <w:rsid w:val="00787065"/>
    <w:rsid w:val="007871AA"/>
    <w:rsid w:val="007875D9"/>
    <w:rsid w:val="00790153"/>
    <w:rsid w:val="00790793"/>
    <w:rsid w:val="007908A8"/>
    <w:rsid w:val="00790B32"/>
    <w:rsid w:val="00790D2F"/>
    <w:rsid w:val="00790DEA"/>
    <w:rsid w:val="0079130C"/>
    <w:rsid w:val="007913C1"/>
    <w:rsid w:val="00791B58"/>
    <w:rsid w:val="00791BFA"/>
    <w:rsid w:val="00792237"/>
    <w:rsid w:val="007922A5"/>
    <w:rsid w:val="007924AA"/>
    <w:rsid w:val="007929F2"/>
    <w:rsid w:val="00792F0C"/>
    <w:rsid w:val="00793140"/>
    <w:rsid w:val="0079340F"/>
    <w:rsid w:val="0079361C"/>
    <w:rsid w:val="00793744"/>
    <w:rsid w:val="00793A38"/>
    <w:rsid w:val="00793F3E"/>
    <w:rsid w:val="00794A26"/>
    <w:rsid w:val="0079580D"/>
    <w:rsid w:val="00795CED"/>
    <w:rsid w:val="00795E72"/>
    <w:rsid w:val="007961B3"/>
    <w:rsid w:val="0079674E"/>
    <w:rsid w:val="00796D8A"/>
    <w:rsid w:val="00796EDB"/>
    <w:rsid w:val="0079721B"/>
    <w:rsid w:val="00797662"/>
    <w:rsid w:val="00797978"/>
    <w:rsid w:val="007A041F"/>
    <w:rsid w:val="007A0AB8"/>
    <w:rsid w:val="007A134C"/>
    <w:rsid w:val="007A1428"/>
    <w:rsid w:val="007A19DB"/>
    <w:rsid w:val="007A1E11"/>
    <w:rsid w:val="007A2057"/>
    <w:rsid w:val="007A2765"/>
    <w:rsid w:val="007A2CF7"/>
    <w:rsid w:val="007A2E6E"/>
    <w:rsid w:val="007A2E9D"/>
    <w:rsid w:val="007A3D77"/>
    <w:rsid w:val="007A423C"/>
    <w:rsid w:val="007A4429"/>
    <w:rsid w:val="007A4762"/>
    <w:rsid w:val="007A4845"/>
    <w:rsid w:val="007A4DA2"/>
    <w:rsid w:val="007A51A3"/>
    <w:rsid w:val="007A5379"/>
    <w:rsid w:val="007A5CF0"/>
    <w:rsid w:val="007A61F3"/>
    <w:rsid w:val="007A6D2C"/>
    <w:rsid w:val="007A7356"/>
    <w:rsid w:val="007A7BEB"/>
    <w:rsid w:val="007A7E56"/>
    <w:rsid w:val="007A7EAD"/>
    <w:rsid w:val="007A7EFE"/>
    <w:rsid w:val="007B030C"/>
    <w:rsid w:val="007B0316"/>
    <w:rsid w:val="007B0D2F"/>
    <w:rsid w:val="007B1106"/>
    <w:rsid w:val="007B146D"/>
    <w:rsid w:val="007B1C08"/>
    <w:rsid w:val="007B1C53"/>
    <w:rsid w:val="007B1E82"/>
    <w:rsid w:val="007B1F39"/>
    <w:rsid w:val="007B2293"/>
    <w:rsid w:val="007B2633"/>
    <w:rsid w:val="007B2821"/>
    <w:rsid w:val="007B29F4"/>
    <w:rsid w:val="007B2A53"/>
    <w:rsid w:val="007B2CF0"/>
    <w:rsid w:val="007B31E5"/>
    <w:rsid w:val="007B38FC"/>
    <w:rsid w:val="007B39A8"/>
    <w:rsid w:val="007B3B5C"/>
    <w:rsid w:val="007B4169"/>
    <w:rsid w:val="007B4359"/>
    <w:rsid w:val="007B4678"/>
    <w:rsid w:val="007B55C7"/>
    <w:rsid w:val="007B6B83"/>
    <w:rsid w:val="007B752C"/>
    <w:rsid w:val="007C0A49"/>
    <w:rsid w:val="007C1260"/>
    <w:rsid w:val="007C1570"/>
    <w:rsid w:val="007C15BE"/>
    <w:rsid w:val="007C1C1B"/>
    <w:rsid w:val="007C1C43"/>
    <w:rsid w:val="007C1E28"/>
    <w:rsid w:val="007C27A8"/>
    <w:rsid w:val="007C3F6D"/>
    <w:rsid w:val="007C4339"/>
    <w:rsid w:val="007C4AE6"/>
    <w:rsid w:val="007C551B"/>
    <w:rsid w:val="007C5FF3"/>
    <w:rsid w:val="007C6DB9"/>
    <w:rsid w:val="007C7675"/>
    <w:rsid w:val="007C7681"/>
    <w:rsid w:val="007C7E1F"/>
    <w:rsid w:val="007D09E9"/>
    <w:rsid w:val="007D0DCF"/>
    <w:rsid w:val="007D1568"/>
    <w:rsid w:val="007D16D0"/>
    <w:rsid w:val="007D2408"/>
    <w:rsid w:val="007D2C41"/>
    <w:rsid w:val="007D2E03"/>
    <w:rsid w:val="007D34DE"/>
    <w:rsid w:val="007D3786"/>
    <w:rsid w:val="007D4228"/>
    <w:rsid w:val="007D45DE"/>
    <w:rsid w:val="007D4819"/>
    <w:rsid w:val="007D4854"/>
    <w:rsid w:val="007D4E63"/>
    <w:rsid w:val="007D4EA5"/>
    <w:rsid w:val="007D4F18"/>
    <w:rsid w:val="007D5562"/>
    <w:rsid w:val="007D5A48"/>
    <w:rsid w:val="007D5CB9"/>
    <w:rsid w:val="007D6427"/>
    <w:rsid w:val="007D6B13"/>
    <w:rsid w:val="007D70E1"/>
    <w:rsid w:val="007D735D"/>
    <w:rsid w:val="007D76A6"/>
    <w:rsid w:val="007D773A"/>
    <w:rsid w:val="007D7B02"/>
    <w:rsid w:val="007E0271"/>
    <w:rsid w:val="007E051F"/>
    <w:rsid w:val="007E0997"/>
    <w:rsid w:val="007E1909"/>
    <w:rsid w:val="007E198F"/>
    <w:rsid w:val="007E1D4C"/>
    <w:rsid w:val="007E27E5"/>
    <w:rsid w:val="007E3244"/>
    <w:rsid w:val="007E4198"/>
    <w:rsid w:val="007F0187"/>
    <w:rsid w:val="007F0507"/>
    <w:rsid w:val="007F05E0"/>
    <w:rsid w:val="007F0A2B"/>
    <w:rsid w:val="007F0E63"/>
    <w:rsid w:val="007F0EA3"/>
    <w:rsid w:val="007F0F17"/>
    <w:rsid w:val="007F1E1B"/>
    <w:rsid w:val="007F20A2"/>
    <w:rsid w:val="007F2861"/>
    <w:rsid w:val="007F2B1E"/>
    <w:rsid w:val="007F3428"/>
    <w:rsid w:val="007F3AE2"/>
    <w:rsid w:val="007F4785"/>
    <w:rsid w:val="007F5B1D"/>
    <w:rsid w:val="007F5C19"/>
    <w:rsid w:val="007F6336"/>
    <w:rsid w:val="007F65A7"/>
    <w:rsid w:val="007F6711"/>
    <w:rsid w:val="007F6C0B"/>
    <w:rsid w:val="007F6F54"/>
    <w:rsid w:val="007F710E"/>
    <w:rsid w:val="007F7589"/>
    <w:rsid w:val="008003BB"/>
    <w:rsid w:val="00800655"/>
    <w:rsid w:val="00800823"/>
    <w:rsid w:val="00800EB6"/>
    <w:rsid w:val="00801070"/>
    <w:rsid w:val="008025D5"/>
    <w:rsid w:val="0080287B"/>
    <w:rsid w:val="008031D1"/>
    <w:rsid w:val="00803273"/>
    <w:rsid w:val="00803B30"/>
    <w:rsid w:val="00804F36"/>
    <w:rsid w:val="0080514D"/>
    <w:rsid w:val="00805CD7"/>
    <w:rsid w:val="00805F99"/>
    <w:rsid w:val="0080602E"/>
    <w:rsid w:val="008066CF"/>
    <w:rsid w:val="00806E7B"/>
    <w:rsid w:val="008072AE"/>
    <w:rsid w:val="00807351"/>
    <w:rsid w:val="008078B9"/>
    <w:rsid w:val="00810126"/>
    <w:rsid w:val="00810838"/>
    <w:rsid w:val="00811033"/>
    <w:rsid w:val="00811DF7"/>
    <w:rsid w:val="00812173"/>
    <w:rsid w:val="008130CC"/>
    <w:rsid w:val="00814339"/>
    <w:rsid w:val="0081464D"/>
    <w:rsid w:val="00815040"/>
    <w:rsid w:val="00815558"/>
    <w:rsid w:val="00816745"/>
    <w:rsid w:val="0081689F"/>
    <w:rsid w:val="008176BC"/>
    <w:rsid w:val="0081771F"/>
    <w:rsid w:val="00817D9A"/>
    <w:rsid w:val="00817EF1"/>
    <w:rsid w:val="00820053"/>
    <w:rsid w:val="00820801"/>
    <w:rsid w:val="00820CB4"/>
    <w:rsid w:val="00820EFB"/>
    <w:rsid w:val="00820FDE"/>
    <w:rsid w:val="008221BB"/>
    <w:rsid w:val="00822321"/>
    <w:rsid w:val="0082285E"/>
    <w:rsid w:val="00822998"/>
    <w:rsid w:val="008229D4"/>
    <w:rsid w:val="00822A59"/>
    <w:rsid w:val="00822C7A"/>
    <w:rsid w:val="00823042"/>
    <w:rsid w:val="00823C85"/>
    <w:rsid w:val="00823D98"/>
    <w:rsid w:val="008243B9"/>
    <w:rsid w:val="0082462C"/>
    <w:rsid w:val="00824A24"/>
    <w:rsid w:val="00824AC2"/>
    <w:rsid w:val="00824B6F"/>
    <w:rsid w:val="00825194"/>
    <w:rsid w:val="0082561B"/>
    <w:rsid w:val="00825A04"/>
    <w:rsid w:val="00825AC0"/>
    <w:rsid w:val="00825EE9"/>
    <w:rsid w:val="00826141"/>
    <w:rsid w:val="00826929"/>
    <w:rsid w:val="00826DD5"/>
    <w:rsid w:val="0083080A"/>
    <w:rsid w:val="00830C56"/>
    <w:rsid w:val="008324C3"/>
    <w:rsid w:val="0083267D"/>
    <w:rsid w:val="00832BE8"/>
    <w:rsid w:val="008331FB"/>
    <w:rsid w:val="00833417"/>
    <w:rsid w:val="0083385E"/>
    <w:rsid w:val="00833BE9"/>
    <w:rsid w:val="00834527"/>
    <w:rsid w:val="008349FE"/>
    <w:rsid w:val="00834A14"/>
    <w:rsid w:val="008352DC"/>
    <w:rsid w:val="008354D7"/>
    <w:rsid w:val="00835669"/>
    <w:rsid w:val="0083576A"/>
    <w:rsid w:val="00835C05"/>
    <w:rsid w:val="00835FA5"/>
    <w:rsid w:val="00837161"/>
    <w:rsid w:val="0083716D"/>
    <w:rsid w:val="00837D7E"/>
    <w:rsid w:val="00840A92"/>
    <w:rsid w:val="00840B6E"/>
    <w:rsid w:val="00840FFA"/>
    <w:rsid w:val="008413D1"/>
    <w:rsid w:val="00841757"/>
    <w:rsid w:val="00841A5E"/>
    <w:rsid w:val="008423F1"/>
    <w:rsid w:val="00842659"/>
    <w:rsid w:val="00842750"/>
    <w:rsid w:val="00842F01"/>
    <w:rsid w:val="00843021"/>
    <w:rsid w:val="008434B7"/>
    <w:rsid w:val="00843670"/>
    <w:rsid w:val="00843FBA"/>
    <w:rsid w:val="0084416A"/>
    <w:rsid w:val="00844264"/>
    <w:rsid w:val="0084439D"/>
    <w:rsid w:val="00844DC6"/>
    <w:rsid w:val="00844DF4"/>
    <w:rsid w:val="008450A1"/>
    <w:rsid w:val="008452BC"/>
    <w:rsid w:val="008457C9"/>
    <w:rsid w:val="00846193"/>
    <w:rsid w:val="00846D2A"/>
    <w:rsid w:val="00847B3B"/>
    <w:rsid w:val="00847CFC"/>
    <w:rsid w:val="00847D43"/>
    <w:rsid w:val="00850971"/>
    <w:rsid w:val="00850D59"/>
    <w:rsid w:val="008514F9"/>
    <w:rsid w:val="008525D1"/>
    <w:rsid w:val="00852D54"/>
    <w:rsid w:val="008535C1"/>
    <w:rsid w:val="0085379D"/>
    <w:rsid w:val="00853D30"/>
    <w:rsid w:val="00854696"/>
    <w:rsid w:val="00854938"/>
    <w:rsid w:val="00854DE4"/>
    <w:rsid w:val="00854EA6"/>
    <w:rsid w:val="008550ED"/>
    <w:rsid w:val="008556C3"/>
    <w:rsid w:val="00855BBC"/>
    <w:rsid w:val="008563B7"/>
    <w:rsid w:val="00856B7E"/>
    <w:rsid w:val="008570FA"/>
    <w:rsid w:val="00857208"/>
    <w:rsid w:val="0085739E"/>
    <w:rsid w:val="00857616"/>
    <w:rsid w:val="008577F0"/>
    <w:rsid w:val="00861249"/>
    <w:rsid w:val="00861547"/>
    <w:rsid w:val="008616A4"/>
    <w:rsid w:val="00861917"/>
    <w:rsid w:val="00862408"/>
    <w:rsid w:val="0086259C"/>
    <w:rsid w:val="0086272C"/>
    <w:rsid w:val="00863664"/>
    <w:rsid w:val="00863D83"/>
    <w:rsid w:val="008643FA"/>
    <w:rsid w:val="00864918"/>
    <w:rsid w:val="00865635"/>
    <w:rsid w:val="0086577F"/>
    <w:rsid w:val="00865B64"/>
    <w:rsid w:val="00865DAE"/>
    <w:rsid w:val="00866B4A"/>
    <w:rsid w:val="00866CAA"/>
    <w:rsid w:val="00867367"/>
    <w:rsid w:val="0087038F"/>
    <w:rsid w:val="00870B0A"/>
    <w:rsid w:val="00870D55"/>
    <w:rsid w:val="00871440"/>
    <w:rsid w:val="00872817"/>
    <w:rsid w:val="0087292B"/>
    <w:rsid w:val="00872D54"/>
    <w:rsid w:val="00873330"/>
    <w:rsid w:val="008738D3"/>
    <w:rsid w:val="00873A65"/>
    <w:rsid w:val="00873A98"/>
    <w:rsid w:val="00873F85"/>
    <w:rsid w:val="00874450"/>
    <w:rsid w:val="0087456A"/>
    <w:rsid w:val="00874827"/>
    <w:rsid w:val="00874888"/>
    <w:rsid w:val="00874961"/>
    <w:rsid w:val="008758A4"/>
    <w:rsid w:val="008759E9"/>
    <w:rsid w:val="008760D6"/>
    <w:rsid w:val="00876446"/>
    <w:rsid w:val="0087689D"/>
    <w:rsid w:val="00876A96"/>
    <w:rsid w:val="0087791D"/>
    <w:rsid w:val="008803A4"/>
    <w:rsid w:val="00880498"/>
    <w:rsid w:val="008807D3"/>
    <w:rsid w:val="00880BD8"/>
    <w:rsid w:val="0088113E"/>
    <w:rsid w:val="008811B2"/>
    <w:rsid w:val="008815A9"/>
    <w:rsid w:val="00882146"/>
    <w:rsid w:val="008823AC"/>
    <w:rsid w:val="008824AD"/>
    <w:rsid w:val="00882BDA"/>
    <w:rsid w:val="00882D50"/>
    <w:rsid w:val="00883A2B"/>
    <w:rsid w:val="00883B06"/>
    <w:rsid w:val="00885801"/>
    <w:rsid w:val="0088584B"/>
    <w:rsid w:val="0088586F"/>
    <w:rsid w:val="00886070"/>
    <w:rsid w:val="008869B1"/>
    <w:rsid w:val="00886D54"/>
    <w:rsid w:val="00887382"/>
    <w:rsid w:val="00887F2F"/>
    <w:rsid w:val="008906AE"/>
    <w:rsid w:val="008908B5"/>
    <w:rsid w:val="00891204"/>
    <w:rsid w:val="00891443"/>
    <w:rsid w:val="00891EDC"/>
    <w:rsid w:val="0089297A"/>
    <w:rsid w:val="00892C31"/>
    <w:rsid w:val="00892EB9"/>
    <w:rsid w:val="00893895"/>
    <w:rsid w:val="00893BFA"/>
    <w:rsid w:val="00893DEB"/>
    <w:rsid w:val="00894683"/>
    <w:rsid w:val="008947C8"/>
    <w:rsid w:val="008951B7"/>
    <w:rsid w:val="00895C12"/>
    <w:rsid w:val="00896095"/>
    <w:rsid w:val="00896C4A"/>
    <w:rsid w:val="008974C5"/>
    <w:rsid w:val="008A0476"/>
    <w:rsid w:val="008A06F9"/>
    <w:rsid w:val="008A0AB5"/>
    <w:rsid w:val="008A0F89"/>
    <w:rsid w:val="008A1306"/>
    <w:rsid w:val="008A2132"/>
    <w:rsid w:val="008A2316"/>
    <w:rsid w:val="008A25C6"/>
    <w:rsid w:val="008A295A"/>
    <w:rsid w:val="008A2B0B"/>
    <w:rsid w:val="008A2B15"/>
    <w:rsid w:val="008A35B1"/>
    <w:rsid w:val="008A3C69"/>
    <w:rsid w:val="008A3FAC"/>
    <w:rsid w:val="008A42D9"/>
    <w:rsid w:val="008A4515"/>
    <w:rsid w:val="008A4DC4"/>
    <w:rsid w:val="008A5205"/>
    <w:rsid w:val="008A5222"/>
    <w:rsid w:val="008A5400"/>
    <w:rsid w:val="008A5C3B"/>
    <w:rsid w:val="008A5CF5"/>
    <w:rsid w:val="008A62C1"/>
    <w:rsid w:val="008A694B"/>
    <w:rsid w:val="008A6EA6"/>
    <w:rsid w:val="008A74CF"/>
    <w:rsid w:val="008A7C58"/>
    <w:rsid w:val="008B0BBE"/>
    <w:rsid w:val="008B125F"/>
    <w:rsid w:val="008B1790"/>
    <w:rsid w:val="008B223C"/>
    <w:rsid w:val="008B2BE2"/>
    <w:rsid w:val="008B37C0"/>
    <w:rsid w:val="008B3A6A"/>
    <w:rsid w:val="008B3CF5"/>
    <w:rsid w:val="008B3DC3"/>
    <w:rsid w:val="008B4419"/>
    <w:rsid w:val="008B46CA"/>
    <w:rsid w:val="008B4D82"/>
    <w:rsid w:val="008B4FB8"/>
    <w:rsid w:val="008B581A"/>
    <w:rsid w:val="008B63B3"/>
    <w:rsid w:val="008B66B2"/>
    <w:rsid w:val="008B69AF"/>
    <w:rsid w:val="008B70BE"/>
    <w:rsid w:val="008B731D"/>
    <w:rsid w:val="008C01AA"/>
    <w:rsid w:val="008C0270"/>
    <w:rsid w:val="008C1646"/>
    <w:rsid w:val="008C1989"/>
    <w:rsid w:val="008C1DD8"/>
    <w:rsid w:val="008C239D"/>
    <w:rsid w:val="008C259F"/>
    <w:rsid w:val="008C2670"/>
    <w:rsid w:val="008C2BB3"/>
    <w:rsid w:val="008C3F89"/>
    <w:rsid w:val="008C4267"/>
    <w:rsid w:val="008C478E"/>
    <w:rsid w:val="008C4BAB"/>
    <w:rsid w:val="008C4FFA"/>
    <w:rsid w:val="008C576A"/>
    <w:rsid w:val="008C5875"/>
    <w:rsid w:val="008C5A50"/>
    <w:rsid w:val="008C602D"/>
    <w:rsid w:val="008C6184"/>
    <w:rsid w:val="008C627B"/>
    <w:rsid w:val="008C6EA1"/>
    <w:rsid w:val="008C761E"/>
    <w:rsid w:val="008C7AEB"/>
    <w:rsid w:val="008C7B7A"/>
    <w:rsid w:val="008C7FEC"/>
    <w:rsid w:val="008D10C8"/>
    <w:rsid w:val="008D12D3"/>
    <w:rsid w:val="008D1AB7"/>
    <w:rsid w:val="008D1B59"/>
    <w:rsid w:val="008D234B"/>
    <w:rsid w:val="008D2886"/>
    <w:rsid w:val="008D41CD"/>
    <w:rsid w:val="008D45CB"/>
    <w:rsid w:val="008D46B4"/>
    <w:rsid w:val="008D4765"/>
    <w:rsid w:val="008D4BE7"/>
    <w:rsid w:val="008D4F85"/>
    <w:rsid w:val="008D5018"/>
    <w:rsid w:val="008D56FB"/>
    <w:rsid w:val="008D62A2"/>
    <w:rsid w:val="008D639C"/>
    <w:rsid w:val="008D6B6C"/>
    <w:rsid w:val="008D703B"/>
    <w:rsid w:val="008D7297"/>
    <w:rsid w:val="008D75F4"/>
    <w:rsid w:val="008D7620"/>
    <w:rsid w:val="008D7C0E"/>
    <w:rsid w:val="008D7E93"/>
    <w:rsid w:val="008E02A4"/>
    <w:rsid w:val="008E0605"/>
    <w:rsid w:val="008E0DB0"/>
    <w:rsid w:val="008E198A"/>
    <w:rsid w:val="008E1B78"/>
    <w:rsid w:val="008E25E3"/>
    <w:rsid w:val="008E26C5"/>
    <w:rsid w:val="008E2BD2"/>
    <w:rsid w:val="008E2EAA"/>
    <w:rsid w:val="008E32AF"/>
    <w:rsid w:val="008E3F71"/>
    <w:rsid w:val="008E3F99"/>
    <w:rsid w:val="008E47A3"/>
    <w:rsid w:val="008E481F"/>
    <w:rsid w:val="008E5FA6"/>
    <w:rsid w:val="008E6602"/>
    <w:rsid w:val="008E67C8"/>
    <w:rsid w:val="008E6DC6"/>
    <w:rsid w:val="008E7510"/>
    <w:rsid w:val="008E76F2"/>
    <w:rsid w:val="008E7F7B"/>
    <w:rsid w:val="008F04E0"/>
    <w:rsid w:val="008F0BE1"/>
    <w:rsid w:val="008F0EED"/>
    <w:rsid w:val="008F12DA"/>
    <w:rsid w:val="008F1444"/>
    <w:rsid w:val="008F1704"/>
    <w:rsid w:val="008F187C"/>
    <w:rsid w:val="008F18D6"/>
    <w:rsid w:val="008F197B"/>
    <w:rsid w:val="008F2005"/>
    <w:rsid w:val="008F2474"/>
    <w:rsid w:val="008F3486"/>
    <w:rsid w:val="008F42C4"/>
    <w:rsid w:val="008F45FC"/>
    <w:rsid w:val="008F4A5D"/>
    <w:rsid w:val="008F4C1F"/>
    <w:rsid w:val="008F5797"/>
    <w:rsid w:val="008F5C16"/>
    <w:rsid w:val="008F7781"/>
    <w:rsid w:val="00900319"/>
    <w:rsid w:val="0090039C"/>
    <w:rsid w:val="009006A2"/>
    <w:rsid w:val="009009EF"/>
    <w:rsid w:val="00900B7E"/>
    <w:rsid w:val="00900BCD"/>
    <w:rsid w:val="00901FB4"/>
    <w:rsid w:val="00902152"/>
    <w:rsid w:val="0090218E"/>
    <w:rsid w:val="00902709"/>
    <w:rsid w:val="0090331F"/>
    <w:rsid w:val="009039B0"/>
    <w:rsid w:val="00903B3B"/>
    <w:rsid w:val="00903E2E"/>
    <w:rsid w:val="00904117"/>
    <w:rsid w:val="00904A31"/>
    <w:rsid w:val="00904D0E"/>
    <w:rsid w:val="00904D5A"/>
    <w:rsid w:val="0090503A"/>
    <w:rsid w:val="009051B4"/>
    <w:rsid w:val="00905624"/>
    <w:rsid w:val="00905AB9"/>
    <w:rsid w:val="00905B13"/>
    <w:rsid w:val="00906BEC"/>
    <w:rsid w:val="00906C6F"/>
    <w:rsid w:val="00907A2D"/>
    <w:rsid w:val="00907CDA"/>
    <w:rsid w:val="00910007"/>
    <w:rsid w:val="009107A6"/>
    <w:rsid w:val="0091088F"/>
    <w:rsid w:val="00910E0D"/>
    <w:rsid w:val="0091102B"/>
    <w:rsid w:val="009113CC"/>
    <w:rsid w:val="0091144C"/>
    <w:rsid w:val="00911BAE"/>
    <w:rsid w:val="00911E3C"/>
    <w:rsid w:val="009123B8"/>
    <w:rsid w:val="009130F4"/>
    <w:rsid w:val="0091392E"/>
    <w:rsid w:val="00913B48"/>
    <w:rsid w:val="00914260"/>
    <w:rsid w:val="0091460C"/>
    <w:rsid w:val="0091476F"/>
    <w:rsid w:val="0091489F"/>
    <w:rsid w:val="00915240"/>
    <w:rsid w:val="00915352"/>
    <w:rsid w:val="00915BFE"/>
    <w:rsid w:val="00915C6A"/>
    <w:rsid w:val="00915D06"/>
    <w:rsid w:val="00916310"/>
    <w:rsid w:val="009163F4"/>
    <w:rsid w:val="009165AC"/>
    <w:rsid w:val="009167D7"/>
    <w:rsid w:val="0091686A"/>
    <w:rsid w:val="00916AA7"/>
    <w:rsid w:val="00916E2C"/>
    <w:rsid w:val="00917EAD"/>
    <w:rsid w:val="009203D9"/>
    <w:rsid w:val="009209CC"/>
    <w:rsid w:val="00920AFE"/>
    <w:rsid w:val="00920B68"/>
    <w:rsid w:val="009216EE"/>
    <w:rsid w:val="00921D08"/>
    <w:rsid w:val="0092214D"/>
    <w:rsid w:val="00922253"/>
    <w:rsid w:val="00922889"/>
    <w:rsid w:val="00922EAC"/>
    <w:rsid w:val="00923026"/>
    <w:rsid w:val="00923B47"/>
    <w:rsid w:val="00923F05"/>
    <w:rsid w:val="00924153"/>
    <w:rsid w:val="009242AE"/>
    <w:rsid w:val="00925CD9"/>
    <w:rsid w:val="009260B0"/>
    <w:rsid w:val="009267A7"/>
    <w:rsid w:val="00926DDD"/>
    <w:rsid w:val="00926E00"/>
    <w:rsid w:val="00927277"/>
    <w:rsid w:val="009272B5"/>
    <w:rsid w:val="00927CD7"/>
    <w:rsid w:val="00927EE5"/>
    <w:rsid w:val="00930BEA"/>
    <w:rsid w:val="0093103C"/>
    <w:rsid w:val="009310C7"/>
    <w:rsid w:val="00931275"/>
    <w:rsid w:val="009312B1"/>
    <w:rsid w:val="00931429"/>
    <w:rsid w:val="00931CC5"/>
    <w:rsid w:val="00931F86"/>
    <w:rsid w:val="009322BF"/>
    <w:rsid w:val="00932775"/>
    <w:rsid w:val="00933072"/>
    <w:rsid w:val="009336C4"/>
    <w:rsid w:val="00933756"/>
    <w:rsid w:val="00933D3A"/>
    <w:rsid w:val="0093442E"/>
    <w:rsid w:val="00934587"/>
    <w:rsid w:val="009346BB"/>
    <w:rsid w:val="00934C8B"/>
    <w:rsid w:val="00935600"/>
    <w:rsid w:val="00935663"/>
    <w:rsid w:val="00935736"/>
    <w:rsid w:val="00936254"/>
    <w:rsid w:val="00936984"/>
    <w:rsid w:val="00936E5F"/>
    <w:rsid w:val="00936FFC"/>
    <w:rsid w:val="009375A0"/>
    <w:rsid w:val="00940139"/>
    <w:rsid w:val="009403D4"/>
    <w:rsid w:val="00940605"/>
    <w:rsid w:val="00940667"/>
    <w:rsid w:val="009406C9"/>
    <w:rsid w:val="00940AF0"/>
    <w:rsid w:val="00940C1F"/>
    <w:rsid w:val="00940F19"/>
    <w:rsid w:val="009412A3"/>
    <w:rsid w:val="00942C21"/>
    <w:rsid w:val="009435CE"/>
    <w:rsid w:val="00943F55"/>
    <w:rsid w:val="00944589"/>
    <w:rsid w:val="009445E7"/>
    <w:rsid w:val="00944A21"/>
    <w:rsid w:val="00944E1E"/>
    <w:rsid w:val="00945F96"/>
    <w:rsid w:val="009465FC"/>
    <w:rsid w:val="00946A66"/>
    <w:rsid w:val="00946E69"/>
    <w:rsid w:val="0094766E"/>
    <w:rsid w:val="00947853"/>
    <w:rsid w:val="00947DCC"/>
    <w:rsid w:val="0095059E"/>
    <w:rsid w:val="00950B5A"/>
    <w:rsid w:val="00950FD1"/>
    <w:rsid w:val="00951697"/>
    <w:rsid w:val="0095287E"/>
    <w:rsid w:val="00952E82"/>
    <w:rsid w:val="009534DB"/>
    <w:rsid w:val="00954068"/>
    <w:rsid w:val="009541C6"/>
    <w:rsid w:val="00954315"/>
    <w:rsid w:val="00954D10"/>
    <w:rsid w:val="00954FAC"/>
    <w:rsid w:val="00955377"/>
    <w:rsid w:val="00955BDB"/>
    <w:rsid w:val="00956165"/>
    <w:rsid w:val="009565D8"/>
    <w:rsid w:val="00956F81"/>
    <w:rsid w:val="009604BE"/>
    <w:rsid w:val="009605B2"/>
    <w:rsid w:val="00960829"/>
    <w:rsid w:val="00960EF7"/>
    <w:rsid w:val="00960FA3"/>
    <w:rsid w:val="009610C0"/>
    <w:rsid w:val="009614D9"/>
    <w:rsid w:val="009619C9"/>
    <w:rsid w:val="00961E13"/>
    <w:rsid w:val="009620FB"/>
    <w:rsid w:val="00962874"/>
    <w:rsid w:val="00963A6F"/>
    <w:rsid w:val="00963BE8"/>
    <w:rsid w:val="009654CA"/>
    <w:rsid w:val="00965B7A"/>
    <w:rsid w:val="00965BA3"/>
    <w:rsid w:val="00965BF5"/>
    <w:rsid w:val="00965C89"/>
    <w:rsid w:val="00965CBD"/>
    <w:rsid w:val="009665EF"/>
    <w:rsid w:val="00966CF1"/>
    <w:rsid w:val="00966D09"/>
    <w:rsid w:val="00967830"/>
    <w:rsid w:val="00967B88"/>
    <w:rsid w:val="00970140"/>
    <w:rsid w:val="00970741"/>
    <w:rsid w:val="00970F06"/>
    <w:rsid w:val="0097136E"/>
    <w:rsid w:val="00971517"/>
    <w:rsid w:val="00971CE2"/>
    <w:rsid w:val="00971EE1"/>
    <w:rsid w:val="00971FD9"/>
    <w:rsid w:val="009721D4"/>
    <w:rsid w:val="00972BDF"/>
    <w:rsid w:val="009736EE"/>
    <w:rsid w:val="00973977"/>
    <w:rsid w:val="00973B51"/>
    <w:rsid w:val="009749AF"/>
    <w:rsid w:val="00975185"/>
    <w:rsid w:val="009751EC"/>
    <w:rsid w:val="0097544A"/>
    <w:rsid w:val="009757B7"/>
    <w:rsid w:val="00975AB0"/>
    <w:rsid w:val="00975CE1"/>
    <w:rsid w:val="00976022"/>
    <w:rsid w:val="00976044"/>
    <w:rsid w:val="009764F2"/>
    <w:rsid w:val="0098028F"/>
    <w:rsid w:val="00980334"/>
    <w:rsid w:val="00980345"/>
    <w:rsid w:val="00980DE7"/>
    <w:rsid w:val="00981D57"/>
    <w:rsid w:val="009821ED"/>
    <w:rsid w:val="00982308"/>
    <w:rsid w:val="009827A5"/>
    <w:rsid w:val="00982B8D"/>
    <w:rsid w:val="009830AE"/>
    <w:rsid w:val="009831A8"/>
    <w:rsid w:val="009847EF"/>
    <w:rsid w:val="00984806"/>
    <w:rsid w:val="009853D1"/>
    <w:rsid w:val="00985842"/>
    <w:rsid w:val="00985A7E"/>
    <w:rsid w:val="00985AA1"/>
    <w:rsid w:val="009865BD"/>
    <w:rsid w:val="0098731F"/>
    <w:rsid w:val="009877AD"/>
    <w:rsid w:val="00987C0C"/>
    <w:rsid w:val="00987CBC"/>
    <w:rsid w:val="00992747"/>
    <w:rsid w:val="00992EF4"/>
    <w:rsid w:val="0099368E"/>
    <w:rsid w:val="00993B1A"/>
    <w:rsid w:val="00993C5B"/>
    <w:rsid w:val="00994BDB"/>
    <w:rsid w:val="00994CBC"/>
    <w:rsid w:val="009963F4"/>
    <w:rsid w:val="00997269"/>
    <w:rsid w:val="009973C2"/>
    <w:rsid w:val="00997598"/>
    <w:rsid w:val="009A0047"/>
    <w:rsid w:val="009A0114"/>
    <w:rsid w:val="009A0BF3"/>
    <w:rsid w:val="009A0D63"/>
    <w:rsid w:val="009A0E14"/>
    <w:rsid w:val="009A1829"/>
    <w:rsid w:val="009A1842"/>
    <w:rsid w:val="009A2084"/>
    <w:rsid w:val="009A3117"/>
    <w:rsid w:val="009A3153"/>
    <w:rsid w:val="009A31AA"/>
    <w:rsid w:val="009A3C25"/>
    <w:rsid w:val="009A3DEC"/>
    <w:rsid w:val="009A3E77"/>
    <w:rsid w:val="009A3F14"/>
    <w:rsid w:val="009A4176"/>
    <w:rsid w:val="009A43C0"/>
    <w:rsid w:val="009A5126"/>
    <w:rsid w:val="009A527E"/>
    <w:rsid w:val="009A55E6"/>
    <w:rsid w:val="009A6451"/>
    <w:rsid w:val="009A6C23"/>
    <w:rsid w:val="009A6D24"/>
    <w:rsid w:val="009A6DB2"/>
    <w:rsid w:val="009A705B"/>
    <w:rsid w:val="009A7303"/>
    <w:rsid w:val="009B003A"/>
    <w:rsid w:val="009B2271"/>
    <w:rsid w:val="009B314A"/>
    <w:rsid w:val="009B4C81"/>
    <w:rsid w:val="009B4F02"/>
    <w:rsid w:val="009B529F"/>
    <w:rsid w:val="009B5A8E"/>
    <w:rsid w:val="009B5AB9"/>
    <w:rsid w:val="009B5AFE"/>
    <w:rsid w:val="009B5C72"/>
    <w:rsid w:val="009B6444"/>
    <w:rsid w:val="009B6A8A"/>
    <w:rsid w:val="009B76F1"/>
    <w:rsid w:val="009B7A00"/>
    <w:rsid w:val="009B7A91"/>
    <w:rsid w:val="009B7D43"/>
    <w:rsid w:val="009C0658"/>
    <w:rsid w:val="009C0B3A"/>
    <w:rsid w:val="009C0F28"/>
    <w:rsid w:val="009C10C0"/>
    <w:rsid w:val="009C1953"/>
    <w:rsid w:val="009C22AB"/>
    <w:rsid w:val="009C287A"/>
    <w:rsid w:val="009C2F2A"/>
    <w:rsid w:val="009C3198"/>
    <w:rsid w:val="009C31F2"/>
    <w:rsid w:val="009C41D4"/>
    <w:rsid w:val="009C4613"/>
    <w:rsid w:val="009C4E5F"/>
    <w:rsid w:val="009C50E9"/>
    <w:rsid w:val="009C547C"/>
    <w:rsid w:val="009C555E"/>
    <w:rsid w:val="009C6AE3"/>
    <w:rsid w:val="009C6CB5"/>
    <w:rsid w:val="009C6E95"/>
    <w:rsid w:val="009C789C"/>
    <w:rsid w:val="009C7CD2"/>
    <w:rsid w:val="009C7E02"/>
    <w:rsid w:val="009D0C01"/>
    <w:rsid w:val="009D14C2"/>
    <w:rsid w:val="009D3358"/>
    <w:rsid w:val="009D3A8D"/>
    <w:rsid w:val="009D3EBC"/>
    <w:rsid w:val="009D3ED4"/>
    <w:rsid w:val="009D4AAF"/>
    <w:rsid w:val="009D5B86"/>
    <w:rsid w:val="009D6104"/>
    <w:rsid w:val="009D69B8"/>
    <w:rsid w:val="009D6C8E"/>
    <w:rsid w:val="009D6E95"/>
    <w:rsid w:val="009D7C61"/>
    <w:rsid w:val="009E0262"/>
    <w:rsid w:val="009E127A"/>
    <w:rsid w:val="009E21C6"/>
    <w:rsid w:val="009E27F0"/>
    <w:rsid w:val="009E2A70"/>
    <w:rsid w:val="009E2FD3"/>
    <w:rsid w:val="009E3B65"/>
    <w:rsid w:val="009E3EF5"/>
    <w:rsid w:val="009E423A"/>
    <w:rsid w:val="009E4396"/>
    <w:rsid w:val="009E44A9"/>
    <w:rsid w:val="009E4A1B"/>
    <w:rsid w:val="009E4DED"/>
    <w:rsid w:val="009E50B9"/>
    <w:rsid w:val="009E5422"/>
    <w:rsid w:val="009E54D6"/>
    <w:rsid w:val="009E5641"/>
    <w:rsid w:val="009E5847"/>
    <w:rsid w:val="009E5B9E"/>
    <w:rsid w:val="009E5DE5"/>
    <w:rsid w:val="009E5ED4"/>
    <w:rsid w:val="009E624E"/>
    <w:rsid w:val="009E6A12"/>
    <w:rsid w:val="009E74F7"/>
    <w:rsid w:val="009E754F"/>
    <w:rsid w:val="009F0D00"/>
    <w:rsid w:val="009F1207"/>
    <w:rsid w:val="009F164B"/>
    <w:rsid w:val="009F1E99"/>
    <w:rsid w:val="009F2173"/>
    <w:rsid w:val="009F3182"/>
    <w:rsid w:val="009F3405"/>
    <w:rsid w:val="009F3A56"/>
    <w:rsid w:val="009F3C2C"/>
    <w:rsid w:val="009F53D6"/>
    <w:rsid w:val="009F56AC"/>
    <w:rsid w:val="009F587C"/>
    <w:rsid w:val="009F60F0"/>
    <w:rsid w:val="009F65BE"/>
    <w:rsid w:val="009F67D8"/>
    <w:rsid w:val="009F6A3D"/>
    <w:rsid w:val="009F7226"/>
    <w:rsid w:val="009F7730"/>
    <w:rsid w:val="009F7C8B"/>
    <w:rsid w:val="00A007CF"/>
    <w:rsid w:val="00A00E58"/>
    <w:rsid w:val="00A0127B"/>
    <w:rsid w:val="00A01701"/>
    <w:rsid w:val="00A01826"/>
    <w:rsid w:val="00A01A16"/>
    <w:rsid w:val="00A0248E"/>
    <w:rsid w:val="00A02CCA"/>
    <w:rsid w:val="00A03348"/>
    <w:rsid w:val="00A03878"/>
    <w:rsid w:val="00A03AB4"/>
    <w:rsid w:val="00A03FBB"/>
    <w:rsid w:val="00A04202"/>
    <w:rsid w:val="00A04702"/>
    <w:rsid w:val="00A04B14"/>
    <w:rsid w:val="00A0512B"/>
    <w:rsid w:val="00A05DA6"/>
    <w:rsid w:val="00A0608C"/>
    <w:rsid w:val="00A06182"/>
    <w:rsid w:val="00A06333"/>
    <w:rsid w:val="00A06403"/>
    <w:rsid w:val="00A074D8"/>
    <w:rsid w:val="00A074F6"/>
    <w:rsid w:val="00A075DA"/>
    <w:rsid w:val="00A0769E"/>
    <w:rsid w:val="00A10A68"/>
    <w:rsid w:val="00A1149B"/>
    <w:rsid w:val="00A11807"/>
    <w:rsid w:val="00A118B3"/>
    <w:rsid w:val="00A11DE3"/>
    <w:rsid w:val="00A1233C"/>
    <w:rsid w:val="00A1246E"/>
    <w:rsid w:val="00A1372D"/>
    <w:rsid w:val="00A13D69"/>
    <w:rsid w:val="00A14142"/>
    <w:rsid w:val="00A14434"/>
    <w:rsid w:val="00A14440"/>
    <w:rsid w:val="00A14529"/>
    <w:rsid w:val="00A147BC"/>
    <w:rsid w:val="00A14C6D"/>
    <w:rsid w:val="00A14DFD"/>
    <w:rsid w:val="00A14F56"/>
    <w:rsid w:val="00A1571C"/>
    <w:rsid w:val="00A1581A"/>
    <w:rsid w:val="00A16455"/>
    <w:rsid w:val="00A16490"/>
    <w:rsid w:val="00A16919"/>
    <w:rsid w:val="00A16C15"/>
    <w:rsid w:val="00A17004"/>
    <w:rsid w:val="00A17760"/>
    <w:rsid w:val="00A17FE1"/>
    <w:rsid w:val="00A204FF"/>
    <w:rsid w:val="00A20A14"/>
    <w:rsid w:val="00A20A17"/>
    <w:rsid w:val="00A20C25"/>
    <w:rsid w:val="00A2165E"/>
    <w:rsid w:val="00A22130"/>
    <w:rsid w:val="00A22208"/>
    <w:rsid w:val="00A225B3"/>
    <w:rsid w:val="00A22C6A"/>
    <w:rsid w:val="00A22E6E"/>
    <w:rsid w:val="00A23B96"/>
    <w:rsid w:val="00A24791"/>
    <w:rsid w:val="00A248C1"/>
    <w:rsid w:val="00A24DE6"/>
    <w:rsid w:val="00A2538A"/>
    <w:rsid w:val="00A2570B"/>
    <w:rsid w:val="00A2572F"/>
    <w:rsid w:val="00A26085"/>
    <w:rsid w:val="00A26593"/>
    <w:rsid w:val="00A26945"/>
    <w:rsid w:val="00A26F3E"/>
    <w:rsid w:val="00A2710D"/>
    <w:rsid w:val="00A2742B"/>
    <w:rsid w:val="00A2775F"/>
    <w:rsid w:val="00A27EAC"/>
    <w:rsid w:val="00A27F53"/>
    <w:rsid w:val="00A30003"/>
    <w:rsid w:val="00A301AF"/>
    <w:rsid w:val="00A3058A"/>
    <w:rsid w:val="00A30B1A"/>
    <w:rsid w:val="00A31137"/>
    <w:rsid w:val="00A3285F"/>
    <w:rsid w:val="00A32DBE"/>
    <w:rsid w:val="00A333BF"/>
    <w:rsid w:val="00A33887"/>
    <w:rsid w:val="00A33934"/>
    <w:rsid w:val="00A33C51"/>
    <w:rsid w:val="00A33E7A"/>
    <w:rsid w:val="00A34169"/>
    <w:rsid w:val="00A34177"/>
    <w:rsid w:val="00A35131"/>
    <w:rsid w:val="00A35460"/>
    <w:rsid w:val="00A360EA"/>
    <w:rsid w:val="00A362C5"/>
    <w:rsid w:val="00A363D0"/>
    <w:rsid w:val="00A367DB"/>
    <w:rsid w:val="00A36909"/>
    <w:rsid w:val="00A3707E"/>
    <w:rsid w:val="00A378CB"/>
    <w:rsid w:val="00A37902"/>
    <w:rsid w:val="00A37E8E"/>
    <w:rsid w:val="00A40394"/>
    <w:rsid w:val="00A40C79"/>
    <w:rsid w:val="00A4173E"/>
    <w:rsid w:val="00A419BD"/>
    <w:rsid w:val="00A42084"/>
    <w:rsid w:val="00A42446"/>
    <w:rsid w:val="00A43BB3"/>
    <w:rsid w:val="00A44473"/>
    <w:rsid w:val="00A44B33"/>
    <w:rsid w:val="00A45312"/>
    <w:rsid w:val="00A45D73"/>
    <w:rsid w:val="00A45D7C"/>
    <w:rsid w:val="00A47673"/>
    <w:rsid w:val="00A479C4"/>
    <w:rsid w:val="00A506BB"/>
    <w:rsid w:val="00A506F7"/>
    <w:rsid w:val="00A50837"/>
    <w:rsid w:val="00A508D7"/>
    <w:rsid w:val="00A50A3D"/>
    <w:rsid w:val="00A50D65"/>
    <w:rsid w:val="00A5136D"/>
    <w:rsid w:val="00A51381"/>
    <w:rsid w:val="00A513D6"/>
    <w:rsid w:val="00A51475"/>
    <w:rsid w:val="00A51933"/>
    <w:rsid w:val="00A5271E"/>
    <w:rsid w:val="00A53331"/>
    <w:rsid w:val="00A53C86"/>
    <w:rsid w:val="00A53F8F"/>
    <w:rsid w:val="00A5416E"/>
    <w:rsid w:val="00A54B57"/>
    <w:rsid w:val="00A54B9C"/>
    <w:rsid w:val="00A55A2A"/>
    <w:rsid w:val="00A55AC8"/>
    <w:rsid w:val="00A560B0"/>
    <w:rsid w:val="00A56211"/>
    <w:rsid w:val="00A56E3E"/>
    <w:rsid w:val="00A56EC6"/>
    <w:rsid w:val="00A57AE7"/>
    <w:rsid w:val="00A57C79"/>
    <w:rsid w:val="00A6004D"/>
    <w:rsid w:val="00A6005A"/>
    <w:rsid w:val="00A609ED"/>
    <w:rsid w:val="00A615C8"/>
    <w:rsid w:val="00A615CB"/>
    <w:rsid w:val="00A62459"/>
    <w:rsid w:val="00A62719"/>
    <w:rsid w:val="00A628D6"/>
    <w:rsid w:val="00A635AE"/>
    <w:rsid w:val="00A637AC"/>
    <w:rsid w:val="00A63A31"/>
    <w:rsid w:val="00A644D0"/>
    <w:rsid w:val="00A646BD"/>
    <w:rsid w:val="00A6602E"/>
    <w:rsid w:val="00A66618"/>
    <w:rsid w:val="00A66DEE"/>
    <w:rsid w:val="00A6719F"/>
    <w:rsid w:val="00A672D1"/>
    <w:rsid w:val="00A67535"/>
    <w:rsid w:val="00A7030C"/>
    <w:rsid w:val="00A71665"/>
    <w:rsid w:val="00A7173C"/>
    <w:rsid w:val="00A71D5A"/>
    <w:rsid w:val="00A72548"/>
    <w:rsid w:val="00A73D40"/>
    <w:rsid w:val="00A744DF"/>
    <w:rsid w:val="00A74B90"/>
    <w:rsid w:val="00A74C9A"/>
    <w:rsid w:val="00A74F26"/>
    <w:rsid w:val="00A75810"/>
    <w:rsid w:val="00A75DA9"/>
    <w:rsid w:val="00A76612"/>
    <w:rsid w:val="00A76A2E"/>
    <w:rsid w:val="00A77B8A"/>
    <w:rsid w:val="00A77BA5"/>
    <w:rsid w:val="00A77E1A"/>
    <w:rsid w:val="00A80242"/>
    <w:rsid w:val="00A81682"/>
    <w:rsid w:val="00A8180B"/>
    <w:rsid w:val="00A81BBF"/>
    <w:rsid w:val="00A81DAD"/>
    <w:rsid w:val="00A82476"/>
    <w:rsid w:val="00A824F6"/>
    <w:rsid w:val="00A82C69"/>
    <w:rsid w:val="00A83484"/>
    <w:rsid w:val="00A83C4B"/>
    <w:rsid w:val="00A8414C"/>
    <w:rsid w:val="00A84C81"/>
    <w:rsid w:val="00A85558"/>
    <w:rsid w:val="00A857B8"/>
    <w:rsid w:val="00A85F1D"/>
    <w:rsid w:val="00A863D9"/>
    <w:rsid w:val="00A86E39"/>
    <w:rsid w:val="00A86F1D"/>
    <w:rsid w:val="00A879D4"/>
    <w:rsid w:val="00A87B84"/>
    <w:rsid w:val="00A87F4D"/>
    <w:rsid w:val="00A90F58"/>
    <w:rsid w:val="00A91429"/>
    <w:rsid w:val="00A9171F"/>
    <w:rsid w:val="00A923B8"/>
    <w:rsid w:val="00A9257A"/>
    <w:rsid w:val="00A93E9D"/>
    <w:rsid w:val="00A93EE9"/>
    <w:rsid w:val="00A94950"/>
    <w:rsid w:val="00A94BDF"/>
    <w:rsid w:val="00A96235"/>
    <w:rsid w:val="00A96852"/>
    <w:rsid w:val="00A96F80"/>
    <w:rsid w:val="00AA0268"/>
    <w:rsid w:val="00AA029D"/>
    <w:rsid w:val="00AA03FF"/>
    <w:rsid w:val="00AA0FAA"/>
    <w:rsid w:val="00AA1706"/>
    <w:rsid w:val="00AA1CA6"/>
    <w:rsid w:val="00AA1E71"/>
    <w:rsid w:val="00AA1E7D"/>
    <w:rsid w:val="00AA2281"/>
    <w:rsid w:val="00AA33C3"/>
    <w:rsid w:val="00AA34EC"/>
    <w:rsid w:val="00AA388F"/>
    <w:rsid w:val="00AA3E4A"/>
    <w:rsid w:val="00AA4D5D"/>
    <w:rsid w:val="00AA4DD0"/>
    <w:rsid w:val="00AA51D0"/>
    <w:rsid w:val="00AA5319"/>
    <w:rsid w:val="00AA5854"/>
    <w:rsid w:val="00AA604C"/>
    <w:rsid w:val="00AA6D0A"/>
    <w:rsid w:val="00AA70D2"/>
    <w:rsid w:val="00AB0B2E"/>
    <w:rsid w:val="00AB0E7B"/>
    <w:rsid w:val="00AB1570"/>
    <w:rsid w:val="00AB1838"/>
    <w:rsid w:val="00AB184F"/>
    <w:rsid w:val="00AB20C8"/>
    <w:rsid w:val="00AB2199"/>
    <w:rsid w:val="00AB2679"/>
    <w:rsid w:val="00AB28A2"/>
    <w:rsid w:val="00AB2952"/>
    <w:rsid w:val="00AB2AD4"/>
    <w:rsid w:val="00AB3293"/>
    <w:rsid w:val="00AB3D0E"/>
    <w:rsid w:val="00AB5033"/>
    <w:rsid w:val="00AB5D38"/>
    <w:rsid w:val="00AB6E86"/>
    <w:rsid w:val="00AB701A"/>
    <w:rsid w:val="00AB7132"/>
    <w:rsid w:val="00AB77DF"/>
    <w:rsid w:val="00AC009C"/>
    <w:rsid w:val="00AC00C8"/>
    <w:rsid w:val="00AC00CE"/>
    <w:rsid w:val="00AC0605"/>
    <w:rsid w:val="00AC0A61"/>
    <w:rsid w:val="00AC0E2F"/>
    <w:rsid w:val="00AC1137"/>
    <w:rsid w:val="00AC192F"/>
    <w:rsid w:val="00AC1A38"/>
    <w:rsid w:val="00AC1DE2"/>
    <w:rsid w:val="00AC20C8"/>
    <w:rsid w:val="00AC29E3"/>
    <w:rsid w:val="00AC2B60"/>
    <w:rsid w:val="00AC2E65"/>
    <w:rsid w:val="00AC2FE4"/>
    <w:rsid w:val="00AC300B"/>
    <w:rsid w:val="00AC365D"/>
    <w:rsid w:val="00AC3772"/>
    <w:rsid w:val="00AC3CFD"/>
    <w:rsid w:val="00AC4435"/>
    <w:rsid w:val="00AC5395"/>
    <w:rsid w:val="00AC6214"/>
    <w:rsid w:val="00AC65A8"/>
    <w:rsid w:val="00AC6811"/>
    <w:rsid w:val="00AC6EF8"/>
    <w:rsid w:val="00AC7258"/>
    <w:rsid w:val="00AC760C"/>
    <w:rsid w:val="00AD0427"/>
    <w:rsid w:val="00AD0652"/>
    <w:rsid w:val="00AD08E7"/>
    <w:rsid w:val="00AD107A"/>
    <w:rsid w:val="00AD17D7"/>
    <w:rsid w:val="00AD28C8"/>
    <w:rsid w:val="00AD2BD2"/>
    <w:rsid w:val="00AD2D97"/>
    <w:rsid w:val="00AD2F16"/>
    <w:rsid w:val="00AD3D2B"/>
    <w:rsid w:val="00AD4FBC"/>
    <w:rsid w:val="00AD51EF"/>
    <w:rsid w:val="00AD65E8"/>
    <w:rsid w:val="00AD6B54"/>
    <w:rsid w:val="00AD701B"/>
    <w:rsid w:val="00AE0569"/>
    <w:rsid w:val="00AE0702"/>
    <w:rsid w:val="00AE0719"/>
    <w:rsid w:val="00AE0C69"/>
    <w:rsid w:val="00AE0D5D"/>
    <w:rsid w:val="00AE0DFD"/>
    <w:rsid w:val="00AE0E12"/>
    <w:rsid w:val="00AE103D"/>
    <w:rsid w:val="00AE17A7"/>
    <w:rsid w:val="00AE196D"/>
    <w:rsid w:val="00AE1B9F"/>
    <w:rsid w:val="00AE1C83"/>
    <w:rsid w:val="00AE2CB0"/>
    <w:rsid w:val="00AE306B"/>
    <w:rsid w:val="00AE31F6"/>
    <w:rsid w:val="00AE329C"/>
    <w:rsid w:val="00AE38B8"/>
    <w:rsid w:val="00AE41B8"/>
    <w:rsid w:val="00AE4222"/>
    <w:rsid w:val="00AE4BD5"/>
    <w:rsid w:val="00AE5643"/>
    <w:rsid w:val="00AE5D79"/>
    <w:rsid w:val="00AE5DEC"/>
    <w:rsid w:val="00AE66B8"/>
    <w:rsid w:val="00AE6849"/>
    <w:rsid w:val="00AE6C56"/>
    <w:rsid w:val="00AE6D3B"/>
    <w:rsid w:val="00AE6FDE"/>
    <w:rsid w:val="00AE7312"/>
    <w:rsid w:val="00AE7446"/>
    <w:rsid w:val="00AE77D5"/>
    <w:rsid w:val="00AE7AA7"/>
    <w:rsid w:val="00AE7ABF"/>
    <w:rsid w:val="00AE7AF1"/>
    <w:rsid w:val="00AE7BB4"/>
    <w:rsid w:val="00AF0F47"/>
    <w:rsid w:val="00AF1211"/>
    <w:rsid w:val="00AF1892"/>
    <w:rsid w:val="00AF278B"/>
    <w:rsid w:val="00AF3029"/>
    <w:rsid w:val="00AF33BF"/>
    <w:rsid w:val="00AF3958"/>
    <w:rsid w:val="00AF3ACF"/>
    <w:rsid w:val="00AF3FD2"/>
    <w:rsid w:val="00AF64DE"/>
    <w:rsid w:val="00AF6726"/>
    <w:rsid w:val="00AF6885"/>
    <w:rsid w:val="00AF6964"/>
    <w:rsid w:val="00AF6EF6"/>
    <w:rsid w:val="00AF70C6"/>
    <w:rsid w:val="00AF72AB"/>
    <w:rsid w:val="00AF72F1"/>
    <w:rsid w:val="00AF7398"/>
    <w:rsid w:val="00AF777F"/>
    <w:rsid w:val="00AF78A2"/>
    <w:rsid w:val="00B001AE"/>
    <w:rsid w:val="00B00602"/>
    <w:rsid w:val="00B0072D"/>
    <w:rsid w:val="00B00DB9"/>
    <w:rsid w:val="00B013F0"/>
    <w:rsid w:val="00B017E9"/>
    <w:rsid w:val="00B018EE"/>
    <w:rsid w:val="00B01A64"/>
    <w:rsid w:val="00B01B65"/>
    <w:rsid w:val="00B01D53"/>
    <w:rsid w:val="00B022E8"/>
    <w:rsid w:val="00B024CD"/>
    <w:rsid w:val="00B024D7"/>
    <w:rsid w:val="00B02D12"/>
    <w:rsid w:val="00B0321B"/>
    <w:rsid w:val="00B03997"/>
    <w:rsid w:val="00B05444"/>
    <w:rsid w:val="00B0655B"/>
    <w:rsid w:val="00B065F5"/>
    <w:rsid w:val="00B068D1"/>
    <w:rsid w:val="00B06C5A"/>
    <w:rsid w:val="00B075BC"/>
    <w:rsid w:val="00B1032F"/>
    <w:rsid w:val="00B10338"/>
    <w:rsid w:val="00B1046A"/>
    <w:rsid w:val="00B1046B"/>
    <w:rsid w:val="00B106E1"/>
    <w:rsid w:val="00B114A4"/>
    <w:rsid w:val="00B12103"/>
    <w:rsid w:val="00B12633"/>
    <w:rsid w:val="00B12CF6"/>
    <w:rsid w:val="00B1413D"/>
    <w:rsid w:val="00B142F5"/>
    <w:rsid w:val="00B147C3"/>
    <w:rsid w:val="00B1501A"/>
    <w:rsid w:val="00B16318"/>
    <w:rsid w:val="00B169F4"/>
    <w:rsid w:val="00B16E70"/>
    <w:rsid w:val="00B172C8"/>
    <w:rsid w:val="00B17490"/>
    <w:rsid w:val="00B178BA"/>
    <w:rsid w:val="00B211C3"/>
    <w:rsid w:val="00B219CB"/>
    <w:rsid w:val="00B2255F"/>
    <w:rsid w:val="00B23102"/>
    <w:rsid w:val="00B23AA1"/>
    <w:rsid w:val="00B24FA2"/>
    <w:rsid w:val="00B250A0"/>
    <w:rsid w:val="00B2514C"/>
    <w:rsid w:val="00B2574D"/>
    <w:rsid w:val="00B25D62"/>
    <w:rsid w:val="00B25F7B"/>
    <w:rsid w:val="00B262E2"/>
    <w:rsid w:val="00B262F0"/>
    <w:rsid w:val="00B26439"/>
    <w:rsid w:val="00B2707F"/>
    <w:rsid w:val="00B3032A"/>
    <w:rsid w:val="00B305B0"/>
    <w:rsid w:val="00B30EE7"/>
    <w:rsid w:val="00B31C95"/>
    <w:rsid w:val="00B31D33"/>
    <w:rsid w:val="00B32281"/>
    <w:rsid w:val="00B32C5F"/>
    <w:rsid w:val="00B32E86"/>
    <w:rsid w:val="00B33EE7"/>
    <w:rsid w:val="00B340F9"/>
    <w:rsid w:val="00B34B66"/>
    <w:rsid w:val="00B35142"/>
    <w:rsid w:val="00B356C0"/>
    <w:rsid w:val="00B3587E"/>
    <w:rsid w:val="00B35919"/>
    <w:rsid w:val="00B36276"/>
    <w:rsid w:val="00B37204"/>
    <w:rsid w:val="00B37E83"/>
    <w:rsid w:val="00B40C75"/>
    <w:rsid w:val="00B40D86"/>
    <w:rsid w:val="00B41495"/>
    <w:rsid w:val="00B415CC"/>
    <w:rsid w:val="00B41A93"/>
    <w:rsid w:val="00B43301"/>
    <w:rsid w:val="00B440F7"/>
    <w:rsid w:val="00B4496A"/>
    <w:rsid w:val="00B44D5F"/>
    <w:rsid w:val="00B44D73"/>
    <w:rsid w:val="00B45455"/>
    <w:rsid w:val="00B4583A"/>
    <w:rsid w:val="00B45CCC"/>
    <w:rsid w:val="00B46178"/>
    <w:rsid w:val="00B46749"/>
    <w:rsid w:val="00B47444"/>
    <w:rsid w:val="00B50096"/>
    <w:rsid w:val="00B502E3"/>
    <w:rsid w:val="00B5057E"/>
    <w:rsid w:val="00B50858"/>
    <w:rsid w:val="00B51210"/>
    <w:rsid w:val="00B517B9"/>
    <w:rsid w:val="00B517BD"/>
    <w:rsid w:val="00B51A34"/>
    <w:rsid w:val="00B5209C"/>
    <w:rsid w:val="00B534FD"/>
    <w:rsid w:val="00B539AC"/>
    <w:rsid w:val="00B54DF4"/>
    <w:rsid w:val="00B54EFC"/>
    <w:rsid w:val="00B54FD4"/>
    <w:rsid w:val="00B559F8"/>
    <w:rsid w:val="00B56D7B"/>
    <w:rsid w:val="00B57191"/>
    <w:rsid w:val="00B579AE"/>
    <w:rsid w:val="00B60496"/>
    <w:rsid w:val="00B609D4"/>
    <w:rsid w:val="00B61785"/>
    <w:rsid w:val="00B62075"/>
    <w:rsid w:val="00B62D6D"/>
    <w:rsid w:val="00B63B2F"/>
    <w:rsid w:val="00B63B6D"/>
    <w:rsid w:val="00B641BA"/>
    <w:rsid w:val="00B64DEB"/>
    <w:rsid w:val="00B651CB"/>
    <w:rsid w:val="00B65285"/>
    <w:rsid w:val="00B65DA6"/>
    <w:rsid w:val="00B65E46"/>
    <w:rsid w:val="00B6636C"/>
    <w:rsid w:val="00B66746"/>
    <w:rsid w:val="00B66875"/>
    <w:rsid w:val="00B66E48"/>
    <w:rsid w:val="00B67AF4"/>
    <w:rsid w:val="00B67E96"/>
    <w:rsid w:val="00B67EE9"/>
    <w:rsid w:val="00B7073D"/>
    <w:rsid w:val="00B71079"/>
    <w:rsid w:val="00B71213"/>
    <w:rsid w:val="00B713C3"/>
    <w:rsid w:val="00B71420"/>
    <w:rsid w:val="00B717C9"/>
    <w:rsid w:val="00B71AEF"/>
    <w:rsid w:val="00B7259C"/>
    <w:rsid w:val="00B72B7E"/>
    <w:rsid w:val="00B73939"/>
    <w:rsid w:val="00B73C56"/>
    <w:rsid w:val="00B73EC8"/>
    <w:rsid w:val="00B743C1"/>
    <w:rsid w:val="00B74963"/>
    <w:rsid w:val="00B756D0"/>
    <w:rsid w:val="00B75811"/>
    <w:rsid w:val="00B76731"/>
    <w:rsid w:val="00B76853"/>
    <w:rsid w:val="00B76973"/>
    <w:rsid w:val="00B77261"/>
    <w:rsid w:val="00B777E3"/>
    <w:rsid w:val="00B77A34"/>
    <w:rsid w:val="00B77D05"/>
    <w:rsid w:val="00B77E08"/>
    <w:rsid w:val="00B805DC"/>
    <w:rsid w:val="00B80728"/>
    <w:rsid w:val="00B809F4"/>
    <w:rsid w:val="00B811A8"/>
    <w:rsid w:val="00B81C28"/>
    <w:rsid w:val="00B81DEA"/>
    <w:rsid w:val="00B82A84"/>
    <w:rsid w:val="00B82AA4"/>
    <w:rsid w:val="00B82AC4"/>
    <w:rsid w:val="00B82CBB"/>
    <w:rsid w:val="00B82E70"/>
    <w:rsid w:val="00B83B19"/>
    <w:rsid w:val="00B84F85"/>
    <w:rsid w:val="00B8582B"/>
    <w:rsid w:val="00B85906"/>
    <w:rsid w:val="00B8599E"/>
    <w:rsid w:val="00B85C66"/>
    <w:rsid w:val="00B862DD"/>
    <w:rsid w:val="00B863B3"/>
    <w:rsid w:val="00B865D0"/>
    <w:rsid w:val="00B8666B"/>
    <w:rsid w:val="00B87180"/>
    <w:rsid w:val="00B876F3"/>
    <w:rsid w:val="00B87936"/>
    <w:rsid w:val="00B9063D"/>
    <w:rsid w:val="00B9081D"/>
    <w:rsid w:val="00B90F5A"/>
    <w:rsid w:val="00B90F6E"/>
    <w:rsid w:val="00B91C47"/>
    <w:rsid w:val="00B91E15"/>
    <w:rsid w:val="00B91E9F"/>
    <w:rsid w:val="00B921D7"/>
    <w:rsid w:val="00B921E4"/>
    <w:rsid w:val="00B927F7"/>
    <w:rsid w:val="00B92ACB"/>
    <w:rsid w:val="00B92E80"/>
    <w:rsid w:val="00B92FC0"/>
    <w:rsid w:val="00B9430D"/>
    <w:rsid w:val="00B94659"/>
    <w:rsid w:val="00B94D40"/>
    <w:rsid w:val="00B95036"/>
    <w:rsid w:val="00B95104"/>
    <w:rsid w:val="00B9603D"/>
    <w:rsid w:val="00B96961"/>
    <w:rsid w:val="00B96A20"/>
    <w:rsid w:val="00B96D52"/>
    <w:rsid w:val="00BA03E4"/>
    <w:rsid w:val="00BA07F4"/>
    <w:rsid w:val="00BA0EE3"/>
    <w:rsid w:val="00BA118B"/>
    <w:rsid w:val="00BA13FE"/>
    <w:rsid w:val="00BA16A1"/>
    <w:rsid w:val="00BA1ADF"/>
    <w:rsid w:val="00BA21FA"/>
    <w:rsid w:val="00BA2A81"/>
    <w:rsid w:val="00BA315A"/>
    <w:rsid w:val="00BA40CE"/>
    <w:rsid w:val="00BA43CA"/>
    <w:rsid w:val="00BA4795"/>
    <w:rsid w:val="00BA4D59"/>
    <w:rsid w:val="00BA4F34"/>
    <w:rsid w:val="00BA50F2"/>
    <w:rsid w:val="00BA527D"/>
    <w:rsid w:val="00BA567F"/>
    <w:rsid w:val="00BA5900"/>
    <w:rsid w:val="00BA5D7C"/>
    <w:rsid w:val="00BA5D94"/>
    <w:rsid w:val="00BA69D5"/>
    <w:rsid w:val="00BA71DB"/>
    <w:rsid w:val="00BA72C7"/>
    <w:rsid w:val="00BA793F"/>
    <w:rsid w:val="00BB05D2"/>
    <w:rsid w:val="00BB064D"/>
    <w:rsid w:val="00BB0BF6"/>
    <w:rsid w:val="00BB0E40"/>
    <w:rsid w:val="00BB1404"/>
    <w:rsid w:val="00BB1689"/>
    <w:rsid w:val="00BB17DC"/>
    <w:rsid w:val="00BB1D0D"/>
    <w:rsid w:val="00BB1F2A"/>
    <w:rsid w:val="00BB2239"/>
    <w:rsid w:val="00BB2A13"/>
    <w:rsid w:val="00BB2DD5"/>
    <w:rsid w:val="00BB354D"/>
    <w:rsid w:val="00BB3830"/>
    <w:rsid w:val="00BB3C12"/>
    <w:rsid w:val="00BB3C5A"/>
    <w:rsid w:val="00BB4050"/>
    <w:rsid w:val="00BB4402"/>
    <w:rsid w:val="00BB471A"/>
    <w:rsid w:val="00BB4C23"/>
    <w:rsid w:val="00BB5209"/>
    <w:rsid w:val="00BB654B"/>
    <w:rsid w:val="00BB7447"/>
    <w:rsid w:val="00BB76A4"/>
    <w:rsid w:val="00BB7C74"/>
    <w:rsid w:val="00BB7D25"/>
    <w:rsid w:val="00BC04BB"/>
    <w:rsid w:val="00BC05DA"/>
    <w:rsid w:val="00BC0E4A"/>
    <w:rsid w:val="00BC12FC"/>
    <w:rsid w:val="00BC16DF"/>
    <w:rsid w:val="00BC1C8A"/>
    <w:rsid w:val="00BC26FD"/>
    <w:rsid w:val="00BC2933"/>
    <w:rsid w:val="00BC3259"/>
    <w:rsid w:val="00BC3C18"/>
    <w:rsid w:val="00BC47AE"/>
    <w:rsid w:val="00BC4F93"/>
    <w:rsid w:val="00BC52E4"/>
    <w:rsid w:val="00BC5333"/>
    <w:rsid w:val="00BC590E"/>
    <w:rsid w:val="00BC61D6"/>
    <w:rsid w:val="00BC6802"/>
    <w:rsid w:val="00BC6BD7"/>
    <w:rsid w:val="00BC6C77"/>
    <w:rsid w:val="00BC6D86"/>
    <w:rsid w:val="00BC700F"/>
    <w:rsid w:val="00BC7E96"/>
    <w:rsid w:val="00BD0067"/>
    <w:rsid w:val="00BD012D"/>
    <w:rsid w:val="00BD0F54"/>
    <w:rsid w:val="00BD108C"/>
    <w:rsid w:val="00BD1780"/>
    <w:rsid w:val="00BD2444"/>
    <w:rsid w:val="00BD2B08"/>
    <w:rsid w:val="00BD3FD9"/>
    <w:rsid w:val="00BD41FA"/>
    <w:rsid w:val="00BD4710"/>
    <w:rsid w:val="00BD4F7A"/>
    <w:rsid w:val="00BD5024"/>
    <w:rsid w:val="00BD527B"/>
    <w:rsid w:val="00BD65BA"/>
    <w:rsid w:val="00BD6FAA"/>
    <w:rsid w:val="00BD78C5"/>
    <w:rsid w:val="00BD798F"/>
    <w:rsid w:val="00BE0C0A"/>
    <w:rsid w:val="00BE0F06"/>
    <w:rsid w:val="00BE2100"/>
    <w:rsid w:val="00BE2332"/>
    <w:rsid w:val="00BE280C"/>
    <w:rsid w:val="00BE28EC"/>
    <w:rsid w:val="00BE2D7F"/>
    <w:rsid w:val="00BE3549"/>
    <w:rsid w:val="00BE3D22"/>
    <w:rsid w:val="00BE461E"/>
    <w:rsid w:val="00BE47B9"/>
    <w:rsid w:val="00BE5398"/>
    <w:rsid w:val="00BE5C6C"/>
    <w:rsid w:val="00BE6747"/>
    <w:rsid w:val="00BE68B9"/>
    <w:rsid w:val="00BE6D84"/>
    <w:rsid w:val="00BE7327"/>
    <w:rsid w:val="00BE77F9"/>
    <w:rsid w:val="00BF0FCC"/>
    <w:rsid w:val="00BF1177"/>
    <w:rsid w:val="00BF1195"/>
    <w:rsid w:val="00BF20F3"/>
    <w:rsid w:val="00BF2323"/>
    <w:rsid w:val="00BF35F1"/>
    <w:rsid w:val="00BF372A"/>
    <w:rsid w:val="00BF47E6"/>
    <w:rsid w:val="00BF4849"/>
    <w:rsid w:val="00BF4F29"/>
    <w:rsid w:val="00BF51AE"/>
    <w:rsid w:val="00BF564A"/>
    <w:rsid w:val="00BF6509"/>
    <w:rsid w:val="00BF6CB1"/>
    <w:rsid w:val="00BF6F9D"/>
    <w:rsid w:val="00BF71AF"/>
    <w:rsid w:val="00BF72AE"/>
    <w:rsid w:val="00BF72ED"/>
    <w:rsid w:val="00BF7B5C"/>
    <w:rsid w:val="00C00781"/>
    <w:rsid w:val="00C00ABC"/>
    <w:rsid w:val="00C01DEB"/>
    <w:rsid w:val="00C02685"/>
    <w:rsid w:val="00C029A5"/>
    <w:rsid w:val="00C029C9"/>
    <w:rsid w:val="00C032D8"/>
    <w:rsid w:val="00C03955"/>
    <w:rsid w:val="00C03D01"/>
    <w:rsid w:val="00C05223"/>
    <w:rsid w:val="00C05D1B"/>
    <w:rsid w:val="00C05F96"/>
    <w:rsid w:val="00C06CE8"/>
    <w:rsid w:val="00C07117"/>
    <w:rsid w:val="00C07361"/>
    <w:rsid w:val="00C07467"/>
    <w:rsid w:val="00C10921"/>
    <w:rsid w:val="00C11095"/>
    <w:rsid w:val="00C11D8D"/>
    <w:rsid w:val="00C131A1"/>
    <w:rsid w:val="00C134E2"/>
    <w:rsid w:val="00C13542"/>
    <w:rsid w:val="00C13ABB"/>
    <w:rsid w:val="00C14E85"/>
    <w:rsid w:val="00C157A3"/>
    <w:rsid w:val="00C15B11"/>
    <w:rsid w:val="00C15E8D"/>
    <w:rsid w:val="00C16E14"/>
    <w:rsid w:val="00C16E2E"/>
    <w:rsid w:val="00C174F9"/>
    <w:rsid w:val="00C17712"/>
    <w:rsid w:val="00C20065"/>
    <w:rsid w:val="00C202DE"/>
    <w:rsid w:val="00C20966"/>
    <w:rsid w:val="00C211A6"/>
    <w:rsid w:val="00C21A92"/>
    <w:rsid w:val="00C22A9E"/>
    <w:rsid w:val="00C23034"/>
    <w:rsid w:val="00C23182"/>
    <w:rsid w:val="00C24DF3"/>
    <w:rsid w:val="00C252B8"/>
    <w:rsid w:val="00C263BE"/>
    <w:rsid w:val="00C26571"/>
    <w:rsid w:val="00C26F87"/>
    <w:rsid w:val="00C312C5"/>
    <w:rsid w:val="00C3136C"/>
    <w:rsid w:val="00C316DD"/>
    <w:rsid w:val="00C31913"/>
    <w:rsid w:val="00C31B4F"/>
    <w:rsid w:val="00C31B84"/>
    <w:rsid w:val="00C32DCD"/>
    <w:rsid w:val="00C33278"/>
    <w:rsid w:val="00C33D46"/>
    <w:rsid w:val="00C3542B"/>
    <w:rsid w:val="00C35B44"/>
    <w:rsid w:val="00C35D1E"/>
    <w:rsid w:val="00C35E62"/>
    <w:rsid w:val="00C35FED"/>
    <w:rsid w:val="00C361DB"/>
    <w:rsid w:val="00C36204"/>
    <w:rsid w:val="00C371FF"/>
    <w:rsid w:val="00C37767"/>
    <w:rsid w:val="00C37F12"/>
    <w:rsid w:val="00C406BE"/>
    <w:rsid w:val="00C4115C"/>
    <w:rsid w:val="00C41192"/>
    <w:rsid w:val="00C4212A"/>
    <w:rsid w:val="00C42C9A"/>
    <w:rsid w:val="00C4306D"/>
    <w:rsid w:val="00C442E5"/>
    <w:rsid w:val="00C4480C"/>
    <w:rsid w:val="00C44C15"/>
    <w:rsid w:val="00C44C71"/>
    <w:rsid w:val="00C45A89"/>
    <w:rsid w:val="00C46100"/>
    <w:rsid w:val="00C47A43"/>
    <w:rsid w:val="00C47F8D"/>
    <w:rsid w:val="00C50F74"/>
    <w:rsid w:val="00C51164"/>
    <w:rsid w:val="00C51399"/>
    <w:rsid w:val="00C52415"/>
    <w:rsid w:val="00C530D6"/>
    <w:rsid w:val="00C5379E"/>
    <w:rsid w:val="00C54B8C"/>
    <w:rsid w:val="00C54CE7"/>
    <w:rsid w:val="00C54E8F"/>
    <w:rsid w:val="00C559FE"/>
    <w:rsid w:val="00C55DDC"/>
    <w:rsid w:val="00C564E7"/>
    <w:rsid w:val="00C56F39"/>
    <w:rsid w:val="00C572B5"/>
    <w:rsid w:val="00C574E0"/>
    <w:rsid w:val="00C5772F"/>
    <w:rsid w:val="00C57758"/>
    <w:rsid w:val="00C57B12"/>
    <w:rsid w:val="00C57CF7"/>
    <w:rsid w:val="00C60605"/>
    <w:rsid w:val="00C612B7"/>
    <w:rsid w:val="00C614A2"/>
    <w:rsid w:val="00C632EE"/>
    <w:rsid w:val="00C64323"/>
    <w:rsid w:val="00C64D25"/>
    <w:rsid w:val="00C650FE"/>
    <w:rsid w:val="00C6590B"/>
    <w:rsid w:val="00C65A61"/>
    <w:rsid w:val="00C6646B"/>
    <w:rsid w:val="00C67201"/>
    <w:rsid w:val="00C67270"/>
    <w:rsid w:val="00C678E1"/>
    <w:rsid w:val="00C67AE8"/>
    <w:rsid w:val="00C7029E"/>
    <w:rsid w:val="00C702C9"/>
    <w:rsid w:val="00C704A9"/>
    <w:rsid w:val="00C7084B"/>
    <w:rsid w:val="00C70ABA"/>
    <w:rsid w:val="00C70B99"/>
    <w:rsid w:val="00C70C20"/>
    <w:rsid w:val="00C71572"/>
    <w:rsid w:val="00C71912"/>
    <w:rsid w:val="00C71991"/>
    <w:rsid w:val="00C71AC7"/>
    <w:rsid w:val="00C71F66"/>
    <w:rsid w:val="00C72648"/>
    <w:rsid w:val="00C72AEF"/>
    <w:rsid w:val="00C7378A"/>
    <w:rsid w:val="00C737B6"/>
    <w:rsid w:val="00C739A4"/>
    <w:rsid w:val="00C73A1C"/>
    <w:rsid w:val="00C73F3E"/>
    <w:rsid w:val="00C74B14"/>
    <w:rsid w:val="00C7525D"/>
    <w:rsid w:val="00C771B8"/>
    <w:rsid w:val="00C77D1B"/>
    <w:rsid w:val="00C80154"/>
    <w:rsid w:val="00C8047F"/>
    <w:rsid w:val="00C80601"/>
    <w:rsid w:val="00C80AA8"/>
    <w:rsid w:val="00C80DA7"/>
    <w:rsid w:val="00C80DDF"/>
    <w:rsid w:val="00C823BF"/>
    <w:rsid w:val="00C82437"/>
    <w:rsid w:val="00C8253F"/>
    <w:rsid w:val="00C82C8F"/>
    <w:rsid w:val="00C838CD"/>
    <w:rsid w:val="00C83BA5"/>
    <w:rsid w:val="00C83FE1"/>
    <w:rsid w:val="00C844D2"/>
    <w:rsid w:val="00C84607"/>
    <w:rsid w:val="00C846FE"/>
    <w:rsid w:val="00C84996"/>
    <w:rsid w:val="00C84CEF"/>
    <w:rsid w:val="00C84DA5"/>
    <w:rsid w:val="00C8559F"/>
    <w:rsid w:val="00C855AB"/>
    <w:rsid w:val="00C85E38"/>
    <w:rsid w:val="00C85F47"/>
    <w:rsid w:val="00C86533"/>
    <w:rsid w:val="00C8657B"/>
    <w:rsid w:val="00C86B6F"/>
    <w:rsid w:val="00C86FBF"/>
    <w:rsid w:val="00C870A7"/>
    <w:rsid w:val="00C87101"/>
    <w:rsid w:val="00C87417"/>
    <w:rsid w:val="00C87854"/>
    <w:rsid w:val="00C878E6"/>
    <w:rsid w:val="00C9090A"/>
    <w:rsid w:val="00C90D64"/>
    <w:rsid w:val="00C9386D"/>
    <w:rsid w:val="00C9394B"/>
    <w:rsid w:val="00C939F4"/>
    <w:rsid w:val="00C93C29"/>
    <w:rsid w:val="00C93CB3"/>
    <w:rsid w:val="00C9477A"/>
    <w:rsid w:val="00C9483A"/>
    <w:rsid w:val="00C9489E"/>
    <w:rsid w:val="00C94B79"/>
    <w:rsid w:val="00C9544A"/>
    <w:rsid w:val="00C95576"/>
    <w:rsid w:val="00C95C43"/>
    <w:rsid w:val="00C95E2E"/>
    <w:rsid w:val="00C96405"/>
    <w:rsid w:val="00C977A4"/>
    <w:rsid w:val="00C97D3A"/>
    <w:rsid w:val="00C97F9B"/>
    <w:rsid w:val="00C97FDA"/>
    <w:rsid w:val="00CA01A7"/>
    <w:rsid w:val="00CA02E1"/>
    <w:rsid w:val="00CA0598"/>
    <w:rsid w:val="00CA062D"/>
    <w:rsid w:val="00CA08BB"/>
    <w:rsid w:val="00CA0ED8"/>
    <w:rsid w:val="00CA1211"/>
    <w:rsid w:val="00CA1226"/>
    <w:rsid w:val="00CA1E33"/>
    <w:rsid w:val="00CA2366"/>
    <w:rsid w:val="00CA2AC5"/>
    <w:rsid w:val="00CA2AE0"/>
    <w:rsid w:val="00CA3252"/>
    <w:rsid w:val="00CA36FE"/>
    <w:rsid w:val="00CA3B36"/>
    <w:rsid w:val="00CA47D7"/>
    <w:rsid w:val="00CA72C1"/>
    <w:rsid w:val="00CA7454"/>
    <w:rsid w:val="00CA7850"/>
    <w:rsid w:val="00CB025A"/>
    <w:rsid w:val="00CB063E"/>
    <w:rsid w:val="00CB2647"/>
    <w:rsid w:val="00CB2AFD"/>
    <w:rsid w:val="00CB2BD7"/>
    <w:rsid w:val="00CB315D"/>
    <w:rsid w:val="00CB358E"/>
    <w:rsid w:val="00CB3DB3"/>
    <w:rsid w:val="00CB4705"/>
    <w:rsid w:val="00CB48E2"/>
    <w:rsid w:val="00CB4C50"/>
    <w:rsid w:val="00CB4CD2"/>
    <w:rsid w:val="00CB5385"/>
    <w:rsid w:val="00CB5398"/>
    <w:rsid w:val="00CB55F8"/>
    <w:rsid w:val="00CB5639"/>
    <w:rsid w:val="00CB66F3"/>
    <w:rsid w:val="00CB689A"/>
    <w:rsid w:val="00CB68C5"/>
    <w:rsid w:val="00CB6DA7"/>
    <w:rsid w:val="00CB6E72"/>
    <w:rsid w:val="00CB779D"/>
    <w:rsid w:val="00CB7802"/>
    <w:rsid w:val="00CC0084"/>
    <w:rsid w:val="00CC0360"/>
    <w:rsid w:val="00CC04AC"/>
    <w:rsid w:val="00CC04E9"/>
    <w:rsid w:val="00CC056B"/>
    <w:rsid w:val="00CC0748"/>
    <w:rsid w:val="00CC10B1"/>
    <w:rsid w:val="00CC146E"/>
    <w:rsid w:val="00CC1865"/>
    <w:rsid w:val="00CC32D4"/>
    <w:rsid w:val="00CC410B"/>
    <w:rsid w:val="00CC41CE"/>
    <w:rsid w:val="00CC4253"/>
    <w:rsid w:val="00CC458C"/>
    <w:rsid w:val="00CC4635"/>
    <w:rsid w:val="00CC4A79"/>
    <w:rsid w:val="00CC5CE5"/>
    <w:rsid w:val="00CC6060"/>
    <w:rsid w:val="00CC6128"/>
    <w:rsid w:val="00CC6180"/>
    <w:rsid w:val="00CC620F"/>
    <w:rsid w:val="00CC71BC"/>
    <w:rsid w:val="00CC7E02"/>
    <w:rsid w:val="00CD16AE"/>
    <w:rsid w:val="00CD1E91"/>
    <w:rsid w:val="00CD277A"/>
    <w:rsid w:val="00CD2E12"/>
    <w:rsid w:val="00CD3537"/>
    <w:rsid w:val="00CD364C"/>
    <w:rsid w:val="00CD4023"/>
    <w:rsid w:val="00CD458A"/>
    <w:rsid w:val="00CD45D9"/>
    <w:rsid w:val="00CD4862"/>
    <w:rsid w:val="00CD4E36"/>
    <w:rsid w:val="00CD504C"/>
    <w:rsid w:val="00CD5151"/>
    <w:rsid w:val="00CD5642"/>
    <w:rsid w:val="00CD5A00"/>
    <w:rsid w:val="00CD5F18"/>
    <w:rsid w:val="00CD677A"/>
    <w:rsid w:val="00CD6994"/>
    <w:rsid w:val="00CD6BD0"/>
    <w:rsid w:val="00CD6C21"/>
    <w:rsid w:val="00CD6D96"/>
    <w:rsid w:val="00CD794D"/>
    <w:rsid w:val="00CE0A10"/>
    <w:rsid w:val="00CE0B4A"/>
    <w:rsid w:val="00CE0BE3"/>
    <w:rsid w:val="00CE0C44"/>
    <w:rsid w:val="00CE0DA4"/>
    <w:rsid w:val="00CE196E"/>
    <w:rsid w:val="00CE3198"/>
    <w:rsid w:val="00CE3433"/>
    <w:rsid w:val="00CE356F"/>
    <w:rsid w:val="00CE3915"/>
    <w:rsid w:val="00CE39F1"/>
    <w:rsid w:val="00CE3BC3"/>
    <w:rsid w:val="00CE3C30"/>
    <w:rsid w:val="00CE4033"/>
    <w:rsid w:val="00CE5876"/>
    <w:rsid w:val="00CE60BB"/>
    <w:rsid w:val="00CE61C0"/>
    <w:rsid w:val="00CE62B1"/>
    <w:rsid w:val="00CE661C"/>
    <w:rsid w:val="00CE6F51"/>
    <w:rsid w:val="00CE7013"/>
    <w:rsid w:val="00CE73A7"/>
    <w:rsid w:val="00CE7BFA"/>
    <w:rsid w:val="00CF0CB8"/>
    <w:rsid w:val="00CF2097"/>
    <w:rsid w:val="00CF2415"/>
    <w:rsid w:val="00CF2810"/>
    <w:rsid w:val="00CF2897"/>
    <w:rsid w:val="00CF3B03"/>
    <w:rsid w:val="00CF3E6D"/>
    <w:rsid w:val="00CF40A7"/>
    <w:rsid w:val="00CF4469"/>
    <w:rsid w:val="00CF4753"/>
    <w:rsid w:val="00CF47C0"/>
    <w:rsid w:val="00CF4F75"/>
    <w:rsid w:val="00CF5156"/>
    <w:rsid w:val="00CF52C2"/>
    <w:rsid w:val="00CF5DAB"/>
    <w:rsid w:val="00CF5F7B"/>
    <w:rsid w:val="00CF6346"/>
    <w:rsid w:val="00CF6D9E"/>
    <w:rsid w:val="00CF6FFD"/>
    <w:rsid w:val="00CF76DD"/>
    <w:rsid w:val="00D00591"/>
    <w:rsid w:val="00D00BCB"/>
    <w:rsid w:val="00D01724"/>
    <w:rsid w:val="00D01986"/>
    <w:rsid w:val="00D02195"/>
    <w:rsid w:val="00D02DEB"/>
    <w:rsid w:val="00D02EFB"/>
    <w:rsid w:val="00D0483C"/>
    <w:rsid w:val="00D05160"/>
    <w:rsid w:val="00D051C4"/>
    <w:rsid w:val="00D05D86"/>
    <w:rsid w:val="00D0621A"/>
    <w:rsid w:val="00D06426"/>
    <w:rsid w:val="00D06E6E"/>
    <w:rsid w:val="00D077B6"/>
    <w:rsid w:val="00D07E75"/>
    <w:rsid w:val="00D10DCA"/>
    <w:rsid w:val="00D10EBE"/>
    <w:rsid w:val="00D113D1"/>
    <w:rsid w:val="00D118D3"/>
    <w:rsid w:val="00D11A50"/>
    <w:rsid w:val="00D123F2"/>
    <w:rsid w:val="00D129F3"/>
    <w:rsid w:val="00D12B61"/>
    <w:rsid w:val="00D12C5A"/>
    <w:rsid w:val="00D12FDD"/>
    <w:rsid w:val="00D13875"/>
    <w:rsid w:val="00D13B89"/>
    <w:rsid w:val="00D13F33"/>
    <w:rsid w:val="00D13FCC"/>
    <w:rsid w:val="00D157B6"/>
    <w:rsid w:val="00D1580D"/>
    <w:rsid w:val="00D15AD6"/>
    <w:rsid w:val="00D15B42"/>
    <w:rsid w:val="00D16165"/>
    <w:rsid w:val="00D16AF1"/>
    <w:rsid w:val="00D16D1A"/>
    <w:rsid w:val="00D17072"/>
    <w:rsid w:val="00D174F7"/>
    <w:rsid w:val="00D17D0B"/>
    <w:rsid w:val="00D17EE1"/>
    <w:rsid w:val="00D2098F"/>
    <w:rsid w:val="00D2102A"/>
    <w:rsid w:val="00D211F4"/>
    <w:rsid w:val="00D21498"/>
    <w:rsid w:val="00D21A62"/>
    <w:rsid w:val="00D220F4"/>
    <w:rsid w:val="00D222B1"/>
    <w:rsid w:val="00D22482"/>
    <w:rsid w:val="00D22828"/>
    <w:rsid w:val="00D22C48"/>
    <w:rsid w:val="00D22EC1"/>
    <w:rsid w:val="00D24A1A"/>
    <w:rsid w:val="00D25315"/>
    <w:rsid w:val="00D25932"/>
    <w:rsid w:val="00D25E94"/>
    <w:rsid w:val="00D26717"/>
    <w:rsid w:val="00D26ACE"/>
    <w:rsid w:val="00D26BA6"/>
    <w:rsid w:val="00D26E56"/>
    <w:rsid w:val="00D26EA5"/>
    <w:rsid w:val="00D26F12"/>
    <w:rsid w:val="00D2797F"/>
    <w:rsid w:val="00D27B82"/>
    <w:rsid w:val="00D27D91"/>
    <w:rsid w:val="00D30FFF"/>
    <w:rsid w:val="00D311AA"/>
    <w:rsid w:val="00D3208A"/>
    <w:rsid w:val="00D320A9"/>
    <w:rsid w:val="00D32C22"/>
    <w:rsid w:val="00D33247"/>
    <w:rsid w:val="00D336C5"/>
    <w:rsid w:val="00D33D1A"/>
    <w:rsid w:val="00D3457A"/>
    <w:rsid w:val="00D34AA5"/>
    <w:rsid w:val="00D351A3"/>
    <w:rsid w:val="00D355FF"/>
    <w:rsid w:val="00D359F3"/>
    <w:rsid w:val="00D37BBA"/>
    <w:rsid w:val="00D37C2C"/>
    <w:rsid w:val="00D40BC9"/>
    <w:rsid w:val="00D40D9C"/>
    <w:rsid w:val="00D40F34"/>
    <w:rsid w:val="00D4108A"/>
    <w:rsid w:val="00D411D2"/>
    <w:rsid w:val="00D41434"/>
    <w:rsid w:val="00D414E3"/>
    <w:rsid w:val="00D41C6B"/>
    <w:rsid w:val="00D42462"/>
    <w:rsid w:val="00D42A6C"/>
    <w:rsid w:val="00D43038"/>
    <w:rsid w:val="00D434F1"/>
    <w:rsid w:val="00D43EEA"/>
    <w:rsid w:val="00D4457F"/>
    <w:rsid w:val="00D4471F"/>
    <w:rsid w:val="00D44B25"/>
    <w:rsid w:val="00D44C17"/>
    <w:rsid w:val="00D44DF7"/>
    <w:rsid w:val="00D4544A"/>
    <w:rsid w:val="00D463C7"/>
    <w:rsid w:val="00D4675D"/>
    <w:rsid w:val="00D46898"/>
    <w:rsid w:val="00D47184"/>
    <w:rsid w:val="00D47371"/>
    <w:rsid w:val="00D5008A"/>
    <w:rsid w:val="00D50719"/>
    <w:rsid w:val="00D50952"/>
    <w:rsid w:val="00D50A34"/>
    <w:rsid w:val="00D50A9E"/>
    <w:rsid w:val="00D516EA"/>
    <w:rsid w:val="00D52683"/>
    <w:rsid w:val="00D531FC"/>
    <w:rsid w:val="00D53365"/>
    <w:rsid w:val="00D5374A"/>
    <w:rsid w:val="00D542AC"/>
    <w:rsid w:val="00D54AE5"/>
    <w:rsid w:val="00D55AD9"/>
    <w:rsid w:val="00D5625B"/>
    <w:rsid w:val="00D56F14"/>
    <w:rsid w:val="00D56FAD"/>
    <w:rsid w:val="00D57663"/>
    <w:rsid w:val="00D5781A"/>
    <w:rsid w:val="00D57D09"/>
    <w:rsid w:val="00D57F9D"/>
    <w:rsid w:val="00D601BA"/>
    <w:rsid w:val="00D601E5"/>
    <w:rsid w:val="00D607FA"/>
    <w:rsid w:val="00D61785"/>
    <w:rsid w:val="00D61F9E"/>
    <w:rsid w:val="00D621E3"/>
    <w:rsid w:val="00D63227"/>
    <w:rsid w:val="00D6361D"/>
    <w:rsid w:val="00D6397E"/>
    <w:rsid w:val="00D63DAC"/>
    <w:rsid w:val="00D64487"/>
    <w:rsid w:val="00D64617"/>
    <w:rsid w:val="00D647BA"/>
    <w:rsid w:val="00D64DC2"/>
    <w:rsid w:val="00D65060"/>
    <w:rsid w:val="00D659C9"/>
    <w:rsid w:val="00D65E42"/>
    <w:rsid w:val="00D6624B"/>
    <w:rsid w:val="00D671BE"/>
    <w:rsid w:val="00D67A46"/>
    <w:rsid w:val="00D708CE"/>
    <w:rsid w:val="00D70E7F"/>
    <w:rsid w:val="00D71009"/>
    <w:rsid w:val="00D71762"/>
    <w:rsid w:val="00D724FA"/>
    <w:rsid w:val="00D730E0"/>
    <w:rsid w:val="00D7369F"/>
    <w:rsid w:val="00D74B71"/>
    <w:rsid w:val="00D7504A"/>
    <w:rsid w:val="00D757D2"/>
    <w:rsid w:val="00D75BCA"/>
    <w:rsid w:val="00D75F33"/>
    <w:rsid w:val="00D7612D"/>
    <w:rsid w:val="00D769EF"/>
    <w:rsid w:val="00D76C40"/>
    <w:rsid w:val="00D76F96"/>
    <w:rsid w:val="00D7706B"/>
    <w:rsid w:val="00D77E89"/>
    <w:rsid w:val="00D77F87"/>
    <w:rsid w:val="00D80760"/>
    <w:rsid w:val="00D808F8"/>
    <w:rsid w:val="00D812F6"/>
    <w:rsid w:val="00D81B4A"/>
    <w:rsid w:val="00D81C5F"/>
    <w:rsid w:val="00D81F22"/>
    <w:rsid w:val="00D82D7E"/>
    <w:rsid w:val="00D82DC0"/>
    <w:rsid w:val="00D83532"/>
    <w:rsid w:val="00D83915"/>
    <w:rsid w:val="00D83A61"/>
    <w:rsid w:val="00D83F71"/>
    <w:rsid w:val="00D8426E"/>
    <w:rsid w:val="00D842E8"/>
    <w:rsid w:val="00D849B0"/>
    <w:rsid w:val="00D84FBD"/>
    <w:rsid w:val="00D852AC"/>
    <w:rsid w:val="00D8549F"/>
    <w:rsid w:val="00D8592D"/>
    <w:rsid w:val="00D85CA3"/>
    <w:rsid w:val="00D85F39"/>
    <w:rsid w:val="00D868C8"/>
    <w:rsid w:val="00D8761F"/>
    <w:rsid w:val="00D876E7"/>
    <w:rsid w:val="00D8772F"/>
    <w:rsid w:val="00D87B7A"/>
    <w:rsid w:val="00D87EC4"/>
    <w:rsid w:val="00D90004"/>
    <w:rsid w:val="00D9017F"/>
    <w:rsid w:val="00D90218"/>
    <w:rsid w:val="00D9023F"/>
    <w:rsid w:val="00D9101A"/>
    <w:rsid w:val="00D9115C"/>
    <w:rsid w:val="00D92355"/>
    <w:rsid w:val="00D925B0"/>
    <w:rsid w:val="00D9279B"/>
    <w:rsid w:val="00D93959"/>
    <w:rsid w:val="00D93D64"/>
    <w:rsid w:val="00D94CC8"/>
    <w:rsid w:val="00D9524F"/>
    <w:rsid w:val="00D95415"/>
    <w:rsid w:val="00D95583"/>
    <w:rsid w:val="00D95ADA"/>
    <w:rsid w:val="00D96151"/>
    <w:rsid w:val="00D961DB"/>
    <w:rsid w:val="00D963C7"/>
    <w:rsid w:val="00D96C54"/>
    <w:rsid w:val="00D9744D"/>
    <w:rsid w:val="00D97639"/>
    <w:rsid w:val="00D97979"/>
    <w:rsid w:val="00D97BE2"/>
    <w:rsid w:val="00DA1360"/>
    <w:rsid w:val="00DA183F"/>
    <w:rsid w:val="00DA1A5D"/>
    <w:rsid w:val="00DA3057"/>
    <w:rsid w:val="00DA5134"/>
    <w:rsid w:val="00DA6133"/>
    <w:rsid w:val="00DA6BC3"/>
    <w:rsid w:val="00DA6C88"/>
    <w:rsid w:val="00DB079D"/>
    <w:rsid w:val="00DB139F"/>
    <w:rsid w:val="00DB1AF2"/>
    <w:rsid w:val="00DB1BF7"/>
    <w:rsid w:val="00DB1D90"/>
    <w:rsid w:val="00DB2203"/>
    <w:rsid w:val="00DB274B"/>
    <w:rsid w:val="00DB2BA1"/>
    <w:rsid w:val="00DB37B9"/>
    <w:rsid w:val="00DB38C5"/>
    <w:rsid w:val="00DB38C9"/>
    <w:rsid w:val="00DB3DD7"/>
    <w:rsid w:val="00DB3F20"/>
    <w:rsid w:val="00DB4030"/>
    <w:rsid w:val="00DB42F7"/>
    <w:rsid w:val="00DB453C"/>
    <w:rsid w:val="00DB46FB"/>
    <w:rsid w:val="00DB472E"/>
    <w:rsid w:val="00DB4910"/>
    <w:rsid w:val="00DB4FBA"/>
    <w:rsid w:val="00DB5923"/>
    <w:rsid w:val="00DB5F40"/>
    <w:rsid w:val="00DB622B"/>
    <w:rsid w:val="00DB64C3"/>
    <w:rsid w:val="00DB6E55"/>
    <w:rsid w:val="00DB7420"/>
    <w:rsid w:val="00DB7938"/>
    <w:rsid w:val="00DC02F4"/>
    <w:rsid w:val="00DC037B"/>
    <w:rsid w:val="00DC0D1C"/>
    <w:rsid w:val="00DC0DE2"/>
    <w:rsid w:val="00DC0E8B"/>
    <w:rsid w:val="00DC13F8"/>
    <w:rsid w:val="00DC187B"/>
    <w:rsid w:val="00DC1D8C"/>
    <w:rsid w:val="00DC2488"/>
    <w:rsid w:val="00DC27B0"/>
    <w:rsid w:val="00DC3EF8"/>
    <w:rsid w:val="00DC4690"/>
    <w:rsid w:val="00DC4975"/>
    <w:rsid w:val="00DC4BF5"/>
    <w:rsid w:val="00DC5520"/>
    <w:rsid w:val="00DC55CD"/>
    <w:rsid w:val="00DC5E4B"/>
    <w:rsid w:val="00DC6294"/>
    <w:rsid w:val="00DC65B6"/>
    <w:rsid w:val="00DC68A8"/>
    <w:rsid w:val="00DC70E8"/>
    <w:rsid w:val="00DD0FB5"/>
    <w:rsid w:val="00DD150A"/>
    <w:rsid w:val="00DD23D2"/>
    <w:rsid w:val="00DD3021"/>
    <w:rsid w:val="00DD312C"/>
    <w:rsid w:val="00DD339D"/>
    <w:rsid w:val="00DD3E57"/>
    <w:rsid w:val="00DD4701"/>
    <w:rsid w:val="00DD4F41"/>
    <w:rsid w:val="00DD505C"/>
    <w:rsid w:val="00DD52FA"/>
    <w:rsid w:val="00DD549D"/>
    <w:rsid w:val="00DD5E9F"/>
    <w:rsid w:val="00DD6416"/>
    <w:rsid w:val="00DD6B2F"/>
    <w:rsid w:val="00DD73E1"/>
    <w:rsid w:val="00DD73F7"/>
    <w:rsid w:val="00DE0815"/>
    <w:rsid w:val="00DE0FCB"/>
    <w:rsid w:val="00DE13E4"/>
    <w:rsid w:val="00DE1B0D"/>
    <w:rsid w:val="00DE243B"/>
    <w:rsid w:val="00DE2584"/>
    <w:rsid w:val="00DE3155"/>
    <w:rsid w:val="00DE31E3"/>
    <w:rsid w:val="00DE38EE"/>
    <w:rsid w:val="00DE421F"/>
    <w:rsid w:val="00DE45D0"/>
    <w:rsid w:val="00DE4F5D"/>
    <w:rsid w:val="00DE5B55"/>
    <w:rsid w:val="00DE611C"/>
    <w:rsid w:val="00DE702D"/>
    <w:rsid w:val="00DE7058"/>
    <w:rsid w:val="00DE786C"/>
    <w:rsid w:val="00DE78DC"/>
    <w:rsid w:val="00DE7BB1"/>
    <w:rsid w:val="00DF10C0"/>
    <w:rsid w:val="00DF2747"/>
    <w:rsid w:val="00DF2789"/>
    <w:rsid w:val="00DF2DB8"/>
    <w:rsid w:val="00DF2E63"/>
    <w:rsid w:val="00DF367B"/>
    <w:rsid w:val="00DF51D3"/>
    <w:rsid w:val="00DF6DB6"/>
    <w:rsid w:val="00DF6F0E"/>
    <w:rsid w:val="00DF7867"/>
    <w:rsid w:val="00DF7CC2"/>
    <w:rsid w:val="00DF7E89"/>
    <w:rsid w:val="00E01338"/>
    <w:rsid w:val="00E016C7"/>
    <w:rsid w:val="00E0285D"/>
    <w:rsid w:val="00E02C25"/>
    <w:rsid w:val="00E02C4A"/>
    <w:rsid w:val="00E033E2"/>
    <w:rsid w:val="00E04E48"/>
    <w:rsid w:val="00E04F19"/>
    <w:rsid w:val="00E060B7"/>
    <w:rsid w:val="00E0656E"/>
    <w:rsid w:val="00E06A2D"/>
    <w:rsid w:val="00E07323"/>
    <w:rsid w:val="00E07C76"/>
    <w:rsid w:val="00E07CE0"/>
    <w:rsid w:val="00E104B5"/>
    <w:rsid w:val="00E10D69"/>
    <w:rsid w:val="00E10FB5"/>
    <w:rsid w:val="00E1196B"/>
    <w:rsid w:val="00E11C68"/>
    <w:rsid w:val="00E13061"/>
    <w:rsid w:val="00E1317B"/>
    <w:rsid w:val="00E13558"/>
    <w:rsid w:val="00E14261"/>
    <w:rsid w:val="00E1485B"/>
    <w:rsid w:val="00E14E1F"/>
    <w:rsid w:val="00E15949"/>
    <w:rsid w:val="00E15D59"/>
    <w:rsid w:val="00E15F66"/>
    <w:rsid w:val="00E16186"/>
    <w:rsid w:val="00E16F5C"/>
    <w:rsid w:val="00E173BC"/>
    <w:rsid w:val="00E17822"/>
    <w:rsid w:val="00E20E73"/>
    <w:rsid w:val="00E2122B"/>
    <w:rsid w:val="00E2124E"/>
    <w:rsid w:val="00E21683"/>
    <w:rsid w:val="00E22600"/>
    <w:rsid w:val="00E22C23"/>
    <w:rsid w:val="00E22EE3"/>
    <w:rsid w:val="00E23452"/>
    <w:rsid w:val="00E24895"/>
    <w:rsid w:val="00E25462"/>
    <w:rsid w:val="00E254A5"/>
    <w:rsid w:val="00E255FA"/>
    <w:rsid w:val="00E256EF"/>
    <w:rsid w:val="00E258CF"/>
    <w:rsid w:val="00E259F8"/>
    <w:rsid w:val="00E26090"/>
    <w:rsid w:val="00E26621"/>
    <w:rsid w:val="00E26644"/>
    <w:rsid w:val="00E26BE7"/>
    <w:rsid w:val="00E27238"/>
    <w:rsid w:val="00E27D5D"/>
    <w:rsid w:val="00E300DB"/>
    <w:rsid w:val="00E30130"/>
    <w:rsid w:val="00E30E6B"/>
    <w:rsid w:val="00E31368"/>
    <w:rsid w:val="00E3136E"/>
    <w:rsid w:val="00E318A1"/>
    <w:rsid w:val="00E31D8C"/>
    <w:rsid w:val="00E3205E"/>
    <w:rsid w:val="00E32160"/>
    <w:rsid w:val="00E323C3"/>
    <w:rsid w:val="00E327C2"/>
    <w:rsid w:val="00E32979"/>
    <w:rsid w:val="00E34164"/>
    <w:rsid w:val="00E34967"/>
    <w:rsid w:val="00E35069"/>
    <w:rsid w:val="00E356C3"/>
    <w:rsid w:val="00E35BAD"/>
    <w:rsid w:val="00E35D3C"/>
    <w:rsid w:val="00E36ABE"/>
    <w:rsid w:val="00E375EC"/>
    <w:rsid w:val="00E37D63"/>
    <w:rsid w:val="00E40100"/>
    <w:rsid w:val="00E40421"/>
    <w:rsid w:val="00E40D14"/>
    <w:rsid w:val="00E40DEC"/>
    <w:rsid w:val="00E40F00"/>
    <w:rsid w:val="00E4110D"/>
    <w:rsid w:val="00E419B8"/>
    <w:rsid w:val="00E41B0F"/>
    <w:rsid w:val="00E42B21"/>
    <w:rsid w:val="00E42BD2"/>
    <w:rsid w:val="00E42C5E"/>
    <w:rsid w:val="00E431CF"/>
    <w:rsid w:val="00E44477"/>
    <w:rsid w:val="00E44AF1"/>
    <w:rsid w:val="00E44F20"/>
    <w:rsid w:val="00E450B3"/>
    <w:rsid w:val="00E4537E"/>
    <w:rsid w:val="00E456B6"/>
    <w:rsid w:val="00E46285"/>
    <w:rsid w:val="00E4650A"/>
    <w:rsid w:val="00E465A7"/>
    <w:rsid w:val="00E4688A"/>
    <w:rsid w:val="00E5137B"/>
    <w:rsid w:val="00E519E4"/>
    <w:rsid w:val="00E51FAE"/>
    <w:rsid w:val="00E5218B"/>
    <w:rsid w:val="00E52510"/>
    <w:rsid w:val="00E52708"/>
    <w:rsid w:val="00E53EC8"/>
    <w:rsid w:val="00E545E0"/>
    <w:rsid w:val="00E55D05"/>
    <w:rsid w:val="00E55D95"/>
    <w:rsid w:val="00E565A5"/>
    <w:rsid w:val="00E56CDB"/>
    <w:rsid w:val="00E56E39"/>
    <w:rsid w:val="00E572B9"/>
    <w:rsid w:val="00E573E4"/>
    <w:rsid w:val="00E57B99"/>
    <w:rsid w:val="00E57C1F"/>
    <w:rsid w:val="00E57F4E"/>
    <w:rsid w:val="00E57FD8"/>
    <w:rsid w:val="00E601B7"/>
    <w:rsid w:val="00E60431"/>
    <w:rsid w:val="00E60E3D"/>
    <w:rsid w:val="00E61AD7"/>
    <w:rsid w:val="00E6247A"/>
    <w:rsid w:val="00E631E6"/>
    <w:rsid w:val="00E6379D"/>
    <w:rsid w:val="00E63FC4"/>
    <w:rsid w:val="00E652A7"/>
    <w:rsid w:val="00E6554A"/>
    <w:rsid w:val="00E657F3"/>
    <w:rsid w:val="00E667BA"/>
    <w:rsid w:val="00E67B46"/>
    <w:rsid w:val="00E7016D"/>
    <w:rsid w:val="00E70A03"/>
    <w:rsid w:val="00E70DD8"/>
    <w:rsid w:val="00E7134C"/>
    <w:rsid w:val="00E715FC"/>
    <w:rsid w:val="00E71BBD"/>
    <w:rsid w:val="00E71CD3"/>
    <w:rsid w:val="00E71F4A"/>
    <w:rsid w:val="00E71FB7"/>
    <w:rsid w:val="00E72D2B"/>
    <w:rsid w:val="00E72FB4"/>
    <w:rsid w:val="00E735C4"/>
    <w:rsid w:val="00E742AB"/>
    <w:rsid w:val="00E7641B"/>
    <w:rsid w:val="00E7656B"/>
    <w:rsid w:val="00E770F1"/>
    <w:rsid w:val="00E772E4"/>
    <w:rsid w:val="00E77588"/>
    <w:rsid w:val="00E80928"/>
    <w:rsid w:val="00E80FF5"/>
    <w:rsid w:val="00E81AB8"/>
    <w:rsid w:val="00E821DA"/>
    <w:rsid w:val="00E82979"/>
    <w:rsid w:val="00E82C7F"/>
    <w:rsid w:val="00E83786"/>
    <w:rsid w:val="00E85017"/>
    <w:rsid w:val="00E85291"/>
    <w:rsid w:val="00E8548D"/>
    <w:rsid w:val="00E858AE"/>
    <w:rsid w:val="00E85C5C"/>
    <w:rsid w:val="00E860C8"/>
    <w:rsid w:val="00E86A38"/>
    <w:rsid w:val="00E86D8B"/>
    <w:rsid w:val="00E86F4C"/>
    <w:rsid w:val="00E8706A"/>
    <w:rsid w:val="00E87225"/>
    <w:rsid w:val="00E87921"/>
    <w:rsid w:val="00E9045F"/>
    <w:rsid w:val="00E90AC4"/>
    <w:rsid w:val="00E91040"/>
    <w:rsid w:val="00E910EC"/>
    <w:rsid w:val="00E914DD"/>
    <w:rsid w:val="00E92012"/>
    <w:rsid w:val="00E928EB"/>
    <w:rsid w:val="00E92AF5"/>
    <w:rsid w:val="00E92D96"/>
    <w:rsid w:val="00E931DE"/>
    <w:rsid w:val="00E9332E"/>
    <w:rsid w:val="00E94994"/>
    <w:rsid w:val="00E95CA2"/>
    <w:rsid w:val="00E95E2E"/>
    <w:rsid w:val="00E9652B"/>
    <w:rsid w:val="00E9687D"/>
    <w:rsid w:val="00E97B61"/>
    <w:rsid w:val="00EA0341"/>
    <w:rsid w:val="00EA103F"/>
    <w:rsid w:val="00EA1743"/>
    <w:rsid w:val="00EA216A"/>
    <w:rsid w:val="00EA296E"/>
    <w:rsid w:val="00EA31AA"/>
    <w:rsid w:val="00EA38CB"/>
    <w:rsid w:val="00EA3AA9"/>
    <w:rsid w:val="00EA3D58"/>
    <w:rsid w:val="00EA42C3"/>
    <w:rsid w:val="00EA447C"/>
    <w:rsid w:val="00EA4647"/>
    <w:rsid w:val="00EA4A63"/>
    <w:rsid w:val="00EA4E73"/>
    <w:rsid w:val="00EA4EF1"/>
    <w:rsid w:val="00EA53C9"/>
    <w:rsid w:val="00EA54A7"/>
    <w:rsid w:val="00EA5A07"/>
    <w:rsid w:val="00EA5AB6"/>
    <w:rsid w:val="00EA7743"/>
    <w:rsid w:val="00EA7801"/>
    <w:rsid w:val="00EA7CD4"/>
    <w:rsid w:val="00EA7E25"/>
    <w:rsid w:val="00EA7FD1"/>
    <w:rsid w:val="00EB0174"/>
    <w:rsid w:val="00EB1276"/>
    <w:rsid w:val="00EB1338"/>
    <w:rsid w:val="00EB1CC4"/>
    <w:rsid w:val="00EB2934"/>
    <w:rsid w:val="00EB3818"/>
    <w:rsid w:val="00EB3ACD"/>
    <w:rsid w:val="00EB3FA3"/>
    <w:rsid w:val="00EB48C8"/>
    <w:rsid w:val="00EB4ADA"/>
    <w:rsid w:val="00EB52D5"/>
    <w:rsid w:val="00EB57CE"/>
    <w:rsid w:val="00EB59B8"/>
    <w:rsid w:val="00EB5D1A"/>
    <w:rsid w:val="00EB5DA8"/>
    <w:rsid w:val="00EB63F8"/>
    <w:rsid w:val="00EB63FB"/>
    <w:rsid w:val="00EB6C33"/>
    <w:rsid w:val="00EB7021"/>
    <w:rsid w:val="00EB78BA"/>
    <w:rsid w:val="00EB7C96"/>
    <w:rsid w:val="00EC03CF"/>
    <w:rsid w:val="00EC05EE"/>
    <w:rsid w:val="00EC0753"/>
    <w:rsid w:val="00EC0807"/>
    <w:rsid w:val="00EC0E6F"/>
    <w:rsid w:val="00EC11C2"/>
    <w:rsid w:val="00EC1320"/>
    <w:rsid w:val="00EC133D"/>
    <w:rsid w:val="00EC223D"/>
    <w:rsid w:val="00EC3092"/>
    <w:rsid w:val="00EC31A6"/>
    <w:rsid w:val="00EC3CC5"/>
    <w:rsid w:val="00EC3D06"/>
    <w:rsid w:val="00EC4F0D"/>
    <w:rsid w:val="00EC5677"/>
    <w:rsid w:val="00EC66FF"/>
    <w:rsid w:val="00EC6981"/>
    <w:rsid w:val="00EC77BC"/>
    <w:rsid w:val="00EC7802"/>
    <w:rsid w:val="00EC780E"/>
    <w:rsid w:val="00EC7E90"/>
    <w:rsid w:val="00ED036A"/>
    <w:rsid w:val="00ED0580"/>
    <w:rsid w:val="00ED0E4E"/>
    <w:rsid w:val="00ED1482"/>
    <w:rsid w:val="00ED1C6A"/>
    <w:rsid w:val="00ED3883"/>
    <w:rsid w:val="00ED3E51"/>
    <w:rsid w:val="00ED4186"/>
    <w:rsid w:val="00ED5424"/>
    <w:rsid w:val="00ED5974"/>
    <w:rsid w:val="00ED599B"/>
    <w:rsid w:val="00ED7188"/>
    <w:rsid w:val="00ED7D82"/>
    <w:rsid w:val="00ED7DE1"/>
    <w:rsid w:val="00EE0245"/>
    <w:rsid w:val="00EE0A4F"/>
    <w:rsid w:val="00EE138B"/>
    <w:rsid w:val="00EE13CB"/>
    <w:rsid w:val="00EE1662"/>
    <w:rsid w:val="00EE1D65"/>
    <w:rsid w:val="00EE2739"/>
    <w:rsid w:val="00EE291B"/>
    <w:rsid w:val="00EE33C8"/>
    <w:rsid w:val="00EE341A"/>
    <w:rsid w:val="00EE367C"/>
    <w:rsid w:val="00EE3BCA"/>
    <w:rsid w:val="00EE5EFB"/>
    <w:rsid w:val="00EE6905"/>
    <w:rsid w:val="00EE6953"/>
    <w:rsid w:val="00EE6C1B"/>
    <w:rsid w:val="00EE6F21"/>
    <w:rsid w:val="00EE7759"/>
    <w:rsid w:val="00EE7B7D"/>
    <w:rsid w:val="00EE7D10"/>
    <w:rsid w:val="00EF051A"/>
    <w:rsid w:val="00EF09CE"/>
    <w:rsid w:val="00EF13E8"/>
    <w:rsid w:val="00EF2EFD"/>
    <w:rsid w:val="00EF306B"/>
    <w:rsid w:val="00EF3C88"/>
    <w:rsid w:val="00EF4107"/>
    <w:rsid w:val="00EF44AB"/>
    <w:rsid w:val="00EF4EC5"/>
    <w:rsid w:val="00EF4FDB"/>
    <w:rsid w:val="00EF51F6"/>
    <w:rsid w:val="00EF5602"/>
    <w:rsid w:val="00EF565C"/>
    <w:rsid w:val="00EF58B6"/>
    <w:rsid w:val="00EF5C4A"/>
    <w:rsid w:val="00EF6DFB"/>
    <w:rsid w:val="00EF7D0E"/>
    <w:rsid w:val="00F009B7"/>
    <w:rsid w:val="00F00B31"/>
    <w:rsid w:val="00F01330"/>
    <w:rsid w:val="00F01CB1"/>
    <w:rsid w:val="00F01D22"/>
    <w:rsid w:val="00F028BF"/>
    <w:rsid w:val="00F02CDA"/>
    <w:rsid w:val="00F033A9"/>
    <w:rsid w:val="00F03445"/>
    <w:rsid w:val="00F034A0"/>
    <w:rsid w:val="00F036A1"/>
    <w:rsid w:val="00F03EBB"/>
    <w:rsid w:val="00F03F96"/>
    <w:rsid w:val="00F04FC2"/>
    <w:rsid w:val="00F0514E"/>
    <w:rsid w:val="00F05543"/>
    <w:rsid w:val="00F05A47"/>
    <w:rsid w:val="00F05EA8"/>
    <w:rsid w:val="00F05F1A"/>
    <w:rsid w:val="00F06BAC"/>
    <w:rsid w:val="00F06BAD"/>
    <w:rsid w:val="00F0792B"/>
    <w:rsid w:val="00F07C43"/>
    <w:rsid w:val="00F1014D"/>
    <w:rsid w:val="00F1023C"/>
    <w:rsid w:val="00F102F4"/>
    <w:rsid w:val="00F1120A"/>
    <w:rsid w:val="00F1135D"/>
    <w:rsid w:val="00F114EC"/>
    <w:rsid w:val="00F122F7"/>
    <w:rsid w:val="00F124A6"/>
    <w:rsid w:val="00F1281D"/>
    <w:rsid w:val="00F128BB"/>
    <w:rsid w:val="00F13006"/>
    <w:rsid w:val="00F133F8"/>
    <w:rsid w:val="00F13AC0"/>
    <w:rsid w:val="00F13B41"/>
    <w:rsid w:val="00F140E8"/>
    <w:rsid w:val="00F1416A"/>
    <w:rsid w:val="00F14210"/>
    <w:rsid w:val="00F151ED"/>
    <w:rsid w:val="00F152E3"/>
    <w:rsid w:val="00F157FC"/>
    <w:rsid w:val="00F159B5"/>
    <w:rsid w:val="00F16343"/>
    <w:rsid w:val="00F1643F"/>
    <w:rsid w:val="00F172E3"/>
    <w:rsid w:val="00F175CD"/>
    <w:rsid w:val="00F176A8"/>
    <w:rsid w:val="00F17EB3"/>
    <w:rsid w:val="00F2032C"/>
    <w:rsid w:val="00F205A9"/>
    <w:rsid w:val="00F20F3A"/>
    <w:rsid w:val="00F20F9A"/>
    <w:rsid w:val="00F2140D"/>
    <w:rsid w:val="00F21CF4"/>
    <w:rsid w:val="00F22459"/>
    <w:rsid w:val="00F227FF"/>
    <w:rsid w:val="00F231F1"/>
    <w:rsid w:val="00F23488"/>
    <w:rsid w:val="00F243AA"/>
    <w:rsid w:val="00F248D9"/>
    <w:rsid w:val="00F254E9"/>
    <w:rsid w:val="00F2675C"/>
    <w:rsid w:val="00F2677D"/>
    <w:rsid w:val="00F26D78"/>
    <w:rsid w:val="00F273D2"/>
    <w:rsid w:val="00F2778B"/>
    <w:rsid w:val="00F279C4"/>
    <w:rsid w:val="00F27A0A"/>
    <w:rsid w:val="00F27EFA"/>
    <w:rsid w:val="00F3047B"/>
    <w:rsid w:val="00F3073F"/>
    <w:rsid w:val="00F30936"/>
    <w:rsid w:val="00F309C7"/>
    <w:rsid w:val="00F31003"/>
    <w:rsid w:val="00F310CB"/>
    <w:rsid w:val="00F3114B"/>
    <w:rsid w:val="00F31CEC"/>
    <w:rsid w:val="00F31F53"/>
    <w:rsid w:val="00F32C82"/>
    <w:rsid w:val="00F33640"/>
    <w:rsid w:val="00F33CEE"/>
    <w:rsid w:val="00F357DD"/>
    <w:rsid w:val="00F35B5F"/>
    <w:rsid w:val="00F35DC8"/>
    <w:rsid w:val="00F369DA"/>
    <w:rsid w:val="00F36C25"/>
    <w:rsid w:val="00F375B1"/>
    <w:rsid w:val="00F40345"/>
    <w:rsid w:val="00F40382"/>
    <w:rsid w:val="00F40387"/>
    <w:rsid w:val="00F40C6A"/>
    <w:rsid w:val="00F41710"/>
    <w:rsid w:val="00F41CF8"/>
    <w:rsid w:val="00F41F08"/>
    <w:rsid w:val="00F4223A"/>
    <w:rsid w:val="00F42366"/>
    <w:rsid w:val="00F431B3"/>
    <w:rsid w:val="00F43AF5"/>
    <w:rsid w:val="00F43DF2"/>
    <w:rsid w:val="00F44D54"/>
    <w:rsid w:val="00F44E78"/>
    <w:rsid w:val="00F45C81"/>
    <w:rsid w:val="00F46B92"/>
    <w:rsid w:val="00F47056"/>
    <w:rsid w:val="00F47069"/>
    <w:rsid w:val="00F500A3"/>
    <w:rsid w:val="00F5125D"/>
    <w:rsid w:val="00F51563"/>
    <w:rsid w:val="00F520F7"/>
    <w:rsid w:val="00F52238"/>
    <w:rsid w:val="00F5307F"/>
    <w:rsid w:val="00F53156"/>
    <w:rsid w:val="00F537BF"/>
    <w:rsid w:val="00F53E33"/>
    <w:rsid w:val="00F541EF"/>
    <w:rsid w:val="00F54270"/>
    <w:rsid w:val="00F54591"/>
    <w:rsid w:val="00F54AAF"/>
    <w:rsid w:val="00F55597"/>
    <w:rsid w:val="00F5573E"/>
    <w:rsid w:val="00F55939"/>
    <w:rsid w:val="00F561BF"/>
    <w:rsid w:val="00F569AC"/>
    <w:rsid w:val="00F56C35"/>
    <w:rsid w:val="00F56D18"/>
    <w:rsid w:val="00F56D47"/>
    <w:rsid w:val="00F576B8"/>
    <w:rsid w:val="00F579C6"/>
    <w:rsid w:val="00F6093F"/>
    <w:rsid w:val="00F6099C"/>
    <w:rsid w:val="00F616E4"/>
    <w:rsid w:val="00F617FC"/>
    <w:rsid w:val="00F618DE"/>
    <w:rsid w:val="00F61BFF"/>
    <w:rsid w:val="00F62A18"/>
    <w:rsid w:val="00F62D61"/>
    <w:rsid w:val="00F62E36"/>
    <w:rsid w:val="00F62E6E"/>
    <w:rsid w:val="00F62F63"/>
    <w:rsid w:val="00F635A7"/>
    <w:rsid w:val="00F63896"/>
    <w:rsid w:val="00F638B3"/>
    <w:rsid w:val="00F64781"/>
    <w:rsid w:val="00F64C1E"/>
    <w:rsid w:val="00F64E76"/>
    <w:rsid w:val="00F65BCE"/>
    <w:rsid w:val="00F66149"/>
    <w:rsid w:val="00F66339"/>
    <w:rsid w:val="00F66480"/>
    <w:rsid w:val="00F6658F"/>
    <w:rsid w:val="00F66C91"/>
    <w:rsid w:val="00F66D91"/>
    <w:rsid w:val="00F7046A"/>
    <w:rsid w:val="00F707C8"/>
    <w:rsid w:val="00F7096A"/>
    <w:rsid w:val="00F710A1"/>
    <w:rsid w:val="00F71172"/>
    <w:rsid w:val="00F71D43"/>
    <w:rsid w:val="00F71F84"/>
    <w:rsid w:val="00F7290A"/>
    <w:rsid w:val="00F73578"/>
    <w:rsid w:val="00F73B3F"/>
    <w:rsid w:val="00F73F50"/>
    <w:rsid w:val="00F742F3"/>
    <w:rsid w:val="00F74F95"/>
    <w:rsid w:val="00F75358"/>
    <w:rsid w:val="00F753F2"/>
    <w:rsid w:val="00F76D84"/>
    <w:rsid w:val="00F77748"/>
    <w:rsid w:val="00F77A5C"/>
    <w:rsid w:val="00F8001D"/>
    <w:rsid w:val="00F801F1"/>
    <w:rsid w:val="00F80469"/>
    <w:rsid w:val="00F80AB0"/>
    <w:rsid w:val="00F8132E"/>
    <w:rsid w:val="00F813E3"/>
    <w:rsid w:val="00F8192F"/>
    <w:rsid w:val="00F81CD3"/>
    <w:rsid w:val="00F81DEA"/>
    <w:rsid w:val="00F822C2"/>
    <w:rsid w:val="00F83504"/>
    <w:rsid w:val="00F83E15"/>
    <w:rsid w:val="00F844CE"/>
    <w:rsid w:val="00F846C8"/>
    <w:rsid w:val="00F84794"/>
    <w:rsid w:val="00F84A8B"/>
    <w:rsid w:val="00F85253"/>
    <w:rsid w:val="00F854A3"/>
    <w:rsid w:val="00F854C1"/>
    <w:rsid w:val="00F85ACD"/>
    <w:rsid w:val="00F8672D"/>
    <w:rsid w:val="00F869E6"/>
    <w:rsid w:val="00F86B97"/>
    <w:rsid w:val="00F86CBA"/>
    <w:rsid w:val="00F87563"/>
    <w:rsid w:val="00F8789A"/>
    <w:rsid w:val="00F87B12"/>
    <w:rsid w:val="00F900DE"/>
    <w:rsid w:val="00F9030B"/>
    <w:rsid w:val="00F905DC"/>
    <w:rsid w:val="00F905F8"/>
    <w:rsid w:val="00F907A5"/>
    <w:rsid w:val="00F9087E"/>
    <w:rsid w:val="00F908D9"/>
    <w:rsid w:val="00F9105A"/>
    <w:rsid w:val="00F919D2"/>
    <w:rsid w:val="00F91BED"/>
    <w:rsid w:val="00F91F94"/>
    <w:rsid w:val="00F91FCF"/>
    <w:rsid w:val="00F938F8"/>
    <w:rsid w:val="00F93B3C"/>
    <w:rsid w:val="00F93B43"/>
    <w:rsid w:val="00F94220"/>
    <w:rsid w:val="00F945A8"/>
    <w:rsid w:val="00F94710"/>
    <w:rsid w:val="00F94E18"/>
    <w:rsid w:val="00F961E9"/>
    <w:rsid w:val="00F96483"/>
    <w:rsid w:val="00F9659B"/>
    <w:rsid w:val="00F96865"/>
    <w:rsid w:val="00F96C62"/>
    <w:rsid w:val="00F96E85"/>
    <w:rsid w:val="00F9715C"/>
    <w:rsid w:val="00F9737E"/>
    <w:rsid w:val="00F9790F"/>
    <w:rsid w:val="00F97DEC"/>
    <w:rsid w:val="00FA0A90"/>
    <w:rsid w:val="00FA0B28"/>
    <w:rsid w:val="00FA0C2F"/>
    <w:rsid w:val="00FA1B62"/>
    <w:rsid w:val="00FA1E6F"/>
    <w:rsid w:val="00FA207B"/>
    <w:rsid w:val="00FA2520"/>
    <w:rsid w:val="00FA2B73"/>
    <w:rsid w:val="00FA2EE1"/>
    <w:rsid w:val="00FA2EF9"/>
    <w:rsid w:val="00FA30F9"/>
    <w:rsid w:val="00FA3281"/>
    <w:rsid w:val="00FA3774"/>
    <w:rsid w:val="00FA4246"/>
    <w:rsid w:val="00FA477E"/>
    <w:rsid w:val="00FA5D6C"/>
    <w:rsid w:val="00FA6C0A"/>
    <w:rsid w:val="00FA6C70"/>
    <w:rsid w:val="00FA6F81"/>
    <w:rsid w:val="00FA70C5"/>
    <w:rsid w:val="00FA714F"/>
    <w:rsid w:val="00FA718F"/>
    <w:rsid w:val="00FA77C3"/>
    <w:rsid w:val="00FA77E9"/>
    <w:rsid w:val="00FA7E27"/>
    <w:rsid w:val="00FB0689"/>
    <w:rsid w:val="00FB0923"/>
    <w:rsid w:val="00FB0D2B"/>
    <w:rsid w:val="00FB15B5"/>
    <w:rsid w:val="00FB15BB"/>
    <w:rsid w:val="00FB1648"/>
    <w:rsid w:val="00FB2F5E"/>
    <w:rsid w:val="00FB3306"/>
    <w:rsid w:val="00FB361E"/>
    <w:rsid w:val="00FB3E13"/>
    <w:rsid w:val="00FB4268"/>
    <w:rsid w:val="00FB47E9"/>
    <w:rsid w:val="00FB49D2"/>
    <w:rsid w:val="00FB4F1C"/>
    <w:rsid w:val="00FB50F2"/>
    <w:rsid w:val="00FB560A"/>
    <w:rsid w:val="00FB59EB"/>
    <w:rsid w:val="00FB5F4A"/>
    <w:rsid w:val="00FB6336"/>
    <w:rsid w:val="00FB6E2D"/>
    <w:rsid w:val="00FB727F"/>
    <w:rsid w:val="00FB7E64"/>
    <w:rsid w:val="00FC023B"/>
    <w:rsid w:val="00FC0FF1"/>
    <w:rsid w:val="00FC1075"/>
    <w:rsid w:val="00FC13B3"/>
    <w:rsid w:val="00FC1B6B"/>
    <w:rsid w:val="00FC23B6"/>
    <w:rsid w:val="00FC3881"/>
    <w:rsid w:val="00FC392E"/>
    <w:rsid w:val="00FC3A6A"/>
    <w:rsid w:val="00FC3B90"/>
    <w:rsid w:val="00FC43FB"/>
    <w:rsid w:val="00FC4D88"/>
    <w:rsid w:val="00FC54FE"/>
    <w:rsid w:val="00FC5ADE"/>
    <w:rsid w:val="00FC5BFB"/>
    <w:rsid w:val="00FC5C41"/>
    <w:rsid w:val="00FC5F9E"/>
    <w:rsid w:val="00FC6428"/>
    <w:rsid w:val="00FC702A"/>
    <w:rsid w:val="00FD1B1B"/>
    <w:rsid w:val="00FD2DC8"/>
    <w:rsid w:val="00FD3C40"/>
    <w:rsid w:val="00FD3EF6"/>
    <w:rsid w:val="00FD4002"/>
    <w:rsid w:val="00FD45C9"/>
    <w:rsid w:val="00FD5087"/>
    <w:rsid w:val="00FD5950"/>
    <w:rsid w:val="00FD5A1A"/>
    <w:rsid w:val="00FD6760"/>
    <w:rsid w:val="00FD71C0"/>
    <w:rsid w:val="00FD75DE"/>
    <w:rsid w:val="00FD7771"/>
    <w:rsid w:val="00FE0568"/>
    <w:rsid w:val="00FE0A17"/>
    <w:rsid w:val="00FE0CE7"/>
    <w:rsid w:val="00FE13A1"/>
    <w:rsid w:val="00FE1547"/>
    <w:rsid w:val="00FE165C"/>
    <w:rsid w:val="00FE1E27"/>
    <w:rsid w:val="00FE2830"/>
    <w:rsid w:val="00FE2B20"/>
    <w:rsid w:val="00FE2E6E"/>
    <w:rsid w:val="00FE3286"/>
    <w:rsid w:val="00FE345C"/>
    <w:rsid w:val="00FE3587"/>
    <w:rsid w:val="00FE3CB2"/>
    <w:rsid w:val="00FE4130"/>
    <w:rsid w:val="00FE4649"/>
    <w:rsid w:val="00FE4EC8"/>
    <w:rsid w:val="00FE4F03"/>
    <w:rsid w:val="00FE610E"/>
    <w:rsid w:val="00FE6405"/>
    <w:rsid w:val="00FE7F57"/>
    <w:rsid w:val="00FF0240"/>
    <w:rsid w:val="00FF038F"/>
    <w:rsid w:val="00FF0CBA"/>
    <w:rsid w:val="00FF1803"/>
    <w:rsid w:val="00FF1D55"/>
    <w:rsid w:val="00FF1E28"/>
    <w:rsid w:val="00FF2CB0"/>
    <w:rsid w:val="00FF3301"/>
    <w:rsid w:val="00FF377E"/>
    <w:rsid w:val="00FF3B7A"/>
    <w:rsid w:val="00FF3FBC"/>
    <w:rsid w:val="00FF4774"/>
    <w:rsid w:val="00FF482D"/>
    <w:rsid w:val="00FF645D"/>
    <w:rsid w:val="00FF6684"/>
    <w:rsid w:val="00FF67D4"/>
    <w:rsid w:val="00FF6854"/>
    <w:rsid w:val="00FF74E5"/>
    <w:rsid w:val="00FF7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ADAA12"/>
  <w15:docId w15:val="{D6577CB2-D527-4DE6-A973-8BEC7EAB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084"/>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1"/>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uiPriority w:val="2"/>
    <w:qFormat/>
    <w:rsid w:val="009605B2"/>
    <w:pPr>
      <w:keepNext/>
      <w:numPr>
        <w:ilvl w:val="1"/>
        <w:numId w:val="1"/>
      </w:numPr>
      <w:spacing w:before="240" w:after="60"/>
      <w:outlineLvl w:val="1"/>
    </w:pPr>
    <w:rPr>
      <w:rFonts w:ascii="Garamond" w:hAnsi="Garamond"/>
      <w:b/>
      <w:smallCaps/>
    </w:rPr>
  </w:style>
  <w:style w:type="paragraph" w:styleId="Nadpis3">
    <w:name w:val="heading 3"/>
    <w:aliases w:val="Titul1,Nadpis 3 velká písmena,ABB..,h3,(Alt+3),(Alt+3)1,(Alt+3)2,(Alt+3)3,(Alt+3)4,(Alt+3)5,(Alt+3)6,(A..."/>
    <w:basedOn w:val="Normln"/>
    <w:next w:val="Normal1"/>
    <w:link w:val="Nadpis3Char"/>
    <w:qFormat/>
    <w:rsid w:val="00A2710D"/>
    <w:pPr>
      <w:keepNext/>
      <w:numPr>
        <w:ilvl w:val="2"/>
        <w:numId w:val="1"/>
      </w:numPr>
      <w:spacing w:before="240" w:after="60"/>
      <w:outlineLvl w:val="2"/>
    </w:pPr>
    <w:rPr>
      <w:rFonts w:ascii="Garamond" w:hAnsi="Garamond" w:cs="Arial"/>
      <w:b/>
    </w:rPr>
  </w:style>
  <w:style w:type="paragraph" w:styleId="Nadpis4">
    <w:name w:val="heading 4"/>
    <w:aliases w:val="Titul2,ABB..."/>
    <w:basedOn w:val="Normln"/>
    <w:next w:val="Normal1"/>
    <w:qFormat/>
    <w:pPr>
      <w:keepNext/>
      <w:numPr>
        <w:ilvl w:val="3"/>
        <w:numId w:val="1"/>
      </w:numPr>
      <w:outlineLvl w:val="3"/>
    </w:pPr>
    <w:rPr>
      <w:i/>
    </w:rPr>
  </w:style>
  <w:style w:type="paragraph" w:styleId="Nadpis5">
    <w:name w:val="heading 5"/>
    <w:basedOn w:val="Normln"/>
    <w:next w:val="Normln"/>
    <w:qFormat/>
    <w:pPr>
      <w:numPr>
        <w:ilvl w:val="4"/>
        <w:numId w:val="1"/>
      </w:numPr>
      <w:spacing w:before="60" w:after="60"/>
      <w:outlineLvl w:val="4"/>
    </w:pPr>
  </w:style>
  <w:style w:type="paragraph" w:styleId="Nadpis6">
    <w:name w:val="heading 6"/>
    <w:aliases w:val=" nein,nein"/>
    <w:basedOn w:val="Normln"/>
    <w:next w:val="Normln"/>
    <w:qFormat/>
    <w:pPr>
      <w:numPr>
        <w:ilvl w:val="5"/>
        <w:numId w:val="1"/>
      </w:numPr>
      <w:outlineLvl w:val="5"/>
    </w:pPr>
    <w:rPr>
      <w:szCs w:val="22"/>
    </w:rPr>
  </w:style>
  <w:style w:type="paragraph" w:styleId="Nadpis7">
    <w:name w:val="heading 7"/>
    <w:basedOn w:val="Normln"/>
    <w:next w:val="Normln"/>
    <w:qFormat/>
    <w:pPr>
      <w:numPr>
        <w:ilvl w:val="6"/>
        <w:numId w:val="1"/>
      </w:numPr>
      <w:spacing w:before="240" w:after="60"/>
      <w:outlineLvl w:val="6"/>
    </w:pPr>
    <w:rPr>
      <w:rFonts w:ascii="Arial" w:hAnsi="Arial"/>
      <w:sz w:val="20"/>
    </w:rPr>
  </w:style>
  <w:style w:type="paragraph" w:styleId="Nadpis8">
    <w:name w:val="heading 8"/>
    <w:basedOn w:val="Normln"/>
    <w:next w:val="Normln"/>
    <w:qFormat/>
    <w:pPr>
      <w:numPr>
        <w:ilvl w:val="7"/>
        <w:numId w:val="1"/>
      </w:numPr>
      <w:spacing w:before="240" w:after="60"/>
      <w:outlineLvl w:val="7"/>
    </w:pPr>
    <w:rPr>
      <w:rFonts w:ascii="Arial" w:hAnsi="Arial"/>
      <w:i/>
      <w:sz w:val="20"/>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uiPriority w:val="99"/>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link w:val="ZkladntextChar"/>
    <w:uiPriority w:val="99"/>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153"/>
        <w:tab w:val="right" w:pos="8306"/>
      </w:tabs>
    </w:pPr>
  </w:style>
  <w:style w:type="paragraph" w:styleId="Zhlav">
    <w:name w:val="header"/>
    <w:basedOn w:val="Normln"/>
    <w:link w:val="ZhlavChar"/>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nadpis"/>
    <w:qFormat/>
    <w:pPr>
      <w:spacing w:before="240" w:after="60"/>
      <w:jc w:val="center"/>
    </w:pPr>
    <w:rPr>
      <w:rFonts w:ascii="Arial" w:hAnsi="Arial" w:cs="Arial"/>
      <w:b/>
      <w:bCs/>
      <w:kern w:val="1"/>
      <w:sz w:val="32"/>
      <w:szCs w:val="32"/>
    </w:rPr>
  </w:style>
  <w:style w:type="paragraph" w:styleId="Podnadpis">
    <w:name w:val="Subtitle"/>
    <w:basedOn w:val="Nadpis"/>
    <w:next w:val="Zkladntext"/>
    <w:uiPriority w:val="11"/>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uiPriority w:val="59"/>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Odstavecseseznamem">
    <w:name w:val="List Paragraph"/>
    <w:aliases w:val="Bullet Number,A-Odrážky1,cp_Odstavec se seznamem,Bullet List,FooterText,numbered,Paragraphe de liste1,Bulletr List Paragraph,列出段落,列出段落1,List Paragraph2,List Paragraph21,Listeafsnit1,Parágrafo da Lista1,Párrafo de lista1,リスト段落1,Nad"/>
    <w:basedOn w:val="Normln"/>
    <w:link w:val="OdstavecseseznamemChar"/>
    <w:uiPriority w:val="34"/>
    <w:qFormat/>
    <w:rsid w:val="00C632EE"/>
    <w:pPr>
      <w:ind w:left="720"/>
      <w:contextualSpacing/>
    </w:pPr>
  </w:style>
  <w:style w:type="character" w:customStyle="1" w:styleId="OdstavecseseznamemChar">
    <w:name w:val="Odstavec se seznamem Char"/>
    <w:aliases w:val="Bullet Number Char,A-Odrážky1 Char,cp_Odstavec se seznamem Char,Bullet List Char,FooterText Char,numbered Char,Paragraphe de liste1 Char,Bulletr List Paragraph Char,列出段落 Char,列出段落1 Char,List Paragraph2 Char,Listeafsnit1 Char"/>
    <w:link w:val="Odstavecseseznamem"/>
    <w:uiPriority w:val="34"/>
    <w:qFormat/>
    <w:rsid w:val="002D77A4"/>
    <w:rPr>
      <w:rFonts w:eastAsia="SimSun"/>
      <w:sz w:val="22"/>
      <w:lang w:eastAsia="ar-SA"/>
    </w:rPr>
  </w:style>
  <w:style w:type="paragraph" w:customStyle="1" w:styleId="NormalJustified">
    <w:name w:val="Normal (Justified)"/>
    <w:basedOn w:val="Normln"/>
    <w:rsid w:val="002D77A4"/>
    <w:pPr>
      <w:widowControl w:val="0"/>
      <w:suppressAutoHyphens w:val="0"/>
      <w:spacing w:before="0" w:after="0"/>
    </w:pPr>
    <w:rPr>
      <w:rFonts w:eastAsia="Times New Roman"/>
      <w:kern w:val="28"/>
      <w:sz w:val="24"/>
      <w:lang w:eastAsia="cs-CZ"/>
    </w:rPr>
  </w:style>
  <w:style w:type="paragraph" w:customStyle="1" w:styleId="xl99">
    <w:name w:val="xl99"/>
    <w:basedOn w:val="Normln"/>
    <w:rsid w:val="00F62E6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sz w:val="16"/>
      <w:szCs w:val="16"/>
      <w:lang w:eastAsia="en-US"/>
    </w:rPr>
  </w:style>
  <w:style w:type="paragraph" w:customStyle="1" w:styleId="Normln0">
    <w:name w:val="_Normální"/>
    <w:basedOn w:val="Normln"/>
    <w:qFormat/>
    <w:rsid w:val="00FB0923"/>
    <w:pPr>
      <w:keepNext/>
      <w:tabs>
        <w:tab w:val="num" w:pos="0"/>
      </w:tabs>
      <w:suppressAutoHyphens w:val="0"/>
    </w:pPr>
    <w:rPr>
      <w:rFonts w:eastAsia="Times New Roman"/>
      <w:color w:val="000000"/>
      <w:szCs w:val="24"/>
      <w:lang w:eastAsia="en-US"/>
    </w:rPr>
  </w:style>
  <w:style w:type="character" w:customStyle="1" w:styleId="radekformulare">
    <w:name w:val="radekformulare"/>
    <w:basedOn w:val="Standardnpsmoodstavce"/>
    <w:rsid w:val="008E5FA6"/>
  </w:style>
  <w:style w:type="character" w:customStyle="1" w:styleId="ZkladntextChar">
    <w:name w:val="Základní text Char"/>
    <w:basedOn w:val="Standardnpsmoodstavce"/>
    <w:link w:val="Zkladntext"/>
    <w:uiPriority w:val="99"/>
    <w:locked/>
    <w:rsid w:val="00F30936"/>
    <w:rPr>
      <w:rFonts w:eastAsia="SimSun"/>
      <w:sz w:val="24"/>
      <w:lang w:eastAsia="ar-SA"/>
    </w:rPr>
  </w:style>
  <w:style w:type="character" w:customStyle="1" w:styleId="ZhlavChar">
    <w:name w:val="Záhlaví Char"/>
    <w:basedOn w:val="Standardnpsmoodstavce"/>
    <w:link w:val="Zhlav"/>
    <w:rsid w:val="00863664"/>
    <w:rPr>
      <w:rFonts w:eastAsia="SimSun"/>
      <w:sz w:val="22"/>
      <w:lang w:eastAsia="ar-SA"/>
    </w:rPr>
  </w:style>
  <w:style w:type="character" w:styleId="Zdraznn">
    <w:name w:val="Emphasis"/>
    <w:basedOn w:val="Standardnpsmoodstavce"/>
    <w:uiPriority w:val="20"/>
    <w:qFormat/>
    <w:rsid w:val="009D3358"/>
    <w:rPr>
      <w:i/>
      <w:iCs/>
    </w:rPr>
  </w:style>
  <w:style w:type="paragraph" w:styleId="Revize">
    <w:name w:val="Revision"/>
    <w:hidden/>
    <w:uiPriority w:val="99"/>
    <w:semiHidden/>
    <w:rsid w:val="00D13F33"/>
    <w:rPr>
      <w:rFonts w:eastAsia="SimSun"/>
      <w:sz w:val="22"/>
      <w:lang w:eastAsia="ar-SA"/>
    </w:rPr>
  </w:style>
  <w:style w:type="character" w:customStyle="1" w:styleId="Nevyeenzmnka1">
    <w:name w:val="Nevyřešená zmínka1"/>
    <w:basedOn w:val="Standardnpsmoodstavce"/>
    <w:uiPriority w:val="99"/>
    <w:semiHidden/>
    <w:unhideWhenUsed/>
    <w:rsid w:val="008D1B59"/>
    <w:rPr>
      <w:color w:val="605E5C"/>
      <w:shd w:val="clear" w:color="auto" w:fill="E1DFDD"/>
    </w:rPr>
  </w:style>
  <w:style w:type="paragraph" w:customStyle="1" w:styleId="Odstsl">
    <w:name w:val="Odst. čísl."/>
    <w:basedOn w:val="Normln"/>
    <w:link w:val="OdstslChar"/>
    <w:uiPriority w:val="3"/>
    <w:qFormat/>
    <w:rsid w:val="0005343A"/>
    <w:pPr>
      <w:suppressAutoHyphens w:val="0"/>
      <w:spacing w:before="0"/>
      <w:ind w:left="425" w:hanging="141"/>
    </w:pPr>
    <w:rPr>
      <w:rFonts w:eastAsiaTheme="minorHAnsi" w:cstheme="minorBidi"/>
      <w:sz w:val="20"/>
      <w:szCs w:val="22"/>
      <w:lang w:eastAsia="en-US"/>
    </w:rPr>
  </w:style>
  <w:style w:type="character" w:customStyle="1" w:styleId="OdstslChar">
    <w:name w:val="Odst. čísl. Char"/>
    <w:basedOn w:val="Standardnpsmoodstavce"/>
    <w:link w:val="Odstsl"/>
    <w:uiPriority w:val="3"/>
    <w:rsid w:val="0005343A"/>
    <w:rPr>
      <w:rFonts w:eastAsiaTheme="minorHAnsi" w:cstheme="minorBidi"/>
      <w:szCs w:val="22"/>
      <w:lang w:eastAsia="en-US"/>
    </w:rPr>
  </w:style>
  <w:style w:type="paragraph" w:customStyle="1" w:styleId="Odrka">
    <w:name w:val="Odrážka"/>
    <w:basedOn w:val="Normln"/>
    <w:uiPriority w:val="6"/>
    <w:qFormat/>
    <w:rsid w:val="0005343A"/>
    <w:pPr>
      <w:suppressAutoHyphens w:val="0"/>
      <w:spacing w:before="0"/>
      <w:ind w:left="993" w:hanging="284"/>
    </w:pPr>
    <w:rPr>
      <w:rFonts w:eastAsiaTheme="minorHAnsi" w:cstheme="minorBidi"/>
      <w:sz w:val="20"/>
      <w:szCs w:val="22"/>
      <w:lang w:eastAsia="en-US"/>
    </w:rPr>
  </w:style>
  <w:style w:type="character" w:styleId="Nevyeenzmnka">
    <w:name w:val="Unresolved Mention"/>
    <w:basedOn w:val="Standardnpsmoodstavce"/>
    <w:uiPriority w:val="99"/>
    <w:semiHidden/>
    <w:unhideWhenUsed/>
    <w:rsid w:val="00FE345C"/>
    <w:rPr>
      <w:color w:val="605E5C"/>
      <w:shd w:val="clear" w:color="auto" w:fill="E1DFDD"/>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885801"/>
    <w:rPr>
      <w:rFonts w:eastAsia="SimSun"/>
      <w:b/>
      <w:caps/>
      <w:kern w:val="1"/>
      <w:sz w:val="24"/>
      <w:szCs w:val="24"/>
      <w:lang w:eastAsia="ar-SA"/>
    </w:rPr>
  </w:style>
  <w:style w:type="paragraph" w:customStyle="1" w:styleId="bno">
    <w:name w:val="_bno"/>
    <w:basedOn w:val="Normln"/>
    <w:link w:val="bnoChar1"/>
    <w:rsid w:val="00F034A0"/>
    <w:pPr>
      <w:spacing w:before="0" w:line="320" w:lineRule="atLeast"/>
      <w:ind w:left="720"/>
    </w:pPr>
    <w:rPr>
      <w:rFonts w:eastAsia="Times New Roman"/>
      <w:sz w:val="24"/>
      <w:lang w:val="x-none"/>
    </w:rPr>
  </w:style>
  <w:style w:type="character" w:customStyle="1" w:styleId="bnoChar1">
    <w:name w:val="_bno Char1"/>
    <w:link w:val="bno"/>
    <w:rsid w:val="00F034A0"/>
    <w:rPr>
      <w:sz w:val="24"/>
      <w:lang w:val="x-none" w:eastAsia="ar-SA"/>
    </w:rPr>
  </w:style>
  <w:style w:type="character" w:customStyle="1" w:styleId="Nadpis3Char">
    <w:name w:val="Nadpis 3 Char"/>
    <w:aliases w:val="Titul1 Char1,Nadpis 3 velká písmena Char,ABB.. Char,h3 Char,(Alt+3) Char,(Alt+3)1 Char,(Alt+3)2 Char,(Alt+3)3 Char,(Alt+3)4 Char,(Alt+3)5 Char,(Alt+3)6 Char,(A... Char"/>
    <w:basedOn w:val="Standardnpsmoodstavce"/>
    <w:link w:val="Nadpis3"/>
    <w:rsid w:val="00B32281"/>
    <w:rPr>
      <w:rFonts w:ascii="Garamond" w:eastAsia="SimSun" w:hAnsi="Garamond" w:cs="Arial"/>
      <w:b/>
      <w:sz w:val="22"/>
      <w:lang w:eastAsia="ar-SA"/>
    </w:rPr>
  </w:style>
  <w:style w:type="paragraph" w:customStyle="1" w:styleId="slovn">
    <w:name w:val="Číslování"/>
    <w:basedOn w:val="Odstavecseseznamem"/>
    <w:qFormat/>
    <w:rsid w:val="00A3285F"/>
    <w:pPr>
      <w:numPr>
        <w:numId w:val="17"/>
      </w:numPr>
      <w:suppressAutoHyphens w:val="0"/>
      <w:spacing w:before="0" w:line="276" w:lineRule="auto"/>
      <w:ind w:left="851"/>
      <w:contextualSpacing w:val="0"/>
    </w:pPr>
    <w:rPr>
      <w:rFonts w:asciiTheme="minorHAnsi" w:eastAsiaTheme="minorHAnsi" w:hAnsiTheme="minorHAnsi" w:cstheme="minorBidi"/>
      <w:szCs w:val="22"/>
      <w:lang w:eastAsia="en-US"/>
    </w:rPr>
  </w:style>
  <w:style w:type="character" w:customStyle="1" w:styleId="slovn2Char">
    <w:name w:val="Číslování 2 Char"/>
    <w:basedOn w:val="Standardnpsmoodstavce"/>
    <w:link w:val="slovn2"/>
    <w:locked/>
    <w:rsid w:val="00A3285F"/>
  </w:style>
  <w:style w:type="paragraph" w:customStyle="1" w:styleId="slovn2">
    <w:name w:val="Číslování 2"/>
    <w:basedOn w:val="slovn"/>
    <w:link w:val="slovn2Char"/>
    <w:qFormat/>
    <w:rsid w:val="00A3285F"/>
    <w:pPr>
      <w:numPr>
        <w:ilvl w:val="1"/>
      </w:numPr>
      <w:spacing w:before="120"/>
      <w:contextualSpacing/>
    </w:pPr>
    <w:rPr>
      <w:rFonts w:ascii="Times New Roman" w:eastAsia="Times New Roman" w:hAnsi="Times New Roman" w:cs="Times New Roman"/>
      <w:sz w:val="20"/>
      <w:szCs w:val="20"/>
      <w:lang w:eastAsia="cs-CZ"/>
    </w:rPr>
  </w:style>
  <w:style w:type="paragraph" w:customStyle="1" w:styleId="Psm">
    <w:name w:val="Písm."/>
    <w:basedOn w:val="Normln"/>
    <w:link w:val="PsmChar"/>
    <w:uiPriority w:val="5"/>
    <w:qFormat/>
    <w:rsid w:val="008B3CF5"/>
    <w:pPr>
      <w:suppressAutoHyphens w:val="0"/>
      <w:spacing w:before="0"/>
      <w:ind w:left="2880" w:hanging="360"/>
    </w:pPr>
    <w:rPr>
      <w:rFonts w:eastAsiaTheme="minorHAnsi" w:cstheme="minorBidi"/>
      <w:sz w:val="20"/>
      <w:szCs w:val="22"/>
      <w:lang w:eastAsia="en-US"/>
    </w:rPr>
  </w:style>
  <w:style w:type="character" w:customStyle="1" w:styleId="PsmChar">
    <w:name w:val="Písm. Char"/>
    <w:basedOn w:val="Standardnpsmoodstavce"/>
    <w:link w:val="Psm"/>
    <w:uiPriority w:val="5"/>
    <w:rsid w:val="008B3CF5"/>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6907">
      <w:bodyDiv w:val="1"/>
      <w:marLeft w:val="0"/>
      <w:marRight w:val="0"/>
      <w:marTop w:val="0"/>
      <w:marBottom w:val="0"/>
      <w:divBdr>
        <w:top w:val="none" w:sz="0" w:space="0" w:color="auto"/>
        <w:left w:val="none" w:sz="0" w:space="0" w:color="auto"/>
        <w:bottom w:val="none" w:sz="0" w:space="0" w:color="auto"/>
        <w:right w:val="none" w:sz="0" w:space="0" w:color="auto"/>
      </w:divBdr>
    </w:div>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71435354">
      <w:bodyDiv w:val="1"/>
      <w:marLeft w:val="0"/>
      <w:marRight w:val="0"/>
      <w:marTop w:val="0"/>
      <w:marBottom w:val="0"/>
      <w:divBdr>
        <w:top w:val="none" w:sz="0" w:space="0" w:color="auto"/>
        <w:left w:val="none" w:sz="0" w:space="0" w:color="auto"/>
        <w:bottom w:val="none" w:sz="0" w:space="0" w:color="auto"/>
        <w:right w:val="none" w:sz="0" w:space="0" w:color="auto"/>
      </w:divBdr>
    </w:div>
    <w:div w:id="116342587">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151607821">
      <w:bodyDiv w:val="1"/>
      <w:marLeft w:val="0"/>
      <w:marRight w:val="0"/>
      <w:marTop w:val="0"/>
      <w:marBottom w:val="0"/>
      <w:divBdr>
        <w:top w:val="none" w:sz="0" w:space="0" w:color="auto"/>
        <w:left w:val="none" w:sz="0" w:space="0" w:color="auto"/>
        <w:bottom w:val="none" w:sz="0" w:space="0" w:color="auto"/>
        <w:right w:val="none" w:sz="0" w:space="0" w:color="auto"/>
      </w:divBdr>
    </w:div>
    <w:div w:id="174853479">
      <w:bodyDiv w:val="1"/>
      <w:marLeft w:val="0"/>
      <w:marRight w:val="0"/>
      <w:marTop w:val="0"/>
      <w:marBottom w:val="0"/>
      <w:divBdr>
        <w:top w:val="none" w:sz="0" w:space="0" w:color="auto"/>
        <w:left w:val="none" w:sz="0" w:space="0" w:color="auto"/>
        <w:bottom w:val="none" w:sz="0" w:space="0" w:color="auto"/>
        <w:right w:val="none" w:sz="0" w:space="0" w:color="auto"/>
      </w:divBdr>
    </w:div>
    <w:div w:id="203639837">
      <w:bodyDiv w:val="1"/>
      <w:marLeft w:val="0"/>
      <w:marRight w:val="0"/>
      <w:marTop w:val="0"/>
      <w:marBottom w:val="0"/>
      <w:divBdr>
        <w:top w:val="none" w:sz="0" w:space="0" w:color="auto"/>
        <w:left w:val="none" w:sz="0" w:space="0" w:color="auto"/>
        <w:bottom w:val="none" w:sz="0" w:space="0" w:color="auto"/>
        <w:right w:val="none" w:sz="0" w:space="0" w:color="auto"/>
      </w:divBdr>
    </w:div>
    <w:div w:id="231282798">
      <w:bodyDiv w:val="1"/>
      <w:marLeft w:val="0"/>
      <w:marRight w:val="0"/>
      <w:marTop w:val="0"/>
      <w:marBottom w:val="0"/>
      <w:divBdr>
        <w:top w:val="none" w:sz="0" w:space="0" w:color="auto"/>
        <w:left w:val="none" w:sz="0" w:space="0" w:color="auto"/>
        <w:bottom w:val="none" w:sz="0" w:space="0" w:color="auto"/>
        <w:right w:val="none" w:sz="0" w:space="0" w:color="auto"/>
      </w:divBdr>
    </w:div>
    <w:div w:id="249236305">
      <w:bodyDiv w:val="1"/>
      <w:marLeft w:val="0"/>
      <w:marRight w:val="0"/>
      <w:marTop w:val="0"/>
      <w:marBottom w:val="0"/>
      <w:divBdr>
        <w:top w:val="none" w:sz="0" w:space="0" w:color="auto"/>
        <w:left w:val="none" w:sz="0" w:space="0" w:color="auto"/>
        <w:bottom w:val="none" w:sz="0" w:space="0" w:color="auto"/>
        <w:right w:val="none" w:sz="0" w:space="0" w:color="auto"/>
      </w:divBdr>
    </w:div>
    <w:div w:id="289019629">
      <w:bodyDiv w:val="1"/>
      <w:marLeft w:val="0"/>
      <w:marRight w:val="0"/>
      <w:marTop w:val="0"/>
      <w:marBottom w:val="0"/>
      <w:divBdr>
        <w:top w:val="none" w:sz="0" w:space="0" w:color="auto"/>
        <w:left w:val="none" w:sz="0" w:space="0" w:color="auto"/>
        <w:bottom w:val="none" w:sz="0" w:space="0" w:color="auto"/>
        <w:right w:val="none" w:sz="0" w:space="0" w:color="auto"/>
      </w:divBdr>
    </w:div>
    <w:div w:id="347220825">
      <w:bodyDiv w:val="1"/>
      <w:marLeft w:val="0"/>
      <w:marRight w:val="0"/>
      <w:marTop w:val="0"/>
      <w:marBottom w:val="0"/>
      <w:divBdr>
        <w:top w:val="none" w:sz="0" w:space="0" w:color="auto"/>
        <w:left w:val="none" w:sz="0" w:space="0" w:color="auto"/>
        <w:bottom w:val="none" w:sz="0" w:space="0" w:color="auto"/>
        <w:right w:val="none" w:sz="0" w:space="0" w:color="auto"/>
      </w:divBdr>
    </w:div>
    <w:div w:id="351540755">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11968634">
      <w:bodyDiv w:val="1"/>
      <w:marLeft w:val="0"/>
      <w:marRight w:val="0"/>
      <w:marTop w:val="0"/>
      <w:marBottom w:val="0"/>
      <w:divBdr>
        <w:top w:val="none" w:sz="0" w:space="0" w:color="auto"/>
        <w:left w:val="none" w:sz="0" w:space="0" w:color="auto"/>
        <w:bottom w:val="none" w:sz="0" w:space="0" w:color="auto"/>
        <w:right w:val="none" w:sz="0" w:space="0" w:color="auto"/>
      </w:divBdr>
    </w:div>
    <w:div w:id="440345992">
      <w:bodyDiv w:val="1"/>
      <w:marLeft w:val="0"/>
      <w:marRight w:val="0"/>
      <w:marTop w:val="0"/>
      <w:marBottom w:val="0"/>
      <w:divBdr>
        <w:top w:val="none" w:sz="0" w:space="0" w:color="auto"/>
        <w:left w:val="none" w:sz="0" w:space="0" w:color="auto"/>
        <w:bottom w:val="none" w:sz="0" w:space="0" w:color="auto"/>
        <w:right w:val="none" w:sz="0" w:space="0" w:color="auto"/>
      </w:divBdr>
    </w:div>
    <w:div w:id="487597860">
      <w:bodyDiv w:val="1"/>
      <w:marLeft w:val="0"/>
      <w:marRight w:val="0"/>
      <w:marTop w:val="0"/>
      <w:marBottom w:val="0"/>
      <w:divBdr>
        <w:top w:val="none" w:sz="0" w:space="0" w:color="auto"/>
        <w:left w:val="none" w:sz="0" w:space="0" w:color="auto"/>
        <w:bottom w:val="none" w:sz="0" w:space="0" w:color="auto"/>
        <w:right w:val="none" w:sz="0" w:space="0" w:color="auto"/>
      </w:divBdr>
    </w:div>
    <w:div w:id="535429987">
      <w:bodyDiv w:val="1"/>
      <w:marLeft w:val="0"/>
      <w:marRight w:val="0"/>
      <w:marTop w:val="0"/>
      <w:marBottom w:val="0"/>
      <w:divBdr>
        <w:top w:val="none" w:sz="0" w:space="0" w:color="auto"/>
        <w:left w:val="none" w:sz="0" w:space="0" w:color="auto"/>
        <w:bottom w:val="none" w:sz="0" w:space="0" w:color="auto"/>
        <w:right w:val="none" w:sz="0" w:space="0" w:color="auto"/>
      </w:divBdr>
    </w:div>
    <w:div w:id="581452004">
      <w:bodyDiv w:val="1"/>
      <w:marLeft w:val="0"/>
      <w:marRight w:val="0"/>
      <w:marTop w:val="0"/>
      <w:marBottom w:val="0"/>
      <w:divBdr>
        <w:top w:val="none" w:sz="0" w:space="0" w:color="auto"/>
        <w:left w:val="none" w:sz="0" w:space="0" w:color="auto"/>
        <w:bottom w:val="none" w:sz="0" w:space="0" w:color="auto"/>
        <w:right w:val="none" w:sz="0" w:space="0" w:color="auto"/>
      </w:divBdr>
    </w:div>
    <w:div w:id="597642908">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1349">
      <w:bodyDiv w:val="1"/>
      <w:marLeft w:val="0"/>
      <w:marRight w:val="0"/>
      <w:marTop w:val="0"/>
      <w:marBottom w:val="0"/>
      <w:divBdr>
        <w:top w:val="none" w:sz="0" w:space="0" w:color="auto"/>
        <w:left w:val="none" w:sz="0" w:space="0" w:color="auto"/>
        <w:bottom w:val="none" w:sz="0" w:space="0" w:color="auto"/>
        <w:right w:val="none" w:sz="0" w:space="0" w:color="auto"/>
      </w:divBdr>
    </w:div>
    <w:div w:id="696345345">
      <w:bodyDiv w:val="1"/>
      <w:marLeft w:val="0"/>
      <w:marRight w:val="0"/>
      <w:marTop w:val="0"/>
      <w:marBottom w:val="0"/>
      <w:divBdr>
        <w:top w:val="none" w:sz="0" w:space="0" w:color="auto"/>
        <w:left w:val="none" w:sz="0" w:space="0" w:color="auto"/>
        <w:bottom w:val="none" w:sz="0" w:space="0" w:color="auto"/>
        <w:right w:val="none" w:sz="0" w:space="0" w:color="auto"/>
      </w:divBdr>
    </w:div>
    <w:div w:id="713164878">
      <w:bodyDiv w:val="1"/>
      <w:marLeft w:val="0"/>
      <w:marRight w:val="0"/>
      <w:marTop w:val="0"/>
      <w:marBottom w:val="0"/>
      <w:divBdr>
        <w:top w:val="none" w:sz="0" w:space="0" w:color="auto"/>
        <w:left w:val="none" w:sz="0" w:space="0" w:color="auto"/>
        <w:bottom w:val="none" w:sz="0" w:space="0" w:color="auto"/>
        <w:right w:val="none" w:sz="0" w:space="0" w:color="auto"/>
      </w:divBdr>
    </w:div>
    <w:div w:id="716661403">
      <w:bodyDiv w:val="1"/>
      <w:marLeft w:val="0"/>
      <w:marRight w:val="0"/>
      <w:marTop w:val="0"/>
      <w:marBottom w:val="0"/>
      <w:divBdr>
        <w:top w:val="none" w:sz="0" w:space="0" w:color="auto"/>
        <w:left w:val="none" w:sz="0" w:space="0" w:color="auto"/>
        <w:bottom w:val="none" w:sz="0" w:space="0" w:color="auto"/>
        <w:right w:val="none" w:sz="0" w:space="0" w:color="auto"/>
      </w:divBdr>
    </w:div>
    <w:div w:id="744305487">
      <w:bodyDiv w:val="1"/>
      <w:marLeft w:val="0"/>
      <w:marRight w:val="0"/>
      <w:marTop w:val="0"/>
      <w:marBottom w:val="0"/>
      <w:divBdr>
        <w:top w:val="none" w:sz="0" w:space="0" w:color="auto"/>
        <w:left w:val="none" w:sz="0" w:space="0" w:color="auto"/>
        <w:bottom w:val="none" w:sz="0" w:space="0" w:color="auto"/>
        <w:right w:val="none" w:sz="0" w:space="0" w:color="auto"/>
      </w:divBdr>
    </w:div>
    <w:div w:id="757989648">
      <w:bodyDiv w:val="1"/>
      <w:marLeft w:val="0"/>
      <w:marRight w:val="0"/>
      <w:marTop w:val="0"/>
      <w:marBottom w:val="0"/>
      <w:divBdr>
        <w:top w:val="none" w:sz="0" w:space="0" w:color="auto"/>
        <w:left w:val="none" w:sz="0" w:space="0" w:color="auto"/>
        <w:bottom w:val="none" w:sz="0" w:space="0" w:color="auto"/>
        <w:right w:val="none" w:sz="0" w:space="0" w:color="auto"/>
      </w:divBdr>
    </w:div>
    <w:div w:id="820970568">
      <w:bodyDiv w:val="1"/>
      <w:marLeft w:val="0"/>
      <w:marRight w:val="0"/>
      <w:marTop w:val="0"/>
      <w:marBottom w:val="0"/>
      <w:divBdr>
        <w:top w:val="none" w:sz="0" w:space="0" w:color="auto"/>
        <w:left w:val="none" w:sz="0" w:space="0" w:color="auto"/>
        <w:bottom w:val="none" w:sz="0" w:space="0" w:color="auto"/>
        <w:right w:val="none" w:sz="0" w:space="0" w:color="auto"/>
      </w:divBdr>
    </w:div>
    <w:div w:id="826364341">
      <w:bodyDiv w:val="1"/>
      <w:marLeft w:val="0"/>
      <w:marRight w:val="0"/>
      <w:marTop w:val="0"/>
      <w:marBottom w:val="0"/>
      <w:divBdr>
        <w:top w:val="none" w:sz="0" w:space="0" w:color="auto"/>
        <w:left w:val="none" w:sz="0" w:space="0" w:color="auto"/>
        <w:bottom w:val="none" w:sz="0" w:space="0" w:color="auto"/>
        <w:right w:val="none" w:sz="0" w:space="0" w:color="auto"/>
      </w:divBdr>
    </w:div>
    <w:div w:id="877014188">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932084953">
      <w:bodyDiv w:val="1"/>
      <w:marLeft w:val="0"/>
      <w:marRight w:val="0"/>
      <w:marTop w:val="0"/>
      <w:marBottom w:val="0"/>
      <w:divBdr>
        <w:top w:val="none" w:sz="0" w:space="0" w:color="auto"/>
        <w:left w:val="none" w:sz="0" w:space="0" w:color="auto"/>
        <w:bottom w:val="none" w:sz="0" w:space="0" w:color="auto"/>
        <w:right w:val="none" w:sz="0" w:space="0" w:color="auto"/>
      </w:divBdr>
    </w:div>
    <w:div w:id="955797303">
      <w:bodyDiv w:val="1"/>
      <w:marLeft w:val="0"/>
      <w:marRight w:val="0"/>
      <w:marTop w:val="0"/>
      <w:marBottom w:val="0"/>
      <w:divBdr>
        <w:top w:val="none" w:sz="0" w:space="0" w:color="auto"/>
        <w:left w:val="none" w:sz="0" w:space="0" w:color="auto"/>
        <w:bottom w:val="none" w:sz="0" w:space="0" w:color="auto"/>
        <w:right w:val="none" w:sz="0" w:space="0" w:color="auto"/>
      </w:divBdr>
    </w:div>
    <w:div w:id="1012800948">
      <w:bodyDiv w:val="1"/>
      <w:marLeft w:val="0"/>
      <w:marRight w:val="0"/>
      <w:marTop w:val="0"/>
      <w:marBottom w:val="0"/>
      <w:divBdr>
        <w:top w:val="none" w:sz="0" w:space="0" w:color="auto"/>
        <w:left w:val="none" w:sz="0" w:space="0" w:color="auto"/>
        <w:bottom w:val="none" w:sz="0" w:space="0" w:color="auto"/>
        <w:right w:val="none" w:sz="0" w:space="0" w:color="auto"/>
      </w:divBdr>
    </w:div>
    <w:div w:id="1024667711">
      <w:bodyDiv w:val="1"/>
      <w:marLeft w:val="0"/>
      <w:marRight w:val="0"/>
      <w:marTop w:val="0"/>
      <w:marBottom w:val="0"/>
      <w:divBdr>
        <w:top w:val="none" w:sz="0" w:space="0" w:color="auto"/>
        <w:left w:val="none" w:sz="0" w:space="0" w:color="auto"/>
        <w:bottom w:val="none" w:sz="0" w:space="0" w:color="auto"/>
        <w:right w:val="none" w:sz="0" w:space="0" w:color="auto"/>
      </w:divBdr>
    </w:div>
    <w:div w:id="1062286509">
      <w:bodyDiv w:val="1"/>
      <w:marLeft w:val="0"/>
      <w:marRight w:val="0"/>
      <w:marTop w:val="0"/>
      <w:marBottom w:val="0"/>
      <w:divBdr>
        <w:top w:val="none" w:sz="0" w:space="0" w:color="auto"/>
        <w:left w:val="none" w:sz="0" w:space="0" w:color="auto"/>
        <w:bottom w:val="none" w:sz="0" w:space="0" w:color="auto"/>
        <w:right w:val="none" w:sz="0" w:space="0" w:color="auto"/>
      </w:divBdr>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5611">
      <w:bodyDiv w:val="1"/>
      <w:marLeft w:val="0"/>
      <w:marRight w:val="0"/>
      <w:marTop w:val="0"/>
      <w:marBottom w:val="0"/>
      <w:divBdr>
        <w:top w:val="none" w:sz="0" w:space="0" w:color="auto"/>
        <w:left w:val="none" w:sz="0" w:space="0" w:color="auto"/>
        <w:bottom w:val="none" w:sz="0" w:space="0" w:color="auto"/>
        <w:right w:val="none" w:sz="0" w:space="0" w:color="auto"/>
      </w:divBdr>
    </w:div>
    <w:div w:id="1127510829">
      <w:bodyDiv w:val="1"/>
      <w:marLeft w:val="0"/>
      <w:marRight w:val="0"/>
      <w:marTop w:val="0"/>
      <w:marBottom w:val="0"/>
      <w:divBdr>
        <w:top w:val="none" w:sz="0" w:space="0" w:color="auto"/>
        <w:left w:val="none" w:sz="0" w:space="0" w:color="auto"/>
        <w:bottom w:val="none" w:sz="0" w:space="0" w:color="auto"/>
        <w:right w:val="none" w:sz="0" w:space="0" w:color="auto"/>
      </w:divBdr>
    </w:div>
    <w:div w:id="1131165850">
      <w:bodyDiv w:val="1"/>
      <w:marLeft w:val="0"/>
      <w:marRight w:val="0"/>
      <w:marTop w:val="0"/>
      <w:marBottom w:val="0"/>
      <w:divBdr>
        <w:top w:val="none" w:sz="0" w:space="0" w:color="auto"/>
        <w:left w:val="none" w:sz="0" w:space="0" w:color="auto"/>
        <w:bottom w:val="none" w:sz="0" w:space="0" w:color="auto"/>
        <w:right w:val="none" w:sz="0" w:space="0" w:color="auto"/>
      </w:divBdr>
    </w:div>
    <w:div w:id="1172260177">
      <w:bodyDiv w:val="1"/>
      <w:marLeft w:val="0"/>
      <w:marRight w:val="0"/>
      <w:marTop w:val="0"/>
      <w:marBottom w:val="0"/>
      <w:divBdr>
        <w:top w:val="none" w:sz="0" w:space="0" w:color="auto"/>
        <w:left w:val="none" w:sz="0" w:space="0" w:color="auto"/>
        <w:bottom w:val="none" w:sz="0" w:space="0" w:color="auto"/>
        <w:right w:val="none" w:sz="0" w:space="0" w:color="auto"/>
      </w:divBdr>
    </w:div>
    <w:div w:id="1188787905">
      <w:bodyDiv w:val="1"/>
      <w:marLeft w:val="0"/>
      <w:marRight w:val="0"/>
      <w:marTop w:val="0"/>
      <w:marBottom w:val="0"/>
      <w:divBdr>
        <w:top w:val="none" w:sz="0" w:space="0" w:color="auto"/>
        <w:left w:val="none" w:sz="0" w:space="0" w:color="auto"/>
        <w:bottom w:val="none" w:sz="0" w:space="0" w:color="auto"/>
        <w:right w:val="none" w:sz="0" w:space="0" w:color="auto"/>
      </w:divBdr>
    </w:div>
    <w:div w:id="1200901105">
      <w:bodyDiv w:val="1"/>
      <w:marLeft w:val="0"/>
      <w:marRight w:val="0"/>
      <w:marTop w:val="0"/>
      <w:marBottom w:val="0"/>
      <w:divBdr>
        <w:top w:val="none" w:sz="0" w:space="0" w:color="auto"/>
        <w:left w:val="none" w:sz="0" w:space="0" w:color="auto"/>
        <w:bottom w:val="none" w:sz="0" w:space="0" w:color="auto"/>
        <w:right w:val="none" w:sz="0" w:space="0" w:color="auto"/>
      </w:divBdr>
    </w:div>
    <w:div w:id="1233201897">
      <w:bodyDiv w:val="1"/>
      <w:marLeft w:val="0"/>
      <w:marRight w:val="0"/>
      <w:marTop w:val="0"/>
      <w:marBottom w:val="0"/>
      <w:divBdr>
        <w:top w:val="none" w:sz="0" w:space="0" w:color="auto"/>
        <w:left w:val="none" w:sz="0" w:space="0" w:color="auto"/>
        <w:bottom w:val="none" w:sz="0" w:space="0" w:color="auto"/>
        <w:right w:val="none" w:sz="0" w:space="0" w:color="auto"/>
      </w:divBdr>
    </w:div>
    <w:div w:id="1234125803">
      <w:bodyDiv w:val="1"/>
      <w:marLeft w:val="0"/>
      <w:marRight w:val="0"/>
      <w:marTop w:val="0"/>
      <w:marBottom w:val="0"/>
      <w:divBdr>
        <w:top w:val="none" w:sz="0" w:space="0" w:color="auto"/>
        <w:left w:val="none" w:sz="0" w:space="0" w:color="auto"/>
        <w:bottom w:val="none" w:sz="0" w:space="0" w:color="auto"/>
        <w:right w:val="none" w:sz="0" w:space="0" w:color="auto"/>
      </w:divBdr>
    </w:div>
    <w:div w:id="1251505067">
      <w:bodyDiv w:val="1"/>
      <w:marLeft w:val="0"/>
      <w:marRight w:val="0"/>
      <w:marTop w:val="0"/>
      <w:marBottom w:val="0"/>
      <w:divBdr>
        <w:top w:val="none" w:sz="0" w:space="0" w:color="auto"/>
        <w:left w:val="none" w:sz="0" w:space="0" w:color="auto"/>
        <w:bottom w:val="none" w:sz="0" w:space="0" w:color="auto"/>
        <w:right w:val="none" w:sz="0" w:space="0" w:color="auto"/>
      </w:divBdr>
    </w:div>
    <w:div w:id="1254239087">
      <w:bodyDiv w:val="1"/>
      <w:marLeft w:val="0"/>
      <w:marRight w:val="0"/>
      <w:marTop w:val="0"/>
      <w:marBottom w:val="0"/>
      <w:divBdr>
        <w:top w:val="none" w:sz="0" w:space="0" w:color="auto"/>
        <w:left w:val="none" w:sz="0" w:space="0" w:color="auto"/>
        <w:bottom w:val="none" w:sz="0" w:space="0" w:color="auto"/>
        <w:right w:val="none" w:sz="0" w:space="0" w:color="auto"/>
      </w:divBdr>
    </w:div>
    <w:div w:id="1295403471">
      <w:bodyDiv w:val="1"/>
      <w:marLeft w:val="0"/>
      <w:marRight w:val="0"/>
      <w:marTop w:val="0"/>
      <w:marBottom w:val="0"/>
      <w:divBdr>
        <w:top w:val="none" w:sz="0" w:space="0" w:color="auto"/>
        <w:left w:val="none" w:sz="0" w:space="0" w:color="auto"/>
        <w:bottom w:val="none" w:sz="0" w:space="0" w:color="auto"/>
        <w:right w:val="none" w:sz="0" w:space="0" w:color="auto"/>
      </w:divBdr>
    </w:div>
    <w:div w:id="1314020612">
      <w:bodyDiv w:val="1"/>
      <w:marLeft w:val="0"/>
      <w:marRight w:val="0"/>
      <w:marTop w:val="0"/>
      <w:marBottom w:val="0"/>
      <w:divBdr>
        <w:top w:val="none" w:sz="0" w:space="0" w:color="auto"/>
        <w:left w:val="none" w:sz="0" w:space="0" w:color="auto"/>
        <w:bottom w:val="none" w:sz="0" w:space="0" w:color="auto"/>
        <w:right w:val="none" w:sz="0" w:space="0" w:color="auto"/>
      </w:divBdr>
    </w:div>
    <w:div w:id="1329137183">
      <w:bodyDiv w:val="1"/>
      <w:marLeft w:val="0"/>
      <w:marRight w:val="0"/>
      <w:marTop w:val="0"/>
      <w:marBottom w:val="0"/>
      <w:divBdr>
        <w:top w:val="none" w:sz="0" w:space="0" w:color="auto"/>
        <w:left w:val="none" w:sz="0" w:space="0" w:color="auto"/>
        <w:bottom w:val="none" w:sz="0" w:space="0" w:color="auto"/>
        <w:right w:val="none" w:sz="0" w:space="0" w:color="auto"/>
      </w:divBdr>
    </w:div>
    <w:div w:id="1332683152">
      <w:bodyDiv w:val="1"/>
      <w:marLeft w:val="0"/>
      <w:marRight w:val="0"/>
      <w:marTop w:val="0"/>
      <w:marBottom w:val="0"/>
      <w:divBdr>
        <w:top w:val="none" w:sz="0" w:space="0" w:color="auto"/>
        <w:left w:val="none" w:sz="0" w:space="0" w:color="auto"/>
        <w:bottom w:val="none" w:sz="0" w:space="0" w:color="auto"/>
        <w:right w:val="none" w:sz="0" w:space="0" w:color="auto"/>
      </w:divBdr>
    </w:div>
    <w:div w:id="1377897569">
      <w:bodyDiv w:val="1"/>
      <w:marLeft w:val="0"/>
      <w:marRight w:val="0"/>
      <w:marTop w:val="0"/>
      <w:marBottom w:val="0"/>
      <w:divBdr>
        <w:top w:val="none" w:sz="0" w:space="0" w:color="auto"/>
        <w:left w:val="none" w:sz="0" w:space="0" w:color="auto"/>
        <w:bottom w:val="none" w:sz="0" w:space="0" w:color="auto"/>
        <w:right w:val="none" w:sz="0" w:space="0" w:color="auto"/>
      </w:divBdr>
    </w:div>
    <w:div w:id="1437553378">
      <w:bodyDiv w:val="1"/>
      <w:marLeft w:val="0"/>
      <w:marRight w:val="0"/>
      <w:marTop w:val="0"/>
      <w:marBottom w:val="0"/>
      <w:divBdr>
        <w:top w:val="none" w:sz="0" w:space="0" w:color="auto"/>
        <w:left w:val="none" w:sz="0" w:space="0" w:color="auto"/>
        <w:bottom w:val="none" w:sz="0" w:space="0" w:color="auto"/>
        <w:right w:val="none" w:sz="0" w:space="0" w:color="auto"/>
      </w:divBdr>
    </w:div>
    <w:div w:id="1479613130">
      <w:bodyDiv w:val="1"/>
      <w:marLeft w:val="0"/>
      <w:marRight w:val="0"/>
      <w:marTop w:val="0"/>
      <w:marBottom w:val="0"/>
      <w:divBdr>
        <w:top w:val="none" w:sz="0" w:space="0" w:color="auto"/>
        <w:left w:val="none" w:sz="0" w:space="0" w:color="auto"/>
        <w:bottom w:val="none" w:sz="0" w:space="0" w:color="auto"/>
        <w:right w:val="none" w:sz="0" w:space="0" w:color="auto"/>
      </w:divBdr>
    </w:div>
    <w:div w:id="1503425146">
      <w:bodyDiv w:val="1"/>
      <w:marLeft w:val="0"/>
      <w:marRight w:val="0"/>
      <w:marTop w:val="0"/>
      <w:marBottom w:val="0"/>
      <w:divBdr>
        <w:top w:val="none" w:sz="0" w:space="0" w:color="auto"/>
        <w:left w:val="none" w:sz="0" w:space="0" w:color="auto"/>
        <w:bottom w:val="none" w:sz="0" w:space="0" w:color="auto"/>
        <w:right w:val="none" w:sz="0" w:space="0" w:color="auto"/>
      </w:divBdr>
    </w:div>
    <w:div w:id="1557282108">
      <w:bodyDiv w:val="1"/>
      <w:marLeft w:val="0"/>
      <w:marRight w:val="0"/>
      <w:marTop w:val="0"/>
      <w:marBottom w:val="0"/>
      <w:divBdr>
        <w:top w:val="none" w:sz="0" w:space="0" w:color="auto"/>
        <w:left w:val="none" w:sz="0" w:space="0" w:color="auto"/>
        <w:bottom w:val="none" w:sz="0" w:space="0" w:color="auto"/>
        <w:right w:val="none" w:sz="0" w:space="0" w:color="auto"/>
      </w:divBdr>
    </w:div>
    <w:div w:id="1562014698">
      <w:bodyDiv w:val="1"/>
      <w:marLeft w:val="0"/>
      <w:marRight w:val="0"/>
      <w:marTop w:val="0"/>
      <w:marBottom w:val="0"/>
      <w:divBdr>
        <w:top w:val="none" w:sz="0" w:space="0" w:color="auto"/>
        <w:left w:val="none" w:sz="0" w:space="0" w:color="auto"/>
        <w:bottom w:val="none" w:sz="0" w:space="0" w:color="auto"/>
        <w:right w:val="none" w:sz="0" w:space="0" w:color="auto"/>
      </w:divBdr>
    </w:div>
    <w:div w:id="1622541227">
      <w:bodyDiv w:val="1"/>
      <w:marLeft w:val="0"/>
      <w:marRight w:val="0"/>
      <w:marTop w:val="0"/>
      <w:marBottom w:val="0"/>
      <w:divBdr>
        <w:top w:val="none" w:sz="0" w:space="0" w:color="auto"/>
        <w:left w:val="none" w:sz="0" w:space="0" w:color="auto"/>
        <w:bottom w:val="none" w:sz="0" w:space="0" w:color="auto"/>
        <w:right w:val="none" w:sz="0" w:space="0" w:color="auto"/>
      </w:divBdr>
    </w:div>
    <w:div w:id="1624582197">
      <w:bodyDiv w:val="1"/>
      <w:marLeft w:val="0"/>
      <w:marRight w:val="0"/>
      <w:marTop w:val="0"/>
      <w:marBottom w:val="0"/>
      <w:divBdr>
        <w:top w:val="none" w:sz="0" w:space="0" w:color="auto"/>
        <w:left w:val="none" w:sz="0" w:space="0" w:color="auto"/>
        <w:bottom w:val="none" w:sz="0" w:space="0" w:color="auto"/>
        <w:right w:val="none" w:sz="0" w:space="0" w:color="auto"/>
      </w:divBdr>
    </w:div>
    <w:div w:id="1628509369">
      <w:bodyDiv w:val="1"/>
      <w:marLeft w:val="0"/>
      <w:marRight w:val="0"/>
      <w:marTop w:val="0"/>
      <w:marBottom w:val="0"/>
      <w:divBdr>
        <w:top w:val="none" w:sz="0" w:space="0" w:color="auto"/>
        <w:left w:val="none" w:sz="0" w:space="0" w:color="auto"/>
        <w:bottom w:val="none" w:sz="0" w:space="0" w:color="auto"/>
        <w:right w:val="none" w:sz="0" w:space="0" w:color="auto"/>
      </w:divBdr>
    </w:div>
    <w:div w:id="1654521920">
      <w:bodyDiv w:val="1"/>
      <w:marLeft w:val="0"/>
      <w:marRight w:val="0"/>
      <w:marTop w:val="0"/>
      <w:marBottom w:val="0"/>
      <w:divBdr>
        <w:top w:val="none" w:sz="0" w:space="0" w:color="auto"/>
        <w:left w:val="none" w:sz="0" w:space="0" w:color="auto"/>
        <w:bottom w:val="none" w:sz="0" w:space="0" w:color="auto"/>
        <w:right w:val="none" w:sz="0" w:space="0" w:color="auto"/>
      </w:divBdr>
    </w:div>
    <w:div w:id="1667122707">
      <w:bodyDiv w:val="1"/>
      <w:marLeft w:val="0"/>
      <w:marRight w:val="0"/>
      <w:marTop w:val="0"/>
      <w:marBottom w:val="0"/>
      <w:divBdr>
        <w:top w:val="none" w:sz="0" w:space="0" w:color="auto"/>
        <w:left w:val="none" w:sz="0" w:space="0" w:color="auto"/>
        <w:bottom w:val="none" w:sz="0" w:space="0" w:color="auto"/>
        <w:right w:val="none" w:sz="0" w:space="0" w:color="auto"/>
      </w:divBdr>
    </w:div>
    <w:div w:id="1686859038">
      <w:bodyDiv w:val="1"/>
      <w:marLeft w:val="0"/>
      <w:marRight w:val="0"/>
      <w:marTop w:val="0"/>
      <w:marBottom w:val="0"/>
      <w:divBdr>
        <w:top w:val="none" w:sz="0" w:space="0" w:color="auto"/>
        <w:left w:val="none" w:sz="0" w:space="0" w:color="auto"/>
        <w:bottom w:val="none" w:sz="0" w:space="0" w:color="auto"/>
        <w:right w:val="none" w:sz="0" w:space="0" w:color="auto"/>
      </w:divBdr>
    </w:div>
    <w:div w:id="1764915868">
      <w:bodyDiv w:val="1"/>
      <w:marLeft w:val="0"/>
      <w:marRight w:val="0"/>
      <w:marTop w:val="0"/>
      <w:marBottom w:val="0"/>
      <w:divBdr>
        <w:top w:val="none" w:sz="0" w:space="0" w:color="auto"/>
        <w:left w:val="none" w:sz="0" w:space="0" w:color="auto"/>
        <w:bottom w:val="none" w:sz="0" w:space="0" w:color="auto"/>
        <w:right w:val="none" w:sz="0" w:space="0" w:color="auto"/>
      </w:divBdr>
    </w:div>
    <w:div w:id="1823809622">
      <w:bodyDiv w:val="1"/>
      <w:marLeft w:val="0"/>
      <w:marRight w:val="0"/>
      <w:marTop w:val="0"/>
      <w:marBottom w:val="0"/>
      <w:divBdr>
        <w:top w:val="none" w:sz="0" w:space="0" w:color="auto"/>
        <w:left w:val="none" w:sz="0" w:space="0" w:color="auto"/>
        <w:bottom w:val="none" w:sz="0" w:space="0" w:color="auto"/>
        <w:right w:val="none" w:sz="0" w:space="0" w:color="auto"/>
      </w:divBdr>
    </w:div>
    <w:div w:id="1833451925">
      <w:bodyDiv w:val="1"/>
      <w:marLeft w:val="0"/>
      <w:marRight w:val="0"/>
      <w:marTop w:val="0"/>
      <w:marBottom w:val="0"/>
      <w:divBdr>
        <w:top w:val="none" w:sz="0" w:space="0" w:color="auto"/>
        <w:left w:val="none" w:sz="0" w:space="0" w:color="auto"/>
        <w:bottom w:val="none" w:sz="0" w:space="0" w:color="auto"/>
        <w:right w:val="none" w:sz="0" w:space="0" w:color="auto"/>
      </w:divBdr>
    </w:div>
    <w:div w:id="1853760134">
      <w:bodyDiv w:val="1"/>
      <w:marLeft w:val="0"/>
      <w:marRight w:val="0"/>
      <w:marTop w:val="0"/>
      <w:marBottom w:val="0"/>
      <w:divBdr>
        <w:top w:val="none" w:sz="0" w:space="0" w:color="auto"/>
        <w:left w:val="none" w:sz="0" w:space="0" w:color="auto"/>
        <w:bottom w:val="none" w:sz="0" w:space="0" w:color="auto"/>
        <w:right w:val="none" w:sz="0" w:space="0" w:color="auto"/>
      </w:divBdr>
    </w:div>
    <w:div w:id="1876843514">
      <w:bodyDiv w:val="1"/>
      <w:marLeft w:val="0"/>
      <w:marRight w:val="0"/>
      <w:marTop w:val="0"/>
      <w:marBottom w:val="0"/>
      <w:divBdr>
        <w:top w:val="none" w:sz="0" w:space="0" w:color="auto"/>
        <w:left w:val="none" w:sz="0" w:space="0" w:color="auto"/>
        <w:bottom w:val="none" w:sz="0" w:space="0" w:color="auto"/>
        <w:right w:val="none" w:sz="0" w:space="0" w:color="auto"/>
      </w:divBdr>
    </w:div>
    <w:div w:id="1905410436">
      <w:bodyDiv w:val="1"/>
      <w:marLeft w:val="0"/>
      <w:marRight w:val="0"/>
      <w:marTop w:val="0"/>
      <w:marBottom w:val="0"/>
      <w:divBdr>
        <w:top w:val="none" w:sz="0" w:space="0" w:color="auto"/>
        <w:left w:val="none" w:sz="0" w:space="0" w:color="auto"/>
        <w:bottom w:val="none" w:sz="0" w:space="0" w:color="auto"/>
        <w:right w:val="none" w:sz="0" w:space="0" w:color="auto"/>
      </w:divBdr>
    </w:div>
    <w:div w:id="1947273133">
      <w:bodyDiv w:val="1"/>
      <w:marLeft w:val="0"/>
      <w:marRight w:val="0"/>
      <w:marTop w:val="0"/>
      <w:marBottom w:val="0"/>
      <w:divBdr>
        <w:top w:val="none" w:sz="0" w:space="0" w:color="auto"/>
        <w:left w:val="none" w:sz="0" w:space="0" w:color="auto"/>
        <w:bottom w:val="none" w:sz="0" w:space="0" w:color="auto"/>
        <w:right w:val="none" w:sz="0" w:space="0" w:color="auto"/>
      </w:divBdr>
    </w:div>
    <w:div w:id="1967815466">
      <w:bodyDiv w:val="1"/>
      <w:marLeft w:val="0"/>
      <w:marRight w:val="0"/>
      <w:marTop w:val="0"/>
      <w:marBottom w:val="0"/>
      <w:divBdr>
        <w:top w:val="none" w:sz="0" w:space="0" w:color="auto"/>
        <w:left w:val="none" w:sz="0" w:space="0" w:color="auto"/>
        <w:bottom w:val="none" w:sz="0" w:space="0" w:color="auto"/>
        <w:right w:val="none" w:sz="0" w:space="0" w:color="auto"/>
      </w:divBdr>
    </w:div>
    <w:div w:id="1972010392">
      <w:bodyDiv w:val="1"/>
      <w:marLeft w:val="0"/>
      <w:marRight w:val="0"/>
      <w:marTop w:val="0"/>
      <w:marBottom w:val="0"/>
      <w:divBdr>
        <w:top w:val="none" w:sz="0" w:space="0" w:color="auto"/>
        <w:left w:val="none" w:sz="0" w:space="0" w:color="auto"/>
        <w:bottom w:val="none" w:sz="0" w:space="0" w:color="auto"/>
        <w:right w:val="none" w:sz="0" w:space="0" w:color="auto"/>
      </w:divBdr>
    </w:div>
    <w:div w:id="2023361863">
      <w:bodyDiv w:val="1"/>
      <w:marLeft w:val="0"/>
      <w:marRight w:val="0"/>
      <w:marTop w:val="0"/>
      <w:marBottom w:val="0"/>
      <w:divBdr>
        <w:top w:val="none" w:sz="0" w:space="0" w:color="auto"/>
        <w:left w:val="none" w:sz="0" w:space="0" w:color="auto"/>
        <w:bottom w:val="none" w:sz="0" w:space="0" w:color="auto"/>
        <w:right w:val="none" w:sz="0" w:space="0" w:color="auto"/>
      </w:divBdr>
    </w:div>
    <w:div w:id="2037584668">
      <w:bodyDiv w:val="1"/>
      <w:marLeft w:val="0"/>
      <w:marRight w:val="0"/>
      <w:marTop w:val="0"/>
      <w:marBottom w:val="0"/>
      <w:divBdr>
        <w:top w:val="none" w:sz="0" w:space="0" w:color="auto"/>
        <w:left w:val="none" w:sz="0" w:space="0" w:color="auto"/>
        <w:bottom w:val="none" w:sz="0" w:space="0" w:color="auto"/>
        <w:right w:val="none" w:sz="0" w:space="0" w:color="auto"/>
      </w:divBdr>
    </w:div>
    <w:div w:id="2045671919">
      <w:bodyDiv w:val="1"/>
      <w:marLeft w:val="0"/>
      <w:marRight w:val="0"/>
      <w:marTop w:val="0"/>
      <w:marBottom w:val="0"/>
      <w:divBdr>
        <w:top w:val="none" w:sz="0" w:space="0" w:color="auto"/>
        <w:left w:val="none" w:sz="0" w:space="0" w:color="auto"/>
        <w:bottom w:val="none" w:sz="0" w:space="0" w:color="auto"/>
        <w:right w:val="none" w:sz="0" w:space="0" w:color="auto"/>
      </w:divBdr>
    </w:div>
    <w:div w:id="2063866455">
      <w:bodyDiv w:val="1"/>
      <w:marLeft w:val="0"/>
      <w:marRight w:val="0"/>
      <w:marTop w:val="0"/>
      <w:marBottom w:val="0"/>
      <w:divBdr>
        <w:top w:val="none" w:sz="0" w:space="0" w:color="auto"/>
        <w:left w:val="none" w:sz="0" w:space="0" w:color="auto"/>
        <w:bottom w:val="none" w:sz="0" w:space="0" w:color="auto"/>
        <w:right w:val="none" w:sz="0" w:space="0" w:color="auto"/>
      </w:divBdr>
    </w:div>
    <w:div w:id="208190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mailto:maria.kopecka@havelpartners.cz" TargetMode="External"/><Relationship Id="rId3" Type="http://schemas.openxmlformats.org/officeDocument/2006/relationships/styles" Target="styles.xml"/><Relationship Id="rId21" Type="http://schemas.openxmlformats.org/officeDocument/2006/relationships/hyperlink" Target="https://josephine.proebiz.com/c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rofily.proebiz.com/profile/7094607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josephine.proebiz.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ln>
          <a:headEnd/>
          <a:tailEnd/>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CE21-8394-4A4D-9DF3-D77D2D84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7014</Words>
  <Characters>41383</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48301</CharactersWithSpaces>
  <SharedDoc>false</SharedDoc>
  <HLinks>
    <vt:vector size="18" baseType="variant">
      <vt:variant>
        <vt:i4>7471212</vt:i4>
      </vt:variant>
      <vt:variant>
        <vt:i4>150</vt:i4>
      </vt:variant>
      <vt:variant>
        <vt:i4>0</vt:i4>
      </vt:variant>
      <vt:variant>
        <vt:i4>5</vt:i4>
      </vt:variant>
      <vt:variant>
        <vt:lpwstr>http://ve/</vt:lpwstr>
      </vt:variant>
      <vt:variant>
        <vt:lpwstr/>
      </vt:variant>
      <vt:variant>
        <vt:i4>5636190</vt:i4>
      </vt:variant>
      <vt:variant>
        <vt:i4>132</vt:i4>
      </vt:variant>
      <vt:variant>
        <vt:i4>0</vt:i4>
      </vt:variant>
      <vt:variant>
        <vt:i4>5</vt:i4>
      </vt:variant>
      <vt:variant>
        <vt:lpwstr>https://brno-airport.profilzadavatele.cz/</vt:lpwstr>
      </vt:variant>
      <vt:variant>
        <vt:lpwstr/>
      </vt:variant>
      <vt:variant>
        <vt:i4>1703997</vt:i4>
      </vt:variant>
      <vt:variant>
        <vt:i4>129</vt:i4>
      </vt:variant>
      <vt:variant>
        <vt:i4>0</vt:i4>
      </vt:variant>
      <vt:variant>
        <vt:i4>5</vt:i4>
      </vt:variant>
      <vt:variant>
        <vt:lpwstr>mailto:radomir.janik@brno-airport.cz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Kopecka Maria</dc:creator>
  <cp:lastModifiedBy>HAVEL &amp; PARTNERS</cp:lastModifiedBy>
  <cp:revision>3</cp:revision>
  <cp:lastPrinted>2022-01-21T13:57:00Z</cp:lastPrinted>
  <dcterms:created xsi:type="dcterms:W3CDTF">2024-10-07T18:58:00Z</dcterms:created>
  <dcterms:modified xsi:type="dcterms:W3CDTF">2024-10-14T13:15:00Z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2024-09-11T15:45:00Z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b152bc49-7d61-43af-ac4a-37e0a66e18ca</vt:lpwstr>
  </property>
  <property fmtid="{D5CDD505-2E9C-101B-9397-08002B2CF9AE}" pid="8" name="MSIP_Label_f15a8442-68f3-4087-8f05-d564bed44e92_ContentBits">
    <vt:lpwstr>0</vt:lpwstr>
  </property>
</Properties>
</file>