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9366" w14:textId="109D0119"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DA4A6F">
        <w:rPr>
          <w:rFonts w:ascii="Calibri" w:eastAsia="Arial" w:hAnsi="Calibri"/>
          <w:sz w:val="22"/>
          <w:szCs w:val="22"/>
        </w:rPr>
        <w:t>Stavebné práce na pozemných stavbách</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15FC4534" w:rsidR="00137D21" w:rsidRPr="00703DAB" w:rsidRDefault="004C4481" w:rsidP="00885A8E">
      <w:pPr>
        <w:pStyle w:val="Default"/>
        <w:jc w:val="center"/>
        <w:rPr>
          <w:rFonts w:ascii="Calibri" w:eastAsia="Arial" w:hAnsi="Calibri"/>
          <w:b/>
        </w:rPr>
      </w:pPr>
      <w:bookmarkStart w:id="0" w:name="_Hlk135000985"/>
      <w:bookmarkStart w:id="1" w:name="_Hlk137900333"/>
      <w:bookmarkStart w:id="2" w:name="_Hlk77769948"/>
      <w:bookmarkStart w:id="3" w:name="_Hlk173409423"/>
      <w:r w:rsidRPr="004C4481">
        <w:rPr>
          <w:rFonts w:ascii="Calibri" w:eastAsia="Arial" w:hAnsi="Calibri"/>
          <w:b/>
        </w:rPr>
        <w:t xml:space="preserve">Stavebné úpravy a rekonštrukcia priestorov kuchyne v ZSS </w:t>
      </w:r>
      <w:proofErr w:type="spellStart"/>
      <w:r w:rsidRPr="004C4481">
        <w:rPr>
          <w:rFonts w:ascii="Calibri" w:eastAsia="Arial" w:hAnsi="Calibri"/>
          <w:b/>
        </w:rPr>
        <w:t>Čemerica</w:t>
      </w:r>
      <w:proofErr w:type="spellEnd"/>
      <w:r w:rsidRPr="004C4481">
        <w:rPr>
          <w:rFonts w:ascii="Calibri" w:eastAsia="Arial" w:hAnsi="Calibri"/>
          <w:b/>
        </w:rPr>
        <w:t xml:space="preserve"> </w:t>
      </w:r>
      <w:r w:rsidR="00F267A7">
        <w:rPr>
          <w:rFonts w:ascii="Calibri" w:eastAsia="Arial" w:hAnsi="Calibri"/>
          <w:b/>
        </w:rPr>
        <w:t>– V</w:t>
      </w:r>
      <w:r w:rsidR="00137D21">
        <w:rPr>
          <w:rFonts w:ascii="Calibri" w:eastAsia="Arial" w:hAnsi="Calibri"/>
          <w:b/>
        </w:rPr>
        <w:t xml:space="preserve">ýzva č. </w:t>
      </w:r>
      <w:bookmarkEnd w:id="0"/>
      <w:bookmarkEnd w:id="1"/>
      <w:r>
        <w:rPr>
          <w:rFonts w:ascii="Calibri" w:eastAsia="Arial" w:hAnsi="Calibri"/>
          <w:b/>
        </w:rPr>
        <w:t>1</w:t>
      </w:r>
      <w:r w:rsidR="001B4FBB">
        <w:rPr>
          <w:rFonts w:ascii="Calibri" w:eastAsia="Arial" w:hAnsi="Calibri"/>
          <w:b/>
        </w:rPr>
        <w:t>7</w:t>
      </w:r>
    </w:p>
    <w:bookmarkEnd w:id="2"/>
    <w:bookmarkEnd w:id="3"/>
    <w:p w14:paraId="518132A9" w14:textId="77777777" w:rsidR="00137D21" w:rsidRPr="00703DAB" w:rsidRDefault="00137D21" w:rsidP="00137D21">
      <w:pPr>
        <w:pStyle w:val="Default"/>
        <w:jc w:val="center"/>
        <w:rPr>
          <w:rFonts w:ascii="Calibri" w:eastAsia="Arial" w:hAnsi="Calibri"/>
          <w:b/>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0DB10526"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D25B24">
        <w:rPr>
          <w:rFonts w:ascii="Calibri" w:hAnsi="Calibri" w:cs="Calibri"/>
          <w:sz w:val="22"/>
          <w:szCs w:val="22"/>
        </w:rPr>
        <w:t>október</w:t>
      </w:r>
      <w:r w:rsidR="004C4481">
        <w:rPr>
          <w:rFonts w:ascii="Calibri" w:hAnsi="Calibri" w:cs="Calibri"/>
          <w:sz w:val="22"/>
          <w:szCs w:val="22"/>
        </w:rPr>
        <w:t xml:space="preserve"> 2024</w:t>
      </w:r>
    </w:p>
    <w:p w14:paraId="394D6392" w14:textId="77777777" w:rsidR="00C3520E" w:rsidRPr="00394F77" w:rsidRDefault="00137D21" w:rsidP="00394F77">
      <w:pPr>
        <w:pStyle w:val="Obsah2"/>
        <w:rPr>
          <w:smallCaps/>
        </w:rPr>
      </w:pPr>
      <w:r>
        <w:br w:type="column"/>
      </w:r>
      <w:r w:rsidR="00C3520E" w:rsidRPr="00394F77">
        <w:lastRenderedPageBreak/>
        <w:t>A. POKYNY NA VYPRACOVANIE PONUKY A VŠEOBECNÉ INFORMÁCIE</w:t>
      </w:r>
    </w:p>
    <w:p w14:paraId="710BB6EC" w14:textId="77777777" w:rsidR="00266F12" w:rsidRPr="00266F12" w:rsidRDefault="00C3520E" w:rsidP="00266F12">
      <w:pPr>
        <w:pStyle w:val="Odsekzoznamu"/>
        <w:numPr>
          <w:ilvl w:val="0"/>
          <w:numId w:val="10"/>
        </w:numPr>
        <w:tabs>
          <w:tab w:val="left" w:pos="284"/>
        </w:tabs>
        <w:spacing w:line="264" w:lineRule="auto"/>
        <w:rPr>
          <w:rFonts w:asciiTheme="minorHAnsi" w:hAnsiTheme="minorHAnsi" w:cs="Calibri"/>
          <w:b/>
          <w:bCs/>
          <w:smallCaps/>
          <w:sz w:val="22"/>
          <w:szCs w:val="22"/>
        </w:rPr>
      </w:pPr>
      <w:r w:rsidRPr="007E4E77">
        <w:rPr>
          <w:rFonts w:asciiTheme="minorHAnsi" w:hAnsiTheme="minorHAnsi" w:cs="Calibri"/>
          <w:b/>
          <w:bCs/>
          <w:smallCaps/>
          <w:sz w:val="22"/>
          <w:szCs w:val="22"/>
        </w:rPr>
        <w:t xml:space="preserve"> </w:t>
      </w:r>
      <w:r w:rsidR="00266F12" w:rsidRPr="00266F12">
        <w:rPr>
          <w:rFonts w:asciiTheme="minorHAnsi" w:hAnsiTheme="minorHAnsi" w:cs="Calibri"/>
          <w:b/>
          <w:bCs/>
          <w:smallCaps/>
          <w:sz w:val="22"/>
          <w:szCs w:val="22"/>
        </w:rPr>
        <w:t>IDENTIFIKÁCIA VEREJNÉHO  OBSTARÁVATEĽA</w:t>
      </w:r>
    </w:p>
    <w:p w14:paraId="14F9FA05" w14:textId="77777777" w:rsidR="00D13B07" w:rsidRPr="00D13B07" w:rsidRDefault="00D13B07" w:rsidP="00D13B07">
      <w:pPr>
        <w:numPr>
          <w:ilvl w:val="1"/>
          <w:numId w:val="43"/>
        </w:numPr>
        <w:spacing w:line="264" w:lineRule="auto"/>
        <w:jc w:val="both"/>
        <w:rPr>
          <w:rFonts w:ascii="Calibri" w:hAnsi="Calibri" w:cs="Calibri"/>
          <w:sz w:val="22"/>
          <w:szCs w:val="22"/>
        </w:rPr>
      </w:pPr>
      <w:r w:rsidRPr="00D13B07">
        <w:rPr>
          <w:rFonts w:ascii="Calibri" w:hAnsi="Calibri" w:cs="Calibri"/>
          <w:sz w:val="22"/>
          <w:szCs w:val="22"/>
        </w:rPr>
        <w:t>Verejný obstarávateľ</w:t>
      </w:r>
    </w:p>
    <w:p w14:paraId="54F9496A" w14:textId="5C83AFBB"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Názov:</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4C4481">
        <w:rPr>
          <w:rFonts w:ascii="Calibri" w:hAnsi="Calibri" w:cs="Calibri"/>
          <w:b/>
          <w:iCs/>
          <w:sz w:val="22"/>
          <w:szCs w:val="22"/>
        </w:rPr>
        <w:t xml:space="preserve">Zariadenie sociálnych služieb </w:t>
      </w:r>
      <w:proofErr w:type="spellStart"/>
      <w:r w:rsidR="004C4481">
        <w:rPr>
          <w:rFonts w:ascii="Calibri" w:hAnsi="Calibri" w:cs="Calibri"/>
          <w:b/>
          <w:iCs/>
          <w:sz w:val="22"/>
          <w:szCs w:val="22"/>
        </w:rPr>
        <w:t>Čemerica</w:t>
      </w:r>
      <w:proofErr w:type="spellEnd"/>
      <w:r w:rsidRPr="00D13B07">
        <w:rPr>
          <w:rFonts w:ascii="Calibri" w:hAnsi="Calibri" w:cs="Calibri"/>
          <w:b/>
          <w:bCs/>
          <w:sz w:val="22"/>
          <w:szCs w:val="22"/>
        </w:rPr>
        <w:t xml:space="preserve"> </w:t>
      </w:r>
    </w:p>
    <w:p w14:paraId="7A8238CD" w14:textId="42D1C233"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Sídlo: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4C4481">
        <w:rPr>
          <w:rFonts w:ascii="Calibri" w:hAnsi="Calibri" w:cs="Calibri"/>
          <w:sz w:val="22"/>
          <w:szCs w:val="22"/>
        </w:rPr>
        <w:t>1. mája 57/72, 976 69 Pohorelá</w:t>
      </w:r>
    </w:p>
    <w:p w14:paraId="70CA13BF" w14:textId="099C5166"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IČO:</w:t>
      </w:r>
      <w:r w:rsidRPr="00D13B07">
        <w:rPr>
          <w:rFonts w:ascii="Calibri" w:hAnsi="Calibri" w:cs="Calibri"/>
          <w:sz w:val="22"/>
          <w:szCs w:val="22"/>
        </w:rPr>
        <w:tab/>
      </w:r>
      <w:r w:rsidR="00EE0A8E">
        <w:rPr>
          <w:rFonts w:ascii="Calibri" w:hAnsi="Calibri" w:cs="Calibri"/>
          <w:sz w:val="22"/>
          <w:szCs w:val="22"/>
        </w:rPr>
        <w:tab/>
      </w:r>
      <w:r w:rsidR="00EE0A8E">
        <w:rPr>
          <w:rFonts w:ascii="Calibri" w:hAnsi="Calibri" w:cs="Calibri"/>
          <w:sz w:val="22"/>
          <w:szCs w:val="22"/>
        </w:rPr>
        <w:tab/>
      </w:r>
      <w:r w:rsidR="004C4481" w:rsidRPr="004C4481">
        <w:rPr>
          <w:rFonts w:ascii="Calibri" w:hAnsi="Calibri" w:cs="Calibri"/>
          <w:sz w:val="22"/>
          <w:szCs w:val="22"/>
        </w:rPr>
        <w:t>00632325</w:t>
      </w:r>
    </w:p>
    <w:p w14:paraId="13646938" w14:textId="77777777"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Typ verejného </w:t>
      </w:r>
    </w:p>
    <w:p w14:paraId="0E25534D" w14:textId="67EBB608"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obstarávateľa:</w:t>
      </w:r>
      <w:r w:rsidRPr="00D13B07">
        <w:rPr>
          <w:rFonts w:ascii="Calibri" w:hAnsi="Calibri" w:cs="Calibri"/>
          <w:sz w:val="22"/>
          <w:szCs w:val="22"/>
        </w:rPr>
        <w:tab/>
      </w:r>
      <w:r w:rsidR="00EE0A8E">
        <w:rPr>
          <w:rFonts w:ascii="Calibri" w:hAnsi="Calibri" w:cs="Calibri"/>
          <w:sz w:val="22"/>
          <w:szCs w:val="22"/>
        </w:rPr>
        <w:tab/>
      </w:r>
      <w:r w:rsidRPr="00D13B07">
        <w:rPr>
          <w:rFonts w:ascii="Calibri" w:hAnsi="Calibri" w:cs="Calibri"/>
          <w:sz w:val="22"/>
          <w:szCs w:val="22"/>
        </w:rPr>
        <w:t xml:space="preserve">verejný obstarávateľ podľa </w:t>
      </w:r>
      <w:proofErr w:type="spellStart"/>
      <w:r w:rsidRPr="00D13B07">
        <w:rPr>
          <w:rFonts w:ascii="Calibri" w:hAnsi="Calibri" w:cs="Calibri"/>
          <w:sz w:val="22"/>
          <w:szCs w:val="22"/>
        </w:rPr>
        <w:t>ust</w:t>
      </w:r>
      <w:proofErr w:type="spellEnd"/>
      <w:r w:rsidRPr="00D13B07">
        <w:rPr>
          <w:rFonts w:ascii="Calibri" w:hAnsi="Calibri" w:cs="Calibri"/>
          <w:sz w:val="22"/>
          <w:szCs w:val="22"/>
        </w:rPr>
        <w:t>. § 7 ods. 1 písm. d) ZVO</w:t>
      </w:r>
    </w:p>
    <w:p w14:paraId="48F96F2A" w14:textId="0F6AC06C" w:rsidR="00D13B07" w:rsidRPr="00D13B07" w:rsidRDefault="00D13B07" w:rsidP="00D13B07">
      <w:pPr>
        <w:spacing w:line="264" w:lineRule="auto"/>
        <w:ind w:firstLine="426"/>
        <w:jc w:val="both"/>
        <w:rPr>
          <w:rFonts w:ascii="Calibri" w:hAnsi="Calibri" w:cs="Calibri"/>
          <w:bCs/>
          <w:iCs/>
          <w:sz w:val="22"/>
          <w:szCs w:val="22"/>
        </w:rPr>
      </w:pPr>
      <w:bookmarkStart w:id="4" w:name="_Hlk97043248"/>
      <w:r w:rsidRPr="00D13B07">
        <w:rPr>
          <w:rFonts w:ascii="Calibri" w:hAnsi="Calibri" w:cs="Calibri"/>
          <w:bCs/>
          <w:iCs/>
          <w:sz w:val="22"/>
          <w:szCs w:val="22"/>
        </w:rPr>
        <w:t>Štatutárny orgán:</w:t>
      </w:r>
      <w:r w:rsidRPr="00D13B07">
        <w:rPr>
          <w:rFonts w:ascii="Calibri" w:hAnsi="Calibri" w:cs="Calibri"/>
          <w:bCs/>
          <w:iCs/>
          <w:sz w:val="22"/>
          <w:szCs w:val="22"/>
        </w:rPr>
        <w:tab/>
      </w:r>
      <w:bookmarkEnd w:id="4"/>
      <w:r w:rsidR="00EE0A8E">
        <w:rPr>
          <w:rFonts w:ascii="Calibri" w:hAnsi="Calibri" w:cs="Calibri"/>
          <w:bCs/>
          <w:iCs/>
          <w:sz w:val="22"/>
          <w:szCs w:val="22"/>
        </w:rPr>
        <w:tab/>
      </w:r>
      <w:proofErr w:type="spellStart"/>
      <w:r w:rsidR="004C4481" w:rsidRPr="004C4481">
        <w:rPr>
          <w:rFonts w:ascii="Calibri" w:hAnsi="Calibri" w:cs="Calibri"/>
          <w:bCs/>
          <w:iCs/>
          <w:sz w:val="22"/>
          <w:szCs w:val="22"/>
        </w:rPr>
        <w:t>PhDr.Andrea</w:t>
      </w:r>
      <w:proofErr w:type="spellEnd"/>
      <w:r w:rsidR="004C4481" w:rsidRPr="004C4481">
        <w:rPr>
          <w:rFonts w:ascii="Calibri" w:hAnsi="Calibri" w:cs="Calibri"/>
          <w:bCs/>
          <w:iCs/>
          <w:sz w:val="22"/>
          <w:szCs w:val="22"/>
        </w:rPr>
        <w:t xml:space="preserve"> Ďurčová</w:t>
      </w:r>
      <w:r w:rsidRPr="00D13B07">
        <w:rPr>
          <w:rFonts w:ascii="Calibri" w:hAnsi="Calibri" w:cs="Calibri"/>
          <w:bCs/>
          <w:iCs/>
          <w:sz w:val="22"/>
          <w:szCs w:val="22"/>
        </w:rPr>
        <w:t>, riaditeľ</w:t>
      </w:r>
      <w:r w:rsidR="004C4481">
        <w:rPr>
          <w:rFonts w:ascii="Calibri" w:hAnsi="Calibri" w:cs="Calibri"/>
          <w:bCs/>
          <w:iCs/>
          <w:sz w:val="22"/>
          <w:szCs w:val="22"/>
        </w:rPr>
        <w:t>ka</w:t>
      </w:r>
    </w:p>
    <w:p w14:paraId="242A6EF5" w14:textId="563A6F07" w:rsid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bCs/>
          <w:sz w:val="22"/>
          <w:szCs w:val="22"/>
        </w:rPr>
        <w:t>Komunikačné rozhranie:</w:t>
      </w:r>
      <w:r w:rsidRPr="00D13B07">
        <w:rPr>
          <w:rFonts w:ascii="Calibri" w:hAnsi="Calibri" w:cs="Calibri"/>
          <w:bCs/>
          <w:sz w:val="22"/>
          <w:szCs w:val="22"/>
        </w:rPr>
        <w:tab/>
      </w:r>
      <w:hyperlink r:id="rId10" w:history="1">
        <w:r w:rsidR="001E7895" w:rsidRPr="00D13B07">
          <w:rPr>
            <w:rStyle w:val="Hypertextovprepojenie"/>
            <w:rFonts w:ascii="Calibri" w:hAnsi="Calibri" w:cs="Calibri"/>
            <w:iCs/>
            <w:sz w:val="22"/>
            <w:szCs w:val="22"/>
          </w:rPr>
          <w:t>https://josephine.proebiz.com</w:t>
        </w:r>
      </w:hyperlink>
    </w:p>
    <w:p w14:paraId="0AEF7889" w14:textId="2D902A84" w:rsidR="00D13B07" w:rsidRPr="00AA74CE" w:rsidRDefault="00D13B07" w:rsidP="00CC5332">
      <w:pPr>
        <w:spacing w:line="264" w:lineRule="auto"/>
        <w:ind w:left="2835" w:hanging="2409"/>
        <w:jc w:val="both"/>
        <w:rPr>
          <w:rStyle w:val="Hypertextovprepojenie"/>
          <w:iCs/>
        </w:rPr>
      </w:pPr>
      <w:r w:rsidRPr="00D13B07">
        <w:rPr>
          <w:rFonts w:ascii="Calibri" w:hAnsi="Calibri" w:cs="Calibri"/>
          <w:sz w:val="22"/>
          <w:szCs w:val="22"/>
        </w:rPr>
        <w:t>Adresa profilu:</w:t>
      </w:r>
      <w:r w:rsidRPr="00D13B07">
        <w:rPr>
          <w:rFonts w:ascii="Calibri" w:hAnsi="Calibri" w:cs="Calibri"/>
          <w:sz w:val="22"/>
          <w:szCs w:val="22"/>
        </w:rPr>
        <w:tab/>
      </w:r>
      <w:r w:rsidR="004C4481" w:rsidRPr="004C4481">
        <w:rPr>
          <w:rStyle w:val="Hypertextovprepojenie"/>
          <w:rFonts w:ascii="Calibri" w:hAnsi="Calibri" w:cs="Calibri"/>
          <w:iCs/>
          <w:sz w:val="22"/>
          <w:szCs w:val="22"/>
        </w:rPr>
        <w:t>https://www.uvo.gov.sk/vyhladavanie/vyhladavanie-profilov/detail/1502?cHash=dbea6256a360546095e59bc14e36d8ea</w:t>
      </w:r>
    </w:p>
    <w:p w14:paraId="4F11E35A" w14:textId="77777777" w:rsidR="00D13B07" w:rsidRPr="00D13B07" w:rsidRDefault="00D13B07" w:rsidP="00D13B07">
      <w:pPr>
        <w:spacing w:line="264" w:lineRule="auto"/>
        <w:ind w:firstLine="426"/>
        <w:jc w:val="both"/>
        <w:rPr>
          <w:rFonts w:ascii="Calibri" w:hAnsi="Calibri" w:cs="Calibri"/>
          <w:sz w:val="22"/>
          <w:szCs w:val="22"/>
        </w:rPr>
      </w:pPr>
    </w:p>
    <w:p w14:paraId="7C4BC716" w14:textId="77777777" w:rsidR="00D13B07" w:rsidRPr="00D13B07" w:rsidRDefault="00D13B07" w:rsidP="00D13B07">
      <w:pPr>
        <w:numPr>
          <w:ilvl w:val="1"/>
          <w:numId w:val="43"/>
        </w:numPr>
        <w:spacing w:line="264" w:lineRule="auto"/>
        <w:jc w:val="both"/>
        <w:rPr>
          <w:rFonts w:ascii="Calibri" w:hAnsi="Calibri" w:cs="Calibri"/>
          <w:bCs/>
          <w:iCs/>
          <w:sz w:val="22"/>
          <w:szCs w:val="22"/>
        </w:rPr>
      </w:pPr>
      <w:r w:rsidRPr="00D13B07">
        <w:rPr>
          <w:rFonts w:ascii="Calibri" w:hAnsi="Calibri" w:cs="Calibri"/>
          <w:bCs/>
          <w:iCs/>
          <w:sz w:val="22"/>
          <w:szCs w:val="22"/>
        </w:rPr>
        <w:t xml:space="preserve">V prípade tohto verejného obstarávania poskytuje verejnému obstarávateľovi podporné činnosti vo verejnom obstarávaní centrálna obstarávacia organizácia v zmysle § 15 ods. 2 písm. a) zákona č. 343/2015 </w:t>
      </w:r>
      <w:proofErr w:type="spellStart"/>
      <w:r w:rsidRPr="00D13B07">
        <w:rPr>
          <w:rFonts w:ascii="Calibri" w:hAnsi="Calibri" w:cs="Calibri"/>
          <w:bCs/>
          <w:iCs/>
          <w:sz w:val="22"/>
          <w:szCs w:val="22"/>
        </w:rPr>
        <w:t>Z.z</w:t>
      </w:r>
      <w:proofErr w:type="spellEnd"/>
      <w:r w:rsidRPr="00D13B07">
        <w:rPr>
          <w:rFonts w:ascii="Calibri" w:hAnsi="Calibri" w:cs="Calibri"/>
          <w:bCs/>
          <w:iCs/>
          <w:sz w:val="22"/>
          <w:szCs w:val="22"/>
        </w:rPr>
        <w:t xml:space="preserve">. o verejnom obstarávaní a o zmene a doplnení niektorých zákonov v znení neskorších predpisov (ďalej len „ZVO“): </w:t>
      </w:r>
    </w:p>
    <w:p w14:paraId="02219D91" w14:textId="77777777" w:rsidR="00D13B07" w:rsidRPr="00D13B07" w:rsidRDefault="00D13B07" w:rsidP="00D13B07">
      <w:pPr>
        <w:spacing w:line="264" w:lineRule="auto"/>
        <w:ind w:firstLine="426"/>
        <w:jc w:val="both"/>
        <w:rPr>
          <w:rFonts w:ascii="Calibri" w:hAnsi="Calibri" w:cs="Calibri"/>
          <w:bCs/>
          <w:iCs/>
          <w:sz w:val="22"/>
          <w:szCs w:val="22"/>
        </w:rPr>
      </w:pPr>
    </w:p>
    <w:p w14:paraId="5EA67FD7" w14:textId="77777777" w:rsidR="00D13B07" w:rsidRPr="00D13B07" w:rsidRDefault="00D13B07" w:rsidP="00D13B07">
      <w:pPr>
        <w:spacing w:line="264" w:lineRule="auto"/>
        <w:ind w:firstLine="426"/>
        <w:jc w:val="both"/>
        <w:rPr>
          <w:rFonts w:ascii="Calibri" w:hAnsi="Calibri" w:cs="Calibri"/>
          <w:b/>
          <w:bCs/>
          <w:iCs/>
          <w:sz w:val="22"/>
          <w:szCs w:val="22"/>
        </w:rPr>
      </w:pPr>
      <w:r w:rsidRPr="00D13B07">
        <w:rPr>
          <w:rFonts w:ascii="Calibri" w:hAnsi="Calibri" w:cs="Calibri"/>
          <w:iCs/>
          <w:sz w:val="22"/>
          <w:szCs w:val="22"/>
        </w:rPr>
        <w:t>Názov:</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b/>
          <w:bCs/>
          <w:iCs/>
          <w:sz w:val="22"/>
          <w:szCs w:val="22"/>
        </w:rPr>
        <w:t>Banskobystrický samosprávny kraj</w:t>
      </w:r>
    </w:p>
    <w:p w14:paraId="348355D7"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Sídlo: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Námestie SNP 23, 974 01 Banská Bystrica</w:t>
      </w:r>
    </w:p>
    <w:p w14:paraId="2D80F7D1" w14:textId="77777777" w:rsidR="00D13B07" w:rsidRPr="00D13B07" w:rsidRDefault="00D13B07" w:rsidP="00D13B07">
      <w:pPr>
        <w:spacing w:line="264" w:lineRule="auto"/>
        <w:ind w:firstLine="426"/>
        <w:jc w:val="both"/>
        <w:rPr>
          <w:rFonts w:ascii="Calibri" w:hAnsi="Calibri" w:cs="Calibri"/>
          <w:iCs/>
          <w:sz w:val="22"/>
          <w:szCs w:val="22"/>
        </w:rPr>
      </w:pPr>
      <w:r w:rsidRPr="00D13B07">
        <w:rPr>
          <w:rFonts w:ascii="Calibri" w:hAnsi="Calibri" w:cs="Calibri"/>
          <w:iCs/>
          <w:sz w:val="22"/>
          <w:szCs w:val="22"/>
        </w:rPr>
        <w:t>IČO:</w:t>
      </w:r>
      <w:r w:rsidRPr="00D13B07">
        <w:rPr>
          <w:rFonts w:ascii="Calibri" w:hAnsi="Calibri" w:cs="Calibri"/>
          <w:iCs/>
          <w:sz w:val="22"/>
          <w:szCs w:val="22"/>
        </w:rPr>
        <w:tab/>
      </w:r>
      <w:r w:rsidRPr="00D13B07">
        <w:rPr>
          <w:rFonts w:ascii="Calibri" w:hAnsi="Calibri" w:cs="Calibri"/>
          <w:iCs/>
          <w:sz w:val="22"/>
          <w:szCs w:val="22"/>
        </w:rPr>
        <w:tab/>
      </w:r>
      <w:r w:rsidRPr="00D13B07">
        <w:rPr>
          <w:rFonts w:ascii="Calibri" w:hAnsi="Calibri" w:cs="Calibri"/>
          <w:iCs/>
          <w:sz w:val="22"/>
          <w:szCs w:val="22"/>
        </w:rPr>
        <w:tab/>
        <w:t>37828100</w:t>
      </w:r>
    </w:p>
    <w:p w14:paraId="47AFD72E" w14:textId="77777777"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 xml:space="preserve">Kontaktná osoba vo </w:t>
      </w:r>
    </w:p>
    <w:p w14:paraId="3FDED9C6" w14:textId="049E3259" w:rsidR="00D13B07" w:rsidRPr="00D13B07" w:rsidRDefault="00D13B07" w:rsidP="00D46359">
      <w:pPr>
        <w:ind w:firstLine="426"/>
        <w:jc w:val="both"/>
        <w:rPr>
          <w:rFonts w:ascii="Calibri" w:hAnsi="Calibri" w:cs="Calibri"/>
          <w:iCs/>
          <w:sz w:val="22"/>
          <w:szCs w:val="22"/>
        </w:rPr>
      </w:pPr>
      <w:r w:rsidRPr="00D13B07">
        <w:rPr>
          <w:rFonts w:ascii="Calibri" w:hAnsi="Calibri" w:cs="Calibri"/>
          <w:iCs/>
          <w:sz w:val="22"/>
          <w:szCs w:val="22"/>
        </w:rPr>
        <w:t>veciach procesu VO:</w:t>
      </w:r>
      <w:r w:rsidRPr="00D13B07">
        <w:rPr>
          <w:rFonts w:ascii="Calibri" w:hAnsi="Calibri" w:cs="Calibri"/>
          <w:iCs/>
          <w:sz w:val="22"/>
          <w:szCs w:val="22"/>
        </w:rPr>
        <w:tab/>
        <w:t xml:space="preserve">Mgr. </w:t>
      </w:r>
      <w:r w:rsidR="004C4481">
        <w:rPr>
          <w:rFonts w:ascii="Calibri" w:hAnsi="Calibri" w:cs="Calibri"/>
          <w:iCs/>
          <w:sz w:val="22"/>
          <w:szCs w:val="22"/>
        </w:rPr>
        <w:t>Jana Vašičková</w:t>
      </w:r>
      <w:r w:rsidRPr="00D13B07">
        <w:rPr>
          <w:rFonts w:ascii="Calibri" w:hAnsi="Calibri" w:cs="Calibri"/>
          <w:sz w:val="22"/>
          <w:szCs w:val="22"/>
        </w:rPr>
        <w:t xml:space="preserve"> - odborná referentka pre verejné obstarávanie, </w:t>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004C4481">
        <w:rPr>
          <w:rFonts w:ascii="Calibri" w:hAnsi="Calibri" w:cs="Calibri"/>
          <w:sz w:val="22"/>
          <w:szCs w:val="22"/>
        </w:rPr>
        <w:tab/>
      </w:r>
      <w:r w:rsidRPr="00D13B07">
        <w:rPr>
          <w:rFonts w:ascii="Calibri" w:hAnsi="Calibri" w:cs="Calibri"/>
          <w:sz w:val="22"/>
          <w:szCs w:val="22"/>
        </w:rPr>
        <w:t>BBSK</w:t>
      </w:r>
    </w:p>
    <w:p w14:paraId="63556781" w14:textId="3B9632FF" w:rsidR="00D13B07" w:rsidRPr="00D13B07" w:rsidRDefault="00D13B07" w:rsidP="00D13B07">
      <w:pPr>
        <w:spacing w:line="264" w:lineRule="auto"/>
        <w:ind w:firstLine="426"/>
        <w:jc w:val="both"/>
        <w:rPr>
          <w:rFonts w:ascii="Calibri" w:hAnsi="Calibri" w:cs="Calibri"/>
          <w:sz w:val="22"/>
          <w:szCs w:val="22"/>
          <w:u w:val="single"/>
        </w:rPr>
      </w:pPr>
      <w:r w:rsidRPr="00D13B07">
        <w:rPr>
          <w:rFonts w:ascii="Calibri" w:hAnsi="Calibri" w:cs="Calibri"/>
          <w:sz w:val="22"/>
          <w:szCs w:val="22"/>
        </w:rPr>
        <w:t>E-mail:</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hyperlink r:id="rId11" w:history="1">
        <w:r w:rsidR="004C4481" w:rsidRPr="00AA428B">
          <w:rPr>
            <w:rStyle w:val="Hypertextovprepojenie"/>
            <w:rFonts w:ascii="Calibri" w:hAnsi="Calibri" w:cs="Calibri"/>
            <w:sz w:val="22"/>
            <w:szCs w:val="22"/>
          </w:rPr>
          <w:t>jana.vasickova@bbsk.sk</w:t>
        </w:r>
      </w:hyperlink>
    </w:p>
    <w:p w14:paraId="5E70B340" w14:textId="3AFCA782" w:rsidR="00D13B07" w:rsidRPr="00D13B07" w:rsidRDefault="00D13B07" w:rsidP="00D13B07">
      <w:pPr>
        <w:spacing w:line="264" w:lineRule="auto"/>
        <w:ind w:firstLine="426"/>
        <w:jc w:val="both"/>
        <w:rPr>
          <w:rFonts w:ascii="Calibri" w:hAnsi="Calibri" w:cs="Calibri"/>
          <w:sz w:val="22"/>
          <w:szCs w:val="22"/>
        </w:rPr>
      </w:pPr>
      <w:r w:rsidRPr="00D13B07">
        <w:rPr>
          <w:rFonts w:ascii="Calibri" w:hAnsi="Calibri" w:cs="Calibri"/>
          <w:sz w:val="22"/>
          <w:szCs w:val="22"/>
        </w:rPr>
        <w:t xml:space="preserve">Kontakt: </w:t>
      </w:r>
      <w:r w:rsidRPr="00D13B07">
        <w:rPr>
          <w:rFonts w:ascii="Calibri" w:hAnsi="Calibri" w:cs="Calibri"/>
          <w:sz w:val="22"/>
          <w:szCs w:val="22"/>
        </w:rPr>
        <w:tab/>
      </w:r>
      <w:r w:rsidR="00CC26DF">
        <w:rPr>
          <w:rFonts w:ascii="Calibri" w:hAnsi="Calibri" w:cs="Calibri"/>
          <w:sz w:val="22"/>
          <w:szCs w:val="22"/>
        </w:rPr>
        <w:tab/>
      </w:r>
      <w:r w:rsidR="00CC26DF">
        <w:rPr>
          <w:rFonts w:ascii="Calibri" w:hAnsi="Calibri" w:cs="Calibri"/>
          <w:sz w:val="22"/>
          <w:szCs w:val="22"/>
        </w:rPr>
        <w:tab/>
      </w:r>
      <w:r w:rsidRPr="00D13B07">
        <w:rPr>
          <w:rFonts w:ascii="Calibri" w:hAnsi="Calibri" w:cs="Calibri"/>
          <w:sz w:val="22"/>
          <w:szCs w:val="22"/>
        </w:rPr>
        <w:t>+421</w:t>
      </w:r>
      <w:r w:rsidR="001A4C1B">
        <w:rPr>
          <w:rFonts w:ascii="Calibri" w:hAnsi="Calibri" w:cs="Calibri"/>
          <w:sz w:val="22"/>
          <w:szCs w:val="22"/>
        </w:rPr>
        <w:t> </w:t>
      </w:r>
      <w:r w:rsidRPr="00D13B07">
        <w:rPr>
          <w:rFonts w:ascii="Calibri" w:hAnsi="Calibri" w:cs="Calibri"/>
          <w:sz w:val="22"/>
          <w:szCs w:val="22"/>
        </w:rPr>
        <w:t>94</w:t>
      </w:r>
      <w:r w:rsidR="001A4C1B">
        <w:rPr>
          <w:rFonts w:ascii="Calibri" w:hAnsi="Calibri" w:cs="Calibri"/>
          <w:sz w:val="22"/>
          <w:szCs w:val="22"/>
        </w:rPr>
        <w:t>8</w:t>
      </w:r>
      <w:r w:rsidR="004C4481">
        <w:rPr>
          <w:rFonts w:ascii="Calibri" w:hAnsi="Calibri" w:cs="Calibri"/>
          <w:sz w:val="22"/>
          <w:szCs w:val="22"/>
        </w:rPr>
        <w:t> 014 595</w:t>
      </w:r>
    </w:p>
    <w:p w14:paraId="249993F7" w14:textId="6DFF4B46" w:rsidR="00D13B07" w:rsidRDefault="00D13B07" w:rsidP="00D13B07">
      <w:pPr>
        <w:spacing w:line="264" w:lineRule="auto"/>
        <w:ind w:firstLine="426"/>
        <w:jc w:val="both"/>
        <w:rPr>
          <w:rFonts w:ascii="Calibri" w:hAnsi="Calibri" w:cs="Calibri"/>
          <w:iCs/>
          <w:sz w:val="22"/>
          <w:szCs w:val="22"/>
          <w:u w:val="single"/>
        </w:rPr>
      </w:pPr>
      <w:r w:rsidRPr="00D13B07">
        <w:rPr>
          <w:rFonts w:ascii="Calibri" w:hAnsi="Calibri" w:cs="Calibri"/>
          <w:iCs/>
          <w:sz w:val="22"/>
          <w:szCs w:val="22"/>
        </w:rPr>
        <w:t>Komunikačné rozhranie:</w:t>
      </w:r>
      <w:r w:rsidRPr="00D13B07">
        <w:rPr>
          <w:rFonts w:ascii="Calibri" w:hAnsi="Calibri" w:cs="Calibri"/>
          <w:iCs/>
          <w:sz w:val="22"/>
          <w:szCs w:val="22"/>
        </w:rPr>
        <w:tab/>
      </w:r>
      <w:hyperlink r:id="rId12" w:history="1">
        <w:r w:rsidR="001F07C0" w:rsidRPr="00D13B07">
          <w:rPr>
            <w:rStyle w:val="Hypertextovprepojenie"/>
            <w:rFonts w:ascii="Calibri" w:hAnsi="Calibri" w:cs="Calibri"/>
            <w:iCs/>
            <w:sz w:val="22"/>
            <w:szCs w:val="22"/>
          </w:rPr>
          <w:t>https://josephine.proebiz.com/sk</w:t>
        </w:r>
      </w:hyperlink>
    </w:p>
    <w:p w14:paraId="717F2363" w14:textId="590480E5" w:rsidR="00394F77" w:rsidRDefault="00394F77" w:rsidP="00394F77">
      <w:pPr>
        <w:spacing w:line="264" w:lineRule="auto"/>
        <w:ind w:firstLine="426"/>
        <w:jc w:val="both"/>
        <w:rPr>
          <w:rFonts w:ascii="Calibri" w:hAnsi="Calibri" w:cs="Calibr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5"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5"/>
    </w:p>
    <w:p w14:paraId="76739044" w14:textId="594BA909" w:rsidR="00884271" w:rsidRPr="00884271" w:rsidRDefault="001A4C1B" w:rsidP="00884271">
      <w:pPr>
        <w:pStyle w:val="tl1"/>
        <w:numPr>
          <w:ilvl w:val="1"/>
          <w:numId w:val="10"/>
        </w:numPr>
        <w:spacing w:line="276" w:lineRule="auto"/>
        <w:jc w:val="both"/>
        <w:rPr>
          <w:rFonts w:asciiTheme="minorHAnsi" w:hAnsiTheme="minorHAnsi" w:cs="Cambria"/>
          <w:sz w:val="22"/>
          <w:szCs w:val="22"/>
        </w:rPr>
      </w:pPr>
      <w:r w:rsidRPr="001A4C1B">
        <w:rPr>
          <w:rFonts w:asciiTheme="minorHAnsi" w:hAnsiTheme="minorHAnsi" w:cs="Cambria"/>
          <w:sz w:val="22"/>
          <w:szCs w:val="22"/>
        </w:rPr>
        <w:t xml:space="preserve">Predmetom zákazky </w:t>
      </w:r>
      <w:r w:rsidR="00884271" w:rsidRPr="00884271">
        <w:rPr>
          <w:rFonts w:asciiTheme="minorHAnsi" w:hAnsiTheme="minorHAnsi" w:cs="Cambria"/>
          <w:sz w:val="22"/>
          <w:szCs w:val="22"/>
        </w:rPr>
        <w:t>sú stavebné úpravy a rekonštrukcia priestorov pre vytvorenie vyhovujúcich</w:t>
      </w:r>
    </w:p>
    <w:p w14:paraId="4A7272AB" w14:textId="77777777" w:rsidR="00884271" w:rsidRPr="00884271" w:rsidRDefault="00884271" w:rsidP="00884271">
      <w:pPr>
        <w:pStyle w:val="tl1"/>
        <w:spacing w:line="276" w:lineRule="auto"/>
        <w:ind w:left="360"/>
        <w:jc w:val="both"/>
        <w:rPr>
          <w:rFonts w:asciiTheme="minorHAnsi" w:hAnsiTheme="minorHAnsi" w:cs="Cambria"/>
          <w:sz w:val="22"/>
          <w:szCs w:val="22"/>
        </w:rPr>
      </w:pPr>
      <w:r w:rsidRPr="00884271">
        <w:rPr>
          <w:rFonts w:asciiTheme="minorHAnsi" w:hAnsiTheme="minorHAnsi" w:cs="Cambria"/>
          <w:sz w:val="22"/>
          <w:szCs w:val="22"/>
        </w:rPr>
        <w:t xml:space="preserve">pracovných a hygienických podmienok kuchyne Zariadenia sociálnych služieb </w:t>
      </w:r>
      <w:proofErr w:type="spellStart"/>
      <w:r w:rsidRPr="00884271">
        <w:rPr>
          <w:rFonts w:asciiTheme="minorHAnsi" w:hAnsiTheme="minorHAnsi" w:cs="Cambria"/>
          <w:sz w:val="22"/>
          <w:szCs w:val="22"/>
        </w:rPr>
        <w:t>Čemerica</w:t>
      </w:r>
      <w:proofErr w:type="spellEnd"/>
      <w:r w:rsidRPr="00884271">
        <w:rPr>
          <w:rFonts w:asciiTheme="minorHAnsi" w:hAnsiTheme="minorHAnsi" w:cs="Cambria"/>
          <w:sz w:val="22"/>
          <w:szCs w:val="22"/>
        </w:rPr>
        <w:t xml:space="preserve"> v Pohorelej,</w:t>
      </w:r>
    </w:p>
    <w:p w14:paraId="60EA6BBB" w14:textId="4F5E7584" w:rsidR="00145B2F" w:rsidRPr="00B952FC" w:rsidRDefault="00884271" w:rsidP="00884271">
      <w:pPr>
        <w:pStyle w:val="tl1"/>
        <w:spacing w:line="276" w:lineRule="auto"/>
        <w:ind w:left="360"/>
        <w:jc w:val="both"/>
        <w:rPr>
          <w:rFonts w:asciiTheme="minorHAnsi" w:hAnsiTheme="minorHAnsi" w:cs="Cambria"/>
          <w:sz w:val="22"/>
          <w:szCs w:val="22"/>
        </w:rPr>
      </w:pPr>
      <w:r w:rsidRPr="00884271">
        <w:rPr>
          <w:rFonts w:asciiTheme="minorHAnsi" w:hAnsiTheme="minorHAnsi" w:cs="Cambria"/>
          <w:sz w:val="22"/>
          <w:szCs w:val="22"/>
        </w:rPr>
        <w:t>rekonštrukcia elektroinštalácie v miestnosti kuchyne a výmena vzduchotechnického zariadenia v</w:t>
      </w:r>
      <w:r>
        <w:rPr>
          <w:rFonts w:asciiTheme="minorHAnsi" w:hAnsiTheme="minorHAnsi" w:cs="Cambria"/>
          <w:sz w:val="22"/>
          <w:szCs w:val="22"/>
        </w:rPr>
        <w:t> </w:t>
      </w:r>
      <w:r w:rsidRPr="00884271">
        <w:rPr>
          <w:rFonts w:asciiTheme="minorHAnsi" w:hAnsiTheme="minorHAnsi" w:cs="Cambria"/>
          <w:sz w:val="22"/>
          <w:szCs w:val="22"/>
        </w:rPr>
        <w:t>priestore</w:t>
      </w:r>
      <w:r>
        <w:rPr>
          <w:rFonts w:asciiTheme="minorHAnsi" w:hAnsiTheme="minorHAnsi" w:cs="Cambria"/>
          <w:sz w:val="22"/>
          <w:szCs w:val="22"/>
        </w:rPr>
        <w:t xml:space="preserve"> </w:t>
      </w:r>
      <w:r w:rsidRPr="00884271">
        <w:rPr>
          <w:rFonts w:asciiTheme="minorHAnsi" w:hAnsiTheme="minorHAnsi" w:cs="Cambria"/>
          <w:sz w:val="22"/>
          <w:szCs w:val="22"/>
        </w:rPr>
        <w:t>kuchyne</w:t>
      </w:r>
      <w:r>
        <w:rPr>
          <w:rFonts w:asciiTheme="minorHAnsi" w:hAnsiTheme="minorHAnsi" w:cs="Cambria"/>
          <w:sz w:val="22"/>
          <w:szCs w:val="22"/>
        </w:rPr>
        <w:t>.</w:t>
      </w:r>
    </w:p>
    <w:p w14:paraId="6B15F3A5" w14:textId="4C778534" w:rsidR="00EF3251" w:rsidRPr="00AF2E80" w:rsidRDefault="00EF3251" w:rsidP="00BE6FF7">
      <w:pPr>
        <w:pStyle w:val="tl1"/>
        <w:spacing w:line="276" w:lineRule="auto"/>
        <w:jc w:val="both"/>
        <w:rPr>
          <w:rFonts w:asciiTheme="minorHAnsi" w:hAnsiTheme="minorHAnsi" w:cstheme="minorHAnsi"/>
          <w:bCs/>
          <w:sz w:val="22"/>
          <w:szCs w:val="22"/>
        </w:rPr>
      </w:pPr>
    </w:p>
    <w:p w14:paraId="0962F8A8" w14:textId="458FF4D5" w:rsidR="00FA45E7" w:rsidRPr="00884271" w:rsidRDefault="001A4C1B" w:rsidP="00884271">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bCs/>
          <w:sz w:val="22"/>
          <w:szCs w:val="22"/>
        </w:rPr>
        <w:t xml:space="preserve">Stavebné práce sa budú realizovať </w:t>
      </w:r>
      <w:r w:rsidR="00884271" w:rsidRPr="00884271">
        <w:rPr>
          <w:rFonts w:asciiTheme="minorHAnsi" w:hAnsiTheme="minorHAnsi" w:cstheme="minorHAnsi"/>
          <w:bCs/>
          <w:sz w:val="22"/>
          <w:szCs w:val="22"/>
        </w:rPr>
        <w:t xml:space="preserve">areál hlavnej budovy Zariadenia sociálnych služieb </w:t>
      </w:r>
      <w:proofErr w:type="spellStart"/>
      <w:r w:rsidR="00884271" w:rsidRPr="00884271">
        <w:rPr>
          <w:rFonts w:asciiTheme="minorHAnsi" w:hAnsiTheme="minorHAnsi" w:cstheme="minorHAnsi"/>
          <w:bCs/>
          <w:sz w:val="22"/>
          <w:szCs w:val="22"/>
        </w:rPr>
        <w:t>Čemerica</w:t>
      </w:r>
      <w:proofErr w:type="spellEnd"/>
      <w:r w:rsidR="00884271" w:rsidRPr="00884271">
        <w:rPr>
          <w:rFonts w:asciiTheme="minorHAnsi" w:hAnsiTheme="minorHAnsi" w:cstheme="minorHAnsi"/>
          <w:bCs/>
          <w:sz w:val="22"/>
          <w:szCs w:val="22"/>
        </w:rPr>
        <w:t xml:space="preserve"> je situovaný v okrajovej časti obce Pohorelá</w:t>
      </w:r>
      <w:r w:rsidR="00884271">
        <w:rPr>
          <w:rFonts w:asciiTheme="minorHAnsi" w:hAnsiTheme="minorHAnsi" w:cstheme="minorHAnsi"/>
          <w:bCs/>
          <w:sz w:val="22"/>
          <w:szCs w:val="22"/>
        </w:rPr>
        <w:t xml:space="preserve">, </w:t>
      </w:r>
      <w:r w:rsidR="00884271" w:rsidRPr="00884271">
        <w:rPr>
          <w:rFonts w:asciiTheme="minorHAnsi" w:hAnsiTheme="minorHAnsi" w:cstheme="minorHAnsi"/>
          <w:bCs/>
          <w:sz w:val="22"/>
          <w:szCs w:val="22"/>
        </w:rPr>
        <w:t>miestna časť Pohorelská Maša, jedná sa o existujúci uzatvorený oplotený areál, hlavnú budovu tvorí kamenná</w:t>
      </w:r>
      <w:r w:rsidR="00884271">
        <w:rPr>
          <w:rFonts w:asciiTheme="minorHAnsi" w:hAnsiTheme="minorHAnsi" w:cstheme="minorHAnsi"/>
          <w:bCs/>
          <w:sz w:val="22"/>
          <w:szCs w:val="22"/>
        </w:rPr>
        <w:t xml:space="preserve"> </w:t>
      </w:r>
      <w:r w:rsidR="00884271" w:rsidRPr="00884271">
        <w:rPr>
          <w:rFonts w:asciiTheme="minorHAnsi" w:hAnsiTheme="minorHAnsi" w:cstheme="minorHAnsi"/>
          <w:bCs/>
          <w:sz w:val="22"/>
          <w:szCs w:val="22"/>
        </w:rPr>
        <w:t>trojpodlažná stavba kaštieľa z roku 1834-1835 a prístavba z roku 1956, priestory kuchyne so zázemím pre</w:t>
      </w:r>
      <w:r w:rsidR="00884271">
        <w:rPr>
          <w:rFonts w:asciiTheme="minorHAnsi" w:hAnsiTheme="minorHAnsi" w:cstheme="minorHAnsi"/>
          <w:bCs/>
          <w:sz w:val="22"/>
          <w:szCs w:val="22"/>
        </w:rPr>
        <w:t xml:space="preserve"> </w:t>
      </w:r>
      <w:r w:rsidR="00884271" w:rsidRPr="00884271">
        <w:rPr>
          <w:rFonts w:asciiTheme="minorHAnsi" w:hAnsiTheme="minorHAnsi" w:cstheme="minorHAnsi"/>
          <w:bCs/>
          <w:sz w:val="22"/>
          <w:szCs w:val="22"/>
        </w:rPr>
        <w:t xml:space="preserve">zamestnancov kuchyne a jedáleň sa nachádzajú na 1. </w:t>
      </w:r>
      <w:proofErr w:type="spellStart"/>
      <w:r w:rsidR="00884271" w:rsidRPr="00884271">
        <w:rPr>
          <w:rFonts w:asciiTheme="minorHAnsi" w:hAnsiTheme="minorHAnsi" w:cstheme="minorHAnsi"/>
          <w:bCs/>
          <w:sz w:val="22"/>
          <w:szCs w:val="22"/>
        </w:rPr>
        <w:t>np</w:t>
      </w:r>
      <w:proofErr w:type="spellEnd"/>
      <w:r w:rsidR="00884271" w:rsidRPr="00884271">
        <w:rPr>
          <w:rFonts w:asciiTheme="minorHAnsi" w:hAnsiTheme="minorHAnsi" w:cstheme="minorHAnsi"/>
          <w:bCs/>
          <w:sz w:val="22"/>
          <w:szCs w:val="22"/>
        </w:rPr>
        <w:t xml:space="preserve"> prístavby</w:t>
      </w:r>
      <w:r w:rsidR="00884271">
        <w:rPr>
          <w:rFonts w:asciiTheme="minorHAnsi" w:hAnsiTheme="minorHAnsi" w:cstheme="minorHAnsi"/>
          <w:bCs/>
          <w:sz w:val="22"/>
          <w:szCs w:val="22"/>
        </w:rPr>
        <w:t>.</w:t>
      </w:r>
    </w:p>
    <w:p w14:paraId="2CC03EB0" w14:textId="77777777" w:rsidR="00622A65" w:rsidRDefault="00622A65" w:rsidP="00807231">
      <w:pPr>
        <w:pStyle w:val="tl1"/>
        <w:spacing w:line="276" w:lineRule="auto"/>
        <w:jc w:val="both"/>
        <w:rPr>
          <w:rFonts w:asciiTheme="minorHAnsi" w:hAnsiTheme="minorHAnsi" w:cstheme="minorHAnsi"/>
          <w:bCs/>
          <w:sz w:val="22"/>
          <w:szCs w:val="22"/>
        </w:rPr>
      </w:pPr>
    </w:p>
    <w:p w14:paraId="25455737" w14:textId="2DD3ADD3"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A45E7">
        <w:rPr>
          <w:rFonts w:asciiTheme="minorHAnsi" w:hAnsiTheme="minorHAnsi" w:cstheme="minorHAnsi"/>
          <w:bCs/>
          <w:sz w:val="22"/>
          <w:szCs w:val="22"/>
          <w:u w:val="single"/>
        </w:rPr>
        <w:t>Pri produktoch alebo príslušenstvách konkrétnej značky uvedených v  dokumentácii/výkaze výmer, môže uchádzač predložiť aj ekvivalenty inej značky, rovnakej alebo vyššej kvality</w:t>
      </w:r>
      <w:r w:rsidRPr="00FA45E7">
        <w:rPr>
          <w:rFonts w:asciiTheme="minorHAnsi" w:hAnsiTheme="minorHAnsi" w:cstheme="minorHAnsi"/>
          <w:bCs/>
          <w:sz w:val="22"/>
          <w:szCs w:val="22"/>
        </w:rPr>
        <w:t>.</w:t>
      </w:r>
    </w:p>
    <w:p w14:paraId="6E3FD2BD"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42D2E859" w14:textId="2AFA9CCC"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Za</w:t>
      </w:r>
      <w:r w:rsidR="008C2CE6">
        <w:rPr>
          <w:rFonts w:asciiTheme="minorHAnsi" w:hAnsiTheme="minorHAnsi" w:cstheme="minorHAnsi"/>
          <w:bCs/>
          <w:sz w:val="22"/>
          <w:szCs w:val="22"/>
        </w:rPr>
        <w:t xml:space="preserve"> </w:t>
      </w:r>
      <w:r w:rsidRPr="00FA45E7">
        <w:rPr>
          <w:rFonts w:asciiTheme="minorHAnsi" w:hAnsiTheme="minorHAnsi" w:cstheme="minorHAnsi"/>
          <w:bCs/>
          <w:sz w:val="22"/>
          <w:szCs w:val="22"/>
        </w:rPr>
        <w:t>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DF8663E" w14:textId="77777777" w:rsidR="00FA45E7" w:rsidRDefault="00FA45E7" w:rsidP="006F54D5">
      <w:pPr>
        <w:pStyle w:val="tl1"/>
        <w:spacing w:line="276" w:lineRule="auto"/>
        <w:jc w:val="both"/>
        <w:rPr>
          <w:rFonts w:asciiTheme="minorHAnsi" w:hAnsiTheme="minorHAnsi" w:cstheme="minorHAnsi"/>
          <w:bCs/>
          <w:sz w:val="22"/>
          <w:szCs w:val="22"/>
        </w:rPr>
      </w:pPr>
    </w:p>
    <w:p w14:paraId="1198A5DB" w14:textId="77777777" w:rsidR="00FA45E7" w:rsidRDefault="00FA45E7"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theme="minorHAnsi"/>
          <w:bCs/>
          <w:sz w:val="22"/>
          <w:szCs w:val="22"/>
        </w:rPr>
        <w:t>Funkčnú ekvivalentnosť jednotlivých komponentov diela uchádzač preukáže výsledkami certifikovaných meraní a platnými certifikátmi.</w:t>
      </w:r>
    </w:p>
    <w:p w14:paraId="58B577D0" w14:textId="77777777" w:rsidR="00FA45E7" w:rsidRDefault="00FA45E7" w:rsidP="00FA45E7">
      <w:pPr>
        <w:pStyle w:val="tl1"/>
        <w:spacing w:line="276" w:lineRule="auto"/>
        <w:ind w:left="360"/>
        <w:jc w:val="both"/>
        <w:rPr>
          <w:rFonts w:asciiTheme="minorHAnsi" w:hAnsiTheme="minorHAnsi" w:cstheme="minorHAnsi"/>
          <w:bCs/>
          <w:sz w:val="22"/>
          <w:szCs w:val="22"/>
        </w:rPr>
      </w:pPr>
    </w:p>
    <w:p w14:paraId="5167DAC5" w14:textId="10D070A8" w:rsidR="00EF1600" w:rsidRPr="00FA45E7" w:rsidRDefault="00C3520E" w:rsidP="00FA45E7">
      <w:pPr>
        <w:pStyle w:val="tl1"/>
        <w:numPr>
          <w:ilvl w:val="1"/>
          <w:numId w:val="10"/>
        </w:numPr>
        <w:spacing w:line="276" w:lineRule="auto"/>
        <w:jc w:val="both"/>
        <w:rPr>
          <w:rFonts w:asciiTheme="minorHAnsi" w:hAnsiTheme="minorHAnsi" w:cstheme="minorHAnsi"/>
          <w:bCs/>
          <w:sz w:val="22"/>
          <w:szCs w:val="22"/>
        </w:rPr>
      </w:pPr>
      <w:r w:rsidRPr="00FA45E7">
        <w:rPr>
          <w:rFonts w:asciiTheme="minorHAnsi" w:hAnsiTheme="minorHAnsi" w:cs="Calibri"/>
          <w:b/>
          <w:sz w:val="22"/>
          <w:szCs w:val="22"/>
        </w:rPr>
        <w:t>Predpokladaná hodnota zákazky</w:t>
      </w:r>
      <w:r w:rsidRPr="00FA45E7">
        <w:rPr>
          <w:rFonts w:asciiTheme="minorHAnsi" w:hAnsiTheme="minorHAnsi" w:cs="Calibri"/>
          <w:sz w:val="22"/>
          <w:szCs w:val="22"/>
        </w:rPr>
        <w:t xml:space="preserve"> v zriadenom DNS (tejto výzvy) je </w:t>
      </w:r>
      <w:r w:rsidR="00664141" w:rsidRPr="00664141">
        <w:rPr>
          <w:rFonts w:asciiTheme="minorHAnsi" w:hAnsiTheme="minorHAnsi" w:cs="Calibri"/>
          <w:b/>
          <w:sz w:val="22"/>
          <w:szCs w:val="22"/>
        </w:rPr>
        <w:t>92 195,58</w:t>
      </w:r>
      <w:r w:rsidR="00664141">
        <w:rPr>
          <w:rFonts w:asciiTheme="minorHAnsi" w:hAnsiTheme="minorHAnsi" w:cs="Calibri"/>
          <w:b/>
          <w:sz w:val="22"/>
          <w:szCs w:val="22"/>
        </w:rPr>
        <w:t xml:space="preserve"> </w:t>
      </w:r>
      <w:r w:rsidRPr="00FA45E7">
        <w:rPr>
          <w:rFonts w:asciiTheme="minorHAnsi" w:hAnsiTheme="minorHAnsi" w:cs="Calibri"/>
          <w:b/>
          <w:sz w:val="22"/>
          <w:szCs w:val="22"/>
        </w:rPr>
        <w:t>bez DPH</w:t>
      </w:r>
      <w:r w:rsidR="00C0614E" w:rsidRPr="00FA45E7">
        <w:rPr>
          <w:rFonts w:asciiTheme="minorHAnsi" w:hAnsiTheme="minorHAnsi" w:cs="Calibri"/>
          <w:b/>
          <w:sz w:val="22"/>
          <w:szCs w:val="22"/>
        </w:rPr>
        <w:t>.</w:t>
      </w:r>
    </w:p>
    <w:p w14:paraId="007BAFEE" w14:textId="77777777" w:rsidR="00EF1600" w:rsidRDefault="00EF1600" w:rsidP="00EF1600">
      <w:pPr>
        <w:pStyle w:val="tl1"/>
        <w:spacing w:line="276" w:lineRule="auto"/>
        <w:ind w:left="360"/>
        <w:jc w:val="both"/>
        <w:rPr>
          <w:rFonts w:asciiTheme="minorHAnsi" w:hAnsiTheme="minorHAnsi" w:cs="Cambria"/>
          <w:sz w:val="22"/>
          <w:szCs w:val="22"/>
        </w:rPr>
      </w:pPr>
    </w:p>
    <w:p w14:paraId="15DBD6E6" w14:textId="13777559" w:rsidR="00CB7083" w:rsidRPr="00CB7083" w:rsidRDefault="00D42812" w:rsidP="00CB7083">
      <w:pPr>
        <w:pStyle w:val="Odsekzoznamu"/>
        <w:numPr>
          <w:ilvl w:val="1"/>
          <w:numId w:val="10"/>
        </w:numPr>
        <w:spacing w:line="276" w:lineRule="auto"/>
        <w:jc w:val="both"/>
        <w:rPr>
          <w:rFonts w:asciiTheme="minorHAnsi" w:hAnsiTheme="minorHAnsi" w:cs="Calibri"/>
          <w:sz w:val="22"/>
          <w:szCs w:val="22"/>
        </w:rPr>
      </w:pPr>
      <w:r w:rsidRPr="00CB7083">
        <w:rPr>
          <w:rFonts w:asciiTheme="minorHAnsi" w:hAnsiTheme="minorHAnsi" w:cs="Calibri"/>
          <w:sz w:val="22"/>
          <w:szCs w:val="22"/>
        </w:rPr>
        <w:t xml:space="preserve"> </w:t>
      </w:r>
      <w:r w:rsidR="00CB7083" w:rsidRPr="00CB7083">
        <w:rPr>
          <w:rFonts w:asciiTheme="minorHAnsi" w:hAnsiTheme="minorHAnsi" w:cs="Calibri"/>
          <w:sz w:val="22"/>
          <w:szCs w:val="22"/>
        </w:rPr>
        <w:t xml:space="preserve">Lehota dodania je do </w:t>
      </w:r>
      <w:r w:rsidR="005E545C">
        <w:rPr>
          <w:rFonts w:asciiTheme="minorHAnsi" w:hAnsiTheme="minorHAnsi" w:cs="Calibri"/>
          <w:b/>
          <w:bCs/>
          <w:sz w:val="22"/>
          <w:szCs w:val="22"/>
        </w:rPr>
        <w:t>6</w:t>
      </w:r>
      <w:r w:rsidR="00CB7083" w:rsidRPr="00CB7083">
        <w:rPr>
          <w:rFonts w:asciiTheme="minorHAnsi" w:hAnsiTheme="minorHAnsi" w:cs="Calibri"/>
          <w:b/>
          <w:bCs/>
          <w:sz w:val="22"/>
          <w:szCs w:val="22"/>
        </w:rPr>
        <w:t>0 kalendárnych dní odo dňa prevzatia miesta realizácie diela zhotoviteľom.</w:t>
      </w:r>
      <w:r w:rsidR="00CB7083" w:rsidRPr="00CB7083">
        <w:rPr>
          <w:rFonts w:asciiTheme="minorHAnsi" w:hAnsiTheme="minorHAnsi" w:cs="Calibri"/>
          <w:sz w:val="22"/>
          <w:szCs w:val="22"/>
        </w:rPr>
        <w:t> </w:t>
      </w:r>
    </w:p>
    <w:p w14:paraId="46F5C02B" w14:textId="1EAD1D3F" w:rsidR="00EF1600" w:rsidRPr="00CB7083" w:rsidRDefault="00EF1600" w:rsidP="00CB7083">
      <w:pPr>
        <w:pStyle w:val="Odsekzoznamu"/>
        <w:spacing w:line="276" w:lineRule="auto"/>
        <w:ind w:left="360"/>
        <w:rPr>
          <w:rFonts w:asciiTheme="minorHAnsi" w:hAnsiTheme="minorHAnsi" w:cs="Calibri"/>
          <w:sz w:val="22"/>
          <w:szCs w:val="22"/>
        </w:rPr>
      </w:pPr>
    </w:p>
    <w:p w14:paraId="7197520A" w14:textId="39D390DC" w:rsidR="00555912" w:rsidRDefault="00485304" w:rsidP="00AF6120">
      <w:pPr>
        <w:pStyle w:val="tl1"/>
        <w:numPr>
          <w:ilvl w:val="1"/>
          <w:numId w:val="10"/>
        </w:numPr>
        <w:spacing w:line="276" w:lineRule="auto"/>
        <w:jc w:val="both"/>
        <w:rPr>
          <w:rFonts w:asciiTheme="minorHAnsi" w:hAnsiTheme="minorHAnsi" w:cstheme="minorHAnsi"/>
          <w:bCs/>
          <w:sz w:val="22"/>
          <w:szCs w:val="22"/>
        </w:rPr>
      </w:pPr>
      <w:r w:rsidRPr="001A4C1B">
        <w:rPr>
          <w:rFonts w:asciiTheme="minorHAnsi" w:hAnsiTheme="minorHAnsi" w:cstheme="minorHAnsi"/>
          <w:sz w:val="22"/>
          <w:szCs w:val="22"/>
        </w:rPr>
        <w:t xml:space="preserve">Miestom </w:t>
      </w:r>
      <w:r w:rsidR="00FA45E7" w:rsidRPr="001A4C1B">
        <w:rPr>
          <w:rFonts w:asciiTheme="minorHAnsi" w:hAnsiTheme="minorHAnsi" w:cstheme="minorHAnsi"/>
          <w:sz w:val="22"/>
          <w:szCs w:val="22"/>
        </w:rPr>
        <w:t>uskutočnenia stavebných prác</w:t>
      </w:r>
      <w:r w:rsidR="00A14EFA" w:rsidRPr="001A4C1B">
        <w:rPr>
          <w:rFonts w:asciiTheme="minorHAnsi" w:hAnsiTheme="minorHAnsi" w:cstheme="minorHAnsi"/>
          <w:sz w:val="22"/>
          <w:szCs w:val="22"/>
        </w:rPr>
        <w:t xml:space="preserve"> je </w:t>
      </w:r>
      <w:r w:rsidR="00324D11" w:rsidRPr="001A4C1B">
        <w:rPr>
          <w:rFonts w:asciiTheme="minorHAnsi" w:hAnsiTheme="minorHAnsi" w:cstheme="minorHAnsi"/>
          <w:sz w:val="22"/>
          <w:szCs w:val="22"/>
        </w:rPr>
        <w:t xml:space="preserve">budova </w:t>
      </w:r>
      <w:r w:rsidR="00884271">
        <w:rPr>
          <w:rFonts w:asciiTheme="minorHAnsi" w:hAnsiTheme="minorHAnsi" w:cstheme="minorHAnsi"/>
          <w:sz w:val="22"/>
          <w:szCs w:val="22"/>
        </w:rPr>
        <w:t xml:space="preserve">zariadenia sociálnych služieb </w:t>
      </w:r>
      <w:proofErr w:type="spellStart"/>
      <w:r w:rsidR="00884271">
        <w:rPr>
          <w:rFonts w:asciiTheme="minorHAnsi" w:hAnsiTheme="minorHAnsi" w:cstheme="minorHAnsi"/>
          <w:sz w:val="22"/>
          <w:szCs w:val="22"/>
        </w:rPr>
        <w:t>Čemerica</w:t>
      </w:r>
      <w:proofErr w:type="spellEnd"/>
      <w:r w:rsidR="00884271">
        <w:rPr>
          <w:rFonts w:asciiTheme="minorHAnsi" w:hAnsiTheme="minorHAnsi" w:cstheme="minorHAnsi"/>
          <w:sz w:val="22"/>
          <w:szCs w:val="22"/>
        </w:rPr>
        <w:t>, 1. mája 57/72, 976 69 Pohorelá.</w:t>
      </w:r>
    </w:p>
    <w:p w14:paraId="55263F30" w14:textId="77777777" w:rsidR="001A4C1B" w:rsidRPr="001A4C1B" w:rsidRDefault="001A4C1B" w:rsidP="001A4C1B">
      <w:pPr>
        <w:pStyle w:val="Nadpis7"/>
      </w:pPr>
    </w:p>
    <w:p w14:paraId="495E6CBE" w14:textId="65EF3C7E" w:rsidR="00C0614E" w:rsidRPr="00EF1600" w:rsidRDefault="00C0614E" w:rsidP="00EF1600">
      <w:pPr>
        <w:pStyle w:val="tl1"/>
        <w:numPr>
          <w:ilvl w:val="1"/>
          <w:numId w:val="10"/>
        </w:numPr>
        <w:spacing w:line="276" w:lineRule="auto"/>
        <w:jc w:val="both"/>
        <w:rPr>
          <w:rFonts w:asciiTheme="minorHAnsi" w:hAnsiTheme="minorHAnsi" w:cs="Cambria"/>
          <w:sz w:val="22"/>
          <w:szCs w:val="22"/>
        </w:rPr>
      </w:pPr>
      <w:r w:rsidRPr="00EF1600">
        <w:rPr>
          <w:rFonts w:asciiTheme="minorHAnsi" w:hAnsiTheme="minorHAnsi" w:cs="Cambria"/>
          <w:sz w:val="22"/>
          <w:szCs w:val="22"/>
        </w:rPr>
        <w:t>Spoločný slovník obstarávania (CPV):</w:t>
      </w:r>
    </w:p>
    <w:p w14:paraId="24313539" w14:textId="10FE0387" w:rsidR="00995479" w:rsidRPr="00007811" w:rsidRDefault="00995479" w:rsidP="00622A65">
      <w:pPr>
        <w:pStyle w:val="Bezriadkovania"/>
        <w:spacing w:line="276" w:lineRule="auto"/>
        <w:ind w:firstLine="708"/>
        <w:jc w:val="both"/>
        <w:rPr>
          <w:rFonts w:ascii="Calibri" w:hAnsi="Calibri"/>
          <w:sz w:val="22"/>
          <w:szCs w:val="22"/>
        </w:rPr>
      </w:pPr>
      <w:r w:rsidRPr="00007811">
        <w:rPr>
          <w:rFonts w:asciiTheme="minorHAnsi" w:hAnsiTheme="minorHAnsi"/>
          <w:sz w:val="22"/>
          <w:szCs w:val="22"/>
        </w:rPr>
        <w:t xml:space="preserve">Hlavný CPV kód: </w:t>
      </w:r>
      <w:r w:rsidRPr="00007811">
        <w:rPr>
          <w:rFonts w:asciiTheme="minorHAnsi" w:hAnsiTheme="minorHAnsi"/>
          <w:sz w:val="22"/>
          <w:szCs w:val="22"/>
        </w:rPr>
        <w:tab/>
      </w:r>
      <w:r w:rsidR="00324D11">
        <w:rPr>
          <w:rFonts w:asciiTheme="minorHAnsi" w:hAnsiTheme="minorHAnsi"/>
          <w:sz w:val="22"/>
          <w:szCs w:val="22"/>
        </w:rPr>
        <w:tab/>
      </w:r>
      <w:r w:rsidR="00324D11" w:rsidRPr="00324D11">
        <w:rPr>
          <w:rFonts w:asciiTheme="minorHAnsi" w:hAnsiTheme="minorHAnsi" w:cstheme="minorHAnsi"/>
          <w:color w:val="000000" w:themeColor="text1"/>
          <w:sz w:val="22"/>
          <w:szCs w:val="22"/>
        </w:rPr>
        <w:t>45000000-7</w:t>
      </w:r>
      <w:r w:rsidR="00007811" w:rsidRPr="00324D11">
        <w:rPr>
          <w:rFonts w:asciiTheme="minorHAnsi" w:hAnsiTheme="minorHAnsi" w:cstheme="minorHAnsi"/>
          <w:color w:val="000000" w:themeColor="text1"/>
          <w:sz w:val="22"/>
          <w:szCs w:val="22"/>
        </w:rPr>
        <w:tab/>
      </w:r>
      <w:r w:rsidR="00324D11" w:rsidRPr="00324D11">
        <w:rPr>
          <w:rFonts w:asciiTheme="minorHAnsi" w:hAnsiTheme="minorHAnsi" w:cstheme="minorHAnsi"/>
          <w:color w:val="000000" w:themeColor="text1"/>
          <w:sz w:val="22"/>
          <w:szCs w:val="22"/>
        </w:rPr>
        <w:t>Stavebné práce</w:t>
      </w:r>
    </w:p>
    <w:p w14:paraId="25DF7EBF" w14:textId="77777777" w:rsidR="00A501AE" w:rsidRDefault="00995479" w:rsidP="00A501AE">
      <w:pPr>
        <w:pStyle w:val="Odsekzoznamu"/>
        <w:autoSpaceDE w:val="0"/>
        <w:autoSpaceDN w:val="0"/>
        <w:adjustRightInd w:val="0"/>
        <w:spacing w:line="276" w:lineRule="auto"/>
        <w:ind w:left="3538" w:hanging="2830"/>
        <w:jc w:val="both"/>
        <w:rPr>
          <w:rFonts w:asciiTheme="minorHAnsi" w:hAnsiTheme="minorHAnsi" w:cstheme="minorHAnsi"/>
          <w:color w:val="000000" w:themeColor="text1"/>
          <w:sz w:val="22"/>
          <w:szCs w:val="22"/>
        </w:rPr>
      </w:pPr>
      <w:r w:rsidRPr="00007811">
        <w:rPr>
          <w:rFonts w:ascii="Calibri" w:hAnsi="Calibri"/>
          <w:sz w:val="22"/>
          <w:szCs w:val="22"/>
        </w:rPr>
        <w:t>Doplňujúci CPV kód:</w:t>
      </w:r>
      <w:r w:rsidRPr="00007811">
        <w:rPr>
          <w:rFonts w:ascii="Calibri" w:hAnsi="Calibri"/>
          <w:sz w:val="22"/>
          <w:szCs w:val="22"/>
        </w:rPr>
        <w:tab/>
      </w:r>
      <w:r w:rsidR="00622A65">
        <w:rPr>
          <w:rFonts w:ascii="Calibri" w:hAnsi="Calibri"/>
          <w:sz w:val="22"/>
          <w:szCs w:val="22"/>
        </w:rPr>
        <w:tab/>
      </w:r>
      <w:r w:rsidR="00A501AE" w:rsidRPr="00A501AE">
        <w:rPr>
          <w:rFonts w:asciiTheme="minorHAnsi" w:hAnsiTheme="minorHAnsi" w:cstheme="minorHAnsi"/>
          <w:color w:val="000000" w:themeColor="text1"/>
          <w:sz w:val="22"/>
          <w:szCs w:val="22"/>
        </w:rPr>
        <w:t>45215200-9</w:t>
      </w:r>
      <w:r w:rsidR="00A501AE">
        <w:rPr>
          <w:rFonts w:asciiTheme="minorHAnsi" w:hAnsiTheme="minorHAnsi" w:cstheme="minorHAnsi"/>
          <w:color w:val="000000" w:themeColor="text1"/>
          <w:sz w:val="22"/>
          <w:szCs w:val="22"/>
        </w:rPr>
        <w:tab/>
      </w:r>
      <w:r w:rsidR="00A501AE" w:rsidRPr="00A501AE">
        <w:rPr>
          <w:rFonts w:asciiTheme="minorHAnsi" w:hAnsiTheme="minorHAnsi" w:cstheme="minorHAnsi"/>
          <w:color w:val="000000" w:themeColor="text1"/>
          <w:sz w:val="22"/>
          <w:szCs w:val="22"/>
        </w:rPr>
        <w:t xml:space="preserve">Stavebné práce na stavbe budov určených pre </w:t>
      </w:r>
    </w:p>
    <w:p w14:paraId="25C871E1" w14:textId="67403934" w:rsidR="00514056" w:rsidRPr="004B2549" w:rsidRDefault="00A501AE" w:rsidP="00A501AE">
      <w:pPr>
        <w:pStyle w:val="Odsekzoznamu"/>
        <w:autoSpaceDE w:val="0"/>
        <w:autoSpaceDN w:val="0"/>
        <w:adjustRightInd w:val="0"/>
        <w:spacing w:line="276" w:lineRule="auto"/>
        <w:ind w:left="5662" w:hanging="706"/>
        <w:jc w:val="both"/>
        <w:rPr>
          <w:rFonts w:asciiTheme="minorHAnsi" w:hAnsiTheme="minorHAnsi" w:cstheme="minorHAnsi"/>
          <w:color w:val="000000" w:themeColor="text1"/>
          <w:sz w:val="22"/>
          <w:szCs w:val="22"/>
        </w:rPr>
      </w:pPr>
      <w:r w:rsidRPr="00A501AE">
        <w:rPr>
          <w:rFonts w:asciiTheme="minorHAnsi" w:hAnsiTheme="minorHAnsi" w:cstheme="minorHAnsi"/>
          <w:color w:val="000000" w:themeColor="text1"/>
          <w:sz w:val="22"/>
          <w:szCs w:val="22"/>
        </w:rPr>
        <w:t>sociálne služby</w:t>
      </w:r>
    </w:p>
    <w:p w14:paraId="5F37157B" w14:textId="0781543D" w:rsidR="004849AE" w:rsidRDefault="00681A76" w:rsidP="004849AE">
      <w:pPr>
        <w:pStyle w:val="Odsekzoznamu"/>
        <w:autoSpaceDE w:val="0"/>
        <w:autoSpaceDN w:val="0"/>
        <w:adjustRightInd w:val="0"/>
        <w:spacing w:line="276" w:lineRule="auto"/>
        <w:ind w:left="2976" w:hanging="852"/>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r>
        <w:rPr>
          <w:rFonts w:ascii="Calibri" w:eastAsia="Calibri" w:hAnsi="Calibri" w:cs="Calibri"/>
          <w:color w:val="000000"/>
          <w:sz w:val="22"/>
          <w:szCs w:val="22"/>
          <w:lang w:eastAsia="en-US"/>
        </w:rPr>
        <w:tab/>
      </w:r>
      <w:r w:rsidR="00AC24E0" w:rsidRPr="00AC24E0">
        <w:rPr>
          <w:rFonts w:ascii="Calibri" w:eastAsia="Calibri" w:hAnsi="Calibri" w:cs="Calibri"/>
          <w:color w:val="000000"/>
          <w:sz w:val="22"/>
          <w:szCs w:val="22"/>
          <w:lang w:eastAsia="en-US"/>
        </w:rPr>
        <w:t xml:space="preserve">45310000-3 </w:t>
      </w:r>
      <w:r w:rsidR="00AC24E0">
        <w:rPr>
          <w:rFonts w:ascii="Calibri" w:eastAsia="Calibri" w:hAnsi="Calibri" w:cs="Calibri"/>
          <w:color w:val="000000"/>
          <w:sz w:val="22"/>
          <w:szCs w:val="22"/>
          <w:lang w:eastAsia="en-US"/>
        </w:rPr>
        <w:t xml:space="preserve">     </w:t>
      </w:r>
      <w:r w:rsidR="00AC24E0" w:rsidRPr="00AC24E0">
        <w:rPr>
          <w:rFonts w:ascii="Calibri" w:eastAsia="Calibri" w:hAnsi="Calibri" w:cs="Calibri"/>
          <w:color w:val="000000"/>
          <w:sz w:val="22"/>
          <w:szCs w:val="22"/>
          <w:lang w:eastAsia="en-US"/>
        </w:rPr>
        <w:t xml:space="preserve"> Elektroinštalačné práce</w:t>
      </w:r>
    </w:p>
    <w:p w14:paraId="6E333662" w14:textId="3EFD0C9F" w:rsidR="00AC24E0" w:rsidRDefault="00AC24E0" w:rsidP="00AC24E0">
      <w:pPr>
        <w:pStyle w:val="Odsekzoznamu"/>
        <w:autoSpaceDE w:val="0"/>
        <w:autoSpaceDN w:val="0"/>
        <w:adjustRightInd w:val="0"/>
        <w:spacing w:line="276" w:lineRule="auto"/>
        <w:ind w:left="2976" w:firstLine="568"/>
        <w:jc w:val="both"/>
        <w:rPr>
          <w:rFonts w:ascii="Calibri" w:eastAsia="Calibri" w:hAnsi="Calibri" w:cs="Calibri"/>
          <w:color w:val="000000"/>
          <w:sz w:val="22"/>
          <w:szCs w:val="22"/>
          <w:lang w:eastAsia="en-US"/>
        </w:rPr>
      </w:pPr>
      <w:r w:rsidRPr="00AC24E0">
        <w:rPr>
          <w:rFonts w:ascii="Calibri" w:eastAsia="Calibri" w:hAnsi="Calibri" w:cs="Calibri"/>
          <w:color w:val="000000"/>
          <w:sz w:val="22"/>
          <w:szCs w:val="22"/>
          <w:lang w:eastAsia="en-US"/>
        </w:rPr>
        <w:t>45330000-9</w:t>
      </w:r>
      <w:r>
        <w:rPr>
          <w:rFonts w:ascii="Calibri" w:eastAsia="Calibri" w:hAnsi="Calibri" w:cs="Calibri"/>
          <w:color w:val="000000"/>
          <w:sz w:val="22"/>
          <w:szCs w:val="22"/>
          <w:lang w:eastAsia="en-US"/>
        </w:rPr>
        <w:t xml:space="preserve">       </w:t>
      </w:r>
      <w:r w:rsidRPr="00AC24E0">
        <w:rPr>
          <w:rFonts w:ascii="Calibri" w:eastAsia="Calibri" w:hAnsi="Calibri" w:cs="Calibri"/>
          <w:color w:val="000000"/>
          <w:sz w:val="22"/>
          <w:szCs w:val="22"/>
          <w:lang w:eastAsia="en-US"/>
        </w:rPr>
        <w:t>Kanalizačné a sanitárne práce</w:t>
      </w:r>
    </w:p>
    <w:p w14:paraId="4D29E60E" w14:textId="097B13D1" w:rsidR="00AC24E0" w:rsidRDefault="00AC24E0" w:rsidP="00AC24E0">
      <w:pPr>
        <w:pStyle w:val="Odsekzoznamu"/>
        <w:autoSpaceDE w:val="0"/>
        <w:autoSpaceDN w:val="0"/>
        <w:adjustRightInd w:val="0"/>
        <w:spacing w:line="276" w:lineRule="auto"/>
        <w:ind w:left="2976" w:firstLine="568"/>
        <w:jc w:val="both"/>
        <w:rPr>
          <w:rFonts w:ascii="Calibri" w:eastAsia="Calibri" w:hAnsi="Calibri" w:cs="Calibri"/>
          <w:color w:val="000000"/>
          <w:sz w:val="22"/>
          <w:szCs w:val="22"/>
          <w:lang w:eastAsia="en-US"/>
        </w:rPr>
      </w:pPr>
      <w:r w:rsidRPr="00AC24E0">
        <w:rPr>
          <w:rFonts w:ascii="Calibri" w:eastAsia="Calibri" w:hAnsi="Calibri" w:cs="Calibri"/>
          <w:color w:val="000000"/>
          <w:sz w:val="22"/>
          <w:szCs w:val="22"/>
          <w:lang w:eastAsia="en-US"/>
        </w:rPr>
        <w:t>45331210-</w:t>
      </w:r>
      <w:r>
        <w:rPr>
          <w:rFonts w:ascii="Calibri" w:eastAsia="Calibri" w:hAnsi="Calibri" w:cs="Calibri"/>
          <w:color w:val="000000"/>
          <w:sz w:val="22"/>
          <w:szCs w:val="22"/>
          <w:lang w:eastAsia="en-US"/>
        </w:rPr>
        <w:t xml:space="preserve">1       </w:t>
      </w:r>
      <w:r w:rsidRPr="00AC24E0">
        <w:rPr>
          <w:rFonts w:ascii="Calibri" w:eastAsia="Calibri" w:hAnsi="Calibri" w:cs="Calibri"/>
          <w:color w:val="000000"/>
          <w:sz w:val="22"/>
          <w:szCs w:val="22"/>
          <w:lang w:eastAsia="en-US"/>
        </w:rPr>
        <w:t>Inštalovanie ventilácie</w:t>
      </w:r>
    </w:p>
    <w:p w14:paraId="26EAA55E" w14:textId="62B9BC95" w:rsidR="00AC24E0" w:rsidRDefault="00AC24E0" w:rsidP="00AC24E0">
      <w:pPr>
        <w:pStyle w:val="Odsekzoznamu"/>
        <w:autoSpaceDE w:val="0"/>
        <w:autoSpaceDN w:val="0"/>
        <w:adjustRightInd w:val="0"/>
        <w:spacing w:line="276" w:lineRule="auto"/>
        <w:ind w:left="2976" w:firstLine="568"/>
        <w:jc w:val="both"/>
        <w:rPr>
          <w:rFonts w:ascii="Calibri" w:eastAsia="Calibri" w:hAnsi="Calibri" w:cs="Calibri"/>
          <w:color w:val="000000"/>
          <w:sz w:val="22"/>
          <w:szCs w:val="22"/>
          <w:lang w:eastAsia="en-US"/>
        </w:rPr>
      </w:pPr>
      <w:r w:rsidRPr="00AC24E0">
        <w:rPr>
          <w:rFonts w:ascii="Calibri" w:eastAsia="Calibri" w:hAnsi="Calibri" w:cs="Calibri"/>
          <w:color w:val="000000"/>
          <w:sz w:val="22"/>
          <w:szCs w:val="22"/>
          <w:lang w:eastAsia="en-US"/>
        </w:rPr>
        <w:t>45410000-4</w:t>
      </w:r>
      <w:r>
        <w:rPr>
          <w:rFonts w:ascii="Calibri" w:eastAsia="Calibri" w:hAnsi="Calibri" w:cs="Calibri"/>
          <w:color w:val="000000"/>
          <w:sz w:val="22"/>
          <w:szCs w:val="22"/>
          <w:lang w:eastAsia="en-US"/>
        </w:rPr>
        <w:t xml:space="preserve">       </w:t>
      </w:r>
      <w:r w:rsidRPr="00AC24E0">
        <w:rPr>
          <w:rFonts w:ascii="Calibri" w:eastAsia="Calibri" w:hAnsi="Calibri" w:cs="Calibri"/>
          <w:color w:val="000000"/>
          <w:sz w:val="22"/>
          <w:szCs w:val="22"/>
          <w:lang w:eastAsia="en-US"/>
        </w:rPr>
        <w:t>Omietkarské práce</w:t>
      </w:r>
    </w:p>
    <w:p w14:paraId="3D36BABF" w14:textId="77A70EAB" w:rsidR="00AC24E0" w:rsidRPr="004849AE" w:rsidRDefault="00AC24E0" w:rsidP="004849AE">
      <w:pPr>
        <w:pStyle w:val="Odsekzoznamu"/>
        <w:autoSpaceDE w:val="0"/>
        <w:autoSpaceDN w:val="0"/>
        <w:adjustRightInd w:val="0"/>
        <w:spacing w:line="276" w:lineRule="auto"/>
        <w:ind w:left="2976" w:hanging="852"/>
        <w:jc w:val="both"/>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ab/>
      </w:r>
    </w:p>
    <w:p w14:paraId="66A6BBAA" w14:textId="77777777" w:rsidR="0043116C" w:rsidRPr="00F043D0" w:rsidRDefault="0043116C" w:rsidP="0043116C">
      <w:pPr>
        <w:pStyle w:val="Bezriadkovania"/>
        <w:numPr>
          <w:ilvl w:val="0"/>
          <w:numId w:val="10"/>
        </w:numPr>
        <w:spacing w:line="276" w:lineRule="auto"/>
        <w:jc w:val="both"/>
        <w:rPr>
          <w:rFonts w:asciiTheme="minorHAnsi" w:hAnsiTheme="minorHAnsi"/>
          <w:b/>
          <w:sz w:val="22"/>
          <w:szCs w:val="22"/>
        </w:rPr>
      </w:pPr>
      <w:r w:rsidRPr="00F043D0">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2"/>
      <w:r w:rsidRPr="007E4E77">
        <w:rPr>
          <w:rFonts w:asciiTheme="minorHAnsi" w:hAnsiTheme="minorHAnsi"/>
          <w:b/>
          <w:sz w:val="22"/>
          <w:szCs w:val="22"/>
        </w:rPr>
        <w:t>Typ zmluvy</w:t>
      </w:r>
      <w:bookmarkEnd w:id="6"/>
    </w:p>
    <w:p w14:paraId="4C5029C9" w14:textId="7BDA1BB2"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08CCB33D" w:rsidR="0043116C" w:rsidRDefault="00324D11" w:rsidP="007E4E77">
      <w:pPr>
        <w:pStyle w:val="Bezriadkovania"/>
        <w:numPr>
          <w:ilvl w:val="1"/>
          <w:numId w:val="10"/>
        </w:numPr>
        <w:spacing w:line="276" w:lineRule="auto"/>
        <w:jc w:val="both"/>
        <w:rPr>
          <w:rFonts w:asciiTheme="minorHAnsi" w:hAnsiTheme="minorHAnsi"/>
          <w:sz w:val="22"/>
          <w:szCs w:val="22"/>
        </w:rPr>
      </w:pPr>
      <w:r>
        <w:rPr>
          <w:rFonts w:asciiTheme="minorHAnsi" w:hAnsiTheme="minorHAnsi"/>
          <w:sz w:val="22"/>
          <w:szCs w:val="22"/>
        </w:rPr>
        <w:t>Z</w:t>
      </w:r>
      <w:r w:rsidR="00575336" w:rsidRPr="0043116C">
        <w:rPr>
          <w:rFonts w:asciiTheme="minorHAnsi" w:hAnsiTheme="minorHAnsi"/>
          <w:sz w:val="22"/>
          <w:szCs w:val="22"/>
        </w:rPr>
        <w:t xml:space="preserve">mluva tvorí prílohu č. </w:t>
      </w:r>
      <w:r w:rsidR="009273E8">
        <w:rPr>
          <w:rFonts w:asciiTheme="minorHAnsi" w:hAnsiTheme="minorHAnsi"/>
          <w:sz w:val="22"/>
          <w:szCs w:val="22"/>
        </w:rPr>
        <w:t>1</w:t>
      </w:r>
      <w:r w:rsidR="00B062DA">
        <w:rPr>
          <w:rFonts w:asciiTheme="minorHAnsi" w:hAnsiTheme="minorHAnsi"/>
          <w:sz w:val="22"/>
          <w:szCs w:val="22"/>
        </w:rPr>
        <w:t xml:space="preserve"> </w:t>
      </w:r>
      <w:r w:rsidR="00575336" w:rsidRPr="0043116C">
        <w:rPr>
          <w:rFonts w:asciiTheme="minorHAnsi" w:hAnsiTheme="minorHAnsi"/>
          <w:sz w:val="22"/>
          <w:szCs w:val="22"/>
        </w:rPr>
        <w:t xml:space="preserve">súťažných podkladov. </w:t>
      </w:r>
      <w:r>
        <w:rPr>
          <w:rFonts w:asciiTheme="minorHAnsi" w:hAnsiTheme="minorHAnsi"/>
          <w:sz w:val="22"/>
          <w:szCs w:val="22"/>
          <w:u w:val="single"/>
        </w:rPr>
        <w:t>Záujemca</w:t>
      </w:r>
      <w:r w:rsidR="00575336" w:rsidRPr="00B44E45">
        <w:rPr>
          <w:rFonts w:asciiTheme="minorHAnsi" w:hAnsiTheme="minorHAnsi"/>
          <w:sz w:val="22"/>
          <w:szCs w:val="22"/>
          <w:u w:val="single"/>
        </w:rPr>
        <w:t xml:space="preserve"> predložením ponuky vyjadruje súhlas so zmluvnými podmienkami</w:t>
      </w:r>
      <w:r w:rsidR="00575336" w:rsidRPr="0043116C">
        <w:rPr>
          <w:rFonts w:asciiTheme="minorHAnsi" w:hAnsiTheme="minorHAnsi"/>
          <w:sz w:val="22"/>
          <w:szCs w:val="22"/>
        </w:rPr>
        <w:t xml:space="preserve">, ktoré verejný obstarávateľ uviedol v prílohe č. </w:t>
      </w:r>
      <w:r w:rsidR="009273E8">
        <w:rPr>
          <w:rFonts w:asciiTheme="minorHAnsi" w:hAnsiTheme="minorHAnsi"/>
          <w:sz w:val="22"/>
          <w:szCs w:val="22"/>
        </w:rPr>
        <w:t>1</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001D24EF"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9273E8">
        <w:rPr>
          <w:rFonts w:asciiTheme="minorHAnsi" w:hAnsiTheme="minorHAnsi"/>
          <w:sz w:val="22"/>
          <w:szCs w:val="22"/>
        </w:rPr>
        <w:t>1</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6D6C0F">
        <w:rPr>
          <w:rFonts w:asciiTheme="minorHAnsi" w:hAnsiTheme="minorHAnsi"/>
          <w:sz w:val="22"/>
          <w:szCs w:val="22"/>
        </w:rPr>
        <w:t>objednávateľa</w:t>
      </w:r>
      <w:r w:rsidRPr="0043116C">
        <w:rPr>
          <w:rFonts w:asciiTheme="minorHAnsi" w:hAnsiTheme="minorHAnsi"/>
          <w:sz w:val="22"/>
          <w:szCs w:val="22"/>
        </w:rPr>
        <w:t>) oproti úspešnému uchádzačovi (</w:t>
      </w:r>
      <w:r w:rsidR="006D6C0F">
        <w:rPr>
          <w:rFonts w:asciiTheme="minorHAnsi" w:hAnsiTheme="minorHAnsi"/>
          <w:sz w:val="22"/>
          <w:szCs w:val="22"/>
        </w:rPr>
        <w:t>zhotoviteľovi</w:t>
      </w:r>
      <w:r w:rsidRPr="0043116C">
        <w:rPr>
          <w:rFonts w:asciiTheme="minorHAnsi" w:hAnsiTheme="minorHAnsi"/>
          <w:sz w:val="22"/>
          <w:szCs w:val="22"/>
        </w:rPr>
        <w:t>) zvýhodňovali (išli by v neprospech úspešného uchádzača).</w:t>
      </w:r>
    </w:p>
    <w:p w14:paraId="08C042AD" w14:textId="77777777" w:rsidR="00A70DEB" w:rsidRDefault="00A70DEB" w:rsidP="00A70DEB">
      <w:pPr>
        <w:pStyle w:val="Odsekzoznamu"/>
        <w:rPr>
          <w:rFonts w:asciiTheme="minorHAnsi" w:hAnsiTheme="minorHAnsi"/>
          <w:sz w:val="22"/>
          <w:szCs w:val="22"/>
        </w:rPr>
      </w:pPr>
    </w:p>
    <w:p w14:paraId="172CCAB2" w14:textId="00710730" w:rsidR="00A70DEB" w:rsidRDefault="00A70DEB" w:rsidP="007E4E77">
      <w:pPr>
        <w:pStyle w:val="Bezriadkovania"/>
        <w:numPr>
          <w:ilvl w:val="1"/>
          <w:numId w:val="10"/>
        </w:numPr>
        <w:spacing w:line="276" w:lineRule="auto"/>
        <w:jc w:val="both"/>
        <w:rPr>
          <w:rFonts w:asciiTheme="minorHAnsi" w:hAnsiTheme="minorHAnsi"/>
          <w:sz w:val="22"/>
          <w:szCs w:val="22"/>
        </w:rPr>
      </w:pPr>
      <w:r w:rsidRPr="00232241">
        <w:rPr>
          <w:rFonts w:asciiTheme="minorHAnsi" w:hAnsiTheme="minorHAnsi" w:cstheme="minorHAnsi"/>
          <w:sz w:val="22"/>
          <w:szCs w:val="22"/>
        </w:rPr>
        <w:t xml:space="preserve">Zmluva nadobúda platnosť dňom jej podpisu obidvomi Zmluvnými stranami a účinnosť </w:t>
      </w:r>
      <w:r w:rsidRPr="0087734D">
        <w:rPr>
          <w:rFonts w:asciiTheme="minorHAnsi" w:hAnsiTheme="minorHAnsi" w:cstheme="minorHAnsi"/>
          <w:sz w:val="22"/>
          <w:szCs w:val="22"/>
          <w:lang w:eastAsia="cs-CZ"/>
        </w:rPr>
        <w:t>dňom nasledujúcim po dni</w:t>
      </w:r>
      <w:r w:rsidRPr="0087734D">
        <w:rPr>
          <w:rFonts w:asciiTheme="minorHAnsi" w:hAnsiTheme="minorHAnsi" w:cstheme="minorHAnsi"/>
          <w:b/>
          <w:sz w:val="22"/>
          <w:szCs w:val="22"/>
          <w:lang w:eastAsia="cs-CZ"/>
        </w:rPr>
        <w:t xml:space="preserve"> </w:t>
      </w:r>
      <w:r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87734D">
        <w:rPr>
          <w:rFonts w:asciiTheme="minorHAnsi" w:hAnsiTheme="minorHAnsi" w:cstheme="minorHAnsi"/>
          <w:b/>
          <w:bCs/>
          <w:sz w:val="22"/>
          <w:szCs w:val="22"/>
          <w:lang w:eastAsia="cs-CZ"/>
        </w:rPr>
        <w:t>Zákon o slobode informácií</w:t>
      </w:r>
      <w:r w:rsidRPr="0087734D">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3"/>
      <w:r w:rsidRPr="007E4E77">
        <w:rPr>
          <w:rFonts w:asciiTheme="minorHAnsi" w:hAnsiTheme="minorHAnsi"/>
          <w:b/>
          <w:sz w:val="22"/>
          <w:szCs w:val="22"/>
        </w:rPr>
        <w:t>Zdroj finančných prostriedkov</w:t>
      </w:r>
      <w:bookmarkEnd w:id="7"/>
    </w:p>
    <w:p w14:paraId="00794A0C" w14:textId="3CB9E9B6" w:rsidR="00A70DEB" w:rsidRDefault="00F043D0" w:rsidP="00E16332">
      <w:pPr>
        <w:pStyle w:val="Bezriadkovania"/>
        <w:numPr>
          <w:ilvl w:val="1"/>
          <w:numId w:val="10"/>
        </w:numPr>
        <w:spacing w:line="276" w:lineRule="auto"/>
        <w:jc w:val="both"/>
        <w:rPr>
          <w:rFonts w:asciiTheme="minorHAnsi" w:hAnsiTheme="minorHAnsi"/>
          <w:sz w:val="22"/>
          <w:szCs w:val="22"/>
        </w:rPr>
      </w:pPr>
      <w:r w:rsidRPr="00F043D0">
        <w:rPr>
          <w:rFonts w:asciiTheme="minorHAnsi" w:hAnsiTheme="minorHAnsi"/>
          <w:sz w:val="22"/>
          <w:szCs w:val="22"/>
        </w:rPr>
        <w:t>Predmet zákazky bude financovan</w:t>
      </w:r>
      <w:r>
        <w:rPr>
          <w:rFonts w:asciiTheme="minorHAnsi" w:hAnsiTheme="minorHAnsi"/>
          <w:sz w:val="22"/>
          <w:szCs w:val="22"/>
        </w:rPr>
        <w:t>ý</w:t>
      </w:r>
      <w:r w:rsidRPr="00F043D0">
        <w:rPr>
          <w:rFonts w:asciiTheme="minorHAnsi" w:hAnsiTheme="minorHAnsi"/>
          <w:sz w:val="22"/>
          <w:szCs w:val="22"/>
        </w:rPr>
        <w:t xml:space="preserve"> </w:t>
      </w:r>
      <w:r w:rsidR="00E24DA0" w:rsidRPr="00E24DA0">
        <w:rPr>
          <w:rFonts w:asciiTheme="minorHAnsi" w:hAnsiTheme="minorHAnsi"/>
          <w:sz w:val="22"/>
          <w:szCs w:val="22"/>
        </w:rPr>
        <w:t>z</w:t>
      </w:r>
      <w:r w:rsidR="00E16332">
        <w:rPr>
          <w:rFonts w:asciiTheme="minorHAnsi" w:hAnsiTheme="minorHAnsi"/>
          <w:sz w:val="22"/>
          <w:szCs w:val="22"/>
        </w:rPr>
        <w:t xml:space="preserve"> kapitálových</w:t>
      </w:r>
      <w:r w:rsidR="00E24DA0" w:rsidRPr="00E24DA0">
        <w:rPr>
          <w:rFonts w:asciiTheme="minorHAnsi" w:hAnsiTheme="minorHAnsi"/>
          <w:sz w:val="22"/>
          <w:szCs w:val="22"/>
        </w:rPr>
        <w:t> prostriedkov</w:t>
      </w:r>
      <w:r w:rsidR="00E16332">
        <w:rPr>
          <w:rFonts w:asciiTheme="minorHAnsi" w:hAnsiTheme="minorHAnsi"/>
          <w:sz w:val="22"/>
          <w:szCs w:val="22"/>
        </w:rPr>
        <w:t xml:space="preserve"> verejného obstarávateľa.</w:t>
      </w:r>
    </w:p>
    <w:p w14:paraId="008CE71E" w14:textId="77777777" w:rsidR="00E16332" w:rsidRPr="006D6C0F" w:rsidRDefault="00E16332" w:rsidP="00E16332">
      <w:pPr>
        <w:pStyle w:val="Bezriadkovania"/>
        <w:spacing w:line="276" w:lineRule="auto"/>
        <w:ind w:left="360"/>
        <w:jc w:val="both"/>
        <w:rPr>
          <w:rFonts w:asciiTheme="minorHAnsi" w:hAnsiTheme="minorHAnsi"/>
          <w:sz w:val="22"/>
          <w:szCs w:val="22"/>
        </w:rPr>
      </w:pPr>
    </w:p>
    <w:p w14:paraId="36A9A61B" w14:textId="6190997B" w:rsidR="00A70DEB" w:rsidRPr="00622A65" w:rsidRDefault="00A70DEB" w:rsidP="0043116C">
      <w:pPr>
        <w:pStyle w:val="Nadpis2"/>
        <w:keepLines/>
        <w:numPr>
          <w:ilvl w:val="0"/>
          <w:numId w:val="10"/>
        </w:numPr>
        <w:spacing w:before="40" w:line="276" w:lineRule="auto"/>
        <w:rPr>
          <w:rFonts w:asciiTheme="minorHAnsi" w:hAnsiTheme="minorHAnsi"/>
          <w:b/>
          <w:color w:val="000000"/>
          <w:sz w:val="22"/>
          <w:szCs w:val="22"/>
        </w:rPr>
      </w:pPr>
      <w:bookmarkStart w:id="8" w:name="_Toc488059674"/>
      <w:r w:rsidRPr="00622A65">
        <w:rPr>
          <w:rFonts w:asciiTheme="minorHAnsi" w:hAnsiTheme="minorHAnsi"/>
          <w:b/>
          <w:color w:val="000000"/>
          <w:sz w:val="22"/>
          <w:szCs w:val="22"/>
        </w:rPr>
        <w:t>Obhliadka predmetu zákazky</w:t>
      </w:r>
    </w:p>
    <w:p w14:paraId="3BAA3581" w14:textId="26806453" w:rsidR="00754B01" w:rsidRPr="000B059B" w:rsidRDefault="00A70DEB" w:rsidP="005E4890">
      <w:pPr>
        <w:pStyle w:val="Bezriadkovania"/>
        <w:numPr>
          <w:ilvl w:val="1"/>
          <w:numId w:val="10"/>
        </w:numPr>
        <w:spacing w:line="276" w:lineRule="auto"/>
        <w:jc w:val="both"/>
        <w:rPr>
          <w:rFonts w:asciiTheme="minorHAnsi" w:hAnsiTheme="minorHAnsi"/>
          <w:sz w:val="22"/>
          <w:szCs w:val="22"/>
        </w:rPr>
      </w:pPr>
      <w:r w:rsidRPr="000B059B">
        <w:rPr>
          <w:rFonts w:asciiTheme="minorHAnsi" w:hAnsiTheme="minorHAnsi"/>
          <w:sz w:val="22"/>
          <w:szCs w:val="22"/>
        </w:rPr>
        <w:t xml:space="preserve">V prípade záujmu, verejný obstarávateľ umožňuje vykonanie obhliadky. Termín obhliadky bude záujemcovi určený individuálne, </w:t>
      </w:r>
      <w:r w:rsidR="00754B01" w:rsidRPr="000B059B">
        <w:rPr>
          <w:rFonts w:asciiTheme="minorHAnsi" w:hAnsiTheme="minorHAnsi"/>
          <w:sz w:val="22"/>
          <w:szCs w:val="22"/>
        </w:rPr>
        <w:t xml:space="preserve">a to na základe telefonickej dohody s kontaktnou osobou verejného </w:t>
      </w:r>
      <w:r w:rsidR="00754B01" w:rsidRPr="00A94157">
        <w:rPr>
          <w:rFonts w:asciiTheme="minorHAnsi" w:hAnsiTheme="minorHAnsi"/>
          <w:sz w:val="22"/>
          <w:szCs w:val="22"/>
        </w:rPr>
        <w:t>obstarávateľa,</w:t>
      </w:r>
      <w:r w:rsidR="00A94157">
        <w:rPr>
          <w:rFonts w:asciiTheme="minorHAnsi" w:hAnsiTheme="minorHAnsi"/>
          <w:sz w:val="22"/>
          <w:szCs w:val="22"/>
        </w:rPr>
        <w:t xml:space="preserve"> </w:t>
      </w:r>
      <w:proofErr w:type="spellStart"/>
      <w:r w:rsidR="00754B01" w:rsidRPr="00A94157">
        <w:rPr>
          <w:rFonts w:asciiTheme="minorHAnsi" w:hAnsiTheme="minorHAnsi"/>
          <w:sz w:val="22"/>
          <w:szCs w:val="22"/>
        </w:rPr>
        <w:t>t.j</w:t>
      </w:r>
      <w:proofErr w:type="spellEnd"/>
      <w:r w:rsidR="00754B01" w:rsidRPr="00A94157">
        <w:rPr>
          <w:rFonts w:asciiTheme="minorHAnsi" w:hAnsiTheme="minorHAnsi"/>
          <w:sz w:val="22"/>
          <w:szCs w:val="22"/>
        </w:rPr>
        <w:t>.,</w:t>
      </w:r>
      <w:r w:rsidR="00D35500" w:rsidRPr="00A94157">
        <w:rPr>
          <w:rFonts w:asciiTheme="minorHAnsi" w:hAnsiTheme="minorHAnsi"/>
          <w:sz w:val="22"/>
          <w:szCs w:val="22"/>
        </w:rPr>
        <w:t xml:space="preserve"> </w:t>
      </w:r>
      <w:r w:rsidR="00201860" w:rsidRPr="00A94157">
        <w:rPr>
          <w:rFonts w:ascii="Calibri" w:hAnsi="Calibri" w:cs="Calibri"/>
          <w:sz w:val="22"/>
          <w:szCs w:val="22"/>
        </w:rPr>
        <w:t>PhDr. Andrea Ďurčová</w:t>
      </w:r>
      <w:r w:rsidR="005163F1" w:rsidRPr="00A94157">
        <w:rPr>
          <w:rFonts w:ascii="Calibri" w:hAnsi="Calibri" w:cs="Calibri"/>
          <w:sz w:val="22"/>
          <w:szCs w:val="22"/>
        </w:rPr>
        <w:t>,</w:t>
      </w:r>
      <w:r w:rsidR="00201860" w:rsidRPr="00A94157">
        <w:rPr>
          <w:rFonts w:ascii="Calibri" w:hAnsi="Calibri" w:cs="Calibri"/>
          <w:sz w:val="22"/>
          <w:szCs w:val="22"/>
        </w:rPr>
        <w:t xml:space="preserve"> </w:t>
      </w:r>
      <w:r w:rsidR="005163F1" w:rsidRPr="00A94157">
        <w:rPr>
          <w:rFonts w:ascii="Calibri" w:hAnsi="Calibri" w:cs="Calibri"/>
          <w:sz w:val="22"/>
          <w:szCs w:val="22"/>
        </w:rPr>
        <w:t>tel.:</w:t>
      </w:r>
      <w:r w:rsidR="00A94157" w:rsidRPr="00A94157">
        <w:rPr>
          <w:rFonts w:ascii="Calibri" w:hAnsi="Calibri" w:cs="Calibri"/>
          <w:sz w:val="22"/>
          <w:szCs w:val="22"/>
        </w:rPr>
        <w:t xml:space="preserve"> +421486196126</w:t>
      </w:r>
      <w:r w:rsidR="005163F1" w:rsidRPr="00A94157">
        <w:rPr>
          <w:rFonts w:ascii="Calibri" w:hAnsi="Calibri" w:cs="Calibri"/>
          <w:sz w:val="22"/>
          <w:szCs w:val="22"/>
        </w:rPr>
        <w:t>, email:</w:t>
      </w:r>
      <w:r w:rsidR="00A94157" w:rsidRPr="00A94157">
        <w:t xml:space="preserve"> </w:t>
      </w:r>
      <w:hyperlink r:id="rId13" w:history="1">
        <w:r w:rsidR="00F930C7" w:rsidRPr="0093184D">
          <w:rPr>
            <w:rStyle w:val="Hypertextovprepojenie"/>
            <w:rFonts w:ascii="Calibri" w:hAnsi="Calibri" w:cs="Calibri"/>
            <w:sz w:val="22"/>
            <w:szCs w:val="22"/>
          </w:rPr>
          <w:t>riaditelka@zsscemericapohorela.sk</w:t>
        </w:r>
      </w:hyperlink>
      <w:r w:rsidR="00F930C7">
        <w:rPr>
          <w:rFonts w:ascii="Calibri" w:hAnsi="Calibri" w:cs="Calibri"/>
          <w:sz w:val="22"/>
          <w:szCs w:val="22"/>
        </w:rPr>
        <w:t xml:space="preserve"> </w:t>
      </w:r>
      <w:r w:rsidR="000B059B" w:rsidRPr="00A94157">
        <w:rPr>
          <w:rFonts w:asciiTheme="minorHAnsi" w:hAnsiTheme="minorHAnsi"/>
          <w:sz w:val="22"/>
          <w:szCs w:val="22"/>
        </w:rPr>
        <w:t>.</w:t>
      </w:r>
      <w:r w:rsidR="00F930C7">
        <w:rPr>
          <w:rFonts w:asciiTheme="minorHAnsi" w:hAnsiTheme="minorHAnsi"/>
          <w:sz w:val="22"/>
          <w:szCs w:val="22"/>
        </w:rPr>
        <w:t xml:space="preserve"> </w:t>
      </w:r>
      <w:r w:rsidR="00754B01" w:rsidRPr="000B059B">
        <w:rPr>
          <w:rFonts w:asciiTheme="minorHAnsi" w:hAnsiTheme="minorHAnsi"/>
          <w:sz w:val="22"/>
          <w:szCs w:val="22"/>
        </w:rPr>
        <w:t xml:space="preserve">Verejný obstarávateľ určí každému záujemcovi individuálny termín obhliadky. </w:t>
      </w:r>
    </w:p>
    <w:p w14:paraId="2C016177"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Verejný obstarávateľ určuje pre každého zo záujemcov 60 minút ako maximálny čas trvania obhliadky. </w:t>
      </w:r>
    </w:p>
    <w:p w14:paraId="02FE0DB0" w14:textId="77777777"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9CBB72D" w14:textId="42C20895" w:rsidR="00754B01" w:rsidRPr="00622A65" w:rsidRDefault="00754B01" w:rsidP="00754B01">
      <w:pPr>
        <w:pStyle w:val="Default"/>
        <w:numPr>
          <w:ilvl w:val="0"/>
          <w:numId w:val="42"/>
        </w:numPr>
        <w:spacing w:line="264" w:lineRule="auto"/>
        <w:jc w:val="both"/>
        <w:rPr>
          <w:rFonts w:asciiTheme="minorHAnsi" w:hAnsiTheme="minorHAnsi"/>
          <w:color w:val="auto"/>
          <w:sz w:val="22"/>
          <w:szCs w:val="22"/>
        </w:rPr>
      </w:pPr>
      <w:r w:rsidRPr="00622A65">
        <w:rPr>
          <w:rFonts w:asciiTheme="minorHAnsi" w:hAnsiTheme="minorHAnsi"/>
          <w:color w:val="auto"/>
          <w:sz w:val="22"/>
          <w:szCs w:val="22"/>
        </w:rPr>
        <w:t xml:space="preserve">Na základe obhliadky môže záujemca požiadať verejného obstarávateľa o vysvetlenie, v takomto prípade postupuje podľa </w:t>
      </w:r>
      <w:r>
        <w:rPr>
          <w:rFonts w:asciiTheme="minorHAnsi" w:hAnsiTheme="minorHAnsi"/>
          <w:color w:val="auto"/>
          <w:sz w:val="22"/>
          <w:szCs w:val="22"/>
        </w:rPr>
        <w:t>bodu 20. súťažných podkladov</w:t>
      </w:r>
      <w:r w:rsidRPr="00622A65">
        <w:rPr>
          <w:rFonts w:asciiTheme="minorHAnsi" w:hAnsiTheme="minorHAnsi"/>
          <w:color w:val="auto"/>
          <w:sz w:val="22"/>
          <w:szCs w:val="22"/>
        </w:rPr>
        <w:t>.</w:t>
      </w:r>
    </w:p>
    <w:p w14:paraId="1FE14A5E" w14:textId="77777777" w:rsidR="00A70DEB" w:rsidRPr="00A70DEB" w:rsidRDefault="00A70DEB" w:rsidP="00A70DEB">
      <w:pPr>
        <w:numPr>
          <w:ilvl w:val="0"/>
          <w:numId w:val="35"/>
        </w:numPr>
        <w:autoSpaceDE w:val="0"/>
        <w:autoSpaceDN w:val="0"/>
        <w:adjustRightInd w:val="0"/>
        <w:rPr>
          <w:rFonts w:eastAsiaTheme="minorHAnsi"/>
          <w:color w:val="000000"/>
          <w:lang w:eastAsia="en-US"/>
        </w:rPr>
      </w:pPr>
    </w:p>
    <w:p w14:paraId="22EB393E" w14:textId="680328DD" w:rsidR="00301946" w:rsidRDefault="00301946" w:rsidP="0043116C">
      <w:pPr>
        <w:pStyle w:val="Nadpis2"/>
        <w:keepLines/>
        <w:numPr>
          <w:ilvl w:val="0"/>
          <w:numId w:val="10"/>
        </w:numPr>
        <w:spacing w:before="40" w:line="276" w:lineRule="auto"/>
        <w:rPr>
          <w:rFonts w:asciiTheme="minorHAnsi" w:hAnsiTheme="minorHAnsi"/>
          <w:b/>
          <w:sz w:val="22"/>
          <w:szCs w:val="22"/>
        </w:rPr>
      </w:pPr>
      <w:r w:rsidRPr="00301946">
        <w:rPr>
          <w:rFonts w:asciiTheme="minorHAnsi" w:hAnsiTheme="minorHAnsi"/>
          <w:b/>
          <w:sz w:val="22"/>
          <w:szCs w:val="22"/>
        </w:rPr>
        <w:t>Doklady a dokumenty požadované na preukázanie splnenia požiadaviek verejného obstarávateľa na predmet zákazky</w:t>
      </w:r>
    </w:p>
    <w:p w14:paraId="5F4B6930" w14:textId="77777777" w:rsidR="0073770C" w:rsidRPr="0073770C" w:rsidRDefault="0073770C" w:rsidP="0073770C">
      <w:pPr>
        <w:pStyle w:val="Odsekzoznamu"/>
        <w:numPr>
          <w:ilvl w:val="1"/>
          <w:numId w:val="10"/>
        </w:numPr>
        <w:spacing w:line="264" w:lineRule="auto"/>
        <w:contextualSpacing/>
        <w:jc w:val="both"/>
        <w:rPr>
          <w:rFonts w:asciiTheme="minorHAnsi" w:eastAsia="TimesNewRomanPSMT" w:hAnsiTheme="minorHAnsi" w:cstheme="minorHAnsi"/>
          <w:color w:val="000000"/>
          <w:sz w:val="22"/>
          <w:szCs w:val="22"/>
        </w:rPr>
      </w:pPr>
      <w:r w:rsidRPr="0073770C">
        <w:rPr>
          <w:rFonts w:asciiTheme="minorHAnsi" w:hAnsiTheme="minorHAnsi" w:cstheme="minorHAnsi"/>
          <w:b/>
          <w:sz w:val="22"/>
          <w:szCs w:val="22"/>
        </w:rPr>
        <w:t>Kompletne ocenený výkaz výmer</w:t>
      </w:r>
    </w:p>
    <w:p w14:paraId="6B0F3226" w14:textId="23AFAFF1"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
          <w:sz w:val="22"/>
          <w:szCs w:val="22"/>
        </w:rPr>
      </w:pPr>
      <w:r w:rsidRPr="0073770C">
        <w:rPr>
          <w:rFonts w:asciiTheme="minorHAnsi" w:hAnsiTheme="minorHAnsi" w:cstheme="minorHAnsi"/>
          <w:sz w:val="22"/>
          <w:szCs w:val="22"/>
        </w:rPr>
        <w:t xml:space="preserve">Uchádzač predloží vo svojej ponuke </w:t>
      </w:r>
      <w:r w:rsidRPr="0073770C">
        <w:rPr>
          <w:rFonts w:asciiTheme="minorHAnsi" w:hAnsiTheme="minorHAnsi" w:cstheme="minorHAnsi"/>
          <w:b/>
          <w:sz w:val="22"/>
          <w:szCs w:val="22"/>
        </w:rPr>
        <w:t>kompletne ocenen</w:t>
      </w:r>
      <w:r w:rsidR="00591C54">
        <w:rPr>
          <w:rFonts w:asciiTheme="minorHAnsi" w:hAnsiTheme="minorHAnsi" w:cstheme="minorHAnsi"/>
          <w:b/>
          <w:sz w:val="22"/>
          <w:szCs w:val="22"/>
        </w:rPr>
        <w:t>á technickú špecifikáciu/ cenovú ponuku</w:t>
      </w:r>
      <w:r w:rsidRPr="0073770C">
        <w:rPr>
          <w:rFonts w:asciiTheme="minorHAnsi" w:hAnsiTheme="minorHAnsi" w:cstheme="minorHAnsi"/>
          <w:sz w:val="22"/>
          <w:szCs w:val="22"/>
        </w:rPr>
        <w:t xml:space="preserve"> </w:t>
      </w:r>
      <w:r w:rsidRPr="0073770C">
        <w:rPr>
          <w:rFonts w:asciiTheme="minorHAnsi" w:hAnsiTheme="minorHAnsi" w:cstheme="minorHAnsi"/>
          <w:b/>
          <w:sz w:val="22"/>
          <w:szCs w:val="22"/>
        </w:rPr>
        <w:t>vo formáte .</w:t>
      </w:r>
      <w:proofErr w:type="spellStart"/>
      <w:r w:rsidRPr="0073770C">
        <w:rPr>
          <w:rFonts w:asciiTheme="minorHAnsi" w:hAnsiTheme="minorHAnsi" w:cstheme="minorHAnsi"/>
          <w:b/>
          <w:sz w:val="22"/>
          <w:szCs w:val="22"/>
        </w:rPr>
        <w:t>xls</w:t>
      </w:r>
      <w:proofErr w:type="spellEnd"/>
      <w:r w:rsidRPr="0073770C">
        <w:rPr>
          <w:rFonts w:asciiTheme="minorHAnsi" w:hAnsiTheme="minorHAnsi" w:cstheme="minorHAnsi"/>
          <w:b/>
          <w:sz w:val="22"/>
          <w:szCs w:val="22"/>
        </w:rPr>
        <w:t>/.</w:t>
      </w:r>
      <w:proofErr w:type="spellStart"/>
      <w:r w:rsidRPr="0073770C">
        <w:rPr>
          <w:rFonts w:asciiTheme="minorHAnsi" w:hAnsiTheme="minorHAnsi" w:cstheme="minorHAnsi"/>
          <w:b/>
          <w:sz w:val="22"/>
          <w:szCs w:val="22"/>
        </w:rPr>
        <w:t>xlsx</w:t>
      </w:r>
      <w:proofErr w:type="spellEnd"/>
      <w:r w:rsidRPr="0073770C">
        <w:rPr>
          <w:rFonts w:asciiTheme="minorHAnsi" w:hAnsiTheme="minorHAnsi" w:cstheme="minorHAnsi"/>
          <w:b/>
          <w:sz w:val="22"/>
          <w:szCs w:val="22"/>
        </w:rPr>
        <w:t xml:space="preserve">. </w:t>
      </w:r>
      <w:r w:rsidR="000B059B">
        <w:rPr>
          <w:rFonts w:asciiTheme="minorHAnsi" w:hAnsiTheme="minorHAnsi" w:cstheme="minorHAnsi"/>
          <w:b/>
          <w:sz w:val="22"/>
          <w:szCs w:val="22"/>
        </w:rPr>
        <w:t>a v</w:t>
      </w:r>
      <w:r w:rsidRPr="0073770C">
        <w:rPr>
          <w:rFonts w:asciiTheme="minorHAnsi" w:hAnsiTheme="minorHAnsi" w:cstheme="minorHAnsi"/>
          <w:b/>
          <w:sz w:val="22"/>
          <w:szCs w:val="22"/>
        </w:rPr>
        <w:t>o formáte</w:t>
      </w:r>
      <w:r w:rsidR="000B059B">
        <w:rPr>
          <w:rFonts w:asciiTheme="minorHAnsi" w:hAnsiTheme="minorHAnsi" w:cstheme="minorHAnsi"/>
          <w:b/>
          <w:sz w:val="22"/>
          <w:szCs w:val="22"/>
        </w:rPr>
        <w:t xml:space="preserve"> </w:t>
      </w:r>
      <w:r w:rsidRPr="0073770C">
        <w:rPr>
          <w:rFonts w:asciiTheme="minorHAnsi" w:hAnsiTheme="minorHAnsi" w:cstheme="minorHAnsi"/>
          <w:b/>
          <w:sz w:val="22"/>
          <w:szCs w:val="22"/>
        </w:rPr>
        <w:t>.</w:t>
      </w:r>
      <w:proofErr w:type="spellStart"/>
      <w:r w:rsidRPr="0073770C">
        <w:rPr>
          <w:rFonts w:asciiTheme="minorHAnsi" w:hAnsiTheme="minorHAnsi" w:cstheme="minorHAnsi"/>
          <w:b/>
          <w:sz w:val="22"/>
          <w:szCs w:val="22"/>
        </w:rPr>
        <w:t>pd</w:t>
      </w:r>
      <w:r w:rsidR="00DA6FEE">
        <w:rPr>
          <w:rFonts w:asciiTheme="minorHAnsi" w:hAnsiTheme="minorHAnsi" w:cstheme="minorHAnsi"/>
          <w:b/>
          <w:sz w:val="22"/>
          <w:szCs w:val="22"/>
        </w:rPr>
        <w:t>f</w:t>
      </w:r>
      <w:proofErr w:type="spellEnd"/>
      <w:r w:rsidRPr="0073770C">
        <w:rPr>
          <w:rFonts w:asciiTheme="minorHAnsi" w:hAnsiTheme="minorHAnsi" w:cstheme="minorHAnsi"/>
          <w:b/>
          <w:sz w:val="22"/>
          <w:szCs w:val="22"/>
        </w:rPr>
        <w:t xml:space="preserve">. </w:t>
      </w:r>
      <w:r w:rsidRPr="0073770C">
        <w:rPr>
          <w:rFonts w:asciiTheme="minorHAnsi" w:hAnsiTheme="minorHAnsi" w:cstheme="minorHAnsi"/>
          <w:sz w:val="22"/>
          <w:szCs w:val="22"/>
        </w:rPr>
        <w:t>Položky z</w:t>
      </w:r>
      <w:r w:rsidR="00591C54">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predloženého uchádzačom v cenovej ponuke sa musia </w:t>
      </w:r>
      <w:proofErr w:type="spellStart"/>
      <w:r w:rsidRPr="0073770C">
        <w:rPr>
          <w:rFonts w:asciiTheme="minorHAnsi" w:hAnsiTheme="minorHAnsi" w:cstheme="minorHAnsi"/>
          <w:sz w:val="22"/>
          <w:szCs w:val="22"/>
        </w:rPr>
        <w:t>množstevne</w:t>
      </w:r>
      <w:proofErr w:type="spellEnd"/>
      <w:r w:rsidRPr="0073770C">
        <w:rPr>
          <w:rFonts w:asciiTheme="minorHAnsi" w:hAnsiTheme="minorHAnsi" w:cstheme="minorHAnsi"/>
          <w:sz w:val="22"/>
          <w:szCs w:val="22"/>
        </w:rPr>
        <w:t xml:space="preserve"> a vecne zhodovať s položkami z</w:t>
      </w:r>
      <w:r w:rsidR="00AF060E">
        <w:rPr>
          <w:rFonts w:asciiTheme="minorHAnsi" w:hAnsiTheme="minorHAnsi" w:cstheme="minorHAnsi"/>
          <w:sz w:val="22"/>
          <w:szCs w:val="22"/>
        </w:rPr>
        <w:t> technickej špecifikácie</w:t>
      </w:r>
      <w:r w:rsidRPr="0073770C">
        <w:rPr>
          <w:rFonts w:asciiTheme="minorHAnsi" w:hAnsiTheme="minorHAnsi" w:cstheme="minorHAnsi"/>
          <w:sz w:val="22"/>
          <w:szCs w:val="22"/>
        </w:rPr>
        <w:t xml:space="preserve"> poskytnutého verejným obstarávateľom v prílohách tejto Výzvy. N</w:t>
      </w:r>
      <w:r w:rsidRPr="00DA551D">
        <w:rPr>
          <w:rFonts w:asciiTheme="minorHAnsi" w:hAnsiTheme="minorHAnsi" w:cstheme="minorHAnsi"/>
          <w:b/>
          <w:bCs/>
          <w:sz w:val="22"/>
          <w:szCs w:val="22"/>
        </w:rPr>
        <w:t>ávrh na plnenie kritéria musí vychádzať z oceneného rozpočtu</w:t>
      </w:r>
      <w:r w:rsidRPr="0073770C">
        <w:rPr>
          <w:rFonts w:asciiTheme="minorHAnsi" w:hAnsiTheme="minorHAnsi" w:cstheme="minorHAnsi"/>
          <w:sz w:val="22"/>
          <w:szCs w:val="22"/>
        </w:rPr>
        <w:t>. Možnosť predkladania výrobkov/stavebných výrobkov/materiálov s kvalitatívne lepšími parametrami, ako požaduje verejný obstarávateľ, týmto nie je dotknutá.</w:t>
      </w:r>
    </w:p>
    <w:p w14:paraId="0E6AA39A" w14:textId="01590572" w:rsidR="0073770C" w:rsidRPr="004322A2" w:rsidRDefault="0073770C" w:rsidP="0040040F">
      <w:pPr>
        <w:pStyle w:val="Odsekzoznamu"/>
        <w:numPr>
          <w:ilvl w:val="1"/>
          <w:numId w:val="10"/>
        </w:numPr>
        <w:spacing w:line="264" w:lineRule="auto"/>
        <w:contextualSpacing/>
        <w:jc w:val="both"/>
        <w:rPr>
          <w:rFonts w:asciiTheme="minorHAnsi" w:hAnsiTheme="minorHAnsi" w:cstheme="minorHAnsi"/>
          <w:b/>
          <w:sz w:val="22"/>
          <w:szCs w:val="22"/>
        </w:rPr>
      </w:pPr>
      <w:r w:rsidRPr="004322A2">
        <w:rPr>
          <w:rFonts w:asciiTheme="minorHAnsi" w:hAnsiTheme="minorHAnsi" w:cstheme="minorHAnsi"/>
          <w:b/>
          <w:sz w:val="22"/>
          <w:szCs w:val="22"/>
        </w:rPr>
        <w:t xml:space="preserve"> Ekvivalentné materiály, výrobky a zariadenia</w:t>
      </w:r>
    </w:p>
    <w:p w14:paraId="5C06B43A"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iCs/>
          <w:sz w:val="22"/>
          <w:szCs w:val="22"/>
        </w:rPr>
        <w:t xml:space="preserve">V prípade, </w:t>
      </w:r>
      <w:r w:rsidRPr="0073770C">
        <w:rPr>
          <w:rFonts w:asciiTheme="minorHAnsi" w:hAnsiTheme="minorHAnsi" w:cstheme="minorHAnsi"/>
          <w:b/>
          <w:iCs/>
          <w:sz w:val="22"/>
          <w:szCs w:val="22"/>
        </w:rPr>
        <w:t>ak uchádzač</w:t>
      </w:r>
      <w:r w:rsidRPr="0073770C">
        <w:rPr>
          <w:rFonts w:asciiTheme="minorHAnsi" w:hAnsiTheme="minorHAnsi" w:cstheme="minorHAnsi"/>
          <w:bCs/>
          <w:iCs/>
          <w:sz w:val="22"/>
          <w:szCs w:val="22"/>
        </w:rPr>
        <w:t xml:space="preserve"> pri spracovaní ceny predmetu zákazky </w:t>
      </w:r>
      <w:r w:rsidRPr="0073770C">
        <w:rPr>
          <w:rFonts w:asciiTheme="minorHAnsi" w:hAnsiTheme="minorHAnsi" w:cstheme="minorHAnsi"/>
          <w:b/>
          <w:iCs/>
          <w:sz w:val="22"/>
          <w:szCs w:val="22"/>
        </w:rPr>
        <w:t>použije ekvivalentné výrobky a zariadenia, predloží</w:t>
      </w:r>
      <w:r w:rsidRPr="0073770C">
        <w:rPr>
          <w:rFonts w:asciiTheme="minorHAnsi" w:hAnsiTheme="minorHAnsi" w:cstheme="minorHAnsi"/>
          <w:bCs/>
          <w:iCs/>
          <w:sz w:val="22"/>
          <w:szCs w:val="22"/>
        </w:rPr>
        <w:t xml:space="preserve"> do ponuky aj </w:t>
      </w:r>
      <w:r w:rsidRPr="0073770C">
        <w:rPr>
          <w:rFonts w:asciiTheme="minorHAnsi" w:hAnsiTheme="minorHAnsi" w:cstheme="minorHAnsi"/>
          <w:b/>
          <w:iCs/>
          <w:sz w:val="22"/>
          <w:szCs w:val="22"/>
        </w:rPr>
        <w:t>„Prehľad ekvivalentných materiálov, výrobkov a zariadení“</w:t>
      </w:r>
      <w:r w:rsidRPr="0073770C">
        <w:rPr>
          <w:rFonts w:asciiTheme="minorHAnsi" w:hAnsiTheme="minorHAnsi" w:cstheme="minorHAnsi"/>
          <w:bCs/>
          <w:iCs/>
          <w:sz w:val="22"/>
          <w:szCs w:val="22"/>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083CF3C9" w14:textId="77777777" w:rsidR="0073770C" w:rsidRPr="0073770C" w:rsidRDefault="0073770C" w:rsidP="0073770C">
      <w:pPr>
        <w:pStyle w:val="Odsekzoznamu"/>
        <w:numPr>
          <w:ilvl w:val="0"/>
          <w:numId w:val="38"/>
        </w:numPr>
        <w:spacing w:line="264" w:lineRule="auto"/>
        <w:ind w:left="993"/>
        <w:contextualSpacing/>
        <w:jc w:val="both"/>
        <w:rPr>
          <w:rFonts w:asciiTheme="minorHAnsi" w:hAnsiTheme="minorHAnsi" w:cstheme="minorHAnsi"/>
          <w:bCs/>
          <w:iCs/>
          <w:sz w:val="22"/>
          <w:szCs w:val="22"/>
        </w:rPr>
      </w:pPr>
      <w:r w:rsidRPr="0073770C">
        <w:rPr>
          <w:rFonts w:asciiTheme="minorHAnsi" w:hAnsiTheme="minorHAnsi" w:cstheme="minorHAnsi"/>
          <w:bCs/>
          <w:sz w:val="22"/>
          <w:szCs w:val="22"/>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73770C">
        <w:rPr>
          <w:rFonts w:asciiTheme="minorHAnsi" w:hAnsiTheme="minorHAnsi" w:cstheme="minorHAnsi"/>
          <w:bCs/>
          <w:sz w:val="22"/>
          <w:szCs w:val="22"/>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27D2F80E" w14:textId="77777777" w:rsidR="00301946" w:rsidRPr="00301946" w:rsidRDefault="00301946" w:rsidP="00301946"/>
    <w:p w14:paraId="60D206B5" w14:textId="5B172B76"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Podmienky predloženia ponuky</w:t>
      </w:r>
      <w:bookmarkEnd w:id="8"/>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14"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5"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9" w:name="_Toc488059675"/>
      <w:r w:rsidRPr="007E4E77">
        <w:rPr>
          <w:rFonts w:asciiTheme="minorHAnsi" w:hAnsiTheme="minorHAnsi"/>
          <w:b/>
          <w:sz w:val="22"/>
          <w:szCs w:val="22"/>
        </w:rPr>
        <w:t>Jazyk ponuky</w:t>
      </w:r>
      <w:bookmarkEnd w:id="9"/>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0" w:name="_Toc488059676"/>
      <w:r w:rsidRPr="007E4E77">
        <w:rPr>
          <w:rFonts w:asciiTheme="minorHAnsi" w:hAnsiTheme="minorHAnsi"/>
          <w:b/>
          <w:sz w:val="22"/>
          <w:szCs w:val="22"/>
        </w:rPr>
        <w:t>Predkladanie a obsah ponuky</w:t>
      </w:r>
      <w:bookmarkEnd w:id="10"/>
    </w:p>
    <w:p w14:paraId="74D2EF92" w14:textId="77777777" w:rsidR="0043116C" w:rsidRDefault="009F10BD"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6"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5A0327">
      <w:pPr>
        <w:pStyle w:val="Bezriadkovania"/>
        <w:numPr>
          <w:ilvl w:val="1"/>
          <w:numId w:val="10"/>
        </w:numPr>
        <w:spacing w:line="276" w:lineRule="auto"/>
        <w:ind w:left="567" w:hanging="567"/>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E93F0D" w:rsidRDefault="00C3520E" w:rsidP="000625BD">
      <w:pPr>
        <w:pStyle w:val="Bezriadkovania"/>
        <w:numPr>
          <w:ilvl w:val="1"/>
          <w:numId w:val="10"/>
        </w:numPr>
        <w:spacing w:line="276" w:lineRule="auto"/>
        <w:jc w:val="both"/>
        <w:rPr>
          <w:rFonts w:asciiTheme="minorHAnsi" w:hAnsiTheme="minorHAnsi"/>
          <w:sz w:val="22"/>
          <w:szCs w:val="22"/>
        </w:rPr>
      </w:pPr>
      <w:r w:rsidRPr="00E93F0D">
        <w:rPr>
          <w:rFonts w:asciiTheme="minorHAnsi" w:hAnsiTheme="minorHAnsi"/>
          <w:b/>
          <w:color w:val="000000"/>
          <w:sz w:val="22"/>
          <w:szCs w:val="22"/>
          <w:u w:val="single"/>
        </w:rPr>
        <w:t>Ponuka bude obsahovať:</w:t>
      </w:r>
    </w:p>
    <w:p w14:paraId="017B4D50" w14:textId="4B41F719" w:rsidR="00995479" w:rsidRPr="00E93F0D" w:rsidRDefault="00D00184" w:rsidP="00E93F0D">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hAnsiTheme="minorHAnsi" w:cstheme="minorHAnsi"/>
          <w:b/>
          <w:sz w:val="22"/>
          <w:szCs w:val="22"/>
        </w:rPr>
        <w:t>K</w:t>
      </w:r>
      <w:r w:rsidR="00C453B3" w:rsidRPr="0073770C">
        <w:rPr>
          <w:rFonts w:asciiTheme="minorHAnsi" w:hAnsiTheme="minorHAnsi" w:cstheme="minorHAnsi"/>
          <w:b/>
          <w:sz w:val="22"/>
          <w:szCs w:val="22"/>
        </w:rPr>
        <w:t>ompletne ocenen</w:t>
      </w:r>
      <w:r w:rsidR="00602942">
        <w:rPr>
          <w:rFonts w:asciiTheme="minorHAnsi" w:hAnsiTheme="minorHAnsi" w:cstheme="minorHAnsi"/>
          <w:b/>
          <w:sz w:val="22"/>
          <w:szCs w:val="22"/>
        </w:rPr>
        <w:t>á Technická špecifikácia/cenová ponuka</w:t>
      </w:r>
      <w:r w:rsidR="00C453B3" w:rsidRPr="0073770C">
        <w:rPr>
          <w:rFonts w:asciiTheme="minorHAnsi" w:hAnsiTheme="minorHAnsi" w:cstheme="minorHAnsi"/>
          <w:b/>
          <w:sz w:val="22"/>
          <w:szCs w:val="22"/>
        </w:rPr>
        <w:t xml:space="preserve"> </w:t>
      </w:r>
      <w:r w:rsidR="00C453B3" w:rsidRPr="0073770C">
        <w:rPr>
          <w:rFonts w:asciiTheme="minorHAnsi" w:hAnsiTheme="minorHAnsi" w:cstheme="minorHAnsi"/>
          <w:sz w:val="22"/>
          <w:szCs w:val="22"/>
        </w:rPr>
        <w:t xml:space="preserve"> </w:t>
      </w:r>
      <w:r w:rsidR="00C453B3" w:rsidRPr="00C453B3">
        <w:rPr>
          <w:rFonts w:asciiTheme="minorHAnsi" w:hAnsiTheme="minorHAnsi" w:cstheme="minorHAnsi"/>
          <w:bCs/>
          <w:sz w:val="22"/>
          <w:szCs w:val="22"/>
        </w:rPr>
        <w:t>vo formáte .</w:t>
      </w:r>
      <w:proofErr w:type="spellStart"/>
      <w:r w:rsidR="00C453B3" w:rsidRPr="00C453B3">
        <w:rPr>
          <w:rFonts w:asciiTheme="minorHAnsi" w:hAnsiTheme="minorHAnsi" w:cstheme="minorHAnsi"/>
          <w:bCs/>
          <w:sz w:val="22"/>
          <w:szCs w:val="22"/>
        </w:rPr>
        <w:t>xls</w:t>
      </w:r>
      <w:proofErr w:type="spellEnd"/>
      <w:r w:rsidR="00C453B3" w:rsidRPr="00C453B3">
        <w:rPr>
          <w:rFonts w:asciiTheme="minorHAnsi" w:hAnsiTheme="minorHAnsi" w:cstheme="minorHAnsi"/>
          <w:bCs/>
          <w:sz w:val="22"/>
          <w:szCs w:val="22"/>
        </w:rPr>
        <w:t>/.</w:t>
      </w:r>
      <w:proofErr w:type="spellStart"/>
      <w:r w:rsidR="00C453B3" w:rsidRPr="00C453B3">
        <w:rPr>
          <w:rFonts w:asciiTheme="minorHAnsi" w:hAnsiTheme="minorHAnsi" w:cstheme="minorHAnsi"/>
          <w:bCs/>
          <w:sz w:val="22"/>
          <w:szCs w:val="22"/>
        </w:rPr>
        <w:t>xlsx</w:t>
      </w:r>
      <w:proofErr w:type="spellEnd"/>
      <w:r w:rsidR="00C453B3" w:rsidRPr="00C453B3">
        <w:rPr>
          <w:rFonts w:asciiTheme="minorHAnsi" w:hAnsiTheme="minorHAnsi" w:cstheme="minorHAnsi"/>
          <w:bCs/>
          <w:sz w:val="22"/>
          <w:szCs w:val="22"/>
        </w:rPr>
        <w:t xml:space="preserve">. </w:t>
      </w:r>
      <w:r w:rsidR="005E044D">
        <w:rPr>
          <w:rFonts w:asciiTheme="minorHAnsi" w:hAnsiTheme="minorHAnsi" w:cstheme="minorHAnsi"/>
          <w:bCs/>
          <w:sz w:val="22"/>
          <w:szCs w:val="22"/>
        </w:rPr>
        <w:t xml:space="preserve">a vo </w:t>
      </w:r>
      <w:r w:rsidR="00C453B3" w:rsidRPr="00C453B3">
        <w:rPr>
          <w:rFonts w:asciiTheme="minorHAnsi" w:hAnsiTheme="minorHAnsi" w:cstheme="minorHAnsi"/>
          <w:bCs/>
          <w:sz w:val="22"/>
          <w:szCs w:val="22"/>
        </w:rPr>
        <w:t>formáte</w:t>
      </w:r>
      <w:r w:rsidR="005E044D">
        <w:rPr>
          <w:rFonts w:asciiTheme="minorHAnsi" w:hAnsiTheme="minorHAnsi" w:cstheme="minorHAnsi"/>
          <w:bCs/>
          <w:sz w:val="22"/>
          <w:szCs w:val="22"/>
        </w:rPr>
        <w:t xml:space="preserve"> </w:t>
      </w:r>
      <w:r w:rsidR="00C453B3" w:rsidRPr="00C453B3">
        <w:rPr>
          <w:rFonts w:asciiTheme="minorHAnsi" w:hAnsiTheme="minorHAnsi" w:cstheme="minorHAnsi"/>
          <w:bCs/>
          <w:sz w:val="22"/>
          <w:szCs w:val="22"/>
        </w:rPr>
        <w:t>.</w:t>
      </w:r>
      <w:proofErr w:type="spellStart"/>
      <w:r w:rsidR="00C453B3" w:rsidRPr="00C453B3">
        <w:rPr>
          <w:rFonts w:asciiTheme="minorHAnsi" w:hAnsiTheme="minorHAnsi" w:cstheme="minorHAnsi"/>
          <w:bCs/>
          <w:sz w:val="22"/>
          <w:szCs w:val="22"/>
        </w:rPr>
        <w:t>pdf</w:t>
      </w:r>
      <w:proofErr w:type="spellEnd"/>
      <w:r w:rsidR="00C453B3" w:rsidRPr="00C453B3">
        <w:rPr>
          <w:rFonts w:asciiTheme="minorHAnsi" w:hAnsiTheme="minorHAnsi" w:cstheme="minorHAnsi"/>
          <w:bCs/>
          <w:sz w:val="22"/>
          <w:szCs w:val="22"/>
        </w:rPr>
        <w:t xml:space="preserve"> </w:t>
      </w:r>
      <w:r w:rsidR="00C453B3">
        <w:rPr>
          <w:rFonts w:asciiTheme="minorHAnsi" w:hAnsiTheme="minorHAnsi" w:cstheme="minorHAnsi"/>
          <w:bCs/>
          <w:sz w:val="22"/>
          <w:szCs w:val="22"/>
        </w:rPr>
        <w:t>v zmysle bodu 7.1</w:t>
      </w:r>
      <w:r>
        <w:rPr>
          <w:rFonts w:asciiTheme="minorHAnsi" w:hAnsiTheme="minorHAnsi" w:cstheme="minorHAnsi"/>
          <w:bCs/>
          <w:sz w:val="22"/>
          <w:szCs w:val="22"/>
        </w:rPr>
        <w:t>.</w:t>
      </w:r>
      <w:r w:rsidR="00DD35ED">
        <w:rPr>
          <w:rFonts w:asciiTheme="minorHAnsi" w:hAnsiTheme="minorHAnsi" w:cstheme="minorHAnsi"/>
          <w:bCs/>
          <w:sz w:val="22"/>
          <w:szCs w:val="22"/>
        </w:rPr>
        <w:t>(prí</w:t>
      </w:r>
      <w:r w:rsidR="00BC1B1A">
        <w:rPr>
          <w:rFonts w:asciiTheme="minorHAnsi" w:hAnsiTheme="minorHAnsi" w:cstheme="minorHAnsi"/>
          <w:bCs/>
          <w:sz w:val="22"/>
          <w:szCs w:val="22"/>
        </w:rPr>
        <w:t>loha č. 2 SP)</w:t>
      </w:r>
    </w:p>
    <w:p w14:paraId="13FD7CF8" w14:textId="79355EAE" w:rsidR="00C453B3" w:rsidRPr="00C453B3" w:rsidRDefault="008E0E1B" w:rsidP="00C453B3">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602942">
        <w:rPr>
          <w:rFonts w:asciiTheme="minorHAnsi" w:hAnsiTheme="minorHAnsi" w:cs="Lucida Sans Unicode"/>
          <w:color w:val="000000"/>
          <w:sz w:val="22"/>
          <w:szCs w:val="22"/>
          <w:shd w:val="clear" w:color="auto" w:fill="FFFFFF"/>
        </w:rPr>
        <w:t>3</w:t>
      </w:r>
      <w:r w:rsidR="00995479">
        <w:rPr>
          <w:rFonts w:asciiTheme="minorHAnsi" w:hAnsiTheme="minorHAnsi" w:cs="Lucida Sans Unicode"/>
          <w:color w:val="000000"/>
          <w:sz w:val="22"/>
          <w:szCs w:val="22"/>
          <w:shd w:val="clear" w:color="auto" w:fill="FFFFFF"/>
        </w:rPr>
        <w:t xml:space="preserve">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w:t>
      </w:r>
      <w:r w:rsidRPr="00AB0EAC">
        <w:rPr>
          <w:rFonts w:asciiTheme="minorHAnsi" w:hAnsiTheme="minorHAnsi" w:cs="Lucida Sans Unicode"/>
          <w:color w:val="000000"/>
          <w:sz w:val="22"/>
          <w:szCs w:val="22"/>
          <w:u w:val="single"/>
          <w:shd w:val="clear" w:color="auto" w:fill="FFFFFF"/>
        </w:rPr>
        <w:t>Tento dokument musí byť podpísaný štatutárnym zástupcom alebo osobou oprávnenou konať za uchádzača.</w:t>
      </w:r>
    </w:p>
    <w:p w14:paraId="07EFC497" w14:textId="491A77EC" w:rsidR="00542FC2" w:rsidRPr="00C453B3" w:rsidRDefault="00542FC2" w:rsidP="000B40DA">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bCs/>
          <w:color w:val="000000"/>
          <w:sz w:val="22"/>
          <w:szCs w:val="22"/>
        </w:rPr>
      </w:pPr>
      <w:r w:rsidRPr="00C453B3">
        <w:rPr>
          <w:rFonts w:asciiTheme="minorHAnsi" w:eastAsia="TimesNewRomanPSMT" w:hAnsiTheme="minorHAnsi"/>
          <w:bCs/>
          <w:color w:val="000000"/>
          <w:sz w:val="22"/>
          <w:szCs w:val="22"/>
        </w:rPr>
        <w:t>Prehľad ekvivalentných materiálov, výrobkov a zariadení, ak je potrebný</w:t>
      </w:r>
      <w:r w:rsidR="00C453B3" w:rsidRPr="00C453B3">
        <w:rPr>
          <w:rFonts w:asciiTheme="minorHAnsi" w:eastAsia="TimesNewRomanPSMT" w:hAnsiTheme="minorHAnsi"/>
          <w:bCs/>
          <w:color w:val="000000"/>
          <w:sz w:val="22"/>
          <w:szCs w:val="22"/>
        </w:rPr>
        <w:t>.</w:t>
      </w:r>
      <w:r w:rsidRPr="00C453B3">
        <w:rPr>
          <w:rFonts w:asciiTheme="minorHAnsi" w:eastAsia="TimesNewRomanPSMT" w:hAnsiTheme="minorHAnsi"/>
          <w:bCs/>
          <w:color w:val="000000"/>
          <w:sz w:val="22"/>
          <w:szCs w:val="22"/>
        </w:rPr>
        <w:t xml:space="preserve"> </w:t>
      </w:r>
      <w:r w:rsidR="00C453B3" w:rsidRPr="00C453B3">
        <w:rPr>
          <w:rFonts w:asciiTheme="minorHAnsi" w:eastAsia="TimesNewRomanPSMT" w:hAnsiTheme="minorHAnsi"/>
          <w:bCs/>
          <w:color w:val="000000"/>
          <w:sz w:val="22"/>
          <w:szCs w:val="22"/>
        </w:rPr>
        <w:t xml:space="preserve">Samostatný očíslovaný zoznam technických listov k ponúknutým ekvivalentom, </w:t>
      </w:r>
      <w:r w:rsidR="00C453B3" w:rsidRPr="00C453B3">
        <w:rPr>
          <w:rFonts w:asciiTheme="minorHAnsi" w:eastAsia="TimesNewRomanPSMT" w:hAnsiTheme="minorHAnsi"/>
          <w:bCs/>
          <w:color w:val="000000"/>
          <w:sz w:val="22"/>
          <w:szCs w:val="22"/>
          <w:u w:val="single"/>
        </w:rPr>
        <w:t>ak uchádzač ponúkne ekvivalentné výrobky</w:t>
      </w:r>
      <w:r w:rsidR="00C453B3" w:rsidRPr="00C453B3">
        <w:rPr>
          <w:rFonts w:asciiTheme="minorHAnsi" w:eastAsia="TimesNewRomanPSMT" w:hAnsiTheme="minorHAnsi"/>
          <w:bCs/>
          <w:color w:val="000000"/>
          <w:sz w:val="22"/>
          <w:szCs w:val="22"/>
        </w:rPr>
        <w:t>; ďalšie dokumenty a doklady a odôvodnenia preukazujúce opodstatnenosť a správnosť uchádzačom navrhnutého ekvivalentného výrobku/materiálu (</w:t>
      </w:r>
      <w:r w:rsidR="00C453B3" w:rsidRPr="00C453B3">
        <w:rPr>
          <w:rFonts w:asciiTheme="minorHAnsi" w:eastAsia="TimesNewRomanPSMT" w:hAnsiTheme="minorHAnsi"/>
          <w:bCs/>
          <w:color w:val="000000"/>
          <w:sz w:val="22"/>
          <w:szCs w:val="22"/>
          <w:u w:val="single"/>
        </w:rPr>
        <w:t>ak sa použije</w:t>
      </w:r>
      <w:r w:rsidR="00C453B3" w:rsidRPr="00C453B3">
        <w:rPr>
          <w:rFonts w:asciiTheme="minorHAnsi" w:eastAsia="TimesNewRomanPSMT" w:hAnsiTheme="minorHAnsi"/>
          <w:bCs/>
          <w:color w:val="000000"/>
          <w:sz w:val="22"/>
          <w:szCs w:val="22"/>
        </w:rPr>
        <w:t>).</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1" w:name="_Toc488059677"/>
      <w:r w:rsidRPr="007E4E77">
        <w:rPr>
          <w:rFonts w:asciiTheme="minorHAnsi" w:hAnsiTheme="minorHAnsi"/>
          <w:b/>
          <w:sz w:val="22"/>
          <w:szCs w:val="22"/>
        </w:rPr>
        <w:t>Lehota na predkladanie ponúk</w:t>
      </w:r>
      <w:bookmarkEnd w:id="11"/>
    </w:p>
    <w:p w14:paraId="06951496" w14:textId="00FA5AC8"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Pr="00D1740F">
        <w:rPr>
          <w:rFonts w:asciiTheme="minorHAnsi" w:hAnsiTheme="minorHAnsi"/>
          <w:b/>
          <w:sz w:val="22"/>
          <w:szCs w:val="22"/>
        </w:rPr>
        <w:t xml:space="preserve">do </w:t>
      </w:r>
      <w:r w:rsidR="003A61D9">
        <w:rPr>
          <w:rFonts w:asciiTheme="minorHAnsi" w:hAnsiTheme="minorHAnsi"/>
          <w:b/>
          <w:sz w:val="22"/>
          <w:szCs w:val="22"/>
        </w:rPr>
        <w:t>05</w:t>
      </w:r>
      <w:r w:rsidR="001118F9">
        <w:rPr>
          <w:rFonts w:asciiTheme="minorHAnsi" w:hAnsiTheme="minorHAnsi"/>
          <w:b/>
          <w:sz w:val="22"/>
          <w:szCs w:val="22"/>
        </w:rPr>
        <w:t>.1</w:t>
      </w:r>
      <w:r w:rsidR="003A61D9">
        <w:rPr>
          <w:rFonts w:asciiTheme="minorHAnsi" w:hAnsiTheme="minorHAnsi"/>
          <w:b/>
          <w:sz w:val="22"/>
          <w:szCs w:val="22"/>
        </w:rPr>
        <w:t>1</w:t>
      </w:r>
      <w:r w:rsidR="001118F9">
        <w:rPr>
          <w:rFonts w:asciiTheme="minorHAnsi" w:hAnsiTheme="minorHAnsi"/>
          <w:b/>
          <w:sz w:val="22"/>
          <w:szCs w:val="22"/>
        </w:rPr>
        <w:t xml:space="preserve">.2024 </w:t>
      </w:r>
      <w:r w:rsidRPr="00D1740F">
        <w:rPr>
          <w:rFonts w:asciiTheme="minorHAnsi" w:hAnsiTheme="minorHAnsi"/>
          <w:b/>
          <w:sz w:val="22"/>
          <w:szCs w:val="22"/>
        </w:rPr>
        <w:t xml:space="preserve">do </w:t>
      </w:r>
      <w:r w:rsidR="0062528A">
        <w:rPr>
          <w:rFonts w:asciiTheme="minorHAnsi" w:hAnsiTheme="minorHAnsi"/>
          <w:b/>
          <w:sz w:val="22"/>
          <w:szCs w:val="22"/>
        </w:rPr>
        <w:t>09</w:t>
      </w:r>
      <w:r w:rsidR="00A17F6D" w:rsidRPr="00D1740F">
        <w:rPr>
          <w:rFonts w:asciiTheme="minorHAnsi" w:hAnsiTheme="minorHAnsi"/>
          <w:b/>
          <w:sz w:val="22"/>
          <w:szCs w:val="22"/>
        </w:rPr>
        <w:t>:</w:t>
      </w:r>
      <w:r w:rsidR="00667B6A">
        <w:rPr>
          <w:rFonts w:asciiTheme="minorHAnsi" w:hAnsiTheme="minorHAnsi"/>
          <w:b/>
          <w:sz w:val="22"/>
          <w:szCs w:val="22"/>
        </w:rPr>
        <w:t>0</w:t>
      </w:r>
      <w:r w:rsidR="00A17F6D">
        <w:rPr>
          <w:rFonts w:asciiTheme="minorHAnsi" w:hAnsiTheme="minorHAnsi"/>
          <w:b/>
          <w:sz w:val="22"/>
          <w:szCs w:val="22"/>
        </w:rPr>
        <w:t xml:space="preserve">0 </w:t>
      </w:r>
      <w:r w:rsidRPr="007E4E77">
        <w:rPr>
          <w:rFonts w:asciiTheme="minorHAnsi" w:hAnsiTheme="minorHAnsi"/>
          <w:b/>
          <w:sz w:val="22"/>
          <w:szCs w:val="22"/>
        </w:rPr>
        <w:t>hod.</w:t>
      </w: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78"/>
      <w:r w:rsidRPr="007E4E77">
        <w:rPr>
          <w:rFonts w:asciiTheme="minorHAnsi" w:hAnsiTheme="minorHAnsi"/>
          <w:b/>
          <w:sz w:val="22"/>
          <w:szCs w:val="22"/>
        </w:rPr>
        <w:t>Platnosť (viazanosť) ponuky</w:t>
      </w:r>
      <w:bookmarkEnd w:id="12"/>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79"/>
      <w:r w:rsidRPr="007E4E77">
        <w:rPr>
          <w:rFonts w:asciiTheme="minorHAnsi" w:hAnsiTheme="minorHAnsi"/>
          <w:b/>
          <w:sz w:val="22"/>
          <w:szCs w:val="22"/>
        </w:rPr>
        <w:t>Zábezpeka ponuky</w:t>
      </w:r>
      <w:bookmarkEnd w:id="13"/>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4" w:name="_Toc488059680"/>
      <w:r w:rsidRPr="007E4E77">
        <w:rPr>
          <w:rFonts w:asciiTheme="minorHAnsi" w:hAnsiTheme="minorHAnsi"/>
          <w:b/>
          <w:sz w:val="22"/>
          <w:szCs w:val="22"/>
        </w:rPr>
        <w:t>Doplnenie, zmena a odvolanie ponuky</w:t>
      </w:r>
      <w:bookmarkEnd w:id="14"/>
    </w:p>
    <w:p w14:paraId="1CF09B77" w14:textId="4A25B871" w:rsid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0EE35D38" w14:textId="77777777" w:rsidR="00D1740F" w:rsidRPr="000625BD" w:rsidRDefault="00D1740F" w:rsidP="00D1740F">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5" w:name="_Toc488059681"/>
      <w:r w:rsidRPr="007E4E77">
        <w:rPr>
          <w:rFonts w:asciiTheme="minorHAnsi" w:hAnsiTheme="minorHAnsi"/>
          <w:b/>
          <w:sz w:val="22"/>
          <w:szCs w:val="22"/>
        </w:rPr>
        <w:t>Náklady na ponuku</w:t>
      </w:r>
      <w:bookmarkEnd w:id="15"/>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2"/>
      <w:r w:rsidRPr="007E4E77">
        <w:rPr>
          <w:rFonts w:asciiTheme="minorHAnsi" w:hAnsiTheme="minorHAnsi"/>
          <w:b/>
          <w:sz w:val="22"/>
          <w:szCs w:val="22"/>
        </w:rPr>
        <w:t>Variantné riešenie</w:t>
      </w:r>
      <w:bookmarkEnd w:id="16"/>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3"/>
      <w:r w:rsidRPr="007E4E77">
        <w:rPr>
          <w:rFonts w:asciiTheme="minorHAnsi" w:hAnsiTheme="minorHAnsi"/>
          <w:b/>
          <w:sz w:val="22"/>
          <w:szCs w:val="22"/>
        </w:rPr>
        <w:t>Predkladanie žiadostí o súťažné podklady</w:t>
      </w:r>
      <w:bookmarkEnd w:id="17"/>
    </w:p>
    <w:p w14:paraId="0A8DA3A7" w14:textId="4B4A0A9A"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4"/>
      <w:r w:rsidRPr="007E4E77">
        <w:rPr>
          <w:rFonts w:asciiTheme="minorHAnsi" w:hAnsiTheme="minorHAnsi"/>
          <w:b/>
          <w:sz w:val="22"/>
          <w:szCs w:val="22"/>
        </w:rPr>
        <w:t>Podmienky zrušenia použitého postupu zadávania zákazky</w:t>
      </w:r>
      <w:bookmarkEnd w:id="18"/>
    </w:p>
    <w:p w14:paraId="5942AFB3" w14:textId="73D90547" w:rsidR="00C3520E" w:rsidRDefault="00C3520E" w:rsidP="00F46A48">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1A4B28">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sidRPr="001A4B28">
        <w:rPr>
          <w:rFonts w:asciiTheme="minorHAnsi" w:eastAsia="TimesNewRomanPSMT" w:hAnsiTheme="minorHAnsi"/>
          <w:color w:val="000000"/>
          <w:sz w:val="22"/>
          <w:szCs w:val="22"/>
        </w:rPr>
        <w:t xml:space="preserve"> </w:t>
      </w:r>
    </w:p>
    <w:p w14:paraId="67AC73F2" w14:textId="77777777" w:rsidR="001A4B28" w:rsidRPr="001A4B28" w:rsidRDefault="001A4B28" w:rsidP="001A4B28">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5"/>
      <w:r w:rsidRPr="007E4E77">
        <w:rPr>
          <w:rFonts w:asciiTheme="minorHAnsi" w:hAnsiTheme="minorHAnsi"/>
          <w:b/>
          <w:sz w:val="22"/>
          <w:szCs w:val="22"/>
        </w:rPr>
        <w:t>Komunikácia a vysvetlenie</w:t>
      </w:r>
      <w:bookmarkEnd w:id="19"/>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0" w:name="_Toc488059686"/>
      <w:r w:rsidRPr="007E4E77">
        <w:rPr>
          <w:rFonts w:asciiTheme="minorHAnsi" w:hAnsiTheme="minorHAnsi"/>
          <w:b/>
          <w:sz w:val="22"/>
          <w:szCs w:val="22"/>
        </w:rPr>
        <w:t>Vysvetlenie súťažných podkladov</w:t>
      </w:r>
      <w:bookmarkEnd w:id="20"/>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7"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1596A9FE"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8"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4B0E88D" w:rsidR="00C3520E" w:rsidRPr="009273E8" w:rsidRDefault="00A47E57"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 xml:space="preserve">Microsoft </w:t>
      </w:r>
      <w:proofErr w:type="spellStart"/>
      <w:r w:rsidRPr="009273E8">
        <w:rPr>
          <w:rFonts w:asciiTheme="minorHAnsi" w:hAnsiTheme="minorHAnsi"/>
          <w:sz w:val="22"/>
          <w:szCs w:val="22"/>
        </w:rPr>
        <w:t>Edge</w:t>
      </w:r>
      <w:proofErr w:type="spellEnd"/>
      <w:r w:rsidR="00C3520E" w:rsidRPr="009273E8">
        <w:rPr>
          <w:rFonts w:asciiTheme="minorHAnsi" w:hAnsiTheme="minorHAnsi"/>
          <w:sz w:val="22"/>
          <w:szCs w:val="22"/>
        </w:rPr>
        <w:t xml:space="preserve">, </w:t>
      </w:r>
    </w:p>
    <w:p w14:paraId="28119402"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proofErr w:type="spellStart"/>
      <w:r w:rsidRPr="009273E8">
        <w:rPr>
          <w:rFonts w:asciiTheme="minorHAnsi" w:hAnsiTheme="minorHAnsi"/>
          <w:sz w:val="22"/>
          <w:szCs w:val="22"/>
        </w:rPr>
        <w:t>Mozilla</w:t>
      </w:r>
      <w:proofErr w:type="spellEnd"/>
      <w:r w:rsidRPr="009273E8">
        <w:rPr>
          <w:rFonts w:asciiTheme="minorHAnsi" w:hAnsiTheme="minorHAnsi"/>
          <w:sz w:val="22"/>
          <w:szCs w:val="22"/>
        </w:rPr>
        <w:t xml:space="preserve"> Firefox verzia 13.0 a vyššia alebo </w:t>
      </w:r>
    </w:p>
    <w:p w14:paraId="4567EBB1" w14:textId="77777777" w:rsidR="00C3520E" w:rsidRPr="009273E8" w:rsidRDefault="00C3520E" w:rsidP="009273E8">
      <w:pPr>
        <w:pStyle w:val="Odsekzoznamu"/>
        <w:numPr>
          <w:ilvl w:val="0"/>
          <w:numId w:val="30"/>
        </w:numPr>
        <w:spacing w:line="276" w:lineRule="auto"/>
        <w:jc w:val="both"/>
        <w:rPr>
          <w:rFonts w:asciiTheme="minorHAnsi" w:hAnsiTheme="minorHAnsi"/>
          <w:sz w:val="22"/>
          <w:szCs w:val="22"/>
        </w:rPr>
      </w:pPr>
      <w:r w:rsidRPr="009273E8">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1" w:name="_Toc488059687"/>
      <w:r w:rsidRPr="007E4E77">
        <w:rPr>
          <w:rFonts w:asciiTheme="minorHAnsi" w:hAnsiTheme="minorHAnsi"/>
          <w:b/>
          <w:sz w:val="22"/>
          <w:szCs w:val="22"/>
        </w:rPr>
        <w:t>Spôsob určenia ceny</w:t>
      </w:r>
    </w:p>
    <w:p w14:paraId="396A3B4F" w14:textId="3927023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zmluve (príloha č. </w:t>
      </w:r>
      <w:r w:rsidR="009273E8">
        <w:rPr>
          <w:rFonts w:asciiTheme="minorHAnsi" w:hAnsiTheme="minorHAnsi"/>
          <w:sz w:val="22"/>
          <w:szCs w:val="22"/>
        </w:rPr>
        <w:t>1</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21"/>
      <w:r w:rsidRPr="007E4E77">
        <w:rPr>
          <w:rFonts w:asciiTheme="minorHAnsi" w:hAnsiTheme="minorHAnsi"/>
          <w:b/>
          <w:sz w:val="22"/>
          <w:szCs w:val="22"/>
        </w:rPr>
        <w:t xml:space="preserve"> (ku konkrétnej výzve)</w:t>
      </w:r>
    </w:p>
    <w:p w14:paraId="4E8187A7" w14:textId="4DF03952"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w:t>
      </w:r>
      <w:r w:rsidRPr="005433D3">
        <w:rPr>
          <w:rFonts w:asciiTheme="minorHAnsi" w:eastAsia="TimesNewRomanPSMT" w:hAnsiTheme="minorHAnsi"/>
          <w:color w:val="000000"/>
          <w:sz w:val="22"/>
          <w:szCs w:val="22"/>
        </w:rPr>
        <w:t xml:space="preserve">dňa </w:t>
      </w:r>
      <w:r w:rsidR="003A61D9">
        <w:rPr>
          <w:rFonts w:asciiTheme="minorHAnsi" w:eastAsia="TimesNewRomanPSMT" w:hAnsiTheme="minorHAnsi"/>
          <w:b/>
          <w:color w:val="000000"/>
          <w:sz w:val="22"/>
          <w:szCs w:val="22"/>
        </w:rPr>
        <w:t>05</w:t>
      </w:r>
      <w:r w:rsidR="00A7313C">
        <w:rPr>
          <w:rFonts w:asciiTheme="minorHAnsi" w:eastAsia="TimesNewRomanPSMT" w:hAnsiTheme="minorHAnsi"/>
          <w:b/>
          <w:color w:val="000000"/>
          <w:sz w:val="22"/>
          <w:szCs w:val="22"/>
        </w:rPr>
        <w:t>.1</w:t>
      </w:r>
      <w:r w:rsidR="003A61D9">
        <w:rPr>
          <w:rFonts w:asciiTheme="minorHAnsi" w:eastAsia="TimesNewRomanPSMT" w:hAnsiTheme="minorHAnsi"/>
          <w:b/>
          <w:color w:val="000000"/>
          <w:sz w:val="22"/>
          <w:szCs w:val="22"/>
        </w:rPr>
        <w:t>1</w:t>
      </w:r>
      <w:r w:rsidR="00A7313C">
        <w:rPr>
          <w:rFonts w:asciiTheme="minorHAnsi" w:eastAsia="TimesNewRomanPSMT" w:hAnsiTheme="minorHAnsi"/>
          <w:b/>
          <w:color w:val="000000"/>
          <w:sz w:val="22"/>
          <w:szCs w:val="22"/>
        </w:rPr>
        <w:t xml:space="preserve">.2024 o 09:01 </w:t>
      </w:r>
      <w:r w:rsidRPr="00D1740F">
        <w:rPr>
          <w:rFonts w:asciiTheme="minorHAnsi" w:eastAsia="TimesNewRomanPSMT" w:hAnsiTheme="minorHAnsi"/>
          <w:b/>
          <w:color w:val="000000"/>
          <w:sz w:val="22"/>
          <w:szCs w:val="22"/>
        </w:rPr>
        <w:t>hod</w:t>
      </w:r>
      <w:r w:rsidRPr="00531C8F">
        <w:rPr>
          <w:rFonts w:asciiTheme="minorHAnsi" w:eastAsia="TimesNewRomanPSMT" w:hAnsiTheme="minorHAnsi"/>
          <w:b/>
          <w:color w:val="000000"/>
          <w:sz w:val="22"/>
          <w:szCs w:val="22"/>
        </w:rPr>
        <w:t>.</w:t>
      </w:r>
      <w:r w:rsidRPr="007E4E77">
        <w:rPr>
          <w:rFonts w:asciiTheme="minorHAnsi" w:eastAsia="TimesNewRomanPSMT" w:hAnsiTheme="minorHAnsi"/>
          <w:color w:val="000000"/>
          <w:sz w:val="22"/>
          <w:szCs w:val="22"/>
        </w:rPr>
        <w:t xml:space="preserve"> </w:t>
      </w:r>
    </w:p>
    <w:p w14:paraId="33961A8F" w14:textId="77777777" w:rsidR="008A375B" w:rsidRDefault="00674D73" w:rsidP="008A375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8A375B">
        <w:rPr>
          <w:rFonts w:asciiTheme="minorHAnsi" w:hAnsiTheme="minorHAnsi"/>
          <w:color w:val="000000"/>
          <w:sz w:val="22"/>
          <w:szCs w:val="22"/>
        </w:rPr>
        <w:t xml:space="preserve">Miestom „on-line“ sprístupnenia ponúk je webová adresa </w:t>
      </w:r>
      <w:hyperlink r:id="rId19" w:history="1">
        <w:r w:rsidRPr="008A375B">
          <w:rPr>
            <w:rStyle w:val="Hypertextovprepojenie"/>
            <w:rFonts w:asciiTheme="minorHAnsi" w:hAnsiTheme="minorHAnsi"/>
            <w:sz w:val="22"/>
            <w:szCs w:val="22"/>
          </w:rPr>
          <w:t>https://josephhine.proebiz.com/</w:t>
        </w:r>
      </w:hyperlink>
      <w:r w:rsidRPr="008A375B">
        <w:rPr>
          <w:rFonts w:asciiTheme="minorHAnsi" w:hAnsiTheme="minorHAnsi"/>
          <w:color w:val="000000"/>
          <w:sz w:val="22"/>
          <w:szCs w:val="22"/>
        </w:rPr>
        <w:t xml:space="preserve"> </w:t>
      </w:r>
      <w:r w:rsidR="008A375B">
        <w:rPr>
          <w:rFonts w:asciiTheme="minorHAnsi" w:hAnsiTheme="minorHAnsi"/>
          <w:color w:val="000000"/>
          <w:sz w:val="22"/>
          <w:szCs w:val="22"/>
        </w:rPr>
        <w:t xml:space="preserve">. V zmysle § 61 ods. 4 ZVO je otváranie ponúk neverejné, údaje z otvárania ponúk verejný obstarávateľ nezverejňuje a neposiela uchádzačom ani zápisnicu z otvárania ponúk.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2" w:name="_Toc488059688"/>
      <w:r w:rsidRPr="007E4E77">
        <w:rPr>
          <w:rFonts w:asciiTheme="minorHAnsi" w:hAnsiTheme="minorHAnsi"/>
          <w:b/>
          <w:sz w:val="22"/>
          <w:szCs w:val="22"/>
        </w:rPr>
        <w:t>Vyhodnotenie ponúk</w:t>
      </w:r>
      <w:bookmarkEnd w:id="22"/>
    </w:p>
    <w:p w14:paraId="5C980BD8" w14:textId="32F14E59" w:rsidR="0088147E" w:rsidRPr="0088147E" w:rsidRDefault="00280302"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Pr>
          <w:rFonts w:ascii="Calibri" w:eastAsia="TimesNewRomanPSMT" w:hAnsi="Calibri"/>
          <w:color w:val="000000"/>
          <w:sz w:val="22"/>
          <w:szCs w:val="22"/>
        </w:rPr>
        <w:t xml:space="preserve">Vyhodnocovanie ponúk je neverejné. </w:t>
      </w:r>
      <w:r w:rsidR="0088147E"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0088147E"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0088147E" w:rsidRPr="0088147E">
        <w:rPr>
          <w:rFonts w:ascii="Calibri" w:hAnsi="Calibri"/>
          <w:color w:val="000000"/>
          <w:sz w:val="22"/>
          <w:szCs w:val="22"/>
        </w:rPr>
        <w:t xml:space="preserve"> </w:t>
      </w:r>
      <w:r w:rsidR="0088147E"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7E6915C4"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23"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3"/>
      <w:r w:rsidRPr="007E4E77">
        <w:rPr>
          <w:rFonts w:asciiTheme="minorHAnsi" w:hAnsiTheme="minorHAnsi"/>
          <w:b/>
          <w:sz w:val="22"/>
          <w:szCs w:val="22"/>
        </w:rPr>
        <w:t xml:space="preserve"> </w:t>
      </w:r>
    </w:p>
    <w:p w14:paraId="3F790FA7" w14:textId="54496DE2" w:rsidR="00C3520E" w:rsidRPr="006F352F" w:rsidRDefault="00C3520E" w:rsidP="005E7D91">
      <w:pPr>
        <w:pStyle w:val="Zarkazkladnhotextu"/>
        <w:numPr>
          <w:ilvl w:val="1"/>
          <w:numId w:val="13"/>
        </w:numPr>
        <w:spacing w:line="276" w:lineRule="auto"/>
        <w:ind w:left="567" w:hanging="567"/>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4" w:name="_Toc488059690"/>
      <w:r w:rsidRPr="00E20949">
        <w:rPr>
          <w:rFonts w:asciiTheme="minorHAnsi" w:hAnsiTheme="minorHAnsi"/>
          <w:b/>
          <w:sz w:val="22"/>
          <w:szCs w:val="22"/>
        </w:rPr>
        <w:t>Informácia o výsledku vyhodnotenia ponúk a uzavretie zmluvy</w:t>
      </w:r>
      <w:bookmarkEnd w:id="24"/>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88594EC" w14:textId="77777777" w:rsidR="00280302" w:rsidRDefault="00280302"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4616FD8F" w:rsidR="004826E1" w:rsidRDefault="004826E1" w:rsidP="00305156">
      <w:pPr>
        <w:autoSpaceDE w:val="0"/>
        <w:autoSpaceDN w:val="0"/>
        <w:adjustRightInd w:val="0"/>
        <w:spacing w:line="276" w:lineRule="auto"/>
        <w:ind w:left="567"/>
        <w:jc w:val="both"/>
        <w:rPr>
          <w:rFonts w:asciiTheme="minorHAnsi" w:hAnsiTheme="minorHAnsi"/>
          <w:iCs/>
          <w:sz w:val="22"/>
          <w:szCs w:val="22"/>
        </w:rPr>
      </w:pPr>
      <w:bookmarkStart w:id="25" w:name="_Hlk169161699"/>
      <w:r w:rsidRPr="007E4E77">
        <w:rPr>
          <w:rFonts w:asciiTheme="minorHAnsi" w:hAnsiTheme="minorHAnsi"/>
          <w:iCs/>
          <w:sz w:val="22"/>
          <w:szCs w:val="22"/>
        </w:rPr>
        <w:t>Verejný obstarávateľ požaduje od</w:t>
      </w:r>
      <w:r w:rsidR="00245BDC">
        <w:rPr>
          <w:rFonts w:asciiTheme="minorHAnsi" w:hAnsiTheme="minorHAnsi"/>
          <w:iCs/>
          <w:sz w:val="22"/>
          <w:szCs w:val="22"/>
        </w:rPr>
        <w:t> </w:t>
      </w:r>
      <w:r w:rsidRPr="007E4E77">
        <w:rPr>
          <w:rFonts w:asciiTheme="minorHAnsi" w:hAnsiTheme="minorHAnsi"/>
          <w:iCs/>
          <w:sz w:val="22"/>
          <w:szCs w:val="22"/>
        </w:rPr>
        <w:t xml:space="preserve">úspešného uchádzača </w:t>
      </w:r>
      <w:r w:rsidR="00CC0FB8">
        <w:rPr>
          <w:rFonts w:asciiTheme="minorHAnsi" w:hAnsiTheme="minorHAnsi"/>
          <w:iCs/>
          <w:sz w:val="22"/>
          <w:szCs w:val="22"/>
        </w:rPr>
        <w:t>(zhotoviteľa</w:t>
      </w:r>
      <w:r w:rsidRPr="007E4E77">
        <w:rPr>
          <w:rFonts w:asciiTheme="minorHAnsi" w:hAnsiTheme="minorHAnsi"/>
          <w:iCs/>
          <w:sz w:val="22"/>
          <w:szCs w:val="22"/>
        </w:rPr>
        <w:t xml:space="preserve">), aby predložil verejnému obstarávateľovi v lehote </w:t>
      </w:r>
      <w:r w:rsidRPr="00622A65">
        <w:rPr>
          <w:rFonts w:asciiTheme="minorHAnsi" w:hAnsiTheme="minorHAnsi"/>
          <w:b/>
          <w:iCs/>
          <w:sz w:val="22"/>
          <w:szCs w:val="22"/>
          <w:u w:val="single"/>
        </w:rPr>
        <w:t xml:space="preserve">do </w:t>
      </w:r>
      <w:r w:rsidR="00720547" w:rsidRPr="00622A65">
        <w:rPr>
          <w:rFonts w:asciiTheme="minorHAnsi" w:hAnsiTheme="minorHAnsi"/>
          <w:b/>
          <w:iCs/>
          <w:sz w:val="22"/>
          <w:szCs w:val="22"/>
          <w:u w:val="single"/>
        </w:rPr>
        <w:t>1</w:t>
      </w:r>
      <w:r w:rsidR="00FD3F76">
        <w:rPr>
          <w:rFonts w:asciiTheme="minorHAnsi" w:hAnsiTheme="minorHAnsi"/>
          <w:b/>
          <w:iCs/>
          <w:sz w:val="22"/>
          <w:szCs w:val="22"/>
          <w:u w:val="single"/>
        </w:rPr>
        <w:t>0</w:t>
      </w:r>
      <w:r w:rsidRPr="007E4E77">
        <w:rPr>
          <w:rFonts w:asciiTheme="minorHAnsi" w:hAnsiTheme="minorHAnsi"/>
          <w:b/>
          <w:iCs/>
          <w:sz w:val="22"/>
          <w:szCs w:val="22"/>
          <w:u w:val="single"/>
        </w:rPr>
        <w:t xml:space="preserve"> pracovných dní</w:t>
      </w:r>
      <w:r w:rsidR="00FD3F76">
        <w:rPr>
          <w:rFonts w:asciiTheme="minorHAnsi" w:hAnsiTheme="minorHAnsi"/>
          <w:iCs/>
          <w:sz w:val="22"/>
          <w:szCs w:val="22"/>
        </w:rPr>
        <w:t xml:space="preserve"> </w:t>
      </w:r>
      <w:r w:rsidRPr="007E4E77">
        <w:rPr>
          <w:rFonts w:asciiTheme="minorHAnsi" w:hAnsiTheme="minorHAnsi"/>
          <w:iCs/>
          <w:sz w:val="22"/>
          <w:szCs w:val="22"/>
        </w:rPr>
        <w:t xml:space="preserve">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6019087E" w14:textId="77777777" w:rsidR="00655C37" w:rsidRDefault="00BD213B" w:rsidP="00655C3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Pr>
          <w:rFonts w:asciiTheme="minorHAnsi" w:hAnsiTheme="minorHAnsi"/>
          <w:iCs/>
          <w:sz w:val="22"/>
          <w:szCs w:val="22"/>
        </w:rPr>
        <w:t>.</w:t>
      </w:r>
    </w:p>
    <w:p w14:paraId="762F1658" w14:textId="77777777" w:rsidR="00655C37" w:rsidRDefault="004826E1" w:rsidP="00655C37">
      <w:pPr>
        <w:pStyle w:val="Odsekzoznamu"/>
        <w:numPr>
          <w:ilvl w:val="0"/>
          <w:numId w:val="7"/>
        </w:numPr>
        <w:shd w:val="clear" w:color="auto" w:fill="FFFFFF"/>
        <w:spacing w:line="276" w:lineRule="auto"/>
        <w:ind w:left="1418"/>
        <w:jc w:val="both"/>
        <w:rPr>
          <w:rFonts w:ascii="Calibri" w:hAnsi="Calibri" w:cs="Calibri"/>
          <w:color w:val="000000"/>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w:t>
      </w:r>
      <w:r w:rsidR="00CC0FB8" w:rsidRPr="00CC0FB8">
        <w:rPr>
          <w:rFonts w:ascii="Calibri" w:hAnsi="Calibri" w:cs="Calibri"/>
          <w:color w:val="000000"/>
          <w:sz w:val="22"/>
          <w:szCs w:val="22"/>
        </w:rPr>
        <w:t>s uvedením jeho identifikačných údajov, podielu a predmetu subdodávky a  údajov o osobe oprávnenej konať za každého subdodávateľa v rozsahu meno a priezvisko, adresa pobytu, dátum narodenia, resp. čestné vyhlásenie o nevyužití subdodávateľov.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0BA677B6" w14:textId="579D03DD" w:rsidR="002B1AC5" w:rsidRPr="009C6207" w:rsidRDefault="001F741A"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AB5744">
        <w:rPr>
          <w:rFonts w:asciiTheme="minorHAnsi" w:hAnsiTheme="minorHAnsi"/>
          <w:b/>
          <w:bCs/>
          <w:iCs/>
          <w:sz w:val="22"/>
          <w:szCs w:val="22"/>
        </w:rPr>
        <w:t>Čestné vyhlásenie</w:t>
      </w:r>
      <w:r w:rsidRPr="001F741A">
        <w:rPr>
          <w:rFonts w:asciiTheme="minorHAnsi" w:hAnsiTheme="minorHAnsi"/>
          <w:iCs/>
          <w:sz w:val="22"/>
          <w:szCs w:val="22"/>
        </w:rPr>
        <w:t xml:space="preserve"> k uplatňovaniu medzinárodných sankcií</w:t>
      </w:r>
      <w:r>
        <w:rPr>
          <w:rFonts w:asciiTheme="minorHAnsi" w:hAnsiTheme="minorHAnsi"/>
          <w:iCs/>
          <w:sz w:val="22"/>
          <w:szCs w:val="22"/>
        </w:rPr>
        <w:t xml:space="preserve"> (príloha č. </w:t>
      </w:r>
      <w:r w:rsidR="00AB5744">
        <w:rPr>
          <w:rFonts w:asciiTheme="minorHAnsi" w:hAnsiTheme="minorHAnsi"/>
          <w:iCs/>
          <w:sz w:val="22"/>
          <w:szCs w:val="22"/>
        </w:rPr>
        <w:t>6</w:t>
      </w:r>
      <w:r>
        <w:rPr>
          <w:rFonts w:asciiTheme="minorHAnsi" w:hAnsiTheme="minorHAnsi"/>
          <w:iCs/>
          <w:sz w:val="22"/>
          <w:szCs w:val="22"/>
        </w:rPr>
        <w:t xml:space="preserve"> SP)</w:t>
      </w:r>
      <w:r w:rsidRPr="001F741A">
        <w:rPr>
          <w:rFonts w:asciiTheme="minorHAnsi" w:hAnsiTheme="minorHAnsi"/>
          <w:iCs/>
          <w:sz w:val="22"/>
          <w:szCs w:val="22"/>
        </w:rPr>
        <w:t>. Tento dokument musí byť podpísaný štatutárnym zástupcom alebo osobou oprávnenou konať za uchádzača.</w:t>
      </w:r>
    </w:p>
    <w:p w14:paraId="31F35B5E" w14:textId="0A74C84C" w:rsidR="009C6207" w:rsidRPr="008675E8"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sz w:val="22"/>
          <w:szCs w:val="22"/>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prostredníctvom pošty alebo inej doručovacej služby na adresu verejného obstarávateľa</w:t>
      </w:r>
      <w:r w:rsidR="00D70674">
        <w:rPr>
          <w:rFonts w:ascii="Calibri" w:hAnsi="Calibri" w:cs="Calibri"/>
          <w:color w:val="000000"/>
          <w:sz w:val="22"/>
          <w:szCs w:val="22"/>
        </w:rPr>
        <w:t xml:space="preserve"> </w:t>
      </w:r>
      <w:r w:rsidR="00B349E4">
        <w:rPr>
          <w:rFonts w:ascii="Calibri" w:hAnsi="Calibri" w:cs="Calibri"/>
          <w:color w:val="000000"/>
          <w:sz w:val="22"/>
          <w:szCs w:val="22"/>
        </w:rPr>
        <w:t xml:space="preserve">ZSS </w:t>
      </w:r>
      <w:proofErr w:type="spellStart"/>
      <w:r w:rsidR="00B349E4">
        <w:rPr>
          <w:rFonts w:ascii="Calibri" w:hAnsi="Calibri" w:cs="Calibri"/>
          <w:color w:val="000000"/>
          <w:sz w:val="22"/>
          <w:szCs w:val="22"/>
        </w:rPr>
        <w:t>Čemerica</w:t>
      </w:r>
      <w:proofErr w:type="spellEnd"/>
      <w:r w:rsidR="00B349E4">
        <w:rPr>
          <w:rFonts w:ascii="Calibri" w:hAnsi="Calibri" w:cs="Calibri"/>
          <w:color w:val="000000"/>
          <w:sz w:val="22"/>
          <w:szCs w:val="22"/>
        </w:rPr>
        <w:t xml:space="preserve">, </w:t>
      </w:r>
      <w:r w:rsidR="00B349E4">
        <w:rPr>
          <w:rFonts w:ascii="Calibri" w:hAnsi="Calibri" w:cs="Calibri"/>
          <w:sz w:val="22"/>
          <w:szCs w:val="22"/>
        </w:rPr>
        <w:t>1. mája 57/72, 976 69 Pohorelá</w:t>
      </w:r>
      <w:r w:rsidR="008675E8">
        <w:rPr>
          <w:rFonts w:ascii="Calibri" w:hAnsi="Calibri" w:cs="Calibri"/>
          <w:color w:val="000000"/>
          <w:sz w:val="22"/>
          <w:szCs w:val="22"/>
        </w:rPr>
        <w:t>:</w:t>
      </w:r>
    </w:p>
    <w:p w14:paraId="6004E6A2" w14:textId="43D9E98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655C37">
        <w:rPr>
          <w:rFonts w:ascii="Calibri" w:hAnsi="Calibri"/>
          <w:iCs/>
          <w:sz w:val="22"/>
          <w:szCs w:val="22"/>
          <w:u w:val="single"/>
        </w:rPr>
        <w:t>6</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bookmarkEnd w:id="25"/>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3923C40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w:t>
      </w:r>
      <w:r w:rsidR="006C4E17">
        <w:rPr>
          <w:rFonts w:asciiTheme="minorHAnsi" w:hAnsiTheme="minorHAnsi"/>
          <w:iCs/>
          <w:sz w:val="22"/>
          <w:szCs w:val="22"/>
        </w:rPr>
        <w:t> </w:t>
      </w:r>
      <w:r w:rsidRPr="00864439">
        <w:rPr>
          <w:rFonts w:asciiTheme="minorHAnsi" w:hAnsiTheme="minorHAnsi"/>
          <w:iCs/>
          <w:sz w:val="22"/>
          <w:szCs w:val="22"/>
        </w:rPr>
        <w:t>to</w:t>
      </w:r>
      <w:r w:rsidR="006C4E17">
        <w:rPr>
          <w:rFonts w:asciiTheme="minorHAnsi" w:hAnsiTheme="minorHAnsi"/>
          <w:iCs/>
          <w:sz w:val="22"/>
          <w:szCs w:val="22"/>
        </w:rPr>
        <w:t xml:space="preserve"> </w:t>
      </w:r>
      <w:r w:rsidR="00591C54">
        <w:rPr>
          <w:rFonts w:asciiTheme="minorHAnsi" w:hAnsiTheme="minorHAnsi"/>
          <w:iCs/>
          <w:sz w:val="22"/>
          <w:szCs w:val="22"/>
        </w:rPr>
        <w:t>p</w:t>
      </w:r>
      <w:r w:rsidR="006C4E17">
        <w:rPr>
          <w:rFonts w:asciiTheme="minorHAnsi" w:hAnsiTheme="minorHAnsi"/>
          <w:iCs/>
          <w:sz w:val="22"/>
          <w:szCs w:val="22"/>
        </w:rPr>
        <w:t xml:space="preserve">latí </w:t>
      </w:r>
      <w:r w:rsidRPr="00864439">
        <w:rPr>
          <w:rFonts w:asciiTheme="minorHAnsi" w:hAnsiTheme="minorHAnsi"/>
          <w:iCs/>
          <w:sz w:val="22"/>
          <w:szCs w:val="22"/>
        </w:rPr>
        <w:t>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6" w:name="_Toc488059693"/>
      <w:r w:rsidRPr="00030913">
        <w:rPr>
          <w:rFonts w:asciiTheme="minorHAnsi" w:hAnsiTheme="minorHAnsi"/>
          <w:b/>
          <w:sz w:val="22"/>
          <w:szCs w:val="22"/>
        </w:rPr>
        <w:t>Prílohy</w:t>
      </w:r>
      <w:bookmarkEnd w:id="26"/>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EC57974" w14:textId="2FD99793"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w:t>
      </w:r>
      <w:r w:rsidR="00674D73">
        <w:rPr>
          <w:rFonts w:asciiTheme="minorHAnsi" w:eastAsia="TimesNewRomanPSMT" w:hAnsiTheme="minorHAnsi"/>
          <w:color w:val="000000"/>
          <w:sz w:val="22"/>
          <w:szCs w:val="22"/>
        </w:rPr>
        <w:t>1</w:t>
      </w:r>
      <w:r w:rsidRPr="007E4E77">
        <w:rPr>
          <w:rFonts w:asciiTheme="minorHAnsi" w:eastAsia="TimesNewRomanPSMT" w:hAnsiTheme="minorHAnsi"/>
          <w:color w:val="000000"/>
          <w:sz w:val="22"/>
          <w:szCs w:val="22"/>
        </w:rPr>
        <w:t xml:space="preserve">: </w:t>
      </w:r>
      <w:r w:rsidR="00655C37">
        <w:rPr>
          <w:rFonts w:asciiTheme="minorHAnsi" w:eastAsia="TimesNewRomanPSMT" w:hAnsiTheme="minorHAnsi"/>
          <w:color w:val="000000"/>
          <w:sz w:val="22"/>
          <w:szCs w:val="22"/>
        </w:rPr>
        <w:t>Zmluva o</w:t>
      </w:r>
      <w:r w:rsidR="00FD274F">
        <w:rPr>
          <w:rFonts w:asciiTheme="minorHAnsi" w:eastAsia="TimesNewRomanPSMT" w:hAnsiTheme="minorHAnsi"/>
          <w:color w:val="000000"/>
          <w:sz w:val="22"/>
          <w:szCs w:val="22"/>
        </w:rPr>
        <w:t> </w:t>
      </w:r>
      <w:r w:rsidR="00655C37">
        <w:rPr>
          <w:rFonts w:asciiTheme="minorHAnsi" w:eastAsia="TimesNewRomanPSMT" w:hAnsiTheme="minorHAnsi"/>
          <w:color w:val="000000"/>
          <w:sz w:val="22"/>
          <w:szCs w:val="22"/>
        </w:rPr>
        <w:t>dielo</w:t>
      </w:r>
      <w:r w:rsidR="00FD274F">
        <w:rPr>
          <w:rFonts w:asciiTheme="minorHAnsi" w:eastAsia="TimesNewRomanPSMT" w:hAnsiTheme="minorHAnsi"/>
          <w:color w:val="000000"/>
          <w:sz w:val="22"/>
          <w:szCs w:val="22"/>
        </w:rPr>
        <w:t xml:space="preserve"> s</w:t>
      </w:r>
      <w:r w:rsidR="00FF273C">
        <w:rPr>
          <w:rFonts w:asciiTheme="minorHAnsi" w:eastAsia="TimesNewRomanPSMT" w:hAnsiTheme="minorHAnsi"/>
          <w:color w:val="000000"/>
          <w:sz w:val="22"/>
          <w:szCs w:val="22"/>
        </w:rPr>
        <w:t> </w:t>
      </w:r>
      <w:r w:rsidR="00FD274F">
        <w:rPr>
          <w:rFonts w:asciiTheme="minorHAnsi" w:eastAsia="TimesNewRomanPSMT" w:hAnsiTheme="minorHAnsi"/>
          <w:color w:val="000000"/>
          <w:sz w:val="22"/>
          <w:szCs w:val="22"/>
        </w:rPr>
        <w:t>prílohami</w:t>
      </w:r>
    </w:p>
    <w:p w14:paraId="68D11208" w14:textId="6F6F9F9D"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w:t>
      </w:r>
      <w:r w:rsidR="00674D73">
        <w:rPr>
          <w:rFonts w:asciiTheme="minorHAnsi" w:hAnsiTheme="minorHAnsi"/>
          <w:color w:val="000000"/>
          <w:sz w:val="22"/>
          <w:szCs w:val="22"/>
        </w:rPr>
        <w:t>2</w:t>
      </w:r>
      <w:r w:rsidRPr="007E4E77">
        <w:rPr>
          <w:rFonts w:asciiTheme="minorHAnsi" w:hAnsiTheme="minorHAnsi"/>
          <w:color w:val="000000"/>
          <w:sz w:val="22"/>
          <w:szCs w:val="22"/>
        </w:rPr>
        <w:t xml:space="preserve">: </w:t>
      </w:r>
      <w:r w:rsidR="00591C54">
        <w:rPr>
          <w:rFonts w:asciiTheme="minorHAnsi" w:hAnsiTheme="minorHAnsi"/>
          <w:color w:val="000000"/>
          <w:sz w:val="22"/>
          <w:szCs w:val="22"/>
        </w:rPr>
        <w:t xml:space="preserve">Technická špecifikácia/ Cenová ponuka </w:t>
      </w:r>
    </w:p>
    <w:p w14:paraId="727BA963" w14:textId="3DBEF552" w:rsidR="0066396F" w:rsidRDefault="0066396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3</w:t>
      </w:r>
      <w:r>
        <w:rPr>
          <w:rFonts w:asciiTheme="minorHAnsi" w:hAnsiTheme="minorHAnsi"/>
          <w:color w:val="000000"/>
          <w:sz w:val="22"/>
          <w:szCs w:val="22"/>
        </w:rPr>
        <w:t>: Návrh na plnenie kritéria</w:t>
      </w:r>
    </w:p>
    <w:p w14:paraId="192F0E68" w14:textId="6BEF6CB2" w:rsidR="002B1AC5" w:rsidRDefault="002B1AC5"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 xml:space="preserve">Príloha č. </w:t>
      </w:r>
      <w:r w:rsidR="0048500B">
        <w:rPr>
          <w:rFonts w:asciiTheme="minorHAnsi" w:hAnsiTheme="minorHAnsi"/>
          <w:color w:val="000000"/>
          <w:sz w:val="22"/>
          <w:szCs w:val="22"/>
        </w:rPr>
        <w:t>4</w:t>
      </w:r>
      <w:r>
        <w:rPr>
          <w:rFonts w:asciiTheme="minorHAnsi" w:hAnsiTheme="minorHAnsi"/>
          <w:color w:val="000000"/>
          <w:sz w:val="22"/>
          <w:szCs w:val="22"/>
        </w:rPr>
        <w:t xml:space="preserve">: </w:t>
      </w:r>
      <w:r w:rsidR="001F741A" w:rsidRPr="001F741A">
        <w:rPr>
          <w:rFonts w:asciiTheme="minorHAnsi" w:hAnsiTheme="minorHAnsi"/>
          <w:color w:val="000000"/>
          <w:sz w:val="22"/>
          <w:szCs w:val="22"/>
        </w:rPr>
        <w:t>Čestné vyhlásenie k uplatňovaniu medzinárodných sankcií</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4C4481">
      <w:headerReference w:type="default" r:id="rId20"/>
      <w:footerReference w:type="default" r:id="rId21"/>
      <w:headerReference w:type="first" r:id="rId22"/>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F3465" w14:textId="77777777" w:rsidR="00B20DD6" w:rsidRDefault="00B20DD6" w:rsidP="00137D21">
      <w:r>
        <w:separator/>
      </w:r>
    </w:p>
  </w:endnote>
  <w:endnote w:type="continuationSeparator" w:id="0">
    <w:p w14:paraId="0813F4C4" w14:textId="77777777" w:rsidR="00B20DD6" w:rsidRDefault="00B20DD6"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E142" w14:textId="677BA631" w:rsidR="00266F12" w:rsidRDefault="00CC3F62">
    <w:pPr>
      <w:pStyle w:val="Pta"/>
    </w:pPr>
    <w:r>
      <w:t>___________________________________________________________________________</w:t>
    </w:r>
  </w:p>
  <w:p w14:paraId="7E5A1135" w14:textId="159B1C12" w:rsidR="00CC3F62" w:rsidRPr="00460ACC" w:rsidRDefault="006D1F70">
    <w:pPr>
      <w:pStyle w:val="Pta"/>
      <w:rPr>
        <w:rFonts w:asciiTheme="minorHAnsi" w:hAnsiTheme="minorHAnsi" w:cstheme="minorHAnsi"/>
        <w:sz w:val="16"/>
        <w:szCs w:val="16"/>
      </w:rPr>
    </w:pPr>
    <w:r w:rsidRPr="00460ACC">
      <w:rPr>
        <w:rFonts w:asciiTheme="minorHAnsi" w:hAnsiTheme="minorHAnsi" w:cstheme="minorHAnsi"/>
        <w:sz w:val="16"/>
        <w:szCs w:val="16"/>
      </w:rPr>
      <w:t>Súťažné podklady:</w:t>
    </w:r>
  </w:p>
  <w:p w14:paraId="5A696C4A" w14:textId="08704EDE" w:rsidR="006D1F70" w:rsidRPr="006D1F70" w:rsidRDefault="00E16332" w:rsidP="006D1F70">
    <w:pPr>
      <w:pStyle w:val="Pta"/>
      <w:rPr>
        <w:rFonts w:ascii="Calibri" w:hAnsi="Calibri" w:cs="Calibri"/>
        <w:sz w:val="16"/>
        <w:szCs w:val="16"/>
      </w:rPr>
    </w:pPr>
    <w:r w:rsidRPr="00E16332">
      <w:rPr>
        <w:rFonts w:ascii="Calibri" w:hAnsi="Calibri" w:cs="Calibri"/>
        <w:bCs/>
        <w:sz w:val="16"/>
        <w:szCs w:val="16"/>
      </w:rPr>
      <w:t xml:space="preserve">Stavebné úpravy a rekonštrukcia priestorov kuchyne v ZSS </w:t>
    </w:r>
    <w:proofErr w:type="spellStart"/>
    <w:r w:rsidRPr="00E16332">
      <w:rPr>
        <w:rFonts w:ascii="Calibri" w:hAnsi="Calibri" w:cs="Calibri"/>
        <w:bCs/>
        <w:sz w:val="16"/>
        <w:szCs w:val="16"/>
      </w:rPr>
      <w:t>Čemerica</w:t>
    </w:r>
    <w:proofErr w:type="spellEnd"/>
    <w:r w:rsidRPr="00E16332">
      <w:rPr>
        <w:rFonts w:ascii="Calibri" w:hAnsi="Calibri" w:cs="Calibri"/>
        <w:bCs/>
        <w:sz w:val="16"/>
        <w:szCs w:val="16"/>
      </w:rPr>
      <w:t xml:space="preserve"> – Výzva č. 1</w:t>
    </w:r>
    <w:r w:rsidR="003A61D9">
      <w:rPr>
        <w:rFonts w:ascii="Calibri" w:hAnsi="Calibri" w:cs="Calibri"/>
        <w:bCs/>
        <w:sz w:val="16"/>
        <w:szCs w:val="16"/>
      </w:rPr>
      <w:t>7</w:t>
    </w:r>
  </w:p>
  <w:p w14:paraId="685A33A1" w14:textId="77777777" w:rsidR="00CC3F62" w:rsidRDefault="00CC3F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B795C" w14:textId="77777777" w:rsidR="00B20DD6" w:rsidRDefault="00B20DD6" w:rsidP="00137D21">
      <w:r>
        <w:separator/>
      </w:r>
    </w:p>
  </w:footnote>
  <w:footnote w:type="continuationSeparator" w:id="0">
    <w:p w14:paraId="741074A9" w14:textId="77777777" w:rsidR="00B20DD6" w:rsidRDefault="00B20DD6"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0B54" w14:textId="75395AE0" w:rsidR="00266F12" w:rsidRDefault="00266F12">
    <w:pPr>
      <w:pStyle w:val="Hlavika"/>
    </w:pPr>
    <w:r>
      <w:softHyphen/>
    </w:r>
    <w:r>
      <w:softHyphen/>
    </w:r>
    <w:r>
      <w:softHyphen/>
    </w:r>
    <w:r>
      <w:softHyphen/>
    </w:r>
    <w:r>
      <w:softHyphen/>
    </w:r>
    <w:r>
      <w:softHyphen/>
    </w:r>
    <w:r>
      <w:softHyphen/>
    </w:r>
    <w:r>
      <w:softHyphen/>
    </w:r>
  </w:p>
  <w:p w14:paraId="4CC449F5" w14:textId="4BB733B2" w:rsidR="00266F12" w:rsidRDefault="00266F12">
    <w:pPr>
      <w:pStyle w:val="Hlavika"/>
    </w:pPr>
    <w: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2E94" w14:textId="6F3B8E78" w:rsidR="004C4481" w:rsidRPr="004C4481" w:rsidRDefault="004C4481" w:rsidP="004C4481">
    <w:pPr>
      <w:jc w:val="right"/>
      <w:rPr>
        <w:sz w:val="22"/>
        <w:szCs w:val="22"/>
      </w:rPr>
    </w:pPr>
    <w:bookmarkStart w:id="27" w:name="_Hlk137900317"/>
    <w:bookmarkStart w:id="28" w:name="_Hlk137900318"/>
    <w:r>
      <w:rPr>
        <w:rFonts w:asciiTheme="minorHAnsi"/>
        <w:noProof/>
        <w:sz w:val="22"/>
      </w:rPr>
      <w:drawing>
        <wp:anchor distT="0" distB="0" distL="114300" distR="114300" simplePos="0" relativeHeight="251665408" behindDoc="1" locked="0" layoutInCell="1" allowOverlap="1" wp14:anchorId="5D4C8214" wp14:editId="2287EE30">
          <wp:simplePos x="0" y="0"/>
          <wp:positionH relativeFrom="margin">
            <wp:align>center</wp:align>
          </wp:positionH>
          <wp:positionV relativeFrom="page">
            <wp:posOffset>450850</wp:posOffset>
          </wp:positionV>
          <wp:extent cx="581025" cy="539750"/>
          <wp:effectExtent l="0" t="0" r="9525" b="0"/>
          <wp:wrapNone/>
          <wp:docPr id="775508762" name="Obrázok 1" descr="Obrázok, na ktorom je symbol, logo, kvet,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44075" name="Obrázok 1" descr="Obrázok, na ktorom je symbol, logo, kvet, dizajn&#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39750"/>
                  </a:xfrm>
                  <a:prstGeom prst="rect">
                    <a:avLst/>
                  </a:prstGeom>
                  <a:noFill/>
                </pic:spPr>
              </pic:pic>
            </a:graphicData>
          </a:graphic>
          <wp14:sizeRelH relativeFrom="page">
            <wp14:pctWidth>0</wp14:pctWidth>
          </wp14:sizeRelH>
          <wp14:sizeRelV relativeFrom="page">
            <wp14:pctHeight>0</wp14:pctHeight>
          </wp14:sizeRelV>
        </wp:anchor>
      </w:drawing>
    </w:r>
    <w:r w:rsidR="00C759BC" w:rsidRPr="00666A3F">
      <w:rPr>
        <w:rFonts w:asciiTheme="minorHAnsi" w:hAnsiTheme="minorHAnsi" w:cs="Arial"/>
        <w:b/>
        <w:bCs/>
        <w:noProof/>
        <w:sz w:val="22"/>
        <w:szCs w:val="22"/>
        <w:lang w:eastAsia="cs-CZ"/>
      </w:rPr>
      <mc:AlternateContent>
        <mc:Choice Requires="wps">
          <w:drawing>
            <wp:anchor distT="0" distB="0" distL="114300" distR="114300" simplePos="0" relativeHeight="251663360" behindDoc="0" locked="0" layoutInCell="1" allowOverlap="0" wp14:anchorId="7EF2927B" wp14:editId="7894B235">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2927B"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3AEA7298" w14:textId="77777777" w:rsidR="004332DA" w:rsidRDefault="004332DA" w:rsidP="004332DA">
                    <w:pPr>
                      <w:rPr>
                        <w:b/>
                        <w:spacing w:val="6"/>
                      </w:rPr>
                    </w:pPr>
                    <w:r w:rsidRPr="00231DC0">
                      <w:rPr>
                        <w:b/>
                        <w:spacing w:val="6"/>
                      </w:rPr>
                      <w:t>BANSKOBYSTRICKÝ</w:t>
                    </w:r>
                  </w:p>
                  <w:p w14:paraId="4F3AF913" w14:textId="77777777" w:rsidR="004332DA" w:rsidRDefault="004332DA" w:rsidP="004332DA">
                    <w:r w:rsidRPr="00A27044">
                      <w:t>SAMOSPRÁVNY KRAJ</w:t>
                    </w:r>
                  </w:p>
                  <w:p w14:paraId="24722F29" w14:textId="77777777" w:rsidR="004332DA" w:rsidRPr="00353691" w:rsidRDefault="004332DA" w:rsidP="004332DA">
                    <w:pPr>
                      <w:pStyle w:val="Hlavika"/>
                      <w:tabs>
                        <w:tab w:val="clear" w:pos="4536"/>
                      </w:tabs>
                      <w:rPr>
                        <w:b/>
                      </w:rPr>
                    </w:pPr>
                  </w:p>
                </w:txbxContent>
              </v:textbox>
            </v:shape>
          </w:pict>
        </mc:Fallback>
      </mc:AlternateContent>
    </w:r>
    <w:r w:rsidR="004332DA" w:rsidRPr="00666A3F">
      <w:rPr>
        <w:rFonts w:asciiTheme="minorHAnsi" w:hAnsiTheme="minorHAnsi" w:cs="Arial"/>
        <w:b/>
        <w:bCs/>
        <w:noProof/>
        <w:sz w:val="22"/>
        <w:szCs w:val="22"/>
      </w:rPr>
      <w:drawing>
        <wp:anchor distT="0" distB="0" distL="114300" distR="114300" simplePos="0" relativeHeight="251657216" behindDoc="1" locked="0" layoutInCell="1" allowOverlap="0" wp14:anchorId="30EA27A4" wp14:editId="21FF9918">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914097282" name="Obrázok 91409728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1C642B" w:rsidRPr="001C642B">
      <w:rPr>
        <w:rFonts w:cstheme="minorHAnsi"/>
        <w:b/>
        <w:iCs/>
        <w:lang w:eastAsia="cs-CZ"/>
      </w:rPr>
      <w:t xml:space="preserve"> </w:t>
    </w:r>
    <w:r>
      <w:tab/>
    </w:r>
    <w:r>
      <w:tab/>
    </w:r>
    <w:r>
      <w:tab/>
    </w:r>
    <w:r>
      <w:tab/>
    </w:r>
    <w:r>
      <w:tab/>
    </w:r>
    <w:r>
      <w:tab/>
    </w:r>
    <w:r w:rsidRPr="004C4481">
      <w:rPr>
        <w:sz w:val="22"/>
        <w:szCs w:val="22"/>
      </w:rPr>
      <w:t xml:space="preserve">    </w:t>
    </w:r>
    <w:r w:rsidRPr="004C4481">
      <w:rPr>
        <w:b/>
        <w:sz w:val="22"/>
        <w:szCs w:val="22"/>
      </w:rPr>
      <w:t xml:space="preserve">Zariadenie sociálnych služieb </w:t>
    </w:r>
    <w:proofErr w:type="spellStart"/>
    <w:r w:rsidRPr="004C4481">
      <w:rPr>
        <w:b/>
        <w:sz w:val="22"/>
        <w:szCs w:val="22"/>
      </w:rPr>
      <w:t>Čemerica</w:t>
    </w:r>
    <w:proofErr w:type="spellEnd"/>
  </w:p>
  <w:p w14:paraId="0C25E4F2" w14:textId="5AD58B5A" w:rsidR="004C4481" w:rsidRPr="004C4481" w:rsidRDefault="004C4481" w:rsidP="004C4481">
    <w:pPr>
      <w:pStyle w:val="Hlavika"/>
      <w:jc w:val="right"/>
      <w:rPr>
        <w:b/>
        <w:bCs/>
        <w:sz w:val="22"/>
        <w:szCs w:val="22"/>
      </w:rPr>
    </w:pPr>
    <w:r w:rsidRPr="004C4481">
      <w:rPr>
        <w:sz w:val="22"/>
        <w:szCs w:val="22"/>
      </w:rPr>
      <w:t xml:space="preserve">                                                                                                                                           </w:t>
    </w:r>
    <w:r w:rsidRPr="004C4481">
      <w:rPr>
        <w:b/>
        <w:bCs/>
        <w:sz w:val="22"/>
        <w:szCs w:val="22"/>
      </w:rPr>
      <w:t xml:space="preserve">1.mája 57/72                                                                        </w:t>
    </w:r>
  </w:p>
  <w:p w14:paraId="24CCD116" w14:textId="77777777" w:rsidR="004C4481" w:rsidRPr="004C4481" w:rsidRDefault="004C4481" w:rsidP="004C4481">
    <w:pPr>
      <w:pStyle w:val="Hlavika"/>
      <w:jc w:val="right"/>
      <w:rPr>
        <w:b/>
        <w:bCs/>
        <w:sz w:val="22"/>
        <w:szCs w:val="22"/>
      </w:rPr>
    </w:pPr>
    <w:r w:rsidRPr="004C4481">
      <w:rPr>
        <w:b/>
        <w:bCs/>
        <w:sz w:val="22"/>
        <w:szCs w:val="22"/>
      </w:rPr>
      <w:t xml:space="preserve">                                                                                                                    976 69 Pohorelá </w:t>
    </w:r>
  </w:p>
  <w:p w14:paraId="500D6343" w14:textId="607E032B" w:rsidR="00137D21" w:rsidRPr="00970F58" w:rsidRDefault="00C759BC" w:rsidP="004C4481">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3E7B0EFB">
              <wp:simplePos x="0" y="0"/>
              <wp:positionH relativeFrom="column">
                <wp:posOffset>-100965</wp:posOffset>
              </wp:positionH>
              <wp:positionV relativeFrom="paragraph">
                <wp:posOffset>128269</wp:posOffset>
              </wp:positionV>
              <wp:extent cx="6296025" cy="0"/>
              <wp:effectExtent l="0" t="0" r="0" b="0"/>
              <wp:wrapNone/>
              <wp:docPr id="9"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AC4D" id="Rovná spojnica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" strokecolor="black [3040]">
              <o:lock v:ext="edit" shapetype="f"/>
            </v:line>
          </w:pict>
        </mc:Fallback>
      </mc:AlternateContent>
    </w:r>
    <w:r w:rsidR="00970F58" w:rsidRPr="00A45C7B">
      <w:rPr>
        <w:rFonts w:asciiTheme="minorHAnsi" w:hAnsiTheme="minorHAnsi" w:cs="Arial"/>
      </w:rPr>
      <w:t xml:space="preserve">  </w:t>
    </w:r>
    <w:bookmarkEnd w:id="27"/>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897"/>
    <w:multiLevelType w:val="hybridMultilevel"/>
    <w:tmpl w:val="61240AC8"/>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3E33920"/>
    <w:multiLevelType w:val="hybridMultilevel"/>
    <w:tmpl w:val="DD84CA8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B2180"/>
    <w:multiLevelType w:val="multilevel"/>
    <w:tmpl w:val="BE72B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9F7F95"/>
    <w:multiLevelType w:val="hybridMultilevel"/>
    <w:tmpl w:val="939A17E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27496205"/>
    <w:multiLevelType w:val="multilevel"/>
    <w:tmpl w:val="10583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0B7212A"/>
    <w:multiLevelType w:val="multilevel"/>
    <w:tmpl w:val="37E0FA1E"/>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8C7FC7"/>
    <w:multiLevelType w:val="hybridMultilevel"/>
    <w:tmpl w:val="8EA825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26957AD"/>
    <w:multiLevelType w:val="hybridMultilevel"/>
    <w:tmpl w:val="C6C040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3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678975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0A2199"/>
    <w:multiLevelType w:val="multilevel"/>
    <w:tmpl w:val="9BD01738"/>
    <w:lvl w:ilvl="0">
      <w:start w:val="1"/>
      <w:numFmt w:val="upperRoman"/>
      <w:lvlText w:val="%1"/>
      <w:lvlJc w:val="center"/>
      <w:pPr>
        <w:ind w:left="360" w:hanging="133"/>
      </w:pPr>
    </w:lvl>
    <w:lvl w:ilvl="1">
      <w:start w:val="1"/>
      <w:numFmt w:val="decimal"/>
      <w:lvlText w:val="%2)"/>
      <w:lvlJc w:val="left"/>
      <w:pPr>
        <w:ind w:left="720" w:hanging="360"/>
      </w:pPr>
      <w:rPr>
        <w:b w:val="0"/>
        <w:bCs w:val="0"/>
        <w:strike w:val="0"/>
        <w:dstrike w:val="0"/>
        <w:color w:val="000000" w:themeColor="text1"/>
        <w:u w:val="none"/>
        <w:effect w:val="none"/>
      </w:rPr>
    </w:lvl>
    <w:lvl w:ilvl="2">
      <w:start w:val="1"/>
      <w:numFmt w:val="lowerLetter"/>
      <w:lvlText w:val="%3)"/>
      <w:lvlJc w:val="left"/>
      <w:pPr>
        <w:ind w:left="928" w:hanging="360"/>
      </w:pPr>
      <w:rPr>
        <w:strike w:val="0"/>
        <w:dstrike w:val="0"/>
        <w:u w:val="none"/>
        <w:effect w:val="none"/>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4205166">
    <w:abstractNumId w:val="35"/>
  </w:num>
  <w:num w:numId="2" w16cid:durableId="1237133367">
    <w:abstractNumId w:val="4"/>
  </w:num>
  <w:num w:numId="3" w16cid:durableId="1234775599">
    <w:abstractNumId w:val="12"/>
  </w:num>
  <w:num w:numId="4" w16cid:durableId="1824422216">
    <w:abstractNumId w:val="23"/>
  </w:num>
  <w:num w:numId="5" w16cid:durableId="739138315">
    <w:abstractNumId w:val="29"/>
  </w:num>
  <w:num w:numId="6" w16cid:durableId="224682506">
    <w:abstractNumId w:val="6"/>
  </w:num>
  <w:num w:numId="7" w16cid:durableId="1138231708">
    <w:abstractNumId w:val="28"/>
  </w:num>
  <w:num w:numId="8" w16cid:durableId="2037998532">
    <w:abstractNumId w:val="26"/>
  </w:num>
  <w:num w:numId="9" w16cid:durableId="1773282536">
    <w:abstractNumId w:val="25"/>
  </w:num>
  <w:num w:numId="10" w16cid:durableId="22290464">
    <w:abstractNumId w:val="11"/>
  </w:num>
  <w:num w:numId="11" w16cid:durableId="370886096">
    <w:abstractNumId w:val="18"/>
  </w:num>
  <w:num w:numId="12" w16cid:durableId="808476466">
    <w:abstractNumId w:val="30"/>
  </w:num>
  <w:num w:numId="13" w16cid:durableId="1814249441">
    <w:abstractNumId w:val="13"/>
  </w:num>
  <w:num w:numId="14" w16cid:durableId="866331072">
    <w:abstractNumId w:val="15"/>
  </w:num>
  <w:num w:numId="15" w16cid:durableId="1138843498">
    <w:abstractNumId w:val="41"/>
  </w:num>
  <w:num w:numId="16" w16cid:durableId="1115370269">
    <w:abstractNumId w:val="43"/>
  </w:num>
  <w:num w:numId="17" w16cid:durableId="1630821624">
    <w:abstractNumId w:val="1"/>
  </w:num>
  <w:num w:numId="18" w16cid:durableId="104814799">
    <w:abstractNumId w:val="3"/>
  </w:num>
  <w:num w:numId="19" w16cid:durableId="610010101">
    <w:abstractNumId w:val="17"/>
  </w:num>
  <w:num w:numId="20" w16cid:durableId="1425414948">
    <w:abstractNumId w:val="24"/>
  </w:num>
  <w:num w:numId="21" w16cid:durableId="453251518">
    <w:abstractNumId w:val="19"/>
  </w:num>
  <w:num w:numId="22" w16cid:durableId="1028481721">
    <w:abstractNumId w:val="34"/>
  </w:num>
  <w:num w:numId="23" w16cid:durableId="1515193107">
    <w:abstractNumId w:val="42"/>
  </w:num>
  <w:num w:numId="24" w16cid:durableId="2105690894">
    <w:abstractNumId w:val="22"/>
  </w:num>
  <w:num w:numId="25" w16cid:durableId="2057928006">
    <w:abstractNumId w:val="14"/>
  </w:num>
  <w:num w:numId="26" w16cid:durableId="1827893926">
    <w:abstractNumId w:val="40"/>
  </w:num>
  <w:num w:numId="27" w16cid:durableId="1990279135">
    <w:abstractNumId w:val="0"/>
  </w:num>
  <w:num w:numId="28" w16cid:durableId="1752577244">
    <w:abstractNumId w:val="16"/>
  </w:num>
  <w:num w:numId="29" w16cid:durableId="1290362074">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9562868">
    <w:abstractNumId w:val="31"/>
  </w:num>
  <w:num w:numId="31" w16cid:durableId="64959607">
    <w:abstractNumId w:val="10"/>
  </w:num>
  <w:num w:numId="32" w16cid:durableId="1654677250">
    <w:abstractNumId w:val="5"/>
  </w:num>
  <w:num w:numId="33" w16cid:durableId="1789623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6067895">
    <w:abstractNumId w:val="21"/>
  </w:num>
  <w:num w:numId="35" w16cid:durableId="12658614">
    <w:abstractNumId w:val="32"/>
  </w:num>
  <w:num w:numId="36" w16cid:durableId="296185403">
    <w:abstractNumId w:val="39"/>
  </w:num>
  <w:num w:numId="37" w16cid:durableId="18631847">
    <w:abstractNumId w:val="38"/>
  </w:num>
  <w:num w:numId="38" w16cid:durableId="34551188">
    <w:abstractNumId w:val="2"/>
  </w:num>
  <w:num w:numId="39" w16cid:durableId="1211721243">
    <w:abstractNumId w:val="20"/>
  </w:num>
  <w:num w:numId="40" w16cid:durableId="1880387357">
    <w:abstractNumId w:val="36"/>
  </w:num>
  <w:num w:numId="41" w16cid:durableId="898127681">
    <w:abstractNumId w:val="8"/>
  </w:num>
  <w:num w:numId="42" w16cid:durableId="1057827314">
    <w:abstractNumId w:val="27"/>
  </w:num>
  <w:num w:numId="43" w16cid:durableId="287247742">
    <w:abstractNumId w:val="7"/>
  </w:num>
  <w:num w:numId="44" w16cid:durableId="10978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07811"/>
    <w:rsid w:val="00012FAA"/>
    <w:rsid w:val="000164AA"/>
    <w:rsid w:val="0002259D"/>
    <w:rsid w:val="00030913"/>
    <w:rsid w:val="00030A4D"/>
    <w:rsid w:val="000462F6"/>
    <w:rsid w:val="00052C29"/>
    <w:rsid w:val="00053ACD"/>
    <w:rsid w:val="000569D9"/>
    <w:rsid w:val="000625BD"/>
    <w:rsid w:val="00070D76"/>
    <w:rsid w:val="00071526"/>
    <w:rsid w:val="00074DE2"/>
    <w:rsid w:val="0009501A"/>
    <w:rsid w:val="000A13FF"/>
    <w:rsid w:val="000B059B"/>
    <w:rsid w:val="000C2CEC"/>
    <w:rsid w:val="000D60DF"/>
    <w:rsid w:val="000E76F4"/>
    <w:rsid w:val="000F2A20"/>
    <w:rsid w:val="001112CD"/>
    <w:rsid w:val="001118F9"/>
    <w:rsid w:val="001235F6"/>
    <w:rsid w:val="00137D21"/>
    <w:rsid w:val="001413CD"/>
    <w:rsid w:val="00142916"/>
    <w:rsid w:val="00142980"/>
    <w:rsid w:val="00145B2F"/>
    <w:rsid w:val="00165341"/>
    <w:rsid w:val="00171237"/>
    <w:rsid w:val="0017208F"/>
    <w:rsid w:val="00173EDE"/>
    <w:rsid w:val="001A4B28"/>
    <w:rsid w:val="001A4C1B"/>
    <w:rsid w:val="001B1A53"/>
    <w:rsid w:val="001B4FBB"/>
    <w:rsid w:val="001B51E6"/>
    <w:rsid w:val="001C4357"/>
    <w:rsid w:val="001C642B"/>
    <w:rsid w:val="001D1A1C"/>
    <w:rsid w:val="001D57C6"/>
    <w:rsid w:val="001E7895"/>
    <w:rsid w:val="001F07C0"/>
    <w:rsid w:val="001F6EF9"/>
    <w:rsid w:val="001F741A"/>
    <w:rsid w:val="00201860"/>
    <w:rsid w:val="00211D4E"/>
    <w:rsid w:val="0023035D"/>
    <w:rsid w:val="002306C1"/>
    <w:rsid w:val="0024231D"/>
    <w:rsid w:val="00245BDC"/>
    <w:rsid w:val="002579EA"/>
    <w:rsid w:val="00266F12"/>
    <w:rsid w:val="002728EA"/>
    <w:rsid w:val="002736AB"/>
    <w:rsid w:val="00280302"/>
    <w:rsid w:val="00293088"/>
    <w:rsid w:val="00297F66"/>
    <w:rsid w:val="002A35CE"/>
    <w:rsid w:val="002B1AC5"/>
    <w:rsid w:val="002B63B1"/>
    <w:rsid w:val="002C09C9"/>
    <w:rsid w:val="002D7B5C"/>
    <w:rsid w:val="002E24C1"/>
    <w:rsid w:val="00301946"/>
    <w:rsid w:val="00305156"/>
    <w:rsid w:val="0031250F"/>
    <w:rsid w:val="00324D11"/>
    <w:rsid w:val="00331417"/>
    <w:rsid w:val="00340ABE"/>
    <w:rsid w:val="00350569"/>
    <w:rsid w:val="003550E6"/>
    <w:rsid w:val="00355C0F"/>
    <w:rsid w:val="0036134F"/>
    <w:rsid w:val="00361CD0"/>
    <w:rsid w:val="0036629A"/>
    <w:rsid w:val="00394842"/>
    <w:rsid w:val="0039496B"/>
    <w:rsid w:val="00394F77"/>
    <w:rsid w:val="003A5D91"/>
    <w:rsid w:val="003A61D9"/>
    <w:rsid w:val="003A6AD4"/>
    <w:rsid w:val="003B2DF9"/>
    <w:rsid w:val="003B6EC0"/>
    <w:rsid w:val="003C6FC9"/>
    <w:rsid w:val="003D1D64"/>
    <w:rsid w:val="003E4E93"/>
    <w:rsid w:val="00402FBB"/>
    <w:rsid w:val="00412478"/>
    <w:rsid w:val="00423C3B"/>
    <w:rsid w:val="0043116C"/>
    <w:rsid w:val="004322A2"/>
    <w:rsid w:val="00433257"/>
    <w:rsid w:val="004332DA"/>
    <w:rsid w:val="00441BC0"/>
    <w:rsid w:val="00451B58"/>
    <w:rsid w:val="004532D6"/>
    <w:rsid w:val="0045354B"/>
    <w:rsid w:val="00460ACC"/>
    <w:rsid w:val="00475361"/>
    <w:rsid w:val="004826E1"/>
    <w:rsid w:val="00482BCD"/>
    <w:rsid w:val="004849AE"/>
    <w:rsid w:val="0048500B"/>
    <w:rsid w:val="00485304"/>
    <w:rsid w:val="00490C2B"/>
    <w:rsid w:val="004A20C4"/>
    <w:rsid w:val="004A3AC8"/>
    <w:rsid w:val="004C4481"/>
    <w:rsid w:val="004D4795"/>
    <w:rsid w:val="004E24BD"/>
    <w:rsid w:val="004E5AFC"/>
    <w:rsid w:val="0050029F"/>
    <w:rsid w:val="00504110"/>
    <w:rsid w:val="00514056"/>
    <w:rsid w:val="005163F1"/>
    <w:rsid w:val="00521E4C"/>
    <w:rsid w:val="005266EC"/>
    <w:rsid w:val="0052699D"/>
    <w:rsid w:val="00531C8F"/>
    <w:rsid w:val="005344AD"/>
    <w:rsid w:val="0054010F"/>
    <w:rsid w:val="00542FC2"/>
    <w:rsid w:val="00543395"/>
    <w:rsid w:val="005433D3"/>
    <w:rsid w:val="00552AD1"/>
    <w:rsid w:val="00555912"/>
    <w:rsid w:val="00556271"/>
    <w:rsid w:val="0055739C"/>
    <w:rsid w:val="00565944"/>
    <w:rsid w:val="00575336"/>
    <w:rsid w:val="00575ECD"/>
    <w:rsid w:val="00586E1E"/>
    <w:rsid w:val="00587C08"/>
    <w:rsid w:val="00591C54"/>
    <w:rsid w:val="005A0327"/>
    <w:rsid w:val="005A50EE"/>
    <w:rsid w:val="005B0119"/>
    <w:rsid w:val="005D40CD"/>
    <w:rsid w:val="005D5801"/>
    <w:rsid w:val="005E044D"/>
    <w:rsid w:val="005E545C"/>
    <w:rsid w:val="005E7120"/>
    <w:rsid w:val="005E733A"/>
    <w:rsid w:val="005E7D91"/>
    <w:rsid w:val="00602942"/>
    <w:rsid w:val="0060786F"/>
    <w:rsid w:val="00617FBB"/>
    <w:rsid w:val="00621B49"/>
    <w:rsid w:val="00622A65"/>
    <w:rsid w:val="0062528A"/>
    <w:rsid w:val="006536CA"/>
    <w:rsid w:val="00653C42"/>
    <w:rsid w:val="00655C37"/>
    <w:rsid w:val="0066202D"/>
    <w:rsid w:val="0066396F"/>
    <w:rsid w:val="00664141"/>
    <w:rsid w:val="00666A3F"/>
    <w:rsid w:val="00667B6A"/>
    <w:rsid w:val="00674D73"/>
    <w:rsid w:val="00676D42"/>
    <w:rsid w:val="00681A19"/>
    <w:rsid w:val="00681A76"/>
    <w:rsid w:val="0069351C"/>
    <w:rsid w:val="006B257A"/>
    <w:rsid w:val="006C4E17"/>
    <w:rsid w:val="006D1F70"/>
    <w:rsid w:val="006D20AB"/>
    <w:rsid w:val="006D6C0F"/>
    <w:rsid w:val="006D6D73"/>
    <w:rsid w:val="006F1801"/>
    <w:rsid w:val="006F2406"/>
    <w:rsid w:val="006F352F"/>
    <w:rsid w:val="006F43C3"/>
    <w:rsid w:val="006F54D5"/>
    <w:rsid w:val="006F5D3E"/>
    <w:rsid w:val="0070243F"/>
    <w:rsid w:val="00703DAB"/>
    <w:rsid w:val="00710E79"/>
    <w:rsid w:val="007111E9"/>
    <w:rsid w:val="00720547"/>
    <w:rsid w:val="00720FE5"/>
    <w:rsid w:val="00721EBB"/>
    <w:rsid w:val="00722146"/>
    <w:rsid w:val="00733413"/>
    <w:rsid w:val="0073770C"/>
    <w:rsid w:val="00745865"/>
    <w:rsid w:val="00746F20"/>
    <w:rsid w:val="00752A42"/>
    <w:rsid w:val="007532FE"/>
    <w:rsid w:val="00754B01"/>
    <w:rsid w:val="00762956"/>
    <w:rsid w:val="0076598D"/>
    <w:rsid w:val="0076743C"/>
    <w:rsid w:val="00770B3D"/>
    <w:rsid w:val="00771A1E"/>
    <w:rsid w:val="00775D00"/>
    <w:rsid w:val="0078147B"/>
    <w:rsid w:val="0078301E"/>
    <w:rsid w:val="00793D67"/>
    <w:rsid w:val="007B19E7"/>
    <w:rsid w:val="007C3298"/>
    <w:rsid w:val="007C4F71"/>
    <w:rsid w:val="007D6AC2"/>
    <w:rsid w:val="007E282D"/>
    <w:rsid w:val="007E2C7A"/>
    <w:rsid w:val="007E4E77"/>
    <w:rsid w:val="007F72CF"/>
    <w:rsid w:val="007F7618"/>
    <w:rsid w:val="008059DE"/>
    <w:rsid w:val="00807231"/>
    <w:rsid w:val="00812723"/>
    <w:rsid w:val="00812F42"/>
    <w:rsid w:val="008147E0"/>
    <w:rsid w:val="00833C8E"/>
    <w:rsid w:val="00841F16"/>
    <w:rsid w:val="00864439"/>
    <w:rsid w:val="008675E8"/>
    <w:rsid w:val="0087332C"/>
    <w:rsid w:val="00876C13"/>
    <w:rsid w:val="0088147E"/>
    <w:rsid w:val="00884271"/>
    <w:rsid w:val="00885A8E"/>
    <w:rsid w:val="00893ABB"/>
    <w:rsid w:val="008A375B"/>
    <w:rsid w:val="008A71FE"/>
    <w:rsid w:val="008C2CE6"/>
    <w:rsid w:val="008E0E1B"/>
    <w:rsid w:val="008F2C83"/>
    <w:rsid w:val="008F5B53"/>
    <w:rsid w:val="009010E1"/>
    <w:rsid w:val="00911399"/>
    <w:rsid w:val="00911575"/>
    <w:rsid w:val="00912113"/>
    <w:rsid w:val="0091731A"/>
    <w:rsid w:val="00924A06"/>
    <w:rsid w:val="009273E8"/>
    <w:rsid w:val="00931222"/>
    <w:rsid w:val="00944871"/>
    <w:rsid w:val="009516FA"/>
    <w:rsid w:val="00961E6C"/>
    <w:rsid w:val="00967C9E"/>
    <w:rsid w:val="00970F58"/>
    <w:rsid w:val="00973C0F"/>
    <w:rsid w:val="00974D4B"/>
    <w:rsid w:val="00976EA0"/>
    <w:rsid w:val="009862A7"/>
    <w:rsid w:val="0098640B"/>
    <w:rsid w:val="00995479"/>
    <w:rsid w:val="009A0729"/>
    <w:rsid w:val="009A3775"/>
    <w:rsid w:val="009C5442"/>
    <w:rsid w:val="009C6207"/>
    <w:rsid w:val="009E0910"/>
    <w:rsid w:val="009E26A6"/>
    <w:rsid w:val="009E371D"/>
    <w:rsid w:val="009E6700"/>
    <w:rsid w:val="009F10BD"/>
    <w:rsid w:val="009F6250"/>
    <w:rsid w:val="00A04ED4"/>
    <w:rsid w:val="00A14EFA"/>
    <w:rsid w:val="00A162F9"/>
    <w:rsid w:val="00A17F6D"/>
    <w:rsid w:val="00A27B4D"/>
    <w:rsid w:val="00A42C31"/>
    <w:rsid w:val="00A44281"/>
    <w:rsid w:val="00A46B7B"/>
    <w:rsid w:val="00A47E57"/>
    <w:rsid w:val="00A501AE"/>
    <w:rsid w:val="00A527EB"/>
    <w:rsid w:val="00A70DEB"/>
    <w:rsid w:val="00A7313C"/>
    <w:rsid w:val="00A81168"/>
    <w:rsid w:val="00A94157"/>
    <w:rsid w:val="00AA6008"/>
    <w:rsid w:val="00AA74CE"/>
    <w:rsid w:val="00AA7EEE"/>
    <w:rsid w:val="00AB05AD"/>
    <w:rsid w:val="00AB0EAC"/>
    <w:rsid w:val="00AB5744"/>
    <w:rsid w:val="00AC24E0"/>
    <w:rsid w:val="00AC6FF0"/>
    <w:rsid w:val="00AD51F4"/>
    <w:rsid w:val="00AD6817"/>
    <w:rsid w:val="00AE102C"/>
    <w:rsid w:val="00AE210F"/>
    <w:rsid w:val="00AF0557"/>
    <w:rsid w:val="00AF060E"/>
    <w:rsid w:val="00AF2E80"/>
    <w:rsid w:val="00B019E7"/>
    <w:rsid w:val="00B0561F"/>
    <w:rsid w:val="00B062DA"/>
    <w:rsid w:val="00B07E37"/>
    <w:rsid w:val="00B12BD4"/>
    <w:rsid w:val="00B13901"/>
    <w:rsid w:val="00B20DD6"/>
    <w:rsid w:val="00B219F2"/>
    <w:rsid w:val="00B27803"/>
    <w:rsid w:val="00B349E4"/>
    <w:rsid w:val="00B37DFE"/>
    <w:rsid w:val="00B44E45"/>
    <w:rsid w:val="00B52E01"/>
    <w:rsid w:val="00B6625A"/>
    <w:rsid w:val="00B707C1"/>
    <w:rsid w:val="00B74F2B"/>
    <w:rsid w:val="00B7652C"/>
    <w:rsid w:val="00B84182"/>
    <w:rsid w:val="00B85E17"/>
    <w:rsid w:val="00B92F3A"/>
    <w:rsid w:val="00B952FC"/>
    <w:rsid w:val="00BA1ADB"/>
    <w:rsid w:val="00BC12F0"/>
    <w:rsid w:val="00BC1B1A"/>
    <w:rsid w:val="00BC1E44"/>
    <w:rsid w:val="00BD213B"/>
    <w:rsid w:val="00BD49F9"/>
    <w:rsid w:val="00BE0D1F"/>
    <w:rsid w:val="00BE6FF7"/>
    <w:rsid w:val="00BF36B3"/>
    <w:rsid w:val="00BF7B5D"/>
    <w:rsid w:val="00C01778"/>
    <w:rsid w:val="00C031EA"/>
    <w:rsid w:val="00C03BEF"/>
    <w:rsid w:val="00C05E09"/>
    <w:rsid w:val="00C0614E"/>
    <w:rsid w:val="00C07D9E"/>
    <w:rsid w:val="00C20DB8"/>
    <w:rsid w:val="00C22482"/>
    <w:rsid w:val="00C328D1"/>
    <w:rsid w:val="00C3520E"/>
    <w:rsid w:val="00C42DAD"/>
    <w:rsid w:val="00C453B3"/>
    <w:rsid w:val="00C54808"/>
    <w:rsid w:val="00C67992"/>
    <w:rsid w:val="00C72819"/>
    <w:rsid w:val="00C74CA7"/>
    <w:rsid w:val="00C759BC"/>
    <w:rsid w:val="00C95669"/>
    <w:rsid w:val="00CA141D"/>
    <w:rsid w:val="00CA3B11"/>
    <w:rsid w:val="00CA523B"/>
    <w:rsid w:val="00CB7083"/>
    <w:rsid w:val="00CB7DDD"/>
    <w:rsid w:val="00CC0180"/>
    <w:rsid w:val="00CC0FB8"/>
    <w:rsid w:val="00CC26DF"/>
    <w:rsid w:val="00CC3324"/>
    <w:rsid w:val="00CC3F62"/>
    <w:rsid w:val="00CC4AFA"/>
    <w:rsid w:val="00CC5332"/>
    <w:rsid w:val="00CC547D"/>
    <w:rsid w:val="00CD1583"/>
    <w:rsid w:val="00CF0959"/>
    <w:rsid w:val="00D00184"/>
    <w:rsid w:val="00D02668"/>
    <w:rsid w:val="00D06C5D"/>
    <w:rsid w:val="00D13B07"/>
    <w:rsid w:val="00D14D95"/>
    <w:rsid w:val="00D152E2"/>
    <w:rsid w:val="00D1740F"/>
    <w:rsid w:val="00D25B24"/>
    <w:rsid w:val="00D265B9"/>
    <w:rsid w:val="00D3125B"/>
    <w:rsid w:val="00D35500"/>
    <w:rsid w:val="00D40349"/>
    <w:rsid w:val="00D42812"/>
    <w:rsid w:val="00D434D3"/>
    <w:rsid w:val="00D46359"/>
    <w:rsid w:val="00D56014"/>
    <w:rsid w:val="00D60663"/>
    <w:rsid w:val="00D640BD"/>
    <w:rsid w:val="00D67286"/>
    <w:rsid w:val="00D70674"/>
    <w:rsid w:val="00D70C71"/>
    <w:rsid w:val="00D822BC"/>
    <w:rsid w:val="00D87A9B"/>
    <w:rsid w:val="00D915EA"/>
    <w:rsid w:val="00D94B96"/>
    <w:rsid w:val="00DA4A6F"/>
    <w:rsid w:val="00DA551D"/>
    <w:rsid w:val="00DA6FEE"/>
    <w:rsid w:val="00DB7F88"/>
    <w:rsid w:val="00DD35ED"/>
    <w:rsid w:val="00DD673D"/>
    <w:rsid w:val="00DE59CE"/>
    <w:rsid w:val="00DE615F"/>
    <w:rsid w:val="00DE78D9"/>
    <w:rsid w:val="00DF048B"/>
    <w:rsid w:val="00DF69A1"/>
    <w:rsid w:val="00E05542"/>
    <w:rsid w:val="00E07FD0"/>
    <w:rsid w:val="00E13F7C"/>
    <w:rsid w:val="00E16332"/>
    <w:rsid w:val="00E20949"/>
    <w:rsid w:val="00E24DA0"/>
    <w:rsid w:val="00E440B5"/>
    <w:rsid w:val="00E479B1"/>
    <w:rsid w:val="00E55C2A"/>
    <w:rsid w:val="00E57421"/>
    <w:rsid w:val="00E6566B"/>
    <w:rsid w:val="00E67D0B"/>
    <w:rsid w:val="00E701E1"/>
    <w:rsid w:val="00E71657"/>
    <w:rsid w:val="00E75976"/>
    <w:rsid w:val="00E8312B"/>
    <w:rsid w:val="00E8697E"/>
    <w:rsid w:val="00E93F0D"/>
    <w:rsid w:val="00E97B5F"/>
    <w:rsid w:val="00EA1F6C"/>
    <w:rsid w:val="00EA5EB2"/>
    <w:rsid w:val="00EA6255"/>
    <w:rsid w:val="00EB44F5"/>
    <w:rsid w:val="00EB4826"/>
    <w:rsid w:val="00EC446B"/>
    <w:rsid w:val="00EC548E"/>
    <w:rsid w:val="00ED0A63"/>
    <w:rsid w:val="00ED42F5"/>
    <w:rsid w:val="00ED68B8"/>
    <w:rsid w:val="00EE0A8E"/>
    <w:rsid w:val="00EE417D"/>
    <w:rsid w:val="00EE6D17"/>
    <w:rsid w:val="00EF1600"/>
    <w:rsid w:val="00EF213B"/>
    <w:rsid w:val="00EF3251"/>
    <w:rsid w:val="00EF32CD"/>
    <w:rsid w:val="00EF51A0"/>
    <w:rsid w:val="00F00700"/>
    <w:rsid w:val="00F043D0"/>
    <w:rsid w:val="00F04E57"/>
    <w:rsid w:val="00F179E4"/>
    <w:rsid w:val="00F267A7"/>
    <w:rsid w:val="00F26F45"/>
    <w:rsid w:val="00F27346"/>
    <w:rsid w:val="00F31B4C"/>
    <w:rsid w:val="00F43535"/>
    <w:rsid w:val="00F50DEF"/>
    <w:rsid w:val="00F53303"/>
    <w:rsid w:val="00F65FA4"/>
    <w:rsid w:val="00F7489D"/>
    <w:rsid w:val="00F77843"/>
    <w:rsid w:val="00F86728"/>
    <w:rsid w:val="00F930C7"/>
    <w:rsid w:val="00F93497"/>
    <w:rsid w:val="00F94AFE"/>
    <w:rsid w:val="00FA45E7"/>
    <w:rsid w:val="00FA71C8"/>
    <w:rsid w:val="00FD274F"/>
    <w:rsid w:val="00FD3F76"/>
    <w:rsid w:val="00FD7B1C"/>
    <w:rsid w:val="00FE2B39"/>
    <w:rsid w:val="00FE438F"/>
    <w:rsid w:val="00FF273C"/>
    <w:rsid w:val="00FF7D21"/>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51B5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99"/>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394F77"/>
    <w:pPr>
      <w:tabs>
        <w:tab w:val="left" w:pos="709"/>
        <w:tab w:val="left" w:pos="880"/>
        <w:tab w:val="left" w:pos="2694"/>
        <w:tab w:val="right" w:leader="dot" w:pos="9062"/>
        <w:tab w:val="right" w:leader="dot" w:pos="9344"/>
      </w:tabs>
      <w:spacing w:after="100" w:line="276" w:lineRule="auto"/>
      <w:jc w:val="both"/>
    </w:pPr>
    <w:rPr>
      <w:rFonts w:ascii="Calibri" w:eastAsia="Calibri" w:hAnsi="Calibri"/>
      <w:b/>
      <w:bCs/>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394F77"/>
    <w:rPr>
      <w:color w:val="605E5C"/>
      <w:shd w:val="clear" w:color="auto" w:fill="E1DFDD"/>
    </w:rPr>
  </w:style>
  <w:style w:type="paragraph" w:styleId="Revzia">
    <w:name w:val="Revision"/>
    <w:hidden/>
    <w:uiPriority w:val="99"/>
    <w:semiHidden/>
    <w:rsid w:val="00CC3324"/>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FA45E7"/>
    <w:pPr>
      <w:spacing w:after="120"/>
    </w:pPr>
    <w:rPr>
      <w:sz w:val="16"/>
      <w:szCs w:val="16"/>
    </w:rPr>
  </w:style>
  <w:style w:type="character" w:customStyle="1" w:styleId="Zkladntext3Char">
    <w:name w:val="Základný text 3 Char"/>
    <w:basedOn w:val="Predvolenpsmoodseku"/>
    <w:link w:val="Zkladntext3"/>
    <w:rsid w:val="00FA45E7"/>
    <w:rPr>
      <w:rFonts w:ascii="Times New Roman" w:eastAsia="Times New Roman" w:hAnsi="Times New Roman" w:cs="Times New Roman"/>
      <w:sz w:val="16"/>
      <w:szCs w:val="16"/>
      <w:lang w:eastAsia="sk-SK"/>
    </w:rPr>
  </w:style>
  <w:style w:type="character" w:customStyle="1" w:styleId="CharStyle13">
    <w:name w:val="Char Style 13"/>
    <w:basedOn w:val="Predvolenpsmoodseku"/>
    <w:link w:val="Style12"/>
    <w:uiPriority w:val="99"/>
    <w:locked/>
    <w:rsid w:val="006D6C0F"/>
    <w:rPr>
      <w:rFonts w:ascii="Arial" w:hAnsi="Arial" w:cs="Arial"/>
      <w:b/>
      <w:bCs/>
      <w:shd w:val="clear" w:color="auto" w:fill="FFFFFF"/>
    </w:rPr>
  </w:style>
  <w:style w:type="paragraph" w:customStyle="1" w:styleId="Style12">
    <w:name w:val="Style 12"/>
    <w:basedOn w:val="Normlny"/>
    <w:link w:val="CharStyle13"/>
    <w:uiPriority w:val="99"/>
    <w:rsid w:val="006D6C0F"/>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customStyle="1" w:styleId="Bulleted2">
    <w:name w:val="!Bulleted 2"/>
    <w:basedOn w:val="Normlny"/>
    <w:rsid w:val="00BD213B"/>
    <w:pPr>
      <w:numPr>
        <w:numId w:val="41"/>
      </w:numPr>
      <w:spacing w:after="200" w:line="360" w:lineRule="auto"/>
    </w:pPr>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05985">
      <w:bodyDiv w:val="1"/>
      <w:marLeft w:val="0"/>
      <w:marRight w:val="0"/>
      <w:marTop w:val="0"/>
      <w:marBottom w:val="0"/>
      <w:divBdr>
        <w:top w:val="none" w:sz="0" w:space="0" w:color="auto"/>
        <w:left w:val="none" w:sz="0" w:space="0" w:color="auto"/>
        <w:bottom w:val="none" w:sz="0" w:space="0" w:color="auto"/>
        <w:right w:val="none" w:sz="0" w:space="0" w:color="auto"/>
      </w:divBdr>
      <w:divsChild>
        <w:div w:id="1705860104">
          <w:marLeft w:val="0"/>
          <w:marRight w:val="0"/>
          <w:marTop w:val="0"/>
          <w:marBottom w:val="0"/>
          <w:divBdr>
            <w:top w:val="none" w:sz="0" w:space="0" w:color="auto"/>
            <w:left w:val="none" w:sz="0" w:space="0" w:color="auto"/>
            <w:bottom w:val="none" w:sz="0" w:space="0" w:color="auto"/>
            <w:right w:val="none" w:sz="0" w:space="0" w:color="auto"/>
          </w:divBdr>
          <w:divsChild>
            <w:div w:id="1725523484">
              <w:marLeft w:val="0"/>
              <w:marRight w:val="0"/>
              <w:marTop w:val="0"/>
              <w:marBottom w:val="0"/>
              <w:divBdr>
                <w:top w:val="none" w:sz="0" w:space="0" w:color="auto"/>
                <w:left w:val="none" w:sz="0" w:space="0" w:color="auto"/>
                <w:bottom w:val="none" w:sz="0" w:space="0" w:color="auto"/>
                <w:right w:val="none" w:sz="0" w:space="0" w:color="auto"/>
              </w:divBdr>
            </w:div>
          </w:divsChild>
        </w:div>
        <w:div w:id="1386566836">
          <w:marLeft w:val="0"/>
          <w:marRight w:val="0"/>
          <w:marTop w:val="0"/>
          <w:marBottom w:val="0"/>
          <w:divBdr>
            <w:top w:val="none" w:sz="0" w:space="0" w:color="auto"/>
            <w:left w:val="none" w:sz="0" w:space="0" w:color="auto"/>
            <w:bottom w:val="none" w:sz="0" w:space="0" w:color="auto"/>
            <w:right w:val="none" w:sz="0" w:space="0" w:color="auto"/>
          </w:divBdr>
        </w:div>
      </w:divsChild>
    </w:div>
    <w:div w:id="504705444">
      <w:bodyDiv w:val="1"/>
      <w:marLeft w:val="0"/>
      <w:marRight w:val="0"/>
      <w:marTop w:val="0"/>
      <w:marBottom w:val="0"/>
      <w:divBdr>
        <w:top w:val="none" w:sz="0" w:space="0" w:color="auto"/>
        <w:left w:val="none" w:sz="0" w:space="0" w:color="auto"/>
        <w:bottom w:val="none" w:sz="0" w:space="0" w:color="auto"/>
        <w:right w:val="none" w:sz="0" w:space="0" w:color="auto"/>
      </w:divBdr>
      <w:divsChild>
        <w:div w:id="2122676454">
          <w:marLeft w:val="0"/>
          <w:marRight w:val="0"/>
          <w:marTop w:val="0"/>
          <w:marBottom w:val="0"/>
          <w:divBdr>
            <w:top w:val="none" w:sz="0" w:space="0" w:color="auto"/>
            <w:left w:val="none" w:sz="0" w:space="0" w:color="auto"/>
            <w:bottom w:val="none" w:sz="0" w:space="0" w:color="auto"/>
            <w:right w:val="none" w:sz="0" w:space="0" w:color="auto"/>
          </w:divBdr>
          <w:divsChild>
            <w:div w:id="1863782024">
              <w:marLeft w:val="0"/>
              <w:marRight w:val="0"/>
              <w:marTop w:val="0"/>
              <w:marBottom w:val="0"/>
              <w:divBdr>
                <w:top w:val="none" w:sz="0" w:space="0" w:color="auto"/>
                <w:left w:val="none" w:sz="0" w:space="0" w:color="auto"/>
                <w:bottom w:val="none" w:sz="0" w:space="0" w:color="auto"/>
                <w:right w:val="none" w:sz="0" w:space="0" w:color="auto"/>
              </w:divBdr>
            </w:div>
          </w:divsChild>
        </w:div>
        <w:div w:id="859202221">
          <w:marLeft w:val="0"/>
          <w:marRight w:val="0"/>
          <w:marTop w:val="0"/>
          <w:marBottom w:val="0"/>
          <w:divBdr>
            <w:top w:val="none" w:sz="0" w:space="0" w:color="auto"/>
            <w:left w:val="none" w:sz="0" w:space="0" w:color="auto"/>
            <w:bottom w:val="none" w:sz="0" w:space="0" w:color="auto"/>
            <w:right w:val="none" w:sz="0" w:space="0" w:color="auto"/>
          </w:divBdr>
        </w:div>
      </w:divsChild>
    </w:div>
    <w:div w:id="1347563719">
      <w:bodyDiv w:val="1"/>
      <w:marLeft w:val="0"/>
      <w:marRight w:val="0"/>
      <w:marTop w:val="0"/>
      <w:marBottom w:val="0"/>
      <w:divBdr>
        <w:top w:val="none" w:sz="0" w:space="0" w:color="auto"/>
        <w:left w:val="none" w:sz="0" w:space="0" w:color="auto"/>
        <w:bottom w:val="none" w:sz="0" w:space="0" w:color="auto"/>
        <w:right w:val="none" w:sz="0" w:space="0" w:color="auto"/>
      </w:divBdr>
      <w:divsChild>
        <w:div w:id="1012683755">
          <w:marLeft w:val="0"/>
          <w:marRight w:val="0"/>
          <w:marTop w:val="0"/>
          <w:marBottom w:val="0"/>
          <w:divBdr>
            <w:top w:val="none" w:sz="0" w:space="0" w:color="auto"/>
            <w:left w:val="none" w:sz="0" w:space="0" w:color="auto"/>
            <w:bottom w:val="none" w:sz="0" w:space="0" w:color="auto"/>
            <w:right w:val="none" w:sz="0" w:space="0" w:color="auto"/>
          </w:divBdr>
          <w:divsChild>
            <w:div w:id="406922160">
              <w:marLeft w:val="0"/>
              <w:marRight w:val="0"/>
              <w:marTop w:val="0"/>
              <w:marBottom w:val="0"/>
              <w:divBdr>
                <w:top w:val="none" w:sz="0" w:space="0" w:color="auto"/>
                <w:left w:val="none" w:sz="0" w:space="0" w:color="auto"/>
                <w:bottom w:val="none" w:sz="0" w:space="0" w:color="auto"/>
                <w:right w:val="none" w:sz="0" w:space="0" w:color="auto"/>
              </w:divBdr>
            </w:div>
          </w:divsChild>
        </w:div>
        <w:div w:id="2037458839">
          <w:marLeft w:val="0"/>
          <w:marRight w:val="0"/>
          <w:marTop w:val="0"/>
          <w:marBottom w:val="0"/>
          <w:divBdr>
            <w:top w:val="none" w:sz="0" w:space="0" w:color="auto"/>
            <w:left w:val="none" w:sz="0" w:space="0" w:color="auto"/>
            <w:bottom w:val="none" w:sz="0" w:space="0" w:color="auto"/>
            <w:right w:val="none" w:sz="0" w:space="0" w:color="auto"/>
          </w:divBdr>
        </w:div>
      </w:divsChild>
    </w:div>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663776918">
      <w:bodyDiv w:val="1"/>
      <w:marLeft w:val="0"/>
      <w:marRight w:val="0"/>
      <w:marTop w:val="0"/>
      <w:marBottom w:val="0"/>
      <w:divBdr>
        <w:top w:val="none" w:sz="0" w:space="0" w:color="auto"/>
        <w:left w:val="none" w:sz="0" w:space="0" w:color="auto"/>
        <w:bottom w:val="none" w:sz="0" w:space="0" w:color="auto"/>
        <w:right w:val="none" w:sz="0" w:space="0" w:color="auto"/>
      </w:divBdr>
      <w:divsChild>
        <w:div w:id="1211114108">
          <w:marLeft w:val="0"/>
          <w:marRight w:val="0"/>
          <w:marTop w:val="0"/>
          <w:marBottom w:val="0"/>
          <w:divBdr>
            <w:top w:val="none" w:sz="0" w:space="0" w:color="auto"/>
            <w:left w:val="none" w:sz="0" w:space="0" w:color="auto"/>
            <w:bottom w:val="none" w:sz="0" w:space="0" w:color="auto"/>
            <w:right w:val="none" w:sz="0" w:space="0" w:color="auto"/>
          </w:divBdr>
          <w:divsChild>
            <w:div w:id="1714186029">
              <w:marLeft w:val="0"/>
              <w:marRight w:val="0"/>
              <w:marTop w:val="0"/>
              <w:marBottom w:val="0"/>
              <w:divBdr>
                <w:top w:val="none" w:sz="0" w:space="0" w:color="auto"/>
                <w:left w:val="none" w:sz="0" w:space="0" w:color="auto"/>
                <w:bottom w:val="none" w:sz="0" w:space="0" w:color="auto"/>
                <w:right w:val="none" w:sz="0" w:space="0" w:color="auto"/>
              </w:divBdr>
            </w:div>
          </w:divsChild>
        </w:div>
        <w:div w:id="58749292">
          <w:marLeft w:val="0"/>
          <w:marRight w:val="0"/>
          <w:marTop w:val="0"/>
          <w:marBottom w:val="0"/>
          <w:divBdr>
            <w:top w:val="none" w:sz="0" w:space="0" w:color="auto"/>
            <w:left w:val="none" w:sz="0" w:space="0" w:color="auto"/>
            <w:bottom w:val="none" w:sz="0" w:space="0" w:color="auto"/>
            <w:right w:val="none" w:sz="0" w:space="0" w:color="auto"/>
          </w:divBdr>
        </w:div>
      </w:divsChild>
    </w:div>
    <w:div w:id="17671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aditelka@zsscemericapohorela.sk"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a.vasickova@bbsk.s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joseph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aadc31-7475-4a91-98ef-fffcde27e6f9">
      <Terms xmlns="http://schemas.microsoft.com/office/infopath/2007/PartnerControls"/>
    </lcf76f155ced4ddcb4097134ff3c332f>
    <TaxCatchAll xmlns="487212ed-a2a6-4086-959b-93d16c3d4e33" xsi:nil="true"/>
    <_Flow_SignoffStatus xmlns="dfaadc31-7475-4a91-98ef-fffcde27e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7" ma:contentTypeDescription="Umožňuje vytvoriť nový dokument." ma:contentTypeScope="" ma:versionID="f98b3cd09111bb34ff947d143e279c8c">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55e81371e19e285c62be89ce9a1d8e42"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tav odhlásenia" ma:internalName="Stav_x0020_odhl_x00e1_senia">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2a19c59-6a08-4fe1-9235-df7aee7f6f8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ed438fc-42be-4f90-b59b-7c4ae03e5a65}" ma:internalName="TaxCatchAll" ma:showField="CatchAllData" ma:web="487212ed-a2a6-4086-959b-93d16c3d4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6F4B9-234A-4384-A59E-0ACA4D70C1CE}">
  <ds:schemaRefs>
    <ds:schemaRef ds:uri="http://schemas.microsoft.com/office/2006/metadata/properties"/>
    <ds:schemaRef ds:uri="http://schemas.microsoft.com/office/infopath/2007/PartnerControls"/>
    <ds:schemaRef ds:uri="dfaadc31-7475-4a91-98ef-fffcde27e6f9"/>
    <ds:schemaRef ds:uri="487212ed-a2a6-4086-959b-93d16c3d4e33"/>
  </ds:schemaRefs>
</ds:datastoreItem>
</file>

<file path=customXml/itemProps2.xml><?xml version="1.0" encoding="utf-8"?>
<ds:datastoreItem xmlns:ds="http://schemas.openxmlformats.org/officeDocument/2006/customXml" ds:itemID="{866C5C78-9E93-4822-A6F7-00AC0D5267A3}">
  <ds:schemaRefs>
    <ds:schemaRef ds:uri="http://schemas.microsoft.com/sharepoint/v3/contenttype/forms"/>
  </ds:schemaRefs>
</ds:datastoreItem>
</file>

<file path=customXml/itemProps3.xml><?xml version="1.0" encoding="utf-8"?>
<ds:datastoreItem xmlns:ds="http://schemas.openxmlformats.org/officeDocument/2006/customXml" ds:itemID="{DF873B09-A8FD-48DE-A69B-2E47DD0A8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4139</Words>
  <Characters>23598</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Vašičková Jana</cp:lastModifiedBy>
  <cp:revision>9</cp:revision>
  <dcterms:created xsi:type="dcterms:W3CDTF">2024-09-30T13:22:00Z</dcterms:created>
  <dcterms:modified xsi:type="dcterms:W3CDTF">2024-10-23T07:08:00Z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0x010100DA12497F7C46E042A79687A10FA3EF69</vt:lpwstr>
  </property>
</Properties>
</file>