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12368" w14:textId="77777777" w:rsidR="00B90AB2" w:rsidRPr="0066774E" w:rsidRDefault="00B90AB2" w:rsidP="00B90AB2">
      <w:pPr>
        <w:spacing w:line="240" w:lineRule="auto"/>
        <w:jc w:val="center"/>
        <w:rPr>
          <w:rFonts w:ascii="Proba Pro" w:hAnsi="Proba Pro"/>
          <w:b/>
          <w:sz w:val="20"/>
          <w:szCs w:val="20"/>
        </w:rPr>
      </w:pPr>
      <w:r w:rsidRPr="0066774E">
        <w:rPr>
          <w:rStyle w:val="FontStyle43"/>
          <w:rFonts w:ascii="Proba Pro" w:hAnsi="Proba Pro"/>
          <w:sz w:val="20"/>
          <w:szCs w:val="20"/>
        </w:rPr>
        <w:t>KÚPNA ZMLUVA</w:t>
      </w:r>
      <w:r w:rsidRPr="0066774E">
        <w:rPr>
          <w:rStyle w:val="FontStyle43"/>
          <w:rFonts w:ascii="Proba Pro" w:hAnsi="Proba Pro"/>
          <w:sz w:val="20"/>
        </w:rPr>
        <w:t xml:space="preserve"> </w:t>
      </w:r>
      <w:r w:rsidRPr="0066774E">
        <w:rPr>
          <w:rFonts w:ascii="Proba Pro" w:hAnsi="Proba Pro"/>
          <w:b/>
          <w:sz w:val="20"/>
          <w:szCs w:val="20"/>
        </w:rPr>
        <w:t>č. .............. / ..............</w:t>
      </w:r>
    </w:p>
    <w:p w14:paraId="49812369" w14:textId="77777777" w:rsidR="00B90AB2" w:rsidRPr="0066774E" w:rsidRDefault="00B90AB2" w:rsidP="00B90AB2">
      <w:pPr>
        <w:widowControl w:val="0"/>
        <w:spacing w:line="240" w:lineRule="auto"/>
        <w:jc w:val="center"/>
        <w:rPr>
          <w:rFonts w:ascii="Proba Pro" w:hAnsi="Proba Pro" w:cstheme="minorHAnsi"/>
          <w:sz w:val="20"/>
          <w:szCs w:val="20"/>
        </w:rPr>
      </w:pPr>
      <w:r w:rsidRPr="0066774E">
        <w:rPr>
          <w:rFonts w:ascii="Proba Pro" w:hAnsi="Proba Pro" w:cstheme="minorHAnsi"/>
          <w:sz w:val="20"/>
          <w:szCs w:val="20"/>
        </w:rPr>
        <w:t>uzavretá podľa § 409 a</w:t>
      </w:r>
      <w:r w:rsidRPr="0066774E">
        <w:rPr>
          <w:rFonts w:cs="Calibri"/>
          <w:sz w:val="20"/>
          <w:szCs w:val="20"/>
        </w:rPr>
        <w:t> </w:t>
      </w:r>
      <w:proofErr w:type="spellStart"/>
      <w:r w:rsidRPr="0066774E">
        <w:rPr>
          <w:rFonts w:ascii="Proba Pro" w:hAnsi="Proba Pro" w:cstheme="minorHAnsi"/>
          <w:sz w:val="20"/>
          <w:szCs w:val="20"/>
        </w:rPr>
        <w:t>nasl</w:t>
      </w:r>
      <w:proofErr w:type="spellEnd"/>
      <w:r w:rsidRPr="0066774E">
        <w:rPr>
          <w:rFonts w:ascii="Proba Pro" w:hAnsi="Proba Pro" w:cstheme="minorHAnsi"/>
          <w:sz w:val="20"/>
          <w:szCs w:val="20"/>
        </w:rPr>
        <w:t>. zákona č. 513/1991 Zb. Obchodný zákonník v</w:t>
      </w:r>
      <w:r w:rsidRPr="0066774E">
        <w:rPr>
          <w:rFonts w:cs="Calibri"/>
          <w:sz w:val="20"/>
          <w:szCs w:val="20"/>
        </w:rPr>
        <w:t> </w:t>
      </w:r>
      <w:r w:rsidRPr="0066774E">
        <w:rPr>
          <w:rFonts w:ascii="Proba Pro" w:hAnsi="Proba Pro" w:cstheme="minorHAnsi"/>
          <w:sz w:val="20"/>
          <w:szCs w:val="20"/>
        </w:rPr>
        <w:t>znen</w:t>
      </w:r>
      <w:r w:rsidRPr="0066774E">
        <w:rPr>
          <w:rFonts w:ascii="Proba Pro" w:hAnsi="Proba Pro" w:cs="Proba Pro"/>
          <w:sz w:val="20"/>
          <w:szCs w:val="20"/>
        </w:rPr>
        <w:t>í</w:t>
      </w:r>
      <w:r w:rsidRPr="0066774E">
        <w:rPr>
          <w:rFonts w:ascii="Proba Pro" w:hAnsi="Proba Pro" w:cstheme="minorHAnsi"/>
          <w:sz w:val="20"/>
          <w:szCs w:val="20"/>
        </w:rPr>
        <w:t xml:space="preserve"> neskor</w:t>
      </w:r>
      <w:r w:rsidRPr="0066774E">
        <w:rPr>
          <w:rFonts w:ascii="Proba Pro" w:hAnsi="Proba Pro" w:cs="Proba Pro"/>
          <w:sz w:val="20"/>
          <w:szCs w:val="20"/>
        </w:rPr>
        <w:t>ší</w:t>
      </w:r>
      <w:r w:rsidRPr="0066774E">
        <w:rPr>
          <w:rFonts w:ascii="Proba Pro" w:hAnsi="Proba Pro" w:cstheme="minorHAnsi"/>
          <w:sz w:val="20"/>
          <w:szCs w:val="20"/>
        </w:rPr>
        <w:t xml:space="preserve">ch predpisov </w:t>
      </w:r>
      <w:r w:rsidRPr="0066774E">
        <w:rPr>
          <w:rFonts w:ascii="Proba Pro" w:hAnsi="Proba Pro"/>
          <w:sz w:val="20"/>
          <w:szCs w:val="20"/>
        </w:rPr>
        <w:t xml:space="preserve">a zákona č. 343/2015 </w:t>
      </w:r>
      <w:proofErr w:type="spellStart"/>
      <w:r w:rsidRPr="0066774E">
        <w:rPr>
          <w:rFonts w:ascii="Proba Pro" w:hAnsi="Proba Pro"/>
          <w:sz w:val="20"/>
          <w:szCs w:val="20"/>
        </w:rPr>
        <w:t>Z.z</w:t>
      </w:r>
      <w:proofErr w:type="spellEnd"/>
      <w:r w:rsidRPr="0066774E">
        <w:rPr>
          <w:rFonts w:ascii="Proba Pro" w:hAnsi="Proba Pro"/>
          <w:sz w:val="20"/>
          <w:szCs w:val="20"/>
        </w:rPr>
        <w:t>. o</w:t>
      </w:r>
      <w:r w:rsidRPr="0066774E">
        <w:rPr>
          <w:rFonts w:cs="Calibri"/>
          <w:sz w:val="20"/>
          <w:szCs w:val="20"/>
        </w:rPr>
        <w:t> </w:t>
      </w:r>
      <w:r w:rsidRPr="0066774E">
        <w:rPr>
          <w:rFonts w:ascii="Proba Pro" w:hAnsi="Proba Pro"/>
          <w:sz w:val="20"/>
          <w:szCs w:val="20"/>
        </w:rPr>
        <w:t>verejnom obstar</w:t>
      </w:r>
      <w:r w:rsidRPr="0066774E">
        <w:rPr>
          <w:rFonts w:ascii="Proba Pro" w:hAnsi="Proba Pro" w:cs="Proba Pro"/>
          <w:sz w:val="20"/>
          <w:szCs w:val="20"/>
        </w:rPr>
        <w:t>á</w:t>
      </w:r>
      <w:r w:rsidRPr="0066774E">
        <w:rPr>
          <w:rFonts w:ascii="Proba Pro" w:hAnsi="Proba Pro"/>
          <w:sz w:val="20"/>
          <w:szCs w:val="20"/>
        </w:rPr>
        <w:t>van</w:t>
      </w:r>
      <w:r w:rsidRPr="0066774E">
        <w:rPr>
          <w:rFonts w:ascii="Proba Pro" w:hAnsi="Proba Pro" w:cs="Proba Pro"/>
          <w:sz w:val="20"/>
          <w:szCs w:val="20"/>
        </w:rPr>
        <w:t>í</w:t>
      </w:r>
      <w:r w:rsidRPr="0066774E">
        <w:rPr>
          <w:rFonts w:ascii="Proba Pro" w:hAnsi="Proba Pro"/>
          <w:sz w:val="20"/>
          <w:szCs w:val="20"/>
        </w:rPr>
        <w:t xml:space="preserve"> a</w:t>
      </w:r>
      <w:r w:rsidRPr="0066774E">
        <w:rPr>
          <w:rFonts w:cs="Calibri"/>
          <w:sz w:val="20"/>
          <w:szCs w:val="20"/>
        </w:rPr>
        <w:t> </w:t>
      </w:r>
      <w:r w:rsidRPr="0066774E">
        <w:rPr>
          <w:rFonts w:ascii="Proba Pro" w:hAnsi="Proba Pro"/>
          <w:sz w:val="20"/>
          <w:szCs w:val="20"/>
        </w:rPr>
        <w:t>o</w:t>
      </w:r>
      <w:r w:rsidRPr="0066774E">
        <w:rPr>
          <w:rFonts w:cs="Calibri"/>
          <w:sz w:val="20"/>
          <w:szCs w:val="20"/>
        </w:rPr>
        <w:t> </w:t>
      </w:r>
      <w:r w:rsidRPr="0066774E">
        <w:rPr>
          <w:rFonts w:ascii="Proba Pro" w:hAnsi="Proba Pro"/>
          <w:sz w:val="20"/>
          <w:szCs w:val="20"/>
        </w:rPr>
        <w:t>zmene a</w:t>
      </w:r>
      <w:r w:rsidRPr="0066774E">
        <w:rPr>
          <w:rFonts w:cs="Calibri"/>
          <w:sz w:val="20"/>
          <w:szCs w:val="20"/>
        </w:rPr>
        <w:t> </w:t>
      </w:r>
      <w:r w:rsidRPr="0066774E">
        <w:rPr>
          <w:rFonts w:ascii="Proba Pro" w:hAnsi="Proba Pro"/>
          <w:sz w:val="20"/>
          <w:szCs w:val="20"/>
        </w:rPr>
        <w:t>doplnen</w:t>
      </w:r>
      <w:r w:rsidRPr="0066774E">
        <w:rPr>
          <w:rFonts w:ascii="Proba Pro" w:hAnsi="Proba Pro" w:cs="Proba Pro"/>
          <w:sz w:val="20"/>
          <w:szCs w:val="20"/>
        </w:rPr>
        <w:t>í</w:t>
      </w:r>
      <w:r w:rsidRPr="0066774E">
        <w:rPr>
          <w:rFonts w:ascii="Proba Pro" w:hAnsi="Proba Pro"/>
          <w:sz w:val="20"/>
          <w:szCs w:val="20"/>
        </w:rPr>
        <w:t xml:space="preserve"> niektor</w:t>
      </w:r>
      <w:r w:rsidRPr="0066774E">
        <w:rPr>
          <w:rFonts w:ascii="Proba Pro" w:hAnsi="Proba Pro" w:cs="Proba Pro"/>
          <w:sz w:val="20"/>
          <w:szCs w:val="20"/>
        </w:rPr>
        <w:t>ý</w:t>
      </w:r>
      <w:r w:rsidRPr="0066774E">
        <w:rPr>
          <w:rFonts w:ascii="Proba Pro" w:hAnsi="Proba Pro"/>
          <w:sz w:val="20"/>
          <w:szCs w:val="20"/>
        </w:rPr>
        <w:t>ch z</w:t>
      </w:r>
      <w:r w:rsidRPr="0066774E">
        <w:rPr>
          <w:rFonts w:ascii="Proba Pro" w:hAnsi="Proba Pro" w:cs="Proba Pro"/>
          <w:sz w:val="20"/>
          <w:szCs w:val="20"/>
        </w:rPr>
        <w:t>á</w:t>
      </w:r>
      <w:r w:rsidRPr="0066774E">
        <w:rPr>
          <w:rFonts w:ascii="Proba Pro" w:hAnsi="Proba Pro"/>
          <w:sz w:val="20"/>
          <w:szCs w:val="20"/>
        </w:rPr>
        <w:t>konov</w:t>
      </w:r>
    </w:p>
    <w:p w14:paraId="4981236A" w14:textId="77777777" w:rsidR="00B90AB2" w:rsidRPr="00C445D5" w:rsidRDefault="00B90AB2" w:rsidP="00B90AB2">
      <w:pPr>
        <w:widowControl w:val="0"/>
        <w:spacing w:line="240" w:lineRule="auto"/>
        <w:jc w:val="center"/>
        <w:rPr>
          <w:rFonts w:ascii="Proba Pro" w:hAnsi="Proba Pro" w:cstheme="minorHAnsi"/>
          <w:sz w:val="20"/>
          <w:szCs w:val="20"/>
        </w:rPr>
      </w:pPr>
      <w:r w:rsidRPr="0066774E">
        <w:rPr>
          <w:rFonts w:ascii="Proba Pro" w:hAnsi="Proba Pro" w:cstheme="minorHAnsi"/>
          <w:sz w:val="20"/>
          <w:szCs w:val="20"/>
        </w:rPr>
        <w:t>(ďalej tiež len „</w:t>
      </w:r>
      <w:r w:rsidRPr="0066774E">
        <w:rPr>
          <w:rFonts w:ascii="Proba Pro" w:hAnsi="Proba Pro" w:cstheme="minorHAnsi"/>
          <w:b/>
          <w:sz w:val="20"/>
          <w:szCs w:val="20"/>
        </w:rPr>
        <w:t>Zmluva</w:t>
      </w:r>
      <w:r w:rsidRPr="0066774E">
        <w:rPr>
          <w:rFonts w:ascii="Proba Pro" w:hAnsi="Proba Pro" w:cstheme="minorHAnsi"/>
          <w:sz w:val="20"/>
          <w:szCs w:val="20"/>
        </w:rPr>
        <w:t>“)</w:t>
      </w:r>
    </w:p>
    <w:p w14:paraId="4981236B" w14:textId="77777777" w:rsidR="00B90AB2" w:rsidRPr="0066774E" w:rsidRDefault="00B90AB2" w:rsidP="00B90AB2">
      <w:pPr>
        <w:spacing w:after="0" w:line="240" w:lineRule="auto"/>
        <w:rPr>
          <w:rFonts w:ascii="Proba Pro" w:hAnsi="Proba Pro" w:cstheme="minorHAnsi"/>
          <w:b/>
          <w:sz w:val="20"/>
          <w:szCs w:val="20"/>
        </w:rPr>
      </w:pPr>
      <w:r w:rsidRPr="0066774E">
        <w:rPr>
          <w:rFonts w:ascii="Proba Pro" w:hAnsi="Proba Pro" w:cstheme="minorHAnsi"/>
          <w:b/>
          <w:sz w:val="20"/>
          <w:szCs w:val="20"/>
        </w:rPr>
        <w:t>Kupujúci:</w:t>
      </w:r>
      <w:r w:rsidRPr="0066774E">
        <w:rPr>
          <w:rFonts w:ascii="Proba Pro" w:hAnsi="Proba Pro" w:cstheme="minorHAnsi"/>
          <w:b/>
          <w:sz w:val="20"/>
          <w:szCs w:val="20"/>
        </w:rPr>
        <w:tab/>
      </w:r>
      <w:r w:rsidRPr="0066774E">
        <w:rPr>
          <w:rFonts w:ascii="Proba Pro" w:hAnsi="Proba Pro" w:cstheme="minorHAnsi"/>
          <w:b/>
          <w:sz w:val="20"/>
          <w:szCs w:val="20"/>
        </w:rPr>
        <w:tab/>
      </w:r>
    </w:p>
    <w:p w14:paraId="4981236C" w14:textId="77777777" w:rsidR="00B90AB2" w:rsidRPr="0066774E" w:rsidRDefault="00B90AB2" w:rsidP="00B90AB2">
      <w:pPr>
        <w:spacing w:after="0" w:line="240" w:lineRule="auto"/>
        <w:ind w:left="1985" w:hanging="1985"/>
        <w:rPr>
          <w:rFonts w:ascii="Proba Pro" w:hAnsi="Proba Pro" w:cstheme="minorHAnsi"/>
          <w:b/>
          <w:sz w:val="20"/>
          <w:szCs w:val="20"/>
        </w:rPr>
      </w:pPr>
      <w:r w:rsidRPr="0066774E">
        <w:rPr>
          <w:rFonts w:ascii="Proba Pro" w:hAnsi="Proba Pro" w:cstheme="minorHAnsi"/>
          <w:sz w:val="20"/>
          <w:szCs w:val="20"/>
        </w:rPr>
        <w:t>Obchodné meno: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6B795A">
        <w:rPr>
          <w:rFonts w:ascii="Proba Pro" w:hAnsi="Proba Pro" w:cstheme="minorHAnsi"/>
          <w:b/>
          <w:sz w:val="20"/>
          <w:szCs w:val="20"/>
        </w:rPr>
        <w:t>Trenčianska univerzita Alexandra Dubčeka v Trenčíne</w:t>
      </w:r>
    </w:p>
    <w:p w14:paraId="4981236D"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Sídlo: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6B795A">
        <w:rPr>
          <w:rFonts w:ascii="Proba Pro" w:hAnsi="Proba Pro" w:cstheme="minorHAnsi"/>
          <w:sz w:val="20"/>
          <w:szCs w:val="20"/>
        </w:rPr>
        <w:t xml:space="preserve">Študentská 2, 911 50 Trenčín  </w:t>
      </w:r>
    </w:p>
    <w:p w14:paraId="4981236E" w14:textId="77777777" w:rsidR="00B90AB2" w:rsidRPr="0066774E" w:rsidRDefault="00B90AB2" w:rsidP="00B90AB2">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IČO: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31</w:t>
      </w:r>
      <w:r w:rsidR="006B795A">
        <w:rPr>
          <w:rFonts w:cs="Calibri"/>
          <w:sz w:val="20"/>
          <w:szCs w:val="20"/>
        </w:rPr>
        <w:t> </w:t>
      </w:r>
      <w:r w:rsidR="006B795A">
        <w:rPr>
          <w:rFonts w:ascii="Proba Pro" w:hAnsi="Proba Pro" w:cstheme="minorHAnsi"/>
          <w:sz w:val="20"/>
          <w:szCs w:val="20"/>
        </w:rPr>
        <w:t>118 259</w:t>
      </w:r>
    </w:p>
    <w:p w14:paraId="4981236F" w14:textId="77777777" w:rsidR="00B90AB2" w:rsidRPr="0066774E" w:rsidRDefault="00B90AB2" w:rsidP="00B90AB2">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DIČ:</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20</w:t>
      </w:r>
      <w:r w:rsidR="006B795A">
        <w:rPr>
          <w:rFonts w:ascii="Proba Pro" w:hAnsi="Proba Pro" w:cstheme="minorHAnsi"/>
          <w:sz w:val="20"/>
          <w:szCs w:val="20"/>
        </w:rPr>
        <w:t>21376368</w:t>
      </w:r>
    </w:p>
    <w:p w14:paraId="49812370"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 DPH: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SK</w:t>
      </w:r>
      <w:r w:rsidR="006B795A" w:rsidRPr="0066774E">
        <w:rPr>
          <w:rFonts w:ascii="Proba Pro" w:hAnsi="Proba Pro" w:cstheme="minorHAnsi"/>
          <w:sz w:val="20"/>
          <w:szCs w:val="20"/>
        </w:rPr>
        <w:t>20</w:t>
      </w:r>
      <w:r w:rsidR="006B795A">
        <w:rPr>
          <w:rFonts w:ascii="Proba Pro" w:hAnsi="Proba Pro" w:cstheme="minorHAnsi"/>
          <w:sz w:val="20"/>
          <w:szCs w:val="20"/>
        </w:rPr>
        <w:t>21376368</w:t>
      </w:r>
    </w:p>
    <w:p w14:paraId="49812371"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koná:</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6B795A">
        <w:rPr>
          <w:rFonts w:ascii="Proba Pro" w:hAnsi="Proba Pro" w:cstheme="minorHAnsi"/>
          <w:sz w:val="20"/>
          <w:szCs w:val="20"/>
        </w:rPr>
        <w:t xml:space="preserve">doc. Ing. Jozef Habánik, PhD., rektor </w:t>
      </w:r>
    </w:p>
    <w:p w14:paraId="49812372"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Bankové spojenie:</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6B795A">
        <w:rPr>
          <w:rFonts w:ascii="Proba Pro" w:hAnsi="Proba Pro" w:cstheme="minorHAnsi"/>
          <w:sz w:val="20"/>
          <w:szCs w:val="20"/>
        </w:rPr>
        <w:t xml:space="preserve">Štátna pokladnica </w:t>
      </w:r>
    </w:p>
    <w:p w14:paraId="49812373" w14:textId="1D593C61" w:rsidR="00B90AB2" w:rsidRPr="008464C3" w:rsidRDefault="00B90AB2" w:rsidP="00B90AB2">
      <w:pPr>
        <w:spacing w:after="0" w:line="240" w:lineRule="auto"/>
        <w:ind w:left="1985" w:hanging="1985"/>
        <w:rPr>
          <w:rFonts w:ascii="Proba Pro" w:hAnsi="Proba Pro" w:cstheme="minorHAnsi"/>
          <w:color w:val="FF0000"/>
          <w:sz w:val="20"/>
          <w:szCs w:val="20"/>
        </w:rPr>
      </w:pPr>
      <w:r w:rsidRPr="0066774E">
        <w:rPr>
          <w:rFonts w:ascii="Proba Pro" w:hAnsi="Proba Pro" w:cstheme="minorHAnsi"/>
          <w:sz w:val="20"/>
          <w:szCs w:val="20"/>
        </w:rPr>
        <w:t>IBAN:</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0B04EC" w:rsidRPr="0066774E">
        <w:rPr>
          <w:rStyle w:val="FontStyle46"/>
          <w:rFonts w:ascii="Proba Pro" w:hAnsi="Proba Pro" w:cs="Times New Roman"/>
          <w:i/>
          <w:sz w:val="20"/>
          <w:szCs w:val="20"/>
          <w:highlight w:val="lightGray"/>
        </w:rPr>
        <w:t>[doplní Kupujúci najneskôr pri podpise Zmluvy]</w:t>
      </w:r>
    </w:p>
    <w:p w14:paraId="49812374" w14:textId="60FCABE0" w:rsidR="00B90AB2" w:rsidRPr="0066774E" w:rsidRDefault="00B90AB2" w:rsidP="00B90AB2">
      <w:pPr>
        <w:spacing w:after="0" w:line="240" w:lineRule="auto"/>
        <w:rPr>
          <w:rFonts w:ascii="Proba Pro" w:hAnsi="Proba Pro" w:cstheme="minorHAnsi"/>
          <w:sz w:val="20"/>
          <w:szCs w:val="20"/>
        </w:rPr>
      </w:pPr>
      <w:r w:rsidRPr="0066774E">
        <w:rPr>
          <w:rFonts w:ascii="Proba Pro" w:hAnsi="Proba Pro" w:cstheme="minorHAnsi"/>
          <w:sz w:val="20"/>
          <w:szCs w:val="20"/>
        </w:rPr>
        <w:t>(ďalej len „</w:t>
      </w:r>
      <w:r w:rsidRPr="0066774E">
        <w:rPr>
          <w:rFonts w:ascii="Proba Pro" w:hAnsi="Proba Pro" w:cstheme="minorHAnsi"/>
          <w:b/>
          <w:sz w:val="20"/>
          <w:szCs w:val="20"/>
        </w:rPr>
        <w:t>Kupujúci</w:t>
      </w:r>
      <w:r w:rsidRPr="0066774E">
        <w:rPr>
          <w:rFonts w:ascii="Proba Pro" w:hAnsi="Proba Pro" w:cstheme="minorHAnsi"/>
          <w:sz w:val="20"/>
          <w:szCs w:val="20"/>
        </w:rPr>
        <w:t>“)</w:t>
      </w:r>
    </w:p>
    <w:p w14:paraId="49812375" w14:textId="77777777" w:rsidR="00B90AB2" w:rsidRPr="0066774E" w:rsidRDefault="00B90AB2" w:rsidP="00B90AB2">
      <w:pPr>
        <w:spacing w:after="0" w:line="240" w:lineRule="auto"/>
        <w:rPr>
          <w:rFonts w:ascii="Proba Pro" w:hAnsi="Proba Pro" w:cstheme="minorHAnsi"/>
          <w:sz w:val="20"/>
          <w:szCs w:val="20"/>
        </w:rPr>
      </w:pPr>
    </w:p>
    <w:p w14:paraId="49812376" w14:textId="77777777" w:rsidR="00B90AB2" w:rsidRPr="0066774E" w:rsidRDefault="00B90AB2" w:rsidP="00B90AB2">
      <w:pPr>
        <w:pStyle w:val="Zkladntext"/>
        <w:spacing w:after="0" w:line="240" w:lineRule="auto"/>
        <w:jc w:val="both"/>
        <w:rPr>
          <w:rFonts w:ascii="Proba Pro" w:hAnsi="Proba Pro" w:cstheme="minorHAnsi"/>
          <w:sz w:val="20"/>
          <w:szCs w:val="20"/>
        </w:rPr>
      </w:pPr>
      <w:r w:rsidRPr="0066774E">
        <w:rPr>
          <w:rFonts w:ascii="Proba Pro" w:hAnsi="Proba Pro" w:cstheme="minorHAnsi"/>
          <w:sz w:val="20"/>
          <w:szCs w:val="20"/>
        </w:rPr>
        <w:t>a</w:t>
      </w:r>
    </w:p>
    <w:p w14:paraId="49812377" w14:textId="77777777" w:rsidR="00B90AB2" w:rsidRPr="0066774E" w:rsidRDefault="00B90AB2" w:rsidP="00B90AB2">
      <w:pPr>
        <w:pStyle w:val="Zkladntext"/>
        <w:spacing w:after="0" w:line="240" w:lineRule="auto"/>
        <w:jc w:val="both"/>
        <w:rPr>
          <w:rFonts w:ascii="Proba Pro" w:hAnsi="Proba Pro" w:cstheme="minorHAnsi"/>
          <w:sz w:val="20"/>
          <w:szCs w:val="20"/>
        </w:rPr>
      </w:pPr>
    </w:p>
    <w:p w14:paraId="49812378" w14:textId="77777777" w:rsidR="00B90AB2" w:rsidRPr="0066774E" w:rsidRDefault="00B90AB2" w:rsidP="00B90AB2">
      <w:pPr>
        <w:pStyle w:val="Zarkazkladnhotextu2"/>
        <w:spacing w:after="0" w:line="240" w:lineRule="auto"/>
        <w:ind w:left="0"/>
        <w:rPr>
          <w:rFonts w:ascii="Proba Pro" w:hAnsi="Proba Pro" w:cstheme="minorHAnsi"/>
          <w:b/>
          <w:szCs w:val="20"/>
        </w:rPr>
      </w:pPr>
      <w:r w:rsidRPr="0066774E">
        <w:rPr>
          <w:rFonts w:ascii="Proba Pro" w:hAnsi="Proba Pro" w:cstheme="minorHAnsi"/>
          <w:b/>
          <w:szCs w:val="20"/>
        </w:rPr>
        <w:t>Predávajúci:</w:t>
      </w:r>
    </w:p>
    <w:p w14:paraId="49812379" w14:textId="77777777" w:rsidR="00B90AB2" w:rsidRPr="0066774E" w:rsidRDefault="00B90AB2" w:rsidP="00B90AB2">
      <w:pPr>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Obchodné meno: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981237A"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Sídlo: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981237B" w14:textId="77777777" w:rsidR="00B90AB2" w:rsidRPr="0066774E" w:rsidRDefault="00B90AB2" w:rsidP="00B90AB2">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 xml:space="preserve">IČO: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981237C" w14:textId="77777777" w:rsidR="00B90AB2" w:rsidRPr="0066774E" w:rsidRDefault="00B90AB2" w:rsidP="00B90AB2">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DIČ:</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981237D" w14:textId="3CC1AD0C" w:rsidR="00B90AB2" w:rsidRPr="0066774E" w:rsidRDefault="00B90AB2" w:rsidP="00B90AB2">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 DPH: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r w:rsidRPr="0066774E">
        <w:rPr>
          <w:rFonts w:ascii="Proba Pro" w:hAnsi="Proba Pro" w:cstheme="minorHAnsi"/>
          <w:sz w:val="20"/>
          <w:szCs w:val="20"/>
          <w:highlight w:val="yellow"/>
        </w:rPr>
        <w:t xml:space="preserve"> </w:t>
      </w:r>
    </w:p>
    <w:p w14:paraId="4981237E" w14:textId="77777777" w:rsidR="00B90AB2" w:rsidRPr="0066774E" w:rsidRDefault="00B90AB2" w:rsidP="00B90AB2">
      <w:pPr>
        <w:spacing w:after="0" w:line="240" w:lineRule="auto"/>
        <w:ind w:left="2832" w:hanging="2832"/>
        <w:rPr>
          <w:rFonts w:ascii="Proba Pro" w:hAnsi="Proba Pro" w:cstheme="minorHAnsi"/>
          <w:i/>
          <w:sz w:val="20"/>
          <w:szCs w:val="20"/>
        </w:rPr>
      </w:pPr>
      <w:r w:rsidRPr="0066774E">
        <w:rPr>
          <w:rFonts w:ascii="Proba Pro" w:hAnsi="Proba Pro" w:cstheme="minorHAnsi"/>
          <w:sz w:val="20"/>
          <w:szCs w:val="20"/>
        </w:rPr>
        <w:t xml:space="preserve">Spoločnosť zapísaná:      </w:t>
      </w:r>
      <w:r w:rsidRPr="0066774E">
        <w:rPr>
          <w:rFonts w:ascii="Proba Pro" w:hAnsi="Proba Pro" w:cstheme="minorHAnsi"/>
          <w:sz w:val="20"/>
          <w:szCs w:val="20"/>
        </w:rPr>
        <w:tab/>
        <w:t xml:space="preserve">v Obchodnom registri Okresného súdu </w:t>
      </w:r>
      <w:r w:rsidRPr="0066774E">
        <w:rPr>
          <w:rFonts w:ascii="Proba Pro" w:hAnsi="Proba Pro" w:cstheme="minorHAnsi"/>
          <w:i/>
          <w:sz w:val="20"/>
          <w:szCs w:val="20"/>
          <w:highlight w:val="lightGray"/>
        </w:rPr>
        <w:t>[doplní uchádzač</w:t>
      </w:r>
      <w:r w:rsidRPr="0066774E">
        <w:rPr>
          <w:rFonts w:ascii="Proba Pro" w:hAnsi="Proba Pro" w:cstheme="minorHAnsi"/>
          <w:i/>
          <w:sz w:val="20"/>
          <w:szCs w:val="20"/>
        </w:rPr>
        <w:t>]</w:t>
      </w:r>
      <w:r w:rsidRPr="0066774E">
        <w:rPr>
          <w:rFonts w:ascii="Proba Pro" w:hAnsi="Proba Pro" w:cstheme="minorHAnsi"/>
          <w:sz w:val="20"/>
          <w:szCs w:val="20"/>
        </w:rPr>
        <w:t xml:space="preserve">, oddiel: </w:t>
      </w:r>
      <w:r w:rsidRPr="0066774E">
        <w:rPr>
          <w:rFonts w:ascii="Proba Pro" w:hAnsi="Proba Pro" w:cstheme="minorHAnsi"/>
          <w:i/>
          <w:sz w:val="20"/>
          <w:szCs w:val="20"/>
          <w:highlight w:val="lightGray"/>
        </w:rPr>
        <w:t>[doplní uchádzač]</w:t>
      </w:r>
      <w:r w:rsidRPr="0066774E">
        <w:rPr>
          <w:rFonts w:ascii="Proba Pro" w:hAnsi="Proba Pro" w:cstheme="minorHAnsi"/>
          <w:i/>
          <w:sz w:val="20"/>
          <w:szCs w:val="20"/>
        </w:rPr>
        <w:t>,</w:t>
      </w:r>
      <w:r w:rsidRPr="0066774E">
        <w:rPr>
          <w:rFonts w:ascii="Proba Pro" w:hAnsi="Proba Pro" w:cstheme="minorHAnsi"/>
          <w:sz w:val="20"/>
          <w:szCs w:val="20"/>
        </w:rPr>
        <w:t xml:space="preserve"> vložka číslo: </w:t>
      </w:r>
      <w:r w:rsidRPr="0066774E">
        <w:rPr>
          <w:rFonts w:ascii="Proba Pro" w:hAnsi="Proba Pro" w:cstheme="minorHAnsi"/>
          <w:i/>
          <w:sz w:val="20"/>
          <w:szCs w:val="20"/>
          <w:highlight w:val="lightGray"/>
        </w:rPr>
        <w:t>[doplní uchádzač]</w:t>
      </w:r>
    </w:p>
    <w:p w14:paraId="4981237F" w14:textId="6D1886EA" w:rsidR="00B90AB2" w:rsidRPr="0066774E" w:rsidRDefault="00B90AB2" w:rsidP="00B90AB2">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V</w:t>
      </w:r>
      <w:r w:rsidRPr="0066774E">
        <w:rPr>
          <w:rFonts w:cs="Calibri"/>
          <w:sz w:val="20"/>
          <w:szCs w:val="20"/>
        </w:rPr>
        <w:t> </w:t>
      </w:r>
      <w:r w:rsidRPr="0066774E">
        <w:rPr>
          <w:rFonts w:ascii="Proba Pro" w:hAnsi="Proba Pro" w:cstheme="minorHAnsi"/>
          <w:sz w:val="20"/>
          <w:szCs w:val="20"/>
        </w:rPr>
        <w:t>mene spolo</w:t>
      </w:r>
      <w:r w:rsidRPr="0066774E">
        <w:rPr>
          <w:rFonts w:ascii="Proba Pro" w:hAnsi="Proba Pro" w:cs="Proba Pro"/>
          <w:sz w:val="20"/>
          <w:szCs w:val="20"/>
        </w:rPr>
        <w:t>č</w:t>
      </w:r>
      <w:r w:rsidRPr="0066774E">
        <w:rPr>
          <w:rFonts w:ascii="Proba Pro" w:hAnsi="Proba Pro" w:cstheme="minorHAnsi"/>
          <w:sz w:val="20"/>
          <w:szCs w:val="20"/>
        </w:rPr>
        <w:t>nosti kon</w:t>
      </w:r>
      <w:r w:rsidRPr="0066774E">
        <w:rPr>
          <w:rFonts w:ascii="Proba Pro" w:hAnsi="Proba Pro" w:cs="Proba Pro"/>
          <w:sz w:val="20"/>
          <w:szCs w:val="20"/>
        </w:rPr>
        <w:t>á</w:t>
      </w:r>
      <w:r w:rsidRPr="0066774E">
        <w:rPr>
          <w:rFonts w:ascii="Proba Pro" w:hAnsi="Proba Pro" w:cstheme="minorHAnsi"/>
          <w:sz w:val="20"/>
          <w:szCs w:val="20"/>
        </w:rPr>
        <w:t>:</w:t>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9812380" w14:textId="77777777" w:rsidR="00B90AB2" w:rsidRPr="0066774E" w:rsidRDefault="00B90AB2" w:rsidP="00B90AB2">
      <w:pPr>
        <w:spacing w:after="0" w:line="240" w:lineRule="auto"/>
        <w:rPr>
          <w:rFonts w:ascii="Proba Pro" w:hAnsi="Proba Pro" w:cstheme="minorHAnsi"/>
          <w:i/>
          <w:sz w:val="20"/>
          <w:szCs w:val="20"/>
        </w:rPr>
      </w:pPr>
      <w:r w:rsidRPr="0066774E">
        <w:rPr>
          <w:rFonts w:ascii="Proba Pro" w:hAnsi="Proba Pro" w:cstheme="minorHAnsi"/>
          <w:sz w:val="20"/>
          <w:szCs w:val="20"/>
        </w:rPr>
        <w:t>IBAN:</w:t>
      </w:r>
      <w:r w:rsidRPr="0066774E">
        <w:rPr>
          <w:rFonts w:ascii="Proba Pro" w:hAnsi="Proba Pro" w:cstheme="minorHAnsi"/>
          <w:sz w:val="20"/>
          <w:szCs w:val="20"/>
        </w:rPr>
        <w:tab/>
      </w:r>
      <w:r w:rsidRPr="0066774E">
        <w:rPr>
          <w:rFonts w:ascii="Proba Pro" w:hAnsi="Proba Pro" w:cstheme="minorHAnsi"/>
          <w:sz w:val="20"/>
          <w:szCs w:val="20"/>
        </w:rPr>
        <w:tab/>
        <w:t xml:space="preserve">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9812381" w14:textId="77777777" w:rsidR="00B90AB2" w:rsidRPr="0066774E" w:rsidRDefault="00B90AB2" w:rsidP="00B90AB2">
      <w:pPr>
        <w:spacing w:after="0" w:line="240" w:lineRule="auto"/>
        <w:rPr>
          <w:rFonts w:ascii="Proba Pro" w:hAnsi="Proba Pro" w:cstheme="minorHAnsi"/>
          <w:sz w:val="20"/>
          <w:szCs w:val="20"/>
        </w:rPr>
      </w:pPr>
      <w:r w:rsidRPr="0066774E">
        <w:rPr>
          <w:rFonts w:ascii="Proba Pro" w:hAnsi="Proba Pro" w:cstheme="minorHAnsi"/>
          <w:sz w:val="20"/>
          <w:szCs w:val="20"/>
        </w:rPr>
        <w:t>SWIFT:</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9812382" w14:textId="77777777" w:rsidR="00B90AB2" w:rsidRPr="0066774E" w:rsidRDefault="00B90AB2" w:rsidP="00B90AB2">
      <w:pPr>
        <w:spacing w:after="0" w:line="240" w:lineRule="auto"/>
        <w:rPr>
          <w:rFonts w:ascii="Proba Pro" w:hAnsi="Proba Pro" w:cstheme="minorHAnsi"/>
          <w:sz w:val="20"/>
          <w:szCs w:val="20"/>
        </w:rPr>
      </w:pPr>
      <w:r w:rsidRPr="0066774E">
        <w:rPr>
          <w:rFonts w:ascii="Proba Pro" w:hAnsi="Proba Pro" w:cstheme="minorHAnsi"/>
          <w:sz w:val="20"/>
          <w:szCs w:val="20"/>
        </w:rPr>
        <w:t>(ďalej len „</w:t>
      </w:r>
      <w:r w:rsidRPr="0066774E">
        <w:rPr>
          <w:rFonts w:ascii="Proba Pro" w:hAnsi="Proba Pro" w:cstheme="minorHAnsi"/>
          <w:b/>
          <w:sz w:val="20"/>
          <w:szCs w:val="20"/>
        </w:rPr>
        <w:t>Predávajúci</w:t>
      </w:r>
      <w:r w:rsidRPr="0066774E">
        <w:rPr>
          <w:rFonts w:ascii="Proba Pro" w:hAnsi="Proba Pro" w:cstheme="minorHAnsi"/>
          <w:sz w:val="20"/>
          <w:szCs w:val="20"/>
        </w:rPr>
        <w:t>“)</w:t>
      </w:r>
    </w:p>
    <w:p w14:paraId="49812383" w14:textId="77777777" w:rsidR="00B90AB2" w:rsidRPr="0066774E" w:rsidRDefault="00B90AB2" w:rsidP="00B90AB2">
      <w:pPr>
        <w:spacing w:after="0" w:line="240" w:lineRule="auto"/>
        <w:rPr>
          <w:rFonts w:ascii="Proba Pro" w:hAnsi="Proba Pro" w:cstheme="minorHAnsi"/>
          <w:sz w:val="20"/>
          <w:szCs w:val="20"/>
        </w:rPr>
      </w:pPr>
    </w:p>
    <w:p w14:paraId="49812384" w14:textId="77777777" w:rsidR="00B90AB2" w:rsidRPr="0066774E" w:rsidRDefault="00B90AB2" w:rsidP="00B90AB2">
      <w:pPr>
        <w:spacing w:line="240" w:lineRule="auto"/>
        <w:rPr>
          <w:rFonts w:ascii="Proba Pro" w:hAnsi="Proba Pro" w:cstheme="minorHAnsi"/>
          <w:sz w:val="20"/>
          <w:szCs w:val="20"/>
        </w:rPr>
      </w:pPr>
      <w:r w:rsidRPr="0066774E">
        <w:rPr>
          <w:rFonts w:ascii="Proba Pro" w:hAnsi="Proba Pro" w:cstheme="minorHAnsi"/>
          <w:sz w:val="20"/>
          <w:szCs w:val="20"/>
        </w:rPr>
        <w:t>(Kupujúci a</w:t>
      </w:r>
      <w:r w:rsidRPr="0066774E">
        <w:rPr>
          <w:rFonts w:cs="Calibri"/>
          <w:sz w:val="20"/>
          <w:szCs w:val="20"/>
        </w:rPr>
        <w:t> </w:t>
      </w:r>
      <w:r w:rsidRPr="0066774E">
        <w:rPr>
          <w:rFonts w:ascii="Proba Pro" w:hAnsi="Proba Pro" w:cstheme="minorHAnsi"/>
          <w:sz w:val="20"/>
          <w:szCs w:val="20"/>
        </w:rPr>
        <w:t xml:space="preserve">Predávajúci </w:t>
      </w:r>
      <w:r w:rsidRPr="0066774E">
        <w:rPr>
          <w:rFonts w:ascii="Proba Pro" w:hAnsi="Proba Pro" w:cs="Proba Pro"/>
          <w:sz w:val="20"/>
          <w:szCs w:val="20"/>
        </w:rPr>
        <w:t>ď</w:t>
      </w:r>
      <w:r w:rsidRPr="0066774E">
        <w:rPr>
          <w:rFonts w:ascii="Proba Pro" w:hAnsi="Proba Pro" w:cstheme="minorHAnsi"/>
          <w:sz w:val="20"/>
          <w:szCs w:val="20"/>
        </w:rPr>
        <w:t xml:space="preserve">alej spolu aj ako </w:t>
      </w:r>
      <w:r w:rsidRPr="0066774E">
        <w:rPr>
          <w:rFonts w:ascii="Proba Pro" w:hAnsi="Proba Pro" w:cs="Proba Pro"/>
          <w:sz w:val="20"/>
          <w:szCs w:val="20"/>
        </w:rPr>
        <w:t>„</w:t>
      </w:r>
      <w:r w:rsidRPr="0066774E">
        <w:rPr>
          <w:rFonts w:ascii="Proba Pro" w:hAnsi="Proba Pro" w:cstheme="minorHAnsi"/>
          <w:b/>
          <w:sz w:val="20"/>
          <w:szCs w:val="20"/>
        </w:rPr>
        <w:t>Zmluvné strany</w:t>
      </w:r>
      <w:r w:rsidRPr="0066774E">
        <w:rPr>
          <w:rFonts w:ascii="Proba Pro" w:hAnsi="Proba Pro" w:cstheme="minorHAnsi"/>
          <w:sz w:val="20"/>
          <w:szCs w:val="20"/>
        </w:rPr>
        <w:t>“)</w:t>
      </w:r>
    </w:p>
    <w:p w14:paraId="49812385" w14:textId="77777777" w:rsidR="00B90AB2" w:rsidRPr="0066774E" w:rsidRDefault="00B90AB2" w:rsidP="00B90AB2">
      <w:pPr>
        <w:spacing w:after="7" w:line="240" w:lineRule="auto"/>
        <w:ind w:left="706"/>
        <w:rPr>
          <w:rFonts w:ascii="Proba Pro" w:hAnsi="Proba Pro" w:cstheme="minorHAnsi"/>
          <w:sz w:val="20"/>
          <w:szCs w:val="20"/>
        </w:rPr>
      </w:pPr>
      <w:r w:rsidRPr="0066774E">
        <w:rPr>
          <w:rFonts w:ascii="Proba Pro" w:hAnsi="Proba Pro" w:cstheme="minorHAnsi"/>
          <w:sz w:val="20"/>
          <w:szCs w:val="20"/>
        </w:rPr>
        <w:t xml:space="preserve"> </w:t>
      </w:r>
    </w:p>
    <w:p w14:paraId="49812386" w14:textId="77777777" w:rsidR="00B90AB2" w:rsidRPr="0066774E" w:rsidRDefault="00B90AB2" w:rsidP="00B90AB2">
      <w:pPr>
        <w:spacing w:after="117" w:line="240" w:lineRule="auto"/>
        <w:jc w:val="center"/>
        <w:rPr>
          <w:rFonts w:ascii="Proba Pro" w:hAnsi="Proba Pro" w:cstheme="minorHAnsi"/>
          <w:sz w:val="20"/>
          <w:szCs w:val="20"/>
        </w:rPr>
      </w:pPr>
      <w:r w:rsidRPr="0066774E">
        <w:rPr>
          <w:rFonts w:ascii="Proba Pro" w:hAnsi="Proba Pro" w:cstheme="minorHAnsi"/>
          <w:b/>
          <w:sz w:val="20"/>
          <w:szCs w:val="20"/>
        </w:rPr>
        <w:t>Preambula</w:t>
      </w:r>
    </w:p>
    <w:p w14:paraId="49812387" w14:textId="3B2AA82D" w:rsidR="00B90AB2" w:rsidRPr="0066774E" w:rsidRDefault="00B90AB2" w:rsidP="00B90AB2">
      <w:pPr>
        <w:spacing w:line="240" w:lineRule="auto"/>
        <w:jc w:val="both"/>
        <w:rPr>
          <w:rStyle w:val="FontStyle46"/>
          <w:rFonts w:ascii="Proba Pro" w:hAnsi="Proba Pro" w:cstheme="minorHAnsi"/>
          <w:sz w:val="20"/>
          <w:szCs w:val="20"/>
        </w:rPr>
      </w:pPr>
      <w:r w:rsidRPr="0066774E">
        <w:rPr>
          <w:rStyle w:val="FontStyle46"/>
          <w:rFonts w:ascii="Proba Pro" w:hAnsi="Proba Pro" w:cstheme="minorHAnsi"/>
          <w:sz w:val="20"/>
          <w:szCs w:val="20"/>
        </w:rPr>
        <w:t xml:space="preserve">Zmluvné strany uzatvárajú túto Zmluvu v súlade s </w:t>
      </w:r>
      <w:r w:rsidRPr="00F0696F">
        <w:rPr>
          <w:rStyle w:val="FontStyle46"/>
          <w:rFonts w:ascii="Proba Pro" w:hAnsi="Proba Pro" w:cstheme="minorHAnsi"/>
          <w:sz w:val="20"/>
          <w:szCs w:val="20"/>
        </w:rPr>
        <w:t xml:space="preserve">výsledkom </w:t>
      </w:r>
      <w:r w:rsidR="00D64F12" w:rsidRPr="00F0696F">
        <w:rPr>
          <w:rStyle w:val="FontStyle46"/>
          <w:rFonts w:ascii="Proba Pro" w:hAnsi="Proba Pro" w:cstheme="minorHAnsi"/>
          <w:sz w:val="20"/>
          <w:szCs w:val="20"/>
        </w:rPr>
        <w:t xml:space="preserve">verejnej </w:t>
      </w:r>
      <w:r w:rsidRPr="00F0696F">
        <w:rPr>
          <w:rStyle w:val="FontStyle46"/>
          <w:rFonts w:ascii="Proba Pro" w:hAnsi="Proba Pro" w:cstheme="minorHAnsi"/>
          <w:sz w:val="20"/>
          <w:szCs w:val="20"/>
        </w:rPr>
        <w:t>súťaže na obstaranie predmetu</w:t>
      </w:r>
      <w:r w:rsidRPr="0066774E">
        <w:rPr>
          <w:rStyle w:val="FontStyle46"/>
          <w:rFonts w:ascii="Proba Pro" w:hAnsi="Proba Pro" w:cstheme="minorHAnsi"/>
          <w:sz w:val="20"/>
          <w:szCs w:val="20"/>
        </w:rPr>
        <w:t xml:space="preserve"> nadlimitnej zákazky s</w:t>
      </w:r>
      <w:r w:rsidRPr="0066774E">
        <w:rPr>
          <w:rStyle w:val="FontStyle46"/>
          <w:rFonts w:cs="Calibri"/>
          <w:sz w:val="20"/>
          <w:szCs w:val="20"/>
        </w:rPr>
        <w:t> </w:t>
      </w:r>
      <w:r w:rsidRPr="0066774E">
        <w:rPr>
          <w:rStyle w:val="FontStyle46"/>
          <w:rFonts w:ascii="Proba Pro" w:hAnsi="Proba Pro" w:cstheme="minorHAnsi"/>
          <w:sz w:val="20"/>
          <w:szCs w:val="20"/>
        </w:rPr>
        <w:t>n</w:t>
      </w:r>
      <w:r w:rsidRPr="0066774E">
        <w:rPr>
          <w:rStyle w:val="FontStyle46"/>
          <w:rFonts w:ascii="Proba Pro" w:hAnsi="Proba Pro" w:cs="Proba Pro"/>
          <w:sz w:val="20"/>
          <w:szCs w:val="20"/>
        </w:rPr>
        <w:t>á</w:t>
      </w:r>
      <w:r w:rsidRPr="0066774E">
        <w:rPr>
          <w:rStyle w:val="FontStyle46"/>
          <w:rFonts w:ascii="Proba Pro" w:hAnsi="Proba Pro" w:cstheme="minorHAnsi"/>
          <w:sz w:val="20"/>
          <w:szCs w:val="20"/>
        </w:rPr>
        <w:t xml:space="preserve">zvom </w:t>
      </w:r>
      <w:r w:rsidR="008464C3" w:rsidRPr="0096362C">
        <w:rPr>
          <w:rStyle w:val="FontStyle46"/>
          <w:rFonts w:ascii="Proba Pro" w:hAnsi="Proba Pro" w:cs="Proba Pro"/>
          <w:b/>
          <w:sz w:val="20"/>
          <w:szCs w:val="20"/>
        </w:rPr>
        <w:t xml:space="preserve">Doplnenie infraštruktúry Centra FunGlass pre potreby implementácie projektov financovaných z Plánu obnovy a odolnosti SR, časť I. Zariadenia pre prípravu </w:t>
      </w:r>
      <w:proofErr w:type="spellStart"/>
      <w:r w:rsidR="008464C3" w:rsidRPr="0096362C">
        <w:rPr>
          <w:rStyle w:val="FontStyle46"/>
          <w:rFonts w:ascii="Proba Pro" w:hAnsi="Proba Pro" w:cs="Proba Pro"/>
          <w:b/>
          <w:sz w:val="20"/>
          <w:szCs w:val="20"/>
        </w:rPr>
        <w:t>bioaktívnych</w:t>
      </w:r>
      <w:proofErr w:type="spellEnd"/>
      <w:r w:rsidR="008464C3" w:rsidRPr="0096362C">
        <w:rPr>
          <w:rStyle w:val="FontStyle46"/>
          <w:rFonts w:ascii="Proba Pro" w:hAnsi="Proba Pro" w:cs="Proba Pro"/>
          <w:b/>
          <w:sz w:val="20"/>
          <w:szCs w:val="20"/>
        </w:rPr>
        <w:t xml:space="preserve"> a </w:t>
      </w:r>
      <w:proofErr w:type="spellStart"/>
      <w:r w:rsidR="008464C3" w:rsidRPr="0096362C">
        <w:rPr>
          <w:rStyle w:val="FontStyle46"/>
          <w:rFonts w:ascii="Proba Pro" w:hAnsi="Proba Pro" w:cs="Proba Pro"/>
          <w:b/>
          <w:sz w:val="20"/>
          <w:szCs w:val="20"/>
        </w:rPr>
        <w:t>biodegradovateľných</w:t>
      </w:r>
      <w:proofErr w:type="spellEnd"/>
      <w:r w:rsidR="008464C3" w:rsidRPr="0096362C">
        <w:rPr>
          <w:rStyle w:val="FontStyle46"/>
          <w:rFonts w:ascii="Proba Pro" w:hAnsi="Proba Pro" w:cs="Proba Pro"/>
          <w:b/>
          <w:sz w:val="20"/>
          <w:szCs w:val="20"/>
        </w:rPr>
        <w:t xml:space="preserve"> štruktúr</w:t>
      </w:r>
      <w:r w:rsidRPr="0096362C">
        <w:rPr>
          <w:rStyle w:val="FontStyle46"/>
          <w:rFonts w:ascii="Proba Pro" w:hAnsi="Proba Pro" w:cstheme="minorHAnsi"/>
          <w:sz w:val="20"/>
          <w:szCs w:val="20"/>
        </w:rPr>
        <w:t>,</w:t>
      </w:r>
      <w:r w:rsidRPr="0066774E">
        <w:rPr>
          <w:rStyle w:val="FontStyle46"/>
          <w:rFonts w:ascii="Proba Pro" w:hAnsi="Proba Pro" w:cstheme="minorHAnsi"/>
          <w:sz w:val="20"/>
          <w:szCs w:val="20"/>
        </w:rPr>
        <w:t xml:space="preserve"> ktorá bola vyhlásená zverejnením Oznámenia o</w:t>
      </w:r>
      <w:r w:rsidRPr="0066774E">
        <w:rPr>
          <w:rStyle w:val="FontStyle46"/>
          <w:rFonts w:ascii="Calibri" w:hAnsi="Calibri" w:cs="Calibri"/>
          <w:sz w:val="20"/>
          <w:szCs w:val="20"/>
        </w:rPr>
        <w:t> </w:t>
      </w:r>
      <w:r w:rsidRPr="0066774E">
        <w:rPr>
          <w:rStyle w:val="FontStyle46"/>
          <w:rFonts w:ascii="Proba Pro" w:hAnsi="Proba Pro" w:cstheme="minorHAnsi"/>
          <w:sz w:val="20"/>
          <w:szCs w:val="20"/>
        </w:rPr>
        <w:t xml:space="preserve">vyhlásení verejného obstarávania </w:t>
      </w:r>
      <w:r w:rsidRPr="0066774E">
        <w:rPr>
          <w:rFonts w:ascii="Proba Pro" w:hAnsi="Proba Pro" w:cs="Arial"/>
          <w:bCs/>
          <w:noProof/>
          <w:sz w:val="20"/>
          <w:szCs w:val="20"/>
        </w:rPr>
        <w:t>vo Vestn</w:t>
      </w:r>
      <w:r w:rsidRPr="0066774E">
        <w:rPr>
          <w:rFonts w:ascii="Proba Pro" w:hAnsi="Proba Pro" w:cs="Proba Pro"/>
          <w:bCs/>
          <w:noProof/>
          <w:sz w:val="20"/>
          <w:szCs w:val="20"/>
        </w:rPr>
        <w:t>í</w:t>
      </w:r>
      <w:r w:rsidRPr="0066774E">
        <w:rPr>
          <w:rFonts w:ascii="Proba Pro" w:hAnsi="Proba Pro" w:cs="Arial"/>
          <w:bCs/>
          <w:noProof/>
          <w:sz w:val="20"/>
          <w:szCs w:val="20"/>
        </w:rPr>
        <w:t>ku verejn</w:t>
      </w:r>
      <w:r w:rsidRPr="0066774E">
        <w:rPr>
          <w:rFonts w:ascii="Proba Pro" w:hAnsi="Proba Pro" w:cs="Proba Pro"/>
          <w:bCs/>
          <w:noProof/>
          <w:sz w:val="20"/>
          <w:szCs w:val="20"/>
        </w:rPr>
        <w:t>é</w:t>
      </w:r>
      <w:r w:rsidRPr="0066774E">
        <w:rPr>
          <w:rFonts w:ascii="Proba Pro" w:hAnsi="Proba Pro" w:cs="Arial"/>
          <w:bCs/>
          <w:noProof/>
          <w:sz w:val="20"/>
          <w:szCs w:val="20"/>
        </w:rPr>
        <w:t>ho obstar</w:t>
      </w:r>
      <w:r w:rsidRPr="0066774E">
        <w:rPr>
          <w:rFonts w:ascii="Proba Pro" w:hAnsi="Proba Pro" w:cs="Proba Pro"/>
          <w:bCs/>
          <w:noProof/>
          <w:sz w:val="20"/>
          <w:szCs w:val="20"/>
        </w:rPr>
        <w:t>á</w:t>
      </w:r>
      <w:r w:rsidRPr="0066774E">
        <w:rPr>
          <w:rFonts w:ascii="Proba Pro" w:hAnsi="Proba Pro" w:cs="Arial"/>
          <w:bCs/>
          <w:noProof/>
          <w:sz w:val="20"/>
          <w:szCs w:val="20"/>
        </w:rPr>
        <w:t xml:space="preserve">vania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číslo Vestníka</w:t>
      </w:r>
      <w:r w:rsidRPr="0066774E">
        <w:rPr>
          <w:rFonts w:ascii="Proba Pro" w:hAnsi="Proba Pro" w:cs="Arial"/>
          <w:bCs/>
          <w:i/>
          <w:noProof/>
          <w:sz w:val="20"/>
          <w:szCs w:val="20"/>
        </w:rPr>
        <w:t>]</w:t>
      </w:r>
      <w:r w:rsidRPr="0066774E">
        <w:rPr>
          <w:rFonts w:ascii="Proba Pro" w:hAnsi="Proba Pro" w:cs="Arial"/>
          <w:bCs/>
          <w:noProof/>
          <w:sz w:val="20"/>
          <w:szCs w:val="20"/>
        </w:rPr>
        <w:t xml:space="preserve"> zo dňa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dátum zverejnenia vo Vestníku</w:t>
      </w:r>
      <w:r w:rsidRPr="0066774E">
        <w:rPr>
          <w:rFonts w:ascii="Proba Pro" w:hAnsi="Proba Pro" w:cs="Arial"/>
          <w:bCs/>
          <w:i/>
          <w:noProof/>
          <w:sz w:val="20"/>
          <w:szCs w:val="20"/>
        </w:rPr>
        <w:t>]</w:t>
      </w:r>
      <w:r w:rsidRPr="0066774E">
        <w:rPr>
          <w:rFonts w:ascii="Proba Pro" w:hAnsi="Proba Pro" w:cs="Arial"/>
          <w:bCs/>
          <w:noProof/>
          <w:sz w:val="20"/>
          <w:szCs w:val="20"/>
        </w:rPr>
        <w:t xml:space="preserve"> pod číslom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číslo značky vo Vestníku</w:t>
      </w:r>
      <w:r w:rsidRPr="0066774E">
        <w:rPr>
          <w:rFonts w:ascii="Proba Pro" w:hAnsi="Proba Pro" w:cs="Arial"/>
          <w:bCs/>
          <w:i/>
          <w:noProof/>
          <w:sz w:val="20"/>
          <w:szCs w:val="20"/>
        </w:rPr>
        <w:t>]</w:t>
      </w:r>
      <w:r w:rsidRPr="0066774E">
        <w:rPr>
          <w:rFonts w:ascii="Proba Pro" w:hAnsi="Proba Pro" w:cs="Arial"/>
          <w:sz w:val="20"/>
          <w:szCs w:val="20"/>
        </w:rPr>
        <w:t xml:space="preserve"> a</w:t>
      </w:r>
      <w:r w:rsidRPr="0066774E">
        <w:rPr>
          <w:rFonts w:cs="Calibri"/>
          <w:sz w:val="20"/>
          <w:szCs w:val="20"/>
        </w:rPr>
        <w:t> </w:t>
      </w:r>
      <w:r w:rsidRPr="0066774E">
        <w:rPr>
          <w:rFonts w:ascii="Proba Pro" w:hAnsi="Proba Pro" w:cs="Arial"/>
          <w:sz w:val="20"/>
          <w:szCs w:val="20"/>
        </w:rPr>
        <w:t xml:space="preserve">v Dodatku k </w:t>
      </w:r>
      <w:r w:rsidRPr="0066774E">
        <w:rPr>
          <w:rFonts w:ascii="Proba Pro" w:hAnsi="Proba Pro" w:cs="Proba Pro"/>
          <w:sz w:val="20"/>
          <w:szCs w:val="20"/>
        </w:rPr>
        <w:t>Ú</w:t>
      </w:r>
      <w:r w:rsidRPr="0066774E">
        <w:rPr>
          <w:rFonts w:ascii="Proba Pro" w:hAnsi="Proba Pro" w:cs="Arial"/>
          <w:sz w:val="20"/>
          <w:szCs w:val="20"/>
        </w:rPr>
        <w:t>radn</w:t>
      </w:r>
      <w:r w:rsidRPr="0066774E">
        <w:rPr>
          <w:rFonts w:ascii="Proba Pro" w:hAnsi="Proba Pro" w:cs="Proba Pro"/>
          <w:sz w:val="20"/>
          <w:szCs w:val="20"/>
        </w:rPr>
        <w:t>é</w:t>
      </w:r>
      <w:r w:rsidRPr="0066774E">
        <w:rPr>
          <w:rFonts w:ascii="Proba Pro" w:hAnsi="Proba Pro" w:cs="Arial"/>
          <w:sz w:val="20"/>
          <w:szCs w:val="20"/>
        </w:rPr>
        <w:t>mu vestn</w:t>
      </w:r>
      <w:r w:rsidRPr="0066774E">
        <w:rPr>
          <w:rFonts w:ascii="Proba Pro" w:hAnsi="Proba Pro" w:cs="Proba Pro"/>
          <w:sz w:val="20"/>
          <w:szCs w:val="20"/>
        </w:rPr>
        <w:t>í</w:t>
      </w:r>
      <w:r w:rsidRPr="0066774E">
        <w:rPr>
          <w:rFonts w:ascii="Proba Pro" w:hAnsi="Proba Pro" w:cs="Arial"/>
          <w:sz w:val="20"/>
          <w:szCs w:val="20"/>
        </w:rPr>
        <w:t>ku Eur</w:t>
      </w:r>
      <w:r w:rsidRPr="0066774E">
        <w:rPr>
          <w:rFonts w:ascii="Proba Pro" w:hAnsi="Proba Pro" w:cs="Proba Pro"/>
          <w:sz w:val="20"/>
          <w:szCs w:val="20"/>
        </w:rPr>
        <w:t>ó</w:t>
      </w:r>
      <w:r w:rsidRPr="0066774E">
        <w:rPr>
          <w:rFonts w:ascii="Proba Pro" w:hAnsi="Proba Pro" w:cs="Arial"/>
          <w:sz w:val="20"/>
          <w:szCs w:val="20"/>
        </w:rPr>
        <w:t xml:space="preserve">pskej </w:t>
      </w:r>
      <w:r w:rsidRPr="0066774E">
        <w:rPr>
          <w:rFonts w:ascii="Proba Pro" w:hAnsi="Proba Pro" w:cs="Proba Pro"/>
          <w:sz w:val="20"/>
          <w:szCs w:val="20"/>
        </w:rPr>
        <w:t>ú</w:t>
      </w:r>
      <w:r w:rsidRPr="0066774E">
        <w:rPr>
          <w:rFonts w:ascii="Proba Pro" w:hAnsi="Proba Pro" w:cs="Arial"/>
          <w:sz w:val="20"/>
          <w:szCs w:val="20"/>
        </w:rPr>
        <w:t xml:space="preserve">nie </w:t>
      </w:r>
      <w:r w:rsidRPr="0066774E">
        <w:rPr>
          <w:rFonts w:ascii="Proba Pro" w:hAnsi="Proba Pro" w:cs="Arial"/>
          <w:i/>
          <w:sz w:val="20"/>
          <w:szCs w:val="20"/>
        </w:rPr>
        <w:t>[</w:t>
      </w:r>
      <w:r w:rsidRPr="0066774E">
        <w:rPr>
          <w:rFonts w:ascii="Proba Pro" w:hAnsi="Proba Pro" w:cs="Arial"/>
          <w:i/>
          <w:sz w:val="20"/>
          <w:szCs w:val="20"/>
          <w:highlight w:val="lightGray"/>
          <w:shd w:val="clear" w:color="auto" w:fill="BFBFBF" w:themeFill="background1" w:themeFillShade="BF"/>
        </w:rPr>
        <w:t>d</w:t>
      </w:r>
      <w:r w:rsidRPr="0066774E">
        <w:rPr>
          <w:rFonts w:ascii="Proba Pro" w:hAnsi="Proba Pro" w:cs="Arial"/>
          <w:bCs/>
          <w:i/>
          <w:noProof/>
          <w:sz w:val="20"/>
          <w:szCs w:val="20"/>
          <w:highlight w:val="lightGray"/>
          <w:shd w:val="clear" w:color="auto" w:fill="BFBFBF" w:themeFill="background1" w:themeFillShade="BF"/>
        </w:rPr>
        <w:t>oplniť číslo značky vo Vestníku</w:t>
      </w:r>
      <w:r w:rsidRPr="0066774E">
        <w:rPr>
          <w:rFonts w:ascii="Proba Pro" w:hAnsi="Proba Pro" w:cs="Arial"/>
          <w:i/>
          <w:sz w:val="20"/>
          <w:szCs w:val="20"/>
        </w:rPr>
        <w:t>]</w:t>
      </w:r>
      <w:r w:rsidRPr="0066774E">
        <w:rPr>
          <w:rFonts w:ascii="Proba Pro" w:hAnsi="Proba Pro" w:cs="Arial"/>
          <w:sz w:val="20"/>
          <w:szCs w:val="20"/>
        </w:rPr>
        <w:t xml:space="preserve"> zo dňa </w:t>
      </w:r>
      <w:r w:rsidRPr="0066774E">
        <w:rPr>
          <w:rFonts w:ascii="Proba Pro" w:hAnsi="Proba Pro" w:cs="Arial"/>
          <w:i/>
          <w:sz w:val="20"/>
          <w:szCs w:val="20"/>
        </w:rPr>
        <w:t>[</w:t>
      </w:r>
      <w:r w:rsidRPr="0066774E">
        <w:rPr>
          <w:rFonts w:ascii="Proba Pro" w:hAnsi="Proba Pro" w:cs="Arial"/>
          <w:bCs/>
          <w:i/>
          <w:noProof/>
          <w:sz w:val="20"/>
          <w:szCs w:val="20"/>
          <w:highlight w:val="lightGray"/>
          <w:shd w:val="clear" w:color="auto" w:fill="BFBFBF" w:themeFill="background1" w:themeFillShade="BF"/>
        </w:rPr>
        <w:t>doplniť dátum zverejnenia</w:t>
      </w:r>
      <w:r w:rsidRPr="0066774E">
        <w:rPr>
          <w:rFonts w:ascii="Proba Pro" w:hAnsi="Proba Pro" w:cs="Arial"/>
          <w:i/>
          <w:sz w:val="20"/>
          <w:szCs w:val="20"/>
        </w:rPr>
        <w:t xml:space="preserve">] </w:t>
      </w:r>
      <w:r w:rsidRPr="0066774E">
        <w:rPr>
          <w:rFonts w:ascii="Proba Pro" w:hAnsi="Proba Pro" w:cs="Arial"/>
          <w:sz w:val="20"/>
          <w:szCs w:val="20"/>
        </w:rPr>
        <w:t xml:space="preserve"> (ďalej len „</w:t>
      </w:r>
      <w:r w:rsidRPr="0066774E">
        <w:rPr>
          <w:rFonts w:ascii="Proba Pro" w:hAnsi="Proba Pro" w:cs="Arial"/>
          <w:b/>
          <w:sz w:val="20"/>
          <w:szCs w:val="20"/>
        </w:rPr>
        <w:t>Verejná súťaž</w:t>
      </w:r>
      <w:r w:rsidRPr="0066774E">
        <w:rPr>
          <w:rFonts w:ascii="Proba Pro" w:hAnsi="Proba Pro" w:cs="Arial"/>
          <w:sz w:val="20"/>
          <w:szCs w:val="20"/>
        </w:rPr>
        <w:t xml:space="preserve">“) </w:t>
      </w:r>
      <w:r w:rsidRPr="0066774E">
        <w:rPr>
          <w:rStyle w:val="FontStyle46"/>
          <w:rFonts w:ascii="Proba Pro" w:hAnsi="Proba Pro" w:cstheme="minorHAnsi"/>
          <w:sz w:val="20"/>
          <w:szCs w:val="20"/>
        </w:rPr>
        <w:t>a v súlade so zákonom č. 343/2015 Z. z. o verejnom obstarávaní a o zmene a doplnení niektorých zákonov v znení neskorších predpisov (ďalej aj „</w:t>
      </w:r>
      <w:r w:rsidRPr="0066774E">
        <w:rPr>
          <w:rStyle w:val="FontStyle46"/>
          <w:rFonts w:ascii="Proba Pro" w:hAnsi="Proba Pro" w:cstheme="minorHAnsi"/>
          <w:b/>
          <w:sz w:val="20"/>
          <w:szCs w:val="20"/>
        </w:rPr>
        <w:t>Zákon o verejnom obstarávaní</w:t>
      </w:r>
      <w:r w:rsidRPr="0066774E">
        <w:rPr>
          <w:rStyle w:val="FontStyle46"/>
          <w:rFonts w:ascii="Proba Pro" w:hAnsi="Proba Pro" w:cstheme="minorHAnsi"/>
          <w:sz w:val="20"/>
          <w:szCs w:val="20"/>
        </w:rPr>
        <w:t xml:space="preserve">"). </w:t>
      </w:r>
    </w:p>
    <w:p w14:paraId="49812388" w14:textId="77777777" w:rsidR="00B90AB2" w:rsidRPr="00111A4A" w:rsidRDefault="00B90AB2" w:rsidP="00B90AB2">
      <w:pPr>
        <w:spacing w:line="240" w:lineRule="auto"/>
        <w:jc w:val="both"/>
        <w:rPr>
          <w:rFonts w:ascii="Proba Pro" w:hAnsi="Proba Pro" w:cstheme="minorHAnsi"/>
          <w:sz w:val="20"/>
          <w:szCs w:val="20"/>
        </w:rPr>
      </w:pPr>
      <w:r w:rsidRPr="0066774E">
        <w:rPr>
          <w:rStyle w:val="FontStyle46"/>
          <w:rFonts w:ascii="Proba Pro" w:hAnsi="Proba Pro" w:cstheme="minorHAnsi"/>
          <w:sz w:val="20"/>
          <w:szCs w:val="20"/>
        </w:rPr>
        <w:t xml:space="preserve">Ponuka Predávajúceho bola vo Verejnej súťaži vyhodnotená ako úspešná, na základe čoho </w:t>
      </w:r>
      <w:r w:rsidRPr="0066774E">
        <w:rPr>
          <w:rFonts w:ascii="Proba Pro" w:hAnsi="Proba Pro" w:cstheme="minorHAnsi"/>
          <w:sz w:val="20"/>
          <w:szCs w:val="20"/>
        </w:rPr>
        <w:t xml:space="preserve">sa Zmluvné strany v slobodnej vôli a v súlade s platnými právnymi predpismi rozhodli uzatvoriť túto Zmluvu, ktorá upravuje práva a povinnosti Zmluvných strán pri </w:t>
      </w:r>
      <w:r w:rsidRPr="00111A4A">
        <w:rPr>
          <w:rFonts w:ascii="Proba Pro" w:hAnsi="Proba Pro" w:cstheme="minorHAnsi"/>
          <w:sz w:val="20"/>
          <w:szCs w:val="20"/>
        </w:rPr>
        <w:t>dodaní predmetu zákazky Predávajúcim Kupujúcemu.</w:t>
      </w:r>
    </w:p>
    <w:p w14:paraId="1404E1B2" w14:textId="2570E70D" w:rsidR="009F6079" w:rsidRDefault="006B795A" w:rsidP="006B795A">
      <w:pPr>
        <w:pStyle w:val="Nadpis3"/>
        <w:keepNext w:val="0"/>
        <w:keepLines w:val="0"/>
        <w:numPr>
          <w:ilvl w:val="0"/>
          <w:numId w:val="0"/>
        </w:numPr>
        <w:spacing w:after="0" w:line="240" w:lineRule="auto"/>
        <w:jc w:val="both"/>
        <w:rPr>
          <w:szCs w:val="20"/>
        </w:rPr>
      </w:pPr>
      <w:r w:rsidRPr="00111A4A">
        <w:rPr>
          <w:rStyle w:val="FontStyle46"/>
          <w:rFonts w:ascii="Proba Pro" w:hAnsi="Proba Pro" w:cstheme="minorHAnsi"/>
          <w:sz w:val="20"/>
          <w:szCs w:val="20"/>
        </w:rPr>
        <w:t xml:space="preserve">Predmet Zmluvy </w:t>
      </w:r>
      <w:r w:rsidRPr="0096362C">
        <w:rPr>
          <w:rStyle w:val="FontStyle46"/>
          <w:rFonts w:ascii="Proba Pro" w:hAnsi="Proba Pro" w:cstheme="minorHAnsi"/>
          <w:sz w:val="20"/>
          <w:szCs w:val="20"/>
        </w:rPr>
        <w:t xml:space="preserve">bude </w:t>
      </w:r>
      <w:r w:rsidR="00AD61B7" w:rsidRPr="0096362C">
        <w:t xml:space="preserve">financovaný </w:t>
      </w:r>
      <w:bookmarkStart w:id="0" w:name="_Hlk179453365"/>
      <w:r w:rsidR="00AD61B7" w:rsidRPr="0096362C">
        <w:t>z</w:t>
      </w:r>
      <w:r w:rsidR="0096362C" w:rsidRPr="0096362C">
        <w:rPr>
          <w:szCs w:val="20"/>
        </w:rPr>
        <w:t> </w:t>
      </w:r>
      <w:r w:rsidR="009F6079" w:rsidRPr="0096362C">
        <w:rPr>
          <w:szCs w:val="20"/>
        </w:rPr>
        <w:t>prostriedkov</w:t>
      </w:r>
      <w:r w:rsidR="0096362C" w:rsidRPr="0096362C">
        <w:rPr>
          <w:szCs w:val="20"/>
        </w:rPr>
        <w:t xml:space="preserve"> </w:t>
      </w:r>
      <w:r w:rsidR="0096362C">
        <w:rPr>
          <w:szCs w:val="20"/>
        </w:rPr>
        <w:t>na základe</w:t>
      </w:r>
      <w:r w:rsidR="0096362C" w:rsidRPr="0096362C">
        <w:rPr>
          <w:szCs w:val="20"/>
        </w:rPr>
        <w:t xml:space="preserve"> zmlúv o poskytnutí prostriedkov </w:t>
      </w:r>
      <w:r w:rsidR="009F6079" w:rsidRPr="0096362C">
        <w:rPr>
          <w:szCs w:val="20"/>
        </w:rPr>
        <w:t xml:space="preserve"> mechanizmu na podporu obnovy a odolnosti </w:t>
      </w:r>
      <w:bookmarkEnd w:id="0"/>
      <w:r w:rsidR="00AD61B7" w:rsidRPr="0096362C">
        <w:rPr>
          <w:rStyle w:val="FontStyle46"/>
          <w:rFonts w:ascii="Proba Pro" w:hAnsi="Proba Pro" w:cstheme="minorHAnsi"/>
          <w:sz w:val="20"/>
          <w:szCs w:val="20"/>
        </w:rPr>
        <w:t xml:space="preserve">poskytnutých Kupujúcemu </w:t>
      </w:r>
      <w:r w:rsidR="00AD61B7" w:rsidRPr="0096362C">
        <w:rPr>
          <w:szCs w:val="20"/>
        </w:rPr>
        <w:t>Úradom vlády Slovenskej republiky, Úradom podpredsedu vlády, ktorý neriadi ministerstvo v zastúpení Výskumnou agentúrou pre projekty</w:t>
      </w:r>
      <w:r w:rsidR="00B6789D" w:rsidRPr="0096362C">
        <w:rPr>
          <w:szCs w:val="20"/>
        </w:rPr>
        <w:t xml:space="preserve"> v rámci programu Plán obnovy a odolnosti SR</w:t>
      </w:r>
      <w:r w:rsidR="00AD61B7" w:rsidRPr="0096362C">
        <w:rPr>
          <w:szCs w:val="20"/>
        </w:rPr>
        <w:t>:</w:t>
      </w:r>
    </w:p>
    <w:p w14:paraId="426CC671" w14:textId="3CC29F08" w:rsidR="009F6079" w:rsidRPr="0096362C" w:rsidRDefault="00B6789D" w:rsidP="009F6079">
      <w:pPr>
        <w:pStyle w:val="Nadpis3"/>
        <w:keepNext w:val="0"/>
        <w:keepLines w:val="0"/>
        <w:numPr>
          <w:ilvl w:val="0"/>
          <w:numId w:val="160"/>
        </w:numPr>
        <w:spacing w:after="0" w:line="240" w:lineRule="auto"/>
        <w:jc w:val="both"/>
        <w:rPr>
          <w:szCs w:val="20"/>
        </w:rPr>
      </w:pPr>
      <w:bookmarkStart w:id="1" w:name="_Hlk180761336"/>
      <w:r w:rsidRPr="0096362C">
        <w:rPr>
          <w:szCs w:val="20"/>
        </w:rPr>
        <w:t xml:space="preserve">názov projektu: </w:t>
      </w:r>
      <w:r w:rsidR="00F06409" w:rsidRPr="0096362C">
        <w:rPr>
          <w:szCs w:val="20"/>
        </w:rPr>
        <w:t xml:space="preserve">„3D </w:t>
      </w:r>
      <w:proofErr w:type="spellStart"/>
      <w:r w:rsidR="00F06409" w:rsidRPr="0096362C">
        <w:rPr>
          <w:szCs w:val="20"/>
        </w:rPr>
        <w:t>bioaktívny</w:t>
      </w:r>
      <w:proofErr w:type="spellEnd"/>
      <w:r w:rsidR="00F06409" w:rsidRPr="0096362C">
        <w:rPr>
          <w:szCs w:val="20"/>
        </w:rPr>
        <w:t xml:space="preserve"> sklenený implantát napodobňujúci prírodnú kosť s terapeutickými účinkami“</w:t>
      </w:r>
      <w:r w:rsidRPr="0096362C">
        <w:rPr>
          <w:szCs w:val="20"/>
        </w:rPr>
        <w:t xml:space="preserve">, </w:t>
      </w:r>
      <w:r w:rsidR="00F06409" w:rsidRPr="0096362C">
        <w:rPr>
          <w:szCs w:val="20"/>
        </w:rPr>
        <w:t>kód projektu: 09I03-03-V06-00042</w:t>
      </w:r>
      <w:bookmarkStart w:id="2" w:name="_Hlk179449268"/>
      <w:r w:rsidRPr="0096362C">
        <w:rPr>
          <w:szCs w:val="20"/>
        </w:rPr>
        <w:t>,</w:t>
      </w:r>
    </w:p>
    <w:bookmarkEnd w:id="2"/>
    <w:p w14:paraId="257DD7E8" w14:textId="31FC4209" w:rsidR="004A4380" w:rsidRPr="0096362C" w:rsidRDefault="00B6789D" w:rsidP="009F6079">
      <w:pPr>
        <w:pStyle w:val="Nadpis3"/>
        <w:keepNext w:val="0"/>
        <w:keepLines w:val="0"/>
        <w:numPr>
          <w:ilvl w:val="0"/>
          <w:numId w:val="160"/>
        </w:numPr>
        <w:spacing w:after="0" w:line="240" w:lineRule="auto"/>
        <w:jc w:val="both"/>
        <w:rPr>
          <w:szCs w:val="20"/>
        </w:rPr>
      </w:pPr>
      <w:r w:rsidRPr="0096362C">
        <w:rPr>
          <w:szCs w:val="20"/>
        </w:rPr>
        <w:lastRenderedPageBreak/>
        <w:t xml:space="preserve">názov projektu: </w:t>
      </w:r>
      <w:r w:rsidR="00534ADB" w:rsidRPr="0096362C">
        <w:rPr>
          <w:szCs w:val="20"/>
        </w:rPr>
        <w:t xml:space="preserve">„Prepojenie chemických a biologických analýz pri vývoji 3D </w:t>
      </w:r>
      <w:proofErr w:type="spellStart"/>
      <w:r w:rsidR="00534ADB" w:rsidRPr="0096362C">
        <w:rPr>
          <w:szCs w:val="20"/>
        </w:rPr>
        <w:t>biomateriálových</w:t>
      </w:r>
      <w:proofErr w:type="spellEnd"/>
      <w:r w:rsidR="00534ADB" w:rsidRPr="0096362C">
        <w:rPr>
          <w:szCs w:val="20"/>
        </w:rPr>
        <w:t xml:space="preserve"> štruktúr ako rozšírenie výskumnej oblasti definovanej v pôvodnom horizontovom projekte FunGlass“</w:t>
      </w:r>
      <w:r w:rsidRPr="0096362C">
        <w:rPr>
          <w:szCs w:val="20"/>
        </w:rPr>
        <w:t xml:space="preserve">, </w:t>
      </w:r>
      <w:r w:rsidR="00534ADB" w:rsidRPr="0096362C">
        <w:rPr>
          <w:szCs w:val="20"/>
        </w:rPr>
        <w:t>kód projektu: 09I01-03-V04-00040.</w:t>
      </w:r>
      <w:r w:rsidR="009D2EF5" w:rsidRPr="0096362C">
        <w:rPr>
          <w:szCs w:val="20"/>
        </w:rPr>
        <w:t xml:space="preserve">  </w:t>
      </w:r>
    </w:p>
    <w:bookmarkEnd w:id="1"/>
    <w:p w14:paraId="48476663" w14:textId="77777777" w:rsidR="004A4380" w:rsidRPr="0096362C" w:rsidRDefault="004A4380" w:rsidP="004A4380">
      <w:pPr>
        <w:pStyle w:val="Nadpis3"/>
        <w:keepNext w:val="0"/>
        <w:keepLines w:val="0"/>
        <w:numPr>
          <w:ilvl w:val="0"/>
          <w:numId w:val="0"/>
        </w:numPr>
        <w:spacing w:after="0" w:line="240" w:lineRule="auto"/>
        <w:jc w:val="both"/>
        <w:rPr>
          <w:szCs w:val="20"/>
        </w:rPr>
      </w:pPr>
    </w:p>
    <w:p w14:paraId="49812389" w14:textId="67D09740" w:rsidR="006B795A" w:rsidRPr="004A4380" w:rsidRDefault="009D2EF5" w:rsidP="004A4380">
      <w:pPr>
        <w:pStyle w:val="Nadpis3"/>
        <w:keepNext w:val="0"/>
        <w:keepLines w:val="0"/>
        <w:numPr>
          <w:ilvl w:val="0"/>
          <w:numId w:val="0"/>
        </w:numPr>
        <w:spacing w:after="0" w:line="240" w:lineRule="auto"/>
        <w:jc w:val="both"/>
        <w:rPr>
          <w:szCs w:val="20"/>
        </w:rPr>
      </w:pPr>
      <w:r w:rsidRPr="0096362C">
        <w:rPr>
          <w:szCs w:val="20"/>
        </w:rPr>
        <w:t>a z vlastných prostriedkov Kupujúceho.</w:t>
      </w:r>
      <w:r w:rsidRPr="004A4380">
        <w:rPr>
          <w:szCs w:val="20"/>
        </w:rPr>
        <w:t xml:space="preserve">    </w:t>
      </w:r>
    </w:p>
    <w:p w14:paraId="4981238A" w14:textId="77777777" w:rsidR="006B795A" w:rsidRPr="0066774E" w:rsidRDefault="006B795A" w:rsidP="00B90AB2">
      <w:pPr>
        <w:spacing w:line="240" w:lineRule="auto"/>
        <w:jc w:val="both"/>
        <w:rPr>
          <w:rFonts w:ascii="Proba Pro" w:hAnsi="Proba Pro" w:cstheme="minorHAnsi"/>
          <w:sz w:val="20"/>
          <w:szCs w:val="20"/>
        </w:rPr>
      </w:pPr>
    </w:p>
    <w:p w14:paraId="4981238B" w14:textId="77777777" w:rsidR="00B90AB2" w:rsidRPr="0066774E" w:rsidRDefault="00B90AB2" w:rsidP="00B90AB2">
      <w:pPr>
        <w:spacing w:after="0" w:line="240" w:lineRule="auto"/>
        <w:jc w:val="center"/>
        <w:rPr>
          <w:rFonts w:ascii="Proba Pro" w:hAnsi="Proba Pro"/>
          <w:b/>
          <w:sz w:val="20"/>
          <w:szCs w:val="20"/>
        </w:rPr>
      </w:pPr>
      <w:r w:rsidRPr="0066774E">
        <w:rPr>
          <w:rFonts w:ascii="Proba Pro" w:hAnsi="Proba Pro"/>
          <w:b/>
          <w:sz w:val="20"/>
          <w:szCs w:val="20"/>
        </w:rPr>
        <w:t>Čl. I</w:t>
      </w:r>
    </w:p>
    <w:p w14:paraId="4981238C" w14:textId="77777777" w:rsidR="00B90AB2" w:rsidRPr="0066774E" w:rsidRDefault="00B90AB2" w:rsidP="00B90AB2">
      <w:pPr>
        <w:spacing w:after="0" w:line="240" w:lineRule="auto"/>
        <w:jc w:val="center"/>
        <w:rPr>
          <w:rFonts w:ascii="Proba Pro" w:hAnsi="Proba Pro"/>
          <w:b/>
          <w:sz w:val="20"/>
          <w:szCs w:val="20"/>
        </w:rPr>
      </w:pPr>
      <w:r w:rsidRPr="0066774E">
        <w:rPr>
          <w:rFonts w:ascii="Proba Pro" w:hAnsi="Proba Pro"/>
          <w:b/>
          <w:sz w:val="20"/>
          <w:szCs w:val="20"/>
        </w:rPr>
        <w:t>Predmet Zmluvy</w:t>
      </w:r>
    </w:p>
    <w:p w14:paraId="4981238D" w14:textId="77777777" w:rsidR="00B90AB2" w:rsidRPr="0066774E" w:rsidRDefault="00B90AB2" w:rsidP="00B90AB2">
      <w:pPr>
        <w:spacing w:after="0" w:line="240" w:lineRule="auto"/>
        <w:jc w:val="center"/>
        <w:rPr>
          <w:rFonts w:ascii="Proba Pro" w:hAnsi="Proba Pro"/>
          <w:b/>
          <w:sz w:val="20"/>
          <w:szCs w:val="20"/>
        </w:rPr>
      </w:pPr>
    </w:p>
    <w:p w14:paraId="4981238E" w14:textId="77777777" w:rsidR="00B90AB2" w:rsidRPr="0066774E" w:rsidRDefault="00B90AB2" w:rsidP="00B90AB2">
      <w:pPr>
        <w:pStyle w:val="Odsekzoznamu"/>
        <w:numPr>
          <w:ilvl w:val="1"/>
          <w:numId w:val="142"/>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Predmetom Zmluvy je záväzok Predávajúceho dodať Kupujúcemu hnuteľné veci uveden</w:t>
      </w:r>
      <w:r>
        <w:rPr>
          <w:rFonts w:ascii="Proba Pro" w:hAnsi="Proba Pro"/>
        </w:rPr>
        <w:t>é</w:t>
      </w:r>
      <w:r w:rsidRPr="0066774E">
        <w:rPr>
          <w:rFonts w:ascii="Proba Pro" w:hAnsi="Proba Pro"/>
        </w:rPr>
        <w:t xml:space="preserve"> v bode 1.2 </w:t>
      </w:r>
      <w:r>
        <w:rPr>
          <w:rFonts w:ascii="Proba Pro" w:hAnsi="Proba Pro"/>
        </w:rPr>
        <w:t>tejto Zmluvy</w:t>
      </w:r>
      <w:r w:rsidRPr="0066774E">
        <w:rPr>
          <w:rFonts w:ascii="Proba Pro" w:hAnsi="Proba Pro"/>
        </w:rPr>
        <w:t xml:space="preserve"> (ďalej tiež len „</w:t>
      </w:r>
      <w:r w:rsidRPr="0066774E">
        <w:rPr>
          <w:rFonts w:ascii="Proba Pro" w:hAnsi="Proba Pro"/>
          <w:b/>
        </w:rPr>
        <w:t>Predmet kúpy</w:t>
      </w:r>
      <w:r w:rsidRPr="0066774E">
        <w:rPr>
          <w:rFonts w:ascii="Proba Pro" w:hAnsi="Proba Pro"/>
        </w:rPr>
        <w:t>“</w:t>
      </w:r>
      <w:r>
        <w:rPr>
          <w:rFonts w:ascii="Proba Pro" w:hAnsi="Proba Pro"/>
        </w:rPr>
        <w:t xml:space="preserve"> alebo „</w:t>
      </w:r>
      <w:r w:rsidRPr="0066430F">
        <w:rPr>
          <w:rFonts w:ascii="Proba Pro" w:hAnsi="Proba Pro"/>
          <w:b/>
        </w:rPr>
        <w:t>tovar</w:t>
      </w:r>
      <w:r>
        <w:rPr>
          <w:rFonts w:ascii="Proba Pro" w:hAnsi="Proba Pro"/>
        </w:rPr>
        <w:t>“</w:t>
      </w:r>
      <w:r w:rsidRPr="0066774E">
        <w:rPr>
          <w:rFonts w:ascii="Proba Pro" w:hAnsi="Proba Pro"/>
        </w:rPr>
        <w:t>)</w:t>
      </w:r>
      <w:r>
        <w:rPr>
          <w:rFonts w:ascii="Proba Pro" w:hAnsi="Proba Pro"/>
        </w:rPr>
        <w:t xml:space="preserve"> a</w:t>
      </w:r>
      <w:r w:rsidRPr="0066774E">
        <w:rPr>
          <w:rFonts w:ascii="Proba Pro" w:hAnsi="Proba Pro"/>
        </w:rPr>
        <w:t xml:space="preserve"> previesť na</w:t>
      </w:r>
      <w:r w:rsidRPr="0066774E">
        <w:rPr>
          <w:rFonts w:ascii="Calibri" w:hAnsi="Calibri" w:cs="Calibri"/>
        </w:rPr>
        <w:t> </w:t>
      </w:r>
      <w:r w:rsidRPr="0066774E">
        <w:rPr>
          <w:rFonts w:ascii="Proba Pro" w:hAnsi="Proba Pro"/>
        </w:rPr>
        <w:t>Kupujúceho vlastnícke právo k</w:t>
      </w:r>
      <w:r w:rsidRPr="0066774E">
        <w:rPr>
          <w:rFonts w:ascii="Calibri" w:hAnsi="Calibri" w:cs="Calibri"/>
        </w:rPr>
        <w:t> </w:t>
      </w:r>
      <w:r>
        <w:rPr>
          <w:rFonts w:ascii="Proba Pro" w:hAnsi="Proba Pro"/>
        </w:rPr>
        <w:t>tovaru</w:t>
      </w:r>
      <w:r w:rsidRPr="0066774E">
        <w:rPr>
          <w:rFonts w:ascii="Proba Pro" w:hAnsi="Proba Pro"/>
        </w:rPr>
        <w:t xml:space="preserve"> a</w:t>
      </w:r>
      <w:r w:rsidRPr="0066774E">
        <w:rPr>
          <w:rFonts w:ascii="Calibri" w:hAnsi="Calibri" w:cs="Calibri"/>
        </w:rPr>
        <w:t> </w:t>
      </w:r>
      <w:r w:rsidRPr="0066774E">
        <w:rPr>
          <w:rFonts w:ascii="Proba Pro" w:hAnsi="Proba Pro"/>
        </w:rPr>
        <w:t xml:space="preserve">záväzok Kupujúceho zaplatiť Predávajúcemu </w:t>
      </w:r>
      <w:r>
        <w:rPr>
          <w:rFonts w:ascii="Proba Pro" w:hAnsi="Proba Pro"/>
        </w:rPr>
        <w:t xml:space="preserve">za riadne dodaný tovar </w:t>
      </w:r>
      <w:r w:rsidRPr="0066774E">
        <w:rPr>
          <w:rFonts w:ascii="Proba Pro" w:hAnsi="Proba Pro"/>
        </w:rPr>
        <w:t>dohodnutú kúpnu cenu uvedenú v</w:t>
      </w:r>
      <w:r w:rsidRPr="0066774E">
        <w:rPr>
          <w:rFonts w:ascii="Calibri" w:hAnsi="Calibri" w:cs="Calibri"/>
        </w:rPr>
        <w:t> </w:t>
      </w:r>
      <w:r w:rsidRPr="0066774E">
        <w:rPr>
          <w:rFonts w:ascii="Proba Pro" w:hAnsi="Proba Pro" w:cs="Proba Pro"/>
        </w:rPr>
        <w:t>č</w:t>
      </w:r>
      <w:r w:rsidRPr="0066774E">
        <w:rPr>
          <w:rFonts w:ascii="Proba Pro" w:hAnsi="Proba Pro"/>
        </w:rPr>
        <w:t>lánku II. tejto Zmluvy.</w:t>
      </w:r>
    </w:p>
    <w:p w14:paraId="4981238F" w14:textId="77777777" w:rsidR="00B90AB2" w:rsidRPr="0066774E" w:rsidRDefault="00B90AB2" w:rsidP="00B90AB2">
      <w:pPr>
        <w:pStyle w:val="Odsekzoznamu"/>
        <w:overflowPunct w:val="0"/>
        <w:autoSpaceDE w:val="0"/>
        <w:autoSpaceDN w:val="0"/>
        <w:adjustRightInd w:val="0"/>
        <w:spacing w:line="240" w:lineRule="auto"/>
        <w:ind w:left="360"/>
        <w:jc w:val="both"/>
        <w:rPr>
          <w:rFonts w:ascii="Proba Pro" w:hAnsi="Proba Pro"/>
        </w:rPr>
      </w:pPr>
    </w:p>
    <w:p w14:paraId="49812390" w14:textId="18690864" w:rsidR="00B90AB2" w:rsidRDefault="00B90AB2" w:rsidP="00B90AB2">
      <w:pPr>
        <w:pStyle w:val="Odsekzoznamu"/>
        <w:numPr>
          <w:ilvl w:val="1"/>
          <w:numId w:val="142"/>
        </w:numPr>
        <w:spacing w:after="0" w:line="240" w:lineRule="auto"/>
        <w:ind w:left="567" w:hanging="567"/>
        <w:jc w:val="both"/>
        <w:rPr>
          <w:rFonts w:ascii="Proba Pro" w:hAnsi="Proba Pro"/>
        </w:rPr>
      </w:pPr>
      <w:r w:rsidRPr="00327973">
        <w:rPr>
          <w:rFonts w:ascii="Proba Pro" w:hAnsi="Proba Pro"/>
        </w:rPr>
        <w:t xml:space="preserve">Predmet kúpy </w:t>
      </w:r>
      <w:r>
        <w:rPr>
          <w:rFonts w:ascii="Proba Pro" w:hAnsi="Proba Pro"/>
        </w:rPr>
        <w:t xml:space="preserve">musí byť </w:t>
      </w:r>
      <w:r w:rsidRPr="00327973">
        <w:rPr>
          <w:rFonts w:ascii="Proba Pro" w:hAnsi="Proba Pro"/>
        </w:rPr>
        <w:t>nový, nerepasovaný a</w:t>
      </w:r>
      <w:r w:rsidRPr="00327973">
        <w:rPr>
          <w:rFonts w:ascii="Calibri" w:hAnsi="Calibri" w:cs="Calibri"/>
        </w:rPr>
        <w:t> </w:t>
      </w:r>
      <w:r w:rsidRPr="00327973">
        <w:rPr>
          <w:rFonts w:ascii="Proba Pro" w:hAnsi="Proba Pro"/>
        </w:rPr>
        <w:t>nepoužívaný.</w:t>
      </w:r>
      <w:r>
        <w:rPr>
          <w:rFonts w:ascii="Proba Pro" w:hAnsi="Proba Pro"/>
        </w:rPr>
        <w:t xml:space="preserve"> </w:t>
      </w:r>
      <w:r w:rsidRPr="00BB1597">
        <w:rPr>
          <w:rFonts w:ascii="Proba Pro" w:hAnsi="Proba Pro"/>
        </w:rPr>
        <w:t xml:space="preserve">Predmet kúpy tvoria nižšie uvedené </w:t>
      </w:r>
      <w:r w:rsidR="00B6355F">
        <w:rPr>
          <w:rFonts w:ascii="Proba Pro" w:hAnsi="Proba Pro"/>
        </w:rPr>
        <w:t>tovary</w:t>
      </w:r>
      <w:r w:rsidR="00617D25">
        <w:rPr>
          <w:rFonts w:ascii="Proba Pro" w:hAnsi="Proba Pro"/>
        </w:rPr>
        <w:t xml:space="preserve"> vrátane súvisiacich služieb bližšie definovaných v</w:t>
      </w:r>
      <w:r w:rsidR="00617D25">
        <w:rPr>
          <w:rFonts w:ascii="Calibri" w:hAnsi="Calibri" w:cs="Calibri"/>
        </w:rPr>
        <w:t> </w:t>
      </w:r>
      <w:r w:rsidR="00617D25">
        <w:rPr>
          <w:rFonts w:ascii="Proba Pro" w:hAnsi="Proba Pro"/>
        </w:rPr>
        <w:t>Prílohe č. 1</w:t>
      </w:r>
      <w:r w:rsidR="00617D25" w:rsidRPr="00617D25">
        <w:t xml:space="preserve"> </w:t>
      </w:r>
      <w:r w:rsidR="00617D25" w:rsidRPr="00617D25">
        <w:rPr>
          <w:rFonts w:ascii="Proba Pro" w:hAnsi="Proba Pro"/>
        </w:rPr>
        <w:t>Špecifikácia predmetu kúpy</w:t>
      </w:r>
      <w:r w:rsidR="00617D25">
        <w:rPr>
          <w:rFonts w:ascii="Proba Pro" w:hAnsi="Proba Pro"/>
        </w:rPr>
        <w:t xml:space="preserve"> tejto Zmluvy</w:t>
      </w:r>
      <w:r w:rsidR="00F4632A">
        <w:rPr>
          <w:rFonts w:ascii="Proba Pro" w:hAnsi="Proba Pro"/>
        </w:rPr>
        <w:t>:</w:t>
      </w:r>
    </w:p>
    <w:p w14:paraId="49812391" w14:textId="77777777" w:rsidR="00B90AB2" w:rsidRPr="005F2057" w:rsidRDefault="00B90AB2" w:rsidP="00B90AB2">
      <w:pPr>
        <w:pStyle w:val="Odsekzoznamu"/>
        <w:spacing w:after="0" w:line="240" w:lineRule="auto"/>
        <w:ind w:left="567"/>
        <w:jc w:val="both"/>
        <w:rPr>
          <w:rFonts w:ascii="Proba Pro" w:hAnsi="Proba Pro"/>
        </w:rPr>
      </w:pPr>
    </w:p>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60"/>
        <w:gridCol w:w="1276"/>
        <w:gridCol w:w="3266"/>
      </w:tblGrid>
      <w:tr w:rsidR="00B90AB2" w:rsidRPr="0066774E" w14:paraId="49812396" w14:textId="77777777" w:rsidTr="00D540CD">
        <w:trPr>
          <w:trHeight w:val="779"/>
        </w:trPr>
        <w:tc>
          <w:tcPr>
            <w:tcW w:w="704" w:type="dxa"/>
            <w:tcBorders>
              <w:top w:val="single" w:sz="4" w:space="0" w:color="auto"/>
              <w:left w:val="single" w:sz="4" w:space="0" w:color="auto"/>
              <w:bottom w:val="single" w:sz="4" w:space="0" w:color="auto"/>
              <w:right w:val="single" w:sz="4" w:space="0" w:color="auto"/>
            </w:tcBorders>
            <w:shd w:val="clear" w:color="auto" w:fill="008998"/>
            <w:hideMark/>
          </w:tcPr>
          <w:p w14:paraId="49812392" w14:textId="77777777" w:rsidR="00B90AB2" w:rsidRPr="0066774E" w:rsidRDefault="00B90AB2" w:rsidP="00923EA7">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49812393" w14:textId="5CF7E1B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r w:rsidR="00E41AD4">
              <w:rPr>
                <w:rFonts w:ascii="Proba Pro" w:hAnsi="Proba Pro" w:cs="Arial"/>
                <w:b/>
                <w:color w:val="FFFFFF" w:themeColor="background1"/>
                <w:sz w:val="20"/>
                <w:szCs w:val="20"/>
              </w:rPr>
              <w:t xml:space="preserve"> </w:t>
            </w:r>
            <w:r w:rsidR="00B6355F">
              <w:rPr>
                <w:rFonts w:ascii="Proba Pro" w:hAnsi="Proba Pro" w:cs="Arial"/>
                <w:b/>
                <w:color w:val="FFFFFF" w:themeColor="background1"/>
                <w:sz w:val="20"/>
                <w:szCs w:val="20"/>
              </w:rPr>
              <w:t>tovaru</w:t>
            </w:r>
          </w:p>
        </w:tc>
        <w:tc>
          <w:tcPr>
            <w:tcW w:w="1276" w:type="dxa"/>
            <w:tcBorders>
              <w:top w:val="single" w:sz="4" w:space="0" w:color="auto"/>
              <w:left w:val="single" w:sz="4" w:space="0" w:color="auto"/>
              <w:bottom w:val="single" w:sz="4" w:space="0" w:color="auto"/>
              <w:right w:val="single" w:sz="4" w:space="0" w:color="auto"/>
            </w:tcBorders>
            <w:shd w:val="clear" w:color="auto" w:fill="008998"/>
          </w:tcPr>
          <w:p w14:paraId="49812394"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3266" w:type="dxa"/>
            <w:tcBorders>
              <w:top w:val="single" w:sz="4" w:space="0" w:color="auto"/>
              <w:left w:val="single" w:sz="4" w:space="0" w:color="auto"/>
              <w:bottom w:val="single" w:sz="4" w:space="0" w:color="auto"/>
              <w:right w:val="single" w:sz="4" w:space="0" w:color="auto"/>
            </w:tcBorders>
            <w:shd w:val="clear" w:color="auto" w:fill="008998"/>
          </w:tcPr>
          <w:p w14:paraId="49812395" w14:textId="5A9C10E0"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 xml:space="preserve">Identifikácia </w:t>
            </w:r>
            <w:r w:rsidR="00B6355F">
              <w:rPr>
                <w:rFonts w:ascii="Proba Pro" w:hAnsi="Proba Pro" w:cs="Arial"/>
                <w:b/>
                <w:color w:val="FFFFFF" w:themeColor="background1"/>
                <w:sz w:val="20"/>
                <w:szCs w:val="20"/>
              </w:rPr>
              <w:t>tovaru</w:t>
            </w:r>
          </w:p>
        </w:tc>
      </w:tr>
      <w:tr w:rsidR="00D540CD" w:rsidRPr="0066774E" w14:paraId="4981239B" w14:textId="77777777" w:rsidTr="00D540CD">
        <w:trPr>
          <w:trHeight w:val="779"/>
        </w:trPr>
        <w:tc>
          <w:tcPr>
            <w:tcW w:w="704" w:type="dxa"/>
            <w:tcBorders>
              <w:top w:val="single" w:sz="4" w:space="0" w:color="auto"/>
              <w:left w:val="single" w:sz="4" w:space="0" w:color="auto"/>
              <w:bottom w:val="single" w:sz="4" w:space="0" w:color="auto"/>
              <w:right w:val="single" w:sz="4" w:space="0" w:color="auto"/>
            </w:tcBorders>
          </w:tcPr>
          <w:p w14:paraId="49812397" w14:textId="4EAB399E" w:rsidR="00D540CD" w:rsidRPr="003A088F" w:rsidRDefault="00D540CD" w:rsidP="00D540CD">
            <w:pPr>
              <w:spacing w:line="240" w:lineRule="auto"/>
              <w:rPr>
                <w:rFonts w:ascii="Proba Pro" w:hAnsi="Proba Pro" w:cs="Arial"/>
                <w:sz w:val="20"/>
                <w:szCs w:val="20"/>
              </w:rPr>
            </w:pPr>
            <w:r w:rsidRPr="003A088F">
              <w:rPr>
                <w:rFonts w:ascii="Proba Pro" w:hAnsi="Proba Pro" w:cs="Arial"/>
                <w:sz w:val="20"/>
                <w:szCs w:val="20"/>
              </w:rPr>
              <w:t>1.</w:t>
            </w:r>
          </w:p>
        </w:tc>
        <w:tc>
          <w:tcPr>
            <w:tcW w:w="3260" w:type="dxa"/>
            <w:tcBorders>
              <w:top w:val="single" w:sz="4" w:space="0" w:color="auto"/>
              <w:left w:val="single" w:sz="4" w:space="0" w:color="auto"/>
              <w:bottom w:val="single" w:sz="4" w:space="0" w:color="auto"/>
              <w:right w:val="single" w:sz="4" w:space="0" w:color="auto"/>
            </w:tcBorders>
          </w:tcPr>
          <w:p w14:paraId="49812398" w14:textId="5B17FF46" w:rsidR="00D540CD" w:rsidRPr="00D540CD" w:rsidRDefault="00D540CD" w:rsidP="00D540CD">
            <w:pPr>
              <w:spacing w:line="240" w:lineRule="auto"/>
            </w:pPr>
            <w:r>
              <w:t xml:space="preserve">Tlačová a </w:t>
            </w:r>
            <w:proofErr w:type="spellStart"/>
            <w:r>
              <w:t>vytvrdzovacia</w:t>
            </w:r>
            <w:proofErr w:type="spellEnd"/>
            <w:r>
              <w:t xml:space="preserve"> hlava vrátane adaptérov 365 a 405 nm Rovnaké možnosti ako konvenčná nízkoteplotná hlava s pridanou schopnosťou </w:t>
            </w:r>
            <w:proofErr w:type="spellStart"/>
            <w:r>
              <w:t>fototvrdnutia</w:t>
            </w:r>
            <w:proofErr w:type="spellEnd"/>
            <w:r>
              <w:t xml:space="preserve"> pri vlnových dĺžkach 365 a 405 nm</w:t>
            </w:r>
          </w:p>
        </w:tc>
        <w:tc>
          <w:tcPr>
            <w:tcW w:w="1276" w:type="dxa"/>
            <w:tcBorders>
              <w:top w:val="single" w:sz="4" w:space="0" w:color="auto"/>
              <w:left w:val="single" w:sz="4" w:space="0" w:color="auto"/>
              <w:bottom w:val="single" w:sz="4" w:space="0" w:color="auto"/>
              <w:right w:val="single" w:sz="4" w:space="0" w:color="auto"/>
            </w:tcBorders>
          </w:tcPr>
          <w:p w14:paraId="49812399" w14:textId="77777777" w:rsidR="00D540CD" w:rsidRPr="0066774E" w:rsidRDefault="00D540CD" w:rsidP="00D540CD">
            <w:pPr>
              <w:spacing w:line="240" w:lineRule="auto"/>
              <w:rPr>
                <w:rFonts w:ascii="Proba Pro" w:hAnsi="Proba Pro" w:cs="Arial"/>
                <w:sz w:val="20"/>
                <w:szCs w:val="20"/>
              </w:rPr>
            </w:pPr>
            <w:r>
              <w:rPr>
                <w:rFonts w:ascii="Proba Pro" w:hAnsi="Proba Pro" w:cs="Arial"/>
                <w:sz w:val="20"/>
                <w:szCs w:val="20"/>
              </w:rPr>
              <w:t>1</w:t>
            </w:r>
          </w:p>
        </w:tc>
        <w:tc>
          <w:tcPr>
            <w:tcW w:w="3266" w:type="dxa"/>
            <w:tcBorders>
              <w:top w:val="single" w:sz="4" w:space="0" w:color="auto"/>
              <w:left w:val="single" w:sz="4" w:space="0" w:color="auto"/>
              <w:bottom w:val="single" w:sz="4" w:space="0" w:color="auto"/>
              <w:right w:val="single" w:sz="4" w:space="0" w:color="auto"/>
            </w:tcBorders>
          </w:tcPr>
          <w:p w14:paraId="4981239A" w14:textId="77777777" w:rsidR="00D540CD" w:rsidRPr="0066774E" w:rsidRDefault="00D540CD" w:rsidP="00D540CD">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r w:rsidR="00D540CD" w:rsidRPr="0066774E" w14:paraId="3008F090" w14:textId="77777777" w:rsidTr="00D540CD">
        <w:trPr>
          <w:trHeight w:val="779"/>
        </w:trPr>
        <w:tc>
          <w:tcPr>
            <w:tcW w:w="704" w:type="dxa"/>
            <w:tcBorders>
              <w:top w:val="single" w:sz="4" w:space="0" w:color="auto"/>
              <w:left w:val="single" w:sz="4" w:space="0" w:color="auto"/>
              <w:bottom w:val="single" w:sz="4" w:space="0" w:color="auto"/>
              <w:right w:val="single" w:sz="4" w:space="0" w:color="auto"/>
            </w:tcBorders>
          </w:tcPr>
          <w:p w14:paraId="102B876E" w14:textId="19CE350C" w:rsidR="00D540CD" w:rsidRPr="003A088F" w:rsidRDefault="00D540CD" w:rsidP="00D540CD">
            <w:pPr>
              <w:spacing w:line="240" w:lineRule="auto"/>
              <w:rPr>
                <w:rFonts w:ascii="Proba Pro" w:hAnsi="Proba Pro" w:cs="Arial"/>
                <w:sz w:val="20"/>
                <w:szCs w:val="20"/>
              </w:rPr>
            </w:pPr>
            <w:r w:rsidRPr="003A088F">
              <w:rPr>
                <w:rFonts w:ascii="Proba Pro" w:hAnsi="Proba Pro" w:cs="Arial"/>
                <w:sz w:val="20"/>
                <w:szCs w:val="20"/>
              </w:rPr>
              <w:t>2.</w:t>
            </w:r>
          </w:p>
        </w:tc>
        <w:tc>
          <w:tcPr>
            <w:tcW w:w="3260" w:type="dxa"/>
            <w:tcBorders>
              <w:top w:val="single" w:sz="4" w:space="0" w:color="auto"/>
              <w:left w:val="single" w:sz="4" w:space="0" w:color="auto"/>
              <w:bottom w:val="single" w:sz="4" w:space="0" w:color="auto"/>
              <w:right w:val="single" w:sz="4" w:space="0" w:color="auto"/>
            </w:tcBorders>
          </w:tcPr>
          <w:p w14:paraId="70F740BA" w14:textId="0042FE38" w:rsidR="00D540CD" w:rsidRDefault="00D540CD" w:rsidP="00D540CD">
            <w:pPr>
              <w:spacing w:line="240" w:lineRule="auto"/>
              <w:rPr>
                <w:rFonts w:ascii="Proba Pro" w:hAnsi="Proba Pro" w:cs="Arial"/>
                <w:sz w:val="20"/>
                <w:szCs w:val="20"/>
              </w:rPr>
            </w:pPr>
            <w:proofErr w:type="spellStart"/>
            <w:r w:rsidRPr="00D540CD">
              <w:t>Inkubátorová</w:t>
            </w:r>
            <w:proofErr w:type="spellEnd"/>
            <w:r w:rsidRPr="00D540CD">
              <w:t xml:space="preserve"> trepačka </w:t>
            </w:r>
            <w:r>
              <w:t xml:space="preserve">                      </w:t>
            </w:r>
            <w:r w:rsidRPr="00D540CD">
              <w:t xml:space="preserve">s </w:t>
            </w:r>
            <w:proofErr w:type="spellStart"/>
            <w:r w:rsidRPr="00D540CD">
              <w:t>bezobslužnou</w:t>
            </w:r>
            <w:proofErr w:type="spellEnd"/>
            <w:r w:rsidRPr="00D540CD">
              <w:t xml:space="preserve"> prevádzkou </w:t>
            </w:r>
            <w:r>
              <w:t xml:space="preserve">                  </w:t>
            </w:r>
            <w:r w:rsidRPr="00D540CD">
              <w:t>s kontrolovanou teplotou</w:t>
            </w:r>
          </w:p>
        </w:tc>
        <w:tc>
          <w:tcPr>
            <w:tcW w:w="1276" w:type="dxa"/>
            <w:tcBorders>
              <w:top w:val="single" w:sz="4" w:space="0" w:color="auto"/>
              <w:left w:val="single" w:sz="4" w:space="0" w:color="auto"/>
              <w:bottom w:val="single" w:sz="4" w:space="0" w:color="auto"/>
              <w:right w:val="single" w:sz="4" w:space="0" w:color="auto"/>
            </w:tcBorders>
          </w:tcPr>
          <w:p w14:paraId="587B217F" w14:textId="48B6EBBB" w:rsidR="00D540CD" w:rsidRDefault="00D540CD" w:rsidP="00D540CD">
            <w:pPr>
              <w:spacing w:line="240" w:lineRule="auto"/>
              <w:rPr>
                <w:rFonts w:ascii="Proba Pro" w:hAnsi="Proba Pro" w:cs="Arial"/>
                <w:sz w:val="20"/>
                <w:szCs w:val="20"/>
              </w:rPr>
            </w:pPr>
            <w:r>
              <w:rPr>
                <w:rFonts w:ascii="Proba Pro" w:hAnsi="Proba Pro" w:cs="Arial"/>
                <w:sz w:val="20"/>
                <w:szCs w:val="20"/>
              </w:rPr>
              <w:t>1</w:t>
            </w:r>
          </w:p>
        </w:tc>
        <w:tc>
          <w:tcPr>
            <w:tcW w:w="3266" w:type="dxa"/>
            <w:tcBorders>
              <w:top w:val="single" w:sz="4" w:space="0" w:color="auto"/>
              <w:left w:val="single" w:sz="4" w:space="0" w:color="auto"/>
              <w:bottom w:val="single" w:sz="4" w:space="0" w:color="auto"/>
              <w:right w:val="single" w:sz="4" w:space="0" w:color="auto"/>
            </w:tcBorders>
          </w:tcPr>
          <w:p w14:paraId="06C0DDC8" w14:textId="48EED689" w:rsidR="00D540CD" w:rsidRPr="0066774E" w:rsidRDefault="00D540CD" w:rsidP="00D540CD">
            <w:pPr>
              <w:spacing w:line="240" w:lineRule="auto"/>
              <w:rPr>
                <w:rFonts w:ascii="Proba Pro" w:hAnsi="Proba Pro" w:cs="Arial"/>
                <w:i/>
                <w:sz w:val="20"/>
                <w:szCs w:val="20"/>
                <w:highlight w:val="lightGray"/>
              </w:rPr>
            </w:pPr>
            <w:r w:rsidRPr="0066774E">
              <w:rPr>
                <w:rFonts w:ascii="Proba Pro" w:hAnsi="Proba Pro" w:cs="Arial"/>
                <w:i/>
                <w:sz w:val="20"/>
                <w:szCs w:val="20"/>
                <w:highlight w:val="lightGray"/>
              </w:rPr>
              <w:t>[uchádzač doplní názov, značku, model, typ výrobku, prípadné ďalšie identifikačné údaje]</w:t>
            </w:r>
          </w:p>
        </w:tc>
      </w:tr>
      <w:tr w:rsidR="00D540CD" w:rsidRPr="0066774E" w14:paraId="492D5D5D" w14:textId="77777777" w:rsidTr="00D540CD">
        <w:trPr>
          <w:trHeight w:val="779"/>
        </w:trPr>
        <w:tc>
          <w:tcPr>
            <w:tcW w:w="704" w:type="dxa"/>
            <w:tcBorders>
              <w:top w:val="single" w:sz="4" w:space="0" w:color="auto"/>
              <w:left w:val="single" w:sz="4" w:space="0" w:color="auto"/>
              <w:bottom w:val="single" w:sz="4" w:space="0" w:color="auto"/>
              <w:right w:val="single" w:sz="4" w:space="0" w:color="auto"/>
            </w:tcBorders>
          </w:tcPr>
          <w:p w14:paraId="0B535D68" w14:textId="16D5CE40" w:rsidR="00D540CD" w:rsidRPr="003A088F" w:rsidRDefault="00D540CD" w:rsidP="00D540CD">
            <w:pPr>
              <w:spacing w:line="240" w:lineRule="auto"/>
              <w:rPr>
                <w:rFonts w:ascii="Proba Pro" w:hAnsi="Proba Pro" w:cs="Arial"/>
                <w:sz w:val="20"/>
                <w:szCs w:val="20"/>
              </w:rPr>
            </w:pPr>
            <w:r w:rsidRPr="003A088F">
              <w:rPr>
                <w:rFonts w:ascii="Proba Pro" w:hAnsi="Proba Pro" w:cs="Arial"/>
                <w:sz w:val="20"/>
                <w:szCs w:val="20"/>
              </w:rPr>
              <w:t>3.</w:t>
            </w:r>
          </w:p>
        </w:tc>
        <w:tc>
          <w:tcPr>
            <w:tcW w:w="3260" w:type="dxa"/>
            <w:tcBorders>
              <w:top w:val="single" w:sz="4" w:space="0" w:color="auto"/>
              <w:left w:val="single" w:sz="4" w:space="0" w:color="auto"/>
              <w:bottom w:val="single" w:sz="4" w:space="0" w:color="auto"/>
              <w:right w:val="single" w:sz="4" w:space="0" w:color="auto"/>
            </w:tcBorders>
          </w:tcPr>
          <w:p w14:paraId="1833206C" w14:textId="0C9D229F" w:rsidR="00D540CD" w:rsidRDefault="00D540CD" w:rsidP="00D540CD">
            <w:pPr>
              <w:spacing w:line="240" w:lineRule="auto"/>
              <w:rPr>
                <w:rFonts w:ascii="Proba Pro" w:hAnsi="Proba Pro" w:cs="Arial"/>
                <w:sz w:val="20"/>
                <w:szCs w:val="20"/>
              </w:rPr>
            </w:pPr>
            <w:proofErr w:type="spellStart"/>
            <w:r w:rsidRPr="00D540CD">
              <w:t>Lyofilizátor</w:t>
            </w:r>
            <w:proofErr w:type="spellEnd"/>
            <w:r w:rsidRPr="00D540CD">
              <w:t xml:space="preserve"> s príslušenstvom</w:t>
            </w:r>
          </w:p>
        </w:tc>
        <w:tc>
          <w:tcPr>
            <w:tcW w:w="1276" w:type="dxa"/>
            <w:tcBorders>
              <w:top w:val="single" w:sz="4" w:space="0" w:color="auto"/>
              <w:left w:val="single" w:sz="4" w:space="0" w:color="auto"/>
              <w:bottom w:val="single" w:sz="4" w:space="0" w:color="auto"/>
              <w:right w:val="single" w:sz="4" w:space="0" w:color="auto"/>
            </w:tcBorders>
          </w:tcPr>
          <w:p w14:paraId="7C6F8734" w14:textId="2C7E3DBA" w:rsidR="00D540CD" w:rsidRDefault="00D540CD" w:rsidP="00D540CD">
            <w:pPr>
              <w:spacing w:line="240" w:lineRule="auto"/>
              <w:rPr>
                <w:rFonts w:ascii="Proba Pro" w:hAnsi="Proba Pro" w:cs="Arial"/>
                <w:sz w:val="20"/>
                <w:szCs w:val="20"/>
              </w:rPr>
            </w:pPr>
            <w:r>
              <w:rPr>
                <w:rFonts w:ascii="Proba Pro" w:hAnsi="Proba Pro" w:cs="Arial"/>
                <w:sz w:val="20"/>
                <w:szCs w:val="20"/>
              </w:rPr>
              <w:t>1</w:t>
            </w:r>
          </w:p>
        </w:tc>
        <w:tc>
          <w:tcPr>
            <w:tcW w:w="3266" w:type="dxa"/>
            <w:tcBorders>
              <w:top w:val="single" w:sz="4" w:space="0" w:color="auto"/>
              <w:left w:val="single" w:sz="4" w:space="0" w:color="auto"/>
              <w:bottom w:val="single" w:sz="4" w:space="0" w:color="auto"/>
              <w:right w:val="single" w:sz="4" w:space="0" w:color="auto"/>
            </w:tcBorders>
          </w:tcPr>
          <w:p w14:paraId="5DA2CA07" w14:textId="48C345EC" w:rsidR="00D540CD" w:rsidRPr="0066774E" w:rsidRDefault="00D540CD" w:rsidP="00D540CD">
            <w:pPr>
              <w:spacing w:line="240" w:lineRule="auto"/>
              <w:rPr>
                <w:rFonts w:ascii="Proba Pro" w:hAnsi="Proba Pro" w:cs="Arial"/>
                <w:i/>
                <w:sz w:val="20"/>
                <w:szCs w:val="20"/>
                <w:highlight w:val="lightGray"/>
              </w:rPr>
            </w:pPr>
            <w:r w:rsidRPr="0066774E">
              <w:rPr>
                <w:rFonts w:ascii="Proba Pro" w:hAnsi="Proba Pro" w:cs="Arial"/>
                <w:i/>
                <w:sz w:val="20"/>
                <w:szCs w:val="20"/>
                <w:highlight w:val="lightGray"/>
              </w:rPr>
              <w:t>[uchádzač doplní názov, značku, model, typ výrobku, prípadné ďalšie identifikačné údaje]</w:t>
            </w:r>
          </w:p>
        </w:tc>
      </w:tr>
      <w:tr w:rsidR="00D540CD" w:rsidRPr="0066774E" w14:paraId="6EF3A73F" w14:textId="77777777" w:rsidTr="00D540CD">
        <w:trPr>
          <w:trHeight w:val="779"/>
        </w:trPr>
        <w:tc>
          <w:tcPr>
            <w:tcW w:w="704" w:type="dxa"/>
            <w:tcBorders>
              <w:top w:val="single" w:sz="4" w:space="0" w:color="auto"/>
              <w:left w:val="single" w:sz="4" w:space="0" w:color="auto"/>
              <w:bottom w:val="single" w:sz="4" w:space="0" w:color="auto"/>
              <w:right w:val="single" w:sz="4" w:space="0" w:color="auto"/>
            </w:tcBorders>
          </w:tcPr>
          <w:p w14:paraId="6136B479" w14:textId="23562C44" w:rsidR="00D540CD" w:rsidRPr="003A088F" w:rsidRDefault="00D540CD" w:rsidP="00D540CD">
            <w:pPr>
              <w:spacing w:line="240" w:lineRule="auto"/>
              <w:rPr>
                <w:rFonts w:ascii="Proba Pro" w:hAnsi="Proba Pro" w:cs="Arial"/>
                <w:sz w:val="20"/>
                <w:szCs w:val="20"/>
              </w:rPr>
            </w:pPr>
            <w:r w:rsidRPr="003A088F">
              <w:rPr>
                <w:rFonts w:ascii="Proba Pro" w:hAnsi="Proba Pro" w:cs="Arial"/>
                <w:sz w:val="20"/>
                <w:szCs w:val="20"/>
              </w:rPr>
              <w:t>4.</w:t>
            </w:r>
          </w:p>
        </w:tc>
        <w:tc>
          <w:tcPr>
            <w:tcW w:w="3260" w:type="dxa"/>
            <w:tcBorders>
              <w:top w:val="single" w:sz="4" w:space="0" w:color="auto"/>
              <w:left w:val="single" w:sz="4" w:space="0" w:color="auto"/>
              <w:bottom w:val="single" w:sz="4" w:space="0" w:color="auto"/>
              <w:right w:val="single" w:sz="4" w:space="0" w:color="auto"/>
            </w:tcBorders>
          </w:tcPr>
          <w:p w14:paraId="0AB6820B" w14:textId="197ADB0A" w:rsidR="00D540CD" w:rsidRDefault="00D540CD" w:rsidP="00D540CD">
            <w:pPr>
              <w:spacing w:line="240" w:lineRule="auto"/>
              <w:rPr>
                <w:rFonts w:ascii="Proba Pro" w:hAnsi="Proba Pro" w:cs="Arial"/>
                <w:sz w:val="20"/>
                <w:szCs w:val="20"/>
              </w:rPr>
            </w:pPr>
            <w:r w:rsidRPr="00D540CD">
              <w:t xml:space="preserve">Kompaktný chladiaci box </w:t>
            </w:r>
            <w:r>
              <w:t xml:space="preserve">               </w:t>
            </w:r>
            <w:r w:rsidRPr="00D540CD">
              <w:t>s ohrevom</w:t>
            </w:r>
          </w:p>
        </w:tc>
        <w:tc>
          <w:tcPr>
            <w:tcW w:w="1276" w:type="dxa"/>
            <w:tcBorders>
              <w:top w:val="single" w:sz="4" w:space="0" w:color="auto"/>
              <w:left w:val="single" w:sz="4" w:space="0" w:color="auto"/>
              <w:bottom w:val="single" w:sz="4" w:space="0" w:color="auto"/>
              <w:right w:val="single" w:sz="4" w:space="0" w:color="auto"/>
            </w:tcBorders>
          </w:tcPr>
          <w:p w14:paraId="16A78BAF" w14:textId="0212C56B" w:rsidR="00D540CD" w:rsidRDefault="00D540CD" w:rsidP="00D540CD">
            <w:pPr>
              <w:spacing w:line="240" w:lineRule="auto"/>
              <w:rPr>
                <w:rFonts w:ascii="Proba Pro" w:hAnsi="Proba Pro" w:cs="Arial"/>
                <w:sz w:val="20"/>
                <w:szCs w:val="20"/>
              </w:rPr>
            </w:pPr>
            <w:r>
              <w:rPr>
                <w:rFonts w:ascii="Proba Pro" w:hAnsi="Proba Pro" w:cs="Arial"/>
                <w:sz w:val="20"/>
                <w:szCs w:val="20"/>
              </w:rPr>
              <w:t>1</w:t>
            </w:r>
          </w:p>
        </w:tc>
        <w:tc>
          <w:tcPr>
            <w:tcW w:w="3266" w:type="dxa"/>
            <w:tcBorders>
              <w:top w:val="single" w:sz="4" w:space="0" w:color="auto"/>
              <w:left w:val="single" w:sz="4" w:space="0" w:color="auto"/>
              <w:bottom w:val="single" w:sz="4" w:space="0" w:color="auto"/>
              <w:right w:val="single" w:sz="4" w:space="0" w:color="auto"/>
            </w:tcBorders>
          </w:tcPr>
          <w:p w14:paraId="34A66814" w14:textId="065E3DAD" w:rsidR="00D540CD" w:rsidRPr="0066774E" w:rsidRDefault="00D540CD" w:rsidP="00D540CD">
            <w:pPr>
              <w:spacing w:line="240" w:lineRule="auto"/>
              <w:rPr>
                <w:rFonts w:ascii="Proba Pro" w:hAnsi="Proba Pro" w:cs="Arial"/>
                <w:i/>
                <w:sz w:val="20"/>
                <w:szCs w:val="20"/>
                <w:highlight w:val="lightGray"/>
              </w:rPr>
            </w:pPr>
            <w:r w:rsidRPr="0066774E">
              <w:rPr>
                <w:rFonts w:ascii="Proba Pro" w:hAnsi="Proba Pro" w:cs="Arial"/>
                <w:i/>
                <w:sz w:val="20"/>
                <w:szCs w:val="20"/>
                <w:highlight w:val="lightGray"/>
              </w:rPr>
              <w:t>[uchádzač doplní názov, značku, model, typ výrobku, prípadné ďalšie identifikačné údaje]</w:t>
            </w:r>
          </w:p>
        </w:tc>
      </w:tr>
      <w:tr w:rsidR="00D540CD" w:rsidRPr="0066774E" w14:paraId="190BFD05" w14:textId="77777777" w:rsidTr="00D540CD">
        <w:trPr>
          <w:trHeight w:val="779"/>
        </w:trPr>
        <w:tc>
          <w:tcPr>
            <w:tcW w:w="704" w:type="dxa"/>
            <w:tcBorders>
              <w:top w:val="single" w:sz="4" w:space="0" w:color="auto"/>
              <w:left w:val="single" w:sz="4" w:space="0" w:color="auto"/>
              <w:bottom w:val="single" w:sz="4" w:space="0" w:color="auto"/>
              <w:right w:val="single" w:sz="4" w:space="0" w:color="auto"/>
            </w:tcBorders>
          </w:tcPr>
          <w:p w14:paraId="1288E364" w14:textId="3BECFD54" w:rsidR="00D540CD" w:rsidRPr="003A088F" w:rsidRDefault="00D540CD" w:rsidP="00D540CD">
            <w:pPr>
              <w:spacing w:line="240" w:lineRule="auto"/>
              <w:rPr>
                <w:rFonts w:ascii="Proba Pro" w:hAnsi="Proba Pro" w:cs="Arial"/>
                <w:sz w:val="20"/>
                <w:szCs w:val="20"/>
              </w:rPr>
            </w:pPr>
            <w:r w:rsidRPr="003A088F">
              <w:rPr>
                <w:rFonts w:ascii="Proba Pro" w:hAnsi="Proba Pro" w:cs="Arial"/>
                <w:sz w:val="20"/>
                <w:szCs w:val="20"/>
              </w:rPr>
              <w:t>5.</w:t>
            </w:r>
          </w:p>
        </w:tc>
        <w:tc>
          <w:tcPr>
            <w:tcW w:w="3260" w:type="dxa"/>
            <w:tcBorders>
              <w:top w:val="single" w:sz="4" w:space="0" w:color="auto"/>
              <w:left w:val="single" w:sz="4" w:space="0" w:color="auto"/>
              <w:bottom w:val="single" w:sz="4" w:space="0" w:color="auto"/>
              <w:right w:val="single" w:sz="4" w:space="0" w:color="auto"/>
            </w:tcBorders>
          </w:tcPr>
          <w:p w14:paraId="28882695" w14:textId="4D3B3127" w:rsidR="00D540CD" w:rsidRDefault="00D540CD" w:rsidP="00D540CD">
            <w:pPr>
              <w:spacing w:line="240" w:lineRule="auto"/>
              <w:rPr>
                <w:rFonts w:ascii="Proba Pro" w:hAnsi="Proba Pro" w:cs="Arial"/>
                <w:sz w:val="20"/>
                <w:szCs w:val="20"/>
              </w:rPr>
            </w:pPr>
            <w:r w:rsidRPr="00D540CD">
              <w:t xml:space="preserve">Nadstavba k 3D </w:t>
            </w:r>
            <w:proofErr w:type="spellStart"/>
            <w:r w:rsidRPr="00D540CD">
              <w:t>plotteru</w:t>
            </w:r>
            <w:proofErr w:type="spellEnd"/>
          </w:p>
        </w:tc>
        <w:tc>
          <w:tcPr>
            <w:tcW w:w="1276" w:type="dxa"/>
            <w:tcBorders>
              <w:top w:val="single" w:sz="4" w:space="0" w:color="auto"/>
              <w:left w:val="single" w:sz="4" w:space="0" w:color="auto"/>
              <w:bottom w:val="single" w:sz="4" w:space="0" w:color="auto"/>
              <w:right w:val="single" w:sz="4" w:space="0" w:color="auto"/>
            </w:tcBorders>
          </w:tcPr>
          <w:p w14:paraId="0A3CDEE6" w14:textId="252C39DE" w:rsidR="00D540CD" w:rsidRDefault="00D540CD" w:rsidP="00D540CD">
            <w:pPr>
              <w:spacing w:line="240" w:lineRule="auto"/>
              <w:rPr>
                <w:rFonts w:ascii="Proba Pro" w:hAnsi="Proba Pro" w:cs="Arial"/>
                <w:sz w:val="20"/>
                <w:szCs w:val="20"/>
              </w:rPr>
            </w:pPr>
            <w:r>
              <w:rPr>
                <w:rFonts w:ascii="Proba Pro" w:hAnsi="Proba Pro" w:cs="Arial"/>
                <w:sz w:val="20"/>
                <w:szCs w:val="20"/>
              </w:rPr>
              <w:t>1</w:t>
            </w:r>
          </w:p>
        </w:tc>
        <w:tc>
          <w:tcPr>
            <w:tcW w:w="3266" w:type="dxa"/>
            <w:tcBorders>
              <w:top w:val="single" w:sz="4" w:space="0" w:color="auto"/>
              <w:left w:val="single" w:sz="4" w:space="0" w:color="auto"/>
              <w:bottom w:val="single" w:sz="4" w:space="0" w:color="auto"/>
              <w:right w:val="single" w:sz="4" w:space="0" w:color="auto"/>
            </w:tcBorders>
          </w:tcPr>
          <w:p w14:paraId="5C3FDCF1" w14:textId="6870C3DA" w:rsidR="00D540CD" w:rsidRPr="0066774E" w:rsidRDefault="00D540CD" w:rsidP="00D540CD">
            <w:pPr>
              <w:spacing w:line="240" w:lineRule="auto"/>
              <w:rPr>
                <w:rFonts w:ascii="Proba Pro" w:hAnsi="Proba Pro" w:cs="Arial"/>
                <w:i/>
                <w:sz w:val="20"/>
                <w:szCs w:val="20"/>
                <w:highlight w:val="lightGray"/>
              </w:rPr>
            </w:pPr>
            <w:r w:rsidRPr="0066774E">
              <w:rPr>
                <w:rFonts w:ascii="Proba Pro" w:hAnsi="Proba Pro" w:cs="Arial"/>
                <w:i/>
                <w:sz w:val="20"/>
                <w:szCs w:val="20"/>
                <w:highlight w:val="lightGray"/>
              </w:rPr>
              <w:t>[uchádzač doplní názov, značku, model, typ výrobku, prípadné ďalšie identifikačné údaje]</w:t>
            </w:r>
          </w:p>
        </w:tc>
      </w:tr>
    </w:tbl>
    <w:p w14:paraId="4981239C" w14:textId="77777777" w:rsidR="00B90AB2" w:rsidRDefault="00B90AB2" w:rsidP="00B90AB2">
      <w:pPr>
        <w:spacing w:line="240" w:lineRule="auto"/>
        <w:rPr>
          <w:rFonts w:ascii="Proba Pro" w:hAnsi="Proba Pro"/>
        </w:rPr>
      </w:pPr>
    </w:p>
    <w:p w14:paraId="4981239D" w14:textId="77777777" w:rsidR="00B90AB2" w:rsidRPr="003D3608" w:rsidRDefault="00B90AB2" w:rsidP="00B90AB2">
      <w:pPr>
        <w:spacing w:line="240" w:lineRule="auto"/>
        <w:rPr>
          <w:rFonts w:ascii="Proba Pro" w:hAnsi="Proba Pro"/>
        </w:rPr>
      </w:pPr>
    </w:p>
    <w:p w14:paraId="4981239E" w14:textId="77777777" w:rsidR="00B90AB2" w:rsidRDefault="00B90AB2" w:rsidP="00B90AB2">
      <w:pPr>
        <w:pStyle w:val="Nadpis3"/>
        <w:keepNext w:val="0"/>
        <w:keepLines w:val="0"/>
        <w:numPr>
          <w:ilvl w:val="0"/>
          <w:numId w:val="0"/>
        </w:numPr>
        <w:tabs>
          <w:tab w:val="left" w:pos="2326"/>
        </w:tabs>
        <w:spacing w:before="200" w:after="0" w:line="240" w:lineRule="auto"/>
        <w:ind w:left="567"/>
        <w:jc w:val="both"/>
        <w:rPr>
          <w:b/>
          <w:i/>
          <w:iCs/>
          <w:szCs w:val="20"/>
          <w:highlight w:val="lightGray"/>
          <w:u w:val="single"/>
        </w:rPr>
      </w:pPr>
    </w:p>
    <w:p w14:paraId="498123A0" w14:textId="5AE8FA48" w:rsidR="0087573B" w:rsidRPr="0066774E" w:rsidRDefault="0087573B" w:rsidP="00D830A5">
      <w:pPr>
        <w:pStyle w:val="Odsekzoznamu"/>
        <w:numPr>
          <w:ilvl w:val="1"/>
          <w:numId w:val="142"/>
        </w:numPr>
        <w:spacing w:after="0" w:line="240" w:lineRule="auto"/>
        <w:ind w:left="567" w:hanging="567"/>
        <w:jc w:val="both"/>
        <w:rPr>
          <w:rFonts w:ascii="Proba Pro" w:hAnsi="Proba Pro"/>
        </w:rPr>
      </w:pPr>
      <w:r w:rsidRPr="0066774E">
        <w:rPr>
          <w:rFonts w:ascii="Proba Pro" w:hAnsi="Proba Pro"/>
        </w:rPr>
        <w:t xml:space="preserve">Súčasťou dodania </w:t>
      </w:r>
      <w:r w:rsidR="00B6355F">
        <w:rPr>
          <w:rFonts w:ascii="Proba Pro" w:hAnsi="Proba Pro"/>
        </w:rPr>
        <w:t>tovaru</w:t>
      </w:r>
      <w:r w:rsidRPr="0066774E">
        <w:rPr>
          <w:rFonts w:ascii="Proba Pro" w:hAnsi="Proba Pro"/>
        </w:rPr>
        <w:t xml:space="preserve"> je aj poskytnutie písomných dokladov potrebných pre riadne a bezchybné užívanie tovaru na </w:t>
      </w:r>
      <w:r w:rsidRPr="0066430F">
        <w:rPr>
          <w:rFonts w:ascii="Proba Pro" w:hAnsi="Proba Pro"/>
        </w:rPr>
        <w:t>účel</w:t>
      </w:r>
      <w:r>
        <w:rPr>
          <w:rFonts w:ascii="Proba Pro" w:hAnsi="Proba Pro"/>
        </w:rPr>
        <w:t>,</w:t>
      </w:r>
      <w:r w:rsidRPr="0066430F">
        <w:rPr>
          <w:rFonts w:ascii="Proba Pro" w:hAnsi="Proba Pro"/>
        </w:rPr>
        <w:t xml:space="preserve"> na ktorý sú vyrobené a určené</w:t>
      </w:r>
      <w:r w:rsidRPr="0066774E">
        <w:rPr>
          <w:rFonts w:ascii="Proba Pro" w:hAnsi="Proba Pro"/>
        </w:rPr>
        <w:t xml:space="preserve">, a to najmä, no nie len výlučne: </w:t>
      </w:r>
    </w:p>
    <w:p w14:paraId="498123A1" w14:textId="35E26EFE" w:rsidR="0087573B" w:rsidRPr="0066774E" w:rsidRDefault="0087573B" w:rsidP="0087573B">
      <w:pPr>
        <w:pStyle w:val="Odsekzoznamu"/>
        <w:numPr>
          <w:ilvl w:val="2"/>
          <w:numId w:val="142"/>
        </w:numPr>
        <w:overflowPunct w:val="0"/>
        <w:autoSpaceDE w:val="0"/>
        <w:autoSpaceDN w:val="0"/>
        <w:adjustRightInd w:val="0"/>
        <w:spacing w:after="0" w:line="240" w:lineRule="auto"/>
        <w:ind w:hanging="657"/>
        <w:jc w:val="both"/>
        <w:rPr>
          <w:rFonts w:ascii="Proba Pro" w:hAnsi="Proba Pro"/>
        </w:rPr>
      </w:pPr>
      <w:r>
        <w:rPr>
          <w:rFonts w:ascii="Proba Pro" w:hAnsi="Proba Pro"/>
        </w:rPr>
        <w:t>n</w:t>
      </w:r>
      <w:r w:rsidRPr="0066774E">
        <w:rPr>
          <w:rFonts w:ascii="Proba Pro" w:hAnsi="Proba Pro"/>
        </w:rPr>
        <w:t>ávod na použitie/obsluhu tovaru v</w:t>
      </w:r>
      <w:r w:rsidRPr="0066774E">
        <w:rPr>
          <w:rFonts w:ascii="Calibri" w:hAnsi="Calibri" w:cs="Calibri"/>
        </w:rPr>
        <w:t> </w:t>
      </w:r>
      <w:r w:rsidRPr="0066774E">
        <w:rPr>
          <w:rFonts w:ascii="Proba Pro" w:hAnsi="Proba Pro"/>
        </w:rPr>
        <w:t xml:space="preserve">slovenskom, resp. v </w:t>
      </w:r>
      <w:r w:rsidRPr="00916B90">
        <w:rPr>
          <w:rFonts w:ascii="Proba Pro" w:hAnsi="Proba Pro"/>
        </w:rPr>
        <w:t xml:space="preserve">českom </w:t>
      </w:r>
      <w:r w:rsidR="003A088F" w:rsidRPr="00916B90">
        <w:rPr>
          <w:rFonts w:ascii="Proba Pro" w:hAnsi="Proba Pro"/>
        </w:rPr>
        <w:t xml:space="preserve">alebo anglickom </w:t>
      </w:r>
      <w:r w:rsidRPr="00916B90">
        <w:rPr>
          <w:rFonts w:ascii="Proba Pro" w:hAnsi="Proba Pro"/>
        </w:rPr>
        <w:t>jazyku</w:t>
      </w:r>
      <w:r w:rsidRPr="0066774E">
        <w:rPr>
          <w:rFonts w:ascii="Proba Pro" w:hAnsi="Proba Pro"/>
        </w:rPr>
        <w:t xml:space="preserve">, </w:t>
      </w:r>
    </w:p>
    <w:p w14:paraId="498123A2" w14:textId="77777777" w:rsidR="0087573B" w:rsidRPr="0066774E" w:rsidRDefault="0087573B" w:rsidP="0087573B">
      <w:pPr>
        <w:pStyle w:val="Odsekzoznamu"/>
        <w:numPr>
          <w:ilvl w:val="2"/>
          <w:numId w:val="142"/>
        </w:numPr>
        <w:overflowPunct w:val="0"/>
        <w:autoSpaceDE w:val="0"/>
        <w:autoSpaceDN w:val="0"/>
        <w:adjustRightInd w:val="0"/>
        <w:spacing w:after="0" w:line="240" w:lineRule="auto"/>
        <w:ind w:hanging="657"/>
        <w:jc w:val="both"/>
        <w:rPr>
          <w:rFonts w:ascii="Proba Pro" w:hAnsi="Proba Pro"/>
        </w:rPr>
      </w:pPr>
      <w:r>
        <w:rPr>
          <w:rFonts w:ascii="Proba Pro" w:hAnsi="Proba Pro"/>
        </w:rPr>
        <w:t>z</w:t>
      </w:r>
      <w:r w:rsidRPr="0066774E">
        <w:rPr>
          <w:rFonts w:ascii="Proba Pro" w:hAnsi="Proba Pro"/>
        </w:rPr>
        <w:t>áručný list,</w:t>
      </w:r>
    </w:p>
    <w:p w14:paraId="498123A3" w14:textId="77777777" w:rsidR="0087573B" w:rsidRPr="00111A4A" w:rsidRDefault="0087573B" w:rsidP="0087573B">
      <w:pPr>
        <w:pStyle w:val="Odsekzoznamu"/>
        <w:numPr>
          <w:ilvl w:val="2"/>
          <w:numId w:val="142"/>
        </w:numPr>
        <w:overflowPunct w:val="0"/>
        <w:autoSpaceDE w:val="0"/>
        <w:autoSpaceDN w:val="0"/>
        <w:adjustRightInd w:val="0"/>
        <w:spacing w:after="0" w:line="240" w:lineRule="auto"/>
        <w:ind w:hanging="657"/>
        <w:jc w:val="both"/>
        <w:rPr>
          <w:rFonts w:ascii="Proba Pro" w:hAnsi="Proba Pro"/>
        </w:rPr>
      </w:pPr>
      <w:r w:rsidRPr="00111A4A">
        <w:rPr>
          <w:rFonts w:ascii="Proba Pro" w:hAnsi="Proba Pro"/>
        </w:rPr>
        <w:t>všetky ďalšie doklady a dokumenty vyžadované platnou legislatívou SR a Európskej únie, ktoré sú potrebné k riadnemu užívaniu tovaru na požadovaný účel,</w:t>
      </w:r>
    </w:p>
    <w:p w14:paraId="498123A4" w14:textId="77777777" w:rsidR="0087573B" w:rsidRPr="00111A4A" w:rsidRDefault="0087573B" w:rsidP="0087573B">
      <w:pPr>
        <w:pStyle w:val="Odsekzoznamu"/>
        <w:numPr>
          <w:ilvl w:val="2"/>
          <w:numId w:val="142"/>
        </w:numPr>
        <w:overflowPunct w:val="0"/>
        <w:autoSpaceDE w:val="0"/>
        <w:autoSpaceDN w:val="0"/>
        <w:adjustRightInd w:val="0"/>
        <w:spacing w:after="0" w:line="240" w:lineRule="auto"/>
        <w:ind w:hanging="657"/>
        <w:jc w:val="both"/>
        <w:rPr>
          <w:rFonts w:ascii="Proba Pro" w:hAnsi="Proba Pro"/>
        </w:rPr>
      </w:pPr>
      <w:r w:rsidRPr="00111A4A">
        <w:rPr>
          <w:rFonts w:ascii="Proba Pro" w:hAnsi="Proba Pro"/>
        </w:rPr>
        <w:t>vyhlásenia o</w:t>
      </w:r>
      <w:r w:rsidRPr="00111A4A">
        <w:rPr>
          <w:rFonts w:ascii="Calibri" w:hAnsi="Calibri" w:cs="Calibri"/>
        </w:rPr>
        <w:t> </w:t>
      </w:r>
      <w:r w:rsidRPr="00111A4A">
        <w:rPr>
          <w:rFonts w:ascii="Proba Pro" w:hAnsi="Proba Pro"/>
        </w:rPr>
        <w:t>zhode alebo CE certifikáty</w:t>
      </w:r>
      <w:r w:rsidR="00E836C0" w:rsidRPr="00111A4A">
        <w:rPr>
          <w:rFonts w:ascii="Proba Pro" w:hAnsi="Proba Pro"/>
        </w:rPr>
        <w:t>.</w:t>
      </w:r>
    </w:p>
    <w:p w14:paraId="498123A5" w14:textId="77777777" w:rsidR="00B90AB2" w:rsidRDefault="00B90AB2" w:rsidP="00B90AB2">
      <w:pPr>
        <w:pStyle w:val="Odsekzoznamu"/>
        <w:overflowPunct w:val="0"/>
        <w:autoSpaceDE w:val="0"/>
        <w:autoSpaceDN w:val="0"/>
        <w:adjustRightInd w:val="0"/>
        <w:spacing w:after="0" w:line="240" w:lineRule="auto"/>
        <w:ind w:left="567"/>
        <w:jc w:val="both"/>
        <w:rPr>
          <w:rFonts w:ascii="Proba Pro" w:hAnsi="Proba Pro" w:cstheme="majorHAnsi"/>
          <w:bCs/>
        </w:rPr>
      </w:pPr>
    </w:p>
    <w:p w14:paraId="498123A6" w14:textId="46393A29" w:rsidR="00B90AB2" w:rsidRDefault="00B90AB2" w:rsidP="00B90AB2">
      <w:pPr>
        <w:pStyle w:val="Odsekzoznamu"/>
        <w:numPr>
          <w:ilvl w:val="1"/>
          <w:numId w:val="142"/>
        </w:numPr>
        <w:overflowPunct w:val="0"/>
        <w:autoSpaceDE w:val="0"/>
        <w:autoSpaceDN w:val="0"/>
        <w:adjustRightInd w:val="0"/>
        <w:spacing w:after="120" w:line="240" w:lineRule="auto"/>
        <w:ind w:left="567" w:hanging="567"/>
        <w:contextualSpacing w:val="0"/>
        <w:jc w:val="both"/>
        <w:rPr>
          <w:rFonts w:ascii="Proba Pro" w:hAnsi="Proba Pro" w:cstheme="majorHAnsi"/>
          <w:bCs/>
        </w:rPr>
      </w:pPr>
      <w:r w:rsidRPr="0066774E">
        <w:rPr>
          <w:rFonts w:ascii="Proba Pro" w:hAnsi="Proba Pro" w:cstheme="majorHAnsi"/>
          <w:bCs/>
        </w:rPr>
        <w:t xml:space="preserve">Predávajúci sa zároveň zaväzuje, že súčasťou dodania </w:t>
      </w:r>
      <w:r w:rsidR="00916B90">
        <w:rPr>
          <w:rFonts w:ascii="Proba Pro" w:hAnsi="Proba Pro"/>
        </w:rPr>
        <w:t>tovaru</w:t>
      </w:r>
      <w:r w:rsidRPr="0066774E">
        <w:rPr>
          <w:rFonts w:ascii="Proba Pro" w:hAnsi="Proba Pro"/>
        </w:rPr>
        <w:t xml:space="preserve"> </w:t>
      </w:r>
      <w:r w:rsidRPr="0066774E">
        <w:rPr>
          <w:rFonts w:ascii="Proba Pro" w:hAnsi="Proba Pro" w:cstheme="majorHAnsi"/>
          <w:bCs/>
        </w:rPr>
        <w:t>v</w:t>
      </w:r>
      <w:r w:rsidRPr="0066774E">
        <w:rPr>
          <w:rFonts w:ascii="Calibri" w:hAnsi="Calibri" w:cs="Calibri"/>
          <w:bCs/>
        </w:rPr>
        <w:t> </w:t>
      </w:r>
      <w:r w:rsidRPr="0066774E">
        <w:rPr>
          <w:rFonts w:ascii="Proba Pro" w:hAnsi="Proba Pro" w:cstheme="majorHAnsi"/>
          <w:bCs/>
        </w:rPr>
        <w:t>r</w:t>
      </w:r>
      <w:r w:rsidRPr="0066774E">
        <w:rPr>
          <w:rFonts w:ascii="Proba Pro" w:hAnsi="Proba Pro" w:cs="Proba Pro"/>
          <w:bCs/>
        </w:rPr>
        <w:t>á</w:t>
      </w:r>
      <w:r w:rsidRPr="0066774E">
        <w:rPr>
          <w:rFonts w:ascii="Proba Pro" w:hAnsi="Proba Pro" w:cstheme="majorHAnsi"/>
          <w:bCs/>
        </w:rPr>
        <w:t>mci dohodnutej k</w:t>
      </w:r>
      <w:r w:rsidRPr="0066774E">
        <w:rPr>
          <w:rFonts w:ascii="Proba Pro" w:hAnsi="Proba Pro" w:cs="Proba Pro"/>
          <w:bCs/>
        </w:rPr>
        <w:t>ú</w:t>
      </w:r>
      <w:r w:rsidRPr="0066774E">
        <w:rPr>
          <w:rFonts w:ascii="Proba Pro" w:hAnsi="Proba Pro" w:cstheme="majorHAnsi"/>
          <w:bCs/>
        </w:rPr>
        <w:t xml:space="preserve">pnej ceny uvedenej v článku II. tejto Zmluvy je aj poskytnutie záruky na </w:t>
      </w:r>
      <w:r w:rsidR="00916B90">
        <w:rPr>
          <w:rFonts w:ascii="Proba Pro" w:hAnsi="Proba Pro" w:cstheme="majorHAnsi"/>
          <w:bCs/>
        </w:rPr>
        <w:t>tovar</w:t>
      </w:r>
      <w:r w:rsidRPr="0066774E">
        <w:rPr>
          <w:rFonts w:ascii="Proba Pro" w:hAnsi="Proba Pro" w:cstheme="majorHAnsi"/>
          <w:bCs/>
        </w:rPr>
        <w:t xml:space="preserve"> v</w:t>
      </w:r>
      <w:r w:rsidRPr="0066774E">
        <w:rPr>
          <w:rFonts w:ascii="Calibri" w:hAnsi="Calibri" w:cs="Calibri"/>
          <w:bCs/>
        </w:rPr>
        <w:t> </w:t>
      </w:r>
      <w:r w:rsidRPr="0066774E">
        <w:rPr>
          <w:rFonts w:ascii="Proba Pro" w:hAnsi="Proba Pro" w:cstheme="majorHAnsi"/>
          <w:bCs/>
        </w:rPr>
        <w:t>zmysle čl. IV tejto Zmluvy.</w:t>
      </w:r>
    </w:p>
    <w:p w14:paraId="162DF703" w14:textId="77777777" w:rsidR="003A088F" w:rsidRDefault="003A088F" w:rsidP="003A088F">
      <w:pPr>
        <w:pStyle w:val="Odsekzoznamu"/>
        <w:overflowPunct w:val="0"/>
        <w:autoSpaceDE w:val="0"/>
        <w:autoSpaceDN w:val="0"/>
        <w:adjustRightInd w:val="0"/>
        <w:spacing w:after="120" w:line="240" w:lineRule="auto"/>
        <w:ind w:left="567"/>
        <w:contextualSpacing w:val="0"/>
        <w:jc w:val="both"/>
        <w:rPr>
          <w:rFonts w:ascii="Proba Pro" w:hAnsi="Proba Pro" w:cstheme="majorHAnsi"/>
          <w:bCs/>
        </w:rPr>
      </w:pPr>
    </w:p>
    <w:p w14:paraId="08944019" w14:textId="77777777" w:rsidR="003A088F" w:rsidRDefault="003A088F" w:rsidP="003A088F">
      <w:pPr>
        <w:pStyle w:val="Odsekzoznamu"/>
        <w:overflowPunct w:val="0"/>
        <w:autoSpaceDE w:val="0"/>
        <w:autoSpaceDN w:val="0"/>
        <w:adjustRightInd w:val="0"/>
        <w:spacing w:after="120" w:line="240" w:lineRule="auto"/>
        <w:ind w:left="567"/>
        <w:contextualSpacing w:val="0"/>
        <w:jc w:val="both"/>
        <w:rPr>
          <w:rFonts w:ascii="Proba Pro" w:hAnsi="Proba Pro" w:cstheme="majorHAnsi"/>
          <w:bCs/>
        </w:rPr>
      </w:pPr>
    </w:p>
    <w:p w14:paraId="4F15BBFC" w14:textId="77777777" w:rsidR="003A088F" w:rsidRDefault="003A088F" w:rsidP="003A088F">
      <w:pPr>
        <w:pStyle w:val="Odsekzoznamu"/>
        <w:overflowPunct w:val="0"/>
        <w:autoSpaceDE w:val="0"/>
        <w:autoSpaceDN w:val="0"/>
        <w:adjustRightInd w:val="0"/>
        <w:spacing w:after="120" w:line="240" w:lineRule="auto"/>
        <w:ind w:left="567"/>
        <w:contextualSpacing w:val="0"/>
        <w:jc w:val="both"/>
        <w:rPr>
          <w:rFonts w:ascii="Proba Pro" w:hAnsi="Proba Pro" w:cstheme="majorHAnsi"/>
          <w:bCs/>
        </w:rPr>
      </w:pPr>
    </w:p>
    <w:p w14:paraId="294FF39A" w14:textId="77777777" w:rsidR="003A088F" w:rsidRDefault="003A088F" w:rsidP="003A088F">
      <w:pPr>
        <w:pStyle w:val="Odsekzoznamu"/>
        <w:overflowPunct w:val="0"/>
        <w:autoSpaceDE w:val="0"/>
        <w:autoSpaceDN w:val="0"/>
        <w:adjustRightInd w:val="0"/>
        <w:spacing w:after="120" w:line="240" w:lineRule="auto"/>
        <w:ind w:left="567"/>
        <w:contextualSpacing w:val="0"/>
        <w:jc w:val="both"/>
        <w:rPr>
          <w:rFonts w:ascii="Proba Pro" w:hAnsi="Proba Pro" w:cstheme="majorHAnsi"/>
          <w:bCs/>
        </w:rPr>
      </w:pPr>
    </w:p>
    <w:p w14:paraId="498123A7" w14:textId="77777777" w:rsidR="00B90AB2" w:rsidRPr="0066774E" w:rsidRDefault="00B90AB2" w:rsidP="00B90AB2">
      <w:pPr>
        <w:spacing w:after="0" w:line="240" w:lineRule="auto"/>
        <w:rPr>
          <w:rFonts w:ascii="Proba Pro" w:hAnsi="Proba Pro"/>
          <w:b/>
          <w:sz w:val="20"/>
          <w:szCs w:val="20"/>
        </w:rPr>
      </w:pPr>
    </w:p>
    <w:p w14:paraId="498123A8" w14:textId="77777777" w:rsidR="00B90AB2" w:rsidRPr="0066774E" w:rsidRDefault="00B90AB2" w:rsidP="00B90AB2">
      <w:pPr>
        <w:spacing w:after="0" w:line="240" w:lineRule="auto"/>
        <w:ind w:left="360"/>
        <w:jc w:val="center"/>
        <w:rPr>
          <w:rFonts w:ascii="Proba Pro" w:hAnsi="Proba Pro"/>
          <w:b/>
          <w:sz w:val="20"/>
          <w:szCs w:val="20"/>
        </w:rPr>
      </w:pPr>
      <w:r w:rsidRPr="0066774E">
        <w:rPr>
          <w:rFonts w:ascii="Proba Pro" w:hAnsi="Proba Pro"/>
          <w:b/>
          <w:sz w:val="20"/>
          <w:szCs w:val="20"/>
        </w:rPr>
        <w:t>Čl. II</w:t>
      </w:r>
    </w:p>
    <w:p w14:paraId="498123A9" w14:textId="77777777" w:rsidR="00B90AB2" w:rsidRPr="0066774E" w:rsidRDefault="00B90AB2" w:rsidP="00B90AB2">
      <w:pPr>
        <w:spacing w:after="0" w:line="240" w:lineRule="auto"/>
        <w:ind w:left="360"/>
        <w:jc w:val="center"/>
        <w:rPr>
          <w:rFonts w:ascii="Proba Pro" w:hAnsi="Proba Pro"/>
          <w:b/>
          <w:sz w:val="20"/>
          <w:szCs w:val="20"/>
        </w:rPr>
      </w:pPr>
      <w:r w:rsidRPr="0066774E">
        <w:rPr>
          <w:rFonts w:ascii="Proba Pro" w:hAnsi="Proba Pro"/>
          <w:b/>
          <w:sz w:val="20"/>
          <w:szCs w:val="20"/>
        </w:rPr>
        <w:t>Kúpna cena a platobné podmienky</w:t>
      </w:r>
    </w:p>
    <w:p w14:paraId="498123AA" w14:textId="77777777" w:rsidR="00B90AB2" w:rsidRDefault="00B90AB2" w:rsidP="00B90AB2">
      <w:pPr>
        <w:pStyle w:val="Odsekzoznamu"/>
        <w:overflowPunct w:val="0"/>
        <w:autoSpaceDE w:val="0"/>
        <w:autoSpaceDN w:val="0"/>
        <w:adjustRightInd w:val="0"/>
        <w:spacing w:after="120" w:line="240" w:lineRule="auto"/>
        <w:ind w:left="567"/>
        <w:contextualSpacing w:val="0"/>
        <w:jc w:val="both"/>
        <w:rPr>
          <w:rFonts w:ascii="Proba Pro" w:hAnsi="Proba Pro"/>
        </w:rPr>
      </w:pPr>
    </w:p>
    <w:p w14:paraId="498123AB" w14:textId="77777777" w:rsidR="00856C36" w:rsidRPr="00856C36" w:rsidRDefault="00856C36" w:rsidP="00856C36">
      <w:pPr>
        <w:pStyle w:val="Odsekzoznamu"/>
        <w:widowControl w:val="0"/>
        <w:numPr>
          <w:ilvl w:val="0"/>
          <w:numId w:val="14"/>
        </w:numPr>
        <w:overflowPunct w:val="0"/>
        <w:autoSpaceDE w:val="0"/>
        <w:autoSpaceDN w:val="0"/>
        <w:adjustRightInd w:val="0"/>
        <w:spacing w:before="240" w:after="120" w:line="240" w:lineRule="auto"/>
        <w:contextualSpacing w:val="0"/>
        <w:jc w:val="both"/>
        <w:outlineLvl w:val="1"/>
        <w:rPr>
          <w:rFonts w:ascii="Proba Pro" w:hAnsi="Proba Pro"/>
          <w:b/>
          <w:caps/>
          <w:vanish/>
          <w:color w:val="008998"/>
          <w:spacing w:val="30"/>
          <w:lang w:val="en-US"/>
        </w:rPr>
      </w:pPr>
    </w:p>
    <w:p w14:paraId="498123AC" w14:textId="77777777" w:rsidR="00856C36" w:rsidRPr="00856C36" w:rsidRDefault="00856C36" w:rsidP="00856C36">
      <w:pPr>
        <w:pStyle w:val="Odsekzoznamu"/>
        <w:widowControl w:val="0"/>
        <w:numPr>
          <w:ilvl w:val="1"/>
          <w:numId w:val="14"/>
        </w:numPr>
        <w:overflowPunct w:val="0"/>
        <w:autoSpaceDE w:val="0"/>
        <w:autoSpaceDN w:val="0"/>
        <w:adjustRightInd w:val="0"/>
        <w:spacing w:before="240" w:after="120" w:line="240" w:lineRule="auto"/>
        <w:contextualSpacing w:val="0"/>
        <w:jc w:val="both"/>
        <w:outlineLvl w:val="1"/>
        <w:rPr>
          <w:rFonts w:ascii="Proba Pro" w:hAnsi="Proba Pro"/>
          <w:b/>
          <w:caps/>
          <w:vanish/>
          <w:color w:val="008998"/>
          <w:spacing w:val="30"/>
          <w:lang w:val="en-US"/>
        </w:rPr>
      </w:pPr>
    </w:p>
    <w:p w14:paraId="498123AD" w14:textId="77777777" w:rsidR="00856C36" w:rsidRPr="00856C36" w:rsidRDefault="00856C36" w:rsidP="00856C36">
      <w:pPr>
        <w:pStyle w:val="Odsekzoznamu"/>
        <w:widowControl w:val="0"/>
        <w:numPr>
          <w:ilvl w:val="1"/>
          <w:numId w:val="14"/>
        </w:numPr>
        <w:overflowPunct w:val="0"/>
        <w:autoSpaceDE w:val="0"/>
        <w:autoSpaceDN w:val="0"/>
        <w:adjustRightInd w:val="0"/>
        <w:spacing w:before="240" w:after="120" w:line="240" w:lineRule="auto"/>
        <w:contextualSpacing w:val="0"/>
        <w:jc w:val="both"/>
        <w:outlineLvl w:val="1"/>
        <w:rPr>
          <w:rFonts w:ascii="Proba Pro" w:hAnsi="Proba Pro"/>
          <w:b/>
          <w:caps/>
          <w:vanish/>
          <w:color w:val="008998"/>
          <w:spacing w:val="30"/>
          <w:lang w:val="en-US"/>
        </w:rPr>
      </w:pPr>
    </w:p>
    <w:p w14:paraId="498123AE" w14:textId="77777777" w:rsidR="00B90AB2" w:rsidRPr="00856C36" w:rsidRDefault="00B90AB2" w:rsidP="00856C36">
      <w:pPr>
        <w:pStyle w:val="Odsekzoznamu"/>
        <w:numPr>
          <w:ilvl w:val="2"/>
          <w:numId w:val="14"/>
        </w:numPr>
        <w:spacing w:line="240" w:lineRule="auto"/>
        <w:ind w:left="567" w:hanging="567"/>
        <w:jc w:val="both"/>
        <w:rPr>
          <w:rFonts w:ascii="Proba Pro" w:hAnsi="Proba Pro"/>
        </w:rPr>
      </w:pPr>
      <w:r w:rsidRPr="00856C36">
        <w:rPr>
          <w:rFonts w:ascii="Proba Pro" w:hAnsi="Proba Pro"/>
        </w:rPr>
        <w:t>Kúpna cena je stanovená dohodou Zmluvných strán na základe cenovej ponuky Predávajúceho predloženej v</w:t>
      </w:r>
      <w:r w:rsidRPr="00856C36">
        <w:rPr>
          <w:rFonts w:ascii="Proba Pro" w:hAnsi="Proba Pro" w:cs="Calibri"/>
        </w:rPr>
        <w:t>o Verejnej s</w:t>
      </w:r>
      <w:r w:rsidRPr="00856C36">
        <w:rPr>
          <w:rFonts w:ascii="Proba Pro" w:hAnsi="Proba Pro"/>
        </w:rPr>
        <w:t>úťaži, ktorá je uvedená v</w:t>
      </w:r>
      <w:r w:rsidRPr="00856C36">
        <w:rPr>
          <w:rFonts w:ascii="Calibri" w:hAnsi="Calibri" w:cs="Calibri"/>
        </w:rPr>
        <w:t> </w:t>
      </w:r>
      <w:r w:rsidRPr="00856C36">
        <w:rPr>
          <w:rFonts w:ascii="Proba Pro" w:hAnsi="Proba Pro"/>
        </w:rPr>
        <w:t>Prílohe č. 2 – Cenová tabuľka tejto Zmluvy a</w:t>
      </w:r>
      <w:r w:rsidRPr="00856C36">
        <w:rPr>
          <w:rFonts w:ascii="Calibri" w:hAnsi="Calibri" w:cs="Calibri"/>
        </w:rPr>
        <w:t> </w:t>
      </w:r>
      <w:r w:rsidRPr="00856C36">
        <w:rPr>
          <w:rFonts w:ascii="Proba Pro" w:hAnsi="Proba Pro"/>
        </w:rPr>
        <w:t>tvorí neoddeliteľnú súčasť tejto Zmluvy (ďalej len ako “</w:t>
      </w:r>
      <w:r w:rsidRPr="00856C36">
        <w:rPr>
          <w:rFonts w:ascii="Proba Pro" w:hAnsi="Proba Pro"/>
          <w:b/>
        </w:rPr>
        <w:t>Kúpna cena</w:t>
      </w:r>
      <w:r w:rsidRPr="00856C36">
        <w:rPr>
          <w:rFonts w:ascii="Proba Pro" w:hAnsi="Proba Pro"/>
        </w:rPr>
        <w:t>”).</w:t>
      </w:r>
    </w:p>
    <w:p w14:paraId="498123AF" w14:textId="77777777" w:rsidR="00B90AB2" w:rsidRPr="0066774E" w:rsidRDefault="00B90AB2" w:rsidP="00B90AB2">
      <w:pPr>
        <w:numPr>
          <w:ilvl w:val="2"/>
          <w:numId w:val="14"/>
        </w:numPr>
        <w:spacing w:after="120" w:line="240" w:lineRule="auto"/>
        <w:ind w:left="567" w:hanging="567"/>
        <w:jc w:val="both"/>
        <w:rPr>
          <w:rFonts w:ascii="Proba Pro" w:hAnsi="Proba Pro" w:cs="Arial"/>
          <w:bCs/>
          <w:sz w:val="20"/>
          <w:szCs w:val="20"/>
        </w:rPr>
      </w:pPr>
      <w:r w:rsidRPr="0066774E">
        <w:rPr>
          <w:rFonts w:ascii="Proba Pro" w:hAnsi="Proba Pro"/>
          <w:sz w:val="20"/>
          <w:szCs w:val="20"/>
        </w:rPr>
        <w:t>Celková</w:t>
      </w:r>
      <w:r w:rsidRPr="0066774E">
        <w:rPr>
          <w:rFonts w:ascii="Proba Pro" w:hAnsi="Proba Pro" w:cs="Arial"/>
          <w:bCs/>
          <w:sz w:val="20"/>
          <w:szCs w:val="20"/>
        </w:rPr>
        <w:t xml:space="preserve"> Kúpna cena za dodaný Predmet kúpy a</w:t>
      </w:r>
      <w:r w:rsidRPr="0066774E">
        <w:rPr>
          <w:rFonts w:cs="Calibri"/>
          <w:bCs/>
          <w:sz w:val="20"/>
          <w:szCs w:val="20"/>
        </w:rPr>
        <w:t> </w:t>
      </w:r>
      <w:r w:rsidRPr="0066774E">
        <w:rPr>
          <w:rFonts w:ascii="Proba Pro" w:hAnsi="Proba Pro" w:cs="Arial"/>
          <w:bCs/>
          <w:sz w:val="20"/>
          <w:szCs w:val="20"/>
        </w:rPr>
        <w:t>za v</w:t>
      </w:r>
      <w:r w:rsidRPr="0066774E">
        <w:rPr>
          <w:rFonts w:ascii="Proba Pro" w:hAnsi="Proba Pro" w:cs="Proba Pro"/>
          <w:bCs/>
          <w:sz w:val="20"/>
          <w:szCs w:val="20"/>
        </w:rPr>
        <w:t>š</w:t>
      </w:r>
      <w:r w:rsidRPr="0066774E">
        <w:rPr>
          <w:rFonts w:ascii="Proba Pro" w:hAnsi="Proba Pro" w:cs="Arial"/>
          <w:bCs/>
          <w:sz w:val="20"/>
          <w:szCs w:val="20"/>
        </w:rPr>
        <w:t>etky s</w:t>
      </w:r>
      <w:r w:rsidRPr="0066774E">
        <w:rPr>
          <w:rFonts w:ascii="Proba Pro" w:hAnsi="Proba Pro" w:cs="Proba Pro"/>
          <w:bCs/>
          <w:sz w:val="20"/>
          <w:szCs w:val="20"/>
        </w:rPr>
        <w:t>ú</w:t>
      </w:r>
      <w:r w:rsidRPr="0066774E">
        <w:rPr>
          <w:rFonts w:ascii="Proba Pro" w:hAnsi="Proba Pro" w:cs="Arial"/>
          <w:bCs/>
          <w:sz w:val="20"/>
          <w:szCs w:val="20"/>
        </w:rPr>
        <w:t>visiace plnenia podľa tejto Zmluvy je nasledovná</w:t>
      </w:r>
      <w:r w:rsidRPr="0066774E">
        <w:rPr>
          <w:rFonts w:ascii="Proba Pro" w:hAnsi="Proba Pro" w:cs="Arial"/>
          <w:sz w:val="20"/>
          <w:szCs w:val="20"/>
        </w:rPr>
        <w:t>:</w:t>
      </w:r>
    </w:p>
    <w:p w14:paraId="498123B0" w14:textId="77777777" w:rsidR="00B90AB2" w:rsidRPr="0066774E" w:rsidRDefault="00B90AB2" w:rsidP="00B90AB2">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Cena bez 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0CECE" w:themeFill="background2" w:themeFillShade="E6"/>
        </w:rPr>
        <w:t>[</w:t>
      </w:r>
      <w:r w:rsidRPr="0066774E">
        <w:rPr>
          <w:rFonts w:ascii="Proba Pro" w:hAnsi="Proba Pro" w:cs="Arial"/>
          <w:bCs/>
          <w:i/>
          <w:sz w:val="20"/>
          <w:szCs w:val="20"/>
          <w:highlight w:val="lightGray"/>
          <w:shd w:val="clear" w:color="auto" w:fill="D0CECE"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0CECE"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498123B1" w14:textId="77777777" w:rsidR="00B90AB2" w:rsidRPr="0066774E" w:rsidRDefault="00B90AB2" w:rsidP="00B90AB2">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Sadzba 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0CECE" w:themeFill="background2" w:themeFillShade="E6"/>
        </w:rPr>
        <w:t>[</w:t>
      </w:r>
      <w:r w:rsidRPr="0066774E">
        <w:rPr>
          <w:rFonts w:ascii="Proba Pro" w:hAnsi="Proba Pro" w:cs="Arial"/>
          <w:bCs/>
          <w:i/>
          <w:sz w:val="20"/>
          <w:szCs w:val="20"/>
          <w:highlight w:val="lightGray"/>
          <w:shd w:val="clear" w:color="auto" w:fill="D0CECE"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0CECE"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498123B2" w14:textId="77777777" w:rsidR="00B90AB2" w:rsidRPr="0066774E" w:rsidRDefault="00B90AB2" w:rsidP="00B90AB2">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Cena s</w:t>
      </w:r>
      <w:r w:rsidRPr="0066774E">
        <w:rPr>
          <w:rFonts w:cs="Calibri"/>
          <w:bCs/>
          <w:sz w:val="20"/>
          <w:szCs w:val="20"/>
        </w:rPr>
        <w:t> </w:t>
      </w:r>
      <w:r w:rsidRPr="0066774E">
        <w:rPr>
          <w:rFonts w:ascii="Proba Pro" w:hAnsi="Proba Pro" w:cs="Arial"/>
          <w:bCs/>
          <w:sz w:val="20"/>
          <w:szCs w:val="20"/>
        </w:rPr>
        <w:t>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0CECE" w:themeFill="background2" w:themeFillShade="E6"/>
        </w:rPr>
        <w:t>[</w:t>
      </w:r>
      <w:r w:rsidRPr="0066774E">
        <w:rPr>
          <w:rFonts w:ascii="Proba Pro" w:hAnsi="Proba Pro" w:cs="Arial"/>
          <w:bCs/>
          <w:i/>
          <w:sz w:val="20"/>
          <w:szCs w:val="20"/>
          <w:highlight w:val="lightGray"/>
          <w:shd w:val="clear" w:color="auto" w:fill="D0CECE"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0CECE"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498123B3" w14:textId="77777777" w:rsidR="00B90AB2" w:rsidRPr="0066774E" w:rsidRDefault="00B90AB2" w:rsidP="00B90AB2">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 xml:space="preserve">(slovom:  </w:t>
      </w:r>
      <w:r w:rsidRPr="0066774E">
        <w:rPr>
          <w:rFonts w:ascii="Arial" w:hAnsi="Arial" w:cs="Arial"/>
          <w:bCs/>
          <w:i/>
          <w:sz w:val="20"/>
          <w:szCs w:val="20"/>
          <w:highlight w:val="lightGray"/>
          <w:shd w:val="clear" w:color="auto" w:fill="D0CECE" w:themeFill="background2" w:themeFillShade="E6"/>
        </w:rPr>
        <w:t>[</w:t>
      </w:r>
      <w:r w:rsidRPr="0066774E">
        <w:rPr>
          <w:rFonts w:ascii="Proba Pro" w:hAnsi="Proba Pro" w:cs="Arial"/>
          <w:bCs/>
          <w:i/>
          <w:sz w:val="20"/>
          <w:szCs w:val="20"/>
          <w:highlight w:val="lightGray"/>
          <w:shd w:val="clear" w:color="auto" w:fill="D0CECE" w:themeFill="background2" w:themeFillShade="E6"/>
        </w:rPr>
        <w:t>doplní uchádzač</w:t>
      </w:r>
      <w:r w:rsidRPr="0066774E">
        <w:rPr>
          <w:rFonts w:ascii="Arial" w:hAnsi="Arial" w:cs="Arial"/>
          <w:bCs/>
          <w:i/>
          <w:sz w:val="20"/>
          <w:szCs w:val="20"/>
          <w:highlight w:val="lightGray"/>
          <w:shd w:val="clear" w:color="auto" w:fill="D0CECE"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498123B4" w14:textId="77777777" w:rsidR="00B90AB2" w:rsidRPr="0066774E" w:rsidRDefault="00B90AB2" w:rsidP="00B90AB2">
      <w:pPr>
        <w:spacing w:after="0" w:line="240" w:lineRule="auto"/>
        <w:ind w:left="709" w:hanging="142"/>
        <w:jc w:val="both"/>
        <w:rPr>
          <w:rFonts w:ascii="Proba Pro" w:hAnsi="Proba Pro" w:cs="Arial"/>
          <w:bCs/>
          <w:sz w:val="20"/>
          <w:szCs w:val="20"/>
        </w:rPr>
      </w:pPr>
      <w:r w:rsidRPr="0066774E">
        <w:rPr>
          <w:rFonts w:ascii="Proba Pro" w:hAnsi="Proba Pro" w:cs="Arial"/>
          <w:bCs/>
          <w:sz w:val="20"/>
          <w:szCs w:val="20"/>
        </w:rPr>
        <w:t>(ďalej aj ako „</w:t>
      </w:r>
      <w:r w:rsidRPr="0066774E">
        <w:rPr>
          <w:rFonts w:ascii="Proba Pro" w:hAnsi="Proba Pro" w:cs="Arial"/>
          <w:b/>
          <w:bCs/>
          <w:sz w:val="20"/>
          <w:szCs w:val="20"/>
        </w:rPr>
        <w:t>Kúpna cena</w:t>
      </w:r>
      <w:r w:rsidRPr="0066774E">
        <w:rPr>
          <w:rFonts w:ascii="Proba Pro" w:hAnsi="Proba Pro" w:cs="Arial"/>
          <w:bCs/>
          <w:sz w:val="20"/>
          <w:szCs w:val="20"/>
        </w:rPr>
        <w:t>“)</w:t>
      </w:r>
    </w:p>
    <w:p w14:paraId="498123B5" w14:textId="77777777" w:rsidR="00B90AB2" w:rsidRDefault="00B90AB2" w:rsidP="00B90AB2">
      <w:pPr>
        <w:pStyle w:val="Odsekzoznamu"/>
        <w:overflowPunct w:val="0"/>
        <w:autoSpaceDE w:val="0"/>
        <w:autoSpaceDN w:val="0"/>
        <w:adjustRightInd w:val="0"/>
        <w:spacing w:after="0" w:line="240" w:lineRule="auto"/>
        <w:ind w:left="567"/>
        <w:jc w:val="both"/>
        <w:rPr>
          <w:rFonts w:ascii="Proba Pro" w:hAnsi="Proba Pro"/>
        </w:rPr>
      </w:pPr>
    </w:p>
    <w:p w14:paraId="498123B6" w14:textId="77777777" w:rsidR="00B90AB2" w:rsidRPr="004565B1" w:rsidRDefault="00B90AB2" w:rsidP="00B90AB2">
      <w:pPr>
        <w:numPr>
          <w:ilvl w:val="2"/>
          <w:numId w:val="14"/>
        </w:numPr>
        <w:spacing w:after="120" w:line="240" w:lineRule="auto"/>
        <w:ind w:left="567" w:hanging="567"/>
        <w:jc w:val="both"/>
        <w:rPr>
          <w:rFonts w:ascii="Proba Pro" w:hAnsi="Proba Pro"/>
          <w:sz w:val="20"/>
          <w:szCs w:val="20"/>
        </w:rPr>
      </w:pPr>
      <w:r w:rsidRPr="004565B1">
        <w:rPr>
          <w:rFonts w:ascii="Proba Pro" w:hAnsi="Proba Pro"/>
          <w:sz w:val="20"/>
          <w:szCs w:val="20"/>
        </w:rPr>
        <w:t>Kúpnou cenou sa rozumie konečná cena vrátane všetkých ciel a daňových poplatkov, nákladov súvisiacich s dodaním Predmetu kúpy podľa bodu 1.2 článku I. Zmluvy na miesto dodania dohodnuté touto Zmluvou ako aj nákladov na odstraňovanie vád v záručnej lehote podľa článku IV. Zmluvy ako aj všetkých ďalších služieb, činností, výkonov a ostatných nákladov Predávajúceho v súvislosti s predajom Predmetu kúpy za podmienok dohodnutých v tejto Zmluve.</w:t>
      </w:r>
    </w:p>
    <w:p w14:paraId="498123B7" w14:textId="77777777" w:rsidR="00B90AB2" w:rsidRPr="0066774E"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Kupujúci neposkytuje za Predmet kúpy zálohu ani nijaké preddavky z Kúpnej ceny.</w:t>
      </w:r>
    </w:p>
    <w:p w14:paraId="498123B8"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hAnsi="Proba Pro"/>
        </w:rPr>
      </w:pPr>
    </w:p>
    <w:p w14:paraId="498123B9" w14:textId="78BD7203" w:rsidR="00B90AB2" w:rsidRPr="00DC5CC4"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DC5CC4">
        <w:rPr>
          <w:rFonts w:ascii="Proba Pro" w:hAnsi="Proba Pro"/>
        </w:rPr>
        <w:t xml:space="preserve">Predávajúci je oprávnený vystaviť </w:t>
      </w:r>
      <w:r w:rsidRPr="00916B90">
        <w:rPr>
          <w:rFonts w:ascii="Proba Pro" w:hAnsi="Proba Pro"/>
        </w:rPr>
        <w:t xml:space="preserve">faktúru na zaplatenie </w:t>
      </w:r>
      <w:r w:rsidR="00E41AD4" w:rsidRPr="00916B90">
        <w:rPr>
          <w:rFonts w:ascii="Proba Pro" w:hAnsi="Proba Pro"/>
        </w:rPr>
        <w:t xml:space="preserve">dodaného </w:t>
      </w:r>
      <w:r w:rsidR="00916B90" w:rsidRPr="00916B90">
        <w:rPr>
          <w:rFonts w:ascii="Proba Pro" w:hAnsi="Proba Pro"/>
        </w:rPr>
        <w:t>tovaru</w:t>
      </w:r>
      <w:r w:rsidRPr="00916B90">
        <w:rPr>
          <w:rFonts w:ascii="Proba Pro" w:hAnsi="Proba Pro"/>
        </w:rPr>
        <w:t xml:space="preserve"> až po potvrdení dodania </w:t>
      </w:r>
      <w:r w:rsidR="00916B90" w:rsidRPr="00916B90">
        <w:rPr>
          <w:rFonts w:ascii="Proba Pro" w:hAnsi="Proba Pro"/>
        </w:rPr>
        <w:t>tovaru</w:t>
      </w:r>
      <w:r w:rsidRPr="00916B90">
        <w:rPr>
          <w:rFonts w:ascii="Proba Pro" w:hAnsi="Proba Pro"/>
        </w:rPr>
        <w:t xml:space="preserve"> zo strany Kupujúceho podpisom protokolu o dodaní a prevzatí tovaru podľa</w:t>
      </w:r>
      <w:r w:rsidRPr="00DC5CC4">
        <w:rPr>
          <w:rFonts w:ascii="Proba Pro" w:hAnsi="Proba Pro"/>
        </w:rPr>
        <w:t xml:space="preserve"> bodu 3.4 článku III. tejto Zmluvy.</w:t>
      </w:r>
    </w:p>
    <w:p w14:paraId="498123BA"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hAnsi="Proba Pro"/>
        </w:rPr>
      </w:pPr>
    </w:p>
    <w:p w14:paraId="498123BB" w14:textId="1FD56208" w:rsidR="00B90AB2" w:rsidRPr="001E5A2B"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1E5A2B">
        <w:rPr>
          <w:rFonts w:ascii="Proba Pro" w:hAnsi="Proba Pro"/>
        </w:rPr>
        <w:t xml:space="preserve">Splatnosť </w:t>
      </w:r>
      <w:r w:rsidRPr="00111A4A">
        <w:rPr>
          <w:rFonts w:ascii="Proba Pro" w:hAnsi="Proba Pro"/>
        </w:rPr>
        <w:t>faktúry je (60) šesťdesiat dní od jej preukázaného doručenia Kupujúcemu. Peňažný záväzok Kupujúceho vyplývajúci z tejto Zmluvy</w:t>
      </w:r>
      <w:r w:rsidRPr="001E5A2B">
        <w:rPr>
          <w:rFonts w:ascii="Proba Pro" w:hAnsi="Proba Pro"/>
        </w:rPr>
        <w:t xml:space="preserve"> bude splnený dňom odpísania príslušnej sumy z</w:t>
      </w:r>
      <w:r w:rsidR="00916B90">
        <w:rPr>
          <w:rFonts w:ascii="Proba Pro" w:hAnsi="Proba Pro"/>
        </w:rPr>
        <w:t> </w:t>
      </w:r>
      <w:r w:rsidRPr="001E5A2B">
        <w:rPr>
          <w:rFonts w:ascii="Proba Pro" w:hAnsi="Proba Pro"/>
        </w:rPr>
        <w:t>jeho</w:t>
      </w:r>
      <w:r w:rsidR="00916B90">
        <w:rPr>
          <w:rFonts w:ascii="Proba Pro" w:hAnsi="Proba Pro"/>
        </w:rPr>
        <w:t xml:space="preserve"> účtu v prospech účtu Predávajúceho. </w:t>
      </w:r>
    </w:p>
    <w:p w14:paraId="498123BC" w14:textId="77777777" w:rsidR="00B90AB2" w:rsidRPr="001E5A2B" w:rsidRDefault="00B90AB2" w:rsidP="00B90AB2">
      <w:pPr>
        <w:pStyle w:val="Odsekzoznamu"/>
        <w:overflowPunct w:val="0"/>
        <w:autoSpaceDE w:val="0"/>
        <w:autoSpaceDN w:val="0"/>
        <w:adjustRightInd w:val="0"/>
        <w:spacing w:line="240" w:lineRule="auto"/>
        <w:ind w:left="567"/>
        <w:jc w:val="both"/>
        <w:rPr>
          <w:rFonts w:ascii="Proba Pro" w:hAnsi="Proba Pro"/>
        </w:rPr>
      </w:pPr>
    </w:p>
    <w:p w14:paraId="498123BD" w14:textId="43BB6E38" w:rsidR="00B90AB2" w:rsidRPr="001E5A2B"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1E5A2B">
        <w:rPr>
          <w:rFonts w:ascii="Proba Pro" w:hAnsi="Proba Pro"/>
        </w:rPr>
        <w:t>Faktúra musí byť vystavená v</w:t>
      </w:r>
      <w:r w:rsidRPr="001E5A2B">
        <w:rPr>
          <w:rFonts w:ascii="Calibri" w:hAnsi="Calibri" w:cs="Calibri"/>
        </w:rPr>
        <w:t> </w:t>
      </w:r>
      <w:r w:rsidRPr="001E5A2B">
        <w:rPr>
          <w:rFonts w:ascii="Proba Pro" w:hAnsi="Proba Pro"/>
        </w:rPr>
        <w:t>s</w:t>
      </w:r>
      <w:r w:rsidRPr="001E5A2B">
        <w:rPr>
          <w:rFonts w:ascii="Proba Pro" w:hAnsi="Proba Pro" w:cs="Proba Pro"/>
        </w:rPr>
        <w:t>ú</w:t>
      </w:r>
      <w:r w:rsidRPr="001E5A2B">
        <w:rPr>
          <w:rFonts w:ascii="Proba Pro" w:hAnsi="Proba Pro"/>
        </w:rPr>
        <w:t>lade s § 74 zákona č. 222/2004 Z. z. o</w:t>
      </w:r>
      <w:r w:rsidRPr="001E5A2B">
        <w:rPr>
          <w:rFonts w:ascii="Calibri" w:hAnsi="Calibri" w:cs="Calibri"/>
        </w:rPr>
        <w:t> </w:t>
      </w:r>
      <w:r w:rsidRPr="001E5A2B">
        <w:rPr>
          <w:rFonts w:ascii="Proba Pro" w:hAnsi="Proba Pro"/>
        </w:rPr>
        <w:t>dani z</w:t>
      </w:r>
      <w:r w:rsidRPr="001E5A2B">
        <w:rPr>
          <w:rFonts w:ascii="Calibri" w:hAnsi="Calibri" w:cs="Calibri"/>
        </w:rPr>
        <w:t> </w:t>
      </w:r>
      <w:r w:rsidRPr="001E5A2B">
        <w:rPr>
          <w:rFonts w:ascii="Proba Pro" w:hAnsi="Proba Pro"/>
        </w:rPr>
        <w:t>pridanej hodnoty v</w:t>
      </w:r>
      <w:r w:rsidRPr="001E5A2B">
        <w:rPr>
          <w:rFonts w:ascii="Calibri" w:hAnsi="Calibri" w:cs="Calibri"/>
        </w:rPr>
        <w:t> </w:t>
      </w:r>
      <w:r w:rsidRPr="001E5A2B">
        <w:rPr>
          <w:rFonts w:ascii="Proba Pro" w:hAnsi="Proba Pro"/>
        </w:rPr>
        <w:t>znen</w:t>
      </w:r>
      <w:r w:rsidRPr="001E5A2B">
        <w:rPr>
          <w:rFonts w:ascii="Proba Pro" w:hAnsi="Proba Pro" w:cs="Proba Pro"/>
        </w:rPr>
        <w:t>í</w:t>
      </w:r>
      <w:r w:rsidRPr="001E5A2B">
        <w:rPr>
          <w:rFonts w:ascii="Proba Pro" w:hAnsi="Proba Pro"/>
        </w:rPr>
        <w:t xml:space="preserve"> neskor</w:t>
      </w:r>
      <w:r w:rsidRPr="001E5A2B">
        <w:rPr>
          <w:rFonts w:ascii="Proba Pro" w:hAnsi="Proba Pro" w:cs="Proba Pro"/>
        </w:rPr>
        <w:t>ší</w:t>
      </w:r>
      <w:r w:rsidRPr="001E5A2B">
        <w:rPr>
          <w:rFonts w:ascii="Proba Pro" w:hAnsi="Proba Pro"/>
        </w:rPr>
        <w:t xml:space="preserve">ch predpisov. </w:t>
      </w:r>
      <w:bookmarkStart w:id="3" w:name="_Hlk20911764"/>
      <w:r w:rsidRPr="001E5A2B">
        <w:rPr>
          <w:rFonts w:ascii="Proba Pro" w:hAnsi="Proba Pro"/>
        </w:rPr>
        <w:t>Zmluvné strany budú pri fakturácii podľa tejto Zmluvy dodržiavať ustanovenia zákona č. 215/2019 Z. z. o zaručenej elektronickej fakturácii a centrálnom ekonomickom</w:t>
      </w:r>
      <w:r w:rsidR="00916B90">
        <w:rPr>
          <w:rFonts w:ascii="Proba Pro" w:hAnsi="Proba Pro"/>
        </w:rPr>
        <w:t xml:space="preserve"> systéme </w:t>
      </w:r>
      <w:r w:rsidR="00916B90" w:rsidRPr="00916B90">
        <w:rPr>
          <w:rFonts w:ascii="Proba Pro" w:hAnsi="Proba Pro"/>
        </w:rPr>
        <w:t>a o doplnení niektorých zákonov, v platnom znení, pokiaľ im z tohto zákona takáto povinnosť vyplýva</w:t>
      </w:r>
      <w:r w:rsidR="00916B90">
        <w:rPr>
          <w:rFonts w:ascii="Proba Pro" w:hAnsi="Proba Pro"/>
        </w:rPr>
        <w:t xml:space="preserve">. </w:t>
      </w:r>
      <w:bookmarkEnd w:id="3"/>
    </w:p>
    <w:p w14:paraId="498123BE"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hAnsi="Proba Pro"/>
        </w:rPr>
      </w:pPr>
    </w:p>
    <w:p w14:paraId="498123BF" w14:textId="77777777" w:rsidR="00B90AB2" w:rsidRPr="0066774E"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Faktúr</w:t>
      </w:r>
      <w:r>
        <w:rPr>
          <w:rFonts w:ascii="Proba Pro" w:hAnsi="Proba Pro" w:cstheme="majorHAnsi"/>
          <w:bCs/>
        </w:rPr>
        <w:t>a</w:t>
      </w:r>
      <w:r w:rsidRPr="0066774E">
        <w:rPr>
          <w:rFonts w:ascii="Proba Pro" w:hAnsi="Proba Pro" w:cstheme="majorHAnsi"/>
          <w:bCs/>
        </w:rPr>
        <w:t xml:space="preserve"> (daňový doklad) mus</w:t>
      </w:r>
      <w:r>
        <w:rPr>
          <w:rFonts w:ascii="Proba Pro" w:hAnsi="Proba Pro" w:cstheme="majorHAnsi"/>
          <w:bCs/>
        </w:rPr>
        <w:t>í</w:t>
      </w:r>
      <w:r w:rsidRPr="0066774E">
        <w:rPr>
          <w:rFonts w:ascii="Proba Pro" w:hAnsi="Proba Pro" w:cstheme="majorHAnsi"/>
          <w:bCs/>
        </w:rPr>
        <w:t xml:space="preserve"> obsahovať  nasledovné náležitosti: </w:t>
      </w:r>
    </w:p>
    <w:p w14:paraId="498123C0"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obchodné meno Predávajúceho, adresu jeho sídla, miesta podnikania, prípadne prevádzkarne, jeho identifikačné číslo pre daň z pridanej hodnoty,</w:t>
      </w:r>
    </w:p>
    <w:p w14:paraId="498123C1"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 xml:space="preserve">bankové spojenie Predávajúceho (názov a adresa banky Predávajúceho, SWIFT kód),  </w:t>
      </w:r>
    </w:p>
    <w:p w14:paraId="498123C2"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číslo bankového účtu v tvare IBAN,</w:t>
      </w:r>
    </w:p>
    <w:p w14:paraId="498123C3"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názov Kupujúceho, adresu jeho sídla, miesta podnikania, prípadne prevádzkarne Kupujúceho a jeho identifikačné číslo pre daň z pridanej hodnoty, ak mu je pridelené,</w:t>
      </w:r>
    </w:p>
    <w:p w14:paraId="498123C4"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poradové číslo faktúry,</w:t>
      </w:r>
    </w:p>
    <w:p w14:paraId="498123C5" w14:textId="62CD1A2C"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 xml:space="preserve">dátum dodania </w:t>
      </w:r>
      <w:r w:rsidR="005F3FF5">
        <w:rPr>
          <w:rFonts w:ascii="Proba Pro" w:hAnsi="Proba Pro" w:cstheme="majorHAnsi"/>
          <w:bCs/>
          <w:szCs w:val="20"/>
        </w:rPr>
        <w:t>tovaru</w:t>
      </w:r>
      <w:r w:rsidRPr="0066774E">
        <w:rPr>
          <w:rFonts w:ascii="Proba Pro" w:hAnsi="Proba Pro" w:cstheme="majorHAnsi"/>
          <w:bCs/>
          <w:szCs w:val="20"/>
        </w:rPr>
        <w:t xml:space="preserve"> Kupujúcemu, ak tento dátum možno určiť a ak sa odlišuje od</w:t>
      </w:r>
      <w:r w:rsidRPr="0066774E">
        <w:rPr>
          <w:rFonts w:ascii="Calibri" w:hAnsi="Calibri" w:cs="Calibri"/>
          <w:bCs/>
          <w:szCs w:val="20"/>
        </w:rPr>
        <w:t> </w:t>
      </w:r>
      <w:r w:rsidRPr="0066774E">
        <w:rPr>
          <w:rFonts w:ascii="Proba Pro" w:hAnsi="Proba Pro" w:cstheme="majorHAnsi"/>
          <w:bCs/>
          <w:szCs w:val="20"/>
        </w:rPr>
        <w:t>dátumu vyhotovenia faktúry,</w:t>
      </w:r>
    </w:p>
    <w:p w14:paraId="498123C6"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dátum vyhotovenia faktúry,</w:t>
      </w:r>
    </w:p>
    <w:p w14:paraId="498123C7"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množstvo a druh dodaného tovaru,</w:t>
      </w:r>
    </w:p>
    <w:p w14:paraId="498123C8"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lastRenderedPageBreak/>
        <w:t>základ dane z</w:t>
      </w:r>
      <w:r w:rsidRPr="0066774E">
        <w:rPr>
          <w:rFonts w:ascii="Calibri" w:hAnsi="Calibri" w:cs="Calibri"/>
          <w:bCs/>
          <w:szCs w:val="20"/>
        </w:rPr>
        <w:t> </w:t>
      </w:r>
      <w:r w:rsidRPr="0066774E">
        <w:rPr>
          <w:rFonts w:ascii="Proba Pro" w:hAnsi="Proba Pro" w:cstheme="majorHAnsi"/>
          <w:bCs/>
          <w:szCs w:val="20"/>
        </w:rPr>
        <w:t>pridanej hodnoty (ďalej aj ako „DPH“), jednotkovú cenu bez DPH a zľavy a rabaty, ak nie sú obsiahnuté v jednotkovej cene,</w:t>
      </w:r>
    </w:p>
    <w:p w14:paraId="498123C9"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sadzbu DPH, údaj o oslobodení od DPH alebo v prípadoch, ak Predávajúci neuplatňuje na faktúre DPH z iných dôvodov, informáciu o osobe povinnej zaplatiť DPH, s uvedením príslušného ustanovenia právnych predpisov, ktoré to odôvodňujú,</w:t>
      </w:r>
    </w:p>
    <w:p w14:paraId="498123CA"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výšku DPH spolu v mene EUR,</w:t>
      </w:r>
    </w:p>
    <w:p w14:paraId="498123CB"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celkovú sumu požadovanú na platbu v mene EUR zaokrúhlenú na dve desatinné miesta,</w:t>
      </w:r>
    </w:p>
    <w:p w14:paraId="498123CC" w14:textId="77777777" w:rsidR="00EB2DC2" w:rsidRDefault="00B90AB2" w:rsidP="00EB2DC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číslo a názov Zmluvy,</w:t>
      </w:r>
    </w:p>
    <w:p w14:paraId="33B2EA9A" w14:textId="77777777" w:rsidR="00D540CD" w:rsidRDefault="00F06409" w:rsidP="00EB2DC2">
      <w:pPr>
        <w:pStyle w:val="Zarkazkladnhotextu2"/>
        <w:numPr>
          <w:ilvl w:val="0"/>
          <w:numId w:val="141"/>
        </w:numPr>
        <w:spacing w:after="0" w:line="240" w:lineRule="auto"/>
        <w:rPr>
          <w:rFonts w:ascii="Proba Pro" w:hAnsi="Proba Pro" w:cstheme="majorHAnsi"/>
          <w:bCs/>
          <w:szCs w:val="20"/>
        </w:rPr>
      </w:pPr>
      <w:r w:rsidRPr="0096362C">
        <w:rPr>
          <w:rFonts w:ascii="Proba Pro" w:hAnsi="Proba Pro" w:cstheme="majorHAnsi"/>
          <w:bCs/>
          <w:szCs w:val="20"/>
        </w:rPr>
        <w:t>p</w:t>
      </w:r>
      <w:r w:rsidR="003A088F" w:rsidRPr="0096362C">
        <w:rPr>
          <w:rFonts w:ascii="Proba Pro" w:hAnsi="Proba Pro" w:cstheme="majorHAnsi"/>
          <w:bCs/>
          <w:szCs w:val="20"/>
        </w:rPr>
        <w:t>rojekt</w:t>
      </w:r>
      <w:r w:rsidRPr="0096362C">
        <w:rPr>
          <w:rFonts w:ascii="Proba Pro" w:hAnsi="Proba Pro" w:cstheme="majorHAnsi"/>
          <w:bCs/>
          <w:szCs w:val="20"/>
        </w:rPr>
        <w:t>y</w:t>
      </w:r>
      <w:r w:rsidR="003A088F" w:rsidRPr="0096362C">
        <w:rPr>
          <w:rFonts w:ascii="Proba Pro" w:hAnsi="Proba Pro" w:cstheme="majorHAnsi"/>
          <w:bCs/>
          <w:szCs w:val="20"/>
        </w:rPr>
        <w:t xml:space="preserve">: </w:t>
      </w:r>
    </w:p>
    <w:p w14:paraId="25DB9972" w14:textId="77777777" w:rsidR="00D540CD" w:rsidRPr="0096362C" w:rsidRDefault="00D540CD" w:rsidP="00D540CD">
      <w:pPr>
        <w:pStyle w:val="Nadpis3"/>
        <w:keepNext w:val="0"/>
        <w:keepLines w:val="0"/>
        <w:numPr>
          <w:ilvl w:val="0"/>
          <w:numId w:val="160"/>
        </w:numPr>
        <w:spacing w:after="0" w:line="240" w:lineRule="auto"/>
        <w:ind w:left="1134"/>
        <w:jc w:val="both"/>
        <w:rPr>
          <w:szCs w:val="20"/>
        </w:rPr>
      </w:pPr>
      <w:r w:rsidRPr="0096362C">
        <w:rPr>
          <w:szCs w:val="20"/>
        </w:rPr>
        <w:t xml:space="preserve">názov projektu: „3D </w:t>
      </w:r>
      <w:proofErr w:type="spellStart"/>
      <w:r w:rsidRPr="0096362C">
        <w:rPr>
          <w:szCs w:val="20"/>
        </w:rPr>
        <w:t>bioaktívny</w:t>
      </w:r>
      <w:proofErr w:type="spellEnd"/>
      <w:r w:rsidRPr="0096362C">
        <w:rPr>
          <w:szCs w:val="20"/>
        </w:rPr>
        <w:t xml:space="preserve"> sklenený implantát napodobňujúci prírodnú kosť s terapeutickými účinkami“, kód projektu: 09I03-03-V06-00042,</w:t>
      </w:r>
    </w:p>
    <w:p w14:paraId="749A6169" w14:textId="77777777" w:rsidR="00D540CD" w:rsidRPr="0096362C" w:rsidRDefault="00D540CD" w:rsidP="00D540CD">
      <w:pPr>
        <w:pStyle w:val="Nadpis3"/>
        <w:keepNext w:val="0"/>
        <w:keepLines w:val="0"/>
        <w:numPr>
          <w:ilvl w:val="0"/>
          <w:numId w:val="160"/>
        </w:numPr>
        <w:spacing w:after="0" w:line="240" w:lineRule="auto"/>
        <w:ind w:left="1134"/>
        <w:jc w:val="both"/>
        <w:rPr>
          <w:szCs w:val="20"/>
        </w:rPr>
      </w:pPr>
      <w:r w:rsidRPr="0096362C">
        <w:rPr>
          <w:szCs w:val="20"/>
        </w:rPr>
        <w:t xml:space="preserve">názov projektu: „Prepojenie chemických a biologických analýz pri vývoji 3D </w:t>
      </w:r>
      <w:proofErr w:type="spellStart"/>
      <w:r w:rsidRPr="0096362C">
        <w:rPr>
          <w:szCs w:val="20"/>
        </w:rPr>
        <w:t>biomateriálových</w:t>
      </w:r>
      <w:proofErr w:type="spellEnd"/>
      <w:r w:rsidRPr="0096362C">
        <w:rPr>
          <w:szCs w:val="20"/>
        </w:rPr>
        <w:t xml:space="preserve"> štruktúr ako rozšírenie výskumnej oblasti definovanej v pôvodnom horizontovom projekte FunGlass“, kód projektu: 09I01-03-V04-00040.  </w:t>
      </w:r>
    </w:p>
    <w:p w14:paraId="498123CE" w14:textId="77777777" w:rsidR="00B90AB2" w:rsidRPr="0066774E" w:rsidRDefault="00B90AB2" w:rsidP="00B90AB2">
      <w:pPr>
        <w:pStyle w:val="Zarkazkladnhotextu2"/>
        <w:overflowPunct w:val="0"/>
        <w:autoSpaceDE w:val="0"/>
        <w:autoSpaceDN w:val="0"/>
        <w:adjustRightInd w:val="0"/>
        <w:spacing w:after="0" w:line="240" w:lineRule="auto"/>
        <w:ind w:left="567"/>
        <w:rPr>
          <w:rFonts w:ascii="Proba Pro" w:hAnsi="Proba Pro"/>
        </w:rPr>
      </w:pPr>
    </w:p>
    <w:p w14:paraId="498123CF" w14:textId="48ECC99F" w:rsidR="00B90AB2" w:rsidRPr="00AD083E"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AD083E">
        <w:rPr>
          <w:rFonts w:ascii="Proba Pro" w:hAnsi="Proba Pro"/>
        </w:rPr>
        <w:t xml:space="preserve">Na účely fakturácie sa za deň </w:t>
      </w:r>
      <w:r w:rsidR="005F3FF5">
        <w:rPr>
          <w:rFonts w:ascii="Proba Pro" w:hAnsi="Proba Pro"/>
        </w:rPr>
        <w:t>zdaniteľného plnenia</w:t>
      </w:r>
      <w:r w:rsidRPr="00AD083E">
        <w:rPr>
          <w:rFonts w:ascii="Proba Pro" w:hAnsi="Proba Pro"/>
        </w:rPr>
        <w:t xml:space="preserve"> považuje deň podpísania </w:t>
      </w:r>
      <w:r w:rsidR="005F3FF5">
        <w:rPr>
          <w:rFonts w:ascii="Proba Pro" w:hAnsi="Proba Pro"/>
        </w:rPr>
        <w:t>Preberacieho protokolu</w:t>
      </w:r>
      <w:r w:rsidRPr="00AD083E">
        <w:rPr>
          <w:rFonts w:ascii="Proba Pro" w:hAnsi="Proba Pro"/>
        </w:rPr>
        <w:t xml:space="preserve"> obidvomi Zmluvnými stranami v zmysle bodu 3.</w:t>
      </w:r>
      <w:r w:rsidR="00E261D7">
        <w:rPr>
          <w:rFonts w:ascii="Proba Pro" w:hAnsi="Proba Pro"/>
        </w:rPr>
        <w:t>4</w:t>
      </w:r>
      <w:r w:rsidRPr="00AD083E">
        <w:rPr>
          <w:rFonts w:ascii="Proba Pro" w:hAnsi="Proba Pro"/>
        </w:rPr>
        <w:t xml:space="preserve"> článku III. tejto Zmluvy. </w:t>
      </w:r>
    </w:p>
    <w:p w14:paraId="498123D0"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p>
    <w:p w14:paraId="498123D1"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III</w:t>
      </w:r>
    </w:p>
    <w:p w14:paraId="498123D2" w14:textId="77777777" w:rsidR="00B90AB2" w:rsidRPr="0066774E" w:rsidRDefault="00B90AB2" w:rsidP="00B90AB2">
      <w:pPr>
        <w:pStyle w:val="Odsekzoznamu"/>
        <w:spacing w:after="0" w:line="240" w:lineRule="auto"/>
        <w:ind w:left="360"/>
        <w:jc w:val="center"/>
        <w:rPr>
          <w:rFonts w:ascii="Proba Pro" w:eastAsiaTheme="minorHAnsi" w:hAnsi="Proba Pro" w:cs="Arial"/>
          <w:b/>
          <w:bCs/>
        </w:rPr>
      </w:pPr>
      <w:r w:rsidRPr="0066774E">
        <w:rPr>
          <w:rFonts w:ascii="Proba Pro" w:eastAsiaTheme="minorHAnsi" w:hAnsi="Proba Pro" w:cs="Arial"/>
          <w:b/>
          <w:bCs/>
        </w:rPr>
        <w:t>Miesto a</w:t>
      </w:r>
      <w:r w:rsidRPr="0066774E">
        <w:rPr>
          <w:rFonts w:ascii="Calibri" w:eastAsiaTheme="minorHAnsi" w:hAnsi="Calibri" w:cs="Calibri"/>
          <w:b/>
          <w:bCs/>
        </w:rPr>
        <w:t> </w:t>
      </w:r>
      <w:r w:rsidRPr="0066774E">
        <w:rPr>
          <w:rFonts w:ascii="Proba Pro" w:eastAsiaTheme="minorHAnsi" w:hAnsi="Proba Pro" w:cs="Arial"/>
          <w:b/>
          <w:bCs/>
        </w:rPr>
        <w:t>lehota dodania Predmetu kúpy a</w:t>
      </w:r>
    </w:p>
    <w:p w14:paraId="498123D3" w14:textId="77777777" w:rsidR="00B90AB2" w:rsidRPr="0066774E" w:rsidRDefault="00B90AB2" w:rsidP="00B90AB2">
      <w:pPr>
        <w:pStyle w:val="Odsekzoznamu"/>
        <w:spacing w:after="0" w:line="240" w:lineRule="auto"/>
        <w:ind w:left="360"/>
        <w:jc w:val="center"/>
        <w:rPr>
          <w:rFonts w:ascii="Proba Pro" w:eastAsiaTheme="minorHAnsi" w:hAnsi="Proba Pro" w:cs="Arial"/>
          <w:b/>
          <w:bCs/>
        </w:rPr>
      </w:pPr>
      <w:r w:rsidRPr="0066774E">
        <w:rPr>
          <w:rFonts w:ascii="Proba Pro" w:eastAsiaTheme="minorHAnsi" w:hAnsi="Proba Pro" w:cs="Arial"/>
          <w:b/>
          <w:bCs/>
        </w:rPr>
        <w:t>preberanie Predmetu kúpy</w:t>
      </w:r>
    </w:p>
    <w:p w14:paraId="498123D4" w14:textId="77777777" w:rsidR="00B90AB2" w:rsidRPr="0066774E" w:rsidRDefault="00B90AB2" w:rsidP="00B90AB2">
      <w:pPr>
        <w:overflowPunct w:val="0"/>
        <w:autoSpaceDE w:val="0"/>
        <w:autoSpaceDN w:val="0"/>
        <w:adjustRightInd w:val="0"/>
        <w:spacing w:after="0" w:line="240" w:lineRule="auto"/>
        <w:jc w:val="both"/>
        <w:rPr>
          <w:rFonts w:ascii="Proba Pro" w:hAnsi="Proba Pro"/>
          <w:b/>
          <w:bCs/>
          <w:sz w:val="20"/>
          <w:szCs w:val="20"/>
        </w:rPr>
      </w:pPr>
    </w:p>
    <w:p w14:paraId="498123D5" w14:textId="77777777" w:rsidR="00B90AB2" w:rsidRPr="0066774E" w:rsidRDefault="00B90AB2" w:rsidP="00B90AB2">
      <w:pPr>
        <w:pStyle w:val="Odsekzoznamu"/>
        <w:widowControl w:val="0"/>
        <w:numPr>
          <w:ilvl w:val="0"/>
          <w:numId w:val="138"/>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Bidi"/>
          <w:b/>
          <w:bCs/>
          <w:caps/>
          <w:vanish/>
          <w:color w:val="008998"/>
          <w:spacing w:val="30"/>
        </w:rPr>
      </w:pPr>
    </w:p>
    <w:p w14:paraId="498123D6" w14:textId="77777777" w:rsidR="00B90AB2" w:rsidRPr="0066774E" w:rsidRDefault="00B90AB2" w:rsidP="00B90AB2">
      <w:pPr>
        <w:pStyle w:val="Odsekzoznamu"/>
        <w:widowControl w:val="0"/>
        <w:numPr>
          <w:ilvl w:val="1"/>
          <w:numId w:val="138"/>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Bidi"/>
          <w:b/>
          <w:bCs/>
          <w:caps/>
          <w:vanish/>
          <w:color w:val="008998"/>
          <w:spacing w:val="30"/>
        </w:rPr>
      </w:pPr>
    </w:p>
    <w:p w14:paraId="498123D7" w14:textId="2F850801" w:rsidR="004D324F" w:rsidRPr="00916B90" w:rsidRDefault="00B90AB2" w:rsidP="006A2EBD">
      <w:pPr>
        <w:pStyle w:val="Odsekzoznamu"/>
        <w:numPr>
          <w:ilvl w:val="2"/>
          <w:numId w:val="138"/>
        </w:numPr>
        <w:spacing w:after="0" w:line="240" w:lineRule="auto"/>
        <w:ind w:left="567" w:hanging="567"/>
        <w:jc w:val="both"/>
        <w:rPr>
          <w:rFonts w:ascii="Proba Pro" w:hAnsi="Proba Pro"/>
        </w:rPr>
      </w:pPr>
      <w:r w:rsidRPr="00916B90">
        <w:rPr>
          <w:rFonts w:ascii="Proba Pro" w:hAnsi="Proba Pro"/>
        </w:rPr>
        <w:t>Zmluvné strany sa dohodli, že miestom dodania Predmetu kúpy je</w:t>
      </w:r>
      <w:r w:rsidR="006A2EBD" w:rsidRPr="00916B90">
        <w:rPr>
          <w:rFonts w:ascii="Proba Pro" w:hAnsi="Proba Pro"/>
        </w:rPr>
        <w:t xml:space="preserve"> </w:t>
      </w:r>
      <w:r w:rsidR="0054517F" w:rsidRPr="00916B90">
        <w:rPr>
          <w:rFonts w:ascii="Proba Pro" w:hAnsi="Proba Pro"/>
        </w:rPr>
        <w:t>p</w:t>
      </w:r>
      <w:r w:rsidR="00205A63" w:rsidRPr="00916B90">
        <w:rPr>
          <w:rFonts w:ascii="Proba Pro" w:hAnsi="Proba Pro"/>
        </w:rPr>
        <w:t>racovisko FunGlass,  Trenčianskej univerzity Alexandra Dubčeka v Trenčíne, Študentská 2, Trenčín</w:t>
      </w:r>
      <w:r w:rsidR="006A2EBD" w:rsidRPr="00916B90">
        <w:rPr>
          <w:rFonts w:ascii="Proba Pro" w:hAnsi="Proba Pro"/>
        </w:rPr>
        <w:t>.</w:t>
      </w:r>
    </w:p>
    <w:p w14:paraId="498123D8" w14:textId="77777777" w:rsidR="004D324F" w:rsidRPr="001E3FAE" w:rsidRDefault="004D324F" w:rsidP="004D324F">
      <w:pPr>
        <w:pStyle w:val="Odsekzoznamu"/>
        <w:spacing w:after="0" w:line="240" w:lineRule="auto"/>
        <w:ind w:left="567"/>
        <w:jc w:val="both"/>
        <w:rPr>
          <w:rFonts w:ascii="Proba Pro" w:hAnsi="Proba Pro"/>
        </w:rPr>
      </w:pPr>
    </w:p>
    <w:p w14:paraId="2E775667" w14:textId="0200FBAF" w:rsidR="00AD470B" w:rsidRPr="00DE00F0" w:rsidRDefault="00B90AB2" w:rsidP="00AD470B">
      <w:pPr>
        <w:pStyle w:val="Odsekzoznamu"/>
        <w:numPr>
          <w:ilvl w:val="2"/>
          <w:numId w:val="138"/>
        </w:numPr>
        <w:spacing w:after="120" w:line="240" w:lineRule="auto"/>
        <w:ind w:left="567" w:hanging="567"/>
        <w:jc w:val="both"/>
      </w:pPr>
      <w:r w:rsidRPr="0054517F">
        <w:rPr>
          <w:rFonts w:ascii="Proba Pro" w:hAnsi="Proba Pro"/>
          <w:color w:val="000000" w:themeColor="text1"/>
        </w:rPr>
        <w:t xml:space="preserve">Zmluvné strany sa dohodli, že Predmet kúpy podľa tejto Zmluvy </w:t>
      </w:r>
      <w:r w:rsidRPr="00904AAD">
        <w:rPr>
          <w:rFonts w:ascii="Proba Pro" w:hAnsi="Proba Pro"/>
          <w:color w:val="000000" w:themeColor="text1"/>
        </w:rPr>
        <w:t>bude</w:t>
      </w:r>
      <w:r w:rsidR="00DA0CD4" w:rsidRPr="00904AAD">
        <w:rPr>
          <w:rFonts w:ascii="Proba Pro" w:hAnsi="Proba Pro"/>
          <w:color w:val="000000" w:themeColor="text1"/>
        </w:rPr>
        <w:t xml:space="preserve"> dodávaný na základe objednávok</w:t>
      </w:r>
      <w:r w:rsidR="005F3FF5">
        <w:rPr>
          <w:rFonts w:ascii="Proba Pro" w:hAnsi="Proba Pro"/>
          <w:color w:val="000000" w:themeColor="text1"/>
        </w:rPr>
        <w:t xml:space="preserve"> na jednotlivé tovary</w:t>
      </w:r>
      <w:r w:rsidR="00DA0CD4" w:rsidRPr="00904AAD">
        <w:rPr>
          <w:rFonts w:ascii="Proba Pro" w:hAnsi="Proba Pro"/>
          <w:color w:val="000000" w:themeColor="text1"/>
        </w:rPr>
        <w:t>, pričom lehota dodania objednaného tovaru bude šesť mesiacov odo dňa doručenia objednávky Predávajúcemu.</w:t>
      </w:r>
      <w:r w:rsidRPr="00904AAD">
        <w:rPr>
          <w:rFonts w:ascii="Proba Pro" w:hAnsi="Proba Pro"/>
          <w:color w:val="000000" w:themeColor="text1"/>
        </w:rPr>
        <w:t xml:space="preserve"> </w:t>
      </w:r>
    </w:p>
    <w:p w14:paraId="72B7E9C6" w14:textId="77777777" w:rsidR="00DE00F0" w:rsidRDefault="00DE00F0" w:rsidP="00DE00F0">
      <w:pPr>
        <w:pStyle w:val="Odsekzoznamu"/>
      </w:pPr>
    </w:p>
    <w:p w14:paraId="7ABE5460" w14:textId="733C534A" w:rsidR="00DE00F0" w:rsidRPr="005F3FF5" w:rsidRDefault="00DE00F0" w:rsidP="00AD470B">
      <w:pPr>
        <w:pStyle w:val="Odsekzoznamu"/>
        <w:numPr>
          <w:ilvl w:val="2"/>
          <w:numId w:val="138"/>
        </w:numPr>
        <w:spacing w:after="120" w:line="240" w:lineRule="auto"/>
        <w:ind w:left="567" w:hanging="567"/>
        <w:jc w:val="both"/>
        <w:rPr>
          <w:rFonts w:ascii="Proba Pro" w:hAnsi="Proba Pro"/>
          <w:color w:val="000000" w:themeColor="text1"/>
        </w:rPr>
      </w:pPr>
      <w:r w:rsidRPr="005F3FF5">
        <w:rPr>
          <w:rFonts w:ascii="Proba Pro" w:hAnsi="Proba Pro"/>
          <w:color w:val="000000" w:themeColor="text1"/>
        </w:rPr>
        <w:t>Predávajú</w:t>
      </w:r>
      <w:r w:rsidRPr="005F3FF5">
        <w:rPr>
          <w:rFonts w:ascii="Proba Pro" w:hAnsi="Proba Pro"/>
        </w:rPr>
        <w:t xml:space="preserve">ci je povinný aspoň </w:t>
      </w:r>
      <w:r w:rsidR="005F3FF5" w:rsidRPr="005F3FF5">
        <w:rPr>
          <w:rFonts w:ascii="Proba Pro" w:hAnsi="Proba Pro"/>
        </w:rPr>
        <w:t>desať</w:t>
      </w:r>
      <w:r w:rsidRPr="005F3FF5">
        <w:rPr>
          <w:rFonts w:ascii="Proba Pro" w:hAnsi="Proba Pro"/>
        </w:rPr>
        <w:t xml:space="preserve"> (</w:t>
      </w:r>
      <w:r w:rsidR="005F3FF5" w:rsidRPr="005F3FF5">
        <w:rPr>
          <w:rFonts w:ascii="Proba Pro" w:hAnsi="Proba Pro"/>
        </w:rPr>
        <w:t>10</w:t>
      </w:r>
      <w:r w:rsidRPr="005F3FF5">
        <w:rPr>
          <w:rFonts w:ascii="Proba Pro" w:hAnsi="Proba Pro"/>
        </w:rPr>
        <w:t>) pracovných dní</w:t>
      </w:r>
      <w:r w:rsidR="001A3846" w:rsidRPr="005F3FF5">
        <w:rPr>
          <w:rFonts w:ascii="Proba Pro" w:hAnsi="Proba Pro"/>
        </w:rPr>
        <w:t xml:space="preserve"> </w:t>
      </w:r>
      <w:r w:rsidRPr="005F3FF5">
        <w:rPr>
          <w:rFonts w:ascii="Proba Pro" w:hAnsi="Proba Pro"/>
        </w:rPr>
        <w:t>vop</w:t>
      </w:r>
      <w:r w:rsidRPr="005F3FF5">
        <w:rPr>
          <w:rFonts w:ascii="Proba Pro" w:hAnsi="Proba Pro"/>
          <w:color w:val="000000" w:themeColor="text1"/>
        </w:rPr>
        <w:t xml:space="preserve">red informovať Kupujúceho o termíne dodania </w:t>
      </w:r>
      <w:r w:rsidR="001A3846" w:rsidRPr="005F3FF5">
        <w:rPr>
          <w:rFonts w:ascii="Proba Pro" w:hAnsi="Proba Pro"/>
          <w:color w:val="000000" w:themeColor="text1"/>
        </w:rPr>
        <w:t>tovaru</w:t>
      </w:r>
      <w:r w:rsidRPr="005F3FF5">
        <w:rPr>
          <w:rFonts w:ascii="Proba Pro" w:hAnsi="Proba Pro"/>
          <w:color w:val="000000" w:themeColor="text1"/>
        </w:rPr>
        <w:t>. Pokiaľ najneskôr nasledujúci pracovný deň Kupujúci z dôležitých dôvodov nenavrhne iný vhodný termín dodania, platí, že dodanie sa uskutoční v deň určený Predávajúcim.</w:t>
      </w:r>
    </w:p>
    <w:p w14:paraId="26FE0CC2" w14:textId="77777777" w:rsidR="00DE00F0" w:rsidRPr="00DE00F0" w:rsidRDefault="00DE00F0" w:rsidP="00DE00F0">
      <w:pPr>
        <w:spacing w:after="120" w:line="240" w:lineRule="auto"/>
        <w:jc w:val="both"/>
        <w:rPr>
          <w:rFonts w:ascii="Proba Pro" w:hAnsi="Proba Pro"/>
          <w:color w:val="000000" w:themeColor="text1"/>
        </w:rPr>
      </w:pPr>
    </w:p>
    <w:p w14:paraId="498123DB" w14:textId="6AE26A01" w:rsidR="00B90AB2" w:rsidRPr="0066774E" w:rsidRDefault="00B90AB2" w:rsidP="00B90AB2">
      <w:pPr>
        <w:pStyle w:val="Odsekzoznamu"/>
        <w:numPr>
          <w:ilvl w:val="2"/>
          <w:numId w:val="138"/>
        </w:numPr>
        <w:spacing w:after="120" w:line="240" w:lineRule="auto"/>
        <w:ind w:left="567" w:hanging="567"/>
        <w:jc w:val="both"/>
        <w:rPr>
          <w:rFonts w:ascii="Proba Pro" w:hAnsi="Proba Pro"/>
        </w:rPr>
      </w:pPr>
      <w:r w:rsidRPr="00916B90">
        <w:rPr>
          <w:rFonts w:ascii="Proba Pro" w:hAnsi="Proba Pro" w:cstheme="majorHAnsi"/>
          <w:bCs/>
        </w:rPr>
        <w:t xml:space="preserve">Povinnosť Predávajúceho dodať Kupujúcemu </w:t>
      </w:r>
      <w:r w:rsidR="005F3FF5" w:rsidRPr="00916B90">
        <w:rPr>
          <w:rFonts w:ascii="Proba Pro" w:hAnsi="Proba Pro" w:cstheme="majorHAnsi"/>
          <w:bCs/>
        </w:rPr>
        <w:t xml:space="preserve">objednaný tovar </w:t>
      </w:r>
      <w:r w:rsidRPr="00916B90">
        <w:rPr>
          <w:rFonts w:ascii="Proba Pro" w:hAnsi="Proba Pro" w:cstheme="majorHAnsi"/>
          <w:bCs/>
        </w:rPr>
        <w:t xml:space="preserve">je splnená tým, že </w:t>
      </w:r>
      <w:r w:rsidR="00F96DA0" w:rsidRPr="00916B90">
        <w:rPr>
          <w:rFonts w:ascii="Proba Pro" w:hAnsi="Proba Pro" w:cstheme="majorHAnsi"/>
          <w:bCs/>
        </w:rPr>
        <w:t>Predávajúci</w:t>
      </w:r>
      <w:r w:rsidR="00F96DA0" w:rsidRPr="00916B90">
        <w:t xml:space="preserve"> </w:t>
      </w:r>
      <w:r w:rsidR="00205A63" w:rsidRPr="00916B90">
        <w:rPr>
          <w:rFonts w:ascii="Proba Pro" w:hAnsi="Proba Pro" w:cstheme="majorHAnsi"/>
          <w:bCs/>
        </w:rPr>
        <w:t>dod</w:t>
      </w:r>
      <w:r w:rsidR="00F96DA0" w:rsidRPr="00916B90">
        <w:rPr>
          <w:rFonts w:ascii="Proba Pro" w:hAnsi="Proba Pro" w:cstheme="majorHAnsi"/>
          <w:bCs/>
        </w:rPr>
        <w:t>á</w:t>
      </w:r>
      <w:r w:rsidR="00904AAD" w:rsidRPr="00916B90">
        <w:rPr>
          <w:rFonts w:ascii="Proba Pro" w:hAnsi="Proba Pro" w:cstheme="majorHAnsi"/>
          <w:bCs/>
        </w:rPr>
        <w:t xml:space="preserve"> a </w:t>
      </w:r>
      <w:r w:rsidR="00F96DA0" w:rsidRPr="00916B90">
        <w:rPr>
          <w:rFonts w:ascii="Proba Pro" w:hAnsi="Proba Pro" w:cstheme="majorHAnsi"/>
          <w:bCs/>
        </w:rPr>
        <w:t>na</w:t>
      </w:r>
      <w:r w:rsidR="00205A63" w:rsidRPr="00916B90">
        <w:rPr>
          <w:rFonts w:ascii="Proba Pro" w:hAnsi="Proba Pro" w:cstheme="majorHAnsi"/>
          <w:bCs/>
        </w:rPr>
        <w:t>inštal</w:t>
      </w:r>
      <w:r w:rsidR="00F96DA0" w:rsidRPr="00916B90">
        <w:rPr>
          <w:rFonts w:ascii="Proba Pro" w:hAnsi="Proba Pro" w:cstheme="majorHAnsi"/>
          <w:bCs/>
        </w:rPr>
        <w:t>uje</w:t>
      </w:r>
      <w:r w:rsidR="00904AAD" w:rsidRPr="00916B90">
        <w:rPr>
          <w:rFonts w:ascii="Proba Pro" w:hAnsi="Proba Pro" w:cstheme="majorHAnsi"/>
          <w:bCs/>
        </w:rPr>
        <w:t xml:space="preserve"> </w:t>
      </w:r>
      <w:r w:rsidR="005F3FF5" w:rsidRPr="00916B90">
        <w:rPr>
          <w:rFonts w:ascii="Proba Pro" w:hAnsi="Proba Pro" w:cstheme="majorHAnsi"/>
          <w:bCs/>
        </w:rPr>
        <w:t>objednaný tovar</w:t>
      </w:r>
      <w:r w:rsidR="00904AAD" w:rsidRPr="00916B90">
        <w:rPr>
          <w:rFonts w:ascii="Proba Pro" w:hAnsi="Proba Pro" w:cstheme="majorHAnsi"/>
          <w:bCs/>
        </w:rPr>
        <w:t xml:space="preserve"> v dohodnutom množstve a</w:t>
      </w:r>
      <w:r w:rsidR="00AD470B" w:rsidRPr="00916B90">
        <w:rPr>
          <w:rFonts w:ascii="Proba Pro" w:hAnsi="Proba Pro" w:cstheme="majorHAnsi"/>
          <w:bCs/>
        </w:rPr>
        <w:t> </w:t>
      </w:r>
      <w:r w:rsidR="00904AAD" w:rsidRPr="00916B90">
        <w:rPr>
          <w:rFonts w:ascii="Proba Pro" w:hAnsi="Proba Pro" w:cstheme="majorHAnsi"/>
          <w:bCs/>
        </w:rPr>
        <w:t>kvalite</w:t>
      </w:r>
      <w:r w:rsidR="00AD470B" w:rsidRPr="00916B90">
        <w:rPr>
          <w:rFonts w:ascii="Proba Pro" w:hAnsi="Proba Pro" w:cstheme="majorHAnsi"/>
          <w:bCs/>
        </w:rPr>
        <w:t>,</w:t>
      </w:r>
      <w:r w:rsidR="0054517F" w:rsidRPr="00916B90">
        <w:rPr>
          <w:rFonts w:ascii="Proba Pro" w:hAnsi="Proba Pro" w:cstheme="majorHAnsi"/>
          <w:bCs/>
        </w:rPr>
        <w:t xml:space="preserve"> </w:t>
      </w:r>
      <w:r w:rsidR="00F96DA0" w:rsidRPr="00916B90">
        <w:rPr>
          <w:rFonts w:ascii="Proba Pro" w:hAnsi="Proba Pro" w:cstheme="majorHAnsi"/>
          <w:bCs/>
        </w:rPr>
        <w:t>vykoná</w:t>
      </w:r>
      <w:r w:rsidR="00205A63" w:rsidRPr="00916B90">
        <w:rPr>
          <w:rFonts w:ascii="Proba Pro" w:hAnsi="Proba Pro" w:cstheme="majorHAnsi"/>
          <w:bCs/>
        </w:rPr>
        <w:t xml:space="preserve"> skúšky funkčnosti</w:t>
      </w:r>
      <w:r w:rsidRPr="00916B90">
        <w:rPr>
          <w:rFonts w:ascii="Proba Pro" w:hAnsi="Proba Pro" w:cstheme="majorHAnsi"/>
          <w:bCs/>
        </w:rPr>
        <w:t xml:space="preserve"> </w:t>
      </w:r>
      <w:r w:rsidR="005F3FF5" w:rsidRPr="00916B90">
        <w:rPr>
          <w:rFonts w:ascii="Proba Pro" w:hAnsi="Proba Pro" w:cstheme="majorHAnsi"/>
          <w:bCs/>
        </w:rPr>
        <w:t>zariadení</w:t>
      </w:r>
      <w:r w:rsidR="00AD470B" w:rsidRPr="00916B90">
        <w:rPr>
          <w:rFonts w:ascii="Proba Pro" w:hAnsi="Proba Pro" w:cstheme="majorHAnsi"/>
          <w:bCs/>
        </w:rPr>
        <w:t>,</w:t>
      </w:r>
      <w:r w:rsidR="0054517F" w:rsidRPr="00916B90">
        <w:rPr>
          <w:rFonts w:ascii="Proba Pro" w:hAnsi="Proba Pro" w:cstheme="majorHAnsi"/>
          <w:bCs/>
        </w:rPr>
        <w:t> zaškolí obsluhu zariadenia</w:t>
      </w:r>
      <w:bookmarkStart w:id="4" w:name="_Hlk179897691"/>
      <w:r w:rsidRPr="00916B90">
        <w:rPr>
          <w:rFonts w:ascii="Proba Pro" w:hAnsi="Proba Pro" w:cstheme="majorHAnsi"/>
          <w:bCs/>
        </w:rPr>
        <w:t xml:space="preserve"> </w:t>
      </w:r>
      <w:bookmarkEnd w:id="4"/>
      <w:r w:rsidRPr="00916B90">
        <w:rPr>
          <w:rFonts w:ascii="Proba Pro" w:hAnsi="Proba Pro" w:cstheme="majorHAnsi"/>
          <w:bCs/>
        </w:rPr>
        <w:t>a Kupujúcemu umožní</w:t>
      </w:r>
      <w:r w:rsidRPr="0066774E">
        <w:rPr>
          <w:rFonts w:ascii="Proba Pro" w:hAnsi="Proba Pro" w:cstheme="majorHAnsi"/>
          <w:bCs/>
        </w:rPr>
        <w:t xml:space="preserve"> s</w:t>
      </w:r>
      <w:r w:rsidRPr="0066774E">
        <w:rPr>
          <w:rFonts w:ascii="Calibri" w:hAnsi="Calibri" w:cs="Calibri"/>
          <w:bCs/>
        </w:rPr>
        <w:t> </w:t>
      </w:r>
      <w:r w:rsidR="005F3FF5">
        <w:rPr>
          <w:rFonts w:ascii="Proba Pro" w:hAnsi="Proba Pro" w:cstheme="majorHAnsi"/>
          <w:bCs/>
        </w:rPr>
        <w:t>tovarom</w:t>
      </w:r>
      <w:r w:rsidRPr="0066774E">
        <w:rPr>
          <w:rFonts w:ascii="Proba Pro" w:hAnsi="Proba Pro" w:cstheme="majorHAnsi"/>
          <w:bCs/>
        </w:rPr>
        <w:t xml:space="preserve"> nakladať (t. j. </w:t>
      </w:r>
      <w:r w:rsidR="005F3FF5">
        <w:rPr>
          <w:rFonts w:ascii="Proba Pro" w:hAnsi="Proba Pro" w:cstheme="majorHAnsi"/>
          <w:bCs/>
        </w:rPr>
        <w:t>tovar</w:t>
      </w:r>
      <w:r w:rsidRPr="0066774E">
        <w:rPr>
          <w:rFonts w:ascii="Proba Pro" w:hAnsi="Proba Pro" w:cstheme="majorHAnsi"/>
          <w:bCs/>
        </w:rPr>
        <w:t xml:space="preserve"> prevziať) v dohodnutom mieste dodania. Kupujúci sa zaväzuje </w:t>
      </w:r>
      <w:r w:rsidR="005F3FF5">
        <w:rPr>
          <w:rFonts w:ascii="Proba Pro" w:hAnsi="Proba Pro" w:cstheme="majorHAnsi"/>
          <w:bCs/>
        </w:rPr>
        <w:t xml:space="preserve">tovar </w:t>
      </w:r>
      <w:r w:rsidRPr="0066774E">
        <w:rPr>
          <w:rFonts w:ascii="Proba Pro" w:hAnsi="Proba Pro" w:cstheme="majorHAnsi"/>
          <w:bCs/>
        </w:rPr>
        <w:t xml:space="preserve">prevziať </w:t>
      </w:r>
      <w:r w:rsidR="0054517F">
        <w:rPr>
          <w:rFonts w:ascii="Proba Pro" w:hAnsi="Proba Pro" w:cstheme="majorHAnsi"/>
          <w:bCs/>
        </w:rPr>
        <w:t>v</w:t>
      </w:r>
      <w:r w:rsidRPr="0066774E">
        <w:rPr>
          <w:rFonts w:ascii="Proba Pro" w:hAnsi="Proba Pro" w:cstheme="majorHAnsi"/>
          <w:bCs/>
        </w:rPr>
        <w:t xml:space="preserve"> dohodnutom mieste dodania.</w:t>
      </w:r>
    </w:p>
    <w:p w14:paraId="498123DC"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hAnsi="Proba Pro" w:cstheme="majorHAnsi"/>
          <w:bCs/>
        </w:rPr>
      </w:pPr>
    </w:p>
    <w:p w14:paraId="498123DD" w14:textId="2C481A45" w:rsidR="00B90AB2" w:rsidRPr="008D24D2"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eastAsiaTheme="minorHAnsi" w:hAnsi="Proba Pro"/>
        </w:rPr>
        <w:t xml:space="preserve">O riadnom dodaní </w:t>
      </w:r>
      <w:r w:rsidR="005F3FF5">
        <w:rPr>
          <w:rFonts w:ascii="Proba Pro" w:eastAsiaTheme="minorHAnsi" w:hAnsi="Proba Pro"/>
        </w:rPr>
        <w:t>tovaru</w:t>
      </w:r>
      <w:r w:rsidRPr="0066774E">
        <w:rPr>
          <w:rFonts w:ascii="Proba Pro" w:eastAsiaTheme="minorHAnsi" w:hAnsi="Proba Pro"/>
        </w:rPr>
        <w:t xml:space="preserve"> Predávajúci a</w:t>
      </w:r>
      <w:r w:rsidRPr="0066774E">
        <w:rPr>
          <w:rFonts w:ascii="Calibri" w:eastAsiaTheme="minorHAnsi" w:hAnsi="Calibri" w:cs="Calibri"/>
        </w:rPr>
        <w:t> </w:t>
      </w:r>
      <w:r w:rsidRPr="0066774E">
        <w:rPr>
          <w:rFonts w:ascii="Proba Pro" w:eastAsiaTheme="minorHAnsi" w:hAnsi="Proba Pro"/>
        </w:rPr>
        <w:t>Kupujúci spíšu protokol o</w:t>
      </w:r>
      <w:r>
        <w:rPr>
          <w:rFonts w:ascii="Calibri" w:eastAsiaTheme="minorHAnsi" w:hAnsi="Calibri" w:cs="Calibri"/>
        </w:rPr>
        <w:t> </w:t>
      </w:r>
      <w:r w:rsidRPr="0066774E">
        <w:rPr>
          <w:rFonts w:ascii="Proba Pro" w:eastAsiaTheme="minorHAnsi" w:hAnsi="Proba Pro"/>
        </w:rPr>
        <w:t>dodaní</w:t>
      </w:r>
      <w:r>
        <w:rPr>
          <w:rFonts w:ascii="Proba Pro" w:eastAsiaTheme="minorHAnsi" w:hAnsi="Proba Pro"/>
        </w:rPr>
        <w:t xml:space="preserve"> a</w:t>
      </w:r>
      <w:r>
        <w:rPr>
          <w:rFonts w:ascii="Calibri" w:eastAsiaTheme="minorHAnsi" w:hAnsi="Calibri" w:cs="Calibri"/>
        </w:rPr>
        <w:t> </w:t>
      </w:r>
      <w:r>
        <w:rPr>
          <w:rFonts w:ascii="Proba Pro" w:eastAsiaTheme="minorHAnsi" w:hAnsi="Proba Pro"/>
        </w:rPr>
        <w:t>prevzatí tovaru</w:t>
      </w:r>
      <w:r w:rsidRPr="0066774E">
        <w:rPr>
          <w:rFonts w:ascii="Proba Pro" w:eastAsiaTheme="minorHAnsi" w:hAnsi="Proba Pro"/>
        </w:rPr>
        <w:t xml:space="preserve"> (ďalej len „</w:t>
      </w:r>
      <w:r>
        <w:rPr>
          <w:rFonts w:ascii="Proba Pro" w:eastAsiaTheme="minorHAnsi" w:hAnsi="Proba Pro"/>
          <w:b/>
        </w:rPr>
        <w:t>Preberací p</w:t>
      </w:r>
      <w:r w:rsidRPr="0066774E">
        <w:rPr>
          <w:rFonts w:ascii="Proba Pro" w:eastAsiaTheme="minorHAnsi" w:hAnsi="Proba Pro"/>
          <w:b/>
        </w:rPr>
        <w:t>rotokol</w:t>
      </w:r>
      <w:r w:rsidRPr="0066774E">
        <w:rPr>
          <w:rFonts w:ascii="Proba Pro" w:eastAsiaTheme="minorHAnsi" w:hAnsi="Proba Pro"/>
        </w:rPr>
        <w:t xml:space="preserve">“). </w:t>
      </w:r>
      <w:r>
        <w:rPr>
          <w:rFonts w:ascii="Proba Pro" w:hAnsi="Proba Pro" w:cstheme="majorHAnsi"/>
          <w:bCs/>
        </w:rPr>
        <w:t>Preberací p</w:t>
      </w:r>
      <w:r w:rsidRPr="0066774E">
        <w:rPr>
          <w:rFonts w:ascii="Proba Pro" w:hAnsi="Proba Pro" w:cstheme="majorHAnsi"/>
          <w:bCs/>
        </w:rPr>
        <w:t>rotokol musí obsahovať minimálne nasledovné náležitosti: identifikačné údaje Predávajúceho a Kupujúceho, množstvo dodaného tovaru, sumu predmetného plnenia, potvrdenie o</w:t>
      </w:r>
      <w:r w:rsidR="00EB2DC2">
        <w:rPr>
          <w:rFonts w:ascii="Calibri" w:hAnsi="Calibri" w:cs="Calibri"/>
          <w:bCs/>
        </w:rPr>
        <w:t> </w:t>
      </w:r>
      <w:r w:rsidR="00EB2DC2">
        <w:rPr>
          <w:rFonts w:ascii="Proba Pro" w:hAnsi="Proba Pro" w:cstheme="majorHAnsi"/>
          <w:bCs/>
        </w:rPr>
        <w:t>poskytnutí všetkých súvisiacich služieb</w:t>
      </w:r>
      <w:r w:rsidR="00AD470B">
        <w:rPr>
          <w:rFonts w:ascii="Proba Pro" w:hAnsi="Proba Pro" w:cstheme="majorHAnsi"/>
          <w:bCs/>
        </w:rPr>
        <w:t xml:space="preserve"> vrátane informácie o zaškolení</w:t>
      </w:r>
      <w:r w:rsidRPr="0066774E">
        <w:rPr>
          <w:rFonts w:ascii="Proba Pro" w:hAnsi="Proba Pro" w:cstheme="majorHAnsi"/>
          <w:bCs/>
        </w:rPr>
        <w:t xml:space="preserve">, miesto dodania </w:t>
      </w:r>
      <w:r w:rsidR="00537542">
        <w:rPr>
          <w:rFonts w:ascii="Proba Pro" w:hAnsi="Proba Pro" w:cstheme="majorHAnsi"/>
          <w:bCs/>
        </w:rPr>
        <w:t>tovaru</w:t>
      </w:r>
      <w:r w:rsidRPr="0066774E">
        <w:rPr>
          <w:rFonts w:ascii="Proba Pro" w:hAnsi="Proba Pro" w:cstheme="majorHAnsi"/>
          <w:bCs/>
        </w:rPr>
        <w:t xml:space="preserve">, dátum vyhotovenia </w:t>
      </w:r>
      <w:r>
        <w:rPr>
          <w:rFonts w:ascii="Proba Pro" w:hAnsi="Proba Pro" w:cstheme="majorHAnsi"/>
          <w:bCs/>
        </w:rPr>
        <w:t>Preberacieho protokolu</w:t>
      </w:r>
      <w:r w:rsidRPr="0066774E">
        <w:rPr>
          <w:rFonts w:ascii="Proba Pro" w:hAnsi="Proba Pro" w:cstheme="majorHAnsi"/>
          <w:bCs/>
        </w:rPr>
        <w:t>, podpisy oprávnených osôb za Predávajúceho a</w:t>
      </w:r>
      <w:r w:rsidRPr="0066774E">
        <w:rPr>
          <w:rFonts w:ascii="Calibri" w:hAnsi="Calibri" w:cs="Calibri"/>
          <w:bCs/>
        </w:rPr>
        <w:t> </w:t>
      </w:r>
      <w:r w:rsidRPr="0066774E">
        <w:rPr>
          <w:rFonts w:ascii="Proba Pro" w:hAnsi="Proba Pro" w:cstheme="majorHAnsi"/>
          <w:bCs/>
        </w:rPr>
        <w:t>Kupujúceho.</w:t>
      </w:r>
    </w:p>
    <w:p w14:paraId="498123DE" w14:textId="77777777" w:rsidR="00B90AB2" w:rsidRPr="008D24D2" w:rsidRDefault="00B90AB2" w:rsidP="00B90AB2">
      <w:pPr>
        <w:pStyle w:val="Odsekzoznamu"/>
        <w:overflowPunct w:val="0"/>
        <w:autoSpaceDE w:val="0"/>
        <w:autoSpaceDN w:val="0"/>
        <w:adjustRightInd w:val="0"/>
        <w:spacing w:after="0" w:line="240" w:lineRule="auto"/>
        <w:ind w:left="567"/>
        <w:jc w:val="both"/>
      </w:pPr>
    </w:p>
    <w:p w14:paraId="498123DF" w14:textId="7EB70B5E" w:rsidR="00B90AB2" w:rsidRPr="007D4D09" w:rsidRDefault="00B90AB2" w:rsidP="00B90AB2">
      <w:pPr>
        <w:pStyle w:val="Odsekzoznamu"/>
        <w:numPr>
          <w:ilvl w:val="2"/>
          <w:numId w:val="138"/>
        </w:numPr>
        <w:overflowPunct w:val="0"/>
        <w:autoSpaceDE w:val="0"/>
        <w:autoSpaceDN w:val="0"/>
        <w:adjustRightInd w:val="0"/>
        <w:spacing w:after="0" w:line="240" w:lineRule="auto"/>
        <w:ind w:left="567" w:hanging="567"/>
        <w:jc w:val="both"/>
      </w:pPr>
      <w:r w:rsidRPr="0066774E">
        <w:rPr>
          <w:rFonts w:ascii="Proba Pro" w:hAnsi="Proba Pro" w:cstheme="majorHAnsi"/>
          <w:bCs/>
        </w:rPr>
        <w:t xml:space="preserve">Kupujúci je oprávnený odmietnuť prevzatie </w:t>
      </w:r>
      <w:r w:rsidR="00537542">
        <w:rPr>
          <w:rFonts w:ascii="Proba Pro" w:hAnsi="Proba Pro" w:cstheme="majorHAnsi"/>
          <w:bCs/>
        </w:rPr>
        <w:t>tovaru</w:t>
      </w:r>
      <w:r w:rsidRPr="0066774E">
        <w:rPr>
          <w:rFonts w:ascii="Proba Pro" w:hAnsi="Proba Pro" w:cstheme="majorHAnsi"/>
          <w:bCs/>
        </w:rPr>
        <w:t xml:space="preserve"> v prípade, ak nie je dodaný v súlade s</w:t>
      </w:r>
      <w:r w:rsidRPr="0066774E">
        <w:rPr>
          <w:rFonts w:ascii="Calibri" w:hAnsi="Calibri" w:cs="Calibri"/>
          <w:bCs/>
        </w:rPr>
        <w:t> </w:t>
      </w:r>
      <w:r w:rsidRPr="0066774E">
        <w:rPr>
          <w:rFonts w:ascii="Proba Pro" w:hAnsi="Proba Pro" w:cstheme="majorHAnsi"/>
          <w:bCs/>
        </w:rPr>
        <w:t xml:space="preserve">podmienkami dohodnutými v tejto Zmluve. </w:t>
      </w:r>
    </w:p>
    <w:p w14:paraId="6B003BD1" w14:textId="77777777" w:rsidR="007D4D09" w:rsidRPr="001A3846" w:rsidRDefault="007D4D09" w:rsidP="001A3846">
      <w:pPr>
        <w:overflowPunct w:val="0"/>
        <w:autoSpaceDE w:val="0"/>
        <w:autoSpaceDN w:val="0"/>
        <w:adjustRightInd w:val="0"/>
        <w:spacing w:after="0" w:line="240" w:lineRule="auto"/>
        <w:jc w:val="both"/>
        <w:rPr>
          <w:rFonts w:ascii="Proba Pro" w:eastAsiaTheme="minorHAnsi" w:hAnsi="Proba Pro"/>
          <w:highlight w:val="yellow"/>
        </w:rPr>
      </w:pPr>
    </w:p>
    <w:p w14:paraId="498123E0" w14:textId="77777777" w:rsidR="00B90AB2" w:rsidRPr="0066774E" w:rsidRDefault="00B90AB2" w:rsidP="00B90AB2">
      <w:pPr>
        <w:overflowPunct w:val="0"/>
        <w:autoSpaceDE w:val="0"/>
        <w:autoSpaceDN w:val="0"/>
        <w:adjustRightInd w:val="0"/>
        <w:spacing w:after="0" w:line="240" w:lineRule="auto"/>
        <w:jc w:val="both"/>
        <w:rPr>
          <w:rFonts w:ascii="Proba Pro" w:hAnsi="Proba Pro"/>
        </w:rPr>
      </w:pPr>
    </w:p>
    <w:p w14:paraId="498123E1"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IV</w:t>
      </w:r>
    </w:p>
    <w:p w14:paraId="498123E2"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Záruka a</w:t>
      </w:r>
      <w:r w:rsidRPr="0066774E">
        <w:rPr>
          <w:rFonts w:cs="Calibri"/>
          <w:b/>
          <w:sz w:val="20"/>
          <w:szCs w:val="20"/>
        </w:rPr>
        <w:t> </w:t>
      </w:r>
      <w:r w:rsidRPr="0066774E">
        <w:rPr>
          <w:rFonts w:ascii="Proba Pro" w:hAnsi="Proba Pro"/>
          <w:b/>
          <w:sz w:val="20"/>
          <w:szCs w:val="20"/>
        </w:rPr>
        <w:t xml:space="preserve">zodpovednosť za vady </w:t>
      </w:r>
    </w:p>
    <w:p w14:paraId="498123E3" w14:textId="77777777" w:rsidR="00B90AB2" w:rsidRPr="0066774E" w:rsidRDefault="00B90AB2" w:rsidP="00B90AB2">
      <w:pPr>
        <w:pStyle w:val="Odsekzoznamu"/>
        <w:widowControl w:val="0"/>
        <w:numPr>
          <w:ilvl w:val="1"/>
          <w:numId w:val="138"/>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HAnsi"/>
          <w:b/>
          <w:bCs/>
          <w:caps/>
          <w:vanish/>
          <w:color w:val="008998"/>
          <w:spacing w:val="30"/>
        </w:rPr>
      </w:pPr>
    </w:p>
    <w:p w14:paraId="498123E4" w14:textId="77777777" w:rsidR="00B90AB2" w:rsidRPr="0066774E" w:rsidRDefault="00B90AB2" w:rsidP="00B90AB2">
      <w:pPr>
        <w:pStyle w:val="Odsekzoznamu"/>
        <w:spacing w:after="0" w:line="240" w:lineRule="auto"/>
        <w:ind w:left="567"/>
        <w:jc w:val="both"/>
        <w:rPr>
          <w:rFonts w:ascii="Proba Pro" w:hAnsi="Proba Pro"/>
        </w:rPr>
      </w:pPr>
    </w:p>
    <w:p w14:paraId="498123E5" w14:textId="11D345AE" w:rsidR="00B90AB2" w:rsidRPr="0066774E" w:rsidRDefault="00B90AB2" w:rsidP="00B90AB2">
      <w:pPr>
        <w:pStyle w:val="Odsekzoznamu"/>
        <w:numPr>
          <w:ilvl w:val="2"/>
          <w:numId w:val="138"/>
        </w:numPr>
        <w:spacing w:after="0" w:line="240" w:lineRule="auto"/>
        <w:ind w:left="567" w:hanging="567"/>
        <w:jc w:val="both"/>
        <w:rPr>
          <w:rFonts w:ascii="Proba Pro" w:hAnsi="Proba Pro"/>
        </w:rPr>
      </w:pPr>
      <w:r w:rsidRPr="0066774E">
        <w:rPr>
          <w:rFonts w:ascii="Proba Pro" w:hAnsi="Proba Pro"/>
        </w:rPr>
        <w:t xml:space="preserve">Predávajúci sa zaväzuje, že </w:t>
      </w:r>
      <w:r w:rsidR="00537542">
        <w:rPr>
          <w:rFonts w:ascii="Proba Pro" w:hAnsi="Proba Pro"/>
        </w:rPr>
        <w:t>tovar</w:t>
      </w:r>
      <w:r w:rsidRPr="0066774E">
        <w:rPr>
          <w:rFonts w:ascii="Proba Pro" w:hAnsi="Proba Pro"/>
        </w:rPr>
        <w:t xml:space="preserve"> bude spĺňať dohodnutý účel a vlastnosti vyplývajúce z</w:t>
      </w:r>
      <w:r w:rsidRPr="0066774E">
        <w:rPr>
          <w:rFonts w:ascii="Calibri" w:hAnsi="Calibri" w:cs="Calibri"/>
        </w:rPr>
        <w:t> </w:t>
      </w:r>
      <w:r w:rsidRPr="0066774E">
        <w:rPr>
          <w:rFonts w:ascii="Proba Pro" w:hAnsi="Proba Pro"/>
        </w:rPr>
        <w:t>Prílohy č. 1 – Špecifikácia predmetu kúpy a zároveň bude spĺňať technické požiadavky uvedené v</w:t>
      </w:r>
      <w:r w:rsidRPr="0066774E">
        <w:rPr>
          <w:rFonts w:ascii="Calibri" w:hAnsi="Calibri" w:cs="Calibri"/>
        </w:rPr>
        <w:t> </w:t>
      </w:r>
      <w:r w:rsidRPr="0066774E">
        <w:rPr>
          <w:rFonts w:ascii="Proba Pro" w:hAnsi="Proba Pro"/>
        </w:rPr>
        <w:t>súťažných podkladoch k</w:t>
      </w:r>
      <w:r w:rsidRPr="0066774E">
        <w:rPr>
          <w:rFonts w:ascii="Calibri" w:hAnsi="Calibri" w:cs="Calibri"/>
        </w:rPr>
        <w:t> </w:t>
      </w:r>
      <w:r w:rsidRPr="0066774E">
        <w:rPr>
          <w:rFonts w:ascii="Proba Pro" w:hAnsi="Proba Pro"/>
        </w:rPr>
        <w:t xml:space="preserve">Verejnej súťaži a následne uvedené v ponuke Predávajúceho. </w:t>
      </w:r>
    </w:p>
    <w:p w14:paraId="498123E6" w14:textId="77777777" w:rsidR="00403F45" w:rsidRPr="00403F45" w:rsidRDefault="00403F45" w:rsidP="00403F45">
      <w:pPr>
        <w:pStyle w:val="Odsekzoznamu"/>
        <w:rPr>
          <w:rFonts w:ascii="Proba Pro" w:hAnsi="Proba Pro"/>
        </w:rPr>
      </w:pPr>
    </w:p>
    <w:p w14:paraId="498123E7" w14:textId="6DFD80AB" w:rsidR="00B90AB2" w:rsidRDefault="00B90AB2" w:rsidP="00B90AB2">
      <w:pPr>
        <w:pStyle w:val="Odsekzoznamu"/>
        <w:numPr>
          <w:ilvl w:val="2"/>
          <w:numId w:val="138"/>
        </w:numPr>
        <w:spacing w:after="0" w:line="240" w:lineRule="auto"/>
        <w:ind w:left="567" w:hanging="567"/>
        <w:jc w:val="both"/>
        <w:rPr>
          <w:rFonts w:ascii="Proba Pro" w:hAnsi="Proba Pro"/>
        </w:rPr>
      </w:pPr>
      <w:r w:rsidRPr="0066774E">
        <w:rPr>
          <w:rFonts w:ascii="Proba Pro" w:hAnsi="Proba Pro"/>
        </w:rPr>
        <w:t xml:space="preserve">Záručná doba na </w:t>
      </w:r>
      <w:r w:rsidR="00537542">
        <w:rPr>
          <w:rFonts w:ascii="Proba Pro" w:hAnsi="Proba Pro"/>
        </w:rPr>
        <w:t>tovar</w:t>
      </w:r>
      <w:r w:rsidRPr="0066774E">
        <w:rPr>
          <w:rFonts w:ascii="Proba Pro" w:hAnsi="Proba Pro"/>
        </w:rPr>
        <w:t xml:space="preserve"> je (24) dvadsaťštyri mesiacov odo dňa jeho prevzatia zo strany Kupujúceho. </w:t>
      </w:r>
    </w:p>
    <w:p w14:paraId="498123E8" w14:textId="77777777" w:rsidR="00521608" w:rsidRPr="009F60D4" w:rsidRDefault="00521608" w:rsidP="009F60D4">
      <w:pPr>
        <w:overflowPunct w:val="0"/>
        <w:autoSpaceDE w:val="0"/>
        <w:autoSpaceDN w:val="0"/>
        <w:adjustRightInd w:val="0"/>
        <w:spacing w:after="0" w:line="240" w:lineRule="auto"/>
        <w:jc w:val="both"/>
        <w:rPr>
          <w:rFonts w:ascii="Proba Pro" w:hAnsi="Proba Pro" w:cstheme="majorHAnsi"/>
          <w:bCs/>
        </w:rPr>
      </w:pPr>
    </w:p>
    <w:p w14:paraId="498123E9" w14:textId="71F537CD"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 xml:space="preserve">Dátum prevzatia </w:t>
      </w:r>
      <w:r w:rsidR="00537542">
        <w:rPr>
          <w:rFonts w:ascii="Proba Pro" w:hAnsi="Proba Pro" w:cstheme="majorHAnsi"/>
          <w:bCs/>
        </w:rPr>
        <w:t>tovaru</w:t>
      </w:r>
      <w:r w:rsidRPr="0066774E">
        <w:rPr>
          <w:rFonts w:ascii="Proba Pro" w:hAnsi="Proba Pro" w:cstheme="majorHAnsi"/>
          <w:bCs/>
        </w:rPr>
        <w:t xml:space="preserve"> bude uvedený na </w:t>
      </w:r>
      <w:r>
        <w:rPr>
          <w:rFonts w:ascii="Proba Pro" w:hAnsi="Proba Pro" w:cstheme="majorHAnsi"/>
          <w:bCs/>
        </w:rPr>
        <w:t>Preberacom p</w:t>
      </w:r>
      <w:r w:rsidRPr="0066774E">
        <w:rPr>
          <w:rFonts w:ascii="Proba Pro" w:hAnsi="Proba Pro" w:cstheme="majorHAnsi"/>
          <w:bCs/>
        </w:rPr>
        <w:t>rotokole podľa bodu 3.4 článku III. tejto Zmluvy.</w:t>
      </w:r>
    </w:p>
    <w:p w14:paraId="498123EA" w14:textId="77777777" w:rsidR="00B90AB2" w:rsidRPr="0066774E" w:rsidRDefault="00B90AB2" w:rsidP="00B90AB2">
      <w:pPr>
        <w:pStyle w:val="Odsekzoznamu"/>
        <w:spacing w:after="0" w:line="240" w:lineRule="auto"/>
        <w:ind w:left="567"/>
        <w:jc w:val="both"/>
        <w:rPr>
          <w:rFonts w:ascii="Proba Pro" w:hAnsi="Proba Pro" w:cstheme="majorHAnsi"/>
          <w:bCs/>
          <w:color w:val="000000" w:themeColor="text1"/>
        </w:rPr>
      </w:pPr>
    </w:p>
    <w:p w14:paraId="498123EB" w14:textId="77777777" w:rsidR="00B90AB2" w:rsidRPr="0066774E" w:rsidRDefault="00B90AB2" w:rsidP="00B90AB2">
      <w:pPr>
        <w:pStyle w:val="Odsekzoznamu"/>
        <w:numPr>
          <w:ilvl w:val="2"/>
          <w:numId w:val="138"/>
        </w:numPr>
        <w:spacing w:after="0" w:line="240" w:lineRule="auto"/>
        <w:ind w:left="567" w:hanging="567"/>
        <w:jc w:val="both"/>
        <w:rPr>
          <w:rFonts w:ascii="Proba Pro" w:hAnsi="Proba Pro" w:cstheme="majorHAnsi"/>
          <w:bCs/>
          <w:color w:val="000000" w:themeColor="text1"/>
        </w:rPr>
      </w:pPr>
      <w:r w:rsidRPr="0066774E">
        <w:rPr>
          <w:rFonts w:ascii="Proba Pro" w:hAnsi="Proba Pro" w:cstheme="majorHAnsi"/>
          <w:bCs/>
        </w:rPr>
        <w:t>Práva zo zodpovednosti za vady, ktoré sa vyskytnú v</w:t>
      </w:r>
      <w:r w:rsidRPr="0066774E">
        <w:rPr>
          <w:rFonts w:ascii="Calibri" w:hAnsi="Calibri" w:cs="Calibri"/>
          <w:bCs/>
        </w:rPr>
        <w:t> </w:t>
      </w:r>
      <w:r w:rsidRPr="0066774E">
        <w:rPr>
          <w:rFonts w:ascii="Proba Pro" w:hAnsi="Proba Pro" w:cstheme="majorHAnsi"/>
          <w:bCs/>
        </w:rPr>
        <w:t>záručnej dobe, musí Kupujúci uplatniť v</w:t>
      </w:r>
      <w:r w:rsidRPr="0066774E">
        <w:rPr>
          <w:rFonts w:ascii="Calibri" w:hAnsi="Calibri" w:cs="Calibri"/>
          <w:bCs/>
        </w:rPr>
        <w:t> </w:t>
      </w:r>
      <w:r w:rsidRPr="0066774E">
        <w:rPr>
          <w:rFonts w:ascii="Proba Pro" w:hAnsi="Proba Pro" w:cstheme="majorHAnsi"/>
          <w:bCs/>
        </w:rPr>
        <w:t xml:space="preserve">záručnej dobe, inak zaniknú. </w:t>
      </w:r>
      <w:r w:rsidRPr="0066774E">
        <w:rPr>
          <w:rFonts w:ascii="Proba Pro" w:hAnsi="Proba Pro" w:cstheme="majorHAnsi"/>
          <w:bCs/>
          <w:color w:val="000000" w:themeColor="text1"/>
        </w:rPr>
        <w:t>Kupujúci je povinný vady tovaru bez zbytočného odkladu po ich zistení písomne oznámiť kontaktnej osobe Predávajúceho uvedenej v bode 9.3.1 tejto Zmluvy (ďalej len „</w:t>
      </w:r>
      <w:r w:rsidRPr="0066774E">
        <w:rPr>
          <w:rFonts w:ascii="Proba Pro" w:hAnsi="Proba Pro" w:cstheme="majorHAnsi"/>
          <w:b/>
          <w:bCs/>
          <w:color w:val="000000" w:themeColor="text1"/>
        </w:rPr>
        <w:t>uplatnenie záruky</w:t>
      </w:r>
      <w:r w:rsidRPr="0066774E">
        <w:rPr>
          <w:rFonts w:ascii="Proba Pro" w:hAnsi="Proba Pro" w:cstheme="majorHAnsi"/>
          <w:bCs/>
          <w:color w:val="000000" w:themeColor="text1"/>
        </w:rPr>
        <w:t>“). Oznámenie o</w:t>
      </w:r>
      <w:r w:rsidRPr="0066774E">
        <w:rPr>
          <w:rFonts w:ascii="Calibri" w:hAnsi="Calibri" w:cs="Calibri"/>
          <w:bCs/>
          <w:color w:val="000000" w:themeColor="text1"/>
        </w:rPr>
        <w:t> </w:t>
      </w:r>
      <w:r w:rsidRPr="0066774E">
        <w:rPr>
          <w:rFonts w:ascii="Proba Pro" w:hAnsi="Proba Pro" w:cstheme="majorHAnsi"/>
          <w:bCs/>
          <w:color w:val="000000" w:themeColor="text1"/>
        </w:rPr>
        <w:t>vadách tovaru musí obsahovať:</w:t>
      </w:r>
    </w:p>
    <w:p w14:paraId="498123EC" w14:textId="77777777" w:rsidR="00B90AB2" w:rsidRPr="0066774E" w:rsidRDefault="00B90AB2" w:rsidP="00B90AB2">
      <w:pPr>
        <w:pStyle w:val="Odsekzoznamu"/>
        <w:numPr>
          <w:ilvl w:val="3"/>
          <w:numId w:val="138"/>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 xml:space="preserve">identifikáciu Zmluvy, </w:t>
      </w:r>
    </w:p>
    <w:p w14:paraId="498123ED" w14:textId="518596DF" w:rsidR="00B90AB2" w:rsidRPr="0066774E" w:rsidRDefault="00B90AB2" w:rsidP="00B90AB2">
      <w:pPr>
        <w:pStyle w:val="Odsekzoznamu"/>
        <w:numPr>
          <w:ilvl w:val="3"/>
          <w:numId w:val="138"/>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 xml:space="preserve">presnú identifikáciu </w:t>
      </w:r>
      <w:r w:rsidR="00537542">
        <w:rPr>
          <w:rFonts w:ascii="Proba Pro" w:hAnsi="Proba Pro" w:cstheme="majorHAnsi"/>
          <w:bCs/>
          <w:color w:val="000000" w:themeColor="text1"/>
        </w:rPr>
        <w:t>tovaru</w:t>
      </w:r>
      <w:r w:rsidRPr="0066774E">
        <w:rPr>
          <w:rFonts w:ascii="Proba Pro" w:hAnsi="Proba Pro" w:cstheme="majorHAnsi"/>
          <w:bCs/>
          <w:color w:val="000000" w:themeColor="text1"/>
        </w:rPr>
        <w:t xml:space="preserve"> podľa Zmluvy, resp. Prílohy č. 1 – Špecifikácia Predmetu kúpy,</w:t>
      </w:r>
    </w:p>
    <w:p w14:paraId="498123EE" w14:textId="208AC42D" w:rsidR="00B90AB2" w:rsidRPr="0066774E" w:rsidRDefault="00B90AB2" w:rsidP="00B90AB2">
      <w:pPr>
        <w:pStyle w:val="Odsekzoznamu"/>
        <w:numPr>
          <w:ilvl w:val="3"/>
          <w:numId w:val="138"/>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 xml:space="preserve">popis vady </w:t>
      </w:r>
      <w:r w:rsidR="00537542">
        <w:rPr>
          <w:rFonts w:ascii="Proba Pro" w:hAnsi="Proba Pro" w:cstheme="majorHAnsi"/>
          <w:bCs/>
          <w:color w:val="000000" w:themeColor="text1"/>
        </w:rPr>
        <w:t>tovaru</w:t>
      </w:r>
      <w:r w:rsidRPr="0066774E">
        <w:rPr>
          <w:rFonts w:ascii="Proba Pro" w:hAnsi="Proba Pro" w:cstheme="majorHAnsi"/>
          <w:bCs/>
          <w:color w:val="000000" w:themeColor="text1"/>
        </w:rPr>
        <w:t xml:space="preserve"> alebo spôsob, akým sa vada prejavuje,</w:t>
      </w:r>
    </w:p>
    <w:p w14:paraId="498123EF" w14:textId="77777777" w:rsidR="00B90AB2" w:rsidRPr="0066774E" w:rsidRDefault="00B90AB2" w:rsidP="00B90AB2">
      <w:pPr>
        <w:pStyle w:val="Odsekzoznamu"/>
        <w:numPr>
          <w:ilvl w:val="3"/>
          <w:numId w:val="138"/>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určenie spôsobu uspokojenia nároku zo záruky.</w:t>
      </w:r>
    </w:p>
    <w:p w14:paraId="498123F0" w14:textId="77777777" w:rsidR="00B90AB2" w:rsidRPr="0066774E" w:rsidRDefault="00B90AB2" w:rsidP="00B90AB2">
      <w:pPr>
        <w:pStyle w:val="Odsekzoznamu"/>
        <w:spacing w:line="240" w:lineRule="auto"/>
        <w:rPr>
          <w:rFonts w:ascii="Proba Pro" w:hAnsi="Proba Pro" w:cstheme="majorHAnsi"/>
          <w:bCs/>
        </w:rPr>
      </w:pPr>
    </w:p>
    <w:p w14:paraId="498123F1" w14:textId="2C0D56F2" w:rsidR="00B90AB2" w:rsidRPr="00537542" w:rsidRDefault="00B90AB2" w:rsidP="00B90AB2">
      <w:pPr>
        <w:pStyle w:val="Odsekzoznamu"/>
        <w:numPr>
          <w:ilvl w:val="2"/>
          <w:numId w:val="138"/>
        </w:numPr>
        <w:spacing w:after="0" w:line="240" w:lineRule="auto"/>
        <w:ind w:left="567" w:hanging="567"/>
        <w:jc w:val="both"/>
        <w:rPr>
          <w:rFonts w:ascii="Proba Pro" w:hAnsi="Proba Pro" w:cstheme="majorHAnsi"/>
          <w:bCs/>
        </w:rPr>
      </w:pPr>
      <w:r w:rsidRPr="00537542">
        <w:rPr>
          <w:rFonts w:ascii="Proba Pro" w:hAnsi="Proba Pro" w:cstheme="majorHAnsi"/>
          <w:bCs/>
        </w:rPr>
        <w:t>V uplatnení záruky je Kupujúci povinný určiť, aké nároky si uplatňuje zo záruky. V prípade oprávnenej  reklamácie môže Kupujúci požadovať podľa svojho uváženia:</w:t>
      </w:r>
    </w:p>
    <w:p w14:paraId="498123F2" w14:textId="477CD9C6" w:rsidR="00B90AB2" w:rsidRPr="00537542" w:rsidRDefault="00B90AB2" w:rsidP="00B90AB2">
      <w:pPr>
        <w:pStyle w:val="Odsekzoznamu"/>
        <w:numPr>
          <w:ilvl w:val="3"/>
          <w:numId w:val="138"/>
        </w:numPr>
        <w:overflowPunct w:val="0"/>
        <w:autoSpaceDE w:val="0"/>
        <w:autoSpaceDN w:val="0"/>
        <w:adjustRightInd w:val="0"/>
        <w:spacing w:after="120" w:line="240" w:lineRule="auto"/>
        <w:jc w:val="both"/>
        <w:rPr>
          <w:rFonts w:ascii="Proba Pro" w:hAnsi="Proba Pro" w:cstheme="majorHAnsi"/>
          <w:bCs/>
        </w:rPr>
      </w:pPr>
      <w:r w:rsidRPr="00537542">
        <w:rPr>
          <w:rFonts w:ascii="Proba Pro" w:hAnsi="Proba Pro" w:cstheme="majorHAnsi"/>
          <w:bCs/>
        </w:rPr>
        <w:t xml:space="preserve">vrátenie zaplatenej Kúpnej ceny za </w:t>
      </w:r>
      <w:r w:rsidR="00537542" w:rsidRPr="00537542">
        <w:rPr>
          <w:rFonts w:ascii="Proba Pro" w:hAnsi="Proba Pro" w:cstheme="majorHAnsi"/>
          <w:bCs/>
        </w:rPr>
        <w:t>tovar</w:t>
      </w:r>
      <w:r w:rsidRPr="00537542">
        <w:rPr>
          <w:rFonts w:ascii="Proba Pro" w:hAnsi="Proba Pro" w:cstheme="majorHAnsi"/>
          <w:bCs/>
        </w:rPr>
        <w:t xml:space="preserve"> vykazujúci vady akosti a/alebo vady druhu, </w:t>
      </w:r>
    </w:p>
    <w:p w14:paraId="498123F3" w14:textId="7B1D845C" w:rsidR="00B90AB2" w:rsidRPr="00537542" w:rsidRDefault="00B90AB2" w:rsidP="00B90AB2">
      <w:pPr>
        <w:pStyle w:val="Odsekzoznamu"/>
        <w:numPr>
          <w:ilvl w:val="3"/>
          <w:numId w:val="138"/>
        </w:numPr>
        <w:overflowPunct w:val="0"/>
        <w:autoSpaceDE w:val="0"/>
        <w:autoSpaceDN w:val="0"/>
        <w:adjustRightInd w:val="0"/>
        <w:spacing w:after="120" w:line="240" w:lineRule="auto"/>
        <w:jc w:val="both"/>
        <w:rPr>
          <w:rFonts w:ascii="Proba Pro" w:hAnsi="Proba Pro" w:cstheme="majorHAnsi"/>
          <w:bCs/>
        </w:rPr>
      </w:pPr>
      <w:r w:rsidRPr="00537542">
        <w:rPr>
          <w:rFonts w:ascii="Proba Pro" w:hAnsi="Proba Pro" w:cstheme="majorHAnsi"/>
          <w:bCs/>
        </w:rPr>
        <w:t xml:space="preserve">zľavu z kúpnej ceny za </w:t>
      </w:r>
      <w:r w:rsidR="00537542" w:rsidRPr="00537542">
        <w:rPr>
          <w:rFonts w:ascii="Proba Pro" w:hAnsi="Proba Pro" w:cstheme="majorHAnsi"/>
          <w:bCs/>
        </w:rPr>
        <w:t>tovar</w:t>
      </w:r>
      <w:r w:rsidRPr="00537542">
        <w:rPr>
          <w:rFonts w:ascii="Proba Pro" w:hAnsi="Proba Pro" w:cstheme="majorHAnsi"/>
          <w:bCs/>
        </w:rPr>
        <w:t xml:space="preserve"> vykazujúci vady akosti, </w:t>
      </w:r>
    </w:p>
    <w:p w14:paraId="498123F4" w14:textId="0986A8ED" w:rsidR="00B90AB2" w:rsidRPr="00537542" w:rsidRDefault="00B90AB2" w:rsidP="00B90AB2">
      <w:pPr>
        <w:pStyle w:val="Odsekzoznamu"/>
        <w:numPr>
          <w:ilvl w:val="3"/>
          <w:numId w:val="138"/>
        </w:numPr>
        <w:spacing w:after="0" w:line="240" w:lineRule="auto"/>
        <w:jc w:val="both"/>
        <w:rPr>
          <w:rFonts w:ascii="Proba Pro" w:hAnsi="Proba Pro" w:cstheme="majorHAnsi"/>
          <w:bCs/>
          <w:color w:val="000000" w:themeColor="text1"/>
        </w:rPr>
      </w:pPr>
      <w:r w:rsidRPr="00520EA4">
        <w:rPr>
          <w:rFonts w:ascii="Proba Pro" w:hAnsi="Proba Pro" w:cstheme="majorHAnsi"/>
          <w:bCs/>
        </w:rPr>
        <w:t xml:space="preserve">výmenu </w:t>
      </w:r>
      <w:r w:rsidR="00537542" w:rsidRPr="00520EA4">
        <w:rPr>
          <w:rFonts w:ascii="Proba Pro" w:hAnsi="Proba Pro" w:cstheme="majorHAnsi"/>
          <w:bCs/>
        </w:rPr>
        <w:t>tovaru</w:t>
      </w:r>
      <w:r w:rsidRPr="00520EA4">
        <w:rPr>
          <w:rFonts w:ascii="Proba Pro" w:hAnsi="Proba Pro" w:cstheme="majorHAnsi"/>
          <w:bCs/>
        </w:rPr>
        <w:t xml:space="preserve"> vykazujúceho vady akosti za bezchybný tovar a/alebo vady druhu tovaru za </w:t>
      </w:r>
      <w:r w:rsidR="00537542" w:rsidRPr="00520EA4">
        <w:rPr>
          <w:rFonts w:ascii="Proba Pro" w:hAnsi="Proba Pro" w:cstheme="majorHAnsi"/>
          <w:bCs/>
        </w:rPr>
        <w:t>tovar</w:t>
      </w:r>
      <w:r w:rsidRPr="00520EA4">
        <w:rPr>
          <w:rFonts w:ascii="Proba Pro" w:hAnsi="Proba Pro" w:cstheme="majorHAnsi"/>
          <w:bCs/>
        </w:rPr>
        <w:t xml:space="preserve"> identifikovaný v </w:t>
      </w:r>
      <w:r w:rsidRPr="00520EA4">
        <w:rPr>
          <w:rFonts w:ascii="Proba Pro" w:hAnsi="Proba Pro" w:cstheme="majorHAnsi"/>
          <w:bCs/>
          <w:color w:val="000000" w:themeColor="text1"/>
        </w:rPr>
        <w:t>Zmluve, resp. Prílohe č. 1 – Špecifikácia Predmetu kúpy</w:t>
      </w:r>
      <w:r w:rsidRPr="00537542">
        <w:rPr>
          <w:rFonts w:ascii="Proba Pro" w:hAnsi="Proba Pro" w:cstheme="majorHAnsi"/>
          <w:bCs/>
          <w:color w:val="000000" w:themeColor="text1"/>
        </w:rPr>
        <w:t>,</w:t>
      </w:r>
    </w:p>
    <w:p w14:paraId="498123F5" w14:textId="0ED7C2C1" w:rsidR="00B90AB2" w:rsidRPr="00537542" w:rsidRDefault="00B90AB2" w:rsidP="00B90AB2">
      <w:pPr>
        <w:pStyle w:val="Odsekzoznamu"/>
        <w:numPr>
          <w:ilvl w:val="3"/>
          <w:numId w:val="138"/>
        </w:numPr>
        <w:overflowPunct w:val="0"/>
        <w:autoSpaceDE w:val="0"/>
        <w:autoSpaceDN w:val="0"/>
        <w:adjustRightInd w:val="0"/>
        <w:spacing w:after="120" w:line="240" w:lineRule="auto"/>
        <w:jc w:val="both"/>
        <w:rPr>
          <w:rFonts w:ascii="Proba Pro" w:hAnsi="Proba Pro" w:cstheme="majorHAnsi"/>
          <w:bCs/>
        </w:rPr>
      </w:pPr>
      <w:r w:rsidRPr="00537542">
        <w:rPr>
          <w:rFonts w:ascii="Proba Pro" w:hAnsi="Proba Pro" w:cstheme="majorHAnsi"/>
          <w:bCs/>
        </w:rPr>
        <w:t xml:space="preserve">opravu </w:t>
      </w:r>
      <w:r w:rsidR="00537542">
        <w:rPr>
          <w:rFonts w:ascii="Proba Pro" w:hAnsi="Proba Pro" w:cstheme="majorHAnsi"/>
          <w:bCs/>
        </w:rPr>
        <w:t>tovaru</w:t>
      </w:r>
      <w:r w:rsidRPr="00537542">
        <w:rPr>
          <w:rFonts w:ascii="Proba Pro" w:hAnsi="Proba Pro" w:cstheme="majorHAnsi"/>
          <w:bCs/>
        </w:rPr>
        <w:t xml:space="preserve"> vykazujúceho vady akosti, ak sú vady opraviteľné.</w:t>
      </w:r>
    </w:p>
    <w:p w14:paraId="498123F6" w14:textId="77777777" w:rsidR="00B90AB2" w:rsidRPr="0066774E" w:rsidRDefault="00B90AB2" w:rsidP="00B90AB2">
      <w:pPr>
        <w:pStyle w:val="Odsekzoznamu"/>
        <w:overflowPunct w:val="0"/>
        <w:autoSpaceDE w:val="0"/>
        <w:autoSpaceDN w:val="0"/>
        <w:adjustRightInd w:val="0"/>
        <w:spacing w:after="120" w:line="240" w:lineRule="auto"/>
        <w:ind w:left="737"/>
        <w:jc w:val="both"/>
        <w:rPr>
          <w:rFonts w:ascii="Proba Pro" w:hAnsi="Proba Pro" w:cstheme="majorHAnsi"/>
          <w:bCs/>
        </w:rPr>
      </w:pPr>
    </w:p>
    <w:p w14:paraId="498123F7" w14:textId="77777777" w:rsidR="00B90AB2" w:rsidRPr="0066774E" w:rsidRDefault="00B90AB2" w:rsidP="00B90AB2">
      <w:pPr>
        <w:pStyle w:val="Odsekzoznamu"/>
        <w:numPr>
          <w:ilvl w:val="2"/>
          <w:numId w:val="138"/>
        </w:numPr>
        <w:overflowPunct w:val="0"/>
        <w:autoSpaceDE w:val="0"/>
        <w:autoSpaceDN w:val="0"/>
        <w:adjustRightInd w:val="0"/>
        <w:spacing w:after="120" w:line="240" w:lineRule="auto"/>
        <w:ind w:left="567" w:hanging="567"/>
        <w:jc w:val="both"/>
        <w:rPr>
          <w:rFonts w:ascii="Proba Pro" w:hAnsi="Proba Pro" w:cstheme="majorHAnsi"/>
          <w:bCs/>
        </w:rPr>
      </w:pPr>
      <w:r w:rsidRPr="0066774E">
        <w:rPr>
          <w:rFonts w:ascii="Proba Pro" w:hAnsi="Proba Pro" w:cstheme="majorHAnsi"/>
          <w:bCs/>
        </w:rPr>
        <w:t>Popri nárokoch ustanovených v</w:t>
      </w:r>
      <w:r w:rsidRPr="0066774E">
        <w:rPr>
          <w:rFonts w:ascii="Calibri" w:hAnsi="Calibri" w:cs="Calibri"/>
          <w:bCs/>
        </w:rPr>
        <w:t> </w:t>
      </w:r>
      <w:r w:rsidRPr="0066774E">
        <w:rPr>
          <w:rFonts w:ascii="Proba Pro" w:hAnsi="Proba Pro" w:cstheme="majorHAnsi"/>
          <w:bCs/>
        </w:rPr>
        <w:t>bode 4.5 tejto Zmluvy má Kupujúci nárok na náhradu škody.</w:t>
      </w:r>
    </w:p>
    <w:p w14:paraId="498123F8" w14:textId="77777777" w:rsidR="00B90AB2" w:rsidRPr="0066774E" w:rsidRDefault="00B90AB2" w:rsidP="00B90AB2">
      <w:pPr>
        <w:pStyle w:val="Odsekzoznamu"/>
        <w:overflowPunct w:val="0"/>
        <w:autoSpaceDE w:val="0"/>
        <w:autoSpaceDN w:val="0"/>
        <w:adjustRightInd w:val="0"/>
        <w:spacing w:after="120" w:line="240" w:lineRule="auto"/>
        <w:ind w:left="567"/>
        <w:jc w:val="both"/>
        <w:rPr>
          <w:rFonts w:ascii="Proba Pro" w:hAnsi="Proba Pro" w:cstheme="majorHAnsi"/>
          <w:bCs/>
        </w:rPr>
      </w:pPr>
    </w:p>
    <w:p w14:paraId="498123F9" w14:textId="77777777" w:rsidR="00B90AB2" w:rsidRPr="001A3846" w:rsidRDefault="00B90AB2" w:rsidP="00B90AB2">
      <w:pPr>
        <w:pStyle w:val="Odsekzoznamu"/>
        <w:numPr>
          <w:ilvl w:val="2"/>
          <w:numId w:val="138"/>
        </w:numPr>
        <w:spacing w:after="0" w:line="240" w:lineRule="auto"/>
        <w:ind w:left="567" w:hanging="567"/>
        <w:jc w:val="both"/>
        <w:rPr>
          <w:rFonts w:ascii="Proba Pro" w:hAnsi="Proba Pro" w:cstheme="majorHAnsi"/>
          <w:bCs/>
        </w:rPr>
      </w:pPr>
      <w:r w:rsidRPr="001A3846">
        <w:rPr>
          <w:rFonts w:ascii="Proba Pro" w:hAnsi="Proba Pro" w:cstheme="majorHAnsi"/>
          <w:bCs/>
        </w:rPr>
        <w:t>V prípade nárokov z oprávnenej reklamácie podľa bodu 4.5.1 a</w:t>
      </w:r>
      <w:r w:rsidRPr="001A3846">
        <w:rPr>
          <w:rFonts w:ascii="Calibri" w:hAnsi="Calibri" w:cs="Calibri"/>
          <w:bCs/>
        </w:rPr>
        <w:t> </w:t>
      </w:r>
      <w:r w:rsidRPr="001A3846">
        <w:rPr>
          <w:rFonts w:ascii="Proba Pro" w:hAnsi="Proba Pro" w:cstheme="majorHAnsi"/>
          <w:bCs/>
        </w:rPr>
        <w:t xml:space="preserve">4.5.2 vyššie tohto článku Zmluvy je Predávajúci povinný vystaviť a doručiť Kupujúcemu dobropis (oprava základu dane s náležitosťami podľa príslušných všeobecne záväzných právnych predpisov) so splatnosťou (30) tridsať dní odo dňa jeho doručenia Kupujúcemu. </w:t>
      </w:r>
    </w:p>
    <w:p w14:paraId="498123FA" w14:textId="77777777" w:rsidR="00B90AB2" w:rsidRPr="0066774E" w:rsidRDefault="00B90AB2" w:rsidP="00B90AB2">
      <w:pPr>
        <w:pStyle w:val="Odsekzoznamu"/>
        <w:spacing w:line="240" w:lineRule="auto"/>
        <w:rPr>
          <w:rFonts w:ascii="Proba Pro" w:hAnsi="Proba Pro" w:cstheme="majorHAnsi"/>
          <w:bCs/>
        </w:rPr>
      </w:pPr>
    </w:p>
    <w:p w14:paraId="498123FB" w14:textId="02B76702" w:rsidR="00FE3E02" w:rsidRDefault="00B90AB2" w:rsidP="00FE3E02">
      <w:pPr>
        <w:pStyle w:val="Odsekzoznamu"/>
        <w:numPr>
          <w:ilvl w:val="2"/>
          <w:numId w:val="138"/>
        </w:numPr>
        <w:spacing w:after="0" w:line="240" w:lineRule="auto"/>
        <w:ind w:left="567" w:hanging="567"/>
        <w:jc w:val="both"/>
        <w:rPr>
          <w:rFonts w:ascii="Proba Pro" w:hAnsi="Proba Pro" w:cstheme="majorHAnsi"/>
          <w:bCs/>
        </w:rPr>
      </w:pPr>
      <w:r w:rsidRPr="0066774E">
        <w:rPr>
          <w:rFonts w:ascii="Proba Pro" w:hAnsi="Proba Pro" w:cstheme="majorHAnsi"/>
          <w:bCs/>
        </w:rPr>
        <w:t xml:space="preserve">V prípade nárokov z oprávnenej reklamácie podľa bodu 4.5.3 vyššie tohto článku Zmluvy je Predávajúci povinný vymeniť </w:t>
      </w:r>
      <w:r w:rsidR="00B048CE">
        <w:rPr>
          <w:rFonts w:ascii="Proba Pro" w:hAnsi="Proba Pro" w:cstheme="majorHAnsi"/>
          <w:bCs/>
        </w:rPr>
        <w:t>tovar</w:t>
      </w:r>
      <w:r w:rsidRPr="0066774E">
        <w:rPr>
          <w:rFonts w:ascii="Proba Pro" w:hAnsi="Proba Pro" w:cstheme="majorHAnsi"/>
          <w:bCs/>
        </w:rPr>
        <w:t xml:space="preserve"> vykazujúci vady akosti a /alebo vady druhu za bezchybný </w:t>
      </w:r>
      <w:r w:rsidR="00B048CE">
        <w:rPr>
          <w:rFonts w:ascii="Proba Pro" w:hAnsi="Proba Pro" w:cstheme="majorHAnsi"/>
          <w:bCs/>
        </w:rPr>
        <w:t>tovar</w:t>
      </w:r>
      <w:r w:rsidRPr="0066774E">
        <w:rPr>
          <w:rFonts w:ascii="Proba Pro" w:hAnsi="Proba Pro" w:cstheme="majorHAnsi"/>
          <w:bCs/>
        </w:rPr>
        <w:t xml:space="preserve">. </w:t>
      </w:r>
    </w:p>
    <w:p w14:paraId="498123FC" w14:textId="77777777" w:rsidR="00FE3E02" w:rsidRPr="00FE3E02" w:rsidRDefault="00FE3E02" w:rsidP="00FE3E02">
      <w:pPr>
        <w:pStyle w:val="Odsekzoznamu"/>
        <w:rPr>
          <w:rFonts w:ascii="Proba Pro" w:hAnsi="Proba Pro" w:cstheme="majorHAnsi"/>
          <w:bCs/>
        </w:rPr>
      </w:pPr>
    </w:p>
    <w:p w14:paraId="498123FD" w14:textId="5F84C018" w:rsidR="00FE3E02" w:rsidRPr="00FE3E02" w:rsidRDefault="002D0715" w:rsidP="002D0715">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2D0715">
        <w:rPr>
          <w:rFonts w:ascii="Proba Pro" w:hAnsi="Proba Pro" w:cstheme="majorHAnsi"/>
          <w:bCs/>
        </w:rPr>
        <w:t xml:space="preserve">V prípade nárokov z oprávnenej reklamácie podľa bodu 4.5.4 vyššie tohto článku Zmluvy je Predávajúci povinný nastúpiť na odstránenie vady do (48) štyridsaťosem hodín odo dňa doručenia uplatnenia záruky v zmysle bodu 4.4 vyššie. Predávajúci je povinný vykonať opravu </w:t>
      </w:r>
      <w:r w:rsidR="00B048CE" w:rsidRPr="00B048CE">
        <w:rPr>
          <w:rFonts w:ascii="Proba Pro" w:hAnsi="Proba Pro" w:cstheme="majorHAnsi"/>
          <w:bCs/>
        </w:rPr>
        <w:t>tovaru</w:t>
      </w:r>
      <w:r w:rsidRPr="00B048CE">
        <w:rPr>
          <w:rFonts w:ascii="Proba Pro" w:hAnsi="Proba Pro" w:cstheme="majorHAnsi"/>
          <w:bCs/>
        </w:rPr>
        <w:t xml:space="preserve"> do (14) štrnástich pracovných dní odo dňa doručenia uplatnenia záruky. V</w:t>
      </w:r>
      <w:r w:rsidRPr="002D0715">
        <w:rPr>
          <w:rFonts w:ascii="Proba Pro" w:hAnsi="Proba Pro" w:cstheme="majorHAnsi"/>
          <w:bCs/>
        </w:rPr>
        <w:t xml:space="preserve"> prípade, ak si charakter a predmet vady, resp. poruchy vyžaduje dlhšiu dobu opravy (t. j. odstránenie vady, resp. poruchy si vyžaduje prevzatie </w:t>
      </w:r>
      <w:r w:rsidR="00B048CE">
        <w:rPr>
          <w:rFonts w:ascii="Proba Pro" w:hAnsi="Proba Pro" w:cstheme="majorHAnsi"/>
          <w:bCs/>
        </w:rPr>
        <w:t>tovaru</w:t>
      </w:r>
      <w:r w:rsidRPr="002D0715">
        <w:rPr>
          <w:rFonts w:ascii="Proba Pro" w:hAnsi="Proba Pro" w:cstheme="majorHAnsi"/>
          <w:bCs/>
        </w:rPr>
        <w:t xml:space="preserve"> do opravy alebo zabezpečenie originálneho náhradného dielca na </w:t>
      </w:r>
      <w:r w:rsidR="00B048CE">
        <w:rPr>
          <w:rFonts w:ascii="Proba Pro" w:hAnsi="Proba Pro" w:cstheme="majorHAnsi"/>
          <w:bCs/>
        </w:rPr>
        <w:t>tovar</w:t>
      </w:r>
      <w:r w:rsidRPr="002D0715">
        <w:rPr>
          <w:rFonts w:ascii="Proba Pro" w:hAnsi="Proba Pro" w:cstheme="majorHAnsi"/>
          <w:bCs/>
        </w:rPr>
        <w:t xml:space="preserve"> od výrobcu) a pokiaľ sa Zmluvné strany nedohodli inak určí primeranú lehotu na odstránenie vady Kupujúci.</w:t>
      </w:r>
    </w:p>
    <w:p w14:paraId="498123FE" w14:textId="77777777" w:rsidR="002D0715" w:rsidRDefault="002D0715" w:rsidP="002D0715">
      <w:pPr>
        <w:pStyle w:val="Odsekzoznamu"/>
        <w:overflowPunct w:val="0"/>
        <w:autoSpaceDE w:val="0"/>
        <w:autoSpaceDN w:val="0"/>
        <w:adjustRightInd w:val="0"/>
        <w:spacing w:after="0" w:line="240" w:lineRule="auto"/>
        <w:ind w:left="567"/>
        <w:jc w:val="both"/>
        <w:rPr>
          <w:rFonts w:ascii="Proba Pro" w:hAnsi="Proba Pro" w:cstheme="majorHAnsi"/>
          <w:bCs/>
        </w:rPr>
      </w:pPr>
    </w:p>
    <w:p w14:paraId="498123FF" w14:textId="377CC8AB"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 xml:space="preserve">Predávajúci nezodpovedá za vady spôsobené nesprávnym užívaním </w:t>
      </w:r>
      <w:r w:rsidR="00B048CE">
        <w:rPr>
          <w:rFonts w:ascii="Proba Pro" w:hAnsi="Proba Pro" w:cstheme="majorHAnsi"/>
          <w:bCs/>
        </w:rPr>
        <w:t>tovaru</w:t>
      </w:r>
      <w:r>
        <w:rPr>
          <w:rFonts w:ascii="Proba Pro" w:hAnsi="Proba Pro" w:cstheme="majorHAnsi"/>
          <w:bCs/>
        </w:rPr>
        <w:t xml:space="preserve"> alebo neodbornou manipuláciou s</w:t>
      </w:r>
      <w:r>
        <w:rPr>
          <w:rFonts w:ascii="Calibri" w:hAnsi="Calibri" w:cs="Calibri"/>
          <w:bCs/>
        </w:rPr>
        <w:t> </w:t>
      </w:r>
      <w:r w:rsidR="00B048CE">
        <w:rPr>
          <w:rFonts w:ascii="Calibri" w:hAnsi="Calibri" w:cs="Calibri"/>
          <w:bCs/>
        </w:rPr>
        <w:t>tovarom</w:t>
      </w:r>
      <w:r>
        <w:rPr>
          <w:rFonts w:ascii="Proba Pro" w:hAnsi="Proba Pro" w:cstheme="majorHAnsi"/>
          <w:bCs/>
        </w:rPr>
        <w:t>, resp. používaním v</w:t>
      </w:r>
      <w:r>
        <w:rPr>
          <w:rFonts w:ascii="Calibri" w:hAnsi="Calibri" w:cs="Calibri"/>
          <w:bCs/>
        </w:rPr>
        <w:t> </w:t>
      </w:r>
      <w:r>
        <w:rPr>
          <w:rFonts w:ascii="Proba Pro" w:hAnsi="Proba Pro" w:cstheme="majorHAnsi"/>
          <w:bCs/>
        </w:rPr>
        <w:t>rozpore s</w:t>
      </w:r>
      <w:r>
        <w:rPr>
          <w:rFonts w:ascii="Calibri" w:hAnsi="Calibri" w:cs="Calibri"/>
          <w:bCs/>
        </w:rPr>
        <w:t> </w:t>
      </w:r>
      <w:r>
        <w:rPr>
          <w:rFonts w:ascii="Proba Pro" w:hAnsi="Proba Pro" w:cstheme="majorHAnsi"/>
          <w:bCs/>
        </w:rPr>
        <w:t>návodom na obsluhu</w:t>
      </w:r>
      <w:r w:rsidRPr="0066774E">
        <w:rPr>
          <w:rFonts w:ascii="Proba Pro" w:hAnsi="Proba Pro" w:cstheme="majorHAnsi"/>
          <w:bCs/>
        </w:rPr>
        <w:t>.</w:t>
      </w:r>
      <w:r>
        <w:rPr>
          <w:rFonts w:ascii="Proba Pro" w:hAnsi="Proba Pro" w:cstheme="majorHAnsi"/>
          <w:bCs/>
        </w:rPr>
        <w:t xml:space="preserve"> Rovnako Predávajúci nezodpovedá za vady </w:t>
      </w:r>
      <w:r w:rsidR="00B048CE">
        <w:rPr>
          <w:rFonts w:ascii="Proba Pro" w:hAnsi="Proba Pro" w:cstheme="majorHAnsi"/>
          <w:bCs/>
        </w:rPr>
        <w:t>tovaru</w:t>
      </w:r>
      <w:r>
        <w:rPr>
          <w:rFonts w:ascii="Proba Pro" w:hAnsi="Proba Pro" w:cstheme="majorHAnsi"/>
          <w:bCs/>
        </w:rPr>
        <w:t>, ktoré vzniknú v</w:t>
      </w:r>
      <w:r>
        <w:rPr>
          <w:rFonts w:ascii="Calibri" w:hAnsi="Calibri" w:cs="Calibri"/>
          <w:bCs/>
        </w:rPr>
        <w:t> </w:t>
      </w:r>
      <w:r>
        <w:rPr>
          <w:rFonts w:ascii="Proba Pro" w:hAnsi="Proba Pro" w:cstheme="majorHAnsi"/>
          <w:bCs/>
        </w:rPr>
        <w:t>dôsledku vyššej moci (</w:t>
      </w:r>
      <w:r w:rsidRPr="00862D2F">
        <w:rPr>
          <w:rFonts w:ascii="Proba Pro" w:hAnsi="Proba Pro" w:cstheme="majorHAnsi"/>
          <w:bCs/>
          <w:i/>
        </w:rPr>
        <w:t xml:space="preserve">vis </w:t>
      </w:r>
      <w:proofErr w:type="spellStart"/>
      <w:r w:rsidRPr="00862D2F">
        <w:rPr>
          <w:rFonts w:ascii="Proba Pro" w:hAnsi="Proba Pro" w:cstheme="majorHAnsi"/>
          <w:bCs/>
          <w:i/>
        </w:rPr>
        <w:t>maior</w:t>
      </w:r>
      <w:proofErr w:type="spellEnd"/>
      <w:r>
        <w:rPr>
          <w:rFonts w:ascii="Proba Pro" w:hAnsi="Proba Pro" w:cstheme="majorHAnsi"/>
          <w:bCs/>
        </w:rPr>
        <w:t xml:space="preserve">) alebo vandalizmu. </w:t>
      </w:r>
      <w:r w:rsidRPr="0066774E">
        <w:rPr>
          <w:rFonts w:ascii="Proba Pro" w:hAnsi="Proba Pro" w:cstheme="majorHAnsi"/>
          <w:bCs/>
        </w:rPr>
        <w:t xml:space="preserve"> </w:t>
      </w:r>
    </w:p>
    <w:p w14:paraId="49812400"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hAnsi="Proba Pro" w:cstheme="majorHAnsi"/>
          <w:bCs/>
        </w:rPr>
      </w:pPr>
    </w:p>
    <w:p w14:paraId="49812401"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Záruka zaniká pred uplynutím záručnej doby, najmä ak:</w:t>
      </w:r>
    </w:p>
    <w:p w14:paraId="49812402" w14:textId="7F659585" w:rsidR="00B90AB2" w:rsidRDefault="00B90AB2" w:rsidP="00B90AB2">
      <w:pPr>
        <w:pStyle w:val="Odsekzoznamu"/>
        <w:numPr>
          <w:ilvl w:val="0"/>
          <w:numId w:val="141"/>
        </w:numPr>
        <w:spacing w:after="0" w:line="240" w:lineRule="auto"/>
        <w:ind w:hanging="219"/>
        <w:jc w:val="both"/>
        <w:rPr>
          <w:rFonts w:ascii="Proba Pro" w:eastAsiaTheme="minorHAnsi" w:hAnsi="Proba Pro" w:cs="Arial"/>
          <w:bCs/>
        </w:rPr>
      </w:pPr>
      <w:r w:rsidRPr="0066774E">
        <w:rPr>
          <w:rFonts w:ascii="Proba Pro" w:eastAsiaTheme="minorHAnsi" w:hAnsi="Proba Pro" w:cs="Arial"/>
          <w:bCs/>
        </w:rPr>
        <w:t xml:space="preserve">bol </w:t>
      </w:r>
      <w:r w:rsidR="00B048CE">
        <w:rPr>
          <w:rFonts w:ascii="Proba Pro" w:eastAsiaTheme="minorHAnsi" w:hAnsi="Proba Pro" w:cs="Arial"/>
          <w:bCs/>
        </w:rPr>
        <w:t>tovar</w:t>
      </w:r>
      <w:r w:rsidRPr="0066774E">
        <w:rPr>
          <w:rFonts w:ascii="Proba Pro" w:eastAsiaTheme="minorHAnsi" w:hAnsi="Proba Pro" w:cs="Arial"/>
          <w:bCs/>
        </w:rPr>
        <w:t xml:space="preserve"> </w:t>
      </w:r>
      <w:r>
        <w:rPr>
          <w:rFonts w:ascii="Proba Pro" w:eastAsiaTheme="minorHAnsi" w:hAnsi="Proba Pro" w:cs="Arial"/>
          <w:bCs/>
        </w:rPr>
        <w:t xml:space="preserve">zo strany Kupujúceho alebo z jeho podnetu </w:t>
      </w:r>
      <w:r w:rsidRPr="0066774E">
        <w:rPr>
          <w:rFonts w:ascii="Proba Pro" w:eastAsiaTheme="minorHAnsi" w:hAnsi="Proba Pro" w:cs="Arial"/>
          <w:bCs/>
        </w:rPr>
        <w:t>pozmenený nedovoleným spôsobom, odlišujúcim sa od jeho technického riešenia,</w:t>
      </w:r>
    </w:p>
    <w:p w14:paraId="49812403" w14:textId="62BB7818" w:rsidR="00B90AB2" w:rsidRPr="003D1F8B" w:rsidRDefault="00B90AB2" w:rsidP="00B90AB2">
      <w:pPr>
        <w:pStyle w:val="Odsekzoznamu"/>
        <w:numPr>
          <w:ilvl w:val="0"/>
          <w:numId w:val="141"/>
        </w:numPr>
        <w:spacing w:after="0" w:line="240" w:lineRule="auto"/>
        <w:ind w:hanging="219"/>
        <w:jc w:val="both"/>
        <w:rPr>
          <w:rFonts w:ascii="Proba Pro" w:eastAsiaTheme="minorHAnsi" w:hAnsi="Proba Pro" w:cs="Arial"/>
          <w:bCs/>
        </w:rPr>
      </w:pPr>
      <w:r w:rsidRPr="003D1F8B">
        <w:rPr>
          <w:rFonts w:ascii="Proba Pro" w:eastAsiaTheme="minorHAnsi" w:hAnsi="Proba Pro" w:cs="Arial"/>
          <w:bCs/>
        </w:rPr>
        <w:t xml:space="preserve">bol </w:t>
      </w:r>
      <w:r w:rsidR="00B048CE">
        <w:rPr>
          <w:rFonts w:ascii="Proba Pro" w:eastAsiaTheme="minorHAnsi" w:hAnsi="Proba Pro" w:cs="Arial"/>
          <w:bCs/>
        </w:rPr>
        <w:t>tovar</w:t>
      </w:r>
      <w:r w:rsidRPr="003D1F8B">
        <w:rPr>
          <w:rFonts w:ascii="Proba Pro" w:eastAsiaTheme="minorHAnsi" w:hAnsi="Proba Pro" w:cs="Arial"/>
          <w:bCs/>
        </w:rPr>
        <w:t xml:space="preserve"> používaný na činnosti v</w:t>
      </w:r>
      <w:r w:rsidRPr="003D1F8B">
        <w:rPr>
          <w:rFonts w:ascii="Calibri" w:eastAsiaTheme="minorHAnsi" w:hAnsi="Calibri" w:cs="Calibri"/>
          <w:bCs/>
        </w:rPr>
        <w:t> </w:t>
      </w:r>
      <w:r w:rsidRPr="003D1F8B">
        <w:rPr>
          <w:rFonts w:ascii="Proba Pro" w:eastAsiaTheme="minorHAnsi" w:hAnsi="Proba Pro" w:cs="Arial"/>
          <w:bCs/>
        </w:rPr>
        <w:t>rozpore s</w:t>
      </w:r>
      <w:r w:rsidRPr="003D1F8B">
        <w:rPr>
          <w:rFonts w:ascii="Calibri" w:eastAsiaTheme="minorHAnsi" w:hAnsi="Calibri" w:cs="Calibri"/>
          <w:bCs/>
        </w:rPr>
        <w:t> </w:t>
      </w:r>
      <w:r w:rsidRPr="003D1F8B">
        <w:rPr>
          <w:rFonts w:ascii="Proba Pro" w:eastAsiaTheme="minorHAnsi" w:hAnsi="Proba Pro" w:cs="Arial"/>
          <w:bCs/>
        </w:rPr>
        <w:t xml:space="preserve">jeho </w:t>
      </w:r>
      <w:r w:rsidRPr="003D1F8B">
        <w:rPr>
          <w:rFonts w:ascii="Proba Pro" w:eastAsiaTheme="minorHAnsi" w:hAnsi="Proba Pro" w:cs="Proba Pro"/>
          <w:bCs/>
        </w:rPr>
        <w:t>úč</w:t>
      </w:r>
      <w:r w:rsidRPr="003D1F8B">
        <w:rPr>
          <w:rFonts w:ascii="Proba Pro" w:eastAsiaTheme="minorHAnsi" w:hAnsi="Proba Pro" w:cs="Arial"/>
          <w:bCs/>
        </w:rPr>
        <w:t>elom.</w:t>
      </w:r>
    </w:p>
    <w:p w14:paraId="49812404" w14:textId="77777777" w:rsidR="00B90AB2" w:rsidRDefault="00B90AB2" w:rsidP="00B90AB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9812405" w14:textId="29A6A138" w:rsidR="00FE3E02" w:rsidRDefault="00B90AB2" w:rsidP="00FE3E0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í</w:t>
      </w:r>
      <w:r w:rsidRPr="0066774E">
        <w:rPr>
          <w:rFonts w:ascii="Proba Pro" w:eastAsiaTheme="minorHAnsi" w:hAnsi="Proba Pro" w:cs="Arial"/>
          <w:bCs/>
        </w:rPr>
        <w:t>pade uplat</w:t>
      </w:r>
      <w:r w:rsidRPr="0066774E">
        <w:rPr>
          <w:rFonts w:ascii="Proba Pro" w:eastAsiaTheme="minorHAnsi" w:hAnsi="Proba Pro" w:cs="Proba Pro"/>
          <w:bCs/>
        </w:rPr>
        <w:t>ň</w:t>
      </w:r>
      <w:r w:rsidRPr="0066774E">
        <w:rPr>
          <w:rFonts w:ascii="Proba Pro" w:eastAsiaTheme="minorHAnsi" w:hAnsi="Proba Pro" w:cs="Arial"/>
          <w:bCs/>
        </w:rPr>
        <w:t>ovania nárokov z</w:t>
      </w:r>
      <w:r w:rsidRPr="0066774E">
        <w:rPr>
          <w:rFonts w:ascii="Calibri" w:eastAsiaTheme="minorHAnsi" w:hAnsi="Calibri" w:cs="Calibri"/>
          <w:bCs/>
        </w:rPr>
        <w:t> </w:t>
      </w:r>
      <w:r w:rsidRPr="0066774E">
        <w:rPr>
          <w:rFonts w:ascii="Proba Pro" w:eastAsiaTheme="minorHAnsi" w:hAnsi="Proba Pro" w:cs="Arial"/>
          <w:bCs/>
        </w:rPr>
        <w:t xml:space="preserve">vád </w:t>
      </w:r>
      <w:r w:rsidR="00B048CE">
        <w:rPr>
          <w:rFonts w:ascii="Proba Pro" w:eastAsiaTheme="minorHAnsi" w:hAnsi="Proba Pro" w:cs="Arial"/>
          <w:bCs/>
        </w:rPr>
        <w:t>tovaru</w:t>
      </w:r>
      <w:r w:rsidRPr="0066774E">
        <w:rPr>
          <w:rFonts w:ascii="Proba Pro" w:eastAsiaTheme="minorHAnsi" w:hAnsi="Proba Pro" w:cs="Arial"/>
          <w:bCs/>
        </w:rPr>
        <w:t xml:space="preserve"> v</w:t>
      </w:r>
      <w:r w:rsidRPr="0066774E">
        <w:rPr>
          <w:rFonts w:ascii="Calibri" w:eastAsiaTheme="minorHAnsi" w:hAnsi="Calibri" w:cs="Calibri"/>
          <w:bCs/>
        </w:rPr>
        <w:t> </w:t>
      </w:r>
      <w:r w:rsidRPr="0066774E">
        <w:rPr>
          <w:rFonts w:ascii="Proba Pro" w:eastAsiaTheme="minorHAnsi" w:hAnsi="Proba Pro" w:cs="Arial"/>
          <w:bCs/>
        </w:rPr>
        <w:t>rámci záručnej doby Kupujúcim sa primerane uplatnia pr</w:t>
      </w:r>
      <w:r w:rsidRPr="0066774E">
        <w:rPr>
          <w:rFonts w:ascii="Proba Pro" w:eastAsiaTheme="minorHAnsi" w:hAnsi="Proba Pro" w:cs="Proba Pro"/>
          <w:bCs/>
        </w:rPr>
        <w:t>í</w:t>
      </w:r>
      <w:r w:rsidRPr="0066774E">
        <w:rPr>
          <w:rFonts w:ascii="Proba Pro" w:eastAsiaTheme="minorHAnsi" w:hAnsi="Proba Pro" w:cs="Arial"/>
          <w:bCs/>
        </w:rPr>
        <w:t>slu</w:t>
      </w:r>
      <w:r w:rsidRPr="0066774E">
        <w:rPr>
          <w:rFonts w:ascii="Proba Pro" w:eastAsiaTheme="minorHAnsi" w:hAnsi="Proba Pro" w:cs="Proba Pro"/>
          <w:bCs/>
        </w:rPr>
        <w:t>š</w:t>
      </w:r>
      <w:r w:rsidRPr="0066774E">
        <w:rPr>
          <w:rFonts w:ascii="Proba Pro" w:eastAsiaTheme="minorHAnsi" w:hAnsi="Proba Pro" w:cs="Arial"/>
          <w:bCs/>
        </w:rPr>
        <w:t>n</w:t>
      </w:r>
      <w:r w:rsidRPr="0066774E">
        <w:rPr>
          <w:rFonts w:ascii="Proba Pro" w:eastAsiaTheme="minorHAnsi" w:hAnsi="Proba Pro" w:cs="Proba Pro"/>
          <w:bCs/>
        </w:rPr>
        <w:t>é</w:t>
      </w:r>
      <w:r w:rsidRPr="0066774E">
        <w:rPr>
          <w:rFonts w:ascii="Proba Pro" w:eastAsiaTheme="minorHAnsi" w:hAnsi="Proba Pro" w:cs="Arial"/>
          <w:bCs/>
        </w:rPr>
        <w:t xml:space="preserve"> ustanoven</w:t>
      </w:r>
      <w:r w:rsidRPr="0066774E">
        <w:rPr>
          <w:rFonts w:ascii="Proba Pro" w:eastAsiaTheme="minorHAnsi" w:hAnsi="Proba Pro" w:cs="Proba Pro"/>
          <w:bCs/>
        </w:rPr>
        <w:t>ia</w:t>
      </w:r>
      <w:r w:rsidRPr="0066774E">
        <w:rPr>
          <w:rFonts w:ascii="Proba Pro" w:eastAsiaTheme="minorHAnsi" w:hAnsi="Proba Pro" w:cs="Arial"/>
          <w:bCs/>
        </w:rPr>
        <w:t xml:space="preserve"> zákona č. 513/1991 Zb. Obchodn</w:t>
      </w:r>
      <w:r w:rsidRPr="0066774E">
        <w:rPr>
          <w:rFonts w:ascii="Proba Pro" w:eastAsiaTheme="minorHAnsi" w:hAnsi="Proba Pro" w:cs="Proba Pro"/>
          <w:bCs/>
        </w:rPr>
        <w:t>ý</w:t>
      </w:r>
      <w:r w:rsidRPr="0066774E">
        <w:rPr>
          <w:rFonts w:ascii="Proba Pro" w:eastAsiaTheme="minorHAnsi" w:hAnsi="Proba Pro" w:cs="Arial"/>
          <w:bCs/>
        </w:rPr>
        <w:t xml:space="preserve"> z</w:t>
      </w:r>
      <w:r w:rsidRPr="0066774E">
        <w:rPr>
          <w:rFonts w:ascii="Proba Pro" w:eastAsiaTheme="minorHAnsi" w:hAnsi="Proba Pro" w:cs="Proba Pro"/>
          <w:bCs/>
        </w:rPr>
        <w:t>á</w:t>
      </w:r>
      <w:r w:rsidRPr="0066774E">
        <w:rPr>
          <w:rFonts w:ascii="Proba Pro" w:eastAsiaTheme="minorHAnsi" w:hAnsi="Proba Pro" w:cs="Arial"/>
          <w:bCs/>
        </w:rPr>
        <w:t>konn</w:t>
      </w:r>
      <w:r w:rsidRPr="0066774E">
        <w:rPr>
          <w:rFonts w:ascii="Proba Pro" w:eastAsiaTheme="minorHAnsi" w:hAnsi="Proba Pro" w:cs="Proba Pro"/>
          <w:bCs/>
        </w:rPr>
        <w:t>í</w:t>
      </w:r>
      <w:r w:rsidRPr="0066774E">
        <w:rPr>
          <w:rFonts w:ascii="Proba Pro" w:eastAsiaTheme="minorHAnsi" w:hAnsi="Proba Pro" w:cs="Arial"/>
          <w:bCs/>
        </w:rPr>
        <w:t>k a</w:t>
      </w:r>
      <w:r w:rsidRPr="0066774E">
        <w:rPr>
          <w:rFonts w:ascii="Calibri" w:eastAsiaTheme="minorHAnsi" w:hAnsi="Calibri" w:cs="Calibri"/>
          <w:bCs/>
        </w:rPr>
        <w:t> </w:t>
      </w:r>
      <w:r w:rsidRPr="0066774E">
        <w:rPr>
          <w:rFonts w:ascii="Proba Pro" w:eastAsiaTheme="minorHAnsi" w:hAnsi="Proba Pro" w:cs="Arial"/>
          <w:bCs/>
        </w:rPr>
        <w:t>ostatn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Proba Pro" w:eastAsiaTheme="minorHAnsi" w:hAnsi="Proba Pro" w:cs="Proba Pro"/>
          <w:bCs/>
        </w:rPr>
        <w:t>š</w:t>
      </w:r>
      <w:r w:rsidRPr="0066774E">
        <w:rPr>
          <w:rFonts w:ascii="Proba Pro" w:eastAsiaTheme="minorHAnsi" w:hAnsi="Proba Pro" w:cs="Arial"/>
          <w:bCs/>
        </w:rPr>
        <w:t>eobecne z</w:t>
      </w:r>
      <w:r w:rsidRPr="0066774E">
        <w:rPr>
          <w:rFonts w:ascii="Proba Pro" w:eastAsiaTheme="minorHAnsi" w:hAnsi="Proba Pro" w:cs="Proba Pro"/>
          <w:bCs/>
        </w:rPr>
        <w:t>á</w:t>
      </w:r>
      <w:r w:rsidRPr="0066774E">
        <w:rPr>
          <w:rFonts w:ascii="Proba Pro" w:eastAsiaTheme="minorHAnsi" w:hAnsi="Proba Pro" w:cs="Arial"/>
          <w:bCs/>
        </w:rPr>
        <w:t>v</w:t>
      </w:r>
      <w:r w:rsidRPr="0066774E">
        <w:rPr>
          <w:rFonts w:ascii="Proba Pro" w:eastAsiaTheme="minorHAnsi" w:hAnsi="Proba Pro" w:cs="Proba Pro"/>
          <w:bCs/>
        </w:rPr>
        <w:t>ä</w:t>
      </w:r>
      <w:r w:rsidRPr="0066774E">
        <w:rPr>
          <w:rFonts w:ascii="Proba Pro" w:eastAsiaTheme="minorHAnsi" w:hAnsi="Proba Pro" w:cs="Arial"/>
          <w:bCs/>
        </w:rPr>
        <w:t>zn</w:t>
      </w:r>
      <w:r w:rsidRPr="0066774E">
        <w:rPr>
          <w:rFonts w:ascii="Proba Pro" w:eastAsiaTheme="minorHAnsi" w:hAnsi="Proba Pro" w:cs="Proba Pro"/>
          <w:bCs/>
        </w:rPr>
        <w:t>ý</w:t>
      </w:r>
      <w:r w:rsidRPr="0066774E">
        <w:rPr>
          <w:rFonts w:ascii="Proba Pro" w:eastAsiaTheme="minorHAnsi" w:hAnsi="Proba Pro" w:cs="Arial"/>
          <w:bCs/>
        </w:rPr>
        <w:t>ch pr</w:t>
      </w:r>
      <w:r w:rsidRPr="0066774E">
        <w:rPr>
          <w:rFonts w:ascii="Proba Pro" w:eastAsiaTheme="minorHAnsi" w:hAnsi="Proba Pro" w:cs="Proba Pro"/>
          <w:bCs/>
        </w:rPr>
        <w:t>á</w:t>
      </w:r>
      <w:r w:rsidRPr="0066774E">
        <w:rPr>
          <w:rFonts w:ascii="Proba Pro" w:eastAsiaTheme="minorHAnsi" w:hAnsi="Proba Pro" w:cs="Arial"/>
          <w:bCs/>
        </w:rPr>
        <w:t>vnych predpisov Slovenskej republiky.</w:t>
      </w:r>
    </w:p>
    <w:p w14:paraId="49812406" w14:textId="77777777" w:rsidR="00FE3E02" w:rsidRDefault="00FE3E02" w:rsidP="00FE3E0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9812407" w14:textId="01069EBC" w:rsidR="00FE3E02" w:rsidRPr="00FE3E02" w:rsidRDefault="00FE3E02" w:rsidP="00FE3E0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FE3E02">
        <w:rPr>
          <w:rFonts w:ascii="Proba Pro" w:eastAsiaTheme="minorHAnsi" w:hAnsi="Proba Pro" w:cs="Arial"/>
          <w:bCs/>
        </w:rPr>
        <w:t xml:space="preserve">Predávajúci sa zaväzuje vykonávať pravidelné servisné prehliadky </w:t>
      </w:r>
      <w:r w:rsidR="00B048CE">
        <w:rPr>
          <w:rFonts w:ascii="Proba Pro" w:eastAsiaTheme="minorHAnsi" w:hAnsi="Proba Pro" w:cs="Arial"/>
          <w:bCs/>
        </w:rPr>
        <w:t>tovaru</w:t>
      </w:r>
      <w:r w:rsidRPr="00FE3E02">
        <w:rPr>
          <w:rFonts w:ascii="Proba Pro" w:eastAsiaTheme="minorHAnsi" w:hAnsi="Proba Pro" w:cs="Arial"/>
          <w:bCs/>
        </w:rPr>
        <w:t xml:space="preserve"> v</w:t>
      </w:r>
      <w:r w:rsidRPr="00FE3E02">
        <w:rPr>
          <w:rFonts w:ascii="Calibri" w:eastAsiaTheme="minorHAnsi" w:hAnsi="Calibri" w:cs="Calibri"/>
          <w:bCs/>
        </w:rPr>
        <w:t> </w:t>
      </w:r>
      <w:r w:rsidRPr="00FE3E02">
        <w:rPr>
          <w:rFonts w:ascii="Proba Pro" w:eastAsiaTheme="minorHAnsi" w:hAnsi="Proba Pro" w:cs="Calibri"/>
          <w:bCs/>
        </w:rPr>
        <w:t xml:space="preserve">pravidelnom intervale </w:t>
      </w:r>
      <w:r w:rsidR="002D0715" w:rsidRPr="002D0715">
        <w:rPr>
          <w:rFonts w:ascii="Proba Pro" w:eastAsiaTheme="minorHAnsi" w:hAnsi="Proba Pro" w:cs="Calibri"/>
          <w:bCs/>
        </w:rPr>
        <w:t>podľa požiadaviek výrobcu a to po dobu (24) dvadsaťštyri mesiacov</w:t>
      </w:r>
      <w:r w:rsidRPr="00FE3E02">
        <w:rPr>
          <w:rFonts w:ascii="Proba Pro" w:eastAsiaTheme="minorHAnsi" w:hAnsi="Proba Pro" w:cs="Arial"/>
          <w:bCs/>
        </w:rPr>
        <w:t xml:space="preserve">. </w:t>
      </w:r>
    </w:p>
    <w:p w14:paraId="49812408" w14:textId="77777777" w:rsidR="0083782B" w:rsidRDefault="0083782B" w:rsidP="0031647A">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9812409"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lastRenderedPageBreak/>
        <w:t>Čl. V</w:t>
      </w:r>
    </w:p>
    <w:p w14:paraId="4981240A" w14:textId="77777777" w:rsidR="00B90AB2" w:rsidRPr="0066774E"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 xml:space="preserve">Zmluvné sankcie </w:t>
      </w:r>
    </w:p>
    <w:p w14:paraId="4981240B" w14:textId="77777777" w:rsidR="00B90AB2" w:rsidRPr="0066774E" w:rsidRDefault="00B90AB2" w:rsidP="00B90AB2">
      <w:pPr>
        <w:spacing w:after="0" w:line="240" w:lineRule="auto"/>
        <w:ind w:left="360"/>
        <w:jc w:val="both"/>
        <w:rPr>
          <w:rFonts w:ascii="Proba Pro" w:hAnsi="Proba Pro"/>
          <w:b/>
          <w:bCs/>
          <w:sz w:val="20"/>
          <w:szCs w:val="20"/>
        </w:rPr>
      </w:pPr>
    </w:p>
    <w:p w14:paraId="4981240C" w14:textId="77777777" w:rsidR="00B90AB2" w:rsidRPr="0066774E" w:rsidRDefault="00B90AB2" w:rsidP="00B90AB2">
      <w:pPr>
        <w:pStyle w:val="Odsekzoznamu"/>
        <w:widowControl w:val="0"/>
        <w:numPr>
          <w:ilvl w:val="1"/>
          <w:numId w:val="138"/>
        </w:numPr>
        <w:overflowPunct w:val="0"/>
        <w:autoSpaceDE w:val="0"/>
        <w:autoSpaceDN w:val="0"/>
        <w:adjustRightInd w:val="0"/>
        <w:spacing w:before="240" w:after="240" w:line="240" w:lineRule="auto"/>
        <w:contextualSpacing w:val="0"/>
        <w:jc w:val="both"/>
        <w:outlineLvl w:val="1"/>
        <w:rPr>
          <w:rFonts w:ascii="Proba Pro" w:eastAsiaTheme="minorHAnsi" w:hAnsi="Proba Pro" w:cs="Arial"/>
          <w:b/>
          <w:bCs/>
          <w:caps/>
          <w:vanish/>
          <w:color w:val="008998"/>
          <w:spacing w:val="30"/>
        </w:rPr>
      </w:pPr>
    </w:p>
    <w:p w14:paraId="4981240D" w14:textId="1558EAA4" w:rsidR="00B90AB2" w:rsidRPr="0066774E" w:rsidRDefault="00B90AB2" w:rsidP="00B90AB2">
      <w:pPr>
        <w:pStyle w:val="Odsekzoznamu"/>
        <w:numPr>
          <w:ilvl w:val="2"/>
          <w:numId w:val="138"/>
        </w:numPr>
        <w:spacing w:after="0" w:line="240" w:lineRule="auto"/>
        <w:ind w:left="567" w:hanging="567"/>
        <w:jc w:val="both"/>
        <w:rPr>
          <w:rFonts w:ascii="Proba Pro" w:eastAsiaTheme="minorHAnsi" w:hAnsi="Proba Pro"/>
        </w:rPr>
      </w:pPr>
      <w:r w:rsidRPr="0066774E">
        <w:rPr>
          <w:rFonts w:ascii="Proba Pro" w:eastAsiaTheme="minorHAnsi" w:hAnsi="Proba Pro"/>
        </w:rPr>
        <w:t>Za omeškanie Predávajúceho s</w:t>
      </w:r>
      <w:r w:rsidRPr="0066774E">
        <w:rPr>
          <w:rFonts w:ascii="Calibri" w:eastAsiaTheme="minorHAnsi" w:hAnsi="Calibri" w:cs="Calibri"/>
        </w:rPr>
        <w:t> </w:t>
      </w:r>
      <w:r w:rsidRPr="0066774E">
        <w:rPr>
          <w:rFonts w:ascii="Proba Pro" w:eastAsiaTheme="minorHAnsi" w:hAnsi="Proba Pro"/>
        </w:rPr>
        <w:t xml:space="preserve">riadnym dodaním </w:t>
      </w:r>
      <w:r w:rsidR="00B048CE">
        <w:rPr>
          <w:rFonts w:ascii="Proba Pro" w:eastAsiaTheme="minorHAnsi" w:hAnsi="Proba Pro"/>
        </w:rPr>
        <w:t>tovaru</w:t>
      </w:r>
      <w:r w:rsidRPr="0066774E">
        <w:rPr>
          <w:rFonts w:ascii="Proba Pro" w:eastAsiaTheme="minorHAnsi" w:hAnsi="Proba Pro"/>
        </w:rPr>
        <w:t xml:space="preserve"> alebo jeho časti má Kupujúci nárok na sankciu vo výške 0,05 % Kúpnej ceny, resp. časti Kúpnej ceny za každý čo i</w:t>
      </w:r>
      <w:r w:rsidRPr="0066774E">
        <w:rPr>
          <w:rFonts w:ascii="Calibri" w:eastAsiaTheme="minorHAnsi" w:hAnsi="Calibri" w:cs="Calibri"/>
        </w:rPr>
        <w:t> </w:t>
      </w:r>
      <w:r w:rsidRPr="0066774E">
        <w:rPr>
          <w:rFonts w:ascii="Proba Pro" w:eastAsiaTheme="minorHAnsi" w:hAnsi="Proba Pro"/>
        </w:rPr>
        <w:t>len začatý deň omeškania. Omeškanie trvajúce viac ako (30) tridsať dní sa považuje za podstatné porušenie Zmluvy a</w:t>
      </w:r>
      <w:r w:rsidRPr="0066774E">
        <w:rPr>
          <w:rFonts w:ascii="Calibri" w:eastAsiaTheme="minorHAnsi" w:hAnsi="Calibri" w:cs="Calibri"/>
        </w:rPr>
        <w:t> </w:t>
      </w:r>
      <w:r w:rsidRPr="0066774E">
        <w:rPr>
          <w:rFonts w:ascii="Proba Pro" w:eastAsiaTheme="minorHAnsi" w:hAnsi="Proba Pro"/>
        </w:rPr>
        <w:t>opr</w:t>
      </w:r>
      <w:r w:rsidRPr="0066774E">
        <w:rPr>
          <w:rFonts w:ascii="Proba Pro" w:eastAsiaTheme="minorHAnsi" w:hAnsi="Proba Pro" w:cs="Proba Pro"/>
        </w:rPr>
        <w:t>á</w:t>
      </w:r>
      <w:r w:rsidRPr="0066774E">
        <w:rPr>
          <w:rFonts w:ascii="Proba Pro" w:eastAsiaTheme="minorHAnsi" w:hAnsi="Proba Pro"/>
        </w:rPr>
        <w:t>v</w:t>
      </w:r>
      <w:r w:rsidRPr="0066774E">
        <w:rPr>
          <w:rFonts w:ascii="Proba Pro" w:eastAsiaTheme="minorHAnsi" w:hAnsi="Proba Pro" w:cs="Proba Pro"/>
        </w:rPr>
        <w:t>ň</w:t>
      </w:r>
      <w:r w:rsidRPr="0066774E">
        <w:rPr>
          <w:rFonts w:ascii="Proba Pro" w:eastAsiaTheme="minorHAnsi" w:hAnsi="Proba Pro"/>
        </w:rPr>
        <w:t>uje Kupuj</w:t>
      </w:r>
      <w:r w:rsidRPr="0066774E">
        <w:rPr>
          <w:rFonts w:ascii="Proba Pro" w:eastAsiaTheme="minorHAnsi" w:hAnsi="Proba Pro" w:cs="Proba Pro"/>
        </w:rPr>
        <w:t>ú</w:t>
      </w:r>
      <w:r w:rsidRPr="0066774E">
        <w:rPr>
          <w:rFonts w:ascii="Proba Pro" w:eastAsiaTheme="minorHAnsi" w:hAnsi="Proba Pro"/>
        </w:rPr>
        <w:t>ceho na odst</w:t>
      </w:r>
      <w:r w:rsidRPr="0066774E">
        <w:rPr>
          <w:rFonts w:ascii="Proba Pro" w:eastAsiaTheme="minorHAnsi" w:hAnsi="Proba Pro" w:cs="Proba Pro"/>
        </w:rPr>
        <w:t>ú</w:t>
      </w:r>
      <w:r w:rsidRPr="0066774E">
        <w:rPr>
          <w:rFonts w:ascii="Proba Pro" w:eastAsiaTheme="minorHAnsi" w:hAnsi="Proba Pro"/>
        </w:rPr>
        <w:t>penie od</w:t>
      </w:r>
      <w:r w:rsidRPr="0066774E">
        <w:rPr>
          <w:rFonts w:ascii="Calibri" w:eastAsiaTheme="minorHAnsi" w:hAnsi="Calibri" w:cs="Calibri"/>
        </w:rPr>
        <w:t> </w:t>
      </w:r>
      <w:r w:rsidRPr="0066774E">
        <w:rPr>
          <w:rFonts w:ascii="Proba Pro" w:eastAsiaTheme="minorHAnsi" w:hAnsi="Proba Pro"/>
        </w:rPr>
        <w:t>Zmluvy.</w:t>
      </w:r>
    </w:p>
    <w:p w14:paraId="4981240E"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981240F"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Za omeškanie Kupujúceho so zaplatením Kúpnej ceny má Predávajúci nárok na zaplatenie úroku z</w:t>
      </w:r>
      <w:r w:rsidRPr="0066774E">
        <w:rPr>
          <w:rFonts w:ascii="Calibri" w:eastAsiaTheme="minorHAnsi" w:hAnsi="Calibri" w:cs="Calibri"/>
          <w:bCs/>
        </w:rPr>
        <w:t> </w:t>
      </w:r>
      <w:r w:rsidRPr="0066774E">
        <w:rPr>
          <w:rFonts w:ascii="Proba Pro" w:eastAsiaTheme="minorHAnsi" w:hAnsi="Proba Pro" w:cs="Arial"/>
          <w:bCs/>
        </w:rPr>
        <w:t>omeškania vo výške 0,05 % z</w:t>
      </w:r>
      <w:r w:rsidRPr="0066774E">
        <w:rPr>
          <w:rFonts w:ascii="Calibri" w:eastAsiaTheme="minorHAnsi" w:hAnsi="Calibri" w:cs="Calibri"/>
          <w:bCs/>
        </w:rPr>
        <w:t> </w:t>
      </w:r>
      <w:r w:rsidRPr="0066774E">
        <w:rPr>
          <w:rFonts w:ascii="Proba Pro" w:eastAsiaTheme="minorHAnsi" w:hAnsi="Proba Pro" w:cs="Arial"/>
          <w:bCs/>
        </w:rPr>
        <w:t xml:space="preserve">dlžnej sumy za každý </w:t>
      </w:r>
      <w:r w:rsidRPr="0066774E">
        <w:rPr>
          <w:rFonts w:ascii="Proba Pro" w:eastAsiaTheme="minorHAnsi" w:hAnsi="Proba Pro"/>
        </w:rPr>
        <w:t>čo i</w:t>
      </w:r>
      <w:r w:rsidRPr="0066774E">
        <w:rPr>
          <w:rFonts w:ascii="Calibri" w:eastAsiaTheme="minorHAnsi" w:hAnsi="Calibri" w:cs="Calibri"/>
        </w:rPr>
        <w:t> </w:t>
      </w:r>
      <w:r w:rsidRPr="0066774E">
        <w:rPr>
          <w:rFonts w:ascii="Proba Pro" w:eastAsiaTheme="minorHAnsi" w:hAnsi="Proba Pro"/>
        </w:rPr>
        <w:t xml:space="preserve">len začatý </w:t>
      </w:r>
      <w:r w:rsidRPr="0066774E">
        <w:rPr>
          <w:rFonts w:ascii="Proba Pro" w:eastAsiaTheme="minorHAnsi" w:hAnsi="Proba Pro" w:cs="Arial"/>
          <w:bCs/>
        </w:rPr>
        <w:t>deň omeškania.</w:t>
      </w:r>
    </w:p>
    <w:p w14:paraId="49812410"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9812411" w14:textId="08C13208"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w:t>
      </w:r>
      <w:r w:rsidRPr="0066774E">
        <w:rPr>
          <w:rFonts w:ascii="Calibri" w:eastAsiaTheme="minorHAnsi" w:hAnsi="Calibri" w:cs="Calibri"/>
          <w:bCs/>
        </w:rPr>
        <w:t> </w:t>
      </w:r>
      <w:r w:rsidRPr="0066774E">
        <w:rPr>
          <w:rFonts w:ascii="Proba Pro" w:eastAsiaTheme="minorHAnsi" w:hAnsi="Proba Pro" w:cs="Arial"/>
          <w:bCs/>
        </w:rPr>
        <w:t xml:space="preserve">prípade omeškania Predávajúceho so splnením povinnosti odstrániť vady </w:t>
      </w:r>
      <w:r w:rsidR="00B048CE">
        <w:rPr>
          <w:rFonts w:ascii="Proba Pro" w:eastAsiaTheme="minorHAnsi" w:hAnsi="Proba Pro" w:cs="Arial"/>
          <w:bCs/>
        </w:rPr>
        <w:t>tovaru</w:t>
      </w:r>
      <w:r w:rsidRPr="0066774E">
        <w:rPr>
          <w:rFonts w:ascii="Proba Pro" w:eastAsiaTheme="minorHAnsi" w:hAnsi="Proba Pro" w:cs="Arial"/>
          <w:bCs/>
        </w:rPr>
        <w:t xml:space="preserve"> alebo jeho časti podľa článku IV. tejto zmluvy, zaplatí Predávajúci Kupujúcemu zmluvnú pokutu vo výške </w:t>
      </w:r>
      <w:r>
        <w:rPr>
          <w:rFonts w:ascii="Proba Pro" w:eastAsiaTheme="minorHAnsi" w:hAnsi="Proba Pro" w:cs="Arial"/>
          <w:bCs/>
        </w:rPr>
        <w:t>200</w:t>
      </w:r>
      <w:r w:rsidRPr="0066774E">
        <w:rPr>
          <w:rFonts w:ascii="Proba Pro" w:eastAsiaTheme="minorHAnsi" w:hAnsi="Proba Pro" w:cs="Arial"/>
          <w:bCs/>
        </w:rPr>
        <w:t>,- EUR za každý aj začatý deň omeškania až do odstránenia vady.</w:t>
      </w:r>
    </w:p>
    <w:p w14:paraId="49812412"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9812413"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Nárok na zaplatenie zmluvnej pokuty si oprávnená strana uplatní doručením penalizačnej faktúry druhej Zmluvnej strane so splatnosťou (14) štrnásť dní odo dňa jej doručenia povinnej Zmluvnej strane. Vznikom povinnosti Predávajúceho zaplatiť zmluvnú pokutu a ani jej skutočným zaplatením nie je dotknutý nárok Kupujúceho na náhradu škody, ktorá mu vznikla porušením povinnosti Predávajúceho a náhrada škody nie je výškou zmluvnej pokuty obmedzená, pričom zmluvná pokuta sa na náhradu škody nezapočítava.</w:t>
      </w:r>
    </w:p>
    <w:p w14:paraId="49812414" w14:textId="77777777" w:rsidR="00B90AB2" w:rsidRPr="0066774E" w:rsidRDefault="00B90AB2" w:rsidP="00B90AB2">
      <w:pPr>
        <w:overflowPunct w:val="0"/>
        <w:autoSpaceDE w:val="0"/>
        <w:autoSpaceDN w:val="0"/>
        <w:adjustRightInd w:val="0"/>
        <w:spacing w:after="0" w:line="240" w:lineRule="auto"/>
        <w:jc w:val="both"/>
        <w:rPr>
          <w:rFonts w:ascii="Proba Pro" w:eastAsiaTheme="minorHAnsi" w:hAnsi="Proba Pro" w:cs="Arial"/>
          <w:bCs/>
        </w:rPr>
      </w:pPr>
    </w:p>
    <w:p w14:paraId="49812415"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VI</w:t>
      </w:r>
    </w:p>
    <w:p w14:paraId="49812416"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Vlastnícke právo a</w:t>
      </w:r>
      <w:r w:rsidRPr="0066774E">
        <w:rPr>
          <w:rFonts w:cs="Calibri"/>
          <w:b/>
          <w:sz w:val="20"/>
          <w:szCs w:val="20"/>
        </w:rPr>
        <w:t> </w:t>
      </w:r>
      <w:r w:rsidRPr="0066774E">
        <w:rPr>
          <w:rFonts w:ascii="Proba Pro" w:hAnsi="Proba Pro"/>
          <w:b/>
          <w:sz w:val="20"/>
          <w:szCs w:val="20"/>
        </w:rPr>
        <w:t>zodpovednosť za škodu</w:t>
      </w:r>
    </w:p>
    <w:p w14:paraId="49812417"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p>
    <w:p w14:paraId="49812418" w14:textId="77777777" w:rsidR="00B90AB2" w:rsidRPr="0066774E" w:rsidRDefault="00B90AB2" w:rsidP="00B90AB2">
      <w:pPr>
        <w:pStyle w:val="Odsekzoznamu"/>
        <w:widowControl w:val="0"/>
        <w:numPr>
          <w:ilvl w:val="1"/>
          <w:numId w:val="138"/>
        </w:numPr>
        <w:overflowPunct w:val="0"/>
        <w:autoSpaceDE w:val="0"/>
        <w:autoSpaceDN w:val="0"/>
        <w:adjustRightInd w:val="0"/>
        <w:spacing w:before="240" w:after="0" w:line="240" w:lineRule="auto"/>
        <w:contextualSpacing w:val="0"/>
        <w:jc w:val="both"/>
        <w:outlineLvl w:val="1"/>
        <w:rPr>
          <w:rFonts w:ascii="Proba Pro" w:eastAsiaTheme="minorHAnsi" w:hAnsi="Proba Pro" w:cs="Arial"/>
          <w:b/>
          <w:bCs/>
          <w:caps/>
          <w:vanish/>
          <w:color w:val="008998"/>
          <w:spacing w:val="30"/>
        </w:rPr>
      </w:pPr>
    </w:p>
    <w:p w14:paraId="49812419" w14:textId="25ADFE70"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Vlastnícke právo k</w:t>
      </w:r>
      <w:r w:rsidR="00B048CE">
        <w:rPr>
          <w:rFonts w:ascii="Calibri" w:eastAsiaTheme="minorHAnsi" w:hAnsi="Calibri" w:cs="Calibri"/>
          <w:bCs/>
        </w:rPr>
        <w:t> </w:t>
      </w:r>
      <w:r w:rsidR="00B048CE">
        <w:rPr>
          <w:rFonts w:ascii="Proba Pro" w:eastAsiaTheme="minorHAnsi" w:hAnsi="Proba Pro" w:cs="Arial"/>
          <w:bCs/>
        </w:rPr>
        <w:t xml:space="preserve">tovaru </w:t>
      </w:r>
      <w:r w:rsidRPr="0066774E">
        <w:rPr>
          <w:rFonts w:ascii="Proba Pro" w:eastAsiaTheme="minorHAnsi" w:hAnsi="Proba Pro" w:cs="Arial"/>
          <w:bCs/>
        </w:rPr>
        <w:t xml:space="preserve">prechádza na Kupujúceho prevzatím </w:t>
      </w:r>
      <w:r w:rsidR="00B048CE">
        <w:rPr>
          <w:rFonts w:ascii="Proba Pro" w:eastAsiaTheme="minorHAnsi" w:hAnsi="Proba Pro" w:cs="Arial"/>
          <w:bCs/>
        </w:rPr>
        <w:t>tovaru</w:t>
      </w:r>
      <w:r w:rsidRPr="0066774E">
        <w:rPr>
          <w:rFonts w:ascii="Proba Pro" w:eastAsiaTheme="minorHAnsi" w:hAnsi="Proba Pro" w:cs="Arial"/>
          <w:bCs/>
        </w:rPr>
        <w:t>, tzn.</w:t>
      </w:r>
      <w:r w:rsidRPr="0066774E">
        <w:rPr>
          <w:rFonts w:ascii="Calibri" w:eastAsiaTheme="minorHAnsi" w:hAnsi="Calibri" w:cs="Calibri"/>
          <w:bCs/>
        </w:rPr>
        <w:t> </w:t>
      </w:r>
      <w:r w:rsidRPr="0066774E">
        <w:rPr>
          <w:rFonts w:ascii="Proba Pro" w:eastAsiaTheme="minorHAnsi" w:hAnsi="Proba Pro" w:cs="Arial"/>
          <w:bCs/>
        </w:rPr>
        <w:t xml:space="preserve">okamihom podpisu </w:t>
      </w:r>
      <w:r>
        <w:rPr>
          <w:rFonts w:ascii="Proba Pro" w:eastAsiaTheme="minorHAnsi" w:hAnsi="Proba Pro" w:cs="Arial"/>
          <w:bCs/>
        </w:rPr>
        <w:t>Preberacieho p</w:t>
      </w:r>
      <w:r w:rsidRPr="0066774E">
        <w:rPr>
          <w:rFonts w:ascii="Proba Pro" w:eastAsiaTheme="minorHAnsi" w:hAnsi="Proba Pro" w:cs="Arial"/>
          <w:bCs/>
        </w:rPr>
        <w:t>rotokolu zo strany Kupujúceho podľa bodu 3.</w:t>
      </w:r>
      <w:r>
        <w:rPr>
          <w:rFonts w:ascii="Proba Pro" w:eastAsiaTheme="minorHAnsi" w:hAnsi="Proba Pro" w:cs="Arial"/>
          <w:bCs/>
        </w:rPr>
        <w:t>4</w:t>
      </w:r>
      <w:r w:rsidRPr="0066774E">
        <w:rPr>
          <w:rFonts w:ascii="Proba Pro" w:eastAsiaTheme="minorHAnsi" w:hAnsi="Proba Pro" w:cs="Arial"/>
          <w:bCs/>
        </w:rPr>
        <w:t xml:space="preserve"> článku III. tejto Zmluvy s</w:t>
      </w:r>
      <w:r w:rsidRPr="0066774E">
        <w:rPr>
          <w:rFonts w:ascii="Calibri" w:eastAsiaTheme="minorHAnsi" w:hAnsi="Calibri" w:cs="Calibri"/>
          <w:bCs/>
        </w:rPr>
        <w:t> </w:t>
      </w:r>
      <w:r w:rsidRPr="0066774E">
        <w:rPr>
          <w:rFonts w:ascii="Proba Pro" w:eastAsiaTheme="minorHAnsi" w:hAnsi="Proba Pro" w:cs="Arial"/>
          <w:bCs/>
        </w:rPr>
        <w:t xml:space="preserve">vyznačením riadneho dodania </w:t>
      </w:r>
      <w:r w:rsidR="00B048CE">
        <w:rPr>
          <w:rFonts w:ascii="Proba Pro" w:eastAsiaTheme="minorHAnsi" w:hAnsi="Proba Pro" w:cs="Arial"/>
          <w:bCs/>
        </w:rPr>
        <w:t>tovaru</w:t>
      </w:r>
      <w:r w:rsidRPr="0066774E">
        <w:rPr>
          <w:rFonts w:ascii="Proba Pro" w:eastAsiaTheme="minorHAnsi" w:hAnsi="Proba Pro" w:cs="Arial"/>
          <w:bCs/>
        </w:rPr>
        <w:t xml:space="preserve">. </w:t>
      </w:r>
    </w:p>
    <w:p w14:paraId="4981241A"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981241B" w14:textId="573FCF38"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Nebezpečenstvo škody a</w:t>
      </w:r>
      <w:r w:rsidRPr="0066774E">
        <w:rPr>
          <w:rFonts w:ascii="Calibri" w:eastAsiaTheme="minorHAnsi" w:hAnsi="Calibri" w:cs="Calibri"/>
          <w:bCs/>
        </w:rPr>
        <w:t> </w:t>
      </w:r>
      <w:r w:rsidRPr="0066774E">
        <w:rPr>
          <w:rFonts w:ascii="Proba Pro" w:eastAsiaTheme="minorHAnsi" w:hAnsi="Proba Pro" w:cs="Arial"/>
          <w:bCs/>
        </w:rPr>
        <w:t>riziko n</w:t>
      </w:r>
      <w:r w:rsidRPr="0066774E">
        <w:rPr>
          <w:rFonts w:ascii="Proba Pro" w:eastAsiaTheme="minorHAnsi" w:hAnsi="Proba Pro" w:cs="Proba Pro"/>
          <w:bCs/>
        </w:rPr>
        <w:t>á</w:t>
      </w:r>
      <w:r w:rsidRPr="0066774E">
        <w:rPr>
          <w:rFonts w:ascii="Proba Pro" w:eastAsiaTheme="minorHAnsi" w:hAnsi="Proba Pro" w:cs="Arial"/>
          <w:bCs/>
        </w:rPr>
        <w:t xml:space="preserve">hodnej skazy na </w:t>
      </w:r>
      <w:r w:rsidR="00B048CE">
        <w:rPr>
          <w:rFonts w:ascii="Proba Pro" w:eastAsiaTheme="minorHAnsi" w:hAnsi="Proba Pro" w:cs="Arial"/>
          <w:bCs/>
        </w:rPr>
        <w:t>tovare</w:t>
      </w:r>
      <w:r>
        <w:rPr>
          <w:rFonts w:ascii="Proba Pro" w:eastAsiaTheme="minorHAnsi" w:hAnsi="Proba Pro" w:cs="Arial"/>
          <w:bCs/>
        </w:rPr>
        <w:t>, resp. jeho časti</w:t>
      </w:r>
      <w:r w:rsidRPr="0066774E">
        <w:rPr>
          <w:rFonts w:ascii="Proba Pro" w:eastAsiaTheme="minorHAnsi" w:hAnsi="Proba Pro" w:cs="Arial"/>
          <w:bCs/>
        </w:rPr>
        <w:t xml:space="preserve"> prechádza na Kupujúceho až momentom </w:t>
      </w:r>
      <w:r>
        <w:rPr>
          <w:rFonts w:ascii="Proba Pro" w:eastAsiaTheme="minorHAnsi" w:hAnsi="Proba Pro" w:cs="Arial"/>
          <w:bCs/>
        </w:rPr>
        <w:t>podpísania Preberacieho protokolu</w:t>
      </w:r>
      <w:r w:rsidRPr="0066774E">
        <w:rPr>
          <w:rFonts w:ascii="Proba Pro" w:eastAsiaTheme="minorHAnsi" w:hAnsi="Proba Pro" w:cs="Arial"/>
          <w:bCs/>
        </w:rPr>
        <w:t xml:space="preserve">. Do </w:t>
      </w:r>
      <w:r>
        <w:rPr>
          <w:rFonts w:ascii="Proba Pro" w:eastAsiaTheme="minorHAnsi" w:hAnsi="Proba Pro" w:cs="Arial"/>
          <w:bCs/>
        </w:rPr>
        <w:t xml:space="preserve">momentu podpísania Preberacieho protokolu </w:t>
      </w:r>
      <w:r w:rsidRPr="0066774E">
        <w:rPr>
          <w:rFonts w:ascii="Proba Pro" w:eastAsiaTheme="minorHAnsi" w:hAnsi="Proba Pro" w:cs="Arial"/>
          <w:bCs/>
        </w:rPr>
        <w:t xml:space="preserve">znáša nebezpečenstvo škody na </w:t>
      </w:r>
      <w:r w:rsidR="00B048CE">
        <w:rPr>
          <w:rFonts w:ascii="Proba Pro" w:eastAsiaTheme="minorHAnsi" w:hAnsi="Proba Pro" w:cs="Arial"/>
          <w:bCs/>
        </w:rPr>
        <w:t>tovare</w:t>
      </w:r>
      <w:r>
        <w:rPr>
          <w:rFonts w:ascii="Proba Pro" w:eastAsiaTheme="minorHAnsi" w:hAnsi="Proba Pro" w:cs="Arial"/>
          <w:bCs/>
        </w:rPr>
        <w:t>, resp. jeho časti</w:t>
      </w:r>
      <w:r w:rsidRPr="0066774E">
        <w:rPr>
          <w:rFonts w:ascii="Proba Pro" w:eastAsiaTheme="minorHAnsi" w:hAnsi="Proba Pro" w:cs="Arial"/>
          <w:bCs/>
        </w:rPr>
        <w:t xml:space="preserve"> Predávajúci.</w:t>
      </w:r>
    </w:p>
    <w:p w14:paraId="4981241C" w14:textId="77777777" w:rsidR="00B90AB2" w:rsidRPr="0066774E" w:rsidRDefault="00B90AB2" w:rsidP="00B90AB2">
      <w:pPr>
        <w:spacing w:line="240" w:lineRule="auto"/>
        <w:ind w:left="360"/>
        <w:jc w:val="center"/>
        <w:rPr>
          <w:rFonts w:ascii="Proba Pro" w:hAnsi="Proba Pro"/>
          <w:b/>
          <w:bCs/>
          <w:sz w:val="20"/>
          <w:szCs w:val="20"/>
        </w:rPr>
      </w:pPr>
    </w:p>
    <w:p w14:paraId="4981241D" w14:textId="77777777" w:rsidR="00B90AB2" w:rsidRPr="0066774E"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Čl. VII</w:t>
      </w:r>
    </w:p>
    <w:p w14:paraId="4981241E" w14:textId="77777777" w:rsidR="00B90AB2"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Ukončenie Zmluvy a</w:t>
      </w:r>
      <w:r w:rsidRPr="0066774E">
        <w:rPr>
          <w:rFonts w:cs="Calibri"/>
          <w:b/>
          <w:bCs/>
          <w:sz w:val="20"/>
          <w:szCs w:val="20"/>
        </w:rPr>
        <w:t> </w:t>
      </w:r>
      <w:r w:rsidRPr="0066774E">
        <w:rPr>
          <w:rFonts w:ascii="Proba Pro" w:hAnsi="Proba Pro"/>
          <w:b/>
          <w:bCs/>
          <w:sz w:val="20"/>
          <w:szCs w:val="20"/>
        </w:rPr>
        <w:t>úhrada súvisiacich nákladov</w:t>
      </w:r>
    </w:p>
    <w:p w14:paraId="4981241F" w14:textId="77777777" w:rsidR="00B90AB2" w:rsidRPr="0066774E" w:rsidRDefault="00B90AB2" w:rsidP="00B90AB2">
      <w:pPr>
        <w:spacing w:after="0" w:line="240" w:lineRule="auto"/>
        <w:ind w:left="360"/>
        <w:jc w:val="center"/>
        <w:rPr>
          <w:rFonts w:ascii="Proba Pro" w:hAnsi="Proba Pro"/>
          <w:b/>
          <w:bCs/>
          <w:sz w:val="20"/>
          <w:szCs w:val="20"/>
        </w:rPr>
      </w:pPr>
    </w:p>
    <w:p w14:paraId="49812420" w14:textId="77777777" w:rsidR="00B90AB2" w:rsidRPr="0066774E" w:rsidRDefault="00B90AB2" w:rsidP="00B90AB2">
      <w:pPr>
        <w:pStyle w:val="Odsekzoznamu"/>
        <w:numPr>
          <w:ilvl w:val="0"/>
          <w:numId w:val="143"/>
        </w:numPr>
        <w:spacing w:after="0" w:line="240" w:lineRule="auto"/>
        <w:jc w:val="both"/>
        <w:rPr>
          <w:rFonts w:ascii="Proba Pro" w:eastAsiaTheme="minorEastAsia" w:hAnsi="Proba Pro"/>
          <w:vanish/>
        </w:rPr>
      </w:pPr>
    </w:p>
    <w:p w14:paraId="49812421" w14:textId="77777777" w:rsidR="00B90AB2" w:rsidRPr="0066774E" w:rsidRDefault="00B90AB2" w:rsidP="00B90AB2">
      <w:pPr>
        <w:pStyle w:val="Odsekzoznamu"/>
        <w:numPr>
          <w:ilvl w:val="1"/>
          <w:numId w:val="143"/>
        </w:numPr>
        <w:spacing w:after="0" w:line="240" w:lineRule="auto"/>
        <w:ind w:left="567" w:hanging="567"/>
        <w:jc w:val="both"/>
        <w:rPr>
          <w:rFonts w:ascii="Proba Pro" w:hAnsi="Proba Pro" w:cs="Arial"/>
        </w:rPr>
      </w:pPr>
      <w:r w:rsidRPr="0066774E">
        <w:rPr>
          <w:rFonts w:ascii="Proba Pro" w:eastAsiaTheme="minorEastAsia" w:hAnsi="Proba Pro"/>
        </w:rPr>
        <w:t>Táto</w:t>
      </w:r>
      <w:r w:rsidRPr="0066774E">
        <w:rPr>
          <w:rStyle w:val="FontStyle46"/>
          <w:rFonts w:ascii="Proba Pro" w:hAnsi="Proba Pro"/>
          <w:sz w:val="20"/>
          <w:szCs w:val="20"/>
        </w:rPr>
        <w:t xml:space="preserve"> zmluva trvá až do okamihu riadneho doručenia Predmetu kúpy za podmienok dohodnutých v</w:t>
      </w:r>
      <w:r w:rsidRPr="0066774E">
        <w:rPr>
          <w:rStyle w:val="FontStyle46"/>
          <w:rFonts w:ascii="Calibri" w:hAnsi="Calibri" w:cs="Calibri"/>
          <w:sz w:val="20"/>
          <w:szCs w:val="20"/>
        </w:rPr>
        <w:t> </w:t>
      </w:r>
      <w:r w:rsidRPr="0066774E">
        <w:rPr>
          <w:rStyle w:val="FontStyle46"/>
          <w:rFonts w:ascii="Proba Pro" w:hAnsi="Proba Pro"/>
          <w:sz w:val="20"/>
          <w:szCs w:val="20"/>
        </w:rPr>
        <w:t xml:space="preserve">tejto Zmluve. </w:t>
      </w:r>
      <w:r w:rsidRPr="0066774E">
        <w:rPr>
          <w:rFonts w:ascii="Proba Pro" w:hAnsi="Proba Pro" w:cs="Arial"/>
        </w:rPr>
        <w:t xml:space="preserve">Táto zmluva zanikne aj písomnou dohodou Zmluvných strán alebo písomným odstúpením od Zmluvy jednou zo Zmluvných strán. </w:t>
      </w:r>
    </w:p>
    <w:p w14:paraId="49812422" w14:textId="77777777" w:rsidR="00B90AB2" w:rsidRPr="0066774E" w:rsidRDefault="00B90AB2" w:rsidP="00B90AB2">
      <w:pPr>
        <w:pStyle w:val="Odsekzoznamu"/>
        <w:tabs>
          <w:tab w:val="left" w:pos="426"/>
        </w:tabs>
        <w:spacing w:line="240" w:lineRule="auto"/>
        <w:ind w:left="360"/>
        <w:jc w:val="both"/>
        <w:rPr>
          <w:rFonts w:ascii="Proba Pro" w:hAnsi="Proba Pro" w:cs="Arial"/>
        </w:rPr>
      </w:pPr>
    </w:p>
    <w:p w14:paraId="49812423" w14:textId="77777777" w:rsidR="00B90AB2" w:rsidRPr="0066774E" w:rsidRDefault="00B90AB2" w:rsidP="00B90AB2">
      <w:pPr>
        <w:pStyle w:val="Odsekzoznamu"/>
        <w:numPr>
          <w:ilvl w:val="1"/>
          <w:numId w:val="143"/>
        </w:numPr>
        <w:spacing w:after="0" w:line="240" w:lineRule="auto"/>
        <w:ind w:left="567" w:hanging="567"/>
        <w:jc w:val="both"/>
        <w:rPr>
          <w:rFonts w:ascii="Proba Pro" w:hAnsi="Proba Pro"/>
          <w:bCs/>
        </w:rPr>
      </w:pPr>
      <w:r w:rsidRPr="0066774E">
        <w:rPr>
          <w:rFonts w:ascii="Proba Pro" w:hAnsi="Proba Pro"/>
          <w:bCs/>
        </w:rPr>
        <w:t>V</w:t>
      </w:r>
      <w:r w:rsidRPr="0066774E">
        <w:rPr>
          <w:rFonts w:ascii="Calibri" w:hAnsi="Calibri" w:cs="Calibri"/>
          <w:bCs/>
        </w:rPr>
        <w:t> </w:t>
      </w:r>
      <w:r w:rsidRPr="0066774E">
        <w:rPr>
          <w:rFonts w:ascii="Proba Pro" w:hAnsi="Proba Pro"/>
          <w:bCs/>
        </w:rPr>
        <w:t>prípade zániku Zmluvy dohodou Zmluvných strán, táto Zmluva zaniká dňom uvedeným v</w:t>
      </w:r>
      <w:r w:rsidRPr="0066774E">
        <w:rPr>
          <w:rFonts w:ascii="Calibri" w:hAnsi="Calibri" w:cs="Calibri"/>
          <w:bCs/>
        </w:rPr>
        <w:t> </w:t>
      </w:r>
      <w:r w:rsidRPr="0066774E">
        <w:rPr>
          <w:rFonts w:ascii="Proba Pro" w:hAnsi="Proba Pro"/>
          <w:bCs/>
        </w:rPr>
        <w:t>tejto dohode. Dohoda o</w:t>
      </w:r>
      <w:r w:rsidRPr="0066774E">
        <w:rPr>
          <w:rFonts w:ascii="Calibri" w:hAnsi="Calibri" w:cs="Calibri"/>
          <w:bCs/>
        </w:rPr>
        <w:t> </w:t>
      </w:r>
      <w:r w:rsidRPr="0066774E">
        <w:rPr>
          <w:rFonts w:ascii="Proba Pro" w:hAnsi="Proba Pro"/>
          <w:bCs/>
        </w:rPr>
        <w:t>ukončení zmluvy musí byť písomná. V</w:t>
      </w:r>
      <w:r w:rsidRPr="0066774E">
        <w:rPr>
          <w:rFonts w:ascii="Calibri" w:hAnsi="Calibri" w:cs="Calibri"/>
          <w:bCs/>
        </w:rPr>
        <w:t> </w:t>
      </w:r>
      <w:r w:rsidRPr="0066774E">
        <w:rPr>
          <w:rFonts w:ascii="Proba Pro" w:hAnsi="Proba Pro"/>
          <w:bCs/>
        </w:rPr>
        <w:t>tejto dohode sa upravia aj vzájomné nároky Zmluvných strán, ktoré vzniknú z</w:t>
      </w:r>
      <w:r w:rsidRPr="0066774E">
        <w:rPr>
          <w:rFonts w:ascii="Calibri" w:hAnsi="Calibri" w:cs="Calibri"/>
          <w:bCs/>
        </w:rPr>
        <w:t> </w:t>
      </w:r>
      <w:r w:rsidRPr="0066774E">
        <w:rPr>
          <w:rFonts w:ascii="Proba Pro" w:hAnsi="Proba Pro"/>
          <w:bCs/>
        </w:rPr>
        <w:t>plnenia zmluvných povinností alebo z</w:t>
      </w:r>
      <w:r w:rsidRPr="0066774E">
        <w:rPr>
          <w:rFonts w:ascii="Calibri" w:hAnsi="Calibri" w:cs="Calibri"/>
          <w:bCs/>
        </w:rPr>
        <w:t> </w:t>
      </w:r>
      <w:r w:rsidRPr="0066774E">
        <w:rPr>
          <w:rFonts w:ascii="Proba Pro" w:hAnsi="Proba Pro"/>
          <w:bCs/>
        </w:rPr>
        <w:t>ich porušenia druhou Zmluvnou stranou ku dňu zániku Zmluvy dohodou.</w:t>
      </w:r>
    </w:p>
    <w:p w14:paraId="49812424" w14:textId="77777777" w:rsidR="00B90AB2" w:rsidRPr="0066774E" w:rsidRDefault="00B90AB2" w:rsidP="00B90AB2">
      <w:pPr>
        <w:spacing w:after="0" w:line="240" w:lineRule="auto"/>
        <w:ind w:left="567"/>
        <w:jc w:val="both"/>
        <w:outlineLvl w:val="1"/>
        <w:rPr>
          <w:rStyle w:val="FontStyle46"/>
          <w:rFonts w:ascii="Proba Pro" w:hAnsi="Proba Pro"/>
          <w:sz w:val="20"/>
          <w:szCs w:val="20"/>
        </w:rPr>
      </w:pPr>
    </w:p>
    <w:p w14:paraId="49812425" w14:textId="77777777" w:rsidR="00B90AB2" w:rsidRPr="0066774E" w:rsidRDefault="00B90AB2" w:rsidP="00B90AB2">
      <w:pPr>
        <w:numPr>
          <w:ilvl w:val="1"/>
          <w:numId w:val="143"/>
        </w:numPr>
        <w:spacing w:after="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Od tejto Zmluvy možno písomne odstúpiť iba v</w:t>
      </w:r>
      <w:r w:rsidRPr="0066774E">
        <w:rPr>
          <w:rStyle w:val="FontStyle46"/>
          <w:rFonts w:cs="Calibri"/>
          <w:sz w:val="20"/>
          <w:szCs w:val="20"/>
        </w:rPr>
        <w:t> </w:t>
      </w:r>
      <w:r w:rsidRPr="0066774E">
        <w:rPr>
          <w:rStyle w:val="FontStyle46"/>
          <w:rFonts w:ascii="Proba Pro" w:hAnsi="Proba Pro"/>
          <w:sz w:val="20"/>
          <w:szCs w:val="20"/>
        </w:rPr>
        <w:t>zákonom stanovených prípadoch a</w:t>
      </w:r>
      <w:r w:rsidRPr="0066774E">
        <w:rPr>
          <w:rStyle w:val="FontStyle46"/>
          <w:rFonts w:cs="Calibri"/>
          <w:sz w:val="20"/>
          <w:szCs w:val="20"/>
        </w:rPr>
        <w:t> </w:t>
      </w:r>
      <w:r w:rsidRPr="0066774E">
        <w:rPr>
          <w:rStyle w:val="FontStyle46"/>
          <w:rFonts w:ascii="Proba Pro" w:hAnsi="Proba Pro"/>
          <w:sz w:val="20"/>
          <w:szCs w:val="20"/>
        </w:rPr>
        <w:t>v</w:t>
      </w:r>
      <w:r w:rsidRPr="0066774E">
        <w:rPr>
          <w:rStyle w:val="FontStyle46"/>
          <w:rFonts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padoch uveden</w:t>
      </w:r>
      <w:r w:rsidRPr="0066774E">
        <w:rPr>
          <w:rStyle w:val="FontStyle46"/>
          <w:rFonts w:ascii="Proba Pro" w:hAnsi="Proba Pro" w:cs="Proba Pro"/>
          <w:sz w:val="20"/>
          <w:szCs w:val="20"/>
        </w:rPr>
        <w:t>ý</w:t>
      </w:r>
      <w:r w:rsidRPr="0066774E">
        <w:rPr>
          <w:rStyle w:val="FontStyle46"/>
          <w:rFonts w:ascii="Proba Pro" w:hAnsi="Proba Pro"/>
          <w:sz w:val="20"/>
          <w:szCs w:val="20"/>
        </w:rPr>
        <w:t>ch v tejto Zmluve.</w:t>
      </w:r>
    </w:p>
    <w:p w14:paraId="49812426" w14:textId="77777777" w:rsidR="00B90AB2" w:rsidRPr="0066774E" w:rsidRDefault="00B90AB2" w:rsidP="00B90AB2">
      <w:pPr>
        <w:spacing w:after="0" w:line="240" w:lineRule="auto"/>
        <w:ind w:left="567"/>
        <w:jc w:val="both"/>
        <w:outlineLvl w:val="1"/>
        <w:rPr>
          <w:rStyle w:val="FontStyle46"/>
          <w:rFonts w:ascii="Proba Pro" w:hAnsi="Proba Pro"/>
          <w:sz w:val="20"/>
          <w:szCs w:val="20"/>
        </w:rPr>
      </w:pPr>
    </w:p>
    <w:p w14:paraId="49812427" w14:textId="77777777" w:rsidR="00B90AB2" w:rsidRPr="0066774E" w:rsidRDefault="00B90AB2" w:rsidP="00B90AB2">
      <w:pPr>
        <w:numPr>
          <w:ilvl w:val="1"/>
          <w:numId w:val="143"/>
        </w:numPr>
        <w:spacing w:after="0" w:line="240" w:lineRule="auto"/>
        <w:ind w:left="567" w:hanging="567"/>
        <w:jc w:val="both"/>
        <w:outlineLvl w:val="1"/>
        <w:rPr>
          <w:rFonts w:ascii="Proba Pro" w:hAnsi="Proba Pro" w:cs="Arial"/>
          <w:sz w:val="20"/>
          <w:szCs w:val="20"/>
        </w:rPr>
      </w:pPr>
      <w:r w:rsidRPr="0066774E">
        <w:rPr>
          <w:rStyle w:val="FontStyle46"/>
          <w:rFonts w:ascii="Proba Pro" w:hAnsi="Proba Pro"/>
          <w:sz w:val="20"/>
          <w:szCs w:val="20"/>
        </w:rPr>
        <w:t>Kupujúci je oprávnený odstúpiť od tejto Zmluvy najmä v</w:t>
      </w:r>
      <w:r w:rsidRPr="0066774E">
        <w:rPr>
          <w:rStyle w:val="FontStyle46"/>
          <w:rFonts w:ascii="Calibri" w:hAnsi="Calibri"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pade, ak:</w:t>
      </w:r>
    </w:p>
    <w:p w14:paraId="49812428" w14:textId="77777777" w:rsidR="00B90AB2" w:rsidRPr="0066774E" w:rsidRDefault="00B90AB2" w:rsidP="00B90AB2">
      <w:pPr>
        <w:pStyle w:val="Odsekzoznamu"/>
        <w:numPr>
          <w:ilvl w:val="2"/>
          <w:numId w:val="143"/>
        </w:numPr>
        <w:spacing w:after="120" w:line="240" w:lineRule="auto"/>
        <w:ind w:left="1134" w:hanging="567"/>
        <w:contextualSpacing w:val="0"/>
        <w:jc w:val="both"/>
        <w:rPr>
          <w:rStyle w:val="FontStyle46"/>
          <w:rFonts w:ascii="Proba Pro" w:eastAsiaTheme="majorEastAsia" w:hAnsi="Proba Pro"/>
          <w:sz w:val="20"/>
          <w:szCs w:val="20"/>
        </w:rPr>
      </w:pPr>
      <w:r w:rsidRPr="0066774E">
        <w:rPr>
          <w:rFonts w:ascii="Proba Pro" w:eastAsiaTheme="minorHAnsi" w:hAnsi="Proba Pro" w:cstheme="minorBidi"/>
          <w:bCs/>
          <w:iCs/>
        </w:rPr>
        <w:t>v</w:t>
      </w:r>
      <w:r w:rsidRPr="0066774E">
        <w:rPr>
          <w:rStyle w:val="FontStyle46"/>
          <w:rFonts w:ascii="Proba Pro" w:eastAsiaTheme="majorEastAsia" w:hAnsi="Proba Pro"/>
          <w:sz w:val="20"/>
          <w:szCs w:val="20"/>
        </w:rPr>
        <w:t xml:space="preserve"> čase jej uzavretia existoval dôvod na vylúčenie Predávajúceho pre nesplnenie podmienky účasti podľa</w:t>
      </w:r>
      <w:r w:rsidRPr="0066774E">
        <w:rPr>
          <w:rStyle w:val="FontStyle46"/>
          <w:rFonts w:ascii="Calibri" w:eastAsiaTheme="majorEastAsia" w:hAnsi="Calibri" w:cs="Calibri"/>
          <w:sz w:val="20"/>
          <w:szCs w:val="20"/>
        </w:rPr>
        <w:t> </w:t>
      </w:r>
      <w:hyperlink r:id="rId11" w:anchor="doc41" w:history="1">
        <w:r w:rsidRPr="0066774E">
          <w:rPr>
            <w:rStyle w:val="FontStyle46"/>
            <w:rFonts w:ascii="Proba Pro" w:eastAsiaTheme="majorEastAsia" w:hAnsi="Proba Pro"/>
            <w:sz w:val="20"/>
            <w:szCs w:val="20"/>
          </w:rPr>
          <w:t>§ 32</w:t>
        </w:r>
      </w:hyperlink>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ods. 1 p</w:t>
      </w:r>
      <w:r w:rsidRPr="0066774E">
        <w:rPr>
          <w:rStyle w:val="FontStyle46"/>
          <w:rFonts w:ascii="Proba Pro" w:eastAsiaTheme="majorEastAsia" w:hAnsi="Proba Pro" w:cs="Proba Pro"/>
          <w:sz w:val="20"/>
          <w:szCs w:val="20"/>
        </w:rPr>
        <w:t>í</w:t>
      </w:r>
      <w:r w:rsidRPr="0066774E">
        <w:rPr>
          <w:rStyle w:val="FontStyle46"/>
          <w:rFonts w:ascii="Proba Pro" w:eastAsiaTheme="majorEastAsia" w:hAnsi="Proba Pro"/>
          <w:sz w:val="20"/>
          <w:szCs w:val="20"/>
        </w:rPr>
        <w:t>sm. a) Z</w:t>
      </w:r>
      <w:r w:rsidRPr="0066774E">
        <w:rPr>
          <w:rStyle w:val="FontStyle46"/>
          <w:rFonts w:ascii="Proba Pro" w:eastAsiaTheme="majorEastAsia" w:hAnsi="Proba Pro" w:cs="Proba Pro"/>
          <w:sz w:val="20"/>
          <w:szCs w:val="20"/>
        </w:rPr>
        <w:t>á</w:t>
      </w:r>
      <w:r w:rsidRPr="0066774E">
        <w:rPr>
          <w:rStyle w:val="FontStyle46"/>
          <w:rFonts w:ascii="Proba Pro" w:eastAsiaTheme="majorEastAsia" w:hAnsi="Proba Pro"/>
          <w:sz w:val="20"/>
          <w:szCs w:val="20"/>
        </w:rPr>
        <w:t>kona o verejnom obstarávaní,</w:t>
      </w:r>
    </w:p>
    <w:p w14:paraId="49812429" w14:textId="77777777" w:rsidR="00B90AB2" w:rsidRPr="0066774E" w:rsidRDefault="00B90AB2" w:rsidP="00B90AB2">
      <w:pPr>
        <w:pStyle w:val="Odsekzoznamu"/>
        <w:numPr>
          <w:ilvl w:val="2"/>
          <w:numId w:val="143"/>
        </w:numPr>
        <w:spacing w:after="120" w:line="240" w:lineRule="auto"/>
        <w:ind w:left="1134" w:hanging="567"/>
        <w:contextualSpacing w:val="0"/>
        <w:jc w:val="both"/>
        <w:rPr>
          <w:rStyle w:val="FontStyle46"/>
          <w:rFonts w:ascii="Proba Pro" w:eastAsiaTheme="majorEastAsia" w:hAnsi="Proba Pro"/>
          <w:sz w:val="20"/>
          <w:szCs w:val="20"/>
        </w:rPr>
      </w:pPr>
      <w:r w:rsidRPr="0066774E">
        <w:rPr>
          <w:rStyle w:val="FontStyle46"/>
          <w:rFonts w:ascii="Proba Pro" w:eastAsiaTheme="majorEastAsia" w:hAnsi="Proba Pro"/>
          <w:sz w:val="20"/>
          <w:szCs w:val="20"/>
        </w:rPr>
        <w:t>Zmluva nemala byť uzavretá s Predávajúcim v súvislosti so závažným porušením povinnosti vyplývajúcej z právne záväzného aktu Európskej únie,</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 ktorom rozhodol S</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dny dvor Eur</w:t>
      </w:r>
      <w:r w:rsidRPr="0066774E">
        <w:rPr>
          <w:rStyle w:val="FontStyle46"/>
          <w:rFonts w:ascii="Proba Pro" w:eastAsiaTheme="majorEastAsia" w:hAnsi="Proba Pro" w:cs="Proba Pro"/>
          <w:sz w:val="20"/>
          <w:szCs w:val="20"/>
        </w:rPr>
        <w:t>ó</w:t>
      </w:r>
      <w:r w:rsidRPr="0066774E">
        <w:rPr>
          <w:rStyle w:val="FontStyle46"/>
          <w:rFonts w:ascii="Proba Pro" w:eastAsiaTheme="majorEastAsia" w:hAnsi="Proba Pro"/>
          <w:sz w:val="20"/>
          <w:szCs w:val="20"/>
        </w:rPr>
        <w:t xml:space="preserve">pskej </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nie v s</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lade so Zmluvou o fungovan</w:t>
      </w:r>
      <w:r w:rsidRPr="0066774E">
        <w:rPr>
          <w:rStyle w:val="FontStyle46"/>
          <w:rFonts w:ascii="Proba Pro" w:eastAsiaTheme="majorEastAsia" w:hAnsi="Proba Pro" w:cs="Proba Pro"/>
          <w:sz w:val="20"/>
          <w:szCs w:val="20"/>
        </w:rPr>
        <w:t>í</w:t>
      </w:r>
      <w:r w:rsidRPr="0066774E">
        <w:rPr>
          <w:rStyle w:val="FontStyle46"/>
          <w:rFonts w:ascii="Proba Pro" w:eastAsiaTheme="majorEastAsia" w:hAnsi="Proba Pro"/>
          <w:sz w:val="20"/>
          <w:szCs w:val="20"/>
        </w:rPr>
        <w:t xml:space="preserve"> Eur</w:t>
      </w:r>
      <w:r w:rsidRPr="0066774E">
        <w:rPr>
          <w:rStyle w:val="FontStyle46"/>
          <w:rFonts w:ascii="Proba Pro" w:eastAsiaTheme="majorEastAsia" w:hAnsi="Proba Pro" w:cs="Proba Pro"/>
          <w:sz w:val="20"/>
          <w:szCs w:val="20"/>
        </w:rPr>
        <w:t>ó</w:t>
      </w:r>
      <w:r w:rsidRPr="0066774E">
        <w:rPr>
          <w:rStyle w:val="FontStyle46"/>
          <w:rFonts w:ascii="Proba Pro" w:eastAsiaTheme="majorEastAsia" w:hAnsi="Proba Pro"/>
          <w:sz w:val="20"/>
          <w:szCs w:val="20"/>
        </w:rPr>
        <w:t xml:space="preserve">pskej </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nie,</w:t>
      </w:r>
    </w:p>
    <w:p w14:paraId="4981242A" w14:textId="1206F5AD" w:rsidR="00B90AB2" w:rsidRPr="0066774E" w:rsidRDefault="00B90AB2" w:rsidP="00B90AB2">
      <w:pPr>
        <w:pStyle w:val="Odsekzoznamu"/>
        <w:numPr>
          <w:ilvl w:val="2"/>
          <w:numId w:val="143"/>
        </w:numPr>
        <w:spacing w:after="120" w:line="240" w:lineRule="auto"/>
        <w:ind w:left="1134" w:hanging="567"/>
        <w:contextualSpacing w:val="0"/>
        <w:jc w:val="both"/>
        <w:rPr>
          <w:rStyle w:val="FontStyle46"/>
          <w:rFonts w:ascii="Proba Pro" w:eastAsiaTheme="majorEastAsia" w:hAnsi="Proba Pro"/>
          <w:sz w:val="20"/>
          <w:szCs w:val="20"/>
        </w:rPr>
      </w:pPr>
      <w:r w:rsidRPr="0066774E">
        <w:rPr>
          <w:rStyle w:val="FontStyle46"/>
          <w:rFonts w:ascii="Proba Pro" w:eastAsiaTheme="majorEastAsia" w:hAnsi="Proba Pro"/>
          <w:sz w:val="20"/>
          <w:szCs w:val="20"/>
        </w:rPr>
        <w:t>Predávajúci je v</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omeškaní s</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 xml:space="preserve">dodaním </w:t>
      </w:r>
      <w:r w:rsidR="00916B90">
        <w:rPr>
          <w:rStyle w:val="FontStyle46"/>
          <w:rFonts w:ascii="Proba Pro" w:eastAsiaTheme="majorEastAsia" w:hAnsi="Proba Pro"/>
          <w:sz w:val="20"/>
          <w:szCs w:val="20"/>
        </w:rPr>
        <w:t>tovaru</w:t>
      </w:r>
      <w:r w:rsidRPr="0066774E">
        <w:rPr>
          <w:rStyle w:val="FontStyle46"/>
          <w:rFonts w:ascii="Proba Pro" w:eastAsiaTheme="majorEastAsia" w:hAnsi="Proba Pro"/>
          <w:sz w:val="20"/>
          <w:szCs w:val="20"/>
        </w:rPr>
        <w:t xml:space="preserve"> o</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 xml:space="preserve">viac ako (30) tridsať dní,  </w:t>
      </w:r>
    </w:p>
    <w:p w14:paraId="4981242B" w14:textId="77777777" w:rsidR="00B90AB2" w:rsidRPr="0066774E" w:rsidRDefault="00B90AB2" w:rsidP="00B90AB2">
      <w:pPr>
        <w:pStyle w:val="Odsekzoznamu"/>
        <w:numPr>
          <w:ilvl w:val="2"/>
          <w:numId w:val="143"/>
        </w:numPr>
        <w:spacing w:after="120" w:line="240" w:lineRule="auto"/>
        <w:ind w:left="1134" w:hanging="567"/>
        <w:contextualSpacing w:val="0"/>
        <w:jc w:val="both"/>
        <w:rPr>
          <w:rStyle w:val="FontStyle46"/>
          <w:rFonts w:ascii="Proba Pro" w:hAnsi="Proba Pro"/>
          <w:sz w:val="20"/>
          <w:szCs w:val="20"/>
        </w:rPr>
      </w:pPr>
      <w:r w:rsidRPr="0066774E">
        <w:rPr>
          <w:rFonts w:ascii="Proba Pro" w:eastAsiaTheme="minorHAnsi" w:hAnsi="Proba Pro" w:cstheme="minorBidi"/>
          <w:bCs/>
          <w:iCs/>
        </w:rPr>
        <w:lastRenderedPageBreak/>
        <w:t>Predávajúci</w:t>
      </w:r>
      <w:r w:rsidRPr="0066774E">
        <w:rPr>
          <w:rStyle w:val="FontStyle46"/>
          <w:rFonts w:ascii="Proba Pro" w:hAnsi="Proba Pro"/>
          <w:sz w:val="20"/>
          <w:szCs w:val="20"/>
        </w:rPr>
        <w:t xml:space="preserve"> koná v</w:t>
      </w:r>
      <w:r w:rsidRPr="0066774E">
        <w:rPr>
          <w:rStyle w:val="FontStyle46"/>
          <w:rFonts w:ascii="Calibri" w:hAnsi="Calibri" w:cs="Calibri"/>
          <w:sz w:val="20"/>
          <w:szCs w:val="20"/>
        </w:rPr>
        <w:t> </w:t>
      </w:r>
      <w:r w:rsidRPr="0066774E">
        <w:rPr>
          <w:rStyle w:val="FontStyle46"/>
          <w:rFonts w:ascii="Proba Pro" w:hAnsi="Proba Pro"/>
          <w:sz w:val="20"/>
          <w:szCs w:val="20"/>
        </w:rPr>
        <w:t>rozpore s</w:t>
      </w:r>
      <w:r w:rsidRPr="0066774E">
        <w:rPr>
          <w:rStyle w:val="FontStyle46"/>
          <w:rFonts w:ascii="Calibri" w:hAnsi="Calibri" w:cs="Calibri"/>
          <w:sz w:val="20"/>
          <w:szCs w:val="20"/>
        </w:rPr>
        <w:t> </w:t>
      </w:r>
      <w:r w:rsidRPr="0066774E">
        <w:rPr>
          <w:rStyle w:val="FontStyle46"/>
          <w:rFonts w:ascii="Proba Pro" w:hAnsi="Proba Pro"/>
          <w:sz w:val="20"/>
          <w:szCs w:val="20"/>
        </w:rPr>
        <w:t>touto Zmluvou a/alebo v</w:t>
      </w:r>
      <w:r w:rsidRPr="0066774E">
        <w:rPr>
          <w:rStyle w:val="FontStyle46"/>
          <w:rFonts w:ascii="Proba Pro" w:hAnsi="Proba Pro" w:cs="Proba Pro"/>
          <w:sz w:val="20"/>
          <w:szCs w:val="20"/>
        </w:rPr>
        <w:t>š</w:t>
      </w:r>
      <w:r w:rsidRPr="0066774E">
        <w:rPr>
          <w:rStyle w:val="FontStyle46"/>
          <w:rFonts w:ascii="Proba Pro" w:hAnsi="Proba Pro"/>
          <w:sz w:val="20"/>
          <w:szCs w:val="20"/>
        </w:rPr>
        <w:t>eobecne z</w:t>
      </w:r>
      <w:r w:rsidRPr="0066774E">
        <w:rPr>
          <w:rStyle w:val="FontStyle46"/>
          <w:rFonts w:ascii="Proba Pro" w:hAnsi="Proba Pro" w:cs="Proba Pro"/>
          <w:sz w:val="20"/>
          <w:szCs w:val="20"/>
        </w:rPr>
        <w:t>á</w:t>
      </w:r>
      <w:r w:rsidRPr="0066774E">
        <w:rPr>
          <w:rStyle w:val="FontStyle46"/>
          <w:rFonts w:ascii="Proba Pro" w:hAnsi="Proba Pro"/>
          <w:sz w:val="20"/>
          <w:szCs w:val="20"/>
        </w:rPr>
        <w:t>v</w:t>
      </w:r>
      <w:r w:rsidRPr="0066774E">
        <w:rPr>
          <w:rStyle w:val="FontStyle46"/>
          <w:rFonts w:ascii="Proba Pro" w:hAnsi="Proba Pro" w:cs="Proba Pro"/>
          <w:sz w:val="20"/>
          <w:szCs w:val="20"/>
        </w:rPr>
        <w:t>ä</w:t>
      </w:r>
      <w:r w:rsidRPr="0066774E">
        <w:rPr>
          <w:rStyle w:val="FontStyle46"/>
          <w:rFonts w:ascii="Proba Pro" w:hAnsi="Proba Pro"/>
          <w:sz w:val="20"/>
          <w:szCs w:val="20"/>
        </w:rPr>
        <w:t>zn</w:t>
      </w:r>
      <w:r w:rsidRPr="0066774E">
        <w:rPr>
          <w:rStyle w:val="FontStyle46"/>
          <w:rFonts w:ascii="Proba Pro" w:hAnsi="Proba Pro" w:cs="Proba Pro"/>
          <w:sz w:val="20"/>
          <w:szCs w:val="20"/>
        </w:rPr>
        <w:t>ý</w:t>
      </w:r>
      <w:r w:rsidRPr="0066774E">
        <w:rPr>
          <w:rStyle w:val="FontStyle46"/>
          <w:rFonts w:ascii="Proba Pro" w:hAnsi="Proba Pro"/>
          <w:sz w:val="20"/>
          <w:szCs w:val="20"/>
        </w:rPr>
        <w:t>mi pr</w:t>
      </w:r>
      <w:r w:rsidRPr="0066774E">
        <w:rPr>
          <w:rStyle w:val="FontStyle46"/>
          <w:rFonts w:ascii="Proba Pro" w:hAnsi="Proba Pro" w:cs="Proba Pro"/>
          <w:sz w:val="20"/>
          <w:szCs w:val="20"/>
        </w:rPr>
        <w:t>á</w:t>
      </w:r>
      <w:r w:rsidRPr="0066774E">
        <w:rPr>
          <w:rStyle w:val="FontStyle46"/>
          <w:rFonts w:ascii="Proba Pro" w:hAnsi="Proba Pro"/>
          <w:sz w:val="20"/>
          <w:szCs w:val="20"/>
        </w:rPr>
        <w:t>vnymi predpismi a</w:t>
      </w:r>
      <w:r w:rsidRPr="0066774E">
        <w:rPr>
          <w:rStyle w:val="FontStyle46"/>
          <w:rFonts w:ascii="Calibri" w:hAnsi="Calibri" w:cs="Calibri"/>
          <w:sz w:val="20"/>
          <w:szCs w:val="20"/>
        </w:rPr>
        <w:t> </w:t>
      </w:r>
      <w:r w:rsidRPr="0066774E">
        <w:rPr>
          <w:rStyle w:val="FontStyle46"/>
          <w:rFonts w:ascii="Proba Pro" w:hAnsi="Proba Pro"/>
          <w:sz w:val="20"/>
          <w:szCs w:val="20"/>
        </w:rPr>
        <w:t>na p</w:t>
      </w:r>
      <w:r w:rsidRPr="0066774E">
        <w:rPr>
          <w:rStyle w:val="FontStyle46"/>
          <w:rFonts w:ascii="Proba Pro" w:hAnsi="Proba Pro" w:cs="Proba Pro"/>
          <w:sz w:val="20"/>
          <w:szCs w:val="20"/>
        </w:rPr>
        <w:t>í</w:t>
      </w:r>
      <w:r w:rsidRPr="0066774E">
        <w:rPr>
          <w:rStyle w:val="FontStyle46"/>
          <w:rFonts w:ascii="Proba Pro" w:hAnsi="Proba Pro"/>
          <w:sz w:val="20"/>
          <w:szCs w:val="20"/>
        </w:rPr>
        <w:t>somn</w:t>
      </w:r>
      <w:r w:rsidRPr="0066774E">
        <w:rPr>
          <w:rStyle w:val="FontStyle46"/>
          <w:rFonts w:ascii="Proba Pro" w:hAnsi="Proba Pro" w:cs="Proba Pro"/>
          <w:sz w:val="20"/>
          <w:szCs w:val="20"/>
        </w:rPr>
        <w:t>ú</w:t>
      </w:r>
      <w:r w:rsidRPr="0066774E">
        <w:rPr>
          <w:rStyle w:val="FontStyle46"/>
          <w:rFonts w:ascii="Proba Pro" w:hAnsi="Proba Pro"/>
          <w:sz w:val="20"/>
          <w:szCs w:val="20"/>
        </w:rPr>
        <w:t xml:space="preserve"> v</w:t>
      </w:r>
      <w:r w:rsidRPr="0066774E">
        <w:rPr>
          <w:rStyle w:val="FontStyle46"/>
          <w:rFonts w:ascii="Proba Pro" w:hAnsi="Proba Pro" w:cs="Proba Pro"/>
          <w:sz w:val="20"/>
          <w:szCs w:val="20"/>
        </w:rPr>
        <w:t>ý</w:t>
      </w:r>
      <w:r w:rsidRPr="0066774E">
        <w:rPr>
          <w:rStyle w:val="FontStyle46"/>
          <w:rFonts w:ascii="Proba Pro" w:hAnsi="Proba Pro"/>
          <w:sz w:val="20"/>
          <w:szCs w:val="20"/>
        </w:rPr>
        <w:t>zvu Kupuj</w:t>
      </w:r>
      <w:r w:rsidRPr="0066774E">
        <w:rPr>
          <w:rStyle w:val="FontStyle46"/>
          <w:rFonts w:ascii="Proba Pro" w:hAnsi="Proba Pro" w:cs="Proba Pro"/>
          <w:sz w:val="20"/>
          <w:szCs w:val="20"/>
        </w:rPr>
        <w:t>ú</w:t>
      </w:r>
      <w:r w:rsidRPr="0066774E">
        <w:rPr>
          <w:rStyle w:val="FontStyle46"/>
          <w:rFonts w:ascii="Proba Pro" w:hAnsi="Proba Pro"/>
          <w:sz w:val="20"/>
          <w:szCs w:val="20"/>
        </w:rPr>
        <w:t>ceho toto konanie a jeho následky v</w:t>
      </w:r>
      <w:r w:rsidRPr="0066774E">
        <w:rPr>
          <w:rStyle w:val="FontStyle46"/>
          <w:rFonts w:ascii="Calibri" w:hAnsi="Calibri" w:cs="Calibri"/>
          <w:sz w:val="20"/>
          <w:szCs w:val="20"/>
        </w:rPr>
        <w:t> </w:t>
      </w:r>
      <w:r w:rsidRPr="0066774E">
        <w:rPr>
          <w:rStyle w:val="FontStyle46"/>
          <w:rFonts w:ascii="Proba Pro" w:hAnsi="Proba Pro"/>
          <w:sz w:val="20"/>
          <w:szCs w:val="20"/>
        </w:rPr>
        <w:t>ur</w:t>
      </w:r>
      <w:r w:rsidRPr="0066774E">
        <w:rPr>
          <w:rStyle w:val="FontStyle46"/>
          <w:rFonts w:ascii="Proba Pro" w:hAnsi="Proba Pro" w:cs="Proba Pro"/>
          <w:sz w:val="20"/>
          <w:szCs w:val="20"/>
        </w:rPr>
        <w:t>č</w:t>
      </w:r>
      <w:r w:rsidRPr="0066774E">
        <w:rPr>
          <w:rStyle w:val="FontStyle46"/>
          <w:rFonts w:ascii="Proba Pro" w:hAnsi="Proba Pro"/>
          <w:sz w:val="20"/>
          <w:szCs w:val="20"/>
        </w:rPr>
        <w:t>enej primeranej lehote neodstr</w:t>
      </w:r>
      <w:r w:rsidRPr="0066774E">
        <w:rPr>
          <w:rStyle w:val="FontStyle46"/>
          <w:rFonts w:ascii="Proba Pro" w:hAnsi="Proba Pro" w:cs="Proba Pro"/>
          <w:sz w:val="20"/>
          <w:szCs w:val="20"/>
        </w:rPr>
        <w:t>á</w:t>
      </w:r>
      <w:r w:rsidRPr="0066774E">
        <w:rPr>
          <w:rStyle w:val="FontStyle46"/>
          <w:rFonts w:ascii="Proba Pro" w:hAnsi="Proba Pro"/>
          <w:sz w:val="20"/>
          <w:szCs w:val="20"/>
        </w:rPr>
        <w:t>ni,</w:t>
      </w:r>
    </w:p>
    <w:p w14:paraId="4981242C" w14:textId="77777777" w:rsidR="00B90AB2" w:rsidRDefault="00B90AB2" w:rsidP="00B90AB2">
      <w:pPr>
        <w:pStyle w:val="Odsekzoznamu"/>
        <w:numPr>
          <w:ilvl w:val="2"/>
          <w:numId w:val="143"/>
        </w:numPr>
        <w:spacing w:after="0" w:line="240" w:lineRule="auto"/>
        <w:ind w:left="1134" w:hanging="567"/>
        <w:contextualSpacing w:val="0"/>
        <w:jc w:val="both"/>
        <w:rPr>
          <w:rStyle w:val="FontStyle46"/>
          <w:rFonts w:ascii="Proba Pro" w:hAnsi="Proba Pro"/>
          <w:sz w:val="20"/>
          <w:szCs w:val="20"/>
        </w:rPr>
      </w:pPr>
      <w:r w:rsidRPr="0066774E">
        <w:rPr>
          <w:rStyle w:val="FontStyle46"/>
          <w:rFonts w:ascii="Proba Pro" w:hAnsi="Proba Pro"/>
          <w:sz w:val="20"/>
          <w:szCs w:val="20"/>
        </w:rPr>
        <w:t>Predávajúci nebol v</w:t>
      </w:r>
      <w:r w:rsidRPr="0066774E">
        <w:rPr>
          <w:rStyle w:val="FontStyle46"/>
          <w:rFonts w:ascii="Calibri" w:hAnsi="Calibri" w:cs="Calibri"/>
          <w:sz w:val="20"/>
          <w:szCs w:val="20"/>
        </w:rPr>
        <w:t> </w:t>
      </w:r>
      <w:r w:rsidRPr="0066774E">
        <w:rPr>
          <w:rStyle w:val="FontStyle46"/>
          <w:rFonts w:ascii="Proba Pro" w:hAnsi="Proba Pro" w:cs="Proba Pro"/>
          <w:sz w:val="20"/>
          <w:szCs w:val="20"/>
        </w:rPr>
        <w:t>č</w:t>
      </w:r>
      <w:r w:rsidRPr="0066774E">
        <w:rPr>
          <w:rStyle w:val="FontStyle46"/>
          <w:rFonts w:ascii="Proba Pro" w:hAnsi="Proba Pro"/>
          <w:sz w:val="20"/>
          <w:szCs w:val="20"/>
        </w:rPr>
        <w:t>ase uzavretia tejto Zmluvy zap</w:t>
      </w:r>
      <w:r w:rsidRPr="0066774E">
        <w:rPr>
          <w:rStyle w:val="FontStyle46"/>
          <w:rFonts w:ascii="Proba Pro" w:hAnsi="Proba Pro" w:cs="Proba Pro"/>
          <w:sz w:val="20"/>
          <w:szCs w:val="20"/>
        </w:rPr>
        <w:t>í</w:t>
      </w:r>
      <w:r w:rsidRPr="0066774E">
        <w:rPr>
          <w:rStyle w:val="FontStyle46"/>
          <w:rFonts w:ascii="Proba Pro" w:hAnsi="Proba Pro"/>
          <w:sz w:val="20"/>
          <w:szCs w:val="20"/>
        </w:rPr>
        <w:t>san</w:t>
      </w:r>
      <w:r w:rsidRPr="0066774E">
        <w:rPr>
          <w:rStyle w:val="FontStyle46"/>
          <w:rFonts w:ascii="Proba Pro" w:hAnsi="Proba Pro" w:cs="Proba Pro"/>
          <w:sz w:val="20"/>
          <w:szCs w:val="20"/>
        </w:rPr>
        <w:t>ý</w:t>
      </w:r>
      <w:r w:rsidRPr="0066774E">
        <w:rPr>
          <w:rStyle w:val="FontStyle46"/>
          <w:rFonts w:ascii="Proba Pro" w:hAnsi="Proba Pro"/>
          <w:sz w:val="20"/>
          <w:szCs w:val="20"/>
        </w:rPr>
        <w:t xml:space="preserve"> v</w:t>
      </w:r>
      <w:r w:rsidRPr="0066774E">
        <w:rPr>
          <w:rStyle w:val="FontStyle46"/>
          <w:rFonts w:ascii="Calibri" w:hAnsi="Calibri" w:cs="Calibri"/>
          <w:sz w:val="20"/>
          <w:szCs w:val="20"/>
        </w:rPr>
        <w:t> </w:t>
      </w:r>
      <w:r w:rsidRPr="0066774E">
        <w:rPr>
          <w:rStyle w:val="FontStyle46"/>
          <w:rFonts w:ascii="Proba Pro" w:hAnsi="Proba Pro"/>
          <w:sz w:val="20"/>
          <w:szCs w:val="20"/>
        </w:rPr>
        <w:t>registri partnerov verejn</w:t>
      </w:r>
      <w:r w:rsidRPr="0066774E">
        <w:rPr>
          <w:rStyle w:val="FontStyle46"/>
          <w:rFonts w:ascii="Proba Pro" w:hAnsi="Proba Pro" w:cs="Proba Pro"/>
          <w:sz w:val="20"/>
          <w:szCs w:val="20"/>
        </w:rPr>
        <w:t>é</w:t>
      </w:r>
      <w:r w:rsidRPr="0066774E">
        <w:rPr>
          <w:rStyle w:val="FontStyle46"/>
          <w:rFonts w:ascii="Proba Pro" w:hAnsi="Proba Pro"/>
          <w:sz w:val="20"/>
          <w:szCs w:val="20"/>
        </w:rPr>
        <w:t>ho sektora, ak mu táto povinnosť vyplývala zo Zákona o</w:t>
      </w:r>
      <w:r w:rsidRPr="0066774E">
        <w:rPr>
          <w:rStyle w:val="FontStyle46"/>
          <w:rFonts w:ascii="Calibri" w:hAnsi="Calibri" w:cs="Calibri"/>
          <w:sz w:val="20"/>
          <w:szCs w:val="20"/>
        </w:rPr>
        <w:t> </w:t>
      </w:r>
      <w:r w:rsidRPr="0066774E">
        <w:rPr>
          <w:rStyle w:val="FontStyle46"/>
          <w:rFonts w:ascii="Proba Pro" w:hAnsi="Proba Pro"/>
          <w:sz w:val="20"/>
          <w:szCs w:val="20"/>
        </w:rPr>
        <w:t xml:space="preserve">verejnom obstarávaní, alebo bol </w:t>
      </w:r>
      <w:r w:rsidRPr="0066774E">
        <w:rPr>
          <w:rFonts w:ascii="Proba Pro" w:eastAsiaTheme="minorHAnsi" w:hAnsi="Proba Pro" w:cstheme="minorBidi"/>
          <w:bCs/>
          <w:iCs/>
        </w:rPr>
        <w:t>vymazaný</w:t>
      </w:r>
      <w:r w:rsidRPr="0066774E">
        <w:rPr>
          <w:rStyle w:val="FontStyle46"/>
          <w:rFonts w:ascii="Proba Pro" w:hAnsi="Proba Pro"/>
          <w:sz w:val="20"/>
          <w:szCs w:val="20"/>
        </w:rPr>
        <w:t xml:space="preserve"> z registra partnerov verejn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ho sektora, </w:t>
      </w:r>
    </w:p>
    <w:p w14:paraId="4981242D" w14:textId="77777777" w:rsidR="00B90AB2" w:rsidRDefault="00B90AB2" w:rsidP="00DB0ABA">
      <w:pPr>
        <w:pStyle w:val="Odsekzoznamu"/>
        <w:numPr>
          <w:ilvl w:val="2"/>
          <w:numId w:val="143"/>
        </w:numPr>
        <w:spacing w:before="120" w:after="0" w:line="240" w:lineRule="auto"/>
        <w:ind w:left="1134" w:hanging="567"/>
        <w:contextualSpacing w:val="0"/>
        <w:jc w:val="both"/>
        <w:rPr>
          <w:rStyle w:val="FontStyle46"/>
          <w:rFonts w:ascii="Proba Pro" w:hAnsi="Proba Pro"/>
          <w:sz w:val="20"/>
          <w:szCs w:val="20"/>
        </w:rPr>
      </w:pPr>
      <w:r>
        <w:rPr>
          <w:rStyle w:val="FontStyle46"/>
          <w:rFonts w:ascii="Proba Pro" w:hAnsi="Proba Pro"/>
          <w:sz w:val="20"/>
          <w:szCs w:val="20"/>
        </w:rPr>
        <w:t>Predávajúci nebude opakovane, aj napriek predchádzajúcej výzv</w:t>
      </w:r>
      <w:r w:rsidR="00896CE4">
        <w:rPr>
          <w:rStyle w:val="FontStyle46"/>
          <w:rFonts w:ascii="Proba Pro" w:hAnsi="Proba Pro"/>
          <w:sz w:val="20"/>
          <w:szCs w:val="20"/>
        </w:rPr>
        <w:t>e</w:t>
      </w:r>
      <w:r>
        <w:rPr>
          <w:rStyle w:val="FontStyle46"/>
          <w:rFonts w:ascii="Proba Pro" w:hAnsi="Proba Pro"/>
          <w:sz w:val="20"/>
          <w:szCs w:val="20"/>
        </w:rPr>
        <w:t xml:space="preserve"> Kupujúceho dodržiavať postup a</w:t>
      </w:r>
      <w:r>
        <w:rPr>
          <w:rStyle w:val="FontStyle46"/>
          <w:rFonts w:ascii="Calibri" w:hAnsi="Calibri" w:cs="Calibri"/>
          <w:sz w:val="20"/>
          <w:szCs w:val="20"/>
        </w:rPr>
        <w:t> </w:t>
      </w:r>
      <w:r>
        <w:rPr>
          <w:rStyle w:val="FontStyle46"/>
          <w:rFonts w:ascii="Proba Pro" w:hAnsi="Proba Pro"/>
          <w:sz w:val="20"/>
          <w:szCs w:val="20"/>
        </w:rPr>
        <w:t xml:space="preserve">plniť povinnosti vyplývajúce z bodu </w:t>
      </w:r>
      <w:r w:rsidR="00896CE4">
        <w:rPr>
          <w:rStyle w:val="FontStyle46"/>
          <w:rFonts w:ascii="Proba Pro" w:hAnsi="Proba Pro"/>
          <w:sz w:val="20"/>
          <w:szCs w:val="20"/>
        </w:rPr>
        <w:t>4</w:t>
      </w:r>
      <w:r>
        <w:rPr>
          <w:rStyle w:val="FontStyle46"/>
          <w:rFonts w:ascii="Proba Pro" w:hAnsi="Proba Pro"/>
          <w:sz w:val="20"/>
          <w:szCs w:val="20"/>
        </w:rPr>
        <w:t>.</w:t>
      </w:r>
      <w:r w:rsidR="00DB0ABA">
        <w:rPr>
          <w:rStyle w:val="FontStyle46"/>
          <w:rFonts w:ascii="Proba Pro" w:hAnsi="Proba Pro"/>
          <w:sz w:val="20"/>
          <w:szCs w:val="20"/>
        </w:rPr>
        <w:t>5</w:t>
      </w:r>
      <w:r>
        <w:rPr>
          <w:rStyle w:val="FontStyle46"/>
          <w:rFonts w:ascii="Proba Pro" w:hAnsi="Proba Pro"/>
          <w:sz w:val="20"/>
          <w:szCs w:val="20"/>
        </w:rPr>
        <w:t xml:space="preserve"> tejto Zmluvy.</w:t>
      </w:r>
    </w:p>
    <w:p w14:paraId="03DE0D3F" w14:textId="20333002" w:rsidR="00F06C14" w:rsidRPr="00520EA4" w:rsidRDefault="00F06C14" w:rsidP="00F06C14">
      <w:pPr>
        <w:pStyle w:val="Odsekzoznamu"/>
        <w:numPr>
          <w:ilvl w:val="2"/>
          <w:numId w:val="143"/>
        </w:numPr>
        <w:spacing w:before="120" w:after="0" w:line="240" w:lineRule="auto"/>
        <w:ind w:left="1134" w:hanging="567"/>
        <w:contextualSpacing w:val="0"/>
        <w:jc w:val="both"/>
        <w:rPr>
          <w:rStyle w:val="FontStyle46"/>
          <w:rFonts w:ascii="Proba Pro" w:hAnsi="Proba Pro"/>
          <w:sz w:val="20"/>
          <w:szCs w:val="20"/>
        </w:rPr>
      </w:pPr>
      <w:r w:rsidRPr="00520EA4">
        <w:rPr>
          <w:rFonts w:ascii="Proba Pro" w:hAnsi="Proba Pro" w:cs="Arial"/>
        </w:rPr>
        <w:t xml:space="preserve">ešte nedošlo k plneniu zo zmluvného vzťahu medzi </w:t>
      </w:r>
      <w:r w:rsidR="0088370F" w:rsidRPr="00520EA4">
        <w:rPr>
          <w:rFonts w:ascii="Proba Pro" w:hAnsi="Proba Pro" w:cs="Arial"/>
        </w:rPr>
        <w:t>Kupujúcim</w:t>
      </w:r>
      <w:r w:rsidRPr="00520EA4">
        <w:rPr>
          <w:rFonts w:ascii="Proba Pro" w:hAnsi="Proba Pro" w:cs="Arial"/>
        </w:rPr>
        <w:t xml:space="preserve"> a</w:t>
      </w:r>
      <w:r w:rsidR="002C7E78" w:rsidRPr="00520EA4">
        <w:rPr>
          <w:rFonts w:ascii="Proba Pro" w:hAnsi="Proba Pro" w:cs="Arial"/>
        </w:rPr>
        <w:t> </w:t>
      </w:r>
      <w:r w:rsidR="0088370F" w:rsidRPr="00520EA4">
        <w:rPr>
          <w:rFonts w:ascii="Proba Pro" w:hAnsi="Proba Pro" w:cs="Arial"/>
        </w:rPr>
        <w:t>Predávajúcim</w:t>
      </w:r>
      <w:r w:rsidR="002C7E78" w:rsidRPr="00520EA4">
        <w:rPr>
          <w:rFonts w:ascii="Proba Pro" w:hAnsi="Proba Pro" w:cs="Arial"/>
        </w:rPr>
        <w:t xml:space="preserve"> (neboli vystavené objednávky</w:t>
      </w:r>
      <w:r w:rsidR="004B5665" w:rsidRPr="00520EA4">
        <w:rPr>
          <w:rFonts w:ascii="Proba Pro" w:hAnsi="Proba Pro" w:cs="Arial"/>
        </w:rPr>
        <w:t>)</w:t>
      </w:r>
      <w:r w:rsidRPr="00520EA4">
        <w:rPr>
          <w:rFonts w:ascii="Proba Pro" w:hAnsi="Proba Pro" w:cs="Arial"/>
        </w:rPr>
        <w:t xml:space="preserve"> a výsledky finančnej kontroly VA neumožňujú financovanie projektu z prostriedkov mechanizmu.</w:t>
      </w:r>
    </w:p>
    <w:p w14:paraId="4981242E" w14:textId="77777777" w:rsidR="00B90AB2" w:rsidRPr="0066774E" w:rsidRDefault="00B90AB2" w:rsidP="00B90AB2">
      <w:pPr>
        <w:spacing w:after="120" w:line="240" w:lineRule="auto"/>
        <w:jc w:val="both"/>
        <w:outlineLvl w:val="1"/>
        <w:rPr>
          <w:rStyle w:val="FontStyle46"/>
          <w:rFonts w:ascii="Proba Pro" w:hAnsi="Proba Pro"/>
          <w:sz w:val="20"/>
          <w:szCs w:val="20"/>
        </w:rPr>
      </w:pPr>
    </w:p>
    <w:p w14:paraId="4981242F" w14:textId="77777777" w:rsidR="00B90AB2" w:rsidRPr="0066774E" w:rsidRDefault="00B90AB2" w:rsidP="00F06C14">
      <w:pPr>
        <w:numPr>
          <w:ilvl w:val="1"/>
          <w:numId w:val="161"/>
        </w:numPr>
        <w:spacing w:after="12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Predávajúci je oprávnený odstúpiť od tejto Zmluvy v</w:t>
      </w:r>
      <w:r w:rsidRPr="0066774E">
        <w:rPr>
          <w:rStyle w:val="FontStyle46"/>
          <w:rFonts w:ascii="Calibri" w:hAnsi="Calibri"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pade, ak Kupuj</w:t>
      </w:r>
      <w:r w:rsidRPr="0066774E">
        <w:rPr>
          <w:rStyle w:val="FontStyle46"/>
          <w:rFonts w:ascii="Proba Pro" w:hAnsi="Proba Pro" w:cs="Proba Pro"/>
          <w:sz w:val="20"/>
          <w:szCs w:val="20"/>
        </w:rPr>
        <w:t>ú</w:t>
      </w:r>
      <w:r w:rsidRPr="0066774E">
        <w:rPr>
          <w:rStyle w:val="FontStyle46"/>
          <w:rFonts w:ascii="Proba Pro" w:hAnsi="Proba Pro"/>
          <w:sz w:val="20"/>
          <w:szCs w:val="20"/>
        </w:rPr>
        <w:t>ci poru</w:t>
      </w:r>
      <w:r w:rsidRPr="0066774E">
        <w:rPr>
          <w:rStyle w:val="FontStyle46"/>
          <w:rFonts w:ascii="Proba Pro" w:hAnsi="Proba Pro" w:cs="Proba Pro"/>
          <w:sz w:val="20"/>
          <w:szCs w:val="20"/>
        </w:rPr>
        <w:t>ší</w:t>
      </w:r>
      <w:r w:rsidRPr="0066774E">
        <w:rPr>
          <w:rStyle w:val="FontStyle46"/>
          <w:rFonts w:ascii="Proba Pro" w:hAnsi="Proba Pro"/>
          <w:sz w:val="20"/>
          <w:szCs w:val="20"/>
        </w:rPr>
        <w:t xml:space="preserve"> túto Zmluvu podstatným spôsobom. Za podstatné porušenie tejto Zmluvy sa považuje, ak sa Kupujúci dostane do omeškania s</w:t>
      </w:r>
      <w:r w:rsidRPr="0066774E">
        <w:rPr>
          <w:rStyle w:val="FontStyle46"/>
          <w:rFonts w:cs="Calibri"/>
          <w:sz w:val="20"/>
          <w:szCs w:val="20"/>
        </w:rPr>
        <w:t> </w:t>
      </w:r>
      <w:r w:rsidRPr="0066774E">
        <w:rPr>
          <w:rStyle w:val="FontStyle46"/>
          <w:rFonts w:ascii="Proba Pro" w:hAnsi="Proba Pro" w:cs="Proba Pro"/>
          <w:sz w:val="20"/>
          <w:szCs w:val="20"/>
        </w:rPr>
        <w:t>ú</w:t>
      </w:r>
      <w:r w:rsidRPr="0066774E">
        <w:rPr>
          <w:rStyle w:val="FontStyle46"/>
          <w:rFonts w:ascii="Proba Pro" w:hAnsi="Proba Pro"/>
          <w:sz w:val="20"/>
          <w:szCs w:val="20"/>
        </w:rPr>
        <w:t>hradou fakt</w:t>
      </w:r>
      <w:r w:rsidRPr="0066774E">
        <w:rPr>
          <w:rStyle w:val="FontStyle46"/>
          <w:rFonts w:ascii="Proba Pro" w:hAnsi="Proba Pro" w:cs="Proba Pro"/>
          <w:sz w:val="20"/>
          <w:szCs w:val="20"/>
        </w:rPr>
        <w:t>ú</w:t>
      </w:r>
      <w:r w:rsidRPr="0066774E">
        <w:rPr>
          <w:rStyle w:val="FontStyle46"/>
          <w:rFonts w:ascii="Proba Pro" w:hAnsi="Proba Pro"/>
          <w:sz w:val="20"/>
          <w:szCs w:val="20"/>
        </w:rPr>
        <w:t>ry viac ako (30) tridsať dní od dohodnutého termínu splatnosti faktúry. Pre vylúčenie pochybností sa Zmluvné strany dohodli, že Predávajúci je v</w:t>
      </w:r>
      <w:r w:rsidRPr="0066774E">
        <w:rPr>
          <w:rStyle w:val="FontStyle46"/>
          <w:rFonts w:cs="Calibri"/>
          <w:sz w:val="20"/>
          <w:szCs w:val="20"/>
        </w:rPr>
        <w:t> </w:t>
      </w:r>
      <w:r w:rsidRPr="0066774E">
        <w:rPr>
          <w:rStyle w:val="FontStyle46"/>
          <w:rFonts w:ascii="Proba Pro" w:hAnsi="Proba Pro"/>
          <w:sz w:val="20"/>
          <w:szCs w:val="20"/>
        </w:rPr>
        <w:t>takomto pr</w:t>
      </w:r>
      <w:r w:rsidRPr="0066774E">
        <w:rPr>
          <w:rStyle w:val="FontStyle46"/>
          <w:rFonts w:ascii="Proba Pro" w:hAnsi="Proba Pro" w:cs="Proba Pro"/>
          <w:sz w:val="20"/>
          <w:szCs w:val="20"/>
        </w:rPr>
        <w:t>í</w:t>
      </w:r>
      <w:r w:rsidRPr="0066774E">
        <w:rPr>
          <w:rStyle w:val="FontStyle46"/>
          <w:rFonts w:ascii="Proba Pro" w:hAnsi="Proba Pro"/>
          <w:sz w:val="20"/>
          <w:szCs w:val="20"/>
        </w:rPr>
        <w:t>pade opr</w:t>
      </w:r>
      <w:r w:rsidRPr="0066774E">
        <w:rPr>
          <w:rStyle w:val="FontStyle46"/>
          <w:rFonts w:ascii="Proba Pro" w:hAnsi="Proba Pro" w:cs="Proba Pro"/>
          <w:sz w:val="20"/>
          <w:szCs w:val="20"/>
        </w:rPr>
        <w:t>á</w:t>
      </w:r>
      <w:r w:rsidRPr="0066774E">
        <w:rPr>
          <w:rStyle w:val="FontStyle46"/>
          <w:rFonts w:ascii="Proba Pro" w:hAnsi="Proba Pro"/>
          <w:sz w:val="20"/>
          <w:szCs w:val="20"/>
        </w:rPr>
        <w:t>vnen</w:t>
      </w:r>
      <w:r w:rsidRPr="0066774E">
        <w:rPr>
          <w:rStyle w:val="FontStyle46"/>
          <w:rFonts w:ascii="Proba Pro" w:hAnsi="Proba Pro" w:cs="Proba Pro"/>
          <w:sz w:val="20"/>
          <w:szCs w:val="20"/>
        </w:rPr>
        <w:t>ý</w:t>
      </w:r>
      <w:r w:rsidRPr="0066774E">
        <w:rPr>
          <w:rStyle w:val="FontStyle46"/>
          <w:rFonts w:ascii="Proba Pro" w:hAnsi="Proba Pro"/>
          <w:sz w:val="20"/>
          <w:szCs w:val="20"/>
        </w:rPr>
        <w:t xml:space="preserve"> odst</w:t>
      </w:r>
      <w:r w:rsidRPr="0066774E">
        <w:rPr>
          <w:rStyle w:val="FontStyle46"/>
          <w:rFonts w:ascii="Proba Pro" w:hAnsi="Proba Pro" w:cs="Proba Pro"/>
          <w:sz w:val="20"/>
          <w:szCs w:val="20"/>
        </w:rPr>
        <w:t>ú</w:t>
      </w:r>
      <w:r w:rsidRPr="0066774E">
        <w:rPr>
          <w:rStyle w:val="FontStyle46"/>
          <w:rFonts w:ascii="Proba Pro" w:hAnsi="Proba Pro"/>
          <w:sz w:val="20"/>
          <w:szCs w:val="20"/>
        </w:rPr>
        <w:t>pi</w:t>
      </w:r>
      <w:r w:rsidRPr="0066774E">
        <w:rPr>
          <w:rStyle w:val="FontStyle46"/>
          <w:rFonts w:ascii="Proba Pro" w:hAnsi="Proba Pro" w:cs="Proba Pro"/>
          <w:sz w:val="20"/>
          <w:szCs w:val="20"/>
        </w:rPr>
        <w:t>ť</w:t>
      </w:r>
      <w:r w:rsidRPr="0066774E">
        <w:rPr>
          <w:rStyle w:val="FontStyle46"/>
          <w:rFonts w:ascii="Proba Pro" w:hAnsi="Proba Pro"/>
          <w:sz w:val="20"/>
          <w:szCs w:val="20"/>
        </w:rPr>
        <w:t xml:space="preserve"> od tejto Zmluvy.  </w:t>
      </w:r>
    </w:p>
    <w:p w14:paraId="49812430" w14:textId="77777777" w:rsidR="00B90AB2" w:rsidRPr="0066774E" w:rsidRDefault="00B90AB2" w:rsidP="00F06C14">
      <w:pPr>
        <w:numPr>
          <w:ilvl w:val="1"/>
          <w:numId w:val="161"/>
        </w:numPr>
        <w:spacing w:after="12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Právne účinky odstúpenia od tejto Zmluvy nastávajú dňom doručenia písomného oznámenia o</w:t>
      </w:r>
      <w:r w:rsidRPr="0066774E">
        <w:rPr>
          <w:rStyle w:val="FontStyle46"/>
          <w:rFonts w:cs="Calibri"/>
          <w:sz w:val="20"/>
          <w:szCs w:val="20"/>
        </w:rPr>
        <w:t> </w:t>
      </w:r>
      <w:r w:rsidRPr="0066774E">
        <w:rPr>
          <w:rStyle w:val="FontStyle46"/>
          <w:rFonts w:ascii="Proba Pro" w:hAnsi="Proba Pro"/>
          <w:sz w:val="20"/>
          <w:szCs w:val="20"/>
        </w:rPr>
        <w:t xml:space="preserve">odstúpení druhej </w:t>
      </w:r>
      <w:r>
        <w:rPr>
          <w:rStyle w:val="FontStyle46"/>
          <w:rFonts w:ascii="Proba Pro" w:hAnsi="Proba Pro"/>
          <w:sz w:val="20"/>
          <w:szCs w:val="20"/>
        </w:rPr>
        <w:t>Z</w:t>
      </w:r>
      <w:r w:rsidRPr="0066774E">
        <w:rPr>
          <w:rStyle w:val="FontStyle46"/>
          <w:rFonts w:ascii="Proba Pro" w:hAnsi="Proba Pro"/>
          <w:sz w:val="20"/>
          <w:szCs w:val="20"/>
        </w:rPr>
        <w:t>mluvnej strane.</w:t>
      </w:r>
    </w:p>
    <w:p w14:paraId="49812431" w14:textId="77777777" w:rsidR="00B90AB2" w:rsidRPr="0066774E" w:rsidRDefault="00B90AB2" w:rsidP="00F06C14">
      <w:pPr>
        <w:numPr>
          <w:ilvl w:val="1"/>
          <w:numId w:val="161"/>
        </w:numPr>
        <w:spacing w:after="240" w:line="240" w:lineRule="auto"/>
        <w:ind w:left="567" w:hanging="567"/>
        <w:jc w:val="both"/>
        <w:outlineLvl w:val="1"/>
        <w:rPr>
          <w:rFonts w:ascii="Proba Pro" w:hAnsi="Proba Pro" w:cs="Arial"/>
          <w:sz w:val="20"/>
          <w:szCs w:val="20"/>
        </w:rPr>
      </w:pPr>
      <w:r w:rsidRPr="0066774E">
        <w:rPr>
          <w:rStyle w:val="FontStyle46"/>
          <w:rFonts w:ascii="Proba Pro" w:hAnsi="Proba Pro"/>
          <w:sz w:val="20"/>
          <w:szCs w:val="20"/>
        </w:rPr>
        <w:t>Ukončením platnosti tejto Zmluvy zanikajú všetky práva a povinnosti Zmluvných strán vyplývajúce z</w:t>
      </w:r>
      <w:r w:rsidRPr="0066774E">
        <w:rPr>
          <w:rStyle w:val="FontStyle46"/>
          <w:rFonts w:cs="Calibri"/>
          <w:sz w:val="20"/>
          <w:szCs w:val="20"/>
        </w:rPr>
        <w:t> </w:t>
      </w:r>
      <w:r w:rsidRPr="0066774E">
        <w:rPr>
          <w:rStyle w:val="FontStyle46"/>
          <w:rFonts w:ascii="Proba Pro" w:hAnsi="Proba Pro"/>
          <w:sz w:val="20"/>
          <w:szCs w:val="20"/>
        </w:rPr>
        <w:t>tejto Zmluvy, okrem n</w:t>
      </w:r>
      <w:r w:rsidRPr="0066774E">
        <w:rPr>
          <w:rStyle w:val="FontStyle46"/>
          <w:rFonts w:ascii="Proba Pro" w:hAnsi="Proba Pro" w:cs="Proba Pro"/>
          <w:sz w:val="20"/>
          <w:szCs w:val="20"/>
        </w:rPr>
        <w:t>á</w:t>
      </w:r>
      <w:r w:rsidRPr="0066774E">
        <w:rPr>
          <w:rStyle w:val="FontStyle46"/>
          <w:rFonts w:ascii="Proba Pro" w:hAnsi="Proba Pro"/>
          <w:sz w:val="20"/>
          <w:szCs w:val="20"/>
        </w:rPr>
        <w:t xml:space="preserve">rokov na </w:t>
      </w:r>
      <w:r w:rsidRPr="0066774E">
        <w:rPr>
          <w:rStyle w:val="FontStyle46"/>
          <w:rFonts w:ascii="Proba Pro" w:hAnsi="Proba Pro" w:cs="Proba Pro"/>
          <w:sz w:val="20"/>
          <w:szCs w:val="20"/>
        </w:rPr>
        <w:t>ú</w:t>
      </w:r>
      <w:r w:rsidRPr="0066774E">
        <w:rPr>
          <w:rStyle w:val="FontStyle46"/>
          <w:rFonts w:ascii="Proba Pro" w:hAnsi="Proba Pro"/>
          <w:sz w:val="20"/>
          <w:szCs w:val="20"/>
        </w:rPr>
        <w:t>hradu u</w:t>
      </w:r>
      <w:r w:rsidRPr="0066774E">
        <w:rPr>
          <w:rStyle w:val="FontStyle46"/>
          <w:rFonts w:ascii="Proba Pro" w:hAnsi="Proba Pro" w:cs="Proba Pro"/>
          <w:sz w:val="20"/>
          <w:szCs w:val="20"/>
        </w:rPr>
        <w:t>ž</w:t>
      </w:r>
      <w:r w:rsidRPr="0066774E">
        <w:rPr>
          <w:rStyle w:val="FontStyle46"/>
          <w:rFonts w:ascii="Proba Pro" w:hAnsi="Proba Pro"/>
          <w:sz w:val="20"/>
          <w:szCs w:val="20"/>
        </w:rPr>
        <w:t xml:space="preserve"> poskytnut</w:t>
      </w:r>
      <w:r w:rsidRPr="0066774E">
        <w:rPr>
          <w:rStyle w:val="FontStyle46"/>
          <w:rFonts w:ascii="Proba Pro" w:hAnsi="Proba Pro" w:cs="Proba Pro"/>
          <w:sz w:val="20"/>
          <w:szCs w:val="20"/>
        </w:rPr>
        <w:t>é</w:t>
      </w:r>
      <w:r w:rsidRPr="0066774E">
        <w:rPr>
          <w:rStyle w:val="FontStyle46"/>
          <w:rFonts w:ascii="Proba Pro" w:hAnsi="Proba Pro"/>
          <w:sz w:val="20"/>
          <w:szCs w:val="20"/>
        </w:rPr>
        <w:t>ho plnenia, sp</w:t>
      </w:r>
      <w:r w:rsidRPr="0066774E">
        <w:rPr>
          <w:rStyle w:val="FontStyle46"/>
          <w:rFonts w:ascii="Proba Pro" w:hAnsi="Proba Pro" w:cs="Proba Pro"/>
          <w:sz w:val="20"/>
          <w:szCs w:val="20"/>
        </w:rPr>
        <w:t>ô</w:t>
      </w:r>
      <w:r w:rsidRPr="0066774E">
        <w:rPr>
          <w:rStyle w:val="FontStyle46"/>
          <w:rFonts w:ascii="Proba Pro" w:hAnsi="Proba Pro"/>
          <w:sz w:val="20"/>
          <w:szCs w:val="20"/>
        </w:rPr>
        <w:t xml:space="preserve">sobenej </w:t>
      </w:r>
      <w:r w:rsidRPr="0066774E">
        <w:rPr>
          <w:rStyle w:val="FontStyle46"/>
          <w:rFonts w:ascii="Proba Pro" w:hAnsi="Proba Pro" w:cs="Proba Pro"/>
          <w:sz w:val="20"/>
          <w:szCs w:val="20"/>
        </w:rPr>
        <w:t>š</w:t>
      </w:r>
      <w:r w:rsidRPr="0066774E">
        <w:rPr>
          <w:rStyle w:val="FontStyle46"/>
          <w:rFonts w:ascii="Proba Pro" w:hAnsi="Proba Pro"/>
          <w:sz w:val="20"/>
          <w:szCs w:val="20"/>
        </w:rPr>
        <w:t>kody, n</w:t>
      </w:r>
      <w:r w:rsidRPr="0066774E">
        <w:rPr>
          <w:rStyle w:val="FontStyle46"/>
          <w:rFonts w:ascii="Proba Pro" w:hAnsi="Proba Pro" w:cs="Proba Pro"/>
          <w:sz w:val="20"/>
          <w:szCs w:val="20"/>
        </w:rPr>
        <w:t>á</w:t>
      </w:r>
      <w:r w:rsidRPr="0066774E">
        <w:rPr>
          <w:rStyle w:val="FontStyle46"/>
          <w:rFonts w:ascii="Proba Pro" w:hAnsi="Proba Pro"/>
          <w:sz w:val="20"/>
          <w:szCs w:val="20"/>
        </w:rPr>
        <w:t>rokov na dovtedy uplatnen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zmluvn</w:t>
      </w:r>
      <w:r w:rsidRPr="0066774E">
        <w:rPr>
          <w:rStyle w:val="FontStyle46"/>
          <w:rFonts w:ascii="Proba Pro" w:hAnsi="Proba Pro" w:cs="Proba Pro"/>
          <w:sz w:val="20"/>
          <w:szCs w:val="20"/>
        </w:rPr>
        <w:t>é</w:t>
      </w:r>
      <w:r w:rsidRPr="0066774E">
        <w:rPr>
          <w:rStyle w:val="FontStyle46"/>
          <w:rFonts w:ascii="Proba Pro" w:hAnsi="Proba Pro"/>
          <w:sz w:val="20"/>
          <w:szCs w:val="20"/>
        </w:rPr>
        <w:t>, resp. z</w:t>
      </w:r>
      <w:r w:rsidRPr="0066774E">
        <w:rPr>
          <w:rStyle w:val="FontStyle46"/>
          <w:rFonts w:ascii="Proba Pro" w:hAnsi="Proba Pro" w:cs="Proba Pro"/>
          <w:sz w:val="20"/>
          <w:szCs w:val="20"/>
        </w:rPr>
        <w:t>á</w:t>
      </w:r>
      <w:r w:rsidRPr="0066774E">
        <w:rPr>
          <w:rStyle w:val="FontStyle46"/>
          <w:rFonts w:ascii="Proba Pro" w:hAnsi="Proba Pro"/>
          <w:sz w:val="20"/>
          <w:szCs w:val="20"/>
        </w:rPr>
        <w:t>konn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sankcie a </w:t>
      </w:r>
      <w:r w:rsidRPr="0066774E">
        <w:rPr>
          <w:rStyle w:val="FontStyle46"/>
          <w:rFonts w:ascii="Proba Pro" w:hAnsi="Proba Pro" w:cs="Proba Pro"/>
          <w:sz w:val="20"/>
          <w:szCs w:val="20"/>
        </w:rPr>
        <w:t>ú</w:t>
      </w:r>
      <w:r w:rsidRPr="0066774E">
        <w:rPr>
          <w:rStyle w:val="FontStyle46"/>
          <w:rFonts w:ascii="Proba Pro" w:hAnsi="Proba Pro"/>
          <w:sz w:val="20"/>
          <w:szCs w:val="20"/>
        </w:rPr>
        <w:t>roky, ako aj n</w:t>
      </w:r>
      <w:r w:rsidRPr="0066774E">
        <w:rPr>
          <w:rStyle w:val="FontStyle46"/>
          <w:rFonts w:ascii="Proba Pro" w:hAnsi="Proba Pro" w:cs="Proba Pro"/>
          <w:sz w:val="20"/>
          <w:szCs w:val="20"/>
        </w:rPr>
        <w:t>á</w:t>
      </w:r>
      <w:r w:rsidRPr="0066774E">
        <w:rPr>
          <w:rStyle w:val="FontStyle46"/>
          <w:rFonts w:ascii="Proba Pro" w:hAnsi="Proba Pro"/>
          <w:sz w:val="20"/>
          <w:szCs w:val="20"/>
        </w:rPr>
        <w:t>rok Kupuj</w:t>
      </w:r>
      <w:r w:rsidRPr="0066774E">
        <w:rPr>
          <w:rStyle w:val="FontStyle46"/>
          <w:rFonts w:ascii="Proba Pro" w:hAnsi="Proba Pro" w:cs="Proba Pro"/>
          <w:sz w:val="20"/>
          <w:szCs w:val="20"/>
        </w:rPr>
        <w:t>ú</w:t>
      </w:r>
      <w:r w:rsidRPr="0066774E">
        <w:rPr>
          <w:rStyle w:val="FontStyle46"/>
          <w:rFonts w:ascii="Proba Pro" w:hAnsi="Proba Pro"/>
          <w:sz w:val="20"/>
          <w:szCs w:val="20"/>
        </w:rPr>
        <w:t>ceho na bezplatn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odstr</w:t>
      </w:r>
      <w:r w:rsidRPr="0066774E">
        <w:rPr>
          <w:rStyle w:val="FontStyle46"/>
          <w:rFonts w:ascii="Proba Pro" w:hAnsi="Proba Pro" w:cs="Proba Pro"/>
          <w:sz w:val="20"/>
          <w:szCs w:val="20"/>
        </w:rPr>
        <w:t>á</w:t>
      </w:r>
      <w:r w:rsidRPr="0066774E">
        <w:rPr>
          <w:rStyle w:val="FontStyle46"/>
          <w:rFonts w:ascii="Proba Pro" w:hAnsi="Proba Pro"/>
          <w:sz w:val="20"/>
          <w:szCs w:val="20"/>
        </w:rPr>
        <w:t>nenie zistených vád dodania, resp. záručných vád.</w:t>
      </w:r>
    </w:p>
    <w:p w14:paraId="49812432"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VIII</w:t>
      </w:r>
    </w:p>
    <w:p w14:paraId="49812433" w14:textId="77777777" w:rsidR="00B90AB2" w:rsidRDefault="00B90AB2" w:rsidP="00B90AB2">
      <w:pPr>
        <w:spacing w:after="0" w:line="240" w:lineRule="auto"/>
        <w:jc w:val="center"/>
        <w:rPr>
          <w:rFonts w:ascii="Proba Pro" w:hAnsi="Proba Pro"/>
          <w:b/>
          <w:bCs/>
          <w:sz w:val="20"/>
          <w:szCs w:val="20"/>
        </w:rPr>
      </w:pPr>
      <w:r w:rsidRPr="0066774E">
        <w:rPr>
          <w:rFonts w:ascii="Proba Pro" w:hAnsi="Proba Pro"/>
          <w:b/>
          <w:bCs/>
          <w:sz w:val="20"/>
          <w:szCs w:val="20"/>
        </w:rPr>
        <w:t>Subdodávatelia</w:t>
      </w:r>
    </w:p>
    <w:p w14:paraId="49812434" w14:textId="77777777" w:rsidR="0083782B" w:rsidRPr="0066774E" w:rsidRDefault="0083782B" w:rsidP="00B90AB2">
      <w:pPr>
        <w:spacing w:after="0" w:line="240" w:lineRule="auto"/>
        <w:jc w:val="center"/>
        <w:rPr>
          <w:rFonts w:ascii="Proba Pro" w:hAnsi="Proba Pro"/>
          <w:b/>
          <w:bCs/>
          <w:sz w:val="20"/>
          <w:szCs w:val="20"/>
        </w:rPr>
      </w:pPr>
    </w:p>
    <w:p w14:paraId="49812435" w14:textId="77777777" w:rsidR="00B90AB2" w:rsidRPr="0066774E" w:rsidRDefault="00B90AB2" w:rsidP="00F06C14">
      <w:pPr>
        <w:pStyle w:val="Odsekzoznamu"/>
        <w:numPr>
          <w:ilvl w:val="0"/>
          <w:numId w:val="161"/>
        </w:numPr>
        <w:spacing w:after="0" w:line="240" w:lineRule="auto"/>
        <w:jc w:val="both"/>
        <w:rPr>
          <w:rFonts w:ascii="Proba Pro" w:eastAsiaTheme="minorEastAsia" w:hAnsi="Proba Pro" w:cs="Arial"/>
          <w:bCs/>
          <w:iCs/>
          <w:vanish/>
          <w:highlight w:val="yellow"/>
        </w:rPr>
      </w:pPr>
    </w:p>
    <w:p w14:paraId="49812436" w14:textId="77777777" w:rsidR="00B90AB2" w:rsidRPr="0066774E" w:rsidRDefault="00B90AB2" w:rsidP="00F06C14">
      <w:pPr>
        <w:pStyle w:val="Odsekzoznamu"/>
        <w:numPr>
          <w:ilvl w:val="1"/>
          <w:numId w:val="161"/>
        </w:numPr>
        <w:spacing w:after="0" w:line="240" w:lineRule="auto"/>
        <w:ind w:left="567" w:hanging="567"/>
        <w:jc w:val="both"/>
        <w:rPr>
          <w:rFonts w:ascii="Proba Pro" w:eastAsiaTheme="minorEastAsia" w:hAnsi="Proba Pro"/>
        </w:rPr>
      </w:pPr>
      <w:r w:rsidRPr="0066774E">
        <w:rPr>
          <w:rFonts w:ascii="Proba Pro" w:eastAsiaTheme="minorEastAsia" w:hAnsi="Proba Pro" w:cs="Arial"/>
          <w:bCs/>
          <w:iCs/>
        </w:rPr>
        <w:t>Predávajúci je oprávnený plnením vybraných častí tejto Zmluvy poveriť svojich subdodávateľov. Zoznam subdodávateľov tvorí Prílohu č. 3 – Zoznam subdodávateľov tejto Zmluvy. V</w:t>
      </w:r>
      <w:r w:rsidRPr="0066774E">
        <w:rPr>
          <w:rFonts w:ascii="Calibri" w:eastAsiaTheme="minorEastAsia" w:hAnsi="Calibri" w:cs="Calibri"/>
          <w:bCs/>
          <w:iCs/>
        </w:rPr>
        <w:t> </w:t>
      </w:r>
      <w:r w:rsidRPr="0066774E">
        <w:rPr>
          <w:rFonts w:ascii="Proba Pro" w:eastAsiaTheme="minorEastAsia" w:hAnsi="Proba Pro" w:cs="Arial"/>
          <w:bCs/>
          <w:iCs/>
        </w:rPr>
        <w:t>zozname subdod</w:t>
      </w:r>
      <w:r w:rsidRPr="0066774E">
        <w:rPr>
          <w:rFonts w:ascii="Proba Pro" w:eastAsiaTheme="minorEastAsia" w:hAnsi="Proba Pro" w:cs="Proba Pro"/>
          <w:bCs/>
          <w:iCs/>
        </w:rPr>
        <w:t>á</w:t>
      </w:r>
      <w:r w:rsidRPr="0066774E">
        <w:rPr>
          <w:rFonts w:ascii="Proba Pro" w:eastAsiaTheme="minorEastAsia" w:hAnsi="Proba Pro" w:cs="Arial"/>
          <w:bCs/>
          <w:iCs/>
        </w:rPr>
        <w:t>vate</w:t>
      </w:r>
      <w:r w:rsidRPr="0066774E">
        <w:rPr>
          <w:rFonts w:ascii="Proba Pro" w:eastAsiaTheme="minorEastAsia" w:hAnsi="Proba Pro" w:cs="Proba Pro"/>
          <w:bCs/>
          <w:iCs/>
        </w:rPr>
        <w:t>ľ</w:t>
      </w:r>
      <w:r w:rsidRPr="0066774E">
        <w:rPr>
          <w:rFonts w:ascii="Proba Pro" w:eastAsiaTheme="minorEastAsia" w:hAnsi="Proba Pro" w:cs="Arial"/>
          <w:bCs/>
          <w:iCs/>
        </w:rPr>
        <w:t>ov sa uvádza podiel plnenia každého subdodávateľa vo finančnom vyjadrení z celkovej ceny plnenia a údaje o osobe oprávnenej konať za subdodávateľa v rozsahu meno a priezvisko, adresa pobytu, dátum narodenia. Ak to vyplýva zákona č. 315/2016 Z. z. o registri partnerov verejného sektora a o zmene a doplnení niektorých zákonov (ďalej len „</w:t>
      </w:r>
      <w:r w:rsidRPr="0066774E">
        <w:rPr>
          <w:rFonts w:ascii="Proba Pro" w:eastAsiaTheme="minorEastAsia" w:hAnsi="Proba Pro" w:cs="Arial"/>
          <w:b/>
          <w:bCs/>
          <w:iCs/>
        </w:rPr>
        <w:t>Zákon o</w:t>
      </w:r>
      <w:r w:rsidRPr="0066774E">
        <w:rPr>
          <w:rFonts w:ascii="Calibri" w:eastAsiaTheme="minorEastAsia" w:hAnsi="Calibri" w:cs="Calibri"/>
          <w:b/>
          <w:bCs/>
          <w:iCs/>
        </w:rPr>
        <w:t> </w:t>
      </w:r>
      <w:r w:rsidRPr="0066774E">
        <w:rPr>
          <w:rFonts w:ascii="Proba Pro" w:eastAsiaTheme="minorEastAsia" w:hAnsi="Proba Pro" w:cs="Arial"/>
          <w:b/>
          <w:bCs/>
          <w:iCs/>
        </w:rPr>
        <w:t>RPVS</w:t>
      </w:r>
      <w:r w:rsidRPr="0066774E">
        <w:rPr>
          <w:rFonts w:ascii="Proba Pro" w:eastAsiaTheme="minorEastAsia" w:hAnsi="Proba Pro" w:cs="Arial"/>
          <w:bCs/>
          <w:iCs/>
        </w:rPr>
        <w:t xml:space="preserve">“), musí byť subdodávateľ zapísaný v registri partnerov verejného sektora. </w:t>
      </w:r>
    </w:p>
    <w:p w14:paraId="49812437" w14:textId="77777777" w:rsidR="00B90AB2" w:rsidRPr="0066774E" w:rsidRDefault="00B90AB2" w:rsidP="00B90AB2">
      <w:pPr>
        <w:pStyle w:val="Odsekzoznamu"/>
        <w:spacing w:line="240" w:lineRule="auto"/>
        <w:ind w:left="360"/>
        <w:jc w:val="both"/>
        <w:rPr>
          <w:rFonts w:ascii="Proba Pro" w:eastAsiaTheme="minorEastAsia" w:hAnsi="Proba Pro"/>
        </w:rPr>
      </w:pPr>
    </w:p>
    <w:p w14:paraId="49812438" w14:textId="77777777" w:rsidR="00B90AB2" w:rsidRPr="0066774E" w:rsidRDefault="00B90AB2" w:rsidP="00F06C14">
      <w:pPr>
        <w:pStyle w:val="Odsekzoznamu"/>
        <w:numPr>
          <w:ilvl w:val="1"/>
          <w:numId w:val="161"/>
        </w:numPr>
        <w:spacing w:after="120" w:line="240" w:lineRule="auto"/>
        <w:ind w:left="567" w:hanging="567"/>
        <w:contextualSpacing w:val="0"/>
        <w:jc w:val="both"/>
        <w:rPr>
          <w:rFonts w:ascii="Proba Pro" w:eastAsiaTheme="minorEastAsia" w:hAnsi="Proba Pro"/>
        </w:rPr>
      </w:pPr>
      <w:r w:rsidRPr="0066774E">
        <w:rPr>
          <w:rFonts w:ascii="Proba Pro" w:eastAsiaTheme="minorEastAsia" w:hAnsi="Proba Pro" w:cs="Arial"/>
          <w:bCs/>
        </w:rPr>
        <w:t>V</w:t>
      </w:r>
      <w:r w:rsidRPr="0066774E">
        <w:rPr>
          <w:rFonts w:ascii="Calibri" w:eastAsiaTheme="minorEastAsia" w:hAnsi="Calibri" w:cs="Calibri"/>
          <w:bCs/>
        </w:rPr>
        <w:t> </w:t>
      </w:r>
      <w:r w:rsidRPr="0066774E">
        <w:rPr>
          <w:rFonts w:ascii="Proba Pro" w:eastAsiaTheme="minorEastAsia" w:hAnsi="Proba Pro" w:cs="Arial"/>
          <w:bCs/>
        </w:rPr>
        <w:t>prípade, ak má počas plnenia Zmluvy Predávajúci záujem zmeniť alebo doplniť svojich subdodávateľov, je povinný rešpektovať nasledovné pravidlá:</w:t>
      </w:r>
    </w:p>
    <w:p w14:paraId="49812439" w14:textId="77777777" w:rsidR="00B90AB2" w:rsidRPr="0066774E" w:rsidRDefault="00B90AB2" w:rsidP="00F06C14">
      <w:pPr>
        <w:pStyle w:val="Odsekzoznamu"/>
        <w:numPr>
          <w:ilvl w:val="2"/>
          <w:numId w:val="161"/>
        </w:numPr>
        <w:spacing w:after="120" w:line="240" w:lineRule="auto"/>
        <w:ind w:left="1134" w:hanging="567"/>
        <w:contextualSpacing w:val="0"/>
        <w:jc w:val="both"/>
        <w:rPr>
          <w:rFonts w:ascii="Proba Pro" w:eastAsiaTheme="minorEastAsia" w:hAnsi="Proba Pro"/>
        </w:rPr>
      </w:pPr>
      <w:r w:rsidRPr="0066774E">
        <w:rPr>
          <w:rFonts w:ascii="Proba Pro" w:eastAsiaTheme="minorHAnsi" w:hAnsi="Proba Pro" w:cstheme="minorBidi"/>
          <w:bCs/>
          <w:iCs/>
        </w:rPr>
        <w:t>subdodávateľ, ktorého sa týka návrh na zmenu, musí byť zapísaný v registri partnerov verejného sektora podľa Zákona o RPVS, ak táto povinnosť vyplýva z</w:t>
      </w:r>
      <w:r w:rsidRPr="0066774E">
        <w:rPr>
          <w:rFonts w:ascii="Calibri" w:eastAsiaTheme="minorHAnsi" w:hAnsi="Calibri" w:cs="Calibri"/>
          <w:bCs/>
          <w:iCs/>
        </w:rPr>
        <w:t> </w:t>
      </w:r>
      <w:r w:rsidRPr="0066774E">
        <w:rPr>
          <w:rFonts w:ascii="Proba Pro" w:eastAsiaTheme="minorHAnsi" w:hAnsi="Proba Pro" w:cstheme="minorBidi"/>
          <w:bCs/>
          <w:iCs/>
        </w:rPr>
        <w:t>uvedeného zákona,</w:t>
      </w:r>
    </w:p>
    <w:p w14:paraId="4981243A" w14:textId="1605EB51" w:rsidR="00B90AB2" w:rsidRPr="0066774E" w:rsidRDefault="00B90AB2" w:rsidP="00F06C14">
      <w:pPr>
        <w:pStyle w:val="Odsekzoznamu"/>
        <w:numPr>
          <w:ilvl w:val="2"/>
          <w:numId w:val="161"/>
        </w:numPr>
        <w:spacing w:after="120" w:line="240" w:lineRule="auto"/>
        <w:ind w:left="1134" w:hanging="567"/>
        <w:contextualSpacing w:val="0"/>
        <w:jc w:val="both"/>
        <w:rPr>
          <w:rFonts w:ascii="Proba Pro" w:eastAsiaTheme="minorHAnsi" w:hAnsi="Proba Pro" w:cstheme="minorBidi"/>
          <w:bCs/>
          <w:iCs/>
        </w:rPr>
      </w:pPr>
      <w:r w:rsidRPr="0066774E">
        <w:rPr>
          <w:rFonts w:ascii="Proba Pro" w:eastAsiaTheme="minorHAnsi" w:hAnsi="Proba Pro" w:cstheme="minorBidi"/>
          <w:bCs/>
          <w:iCs/>
        </w:rPr>
        <w:t xml:space="preserve">subdodávateľ, ktorého sa týka návrh na zmenu, musí byť schopný realizovať príslušnú časť predmetu </w:t>
      </w:r>
      <w:r w:rsidR="00B6355F">
        <w:rPr>
          <w:rFonts w:ascii="Proba Pro" w:eastAsiaTheme="minorHAnsi" w:hAnsi="Proba Pro" w:cstheme="minorBidi"/>
          <w:bCs/>
          <w:iCs/>
        </w:rPr>
        <w:t>kúpy</w:t>
      </w:r>
      <w:r w:rsidRPr="0066774E">
        <w:rPr>
          <w:rFonts w:ascii="Proba Pro" w:eastAsiaTheme="minorHAnsi" w:hAnsi="Proba Pro" w:cstheme="minorBidi"/>
          <w:bCs/>
          <w:iCs/>
        </w:rPr>
        <w:t xml:space="preserve"> v</w:t>
      </w:r>
      <w:r w:rsidRPr="0066774E">
        <w:rPr>
          <w:rFonts w:ascii="Calibri" w:eastAsiaTheme="minorHAnsi" w:hAnsi="Calibri" w:cs="Calibri"/>
          <w:bCs/>
          <w:iCs/>
        </w:rPr>
        <w:t> </w:t>
      </w:r>
      <w:r w:rsidRPr="0066774E">
        <w:rPr>
          <w:rFonts w:ascii="Proba Pro" w:eastAsiaTheme="minorHAnsi" w:hAnsi="Proba Pro" w:cstheme="minorBidi"/>
          <w:bCs/>
          <w:iCs/>
        </w:rPr>
        <w:t>rovnakej kvalite, ako p</w:t>
      </w:r>
      <w:r w:rsidRPr="0066774E">
        <w:rPr>
          <w:rFonts w:ascii="Proba Pro" w:eastAsiaTheme="minorHAnsi" w:hAnsi="Proba Pro" w:cs="Proba Pro"/>
          <w:bCs/>
          <w:iCs/>
        </w:rPr>
        <w:t>ô</w:t>
      </w:r>
      <w:r w:rsidRPr="0066774E">
        <w:rPr>
          <w:rFonts w:ascii="Proba Pro" w:eastAsiaTheme="minorHAnsi" w:hAnsi="Proba Pro" w:cstheme="minorBidi"/>
          <w:bCs/>
          <w:iCs/>
        </w:rPr>
        <w:t>vodn</w:t>
      </w:r>
      <w:r w:rsidRPr="0066774E">
        <w:rPr>
          <w:rFonts w:ascii="Proba Pro" w:eastAsiaTheme="minorHAnsi" w:hAnsi="Proba Pro" w:cs="Proba Pro"/>
          <w:bCs/>
          <w:iCs/>
        </w:rPr>
        <w:t>ý</w:t>
      </w:r>
      <w:r w:rsidRPr="0066774E">
        <w:rPr>
          <w:rFonts w:ascii="Proba Pro" w:eastAsiaTheme="minorHAnsi" w:hAnsi="Proba Pro" w:cstheme="minorBidi"/>
          <w:bCs/>
          <w:iCs/>
        </w:rPr>
        <w:t xml:space="preserve"> subdod</w:t>
      </w:r>
      <w:r w:rsidRPr="0066774E">
        <w:rPr>
          <w:rFonts w:ascii="Proba Pro" w:eastAsiaTheme="minorHAnsi" w:hAnsi="Proba Pro" w:cs="Proba Pro"/>
          <w:bCs/>
          <w:iCs/>
        </w:rPr>
        <w:t>á</w:t>
      </w:r>
      <w:r w:rsidRPr="0066774E">
        <w:rPr>
          <w:rFonts w:ascii="Proba Pro" w:eastAsiaTheme="minorHAnsi" w:hAnsi="Proba Pro" w:cstheme="minorBidi"/>
          <w:bCs/>
          <w:iCs/>
        </w:rPr>
        <w:t>vate</w:t>
      </w:r>
      <w:r w:rsidRPr="0066774E">
        <w:rPr>
          <w:rFonts w:ascii="Proba Pro" w:eastAsiaTheme="minorHAnsi" w:hAnsi="Proba Pro" w:cs="Proba Pro"/>
          <w:bCs/>
          <w:iCs/>
        </w:rPr>
        <w:t>ľ</w:t>
      </w:r>
      <w:r w:rsidRPr="0066774E">
        <w:rPr>
          <w:rFonts w:ascii="Proba Pro" w:eastAsiaTheme="minorHAnsi" w:hAnsi="Proba Pro" w:cstheme="minorBidi"/>
          <w:bCs/>
          <w:iCs/>
        </w:rPr>
        <w:t xml:space="preserve"> a</w:t>
      </w:r>
      <w:r w:rsidRPr="0066774E">
        <w:rPr>
          <w:rFonts w:ascii="Calibri" w:eastAsiaTheme="minorHAnsi" w:hAnsi="Calibri" w:cs="Calibri"/>
          <w:bCs/>
          <w:iCs/>
        </w:rPr>
        <w:t> </w:t>
      </w:r>
      <w:r w:rsidRPr="0066774E">
        <w:rPr>
          <w:rFonts w:ascii="Proba Pro" w:eastAsiaTheme="minorHAnsi" w:hAnsi="Proba Pro" w:cstheme="minorBidi"/>
          <w:bCs/>
          <w:iCs/>
        </w:rPr>
        <w:t>mus</w:t>
      </w:r>
      <w:r w:rsidRPr="0066774E">
        <w:rPr>
          <w:rFonts w:ascii="Proba Pro" w:eastAsiaTheme="minorHAnsi" w:hAnsi="Proba Pro" w:cs="Proba Pro"/>
          <w:bCs/>
          <w:iCs/>
        </w:rPr>
        <w:t>í</w:t>
      </w:r>
      <w:r w:rsidRPr="0066774E">
        <w:rPr>
          <w:rFonts w:ascii="Proba Pro" w:eastAsiaTheme="minorHAnsi" w:hAnsi="Proba Pro" w:cstheme="minorBidi"/>
          <w:bCs/>
          <w:iCs/>
        </w:rPr>
        <w:t xml:space="preserve"> sp</w:t>
      </w:r>
      <w:r w:rsidRPr="0066774E">
        <w:rPr>
          <w:rFonts w:ascii="Proba Pro" w:eastAsiaTheme="minorHAnsi" w:hAnsi="Proba Pro" w:cs="Proba Pro"/>
          <w:bCs/>
          <w:iCs/>
        </w:rPr>
        <w:t>ĺň</w:t>
      </w:r>
      <w:r w:rsidRPr="0066774E">
        <w:rPr>
          <w:rFonts w:ascii="Proba Pro" w:eastAsiaTheme="minorHAnsi" w:hAnsi="Proba Pro" w:cstheme="minorBidi"/>
          <w:bCs/>
          <w:iCs/>
        </w:rPr>
        <w:t>a</w:t>
      </w:r>
      <w:r w:rsidRPr="0066774E">
        <w:rPr>
          <w:rFonts w:ascii="Proba Pro" w:eastAsiaTheme="minorHAnsi" w:hAnsi="Proba Pro" w:cs="Proba Pro"/>
          <w:bCs/>
          <w:iCs/>
        </w:rPr>
        <w:t>ť</w:t>
      </w:r>
      <w:r w:rsidRPr="0066774E">
        <w:rPr>
          <w:rFonts w:ascii="Proba Pro" w:eastAsiaTheme="minorHAnsi" w:hAnsi="Proba Pro" w:cstheme="minorBidi"/>
          <w:bCs/>
          <w:iCs/>
        </w:rPr>
        <w:t xml:space="preserve"> rovnak</w:t>
      </w:r>
      <w:r w:rsidRPr="0066774E">
        <w:rPr>
          <w:rFonts w:ascii="Proba Pro" w:eastAsiaTheme="minorHAnsi" w:hAnsi="Proba Pro" w:cs="Proba Pro"/>
          <w:bCs/>
          <w:iCs/>
        </w:rPr>
        <w:t>é</w:t>
      </w:r>
      <w:r w:rsidRPr="0066774E">
        <w:rPr>
          <w:rFonts w:ascii="Proba Pro" w:eastAsiaTheme="minorHAnsi" w:hAnsi="Proba Pro" w:cstheme="minorBidi"/>
          <w:bCs/>
          <w:iCs/>
        </w:rPr>
        <w:t xml:space="preserve"> podmienky, ako p</w:t>
      </w:r>
      <w:r w:rsidRPr="0066774E">
        <w:rPr>
          <w:rFonts w:ascii="Proba Pro" w:eastAsiaTheme="minorHAnsi" w:hAnsi="Proba Pro" w:cs="Proba Pro"/>
          <w:bCs/>
          <w:iCs/>
        </w:rPr>
        <w:t>ô</w:t>
      </w:r>
      <w:r w:rsidRPr="0066774E">
        <w:rPr>
          <w:rFonts w:ascii="Proba Pro" w:eastAsiaTheme="minorHAnsi" w:hAnsi="Proba Pro" w:cstheme="minorBidi"/>
          <w:bCs/>
          <w:iCs/>
        </w:rPr>
        <w:t>vodn</w:t>
      </w:r>
      <w:r w:rsidRPr="0066774E">
        <w:rPr>
          <w:rFonts w:ascii="Proba Pro" w:eastAsiaTheme="minorHAnsi" w:hAnsi="Proba Pro" w:cs="Proba Pro"/>
          <w:bCs/>
          <w:iCs/>
        </w:rPr>
        <w:t>ý</w:t>
      </w:r>
      <w:r w:rsidRPr="0066774E">
        <w:rPr>
          <w:rFonts w:ascii="Proba Pro" w:eastAsiaTheme="minorHAnsi" w:hAnsi="Proba Pro" w:cstheme="minorBidi"/>
          <w:bCs/>
          <w:iCs/>
        </w:rPr>
        <w:t xml:space="preserve"> subdod</w:t>
      </w:r>
      <w:r w:rsidRPr="0066774E">
        <w:rPr>
          <w:rFonts w:ascii="Proba Pro" w:eastAsiaTheme="minorHAnsi" w:hAnsi="Proba Pro" w:cs="Proba Pro"/>
          <w:bCs/>
          <w:iCs/>
        </w:rPr>
        <w:t>á</w:t>
      </w:r>
      <w:r w:rsidRPr="0066774E">
        <w:rPr>
          <w:rFonts w:ascii="Proba Pro" w:eastAsiaTheme="minorHAnsi" w:hAnsi="Proba Pro" w:cstheme="minorBidi"/>
          <w:bCs/>
          <w:iCs/>
        </w:rPr>
        <w:t>vate</w:t>
      </w:r>
      <w:r w:rsidRPr="0066774E">
        <w:rPr>
          <w:rFonts w:ascii="Proba Pro" w:eastAsiaTheme="minorHAnsi" w:hAnsi="Proba Pro" w:cs="Proba Pro"/>
          <w:bCs/>
          <w:iCs/>
        </w:rPr>
        <w:t>ľ</w:t>
      </w:r>
      <w:r w:rsidRPr="0066774E">
        <w:rPr>
          <w:rFonts w:ascii="Proba Pro" w:eastAsiaTheme="minorHAnsi" w:hAnsi="Proba Pro" w:cstheme="minorBidi"/>
          <w:bCs/>
          <w:iCs/>
        </w:rPr>
        <w:t xml:space="preserve"> (ak boli stanoven</w:t>
      </w:r>
      <w:r w:rsidRPr="0066774E">
        <w:rPr>
          <w:rFonts w:ascii="Proba Pro" w:eastAsiaTheme="minorHAnsi" w:hAnsi="Proba Pro" w:cs="Proba Pro"/>
          <w:bCs/>
          <w:iCs/>
        </w:rPr>
        <w:t>é</w:t>
      </w:r>
      <w:r w:rsidRPr="0066774E">
        <w:rPr>
          <w:rFonts w:ascii="Proba Pro" w:eastAsiaTheme="minorHAnsi" w:hAnsi="Proba Pro" w:cstheme="minorBidi"/>
          <w:bCs/>
          <w:iCs/>
        </w:rPr>
        <w:t>),</w:t>
      </w:r>
    </w:p>
    <w:p w14:paraId="4981243B" w14:textId="77777777" w:rsidR="00B90AB2" w:rsidRPr="0066774E" w:rsidRDefault="00B90AB2" w:rsidP="00F06C14">
      <w:pPr>
        <w:pStyle w:val="Odsekzoznamu"/>
        <w:numPr>
          <w:ilvl w:val="2"/>
          <w:numId w:val="161"/>
        </w:numPr>
        <w:spacing w:after="120" w:line="240" w:lineRule="auto"/>
        <w:ind w:left="1134" w:hanging="567"/>
        <w:contextualSpacing w:val="0"/>
        <w:jc w:val="both"/>
        <w:rPr>
          <w:rFonts w:ascii="Proba Pro" w:eastAsiaTheme="minorHAnsi" w:hAnsi="Proba Pro" w:cstheme="minorBidi"/>
          <w:bCs/>
          <w:iCs/>
        </w:rPr>
      </w:pPr>
      <w:r w:rsidRPr="0066774E">
        <w:rPr>
          <w:rFonts w:ascii="Proba Pro" w:eastAsiaTheme="minorHAnsi" w:hAnsi="Proba Pro" w:cstheme="minorBidi"/>
          <w:bCs/>
          <w:iCs/>
        </w:rPr>
        <w:t>Predávajúci oznámi Kupujúcemu návrh na zmenu subdodávateľa spolu s</w:t>
      </w:r>
      <w:r w:rsidRPr="0066774E">
        <w:rPr>
          <w:rFonts w:ascii="Calibri" w:eastAsiaTheme="minorHAnsi" w:hAnsi="Calibri" w:cs="Calibri"/>
          <w:bCs/>
          <w:iCs/>
        </w:rPr>
        <w:t> </w:t>
      </w:r>
      <w:r w:rsidRPr="0066774E">
        <w:rPr>
          <w:rFonts w:ascii="Proba Pro" w:eastAsiaTheme="minorHAnsi" w:hAnsi="Proba Pro" w:cstheme="minorBidi"/>
          <w:bCs/>
          <w:iCs/>
        </w:rPr>
        <w:t>predlo</w:t>
      </w:r>
      <w:r w:rsidRPr="0066774E">
        <w:rPr>
          <w:rFonts w:ascii="Proba Pro" w:eastAsiaTheme="minorHAnsi" w:hAnsi="Proba Pro" w:cs="Proba Pro"/>
          <w:bCs/>
          <w:iCs/>
        </w:rPr>
        <w:t>ž</w:t>
      </w:r>
      <w:r w:rsidRPr="0066774E">
        <w:rPr>
          <w:rFonts w:ascii="Proba Pro" w:eastAsiaTheme="minorHAnsi" w:hAnsi="Proba Pro" w:cstheme="minorBidi"/>
          <w:bCs/>
          <w:iCs/>
        </w:rPr>
        <w:t>en</w:t>
      </w:r>
      <w:r w:rsidRPr="0066774E">
        <w:rPr>
          <w:rFonts w:ascii="Proba Pro" w:eastAsiaTheme="minorHAnsi" w:hAnsi="Proba Pro" w:cs="Proba Pro"/>
          <w:bCs/>
          <w:iCs/>
        </w:rPr>
        <w:t>í</w:t>
      </w:r>
      <w:r w:rsidRPr="0066774E">
        <w:rPr>
          <w:rFonts w:ascii="Proba Pro" w:eastAsiaTheme="minorHAnsi" w:hAnsi="Proba Pro" w:cstheme="minorBidi"/>
          <w:bCs/>
          <w:iCs/>
        </w:rPr>
        <w:t>m dokladov preukazuj</w:t>
      </w:r>
      <w:r w:rsidRPr="0066774E">
        <w:rPr>
          <w:rFonts w:ascii="Proba Pro" w:eastAsiaTheme="minorHAnsi" w:hAnsi="Proba Pro" w:cs="Proba Pro"/>
          <w:bCs/>
          <w:iCs/>
        </w:rPr>
        <w:t>ú</w:t>
      </w:r>
      <w:r w:rsidRPr="0066774E">
        <w:rPr>
          <w:rFonts w:ascii="Proba Pro" w:eastAsiaTheme="minorHAnsi" w:hAnsi="Proba Pro" w:cstheme="minorBidi"/>
          <w:bCs/>
          <w:iCs/>
        </w:rPr>
        <w:t>cich splnenie podmienok uveden</w:t>
      </w:r>
      <w:r w:rsidRPr="0066774E">
        <w:rPr>
          <w:rFonts w:ascii="Proba Pro" w:eastAsiaTheme="minorHAnsi" w:hAnsi="Proba Pro" w:cs="Proba Pro"/>
          <w:bCs/>
          <w:iCs/>
        </w:rPr>
        <w:t>ý</w:t>
      </w:r>
      <w:r w:rsidRPr="0066774E">
        <w:rPr>
          <w:rFonts w:ascii="Proba Pro" w:eastAsiaTheme="minorHAnsi" w:hAnsi="Proba Pro" w:cstheme="minorBidi"/>
          <w:bCs/>
          <w:iCs/>
        </w:rPr>
        <w:t>ch vy</w:t>
      </w:r>
      <w:r w:rsidRPr="0066774E">
        <w:rPr>
          <w:rFonts w:ascii="Proba Pro" w:eastAsiaTheme="minorHAnsi" w:hAnsi="Proba Pro" w:cs="Proba Pro"/>
          <w:bCs/>
          <w:iCs/>
        </w:rPr>
        <w:t>šš</w:t>
      </w:r>
      <w:r w:rsidRPr="0066774E">
        <w:rPr>
          <w:rFonts w:ascii="Proba Pro" w:eastAsiaTheme="minorHAnsi" w:hAnsi="Proba Pro" w:cstheme="minorBidi"/>
          <w:bCs/>
          <w:iCs/>
        </w:rPr>
        <w:t>ie.</w:t>
      </w:r>
    </w:p>
    <w:p w14:paraId="4981243C" w14:textId="77777777" w:rsidR="00B90AB2" w:rsidRPr="0066774E" w:rsidRDefault="00B90AB2" w:rsidP="00F06C14">
      <w:pPr>
        <w:pStyle w:val="Odsekzoznamu"/>
        <w:numPr>
          <w:ilvl w:val="1"/>
          <w:numId w:val="161"/>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Návrh na zmenu subdodávateľa spolu s</w:t>
      </w:r>
      <w:r w:rsidRPr="0066774E">
        <w:rPr>
          <w:rFonts w:ascii="Calibri" w:eastAsiaTheme="minorEastAsia" w:hAnsi="Calibri" w:cs="Calibri"/>
          <w:bCs/>
        </w:rPr>
        <w:t> </w:t>
      </w:r>
      <w:r w:rsidRPr="0066774E">
        <w:rPr>
          <w:rFonts w:ascii="Proba Pro" w:eastAsiaTheme="minorEastAsia" w:hAnsi="Proba Pro" w:cs="Arial"/>
          <w:bCs/>
        </w:rPr>
        <w:t>dokladmi pod</w:t>
      </w:r>
      <w:r w:rsidRPr="0066774E">
        <w:rPr>
          <w:rFonts w:ascii="Proba Pro" w:eastAsiaTheme="minorEastAsia" w:hAnsi="Proba Pro" w:cs="Proba Pro"/>
          <w:bCs/>
        </w:rPr>
        <w:t>ľ</w:t>
      </w:r>
      <w:r w:rsidRPr="0066774E">
        <w:rPr>
          <w:rFonts w:ascii="Proba Pro" w:eastAsiaTheme="minorEastAsia" w:hAnsi="Proba Pro" w:cs="Arial"/>
          <w:bCs/>
        </w:rPr>
        <w:t>a bodu 8.2.3 tohto článku Zmluvy a</w:t>
      </w:r>
      <w:r w:rsidRPr="0066774E">
        <w:rPr>
          <w:rFonts w:ascii="Calibri" w:eastAsiaTheme="minorEastAsia" w:hAnsi="Calibri" w:cs="Calibri"/>
          <w:bCs/>
        </w:rPr>
        <w:t> </w:t>
      </w:r>
      <w:r w:rsidRPr="0066774E">
        <w:rPr>
          <w:rFonts w:ascii="Proba Pro" w:eastAsiaTheme="minorEastAsia" w:hAnsi="Proba Pro" w:cs="Arial"/>
          <w:bCs/>
        </w:rPr>
        <w:t>aktualizovan</w:t>
      </w:r>
      <w:r w:rsidRPr="0066774E">
        <w:rPr>
          <w:rFonts w:ascii="Proba Pro" w:eastAsiaTheme="minorEastAsia" w:hAnsi="Proba Pro" w:cs="Proba Pro"/>
          <w:bCs/>
        </w:rPr>
        <w:t>ý</w:t>
      </w:r>
      <w:r w:rsidRPr="0066774E">
        <w:rPr>
          <w:rFonts w:ascii="Proba Pro" w:eastAsiaTheme="minorEastAsia" w:hAnsi="Proba Pro" w:cs="Arial"/>
          <w:bCs/>
        </w:rPr>
        <w:t>m znen</w:t>
      </w:r>
      <w:r w:rsidRPr="0066774E">
        <w:rPr>
          <w:rFonts w:ascii="Proba Pro" w:eastAsiaTheme="minorEastAsia" w:hAnsi="Proba Pro" w:cs="Proba Pro"/>
          <w:bCs/>
        </w:rPr>
        <w:t>í</w:t>
      </w:r>
      <w:r w:rsidRPr="0066774E">
        <w:rPr>
          <w:rFonts w:ascii="Proba Pro" w:eastAsiaTheme="minorEastAsia" w:hAnsi="Proba Pro" w:cs="Arial"/>
          <w:bCs/>
        </w:rPr>
        <w:t>m Pr</w:t>
      </w:r>
      <w:r w:rsidRPr="0066774E">
        <w:rPr>
          <w:rFonts w:ascii="Proba Pro" w:eastAsiaTheme="minorEastAsia" w:hAnsi="Proba Pro" w:cs="Proba Pro"/>
          <w:bCs/>
        </w:rPr>
        <w:t>í</w:t>
      </w:r>
      <w:r w:rsidRPr="0066774E">
        <w:rPr>
          <w:rFonts w:ascii="Proba Pro" w:eastAsiaTheme="minorEastAsia" w:hAnsi="Proba Pro" w:cs="Arial"/>
          <w:bCs/>
        </w:rPr>
        <w:t xml:space="preserve">lohy </w:t>
      </w:r>
      <w:r w:rsidRPr="0066774E">
        <w:rPr>
          <w:rFonts w:ascii="Proba Pro" w:eastAsiaTheme="minorEastAsia" w:hAnsi="Proba Pro" w:cs="Proba Pro"/>
          <w:bCs/>
        </w:rPr>
        <w:t>č</w:t>
      </w:r>
      <w:r w:rsidRPr="0066774E">
        <w:rPr>
          <w:rFonts w:ascii="Proba Pro" w:eastAsiaTheme="minorEastAsia" w:hAnsi="Proba Pro" w:cs="Arial"/>
          <w:bCs/>
        </w:rPr>
        <w:t>. 3 Zoznam subdodávateľov musí Predávajúci predložiť Kupujúcemu najneskôr (3) tri pracovné dni pred začatím plánovanej subdodávky. Kupujúci má právo zmenu odmietnuť, ak nie sú splnené podmienky uvedené v</w:t>
      </w:r>
      <w:r w:rsidRPr="0066774E">
        <w:rPr>
          <w:rFonts w:ascii="Calibri" w:eastAsiaTheme="minorEastAsia" w:hAnsi="Calibri" w:cs="Calibri"/>
          <w:bCs/>
        </w:rPr>
        <w:t> </w:t>
      </w:r>
      <w:r w:rsidRPr="0066774E">
        <w:rPr>
          <w:rFonts w:ascii="Proba Pro" w:eastAsiaTheme="minorEastAsia" w:hAnsi="Proba Pro" w:cs="Arial"/>
          <w:bCs/>
        </w:rPr>
        <w:t>bode 8.2 vyššie.</w:t>
      </w:r>
    </w:p>
    <w:p w14:paraId="4981243D" w14:textId="77777777" w:rsidR="00B90AB2" w:rsidRPr="0066774E" w:rsidRDefault="00B90AB2" w:rsidP="00B90AB2">
      <w:pPr>
        <w:pStyle w:val="Odsekzoznamu"/>
        <w:spacing w:line="240" w:lineRule="auto"/>
        <w:ind w:left="360"/>
        <w:jc w:val="both"/>
        <w:rPr>
          <w:rFonts w:ascii="Proba Pro" w:eastAsiaTheme="minorEastAsia" w:hAnsi="Proba Pro"/>
          <w:sz w:val="16"/>
        </w:rPr>
      </w:pPr>
    </w:p>
    <w:p w14:paraId="4981243E" w14:textId="77777777" w:rsidR="00B90AB2" w:rsidRPr="0066774E" w:rsidRDefault="00B90AB2" w:rsidP="00F06C14">
      <w:pPr>
        <w:pStyle w:val="Odsekzoznamu"/>
        <w:numPr>
          <w:ilvl w:val="1"/>
          <w:numId w:val="161"/>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Pre vylúčenie akýchkoľvek pochybností sa Zmluvné strany dohodli, že pre zmenu alebo doplnenie subdodávateľov nie je potrebné uzatvárať dodatok k</w:t>
      </w:r>
      <w:r w:rsidRPr="0066774E">
        <w:rPr>
          <w:rFonts w:ascii="Calibri" w:eastAsiaTheme="minorEastAsia" w:hAnsi="Calibri" w:cs="Calibri"/>
          <w:bCs/>
        </w:rPr>
        <w:t> </w:t>
      </w:r>
      <w:r w:rsidRPr="0066774E">
        <w:rPr>
          <w:rFonts w:ascii="Proba Pro" w:eastAsiaTheme="minorEastAsia" w:hAnsi="Proba Pro" w:cs="Arial"/>
          <w:bCs/>
        </w:rPr>
        <w:t>tejto Zmluve, pokia</w:t>
      </w:r>
      <w:r w:rsidRPr="0066774E">
        <w:rPr>
          <w:rFonts w:ascii="Proba Pro" w:eastAsiaTheme="minorEastAsia" w:hAnsi="Proba Pro" w:cs="Proba Pro"/>
          <w:bCs/>
        </w:rPr>
        <w:t>ľ</w:t>
      </w:r>
      <w:r w:rsidRPr="0066774E">
        <w:rPr>
          <w:rFonts w:ascii="Proba Pro" w:eastAsiaTheme="minorEastAsia" w:hAnsi="Proba Pro" w:cs="Arial"/>
          <w:bCs/>
        </w:rPr>
        <w:t xml:space="preserve"> bude dodr</w:t>
      </w:r>
      <w:r w:rsidRPr="0066774E">
        <w:rPr>
          <w:rFonts w:ascii="Proba Pro" w:eastAsiaTheme="minorEastAsia" w:hAnsi="Proba Pro" w:cs="Proba Pro"/>
          <w:bCs/>
        </w:rPr>
        <w:t>ž</w:t>
      </w:r>
      <w:r w:rsidRPr="0066774E">
        <w:rPr>
          <w:rFonts w:ascii="Proba Pro" w:eastAsiaTheme="minorEastAsia" w:hAnsi="Proba Pro" w:cs="Arial"/>
          <w:bCs/>
        </w:rPr>
        <w:t>an</w:t>
      </w:r>
      <w:r w:rsidRPr="0066774E">
        <w:rPr>
          <w:rFonts w:ascii="Proba Pro" w:eastAsiaTheme="minorEastAsia" w:hAnsi="Proba Pro" w:cs="Proba Pro"/>
          <w:bCs/>
        </w:rPr>
        <w:t>ý</w:t>
      </w:r>
      <w:r w:rsidRPr="0066774E">
        <w:rPr>
          <w:rFonts w:ascii="Proba Pro" w:eastAsiaTheme="minorEastAsia" w:hAnsi="Proba Pro" w:cs="Arial"/>
          <w:bCs/>
        </w:rPr>
        <w:t xml:space="preserve"> postup pod</w:t>
      </w:r>
      <w:r w:rsidRPr="0066774E">
        <w:rPr>
          <w:rFonts w:ascii="Proba Pro" w:eastAsiaTheme="minorEastAsia" w:hAnsi="Proba Pro" w:cs="Proba Pro"/>
          <w:bCs/>
        </w:rPr>
        <w:t>ľ</w:t>
      </w:r>
      <w:r w:rsidRPr="0066774E">
        <w:rPr>
          <w:rFonts w:ascii="Proba Pro" w:eastAsiaTheme="minorEastAsia" w:hAnsi="Proba Pro" w:cs="Arial"/>
          <w:bCs/>
        </w:rPr>
        <w:t>a tohto článku Zmluvy.</w:t>
      </w:r>
    </w:p>
    <w:p w14:paraId="4981243F" w14:textId="77777777" w:rsidR="00B90AB2" w:rsidRPr="0066774E" w:rsidRDefault="00B90AB2" w:rsidP="00B90AB2">
      <w:pPr>
        <w:pStyle w:val="Odsekzoznamu"/>
        <w:spacing w:after="0" w:line="240" w:lineRule="auto"/>
        <w:ind w:left="567"/>
        <w:jc w:val="both"/>
        <w:rPr>
          <w:rFonts w:ascii="Proba Pro" w:eastAsiaTheme="minorEastAsia" w:hAnsi="Proba Pro"/>
        </w:rPr>
      </w:pPr>
    </w:p>
    <w:p w14:paraId="49812440" w14:textId="77777777" w:rsidR="00B90AB2" w:rsidRPr="0066774E" w:rsidRDefault="00B90AB2" w:rsidP="00F06C14">
      <w:pPr>
        <w:pStyle w:val="Odsekzoznamu"/>
        <w:numPr>
          <w:ilvl w:val="1"/>
          <w:numId w:val="161"/>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V</w:t>
      </w:r>
      <w:r w:rsidRPr="0066774E">
        <w:rPr>
          <w:rFonts w:ascii="Calibri" w:eastAsiaTheme="minorEastAsia" w:hAnsi="Calibri" w:cs="Calibri"/>
          <w:bCs/>
        </w:rPr>
        <w:t> </w:t>
      </w:r>
      <w:r w:rsidRPr="0066774E">
        <w:rPr>
          <w:rFonts w:ascii="Proba Pro" w:eastAsiaTheme="minorEastAsia" w:hAnsi="Proba Pro" w:cs="Arial"/>
          <w:bCs/>
        </w:rPr>
        <w:t>pr</w:t>
      </w:r>
      <w:r w:rsidRPr="0066774E">
        <w:rPr>
          <w:rFonts w:ascii="Proba Pro" w:eastAsiaTheme="minorEastAsia" w:hAnsi="Proba Pro" w:cs="Proba Pro"/>
          <w:bCs/>
        </w:rPr>
        <w:t>í</w:t>
      </w:r>
      <w:r w:rsidRPr="0066774E">
        <w:rPr>
          <w:rFonts w:ascii="Proba Pro" w:eastAsiaTheme="minorEastAsia" w:hAnsi="Proba Pro" w:cs="Arial"/>
          <w:bCs/>
        </w:rPr>
        <w:t>pade, ak Pred</w:t>
      </w:r>
      <w:r w:rsidRPr="0066774E">
        <w:rPr>
          <w:rFonts w:ascii="Proba Pro" w:eastAsiaTheme="minorEastAsia" w:hAnsi="Proba Pro" w:cs="Proba Pro"/>
          <w:bCs/>
        </w:rPr>
        <w:t>á</w:t>
      </w:r>
      <w:r w:rsidRPr="0066774E">
        <w:rPr>
          <w:rFonts w:ascii="Proba Pro" w:eastAsiaTheme="minorEastAsia" w:hAnsi="Proba Pro" w:cs="Arial"/>
          <w:bCs/>
        </w:rPr>
        <w:t>vaj</w:t>
      </w:r>
      <w:r w:rsidRPr="0066774E">
        <w:rPr>
          <w:rFonts w:ascii="Proba Pro" w:eastAsiaTheme="minorEastAsia" w:hAnsi="Proba Pro" w:cs="Proba Pro"/>
          <w:bCs/>
        </w:rPr>
        <w:t>ú</w:t>
      </w:r>
      <w:r w:rsidRPr="0066774E">
        <w:rPr>
          <w:rFonts w:ascii="Proba Pro" w:eastAsiaTheme="minorEastAsia" w:hAnsi="Proba Pro" w:cs="Arial"/>
          <w:bCs/>
        </w:rPr>
        <w:t>ci vyu</w:t>
      </w:r>
      <w:r w:rsidRPr="0066774E">
        <w:rPr>
          <w:rFonts w:ascii="Proba Pro" w:eastAsiaTheme="minorEastAsia" w:hAnsi="Proba Pro" w:cs="Proba Pro"/>
          <w:bCs/>
        </w:rPr>
        <w:t>ž</w:t>
      </w:r>
      <w:r w:rsidRPr="0066774E">
        <w:rPr>
          <w:rFonts w:ascii="Proba Pro" w:eastAsiaTheme="minorEastAsia" w:hAnsi="Proba Pro" w:cs="Arial"/>
          <w:bCs/>
        </w:rPr>
        <w:t>ije na plnenie ktorejko</w:t>
      </w:r>
      <w:r w:rsidRPr="0066774E">
        <w:rPr>
          <w:rFonts w:ascii="Proba Pro" w:eastAsiaTheme="minorEastAsia" w:hAnsi="Proba Pro" w:cs="Proba Pro"/>
          <w:bCs/>
        </w:rPr>
        <w:t>ľ</w:t>
      </w:r>
      <w:r w:rsidRPr="0066774E">
        <w:rPr>
          <w:rFonts w:ascii="Proba Pro" w:eastAsiaTheme="minorEastAsia" w:hAnsi="Proba Pro" w:cs="Arial"/>
          <w:bCs/>
        </w:rPr>
        <w:t>vek povinnosti pod</w:t>
      </w:r>
      <w:r w:rsidRPr="0066774E">
        <w:rPr>
          <w:rFonts w:ascii="Proba Pro" w:eastAsiaTheme="minorEastAsia" w:hAnsi="Proba Pro" w:cs="Proba Pro"/>
          <w:bCs/>
        </w:rPr>
        <w:t>ľ</w:t>
      </w:r>
      <w:r w:rsidRPr="0066774E">
        <w:rPr>
          <w:rFonts w:ascii="Proba Pro" w:eastAsiaTheme="minorEastAsia" w:hAnsi="Proba Pro" w:cs="Arial"/>
          <w:bCs/>
        </w:rPr>
        <w:t>a tejto Zmluvy subdod</w:t>
      </w:r>
      <w:r w:rsidRPr="0066774E">
        <w:rPr>
          <w:rFonts w:ascii="Proba Pro" w:eastAsiaTheme="minorEastAsia" w:hAnsi="Proba Pro" w:cs="Proba Pro"/>
          <w:bCs/>
        </w:rPr>
        <w:t>á</w:t>
      </w:r>
      <w:r w:rsidRPr="0066774E">
        <w:rPr>
          <w:rFonts w:ascii="Proba Pro" w:eastAsiaTheme="minorEastAsia" w:hAnsi="Proba Pro" w:cs="Arial"/>
          <w:bCs/>
        </w:rPr>
        <w:t>vate</w:t>
      </w:r>
      <w:r w:rsidRPr="0066774E">
        <w:rPr>
          <w:rFonts w:ascii="Proba Pro" w:eastAsiaTheme="minorEastAsia" w:hAnsi="Proba Pro" w:cs="Proba Pro"/>
          <w:bCs/>
        </w:rPr>
        <w:t>ľ</w:t>
      </w:r>
      <w:r w:rsidRPr="0066774E">
        <w:rPr>
          <w:rFonts w:ascii="Proba Pro" w:eastAsiaTheme="minorEastAsia" w:hAnsi="Proba Pro" w:cs="Arial"/>
          <w:bCs/>
        </w:rPr>
        <w:t>a, Pred</w:t>
      </w:r>
      <w:r w:rsidRPr="0066774E">
        <w:rPr>
          <w:rFonts w:ascii="Proba Pro" w:eastAsiaTheme="minorEastAsia" w:hAnsi="Proba Pro" w:cs="Proba Pro"/>
          <w:bCs/>
        </w:rPr>
        <w:t>á</w:t>
      </w:r>
      <w:r w:rsidRPr="0066774E">
        <w:rPr>
          <w:rFonts w:ascii="Proba Pro" w:eastAsiaTheme="minorEastAsia" w:hAnsi="Proba Pro" w:cs="Arial"/>
          <w:bCs/>
        </w:rPr>
        <w:t>vaj</w:t>
      </w:r>
      <w:r w:rsidRPr="0066774E">
        <w:rPr>
          <w:rFonts w:ascii="Proba Pro" w:eastAsiaTheme="minorEastAsia" w:hAnsi="Proba Pro" w:cs="Proba Pro"/>
          <w:bCs/>
        </w:rPr>
        <w:t>ú</w:t>
      </w:r>
      <w:r w:rsidRPr="0066774E">
        <w:rPr>
          <w:rFonts w:ascii="Proba Pro" w:eastAsiaTheme="minorEastAsia" w:hAnsi="Proba Pro" w:cs="Arial"/>
          <w:bCs/>
        </w:rPr>
        <w:t>ci za konanie subdodávateľa voči Kupujúcemu zodpovedá, ako keby plnenie vykonával sám.</w:t>
      </w:r>
    </w:p>
    <w:p w14:paraId="49812441" w14:textId="77777777" w:rsidR="00B90AB2" w:rsidRPr="0066774E" w:rsidRDefault="00B90AB2" w:rsidP="00B90AB2">
      <w:pPr>
        <w:pStyle w:val="Odsekzoznamu"/>
        <w:spacing w:after="0" w:line="240" w:lineRule="auto"/>
        <w:ind w:left="567"/>
        <w:jc w:val="both"/>
        <w:rPr>
          <w:rFonts w:ascii="Proba Pro" w:eastAsiaTheme="minorEastAsia" w:hAnsi="Proba Pro"/>
        </w:rPr>
      </w:pPr>
    </w:p>
    <w:p w14:paraId="49812442" w14:textId="77777777" w:rsidR="00B90AB2" w:rsidRDefault="00B90AB2" w:rsidP="00F06C14">
      <w:pPr>
        <w:pStyle w:val="Odsekzoznamu"/>
        <w:numPr>
          <w:ilvl w:val="1"/>
          <w:numId w:val="161"/>
        </w:numPr>
        <w:spacing w:after="0" w:line="240" w:lineRule="auto"/>
        <w:ind w:left="567" w:hanging="567"/>
        <w:jc w:val="both"/>
        <w:rPr>
          <w:rFonts w:ascii="Proba Pro" w:eastAsiaTheme="minorEastAsia" w:hAnsi="Proba Pro"/>
        </w:rPr>
      </w:pPr>
      <w:r w:rsidRPr="0066774E">
        <w:rPr>
          <w:rFonts w:ascii="Proba Pro" w:eastAsiaTheme="minorEastAsia" w:hAnsi="Proba Pro"/>
        </w:rPr>
        <w:t>V</w:t>
      </w:r>
      <w:r w:rsidRPr="0066774E">
        <w:rPr>
          <w:rFonts w:ascii="Calibri" w:eastAsiaTheme="minorEastAsia" w:hAnsi="Calibri" w:cs="Calibri"/>
        </w:rPr>
        <w:t> </w:t>
      </w:r>
      <w:r w:rsidRPr="0066774E">
        <w:rPr>
          <w:rFonts w:ascii="Proba Pro" w:eastAsiaTheme="minorEastAsia" w:hAnsi="Proba Pro"/>
        </w:rPr>
        <w:t>pr</w:t>
      </w:r>
      <w:r w:rsidRPr="0066774E">
        <w:rPr>
          <w:rFonts w:ascii="Proba Pro" w:eastAsiaTheme="minorEastAsia" w:hAnsi="Proba Pro" w:cs="Proba Pro"/>
        </w:rPr>
        <w:t>í</w:t>
      </w:r>
      <w:r w:rsidRPr="0066774E">
        <w:rPr>
          <w:rFonts w:ascii="Proba Pro" w:eastAsiaTheme="minorEastAsia" w:hAnsi="Proba Pro"/>
        </w:rPr>
        <w:t xml:space="preserve">pade </w:t>
      </w:r>
      <w:r w:rsidRPr="0066774E">
        <w:rPr>
          <w:rFonts w:ascii="Proba Pro" w:eastAsiaTheme="minorEastAsia" w:hAnsi="Proba Pro"/>
          <w:bCs/>
        </w:rPr>
        <w:t>porušenia niektorej z povinností Predávajúceho podľa bodov 8.1 až 8.3 tohto článku Zmluvy (napr. neodovzdanie zoznamu subdodávateľov, neoznámenie prípadnej z</w:t>
      </w:r>
      <w:r w:rsidRPr="0066774E">
        <w:rPr>
          <w:rFonts w:ascii="Proba Pro" w:eastAsiaTheme="minorEastAsia" w:hAnsi="Proba Pro"/>
        </w:rPr>
        <w:t>m</w:t>
      </w:r>
      <w:r w:rsidRPr="0066774E">
        <w:rPr>
          <w:rFonts w:ascii="Proba Pro" w:eastAsiaTheme="minorEastAsia" w:hAnsi="Proba Pro"/>
          <w:bCs/>
        </w:rPr>
        <w:t>eny</w:t>
      </w:r>
      <w:r w:rsidRPr="0066774E">
        <w:rPr>
          <w:rFonts w:ascii="Proba Pro" w:eastAsiaTheme="minorEastAsia" w:hAnsi="Proba Pro"/>
        </w:rPr>
        <w:t xml:space="preserve"> subdodávateľa, nenahradenie subdodávateľa v</w:t>
      </w:r>
      <w:r w:rsidRPr="0066774E">
        <w:rPr>
          <w:rFonts w:ascii="Calibri" w:eastAsiaTheme="minorEastAsia" w:hAnsi="Calibri" w:cs="Calibri"/>
        </w:rPr>
        <w:t> </w:t>
      </w:r>
      <w:r w:rsidRPr="0066774E">
        <w:rPr>
          <w:rFonts w:ascii="Proba Pro" w:eastAsiaTheme="minorEastAsia" w:hAnsi="Proba Pro"/>
        </w:rPr>
        <w:t>pr</w:t>
      </w:r>
      <w:r w:rsidRPr="0066774E">
        <w:rPr>
          <w:rFonts w:ascii="Proba Pro" w:eastAsiaTheme="minorEastAsia" w:hAnsi="Proba Pro" w:cs="Proba Pro"/>
        </w:rPr>
        <w:t>í</w:t>
      </w:r>
      <w:r w:rsidRPr="0066774E">
        <w:rPr>
          <w:rFonts w:ascii="Proba Pro" w:eastAsiaTheme="minorEastAsia" w:hAnsi="Proba Pro"/>
        </w:rPr>
        <w:t>pade v</w:t>
      </w:r>
      <w:r w:rsidRPr="0066774E">
        <w:rPr>
          <w:rFonts w:ascii="Proba Pro" w:eastAsiaTheme="minorEastAsia" w:hAnsi="Proba Pro" w:cs="Proba Pro"/>
        </w:rPr>
        <w:t>ý</w:t>
      </w:r>
      <w:r w:rsidRPr="0066774E">
        <w:rPr>
          <w:rFonts w:ascii="Proba Pro" w:eastAsiaTheme="minorEastAsia" w:hAnsi="Proba Pro"/>
        </w:rPr>
        <w:t>mazu subdod</w:t>
      </w:r>
      <w:r w:rsidRPr="0066774E">
        <w:rPr>
          <w:rFonts w:ascii="Proba Pro" w:eastAsiaTheme="minorEastAsia" w:hAnsi="Proba Pro" w:cs="Proba Pro"/>
        </w:rPr>
        <w:t>á</w:t>
      </w:r>
      <w:r w:rsidRPr="0066774E">
        <w:rPr>
          <w:rFonts w:ascii="Proba Pro" w:eastAsiaTheme="minorEastAsia" w:hAnsi="Proba Pro"/>
        </w:rPr>
        <w:t>vate</w:t>
      </w:r>
      <w:r w:rsidRPr="0066774E">
        <w:rPr>
          <w:rFonts w:ascii="Proba Pro" w:eastAsiaTheme="minorEastAsia" w:hAnsi="Proba Pro" w:cs="Proba Pro"/>
        </w:rPr>
        <w:t>ľ</w:t>
      </w:r>
      <w:r w:rsidRPr="0066774E">
        <w:rPr>
          <w:rFonts w:ascii="Proba Pro" w:eastAsiaTheme="minorEastAsia" w:hAnsi="Proba Pro"/>
        </w:rPr>
        <w:t>a z r</w:t>
      </w:r>
      <w:r w:rsidRPr="0066774E">
        <w:rPr>
          <w:rFonts w:ascii="Proba Pro" w:eastAsiaTheme="minorEastAsia" w:hAnsi="Proba Pro"/>
          <w:bCs/>
        </w:rPr>
        <w:t xml:space="preserve">egistra partnerov verejného sektora </w:t>
      </w:r>
      <w:r w:rsidRPr="0066774E">
        <w:rPr>
          <w:rFonts w:ascii="Proba Pro" w:eastAsiaTheme="minorEastAsia" w:hAnsi="Proba Pro"/>
        </w:rPr>
        <w:t>počas trvania tejto Zmluvy) je Kupujúci oprávnený požadovať od Predávajúceho zmluvnú pokutu vo výške 10 000,00 EUR (slovom: desaťtisíc euro) za každé jednotlivé porušenie týchto povinností, a to aj opakovane.</w:t>
      </w:r>
    </w:p>
    <w:p w14:paraId="66C10649" w14:textId="77777777" w:rsidR="0088370F" w:rsidRPr="0088370F" w:rsidRDefault="0088370F" w:rsidP="0088370F">
      <w:pPr>
        <w:pStyle w:val="Odsekzoznamu"/>
        <w:rPr>
          <w:rFonts w:ascii="Proba Pro" w:eastAsiaTheme="minorEastAsia" w:hAnsi="Proba Pro"/>
        </w:rPr>
      </w:pPr>
    </w:p>
    <w:p w14:paraId="5D642A8B" w14:textId="77777777" w:rsidR="0088370F" w:rsidRPr="003D3FFA" w:rsidRDefault="0088370F" w:rsidP="0088370F">
      <w:pPr>
        <w:pStyle w:val="Odsekzoznamu"/>
        <w:spacing w:after="0" w:line="240" w:lineRule="auto"/>
        <w:ind w:left="567"/>
        <w:jc w:val="both"/>
        <w:rPr>
          <w:rFonts w:ascii="Proba Pro" w:eastAsiaTheme="minorEastAsia" w:hAnsi="Proba Pro"/>
        </w:rPr>
      </w:pPr>
    </w:p>
    <w:p w14:paraId="49812443" w14:textId="77777777" w:rsidR="00B90AB2" w:rsidRPr="0066774E"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 xml:space="preserve">Čl. </w:t>
      </w:r>
      <w:r>
        <w:rPr>
          <w:rFonts w:ascii="Proba Pro" w:hAnsi="Proba Pro"/>
          <w:b/>
          <w:bCs/>
          <w:sz w:val="20"/>
          <w:szCs w:val="20"/>
        </w:rPr>
        <w:t>I</w:t>
      </w:r>
      <w:r w:rsidRPr="0066774E">
        <w:rPr>
          <w:rFonts w:ascii="Proba Pro" w:hAnsi="Proba Pro"/>
          <w:b/>
          <w:bCs/>
          <w:sz w:val="20"/>
          <w:szCs w:val="20"/>
        </w:rPr>
        <w:t>X</w:t>
      </w:r>
    </w:p>
    <w:p w14:paraId="49812444" w14:textId="77777777" w:rsidR="00B90AB2"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 xml:space="preserve">Záverečné ustanovenia </w:t>
      </w:r>
    </w:p>
    <w:p w14:paraId="49812445" w14:textId="77777777" w:rsidR="00B90AB2" w:rsidRPr="00BB1597" w:rsidRDefault="00B90AB2" w:rsidP="00B90AB2">
      <w:pPr>
        <w:spacing w:after="0" w:line="240" w:lineRule="auto"/>
        <w:ind w:left="360"/>
        <w:jc w:val="center"/>
        <w:rPr>
          <w:rFonts w:ascii="Proba Pro" w:hAnsi="Proba Pro"/>
          <w:b/>
          <w:bCs/>
          <w:sz w:val="20"/>
          <w:szCs w:val="20"/>
        </w:rPr>
      </w:pPr>
    </w:p>
    <w:p w14:paraId="49812446" w14:textId="77777777" w:rsidR="00B90AB2" w:rsidRPr="006C7CE1" w:rsidRDefault="00B90AB2" w:rsidP="00F06C14">
      <w:pPr>
        <w:pStyle w:val="Odsekzoznamu"/>
        <w:numPr>
          <w:ilvl w:val="0"/>
          <w:numId w:val="161"/>
        </w:numPr>
        <w:spacing w:after="0" w:line="240" w:lineRule="auto"/>
        <w:jc w:val="both"/>
        <w:rPr>
          <w:rFonts w:ascii="Proba Pro" w:eastAsiaTheme="minorEastAsia" w:hAnsi="Proba Pro"/>
          <w:vanish/>
        </w:rPr>
      </w:pPr>
    </w:p>
    <w:p w14:paraId="4D2FD122" w14:textId="77777777" w:rsidR="00A068CB" w:rsidRDefault="00A068CB" w:rsidP="00A068CB">
      <w:pPr>
        <w:pStyle w:val="Odsekzoznamu"/>
        <w:numPr>
          <w:ilvl w:val="1"/>
          <w:numId w:val="161"/>
        </w:numPr>
        <w:ind w:left="567" w:hanging="567"/>
        <w:jc w:val="both"/>
        <w:rPr>
          <w:rFonts w:ascii="Proba Pro" w:eastAsiaTheme="minorHAnsi" w:hAnsi="Proba Pro"/>
        </w:rPr>
      </w:pPr>
      <w:r w:rsidRPr="00A068CB">
        <w:rPr>
          <w:rFonts w:ascii="Proba Pro" w:eastAsiaTheme="minorHAnsi" w:hAnsi="Proba Pro"/>
        </w:rPr>
        <w:t>Táto zmluva nadobúda platnosť dňom jej podpísania oboma Zmluvnými stranami a účinnosť dňom nasledujúcim po dni kumulatívneho splnenia nasledovných podmienok:</w:t>
      </w:r>
    </w:p>
    <w:p w14:paraId="22BAC415" w14:textId="60BAD8AF" w:rsidR="00A068CB" w:rsidRPr="00A068CB" w:rsidRDefault="00A068CB" w:rsidP="00A068CB">
      <w:pPr>
        <w:pStyle w:val="Odsekzoznamu"/>
        <w:ind w:left="1134" w:hanging="567"/>
        <w:jc w:val="both"/>
        <w:rPr>
          <w:rFonts w:ascii="Proba Pro" w:eastAsiaTheme="minorHAnsi" w:hAnsi="Proba Pro"/>
        </w:rPr>
      </w:pPr>
      <w:r>
        <w:rPr>
          <w:rFonts w:ascii="Proba Pro" w:eastAsiaTheme="minorHAnsi" w:hAnsi="Proba Pro"/>
        </w:rPr>
        <w:t>9</w:t>
      </w:r>
      <w:r w:rsidRPr="00A068CB">
        <w:rPr>
          <w:rFonts w:ascii="Proba Pro" w:eastAsiaTheme="minorHAnsi" w:hAnsi="Proba Pro"/>
        </w:rPr>
        <w:t>.</w:t>
      </w:r>
      <w:r>
        <w:rPr>
          <w:rFonts w:ascii="Proba Pro" w:eastAsiaTheme="minorHAnsi" w:hAnsi="Proba Pro"/>
        </w:rPr>
        <w:t>1</w:t>
      </w:r>
      <w:r w:rsidRPr="00A068CB">
        <w:rPr>
          <w:rFonts w:ascii="Proba Pro" w:eastAsiaTheme="minorHAnsi" w:hAnsi="Proba Pro"/>
        </w:rPr>
        <w:t>.1</w:t>
      </w:r>
      <w:r w:rsidRPr="00A068CB">
        <w:rPr>
          <w:rFonts w:ascii="Proba Pro" w:eastAsiaTheme="minorHAnsi" w:hAnsi="Proba Pro"/>
        </w:rPr>
        <w:tab/>
        <w:t xml:space="preserve">schválenie verejného obstarávania zo </w:t>
      </w:r>
      <w:r w:rsidRPr="00CE69A1">
        <w:rPr>
          <w:rFonts w:ascii="Proba Pro" w:eastAsiaTheme="minorHAnsi" w:hAnsi="Proba Pro"/>
        </w:rPr>
        <w:t xml:space="preserve">strany </w:t>
      </w:r>
      <w:r w:rsidR="005F456B" w:rsidRPr="00CE69A1">
        <w:rPr>
          <w:rFonts w:ascii="Proba Pro" w:eastAsiaTheme="minorHAnsi" w:hAnsi="Proba Pro"/>
        </w:rPr>
        <w:t>Vykonávateľa PPM</w:t>
      </w:r>
      <w:r w:rsidRPr="00CE69A1">
        <w:rPr>
          <w:rFonts w:ascii="Proba Pro" w:eastAsiaTheme="minorHAnsi" w:hAnsi="Proba Pro"/>
        </w:rPr>
        <w:t>, t</w:t>
      </w:r>
      <w:r w:rsidRPr="00A068CB">
        <w:rPr>
          <w:rFonts w:ascii="Proba Pro" w:eastAsiaTheme="minorHAnsi" w:hAnsi="Proba Pro"/>
        </w:rPr>
        <w:t>. j. doručenie správy z kontroly verejného obstarávania Kupujúcemu  a zároveň</w:t>
      </w:r>
    </w:p>
    <w:p w14:paraId="673A82C0" w14:textId="1C8941C1" w:rsidR="00A068CB" w:rsidRPr="00A068CB" w:rsidRDefault="00A068CB" w:rsidP="00A068CB">
      <w:pPr>
        <w:pStyle w:val="Odsekzoznamu"/>
        <w:ind w:left="1134" w:hanging="567"/>
        <w:jc w:val="both"/>
        <w:rPr>
          <w:rFonts w:ascii="Proba Pro" w:eastAsiaTheme="minorHAnsi" w:hAnsi="Proba Pro"/>
        </w:rPr>
      </w:pPr>
      <w:r>
        <w:rPr>
          <w:rFonts w:ascii="Proba Pro" w:eastAsiaTheme="minorHAnsi" w:hAnsi="Proba Pro"/>
        </w:rPr>
        <w:t>9</w:t>
      </w:r>
      <w:r w:rsidRPr="00A068CB">
        <w:rPr>
          <w:rFonts w:ascii="Proba Pro" w:eastAsiaTheme="minorHAnsi" w:hAnsi="Proba Pro"/>
        </w:rPr>
        <w:t>.1.2</w:t>
      </w:r>
      <w:r w:rsidRPr="00A068CB">
        <w:rPr>
          <w:rFonts w:ascii="Proba Pro" w:eastAsiaTheme="minorHAnsi" w:hAnsi="Proba Pro"/>
        </w:rPr>
        <w:tab/>
        <w:t>zverejnenie tejto Zmluvy v centrálnom registri zmlúv, vedenom Úradom vlády Slovenskej republiky v súlade s § 47a zákona č. 40/1964 Zb. Občiansky zákonník v znení neskorších predpisov a § 5a zákona č. 211/2000 Z. z. o slobodnom prístupe k informáciám a o zmene a doplnení niektorých zákonov (zákon o slobode informácií) v znení neskorších predpisov.</w:t>
      </w:r>
    </w:p>
    <w:p w14:paraId="49812448" w14:textId="77777777" w:rsidR="00B90AB2" w:rsidRPr="00A068CB" w:rsidRDefault="00B90AB2" w:rsidP="00A068CB">
      <w:pPr>
        <w:pStyle w:val="Odsekzoznamu"/>
        <w:spacing w:after="0" w:line="240" w:lineRule="auto"/>
        <w:ind w:left="567"/>
        <w:jc w:val="both"/>
        <w:rPr>
          <w:rFonts w:ascii="Proba Pro" w:eastAsiaTheme="minorHAnsi" w:hAnsi="Proba Pro"/>
        </w:rPr>
      </w:pPr>
    </w:p>
    <w:p w14:paraId="49812449" w14:textId="77777777" w:rsidR="00B90AB2" w:rsidRPr="0066774E" w:rsidRDefault="00B90AB2" w:rsidP="00A068CB">
      <w:pPr>
        <w:pStyle w:val="Odsekzoznamu"/>
        <w:numPr>
          <w:ilvl w:val="1"/>
          <w:numId w:val="161"/>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Práva a</w:t>
      </w:r>
      <w:r w:rsidRPr="0066774E">
        <w:rPr>
          <w:rFonts w:ascii="Calibri" w:eastAsiaTheme="minorHAnsi" w:hAnsi="Calibri" w:cs="Calibri"/>
          <w:bCs/>
        </w:rPr>
        <w:t> </w:t>
      </w:r>
      <w:r w:rsidRPr="0066774E">
        <w:rPr>
          <w:rFonts w:ascii="Proba Pro" w:eastAsiaTheme="minorHAnsi" w:hAnsi="Proba Pro" w:cs="Arial"/>
          <w:bCs/>
        </w:rPr>
        <w:t>povinnosti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neupraven</w:t>
      </w:r>
      <w:r w:rsidRPr="0066774E">
        <w:rPr>
          <w:rFonts w:ascii="Proba Pro" w:eastAsiaTheme="minorHAnsi" w:hAnsi="Proba Pro" w:cs="Proba Pro"/>
          <w:bCs/>
        </w:rPr>
        <w:t>é</w:t>
      </w:r>
      <w:r w:rsidRPr="0066774E">
        <w:rPr>
          <w:rFonts w:ascii="Proba Pro" w:eastAsiaTheme="minorHAnsi" w:hAnsi="Proba Pro" w:cs="Arial"/>
          <w:bCs/>
        </w:rPr>
        <w:t xml:space="preserve"> v</w:t>
      </w:r>
      <w:r w:rsidRPr="0066774E">
        <w:rPr>
          <w:rFonts w:ascii="Calibri" w:eastAsiaTheme="minorHAnsi" w:hAnsi="Calibri" w:cs="Calibri"/>
          <w:bCs/>
        </w:rPr>
        <w:t> </w:t>
      </w:r>
      <w:r w:rsidRPr="0066774E">
        <w:rPr>
          <w:rFonts w:ascii="Proba Pro" w:eastAsiaTheme="minorHAnsi" w:hAnsi="Proba Pro" w:cs="Arial"/>
          <w:bCs/>
        </w:rPr>
        <w:t>tejto Zmluve sa riadia pr</w:t>
      </w:r>
      <w:r w:rsidRPr="0066774E">
        <w:rPr>
          <w:rFonts w:ascii="Proba Pro" w:eastAsiaTheme="minorHAnsi" w:hAnsi="Proba Pro" w:cs="Proba Pro"/>
          <w:bCs/>
        </w:rPr>
        <w:t>í</w:t>
      </w:r>
      <w:r w:rsidRPr="0066774E">
        <w:rPr>
          <w:rFonts w:ascii="Proba Pro" w:eastAsiaTheme="minorHAnsi" w:hAnsi="Proba Pro" w:cs="Arial"/>
          <w:bCs/>
        </w:rPr>
        <w:t>slu</w:t>
      </w:r>
      <w:r w:rsidRPr="0066774E">
        <w:rPr>
          <w:rFonts w:ascii="Proba Pro" w:eastAsiaTheme="minorHAnsi" w:hAnsi="Proba Pro" w:cs="Proba Pro"/>
          <w:bCs/>
        </w:rPr>
        <w:t>š</w:t>
      </w:r>
      <w:r w:rsidRPr="0066774E">
        <w:rPr>
          <w:rFonts w:ascii="Proba Pro" w:eastAsiaTheme="minorHAnsi" w:hAnsi="Proba Pro" w:cs="Arial"/>
          <w:bCs/>
        </w:rPr>
        <w:t>n</w:t>
      </w:r>
      <w:r w:rsidRPr="0066774E">
        <w:rPr>
          <w:rFonts w:ascii="Proba Pro" w:eastAsiaTheme="minorHAnsi" w:hAnsi="Proba Pro" w:cs="Proba Pro"/>
          <w:bCs/>
        </w:rPr>
        <w:t>ý</w:t>
      </w:r>
      <w:r w:rsidRPr="0066774E">
        <w:rPr>
          <w:rFonts w:ascii="Proba Pro" w:eastAsiaTheme="minorHAnsi" w:hAnsi="Proba Pro" w:cs="Arial"/>
          <w:bCs/>
        </w:rPr>
        <w:t>mi ustanoveniami Obchodn</w:t>
      </w:r>
      <w:r w:rsidRPr="0066774E">
        <w:rPr>
          <w:rFonts w:ascii="Proba Pro" w:eastAsiaTheme="minorHAnsi" w:hAnsi="Proba Pro" w:cs="Proba Pro"/>
          <w:bCs/>
        </w:rPr>
        <w:t>é</w:t>
      </w:r>
      <w:r w:rsidRPr="0066774E">
        <w:rPr>
          <w:rFonts w:ascii="Proba Pro" w:eastAsiaTheme="minorHAnsi" w:hAnsi="Proba Pro" w:cs="Arial"/>
          <w:bCs/>
        </w:rPr>
        <w:t>ho zákonníka a</w:t>
      </w:r>
      <w:r w:rsidRPr="0066774E">
        <w:rPr>
          <w:rFonts w:ascii="Calibri" w:eastAsiaTheme="minorHAnsi" w:hAnsi="Calibri" w:cs="Calibri"/>
          <w:bCs/>
        </w:rPr>
        <w:t> </w:t>
      </w:r>
      <w:r w:rsidRPr="0066774E">
        <w:rPr>
          <w:rFonts w:ascii="Proba Pro" w:eastAsiaTheme="minorHAnsi" w:hAnsi="Proba Pro" w:cs="Arial"/>
          <w:bCs/>
        </w:rPr>
        <w:t>ostatn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Proba Pro" w:eastAsiaTheme="minorHAnsi" w:hAnsi="Proba Pro" w:cs="Proba Pro"/>
          <w:bCs/>
        </w:rPr>
        <w:t>š</w:t>
      </w:r>
      <w:r w:rsidRPr="0066774E">
        <w:rPr>
          <w:rFonts w:ascii="Proba Pro" w:eastAsiaTheme="minorHAnsi" w:hAnsi="Proba Pro" w:cs="Arial"/>
          <w:bCs/>
        </w:rPr>
        <w:t>eobecne z</w:t>
      </w:r>
      <w:r w:rsidRPr="0066774E">
        <w:rPr>
          <w:rFonts w:ascii="Proba Pro" w:eastAsiaTheme="minorHAnsi" w:hAnsi="Proba Pro" w:cs="Proba Pro"/>
          <w:bCs/>
        </w:rPr>
        <w:t>á</w:t>
      </w:r>
      <w:r w:rsidRPr="0066774E">
        <w:rPr>
          <w:rFonts w:ascii="Proba Pro" w:eastAsiaTheme="minorHAnsi" w:hAnsi="Proba Pro" w:cs="Arial"/>
          <w:bCs/>
        </w:rPr>
        <w:t>v</w:t>
      </w:r>
      <w:r w:rsidRPr="0066774E">
        <w:rPr>
          <w:rFonts w:ascii="Proba Pro" w:eastAsiaTheme="minorHAnsi" w:hAnsi="Proba Pro" w:cs="Proba Pro"/>
          <w:bCs/>
        </w:rPr>
        <w:t>ä</w:t>
      </w:r>
      <w:r w:rsidRPr="0066774E">
        <w:rPr>
          <w:rFonts w:ascii="Proba Pro" w:eastAsiaTheme="minorHAnsi" w:hAnsi="Proba Pro" w:cs="Arial"/>
          <w:bCs/>
        </w:rPr>
        <w:t>zn</w:t>
      </w:r>
      <w:r w:rsidRPr="0066774E">
        <w:rPr>
          <w:rFonts w:ascii="Proba Pro" w:eastAsiaTheme="minorHAnsi" w:hAnsi="Proba Pro" w:cs="Proba Pro"/>
          <w:bCs/>
        </w:rPr>
        <w:t>ý</w:t>
      </w:r>
      <w:r w:rsidRPr="0066774E">
        <w:rPr>
          <w:rFonts w:ascii="Proba Pro" w:eastAsiaTheme="minorHAnsi" w:hAnsi="Proba Pro" w:cs="Arial"/>
          <w:bCs/>
        </w:rPr>
        <w:t>ch pr</w:t>
      </w:r>
      <w:r w:rsidRPr="0066774E">
        <w:rPr>
          <w:rFonts w:ascii="Proba Pro" w:eastAsiaTheme="minorHAnsi" w:hAnsi="Proba Pro" w:cs="Proba Pro"/>
          <w:bCs/>
        </w:rPr>
        <w:t>á</w:t>
      </w:r>
      <w:r w:rsidRPr="0066774E">
        <w:rPr>
          <w:rFonts w:ascii="Proba Pro" w:eastAsiaTheme="minorHAnsi" w:hAnsi="Proba Pro" w:cs="Arial"/>
          <w:bCs/>
        </w:rPr>
        <w:t>vnych predpisov platn</w:t>
      </w:r>
      <w:r w:rsidRPr="0066774E">
        <w:rPr>
          <w:rFonts w:ascii="Proba Pro" w:eastAsiaTheme="minorHAnsi" w:hAnsi="Proba Pro" w:cs="Proba Pro"/>
          <w:bCs/>
        </w:rPr>
        <w:t>ý</w:t>
      </w:r>
      <w:r w:rsidRPr="0066774E">
        <w:rPr>
          <w:rFonts w:ascii="Proba Pro" w:eastAsiaTheme="minorHAnsi" w:hAnsi="Proba Pro" w:cs="Arial"/>
          <w:bCs/>
        </w:rPr>
        <w:t xml:space="preserve">ch a </w:t>
      </w:r>
      <w:r w:rsidRPr="0066774E">
        <w:rPr>
          <w:rFonts w:ascii="Proba Pro" w:eastAsiaTheme="minorHAnsi" w:hAnsi="Proba Pro" w:cs="Proba Pro"/>
          <w:bCs/>
        </w:rPr>
        <w:t>úč</w:t>
      </w:r>
      <w:r w:rsidRPr="0066774E">
        <w:rPr>
          <w:rFonts w:ascii="Proba Pro" w:eastAsiaTheme="minorHAnsi" w:hAnsi="Proba Pro" w:cs="Arial"/>
          <w:bCs/>
        </w:rPr>
        <w:t>inn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Calibri" w:eastAsiaTheme="minorHAnsi" w:hAnsi="Calibri" w:cs="Calibri"/>
          <w:bCs/>
        </w:rPr>
        <w:t> </w:t>
      </w:r>
      <w:r w:rsidRPr="0066774E">
        <w:rPr>
          <w:rFonts w:ascii="Proba Pro" w:eastAsiaTheme="minorHAnsi" w:hAnsi="Proba Pro" w:cs="Arial"/>
          <w:bCs/>
        </w:rPr>
        <w:t>Slovenskej republike. Zmluvné strany sa dohodli, že v</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í</w:t>
      </w:r>
      <w:r w:rsidRPr="0066774E">
        <w:rPr>
          <w:rFonts w:ascii="Proba Pro" w:eastAsiaTheme="minorHAnsi" w:hAnsi="Proba Pro" w:cs="Arial"/>
          <w:bCs/>
        </w:rPr>
        <w:t>pade vzniku sporov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t</w:t>
      </w:r>
      <w:r w:rsidRPr="0066774E">
        <w:rPr>
          <w:rFonts w:ascii="Proba Pro" w:eastAsiaTheme="minorHAnsi" w:hAnsi="Proba Pro" w:cs="Proba Pro"/>
          <w:bCs/>
        </w:rPr>
        <w:t>ý</w:t>
      </w:r>
      <w:r w:rsidRPr="0066774E">
        <w:rPr>
          <w:rFonts w:ascii="Proba Pro" w:eastAsiaTheme="minorHAnsi" w:hAnsi="Proba Pro" w:cs="Arial"/>
          <w:bCs/>
        </w:rPr>
        <w:t>kaj</w:t>
      </w:r>
      <w:r w:rsidRPr="0066774E">
        <w:rPr>
          <w:rFonts w:ascii="Proba Pro" w:eastAsiaTheme="minorHAnsi" w:hAnsi="Proba Pro" w:cs="Proba Pro"/>
          <w:bCs/>
        </w:rPr>
        <w:t>ú</w:t>
      </w:r>
      <w:r w:rsidRPr="0066774E">
        <w:rPr>
          <w:rFonts w:ascii="Proba Pro" w:eastAsiaTheme="minorHAnsi" w:hAnsi="Proba Pro" w:cs="Arial"/>
          <w:bCs/>
        </w:rPr>
        <w:t xml:space="preserve">cich </w:t>
      </w:r>
      <w:r w:rsidRPr="0066774E">
        <w:rPr>
          <w:rFonts w:ascii="Calibri" w:eastAsiaTheme="minorHAnsi" w:hAnsi="Calibri" w:cs="Calibri"/>
          <w:bCs/>
        </w:rPr>
        <w:t> </w:t>
      </w:r>
      <w:r w:rsidRPr="0066774E">
        <w:rPr>
          <w:rFonts w:ascii="Proba Pro" w:eastAsiaTheme="minorHAnsi" w:hAnsi="Proba Pro" w:cs="Arial"/>
          <w:bCs/>
        </w:rPr>
        <w:t>sa tejto Zmluvy a</w:t>
      </w:r>
      <w:r w:rsidRPr="0066774E">
        <w:rPr>
          <w:rFonts w:ascii="Calibri" w:eastAsiaTheme="minorHAnsi" w:hAnsi="Calibri" w:cs="Calibri"/>
          <w:bCs/>
        </w:rPr>
        <w:t> </w:t>
      </w:r>
      <w:r w:rsidRPr="0066774E">
        <w:rPr>
          <w:rFonts w:ascii="Proba Pro" w:eastAsiaTheme="minorHAnsi" w:hAnsi="Proba Pro" w:cs="Arial"/>
          <w:bCs/>
        </w:rPr>
        <w:t>jej aplik</w:t>
      </w:r>
      <w:r w:rsidRPr="0066774E">
        <w:rPr>
          <w:rFonts w:ascii="Proba Pro" w:eastAsiaTheme="minorHAnsi" w:hAnsi="Proba Pro" w:cs="Proba Pro"/>
          <w:bCs/>
        </w:rPr>
        <w:t>á</w:t>
      </w:r>
      <w:r w:rsidRPr="0066774E">
        <w:rPr>
          <w:rFonts w:ascii="Proba Pro" w:eastAsiaTheme="minorHAnsi" w:hAnsi="Proba Pro" w:cs="Arial"/>
          <w:bCs/>
        </w:rPr>
        <w:t>cie, ak sa ich nepodar</w:t>
      </w:r>
      <w:r w:rsidRPr="0066774E">
        <w:rPr>
          <w:rFonts w:ascii="Proba Pro" w:eastAsiaTheme="minorHAnsi" w:hAnsi="Proba Pro" w:cs="Proba Pro"/>
          <w:bCs/>
        </w:rPr>
        <w:t>í</w:t>
      </w:r>
      <w:r w:rsidRPr="0066774E">
        <w:rPr>
          <w:rFonts w:ascii="Proba Pro" w:eastAsiaTheme="minorHAnsi" w:hAnsi="Proba Pro" w:cs="Arial"/>
          <w:bCs/>
        </w:rPr>
        <w:t xml:space="preserve"> urovna</w:t>
      </w:r>
      <w:r w:rsidRPr="0066774E">
        <w:rPr>
          <w:rFonts w:ascii="Proba Pro" w:eastAsiaTheme="minorHAnsi" w:hAnsi="Proba Pro" w:cs="Proba Pro"/>
          <w:bCs/>
        </w:rPr>
        <w:t>ť</w:t>
      </w:r>
      <w:r w:rsidRPr="0066774E">
        <w:rPr>
          <w:rFonts w:ascii="Proba Pro" w:eastAsiaTheme="minorHAnsi" w:hAnsi="Proba Pro" w:cs="Arial"/>
          <w:bCs/>
        </w:rPr>
        <w:t xml:space="preserve"> in</w:t>
      </w:r>
      <w:r w:rsidRPr="0066774E">
        <w:rPr>
          <w:rFonts w:ascii="Proba Pro" w:eastAsiaTheme="minorHAnsi" w:hAnsi="Proba Pro" w:cs="Proba Pro"/>
          <w:bCs/>
        </w:rPr>
        <w:t>ý</w:t>
      </w:r>
      <w:r w:rsidRPr="0066774E">
        <w:rPr>
          <w:rFonts w:ascii="Proba Pro" w:eastAsiaTheme="minorHAnsi" w:hAnsi="Proba Pro" w:cs="Arial"/>
          <w:bCs/>
        </w:rPr>
        <w:t>m sp</w:t>
      </w:r>
      <w:r w:rsidRPr="0066774E">
        <w:rPr>
          <w:rFonts w:ascii="Proba Pro" w:eastAsiaTheme="minorHAnsi" w:hAnsi="Proba Pro" w:cs="Proba Pro"/>
          <w:bCs/>
        </w:rPr>
        <w:t>ô</w:t>
      </w:r>
      <w:r w:rsidRPr="0066774E">
        <w:rPr>
          <w:rFonts w:ascii="Proba Pro" w:eastAsiaTheme="minorHAnsi" w:hAnsi="Proba Pro" w:cs="Arial"/>
          <w:bCs/>
        </w:rPr>
        <w:t>sobom a</w:t>
      </w:r>
      <w:r w:rsidRPr="0066774E">
        <w:rPr>
          <w:rFonts w:ascii="Calibri" w:eastAsiaTheme="minorHAnsi" w:hAnsi="Calibri" w:cs="Calibri"/>
          <w:bCs/>
        </w:rPr>
        <w:t> </w:t>
      </w:r>
      <w:r w:rsidRPr="0066774E">
        <w:rPr>
          <w:rFonts w:ascii="Proba Pro" w:eastAsiaTheme="minorHAnsi" w:hAnsi="Proba Pro" w:cs="Arial"/>
          <w:bCs/>
        </w:rPr>
        <w:t>jednou zo</w:t>
      </w:r>
      <w:r w:rsidRPr="0066774E">
        <w:rPr>
          <w:rFonts w:ascii="Calibri" w:eastAsiaTheme="minorHAnsi" w:hAnsi="Calibri" w:cs="Calibri"/>
          <w:bCs/>
        </w:rPr>
        <w:t> </w:t>
      </w:r>
      <w:r w:rsidRPr="0066774E">
        <w:rPr>
          <w:rFonts w:ascii="Proba Pro" w:eastAsiaTheme="minorHAnsi" w:hAnsi="Proba Pro" w:cs="Arial"/>
          <w:bCs/>
        </w:rPr>
        <w:t xml:space="preserve">Zmluvných strán je zahraničný subjekt, je daná právomoc súdov Slovenskej republiky. </w:t>
      </w:r>
    </w:p>
    <w:p w14:paraId="4981244A"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981244B" w14:textId="77777777" w:rsidR="00B90AB2" w:rsidRPr="0066774E" w:rsidRDefault="00B90AB2" w:rsidP="00F06C14">
      <w:pPr>
        <w:pStyle w:val="Odsekzoznamu"/>
        <w:numPr>
          <w:ilvl w:val="1"/>
          <w:numId w:val="161"/>
        </w:numPr>
        <w:spacing w:after="0" w:line="240" w:lineRule="auto"/>
        <w:ind w:left="532" w:hanging="532"/>
        <w:jc w:val="both"/>
        <w:rPr>
          <w:rStyle w:val="FontStyle46"/>
          <w:rFonts w:ascii="Proba Pro" w:hAnsi="Proba Pro"/>
          <w:sz w:val="20"/>
          <w:szCs w:val="20"/>
        </w:rPr>
      </w:pPr>
      <w:r w:rsidRPr="0066774E">
        <w:rPr>
          <w:rStyle w:val="FontStyle46"/>
          <w:rFonts w:ascii="Proba Pro" w:hAnsi="Proba Pro"/>
          <w:sz w:val="20"/>
          <w:szCs w:val="20"/>
        </w:rPr>
        <w:t>Zmluvné strany pre účely tejto Zmluvy určujú kontaktné osoby zodpovedné za komunikáciu v</w:t>
      </w:r>
      <w:r w:rsidRPr="0066774E">
        <w:rPr>
          <w:rStyle w:val="FontStyle46"/>
          <w:rFonts w:ascii="Calibri" w:hAnsi="Calibri" w:cs="Calibri"/>
          <w:sz w:val="20"/>
          <w:szCs w:val="20"/>
        </w:rPr>
        <w:t> </w:t>
      </w:r>
      <w:r w:rsidRPr="0066774E">
        <w:rPr>
          <w:rStyle w:val="FontStyle46"/>
          <w:rFonts w:ascii="Proba Pro" w:hAnsi="Proba Pro"/>
          <w:sz w:val="20"/>
          <w:szCs w:val="20"/>
        </w:rPr>
        <w:t>súvislosti s touto zmluvou takto:</w:t>
      </w:r>
    </w:p>
    <w:p w14:paraId="4981244C" w14:textId="77777777" w:rsidR="00B90AB2" w:rsidRPr="00250591" w:rsidRDefault="00B90AB2" w:rsidP="00B90AB2">
      <w:pPr>
        <w:pStyle w:val="Odsekzoznamu"/>
        <w:widowControl w:val="0"/>
        <w:numPr>
          <w:ilvl w:val="1"/>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4981244D" w14:textId="77777777" w:rsidR="00B90AB2" w:rsidRPr="00250591" w:rsidRDefault="00B90AB2" w:rsidP="00B90AB2">
      <w:pPr>
        <w:pStyle w:val="Odsekzoznamu"/>
        <w:widowControl w:val="0"/>
        <w:numPr>
          <w:ilvl w:val="1"/>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4981244E" w14:textId="77777777" w:rsidR="00B90AB2" w:rsidRPr="00250591" w:rsidRDefault="00B90AB2" w:rsidP="00B90AB2">
      <w:pPr>
        <w:pStyle w:val="Odsekzoznamu"/>
        <w:widowControl w:val="0"/>
        <w:numPr>
          <w:ilvl w:val="1"/>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4981244F" w14:textId="77777777" w:rsidR="00B90AB2" w:rsidRPr="00250591" w:rsidRDefault="00B90AB2" w:rsidP="00B90AB2">
      <w:pPr>
        <w:pStyle w:val="Odsekzoznamu"/>
        <w:widowControl w:val="0"/>
        <w:numPr>
          <w:ilvl w:val="2"/>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49812450" w14:textId="77777777" w:rsidR="00B90AB2" w:rsidRPr="00250591" w:rsidRDefault="00B90AB2" w:rsidP="00B90AB2">
      <w:pPr>
        <w:pStyle w:val="Odsekzoznamu"/>
        <w:widowControl w:val="0"/>
        <w:numPr>
          <w:ilvl w:val="2"/>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49812451" w14:textId="77777777" w:rsidR="00B90AB2" w:rsidRPr="00250591" w:rsidRDefault="00B90AB2" w:rsidP="00B90AB2">
      <w:pPr>
        <w:pStyle w:val="Odsekzoznamu"/>
        <w:widowControl w:val="0"/>
        <w:numPr>
          <w:ilvl w:val="2"/>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49812452" w14:textId="77777777" w:rsidR="00B90AB2" w:rsidRPr="00250591" w:rsidRDefault="00B90AB2" w:rsidP="00B90AB2">
      <w:pPr>
        <w:pStyle w:val="Odsekzoznamu"/>
        <w:numPr>
          <w:ilvl w:val="3"/>
          <w:numId w:val="138"/>
        </w:numPr>
        <w:spacing w:after="0"/>
        <w:ind w:left="1134" w:hanging="566"/>
        <w:rPr>
          <w:rStyle w:val="FontStyle46"/>
          <w:rFonts w:ascii="Proba Pro" w:hAnsi="Proba Pro"/>
          <w:sz w:val="20"/>
          <w:szCs w:val="20"/>
        </w:rPr>
      </w:pPr>
      <w:r w:rsidRPr="00250591">
        <w:rPr>
          <w:rStyle w:val="FontStyle46"/>
          <w:rFonts w:ascii="Proba Pro" w:hAnsi="Proba Pro"/>
          <w:sz w:val="20"/>
          <w:szCs w:val="20"/>
        </w:rPr>
        <w:t>za Predávajúceho:</w:t>
      </w:r>
    </w:p>
    <w:p w14:paraId="49812453" w14:textId="77777777" w:rsidR="00B90AB2" w:rsidRPr="0066774E" w:rsidRDefault="00B90AB2" w:rsidP="00B90AB2">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meno:    </w:t>
      </w:r>
      <w:r w:rsidRPr="0066774E">
        <w:rPr>
          <w:rStyle w:val="FontStyle46"/>
          <w:rFonts w:ascii="Proba Pro" w:hAnsi="Proba Pro" w:cs="Times New Roman"/>
          <w:i/>
          <w:sz w:val="20"/>
          <w:szCs w:val="20"/>
          <w:highlight w:val="lightGray"/>
        </w:rPr>
        <w:t>[doplní úspešný uchádzač najneskôr pri podpise Zmluvy]</w:t>
      </w:r>
    </w:p>
    <w:p w14:paraId="49812454" w14:textId="77777777" w:rsidR="00B90AB2" w:rsidRPr="0066774E" w:rsidRDefault="00B90AB2" w:rsidP="00B90AB2">
      <w:pPr>
        <w:pStyle w:val="Style8"/>
        <w:widowControl/>
        <w:spacing w:line="240" w:lineRule="auto"/>
        <w:ind w:left="993" w:firstLine="141"/>
        <w:rPr>
          <w:rStyle w:val="FontStyle46"/>
          <w:rFonts w:ascii="Proba Pro" w:hAnsi="Proba Pro" w:cs="Times New Roman"/>
          <w:sz w:val="20"/>
          <w:szCs w:val="20"/>
        </w:rPr>
      </w:pPr>
      <w:proofErr w:type="spellStart"/>
      <w:r w:rsidRPr="0066774E">
        <w:rPr>
          <w:rStyle w:val="FontStyle46"/>
          <w:rFonts w:ascii="Proba Pro" w:hAnsi="Proba Pro" w:cs="Times New Roman"/>
          <w:sz w:val="20"/>
          <w:szCs w:val="20"/>
        </w:rPr>
        <w:t>tel</w:t>
      </w:r>
      <w:proofErr w:type="spellEnd"/>
      <w:r w:rsidRPr="0066774E">
        <w:rPr>
          <w:rStyle w:val="FontStyle46"/>
          <w:rFonts w:ascii="Proba Pro" w:hAnsi="Proba Pro" w:cs="Times New Roman"/>
          <w:sz w:val="20"/>
          <w:szCs w:val="20"/>
        </w:rPr>
        <w:t xml:space="preserve">:         </w:t>
      </w:r>
      <w:r w:rsidRPr="0066774E">
        <w:rPr>
          <w:rStyle w:val="FontStyle46"/>
          <w:rFonts w:ascii="Proba Pro" w:hAnsi="Proba Pro" w:cs="Times New Roman"/>
          <w:i/>
          <w:sz w:val="20"/>
          <w:szCs w:val="20"/>
          <w:highlight w:val="lightGray"/>
        </w:rPr>
        <w:t>[doplní úspešný uchádzač najneskôr pri podpise Zmluvy]</w:t>
      </w:r>
    </w:p>
    <w:p w14:paraId="49812455" w14:textId="77777777" w:rsidR="00B90AB2" w:rsidRPr="0066774E" w:rsidRDefault="00B90AB2" w:rsidP="00B90AB2">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e-mail:   </w:t>
      </w:r>
      <w:r w:rsidRPr="0066774E">
        <w:rPr>
          <w:rStyle w:val="FontStyle46"/>
          <w:rFonts w:ascii="Proba Pro" w:hAnsi="Proba Pro" w:cs="Times New Roman"/>
          <w:i/>
          <w:sz w:val="20"/>
          <w:szCs w:val="20"/>
          <w:highlight w:val="lightGray"/>
        </w:rPr>
        <w:t>[doplní úspešný uchádzač najneskôr pri podpise Zmluvy]</w:t>
      </w:r>
    </w:p>
    <w:p w14:paraId="49812456" w14:textId="77777777" w:rsidR="00B90AB2" w:rsidRPr="0066774E" w:rsidRDefault="00B90AB2" w:rsidP="00B90AB2">
      <w:pPr>
        <w:pStyle w:val="Style8"/>
        <w:widowControl/>
        <w:spacing w:line="240" w:lineRule="auto"/>
        <w:ind w:left="993"/>
        <w:rPr>
          <w:rFonts w:ascii="Proba Pro" w:hAnsi="Proba Pro" w:cs="Times New Roman"/>
          <w:sz w:val="20"/>
          <w:szCs w:val="20"/>
        </w:rPr>
      </w:pPr>
      <w:r w:rsidRPr="0066774E">
        <w:rPr>
          <w:rFonts w:ascii="Proba Pro" w:hAnsi="Proba Pro" w:cs="Times New Roman"/>
          <w:sz w:val="20"/>
          <w:szCs w:val="20"/>
        </w:rPr>
        <w:t xml:space="preserve"> </w:t>
      </w:r>
    </w:p>
    <w:p w14:paraId="49812457" w14:textId="77777777" w:rsidR="00B90AB2" w:rsidRPr="0066774E" w:rsidRDefault="00B90AB2" w:rsidP="00B90AB2">
      <w:pPr>
        <w:pStyle w:val="Odsekzoznamu"/>
        <w:numPr>
          <w:ilvl w:val="3"/>
          <w:numId w:val="138"/>
        </w:numPr>
        <w:spacing w:after="0"/>
        <w:ind w:left="1134" w:hanging="566"/>
        <w:rPr>
          <w:rStyle w:val="FontStyle46"/>
          <w:rFonts w:ascii="Proba Pro" w:hAnsi="Proba Pro"/>
          <w:sz w:val="20"/>
          <w:szCs w:val="20"/>
        </w:rPr>
      </w:pPr>
      <w:r w:rsidRPr="0066774E">
        <w:rPr>
          <w:rStyle w:val="FontStyle46"/>
          <w:rFonts w:ascii="Proba Pro" w:hAnsi="Proba Pro"/>
          <w:sz w:val="20"/>
          <w:szCs w:val="20"/>
        </w:rPr>
        <w:t>za Kupujúceho:</w:t>
      </w:r>
    </w:p>
    <w:p w14:paraId="49812458" w14:textId="77777777" w:rsidR="00B90AB2" w:rsidRPr="0066774E" w:rsidRDefault="00B90AB2" w:rsidP="00B90AB2">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meno:   </w:t>
      </w:r>
      <w:r w:rsidRPr="0066774E">
        <w:rPr>
          <w:rStyle w:val="FontStyle46"/>
          <w:rFonts w:ascii="Proba Pro" w:hAnsi="Proba Pro" w:cs="Times New Roman"/>
          <w:i/>
          <w:sz w:val="20"/>
          <w:szCs w:val="20"/>
        </w:rPr>
        <w:t xml:space="preserve"> </w:t>
      </w:r>
      <w:r w:rsidRPr="0066774E">
        <w:rPr>
          <w:rStyle w:val="FontStyle46"/>
          <w:rFonts w:ascii="Proba Pro" w:hAnsi="Proba Pro" w:cs="Times New Roman"/>
          <w:i/>
          <w:sz w:val="20"/>
          <w:szCs w:val="20"/>
          <w:highlight w:val="lightGray"/>
        </w:rPr>
        <w:t>[doplní Kupujúci najneskôr pri podpise Zmluvy]</w:t>
      </w:r>
    </w:p>
    <w:p w14:paraId="49812459" w14:textId="77777777" w:rsidR="00B90AB2" w:rsidRPr="0066774E" w:rsidRDefault="00B90AB2" w:rsidP="00B90AB2">
      <w:pPr>
        <w:pStyle w:val="Style8"/>
        <w:widowControl/>
        <w:tabs>
          <w:tab w:val="left" w:pos="1843"/>
        </w:tabs>
        <w:spacing w:line="240" w:lineRule="auto"/>
        <w:ind w:left="993" w:firstLine="141"/>
        <w:rPr>
          <w:rStyle w:val="FontStyle46"/>
          <w:rFonts w:ascii="Proba Pro" w:hAnsi="Proba Pro" w:cs="Times New Roman"/>
          <w:sz w:val="20"/>
          <w:szCs w:val="20"/>
        </w:rPr>
      </w:pPr>
      <w:proofErr w:type="spellStart"/>
      <w:r w:rsidRPr="0066774E">
        <w:rPr>
          <w:rStyle w:val="FontStyle46"/>
          <w:rFonts w:ascii="Proba Pro" w:hAnsi="Proba Pro" w:cs="Times New Roman"/>
          <w:sz w:val="20"/>
          <w:szCs w:val="20"/>
        </w:rPr>
        <w:t>tel</w:t>
      </w:r>
      <w:proofErr w:type="spellEnd"/>
      <w:r w:rsidRPr="0066774E">
        <w:rPr>
          <w:rStyle w:val="FontStyle46"/>
          <w:rFonts w:ascii="Proba Pro" w:hAnsi="Proba Pro" w:cs="Times New Roman"/>
          <w:sz w:val="20"/>
          <w:szCs w:val="20"/>
        </w:rPr>
        <w:t xml:space="preserve">:  </w:t>
      </w:r>
      <w:r w:rsidRPr="0066774E">
        <w:rPr>
          <w:rStyle w:val="FontStyle46"/>
          <w:rFonts w:ascii="Proba Pro" w:hAnsi="Proba Pro" w:cs="Times New Roman"/>
          <w:sz w:val="20"/>
          <w:szCs w:val="20"/>
        </w:rPr>
        <w:tab/>
      </w:r>
      <w:r w:rsidRPr="0066774E">
        <w:rPr>
          <w:rStyle w:val="FontStyle46"/>
          <w:rFonts w:ascii="Proba Pro" w:hAnsi="Proba Pro" w:cs="Times New Roman"/>
          <w:i/>
          <w:sz w:val="20"/>
          <w:szCs w:val="20"/>
          <w:highlight w:val="lightGray"/>
        </w:rPr>
        <w:t>[doplní Kupujúci najneskôr pri podpise Zmluvy]</w:t>
      </w:r>
    </w:p>
    <w:p w14:paraId="4981245A" w14:textId="77777777" w:rsidR="00B90AB2" w:rsidRPr="0066774E" w:rsidRDefault="00B90AB2" w:rsidP="00B90AB2">
      <w:pPr>
        <w:pStyle w:val="Style8"/>
        <w:widowControl/>
        <w:spacing w:line="240" w:lineRule="auto"/>
        <w:ind w:left="993" w:firstLine="141"/>
        <w:rPr>
          <w:rFonts w:eastAsiaTheme="minorHAnsi"/>
        </w:rPr>
      </w:pPr>
      <w:r w:rsidRPr="0066774E">
        <w:rPr>
          <w:rStyle w:val="FontStyle46"/>
          <w:rFonts w:ascii="Proba Pro" w:hAnsi="Proba Pro" w:cs="Times New Roman"/>
          <w:sz w:val="20"/>
          <w:szCs w:val="20"/>
        </w:rPr>
        <w:t xml:space="preserve">e-mail:   </w:t>
      </w:r>
      <w:r w:rsidRPr="0066774E">
        <w:rPr>
          <w:rStyle w:val="FontStyle46"/>
          <w:rFonts w:ascii="Proba Pro" w:hAnsi="Proba Pro" w:cs="Times New Roman"/>
          <w:i/>
          <w:sz w:val="20"/>
          <w:szCs w:val="20"/>
          <w:highlight w:val="lightGray"/>
        </w:rPr>
        <w:t>[doplní Kupujúci najneskôr pri podpise Zmluvy]</w:t>
      </w:r>
    </w:p>
    <w:p w14:paraId="4981245B" w14:textId="77777777" w:rsidR="00B90AB2" w:rsidRPr="007F2E45" w:rsidRDefault="00B90AB2" w:rsidP="00B90AB2">
      <w:pPr>
        <w:overflowPunct w:val="0"/>
        <w:autoSpaceDE w:val="0"/>
        <w:autoSpaceDN w:val="0"/>
        <w:adjustRightInd w:val="0"/>
        <w:spacing w:after="0" w:line="240" w:lineRule="auto"/>
        <w:jc w:val="both"/>
        <w:rPr>
          <w:rFonts w:eastAsiaTheme="minorHAnsi"/>
        </w:rPr>
      </w:pPr>
    </w:p>
    <w:p w14:paraId="4981245C" w14:textId="77777777" w:rsidR="00B90AB2" w:rsidRPr="00276066" w:rsidRDefault="00B90AB2" w:rsidP="00F06C14">
      <w:pPr>
        <w:pStyle w:val="Odsekzoznamu"/>
        <w:numPr>
          <w:ilvl w:val="1"/>
          <w:numId w:val="161"/>
        </w:numPr>
        <w:spacing w:after="0" w:line="240" w:lineRule="auto"/>
        <w:ind w:left="532" w:hanging="532"/>
        <w:jc w:val="both"/>
        <w:rPr>
          <w:rStyle w:val="FontStyle46"/>
          <w:rFonts w:ascii="Proba Pro" w:eastAsiaTheme="minorHAnsi" w:hAnsi="Proba Pro"/>
          <w:bCs/>
          <w:sz w:val="20"/>
          <w:szCs w:val="20"/>
        </w:rPr>
      </w:pPr>
      <w:r w:rsidRPr="00A463DE">
        <w:rPr>
          <w:rStyle w:val="FontStyle46"/>
          <w:rFonts w:ascii="Proba Pro" w:hAnsi="Proba Pro"/>
          <w:sz w:val="20"/>
          <w:szCs w:val="20"/>
        </w:rPr>
        <w:t>Zmluvné strany sa dohodli, že ich vzájomná komunikácia súvisiaca s touto Zmluvou, tzn. akákoľvek písomnosť alebo iné správy, ktoré sa doručujú v</w:t>
      </w:r>
      <w:r w:rsidRPr="00A463DE">
        <w:rPr>
          <w:rStyle w:val="FontStyle46"/>
          <w:rFonts w:ascii="Calibri" w:hAnsi="Calibri" w:cs="Calibri"/>
          <w:sz w:val="20"/>
          <w:szCs w:val="20"/>
        </w:rPr>
        <w:t> </w:t>
      </w:r>
      <w:r w:rsidRPr="00A463DE">
        <w:rPr>
          <w:rStyle w:val="FontStyle46"/>
          <w:rFonts w:ascii="Proba Pro" w:hAnsi="Proba Pro"/>
          <w:sz w:val="20"/>
          <w:szCs w:val="20"/>
        </w:rPr>
        <w:t>súvislosti s</w:t>
      </w:r>
      <w:r w:rsidRPr="00A463DE">
        <w:rPr>
          <w:rStyle w:val="FontStyle46"/>
          <w:rFonts w:ascii="Calibri" w:hAnsi="Calibri" w:cs="Calibri"/>
          <w:sz w:val="20"/>
          <w:szCs w:val="20"/>
        </w:rPr>
        <w:t> </w:t>
      </w:r>
      <w:r w:rsidRPr="00A463DE">
        <w:rPr>
          <w:rStyle w:val="FontStyle46"/>
          <w:rFonts w:ascii="Proba Pro" w:hAnsi="Proba Pro"/>
          <w:sz w:val="20"/>
          <w:szCs w:val="20"/>
        </w:rPr>
        <w:t>touto Zmluvou, si pre svoju záväznosť vyžaduje písomnú formu. Zmluvné strany sa zaväzujú, že budú pre vzájomnú písomnú komunikáciu používať poštové adresy uvedené v</w:t>
      </w:r>
      <w:r w:rsidRPr="00A463DE">
        <w:rPr>
          <w:rStyle w:val="FontStyle46"/>
          <w:rFonts w:ascii="Calibri" w:hAnsi="Calibri" w:cs="Calibri"/>
          <w:sz w:val="20"/>
          <w:szCs w:val="20"/>
        </w:rPr>
        <w:t> </w:t>
      </w:r>
      <w:r w:rsidRPr="00A463DE">
        <w:rPr>
          <w:rStyle w:val="FontStyle46"/>
          <w:rFonts w:ascii="Proba Pro" w:hAnsi="Proba Pro"/>
          <w:sz w:val="20"/>
          <w:szCs w:val="20"/>
        </w:rPr>
        <w:t xml:space="preserve">záhlaví tejto zmluvy. Zmluvné strany sa dohodli, že písomná forma komunikácie sa bude uskutočňovať prostredníctvom doporučenej zásielky. V prípade, že si Zmluvná strana neprevezme písomnosť zasielanú doporučenou poštou a uloženú na pošte v odbernej lehote, písomnosť sa považuje za doručenú tretím dňom po vrátení písomnosti odosielateľovi, aj keď sa adresát o obsahu uloženej písomnosti nedozvedel. Pre operatívnu komunikáciu Zmluvných strán sa môže využívať forma elektronickej komunikácie, napr. v podobe emailu, pričom platia údaje určené pre elektronickú komunikáciu podľa bodu </w:t>
      </w:r>
      <w:r w:rsidRPr="00A463DE">
        <w:rPr>
          <w:rStyle w:val="FontStyle46"/>
          <w:rFonts w:ascii="Calibri" w:hAnsi="Calibri" w:cs="Calibri"/>
          <w:sz w:val="20"/>
          <w:szCs w:val="20"/>
        </w:rPr>
        <w:t> </w:t>
      </w:r>
      <w:r w:rsidR="0031647A">
        <w:rPr>
          <w:rStyle w:val="FontStyle46"/>
          <w:rFonts w:ascii="Proba Pro" w:hAnsi="Proba Pro"/>
          <w:sz w:val="20"/>
          <w:szCs w:val="20"/>
        </w:rPr>
        <w:t>9</w:t>
      </w:r>
      <w:r w:rsidRPr="00A463DE">
        <w:rPr>
          <w:rStyle w:val="FontStyle46"/>
          <w:rFonts w:ascii="Proba Pro" w:hAnsi="Proba Pro"/>
          <w:sz w:val="20"/>
          <w:szCs w:val="20"/>
        </w:rPr>
        <w:t>.3., pre odstránenie pochybností takouto formou nie je prípustná komunikácia týkajúca sa ukončenia platnosti tejto Zmluvy. Zmluvné strany si zároveň dohodli ako mimoriadny spôsob doručovania písomných zásielok doručovanie osobne alebo prostredníctvom kuriéra, takéto doručenie je možné výlučne v</w:t>
      </w:r>
      <w:r w:rsidRPr="00A463DE">
        <w:rPr>
          <w:rStyle w:val="FontStyle46"/>
          <w:rFonts w:ascii="Calibri" w:hAnsi="Calibri" w:cs="Calibri"/>
          <w:sz w:val="20"/>
          <w:szCs w:val="20"/>
        </w:rPr>
        <w:t> </w:t>
      </w:r>
      <w:r w:rsidRPr="00A463DE">
        <w:rPr>
          <w:rStyle w:val="FontStyle46"/>
          <w:rFonts w:ascii="Proba Pro" w:hAnsi="Proba Pro"/>
          <w:sz w:val="20"/>
          <w:szCs w:val="20"/>
        </w:rPr>
        <w:t>bežných úradných hodinách.</w:t>
      </w:r>
    </w:p>
    <w:p w14:paraId="4981245E" w14:textId="77777777" w:rsidR="00B90AB2" w:rsidRPr="0066774E" w:rsidRDefault="00B90AB2" w:rsidP="00F06C14">
      <w:pPr>
        <w:pStyle w:val="Odsekzoznamu"/>
        <w:numPr>
          <w:ilvl w:val="1"/>
          <w:numId w:val="161"/>
        </w:numPr>
        <w:spacing w:after="0" w:line="240" w:lineRule="auto"/>
        <w:ind w:left="532" w:hanging="532"/>
        <w:jc w:val="both"/>
        <w:rPr>
          <w:rFonts w:ascii="Proba Pro" w:eastAsiaTheme="minorHAnsi" w:hAnsi="Proba Pro" w:cs="Arial"/>
          <w:bCs/>
        </w:rPr>
      </w:pPr>
      <w:r w:rsidRPr="006C7CE1">
        <w:rPr>
          <w:rFonts w:ascii="Proba Pro" w:eastAsiaTheme="minorEastAsia" w:hAnsi="Proba Pro"/>
        </w:rPr>
        <w:lastRenderedPageBreak/>
        <w:t>Predávajúci</w:t>
      </w:r>
      <w:r w:rsidRPr="0066774E">
        <w:rPr>
          <w:rFonts w:ascii="Proba Pro" w:eastAsiaTheme="minorHAnsi" w:hAnsi="Proba Pro" w:cs="Arial"/>
          <w:bCs/>
        </w:rPr>
        <w:t xml:space="preserve"> nie je oprávnený dohodnúť sa s treťou osobou na prevzatí jeho záväzkov (povinností) vyplývajúcich z</w:t>
      </w:r>
      <w:r w:rsidRPr="0066774E">
        <w:rPr>
          <w:rFonts w:ascii="Calibri" w:eastAsiaTheme="minorHAnsi" w:hAnsi="Calibri" w:cs="Calibri"/>
          <w:bCs/>
        </w:rPr>
        <w:t> </w:t>
      </w:r>
      <w:r w:rsidRPr="0066774E">
        <w:rPr>
          <w:rFonts w:ascii="Proba Pro" w:eastAsiaTheme="minorHAnsi" w:hAnsi="Proba Pro" w:cs="Arial"/>
          <w:bCs/>
        </w:rPr>
        <w:t>tejto Zmluvy bez predch</w:t>
      </w:r>
      <w:r w:rsidRPr="0066774E">
        <w:rPr>
          <w:rFonts w:ascii="Proba Pro" w:eastAsiaTheme="minorHAnsi" w:hAnsi="Proba Pro" w:cs="Proba Pro"/>
          <w:bCs/>
        </w:rPr>
        <w:t>á</w:t>
      </w:r>
      <w:r w:rsidRPr="0066774E">
        <w:rPr>
          <w:rFonts w:ascii="Proba Pro" w:eastAsiaTheme="minorHAnsi" w:hAnsi="Proba Pro" w:cs="Arial"/>
          <w:bCs/>
        </w:rPr>
        <w:t>dzaj</w:t>
      </w:r>
      <w:r w:rsidRPr="0066774E">
        <w:rPr>
          <w:rFonts w:ascii="Proba Pro" w:eastAsiaTheme="minorHAnsi" w:hAnsi="Proba Pro" w:cs="Proba Pro"/>
          <w:bCs/>
        </w:rPr>
        <w:t>ú</w:t>
      </w:r>
      <w:r w:rsidRPr="0066774E">
        <w:rPr>
          <w:rFonts w:ascii="Proba Pro" w:eastAsiaTheme="minorHAnsi" w:hAnsi="Proba Pro" w:cs="Arial"/>
          <w:bCs/>
        </w:rPr>
        <w:t>ceho písomného súhlasu Kupujúceho.</w:t>
      </w:r>
    </w:p>
    <w:p w14:paraId="4981245F"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9812460" w14:textId="17FC9115" w:rsidR="00B90AB2" w:rsidRPr="00520EA4" w:rsidRDefault="00B90AB2" w:rsidP="00F06C14">
      <w:pPr>
        <w:pStyle w:val="Odsekzoznamu"/>
        <w:numPr>
          <w:ilvl w:val="1"/>
          <w:numId w:val="161"/>
        </w:numPr>
        <w:spacing w:after="0" w:line="240" w:lineRule="auto"/>
        <w:ind w:left="532" w:hanging="532"/>
        <w:jc w:val="both"/>
        <w:rPr>
          <w:rFonts w:ascii="Proba Pro" w:hAnsi="Proba Pro" w:cs="Arial"/>
          <w:bCs/>
        </w:rPr>
      </w:pPr>
      <w:r w:rsidRPr="00520EA4">
        <w:rPr>
          <w:rFonts w:ascii="Proba Pro" w:hAnsi="Proba Pro" w:cs="Arial"/>
          <w:bCs/>
        </w:rPr>
        <w:t xml:space="preserve">Z dôvodu, že </w:t>
      </w:r>
      <w:r w:rsidR="00B6355F" w:rsidRPr="00520EA4">
        <w:rPr>
          <w:rFonts w:ascii="Proba Pro" w:hAnsi="Proba Pro" w:cs="Arial"/>
          <w:bCs/>
        </w:rPr>
        <w:t>P</w:t>
      </w:r>
      <w:r w:rsidRPr="00520EA4">
        <w:rPr>
          <w:rFonts w:ascii="Proba Pro" w:hAnsi="Proba Pro" w:cs="Arial"/>
          <w:bCs/>
        </w:rPr>
        <w:t xml:space="preserve">redmet </w:t>
      </w:r>
      <w:r w:rsidR="00B6355F" w:rsidRPr="00520EA4">
        <w:rPr>
          <w:rFonts w:ascii="Proba Pro" w:hAnsi="Proba Pro" w:cs="Arial"/>
          <w:bCs/>
        </w:rPr>
        <w:t>kúpy</w:t>
      </w:r>
      <w:r w:rsidRPr="00520EA4">
        <w:rPr>
          <w:rFonts w:ascii="Proba Pro" w:hAnsi="Proba Pro" w:cs="Arial"/>
          <w:bCs/>
        </w:rPr>
        <w:t xml:space="preserve"> bude čiastočne financovaný z </w:t>
      </w:r>
      <w:r w:rsidR="00611FFD" w:rsidRPr="00520EA4">
        <w:rPr>
          <w:rFonts w:ascii="Proba Pro" w:hAnsi="Proba Pro" w:cs="Arial"/>
          <w:bCs/>
        </w:rPr>
        <w:t xml:space="preserve">prostriedkov poskytnutých Kupujúcemu </w:t>
      </w:r>
      <w:r w:rsidR="00F310D5" w:rsidRPr="00520EA4">
        <w:rPr>
          <w:rFonts w:ascii="Proba Pro" w:hAnsi="Proba Pro" w:cs="Arial"/>
          <w:bCs/>
        </w:rPr>
        <w:t>na základe zml</w:t>
      </w:r>
      <w:r w:rsidR="00611FFD" w:rsidRPr="00520EA4">
        <w:rPr>
          <w:rFonts w:ascii="Proba Pro" w:hAnsi="Proba Pro" w:cs="Arial"/>
          <w:bCs/>
        </w:rPr>
        <w:t>úv</w:t>
      </w:r>
      <w:r w:rsidR="00F310D5" w:rsidRPr="00520EA4">
        <w:rPr>
          <w:rFonts w:ascii="Proba Pro" w:hAnsi="Proba Pro" w:cs="Arial"/>
          <w:bCs/>
        </w:rPr>
        <w:t xml:space="preserve"> o poskytnutí prostriedkov mechanizmu na podporu obnovy a</w:t>
      </w:r>
      <w:r w:rsidR="00611FFD" w:rsidRPr="00520EA4">
        <w:rPr>
          <w:rFonts w:ascii="Proba Pro" w:hAnsi="Proba Pro" w:cs="Arial"/>
          <w:bCs/>
        </w:rPr>
        <w:t> </w:t>
      </w:r>
      <w:r w:rsidR="00F310D5" w:rsidRPr="00520EA4">
        <w:rPr>
          <w:rFonts w:ascii="Proba Pro" w:hAnsi="Proba Pro" w:cs="Arial"/>
          <w:bCs/>
        </w:rPr>
        <w:t>odolnosti</w:t>
      </w:r>
      <w:r w:rsidR="00611FFD" w:rsidRPr="00520EA4">
        <w:rPr>
          <w:rFonts w:ascii="Proba Pro" w:hAnsi="Proba Pro" w:cs="Arial"/>
          <w:bCs/>
        </w:rPr>
        <w:t xml:space="preserve"> s Poskytovateľom PPM (ďalej len „Zmluva o</w:t>
      </w:r>
      <w:r w:rsidR="001A3846" w:rsidRPr="00520EA4">
        <w:rPr>
          <w:rFonts w:ascii="Proba Pro" w:hAnsi="Proba Pro" w:cs="Arial"/>
          <w:bCs/>
        </w:rPr>
        <w:t> </w:t>
      </w:r>
      <w:r w:rsidR="00611FFD" w:rsidRPr="00520EA4">
        <w:rPr>
          <w:rFonts w:ascii="Proba Pro" w:hAnsi="Proba Pro" w:cs="Arial"/>
          <w:bCs/>
        </w:rPr>
        <w:t>PPM</w:t>
      </w:r>
      <w:r w:rsidR="001A3846" w:rsidRPr="00520EA4">
        <w:rPr>
          <w:rFonts w:ascii="Proba Pro" w:hAnsi="Proba Pro" w:cs="Arial"/>
          <w:bCs/>
        </w:rPr>
        <w:t>)</w:t>
      </w:r>
      <w:r w:rsidR="004B5665" w:rsidRPr="00520EA4">
        <w:rPr>
          <w:rFonts w:ascii="Proba Pro" w:hAnsi="Proba Pro" w:cs="Arial"/>
          <w:bCs/>
        </w:rPr>
        <w:t xml:space="preserve">, </w:t>
      </w:r>
      <w:r w:rsidRPr="00520EA4">
        <w:rPr>
          <w:rFonts w:ascii="Proba Pro" w:hAnsi="Proba Pro" w:cs="Arial"/>
          <w:bCs/>
        </w:rPr>
        <w:t xml:space="preserve">zaväzuje sa Predávajúci </w:t>
      </w:r>
      <w:bookmarkStart w:id="5" w:name="_Hlk179452990"/>
      <w:r w:rsidRPr="00520EA4">
        <w:rPr>
          <w:rFonts w:ascii="Proba Pro" w:hAnsi="Proba Pro" w:cs="Arial"/>
          <w:bCs/>
        </w:rPr>
        <w:t>strpieť výkon kontroly/auditu súvisiaceho s</w:t>
      </w:r>
      <w:r w:rsidRPr="00520EA4">
        <w:rPr>
          <w:rFonts w:ascii="Calibri" w:hAnsi="Calibri" w:cs="Calibri"/>
          <w:bCs/>
        </w:rPr>
        <w:t> </w:t>
      </w:r>
      <w:r w:rsidRPr="00520EA4">
        <w:rPr>
          <w:rFonts w:ascii="Proba Pro" w:hAnsi="Proba Pro" w:cs="Arial"/>
          <w:bCs/>
        </w:rPr>
        <w:t>predme</w:t>
      </w:r>
      <w:bookmarkEnd w:id="5"/>
      <w:r w:rsidRPr="00520EA4">
        <w:rPr>
          <w:rFonts w:ascii="Proba Pro" w:hAnsi="Proba Pro" w:cs="Arial"/>
          <w:bCs/>
        </w:rPr>
        <w:t>tom tejto Zmluvy kedykoľvek počas platnosti a</w:t>
      </w:r>
      <w:r w:rsidRPr="00520EA4">
        <w:rPr>
          <w:rFonts w:ascii="Calibri" w:hAnsi="Calibri" w:cs="Calibri"/>
          <w:bCs/>
        </w:rPr>
        <w:t> </w:t>
      </w:r>
      <w:r w:rsidRPr="00520EA4">
        <w:rPr>
          <w:rFonts w:ascii="Proba Pro" w:hAnsi="Proba Pro" w:cs="Proba Pro"/>
          <w:bCs/>
        </w:rPr>
        <w:t>úč</w:t>
      </w:r>
      <w:r w:rsidRPr="00520EA4">
        <w:rPr>
          <w:rFonts w:ascii="Proba Pro" w:hAnsi="Proba Pro" w:cs="Arial"/>
          <w:bCs/>
        </w:rPr>
        <w:t xml:space="preserve">innosti </w:t>
      </w:r>
      <w:r w:rsidR="00611FFD" w:rsidRPr="00520EA4">
        <w:rPr>
          <w:rFonts w:ascii="Proba Pro" w:hAnsi="Proba Pro" w:cs="Arial"/>
          <w:bCs/>
        </w:rPr>
        <w:t>Zmluvy o PPM</w:t>
      </w:r>
      <w:r w:rsidRPr="00520EA4">
        <w:rPr>
          <w:rFonts w:ascii="Proba Pro" w:hAnsi="Proba Pro" w:cs="Arial"/>
          <w:bCs/>
        </w:rPr>
        <w:t>, a to opr</w:t>
      </w:r>
      <w:r w:rsidRPr="00520EA4">
        <w:rPr>
          <w:rFonts w:ascii="Proba Pro" w:hAnsi="Proba Pro" w:cs="Proba Pro"/>
          <w:bCs/>
        </w:rPr>
        <w:t>á</w:t>
      </w:r>
      <w:r w:rsidRPr="00520EA4">
        <w:rPr>
          <w:rFonts w:ascii="Proba Pro" w:hAnsi="Proba Pro" w:cs="Arial"/>
          <w:bCs/>
        </w:rPr>
        <w:t>vnen</w:t>
      </w:r>
      <w:r w:rsidRPr="00520EA4">
        <w:rPr>
          <w:rFonts w:ascii="Proba Pro" w:hAnsi="Proba Pro" w:cs="Proba Pro"/>
          <w:bCs/>
        </w:rPr>
        <w:t>ý</w:t>
      </w:r>
      <w:r w:rsidRPr="00520EA4">
        <w:rPr>
          <w:rFonts w:ascii="Proba Pro" w:hAnsi="Proba Pro" w:cs="Arial"/>
          <w:bCs/>
        </w:rPr>
        <w:t>mi osobami na v</w:t>
      </w:r>
      <w:r w:rsidRPr="00520EA4">
        <w:rPr>
          <w:rFonts w:ascii="Proba Pro" w:hAnsi="Proba Pro" w:cs="Proba Pro"/>
          <w:bCs/>
        </w:rPr>
        <w:t>ý</w:t>
      </w:r>
      <w:r w:rsidRPr="00520EA4">
        <w:rPr>
          <w:rFonts w:ascii="Proba Pro" w:hAnsi="Proba Pro" w:cs="Arial"/>
          <w:bCs/>
        </w:rPr>
        <w:t>kon tejto kontroly/auditu a</w:t>
      </w:r>
      <w:r w:rsidRPr="00520EA4">
        <w:rPr>
          <w:rFonts w:ascii="Calibri" w:hAnsi="Calibri" w:cs="Calibri"/>
          <w:bCs/>
        </w:rPr>
        <w:t> </w:t>
      </w:r>
      <w:r w:rsidRPr="00520EA4">
        <w:rPr>
          <w:rFonts w:ascii="Proba Pro" w:hAnsi="Proba Pro" w:cs="Arial"/>
          <w:bCs/>
        </w:rPr>
        <w:t>poskytn</w:t>
      </w:r>
      <w:r w:rsidRPr="00520EA4">
        <w:rPr>
          <w:rFonts w:ascii="Proba Pro" w:hAnsi="Proba Pro" w:cs="Proba Pro"/>
          <w:bCs/>
        </w:rPr>
        <w:t>úť</w:t>
      </w:r>
      <w:r w:rsidRPr="00520EA4">
        <w:rPr>
          <w:rFonts w:ascii="Proba Pro" w:hAnsi="Proba Pro" w:cs="Arial"/>
          <w:bCs/>
        </w:rPr>
        <w:t xml:space="preserve"> im v</w:t>
      </w:r>
      <w:r w:rsidRPr="00520EA4">
        <w:rPr>
          <w:rFonts w:ascii="Proba Pro" w:hAnsi="Proba Pro" w:cs="Proba Pro"/>
          <w:bCs/>
        </w:rPr>
        <w:t>š</w:t>
      </w:r>
      <w:r w:rsidRPr="00520EA4">
        <w:rPr>
          <w:rFonts w:ascii="Proba Pro" w:hAnsi="Proba Pro" w:cs="Arial"/>
          <w:bCs/>
        </w:rPr>
        <w:t>etku s</w:t>
      </w:r>
      <w:r w:rsidRPr="00520EA4">
        <w:rPr>
          <w:rFonts w:ascii="Proba Pro" w:hAnsi="Proba Pro" w:cs="Proba Pro"/>
          <w:bCs/>
        </w:rPr>
        <w:t>úč</w:t>
      </w:r>
      <w:r w:rsidRPr="00520EA4">
        <w:rPr>
          <w:rFonts w:ascii="Proba Pro" w:hAnsi="Proba Pro" w:cs="Arial"/>
          <w:bCs/>
        </w:rPr>
        <w:t>innos</w:t>
      </w:r>
      <w:r w:rsidRPr="00520EA4">
        <w:rPr>
          <w:rFonts w:ascii="Proba Pro" w:hAnsi="Proba Pro" w:cs="Proba Pro"/>
          <w:bCs/>
        </w:rPr>
        <w:t>ť</w:t>
      </w:r>
      <w:r w:rsidRPr="00520EA4">
        <w:rPr>
          <w:rFonts w:ascii="Proba Pro" w:hAnsi="Proba Pro" w:cs="Arial"/>
          <w:bCs/>
        </w:rPr>
        <w:t>.</w:t>
      </w:r>
      <w:r w:rsidR="00E81733" w:rsidRPr="00520EA4">
        <w:rPr>
          <w:rFonts w:ascii="Proba Pro" w:hAnsi="Proba Pro" w:cs="Arial"/>
          <w:bCs/>
        </w:rPr>
        <w:t xml:space="preserve"> </w:t>
      </w:r>
      <w:r w:rsidRPr="00520EA4">
        <w:rPr>
          <w:rFonts w:ascii="Proba Pro" w:hAnsi="Proba Pro" w:cs="Arial"/>
          <w:bCs/>
        </w:rPr>
        <w:t>Opr</w:t>
      </w:r>
      <w:r w:rsidRPr="00520EA4">
        <w:rPr>
          <w:rFonts w:ascii="Proba Pro" w:hAnsi="Proba Pro" w:cs="Proba Pro"/>
          <w:bCs/>
        </w:rPr>
        <w:t>á</w:t>
      </w:r>
      <w:r w:rsidRPr="00520EA4">
        <w:rPr>
          <w:rFonts w:ascii="Proba Pro" w:hAnsi="Proba Pro" w:cs="Arial"/>
          <w:bCs/>
        </w:rPr>
        <w:t>vnen</w:t>
      </w:r>
      <w:r w:rsidRPr="00520EA4">
        <w:rPr>
          <w:rFonts w:ascii="Proba Pro" w:hAnsi="Proba Pro" w:cs="Proba Pro"/>
          <w:bCs/>
        </w:rPr>
        <w:t>é</w:t>
      </w:r>
      <w:r w:rsidRPr="00520EA4">
        <w:rPr>
          <w:rFonts w:ascii="Proba Pro" w:hAnsi="Proba Pro" w:cs="Arial"/>
          <w:bCs/>
        </w:rPr>
        <w:t xml:space="preserve"> osoby na v</w:t>
      </w:r>
      <w:r w:rsidRPr="00520EA4">
        <w:rPr>
          <w:rFonts w:ascii="Proba Pro" w:hAnsi="Proba Pro" w:cs="Proba Pro"/>
          <w:bCs/>
        </w:rPr>
        <w:t>ý</w:t>
      </w:r>
      <w:r w:rsidRPr="00520EA4">
        <w:rPr>
          <w:rFonts w:ascii="Proba Pro" w:hAnsi="Proba Pro" w:cs="Arial"/>
          <w:bCs/>
        </w:rPr>
        <w:t>kon kontroly/auditu s</w:t>
      </w:r>
      <w:r w:rsidRPr="00520EA4">
        <w:rPr>
          <w:rFonts w:ascii="Proba Pro" w:hAnsi="Proba Pro" w:cs="Proba Pro"/>
          <w:bCs/>
        </w:rPr>
        <w:t>ú</w:t>
      </w:r>
      <w:r w:rsidRPr="00520EA4">
        <w:rPr>
          <w:rFonts w:ascii="Proba Pro" w:hAnsi="Proba Pro" w:cs="Arial"/>
          <w:bCs/>
        </w:rPr>
        <w:t xml:space="preserve"> najm</w:t>
      </w:r>
      <w:r w:rsidRPr="00520EA4">
        <w:rPr>
          <w:rFonts w:ascii="Proba Pro" w:hAnsi="Proba Pro" w:cs="Proba Pro"/>
          <w:bCs/>
        </w:rPr>
        <w:t>ä</w:t>
      </w:r>
      <w:r w:rsidRPr="00520EA4">
        <w:rPr>
          <w:rFonts w:ascii="Proba Pro" w:hAnsi="Proba Pro" w:cs="Arial"/>
          <w:bCs/>
        </w:rPr>
        <w:t>:</w:t>
      </w:r>
      <w:r w:rsidR="00611FFD" w:rsidRPr="00520EA4">
        <w:rPr>
          <w:rFonts w:ascii="Proba Pro" w:hAnsi="Proba Pro" w:cs="Arial"/>
          <w:bCs/>
        </w:rPr>
        <w:t xml:space="preserve">  </w:t>
      </w:r>
    </w:p>
    <w:p w14:paraId="49812461" w14:textId="77777777" w:rsidR="00B90AB2" w:rsidRPr="00B6355F" w:rsidRDefault="00B90AB2" w:rsidP="00B90AB2">
      <w:pPr>
        <w:pStyle w:val="Odsekzoznamu"/>
        <w:widowControl w:val="0"/>
        <w:numPr>
          <w:ilvl w:val="2"/>
          <w:numId w:val="138"/>
        </w:numPr>
        <w:overflowPunct w:val="0"/>
        <w:autoSpaceDE w:val="0"/>
        <w:autoSpaceDN w:val="0"/>
        <w:adjustRightInd w:val="0"/>
        <w:spacing w:before="240" w:after="120" w:line="240" w:lineRule="auto"/>
        <w:contextualSpacing w:val="0"/>
        <w:jc w:val="both"/>
        <w:outlineLvl w:val="1"/>
        <w:rPr>
          <w:rFonts w:ascii="Proba Pro" w:hAnsi="Proba Pro" w:cs="Arial"/>
          <w:b/>
          <w:bCs/>
          <w:caps/>
          <w:vanish/>
          <w:spacing w:val="30"/>
          <w:lang w:val="en-US"/>
        </w:rPr>
      </w:pPr>
    </w:p>
    <w:p w14:paraId="49812462" w14:textId="77777777" w:rsidR="00B90AB2" w:rsidRPr="00B6355F" w:rsidRDefault="00B90AB2" w:rsidP="00B90AB2">
      <w:pPr>
        <w:pStyle w:val="Odsekzoznamu"/>
        <w:widowControl w:val="0"/>
        <w:numPr>
          <w:ilvl w:val="2"/>
          <w:numId w:val="138"/>
        </w:numPr>
        <w:overflowPunct w:val="0"/>
        <w:autoSpaceDE w:val="0"/>
        <w:autoSpaceDN w:val="0"/>
        <w:adjustRightInd w:val="0"/>
        <w:spacing w:before="240" w:after="120" w:line="240" w:lineRule="auto"/>
        <w:contextualSpacing w:val="0"/>
        <w:jc w:val="both"/>
        <w:outlineLvl w:val="1"/>
        <w:rPr>
          <w:rFonts w:ascii="Proba Pro" w:hAnsi="Proba Pro" w:cs="Arial"/>
          <w:b/>
          <w:bCs/>
          <w:caps/>
          <w:vanish/>
          <w:spacing w:val="30"/>
          <w:lang w:val="en-US"/>
        </w:rPr>
      </w:pPr>
    </w:p>
    <w:p w14:paraId="49812463" w14:textId="77777777" w:rsidR="00B90AB2" w:rsidRPr="00B6355F" w:rsidRDefault="00B90AB2" w:rsidP="00B90AB2">
      <w:pPr>
        <w:pStyle w:val="Odsekzoznamu"/>
        <w:widowControl w:val="0"/>
        <w:numPr>
          <w:ilvl w:val="2"/>
          <w:numId w:val="138"/>
        </w:numPr>
        <w:overflowPunct w:val="0"/>
        <w:autoSpaceDE w:val="0"/>
        <w:autoSpaceDN w:val="0"/>
        <w:adjustRightInd w:val="0"/>
        <w:spacing w:before="240" w:after="120" w:line="240" w:lineRule="auto"/>
        <w:contextualSpacing w:val="0"/>
        <w:jc w:val="both"/>
        <w:outlineLvl w:val="1"/>
        <w:rPr>
          <w:rFonts w:ascii="Proba Pro" w:hAnsi="Proba Pro" w:cs="Arial"/>
          <w:b/>
          <w:bCs/>
          <w:caps/>
          <w:vanish/>
          <w:spacing w:val="30"/>
          <w:lang w:val="en-US"/>
        </w:rPr>
      </w:pPr>
    </w:p>
    <w:p w14:paraId="49812464" w14:textId="50A1836F" w:rsidR="00B90AB2" w:rsidRPr="00B6355F" w:rsidRDefault="00B90AB2" w:rsidP="00B90AB2">
      <w:pPr>
        <w:pStyle w:val="Odsekzoznamu"/>
        <w:numPr>
          <w:ilvl w:val="3"/>
          <w:numId w:val="138"/>
        </w:numPr>
        <w:ind w:left="1431"/>
        <w:rPr>
          <w:rFonts w:ascii="Proba Pro" w:hAnsi="Proba Pro"/>
        </w:rPr>
      </w:pPr>
      <w:r w:rsidRPr="00B6355F">
        <w:rPr>
          <w:rFonts w:ascii="Proba Pro" w:hAnsi="Proba Pro"/>
        </w:rPr>
        <w:t xml:space="preserve">Poskytovateľ </w:t>
      </w:r>
      <w:r w:rsidR="004B5665" w:rsidRPr="00B6355F">
        <w:rPr>
          <w:rFonts w:ascii="Proba Pro" w:hAnsi="Proba Pro"/>
        </w:rPr>
        <w:t>PPM</w:t>
      </w:r>
      <w:r w:rsidRPr="00B6355F">
        <w:rPr>
          <w:rFonts w:ascii="Proba Pro" w:hAnsi="Proba Pro"/>
        </w:rPr>
        <w:t xml:space="preserve"> a ním poverené osoby,</w:t>
      </w:r>
    </w:p>
    <w:p w14:paraId="49812465" w14:textId="77777777" w:rsidR="00B90AB2" w:rsidRPr="00B6355F" w:rsidRDefault="00B90AB2" w:rsidP="00B90AB2">
      <w:pPr>
        <w:pStyle w:val="Odsekzoznamu"/>
        <w:numPr>
          <w:ilvl w:val="3"/>
          <w:numId w:val="138"/>
        </w:numPr>
        <w:overflowPunct w:val="0"/>
        <w:autoSpaceDE w:val="0"/>
        <w:autoSpaceDN w:val="0"/>
        <w:adjustRightInd w:val="0"/>
        <w:spacing w:after="120" w:line="240" w:lineRule="auto"/>
        <w:ind w:left="1429" w:hanging="862"/>
        <w:contextualSpacing w:val="0"/>
        <w:jc w:val="both"/>
        <w:rPr>
          <w:rFonts w:ascii="Proba Pro" w:hAnsi="Proba Pro" w:cs="Arial"/>
          <w:bCs/>
        </w:rPr>
      </w:pPr>
      <w:r w:rsidRPr="00B6355F">
        <w:rPr>
          <w:rFonts w:ascii="Proba Pro" w:hAnsi="Proba Pro" w:cs="Arial"/>
          <w:bCs/>
        </w:rPr>
        <w:t>Útvar vnútorného auditu Riadiaceho orgánu alebo Sprostredkovateľského orgánu a</w:t>
      </w:r>
      <w:r w:rsidRPr="00B6355F">
        <w:rPr>
          <w:rFonts w:ascii="Calibri" w:hAnsi="Calibri" w:cs="Calibri"/>
          <w:bCs/>
        </w:rPr>
        <w:t> </w:t>
      </w:r>
      <w:r w:rsidRPr="00B6355F">
        <w:rPr>
          <w:rFonts w:ascii="Proba Pro" w:hAnsi="Proba Pro" w:cs="Arial"/>
          <w:bCs/>
        </w:rPr>
        <w:t>nimi poveren</w:t>
      </w:r>
      <w:r w:rsidRPr="00B6355F">
        <w:rPr>
          <w:rFonts w:ascii="Proba Pro" w:hAnsi="Proba Pro" w:cs="Proba Pro"/>
          <w:bCs/>
        </w:rPr>
        <w:t>é</w:t>
      </w:r>
      <w:r w:rsidRPr="00B6355F">
        <w:rPr>
          <w:rFonts w:ascii="Proba Pro" w:hAnsi="Proba Pro" w:cs="Arial"/>
          <w:bCs/>
        </w:rPr>
        <w:t xml:space="preserve"> osoby,</w:t>
      </w:r>
    </w:p>
    <w:p w14:paraId="49812466" w14:textId="77777777" w:rsidR="0012145E" w:rsidRPr="00B6355F" w:rsidRDefault="00B90AB2" w:rsidP="00B90AB2">
      <w:pPr>
        <w:pStyle w:val="Odsekzoznamu"/>
        <w:numPr>
          <w:ilvl w:val="3"/>
          <w:numId w:val="138"/>
        </w:numPr>
        <w:overflowPunct w:val="0"/>
        <w:autoSpaceDE w:val="0"/>
        <w:autoSpaceDN w:val="0"/>
        <w:adjustRightInd w:val="0"/>
        <w:spacing w:after="120" w:line="240" w:lineRule="auto"/>
        <w:ind w:left="1429" w:hanging="862"/>
        <w:contextualSpacing w:val="0"/>
        <w:jc w:val="both"/>
        <w:rPr>
          <w:rFonts w:ascii="Proba Pro" w:hAnsi="Proba Pro" w:cs="Arial"/>
          <w:bCs/>
        </w:rPr>
      </w:pPr>
      <w:r w:rsidRPr="00B6355F">
        <w:rPr>
          <w:rFonts w:ascii="Proba Pro" w:hAnsi="Proba Pro" w:cs="Arial"/>
          <w:bCs/>
        </w:rPr>
        <w:t>Najvyšší kontrolný úrad SR</w:t>
      </w:r>
      <w:r w:rsidR="0012145E" w:rsidRPr="00B6355F">
        <w:rPr>
          <w:rFonts w:ascii="Proba Pro" w:hAnsi="Proba Pro" w:cs="Arial"/>
          <w:bCs/>
        </w:rPr>
        <w:t xml:space="preserve"> a</w:t>
      </w:r>
      <w:r w:rsidR="0012145E" w:rsidRPr="00B6355F">
        <w:rPr>
          <w:rFonts w:ascii="Calibri" w:hAnsi="Calibri" w:cs="Calibri"/>
          <w:bCs/>
        </w:rPr>
        <w:t> </w:t>
      </w:r>
      <w:r w:rsidR="0012145E" w:rsidRPr="00B6355F">
        <w:rPr>
          <w:rFonts w:ascii="Proba Pro" w:hAnsi="Proba Pro" w:cs="Arial"/>
          <w:bCs/>
        </w:rPr>
        <w:t>ním poverené osoby,</w:t>
      </w:r>
    </w:p>
    <w:p w14:paraId="49812467" w14:textId="77777777" w:rsidR="0012145E" w:rsidRPr="00B6355F" w:rsidRDefault="0012145E" w:rsidP="00B90AB2">
      <w:pPr>
        <w:pStyle w:val="Odsekzoznamu"/>
        <w:numPr>
          <w:ilvl w:val="3"/>
          <w:numId w:val="138"/>
        </w:numPr>
        <w:overflowPunct w:val="0"/>
        <w:autoSpaceDE w:val="0"/>
        <w:autoSpaceDN w:val="0"/>
        <w:adjustRightInd w:val="0"/>
        <w:spacing w:after="120" w:line="240" w:lineRule="auto"/>
        <w:ind w:left="1429" w:hanging="862"/>
        <w:contextualSpacing w:val="0"/>
        <w:jc w:val="both"/>
        <w:rPr>
          <w:rFonts w:ascii="Proba Pro" w:hAnsi="Proba Pro" w:cs="Arial"/>
          <w:bCs/>
        </w:rPr>
      </w:pPr>
      <w:r w:rsidRPr="00B6355F">
        <w:rPr>
          <w:rFonts w:ascii="Proba Pro" w:hAnsi="Proba Pro" w:cs="Arial"/>
          <w:bCs/>
        </w:rPr>
        <w:t>Orgán auditu, jeho spolupracujúce orgány (Úrad vládneho auditu) a</w:t>
      </w:r>
      <w:r w:rsidRPr="00B6355F">
        <w:rPr>
          <w:rFonts w:ascii="Calibri" w:hAnsi="Calibri" w:cs="Calibri"/>
          <w:bCs/>
        </w:rPr>
        <w:t> </w:t>
      </w:r>
      <w:r w:rsidRPr="00B6355F">
        <w:rPr>
          <w:rFonts w:ascii="Proba Pro" w:hAnsi="Proba Pro" w:cs="Arial"/>
          <w:bCs/>
        </w:rPr>
        <w:t>osoby poverené na výkon kontroly/auditu,</w:t>
      </w:r>
    </w:p>
    <w:p w14:paraId="49812468" w14:textId="77777777" w:rsidR="00B90AB2" w:rsidRPr="00B6355F" w:rsidRDefault="0012145E" w:rsidP="00B90AB2">
      <w:pPr>
        <w:pStyle w:val="Odsekzoznamu"/>
        <w:numPr>
          <w:ilvl w:val="3"/>
          <w:numId w:val="138"/>
        </w:numPr>
        <w:overflowPunct w:val="0"/>
        <w:autoSpaceDE w:val="0"/>
        <w:autoSpaceDN w:val="0"/>
        <w:adjustRightInd w:val="0"/>
        <w:spacing w:after="120" w:line="240" w:lineRule="auto"/>
        <w:ind w:left="1429" w:hanging="862"/>
        <w:contextualSpacing w:val="0"/>
        <w:jc w:val="both"/>
        <w:rPr>
          <w:rFonts w:ascii="Proba Pro" w:hAnsi="Proba Pro" w:cs="Arial"/>
          <w:bCs/>
        </w:rPr>
      </w:pPr>
      <w:r w:rsidRPr="00B6355F">
        <w:rPr>
          <w:rFonts w:ascii="Proba Pro" w:hAnsi="Proba Pro" w:cs="Arial"/>
          <w:bCs/>
        </w:rPr>
        <w:t>S</w:t>
      </w:r>
      <w:r w:rsidR="00B90AB2" w:rsidRPr="00B6355F">
        <w:rPr>
          <w:rFonts w:ascii="Proba Pro" w:hAnsi="Proba Pro" w:cs="Arial"/>
          <w:bCs/>
        </w:rPr>
        <w:t>plnomocnení zástupcovia Európskej Komisie a Európskeho dvora audítorov,</w:t>
      </w:r>
    </w:p>
    <w:p w14:paraId="49812469" w14:textId="77777777" w:rsidR="00B90AB2" w:rsidRPr="00B6355F" w:rsidRDefault="00B90AB2" w:rsidP="00B90AB2">
      <w:pPr>
        <w:pStyle w:val="Odsekzoznamu"/>
        <w:numPr>
          <w:ilvl w:val="3"/>
          <w:numId w:val="138"/>
        </w:numPr>
        <w:overflowPunct w:val="0"/>
        <w:autoSpaceDE w:val="0"/>
        <w:autoSpaceDN w:val="0"/>
        <w:adjustRightInd w:val="0"/>
        <w:spacing w:after="120" w:line="240" w:lineRule="auto"/>
        <w:ind w:left="1429" w:hanging="862"/>
        <w:contextualSpacing w:val="0"/>
        <w:jc w:val="both"/>
        <w:rPr>
          <w:rFonts w:ascii="Proba Pro" w:hAnsi="Proba Pro" w:cs="Arial"/>
          <w:bCs/>
        </w:rPr>
      </w:pPr>
      <w:r w:rsidRPr="00B6355F">
        <w:rPr>
          <w:rFonts w:ascii="Proba Pro" w:hAnsi="Proba Pro" w:cs="Arial"/>
          <w:bCs/>
        </w:rPr>
        <w:t>Orgán zabezpečujúci ochranu finančných záujmov EÚ,</w:t>
      </w:r>
    </w:p>
    <w:p w14:paraId="4981246A" w14:textId="77777777" w:rsidR="00B90AB2" w:rsidRPr="00B6355F" w:rsidRDefault="0012145E" w:rsidP="00B90AB2">
      <w:pPr>
        <w:pStyle w:val="Odsekzoznamu"/>
        <w:numPr>
          <w:ilvl w:val="3"/>
          <w:numId w:val="138"/>
        </w:numPr>
        <w:overflowPunct w:val="0"/>
        <w:autoSpaceDE w:val="0"/>
        <w:autoSpaceDN w:val="0"/>
        <w:adjustRightInd w:val="0"/>
        <w:spacing w:after="120" w:line="240" w:lineRule="auto"/>
        <w:ind w:left="1429" w:hanging="862"/>
        <w:contextualSpacing w:val="0"/>
        <w:jc w:val="both"/>
        <w:rPr>
          <w:rFonts w:ascii="Proba Pro" w:hAnsi="Proba Pro" w:cs="Arial"/>
          <w:bCs/>
        </w:rPr>
      </w:pPr>
      <w:r w:rsidRPr="00B6355F">
        <w:rPr>
          <w:rFonts w:ascii="Proba Pro" w:hAnsi="Proba Pro" w:cs="Arial"/>
          <w:bCs/>
        </w:rPr>
        <w:t>O</w:t>
      </w:r>
      <w:r w:rsidR="00B90AB2" w:rsidRPr="00B6355F">
        <w:rPr>
          <w:rFonts w:ascii="Proba Pro" w:hAnsi="Proba Pro" w:cs="Arial"/>
          <w:bCs/>
        </w:rPr>
        <w:t xml:space="preserve">soby prizvané orgánmi podľa bodu </w:t>
      </w:r>
      <w:r w:rsidR="0031647A" w:rsidRPr="00B6355F">
        <w:rPr>
          <w:rFonts w:ascii="Proba Pro" w:hAnsi="Proba Pro" w:cs="Arial"/>
          <w:bCs/>
        </w:rPr>
        <w:t>9</w:t>
      </w:r>
      <w:r w:rsidR="00B90AB2" w:rsidRPr="00B6355F">
        <w:rPr>
          <w:rFonts w:ascii="Proba Pro" w:hAnsi="Proba Pro" w:cs="Arial"/>
          <w:bCs/>
        </w:rPr>
        <w:t xml:space="preserve">.6.1 až </w:t>
      </w:r>
      <w:r w:rsidR="0031647A" w:rsidRPr="00B6355F">
        <w:rPr>
          <w:rFonts w:ascii="Proba Pro" w:hAnsi="Proba Pro" w:cs="Arial"/>
          <w:bCs/>
        </w:rPr>
        <w:t>9</w:t>
      </w:r>
      <w:r w:rsidR="00B90AB2" w:rsidRPr="00B6355F">
        <w:rPr>
          <w:rFonts w:ascii="Proba Pro" w:hAnsi="Proba Pro" w:cs="Arial"/>
          <w:bCs/>
        </w:rPr>
        <w:t>.6.6 vyššie v súlade s príslušnými Právnymi predpismi</w:t>
      </w:r>
      <w:r w:rsidRPr="00B6355F">
        <w:rPr>
          <w:rFonts w:ascii="Proba Pro" w:hAnsi="Proba Pro" w:cs="Arial"/>
          <w:bCs/>
        </w:rPr>
        <w:t xml:space="preserve"> SR a</w:t>
      </w:r>
      <w:r w:rsidRPr="00B6355F">
        <w:rPr>
          <w:rFonts w:ascii="Calibri" w:hAnsi="Calibri" w:cs="Calibri"/>
          <w:bCs/>
        </w:rPr>
        <w:t> </w:t>
      </w:r>
      <w:r w:rsidRPr="00B6355F">
        <w:rPr>
          <w:rFonts w:ascii="Proba Pro" w:hAnsi="Proba Pro" w:cs="Arial"/>
          <w:bCs/>
        </w:rPr>
        <w:t>právnymi aktmi EÚ.</w:t>
      </w:r>
    </w:p>
    <w:p w14:paraId="4981246C"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981246D" w14:textId="77777777" w:rsidR="00B90AB2" w:rsidRPr="0066774E" w:rsidRDefault="00B90AB2" w:rsidP="00F06C14">
      <w:pPr>
        <w:pStyle w:val="Odsekzoznamu"/>
        <w:numPr>
          <w:ilvl w:val="1"/>
          <w:numId w:val="161"/>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Zmluva je vyhotovená v</w:t>
      </w:r>
      <w:r w:rsidRPr="0066774E">
        <w:rPr>
          <w:rFonts w:ascii="Calibri" w:eastAsiaTheme="minorHAnsi" w:hAnsi="Calibri" w:cs="Calibri"/>
          <w:bCs/>
        </w:rPr>
        <w:t> </w:t>
      </w:r>
      <w:r w:rsidRPr="0066774E">
        <w:rPr>
          <w:rFonts w:ascii="Proba Pro" w:eastAsiaTheme="minorHAnsi" w:hAnsi="Proba Pro" w:cs="Proba Pro"/>
          <w:bCs/>
        </w:rPr>
        <w:t>š</w:t>
      </w:r>
      <w:r w:rsidRPr="0066774E">
        <w:rPr>
          <w:rFonts w:ascii="Proba Pro" w:eastAsiaTheme="minorHAnsi" w:hAnsi="Proba Pro" w:cs="Arial"/>
          <w:bCs/>
        </w:rPr>
        <w:t>tyroch (4) rovnopisoch, pričom Kupujúci obdrží dva (2) rovnopisy a</w:t>
      </w:r>
      <w:r w:rsidRPr="0066774E">
        <w:rPr>
          <w:rFonts w:ascii="Calibri" w:eastAsiaTheme="minorHAnsi" w:hAnsi="Calibri" w:cs="Calibri"/>
          <w:bCs/>
        </w:rPr>
        <w:t> </w:t>
      </w:r>
      <w:r w:rsidRPr="006C7CE1">
        <w:rPr>
          <w:rFonts w:ascii="Proba Pro" w:eastAsiaTheme="minorEastAsia" w:hAnsi="Proba Pro"/>
        </w:rPr>
        <w:t>Predávajúci</w:t>
      </w:r>
      <w:r w:rsidRPr="0066774E">
        <w:rPr>
          <w:rFonts w:ascii="Proba Pro" w:eastAsiaTheme="minorHAnsi" w:hAnsi="Proba Pro" w:cs="Arial"/>
          <w:bCs/>
        </w:rPr>
        <w:t xml:space="preserve"> obdrží dva (2) rovnopisy.</w:t>
      </w:r>
    </w:p>
    <w:p w14:paraId="4981246E" w14:textId="77777777" w:rsidR="00B90AB2" w:rsidRPr="0066774E" w:rsidRDefault="00B90AB2" w:rsidP="00B90AB2">
      <w:pPr>
        <w:pStyle w:val="Odsekzoznamu"/>
        <w:overflowPunct w:val="0"/>
        <w:autoSpaceDE w:val="0"/>
        <w:autoSpaceDN w:val="0"/>
        <w:adjustRightInd w:val="0"/>
        <w:spacing w:line="240" w:lineRule="auto"/>
        <w:ind w:left="360"/>
        <w:jc w:val="both"/>
        <w:rPr>
          <w:rFonts w:ascii="Proba Pro" w:hAnsi="Proba Pro"/>
          <w:bCs/>
          <w:iCs/>
        </w:rPr>
      </w:pPr>
    </w:p>
    <w:p w14:paraId="4981246F" w14:textId="77777777" w:rsidR="00B90AB2" w:rsidRPr="0066774E" w:rsidRDefault="00B90AB2" w:rsidP="00F06C14">
      <w:pPr>
        <w:pStyle w:val="Odsekzoznamu"/>
        <w:numPr>
          <w:ilvl w:val="1"/>
          <w:numId w:val="161"/>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Prípadná zmena tejto Zmluvy je možná len písomnou dohodou Zmluvných strán, a</w:t>
      </w:r>
      <w:r w:rsidRPr="0066774E">
        <w:rPr>
          <w:rFonts w:ascii="Calibri" w:eastAsiaTheme="minorHAnsi" w:hAnsi="Calibri" w:cs="Calibri"/>
          <w:bCs/>
        </w:rPr>
        <w:t> </w:t>
      </w:r>
      <w:r w:rsidRPr="0066774E">
        <w:rPr>
          <w:rFonts w:ascii="Proba Pro" w:eastAsiaTheme="minorHAnsi" w:hAnsi="Proba Pro" w:cs="Arial"/>
          <w:bCs/>
        </w:rPr>
        <w:t>to</w:t>
      </w:r>
      <w:r w:rsidRPr="0066774E">
        <w:rPr>
          <w:rFonts w:ascii="Calibri" w:eastAsiaTheme="minorHAnsi" w:hAnsi="Calibri" w:cs="Calibri"/>
          <w:bCs/>
        </w:rPr>
        <w:t> </w:t>
      </w:r>
      <w:r w:rsidRPr="0066774E">
        <w:rPr>
          <w:rFonts w:ascii="Proba Pro" w:eastAsiaTheme="minorHAnsi" w:hAnsi="Proba Pro" w:cs="Arial"/>
          <w:bCs/>
        </w:rPr>
        <w:t xml:space="preserve">vo forme </w:t>
      </w:r>
      <w:r w:rsidRPr="0066774E">
        <w:rPr>
          <w:rFonts w:ascii="Proba Pro" w:eastAsiaTheme="minorHAnsi" w:hAnsi="Proba Pro" w:cs="Proba Pro"/>
          <w:bCs/>
        </w:rPr>
        <w:t>čí</w:t>
      </w:r>
      <w:r w:rsidRPr="0066774E">
        <w:rPr>
          <w:rFonts w:ascii="Proba Pro" w:eastAsiaTheme="minorHAnsi" w:hAnsi="Proba Pro" w:cs="Arial"/>
          <w:bCs/>
        </w:rPr>
        <w:t>slovan</w:t>
      </w:r>
      <w:r w:rsidRPr="0066774E">
        <w:rPr>
          <w:rFonts w:ascii="Proba Pro" w:eastAsiaTheme="minorHAnsi" w:hAnsi="Proba Pro" w:cs="Proba Pro"/>
          <w:bCs/>
        </w:rPr>
        <w:t>ý</w:t>
      </w:r>
      <w:r w:rsidRPr="0066774E">
        <w:rPr>
          <w:rFonts w:ascii="Proba Pro" w:eastAsiaTheme="minorHAnsi" w:hAnsi="Proba Pro" w:cs="Arial"/>
          <w:bCs/>
        </w:rPr>
        <w:t>ch dodatkov podp</w:t>
      </w:r>
      <w:r w:rsidRPr="0066774E">
        <w:rPr>
          <w:rFonts w:ascii="Proba Pro" w:eastAsiaTheme="minorHAnsi" w:hAnsi="Proba Pro" w:cs="Proba Pro"/>
          <w:bCs/>
        </w:rPr>
        <w:t>í</w:t>
      </w:r>
      <w:r w:rsidRPr="0066774E">
        <w:rPr>
          <w:rFonts w:ascii="Proba Pro" w:eastAsiaTheme="minorHAnsi" w:hAnsi="Proba Pro" w:cs="Arial"/>
          <w:bCs/>
        </w:rPr>
        <w:t>san</w:t>
      </w:r>
      <w:r w:rsidRPr="0066774E">
        <w:rPr>
          <w:rFonts w:ascii="Proba Pro" w:eastAsiaTheme="minorHAnsi" w:hAnsi="Proba Pro" w:cs="Proba Pro"/>
          <w:bCs/>
        </w:rPr>
        <w:t>ý</w:t>
      </w:r>
      <w:r w:rsidRPr="0066774E">
        <w:rPr>
          <w:rFonts w:ascii="Proba Pro" w:eastAsiaTheme="minorHAnsi" w:hAnsi="Proba Pro" w:cs="Arial"/>
          <w:bCs/>
        </w:rPr>
        <w:t>ch opr</w:t>
      </w:r>
      <w:r w:rsidRPr="0066774E">
        <w:rPr>
          <w:rFonts w:ascii="Proba Pro" w:eastAsiaTheme="minorHAnsi" w:hAnsi="Proba Pro" w:cs="Proba Pro"/>
          <w:bCs/>
        </w:rPr>
        <w:t>á</w:t>
      </w:r>
      <w:r w:rsidRPr="0066774E">
        <w:rPr>
          <w:rFonts w:ascii="Proba Pro" w:eastAsiaTheme="minorHAnsi" w:hAnsi="Proba Pro" w:cs="Arial"/>
          <w:bCs/>
        </w:rPr>
        <w:t>vnen</w:t>
      </w:r>
      <w:r w:rsidRPr="0066774E">
        <w:rPr>
          <w:rFonts w:ascii="Proba Pro" w:eastAsiaTheme="minorHAnsi" w:hAnsi="Proba Pro" w:cs="Proba Pro"/>
          <w:bCs/>
        </w:rPr>
        <w:t>ý</w:t>
      </w:r>
      <w:r w:rsidRPr="0066774E">
        <w:rPr>
          <w:rFonts w:ascii="Proba Pro" w:eastAsiaTheme="minorHAnsi" w:hAnsi="Proba Pro" w:cs="Arial"/>
          <w:bCs/>
        </w:rPr>
        <w:t>mi z</w:t>
      </w:r>
      <w:r w:rsidRPr="0066774E">
        <w:rPr>
          <w:rFonts w:ascii="Proba Pro" w:eastAsiaTheme="minorHAnsi" w:hAnsi="Proba Pro" w:cs="Proba Pro"/>
          <w:bCs/>
        </w:rPr>
        <w:t>á</w:t>
      </w:r>
      <w:r w:rsidRPr="0066774E">
        <w:rPr>
          <w:rFonts w:ascii="Proba Pro" w:eastAsiaTheme="minorHAnsi" w:hAnsi="Proba Pro" w:cs="Arial"/>
          <w:bCs/>
        </w:rPr>
        <w:t>stupcami oboch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ak v</w:t>
      </w:r>
      <w:r w:rsidRPr="0066774E">
        <w:rPr>
          <w:rFonts w:ascii="Calibri" w:eastAsiaTheme="minorHAnsi" w:hAnsi="Calibri" w:cs="Calibri"/>
          <w:bCs/>
        </w:rPr>
        <w:t> </w:t>
      </w:r>
      <w:r w:rsidRPr="0066774E">
        <w:rPr>
          <w:rFonts w:ascii="Proba Pro" w:eastAsiaTheme="minorHAnsi" w:hAnsi="Proba Pro" w:cs="Arial"/>
          <w:bCs/>
        </w:rPr>
        <w:t xml:space="preserve">tejto Zmluve nie </w:t>
      </w:r>
      <w:r w:rsidRPr="006C7CE1">
        <w:rPr>
          <w:rFonts w:ascii="Proba Pro" w:eastAsiaTheme="minorEastAsia" w:hAnsi="Proba Pro"/>
        </w:rPr>
        <w:t>je</w:t>
      </w:r>
      <w:r w:rsidRPr="0066774E">
        <w:rPr>
          <w:rFonts w:ascii="Proba Pro" w:eastAsiaTheme="minorHAnsi" w:hAnsi="Proba Pro" w:cs="Arial"/>
          <w:bCs/>
        </w:rPr>
        <w:t xml:space="preserve"> ustanovené inak. </w:t>
      </w:r>
    </w:p>
    <w:p w14:paraId="49812470"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9812471" w14:textId="77777777" w:rsidR="00B90AB2" w:rsidRPr="0066774E" w:rsidRDefault="00B90AB2" w:rsidP="00F06C14">
      <w:pPr>
        <w:pStyle w:val="Odsekzoznamu"/>
        <w:numPr>
          <w:ilvl w:val="1"/>
          <w:numId w:val="161"/>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Ak niektoré ustanovenia tejto Zmluvy nie sú celkom alebo sčasti účinné alebo platné alebo neskôr stratia účinnosť alebo platnosť, nie je tým dotknutá účinnosť a</w:t>
      </w:r>
      <w:r w:rsidRPr="0066774E">
        <w:rPr>
          <w:rFonts w:ascii="Calibri" w:eastAsiaTheme="minorHAnsi" w:hAnsi="Calibri" w:cs="Calibri"/>
          <w:bCs/>
        </w:rPr>
        <w:t> </w:t>
      </w:r>
      <w:r w:rsidRPr="0066774E">
        <w:rPr>
          <w:rFonts w:ascii="Proba Pro" w:eastAsiaTheme="minorHAnsi" w:hAnsi="Proba Pro" w:cs="Arial"/>
          <w:bCs/>
        </w:rPr>
        <w:t>platnos</w:t>
      </w:r>
      <w:r w:rsidRPr="0066774E">
        <w:rPr>
          <w:rFonts w:ascii="Proba Pro" w:eastAsiaTheme="minorHAnsi" w:hAnsi="Proba Pro" w:cs="Proba Pro"/>
          <w:bCs/>
        </w:rPr>
        <w:t>ť</w:t>
      </w:r>
      <w:r w:rsidRPr="0066774E">
        <w:rPr>
          <w:rFonts w:ascii="Proba Pro" w:eastAsiaTheme="minorHAnsi" w:hAnsi="Proba Pro" w:cs="Arial"/>
          <w:bCs/>
        </w:rPr>
        <w:t xml:space="preserve"> ostatn</w:t>
      </w:r>
      <w:r w:rsidRPr="0066774E">
        <w:rPr>
          <w:rFonts w:ascii="Proba Pro" w:eastAsiaTheme="minorHAnsi" w:hAnsi="Proba Pro" w:cs="Proba Pro"/>
          <w:bCs/>
        </w:rPr>
        <w:t>ý</w:t>
      </w:r>
      <w:r w:rsidRPr="0066774E">
        <w:rPr>
          <w:rFonts w:ascii="Proba Pro" w:eastAsiaTheme="minorHAnsi" w:hAnsi="Proba Pro" w:cs="Arial"/>
          <w:bCs/>
        </w:rPr>
        <w:t>ch ustanoven</w:t>
      </w:r>
      <w:r w:rsidRPr="0066774E">
        <w:rPr>
          <w:rFonts w:ascii="Proba Pro" w:eastAsiaTheme="minorHAnsi" w:hAnsi="Proba Pro" w:cs="Proba Pro"/>
          <w:bCs/>
        </w:rPr>
        <w:t>í</w:t>
      </w:r>
      <w:r w:rsidRPr="0066774E">
        <w:rPr>
          <w:rFonts w:ascii="Proba Pro" w:eastAsiaTheme="minorHAnsi" w:hAnsi="Proba Pro" w:cs="Arial"/>
          <w:bCs/>
        </w:rPr>
        <w:t>. Ak sa niektor</w:t>
      </w:r>
      <w:r w:rsidRPr="0066774E">
        <w:rPr>
          <w:rFonts w:ascii="Proba Pro" w:eastAsiaTheme="minorHAnsi" w:hAnsi="Proba Pro" w:cs="Proba Pro"/>
          <w:bCs/>
        </w:rPr>
        <w:t>é</w:t>
      </w:r>
      <w:r w:rsidRPr="0066774E">
        <w:rPr>
          <w:rFonts w:ascii="Proba Pro" w:eastAsiaTheme="minorHAnsi" w:hAnsi="Proba Pro" w:cs="Arial"/>
          <w:bCs/>
        </w:rPr>
        <w:t xml:space="preserve"> z</w:t>
      </w:r>
      <w:r w:rsidRPr="0066774E">
        <w:rPr>
          <w:rFonts w:ascii="Calibri" w:eastAsiaTheme="minorHAnsi" w:hAnsi="Calibri" w:cs="Calibri"/>
          <w:bCs/>
        </w:rPr>
        <w:t> </w:t>
      </w:r>
      <w:r w:rsidRPr="0066774E">
        <w:rPr>
          <w:rFonts w:ascii="Proba Pro" w:eastAsiaTheme="minorHAnsi" w:hAnsi="Proba Pro" w:cs="Arial"/>
          <w:bCs/>
        </w:rPr>
        <w:t>ustanoven</w:t>
      </w:r>
      <w:r w:rsidRPr="0066774E">
        <w:rPr>
          <w:rFonts w:ascii="Proba Pro" w:eastAsiaTheme="minorHAnsi" w:hAnsi="Proba Pro" w:cs="Proba Pro"/>
          <w:bCs/>
        </w:rPr>
        <w:t>í</w:t>
      </w:r>
      <w:r w:rsidRPr="0066774E">
        <w:rPr>
          <w:rFonts w:ascii="Proba Pro" w:eastAsiaTheme="minorHAnsi" w:hAnsi="Proba Pro" w:cs="Arial"/>
          <w:bCs/>
        </w:rPr>
        <w:t xml:space="preserve"> tejto Zmluvy stane neplatn</w:t>
      </w:r>
      <w:r w:rsidRPr="0066774E">
        <w:rPr>
          <w:rFonts w:ascii="Proba Pro" w:eastAsiaTheme="minorHAnsi" w:hAnsi="Proba Pro" w:cs="Proba Pro"/>
          <w:bCs/>
        </w:rPr>
        <w:t>ý</w:t>
      </w:r>
      <w:r w:rsidRPr="0066774E">
        <w:rPr>
          <w:rFonts w:ascii="Proba Pro" w:eastAsiaTheme="minorHAnsi" w:hAnsi="Proba Pro" w:cs="Arial"/>
          <w:bCs/>
        </w:rPr>
        <w:t>m z</w:t>
      </w:r>
      <w:r w:rsidRPr="0066774E">
        <w:rPr>
          <w:rFonts w:ascii="Calibri" w:eastAsiaTheme="minorHAnsi" w:hAnsi="Calibri" w:cs="Calibri"/>
          <w:bCs/>
        </w:rPr>
        <w:t> </w:t>
      </w:r>
      <w:r w:rsidRPr="0066774E">
        <w:rPr>
          <w:rFonts w:ascii="Proba Pro" w:eastAsiaTheme="minorHAnsi" w:hAnsi="Proba Pro" w:cs="Arial"/>
          <w:bCs/>
        </w:rPr>
        <w:t>d</w:t>
      </w:r>
      <w:r w:rsidRPr="0066774E">
        <w:rPr>
          <w:rFonts w:ascii="Proba Pro" w:eastAsiaTheme="minorHAnsi" w:hAnsi="Proba Pro" w:cs="Proba Pro"/>
          <w:bCs/>
        </w:rPr>
        <w:t>ô</w:t>
      </w:r>
      <w:r w:rsidRPr="0066774E">
        <w:rPr>
          <w:rFonts w:ascii="Proba Pro" w:eastAsiaTheme="minorHAnsi" w:hAnsi="Proba Pro" w:cs="Arial"/>
          <w:bCs/>
        </w:rPr>
        <w:t>vodu rozporu s</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á</w:t>
      </w:r>
      <w:r w:rsidRPr="0066774E">
        <w:rPr>
          <w:rFonts w:ascii="Proba Pro" w:eastAsiaTheme="minorHAnsi" w:hAnsi="Proba Pro" w:cs="Arial"/>
          <w:bCs/>
        </w:rPr>
        <w:t>vnymi predpismi, zav</w:t>
      </w:r>
      <w:r w:rsidRPr="0066774E">
        <w:rPr>
          <w:rFonts w:ascii="Proba Pro" w:eastAsiaTheme="minorHAnsi" w:hAnsi="Proba Pro" w:cs="Proba Pro"/>
          <w:bCs/>
        </w:rPr>
        <w:t>ä</w:t>
      </w:r>
      <w:r w:rsidRPr="0066774E">
        <w:rPr>
          <w:rFonts w:ascii="Proba Pro" w:eastAsiaTheme="minorHAnsi" w:hAnsi="Proba Pro" w:cs="Arial"/>
          <w:bCs/>
        </w:rPr>
        <w:t>zuj</w:t>
      </w:r>
      <w:r w:rsidRPr="0066774E">
        <w:rPr>
          <w:rFonts w:ascii="Proba Pro" w:eastAsiaTheme="minorHAnsi" w:hAnsi="Proba Pro" w:cs="Proba Pro"/>
          <w:bCs/>
        </w:rPr>
        <w:t>ú</w:t>
      </w:r>
      <w:r w:rsidRPr="0066774E">
        <w:rPr>
          <w:rFonts w:ascii="Proba Pro" w:eastAsiaTheme="minorHAnsi" w:hAnsi="Proba Pro" w:cs="Arial"/>
          <w:bCs/>
        </w:rPr>
        <w:t xml:space="preserve"> sa Zmluvy strany tak</w:t>
      </w:r>
      <w:r w:rsidRPr="0066774E">
        <w:rPr>
          <w:rFonts w:ascii="Proba Pro" w:eastAsiaTheme="minorHAnsi" w:hAnsi="Proba Pro" w:cs="Proba Pro"/>
          <w:bCs/>
        </w:rPr>
        <w:t>é</w:t>
      </w:r>
      <w:r w:rsidRPr="0066774E">
        <w:rPr>
          <w:rFonts w:ascii="Proba Pro" w:eastAsiaTheme="minorHAnsi" w:hAnsi="Proba Pro" w:cs="Arial"/>
          <w:bCs/>
        </w:rPr>
        <w:t>to ustanovenie nahradi</w:t>
      </w:r>
      <w:r w:rsidRPr="0066774E">
        <w:rPr>
          <w:rFonts w:ascii="Proba Pro" w:eastAsiaTheme="minorHAnsi" w:hAnsi="Proba Pro" w:cs="Proba Pro"/>
          <w:bCs/>
        </w:rPr>
        <w:t>ť</w:t>
      </w:r>
      <w:r w:rsidRPr="0066774E">
        <w:rPr>
          <w:rFonts w:ascii="Proba Pro" w:eastAsiaTheme="minorHAnsi" w:hAnsi="Proba Pro" w:cs="Arial"/>
          <w:bCs/>
        </w:rPr>
        <w:t xml:space="preserve"> iným, primerane zodpovedajúcim právnemu významu pôvodného ustanovenia a</w:t>
      </w:r>
      <w:r w:rsidRPr="0066774E">
        <w:rPr>
          <w:rFonts w:ascii="Calibri" w:eastAsiaTheme="minorHAnsi" w:hAnsi="Calibri" w:cs="Calibri"/>
          <w:bCs/>
        </w:rPr>
        <w:t> </w:t>
      </w:r>
      <w:r w:rsidRPr="0066774E">
        <w:rPr>
          <w:rFonts w:ascii="Proba Pro" w:eastAsiaTheme="minorHAnsi" w:hAnsi="Proba Pro" w:cs="Arial"/>
          <w:bCs/>
        </w:rPr>
        <w:t>zmyslu a</w:t>
      </w:r>
      <w:r w:rsidRPr="0066774E">
        <w:rPr>
          <w:rFonts w:ascii="Calibri" w:eastAsiaTheme="minorHAnsi" w:hAnsi="Calibri" w:cs="Calibri"/>
          <w:bCs/>
        </w:rPr>
        <w:t> </w:t>
      </w:r>
      <w:r w:rsidRPr="0066774E">
        <w:rPr>
          <w:rFonts w:ascii="Proba Pro" w:eastAsiaTheme="minorHAnsi" w:hAnsi="Proba Pro" w:cs="Proba Pro"/>
          <w:bCs/>
        </w:rPr>
        <w:t>úč</w:t>
      </w:r>
      <w:r w:rsidRPr="0066774E">
        <w:rPr>
          <w:rFonts w:ascii="Proba Pro" w:eastAsiaTheme="minorHAnsi" w:hAnsi="Proba Pro" w:cs="Arial"/>
          <w:bCs/>
        </w:rPr>
        <w:t>elu tejto Zmluvy.</w:t>
      </w:r>
    </w:p>
    <w:p w14:paraId="49812472"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9812473" w14:textId="77777777" w:rsidR="00B90AB2" w:rsidRPr="0066774E" w:rsidRDefault="00B90AB2" w:rsidP="00F06C14">
      <w:pPr>
        <w:pStyle w:val="Odsekzoznamu"/>
        <w:numPr>
          <w:ilvl w:val="1"/>
          <w:numId w:val="161"/>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Zmluvné strany vyhlasujú, že sa s</w:t>
      </w:r>
      <w:r w:rsidRPr="0066774E">
        <w:rPr>
          <w:rFonts w:ascii="Calibri" w:eastAsiaTheme="minorHAnsi" w:hAnsi="Calibri" w:cs="Calibri"/>
          <w:bCs/>
        </w:rPr>
        <w:t> </w:t>
      </w:r>
      <w:r w:rsidRPr="0066774E">
        <w:rPr>
          <w:rFonts w:ascii="Proba Pro" w:eastAsiaTheme="minorHAnsi" w:hAnsi="Proba Pro" w:cs="Arial"/>
          <w:bCs/>
        </w:rPr>
        <w:t>obsahom Zmluvy</w:t>
      </w:r>
      <w:r w:rsidRPr="0066774E" w:rsidDel="0037585F">
        <w:rPr>
          <w:rFonts w:ascii="Proba Pro" w:eastAsiaTheme="minorHAnsi" w:hAnsi="Proba Pro" w:cs="Arial"/>
          <w:bCs/>
        </w:rPr>
        <w:t xml:space="preserve"> </w:t>
      </w:r>
      <w:r w:rsidRPr="0066774E">
        <w:rPr>
          <w:rFonts w:ascii="Proba Pro" w:eastAsiaTheme="minorHAnsi" w:hAnsi="Proba Pro" w:cs="Arial"/>
          <w:bCs/>
        </w:rPr>
        <w:t>oboznámili, túto uzatvorili slobodne a</w:t>
      </w:r>
      <w:r w:rsidRPr="0066774E">
        <w:rPr>
          <w:rFonts w:ascii="Calibri" w:eastAsiaTheme="minorHAnsi" w:hAnsi="Calibri" w:cs="Calibri"/>
          <w:bCs/>
        </w:rPr>
        <w:t> </w:t>
      </w:r>
      <w:r w:rsidRPr="0066774E">
        <w:rPr>
          <w:rFonts w:ascii="Proba Pro" w:eastAsiaTheme="minorHAnsi" w:hAnsi="Proba Pro" w:cs="Arial"/>
          <w:bCs/>
        </w:rPr>
        <w:t>v</w:t>
      </w:r>
      <w:r w:rsidRPr="0066774E">
        <w:rPr>
          <w:rFonts w:ascii="Proba Pro" w:eastAsiaTheme="minorHAnsi" w:hAnsi="Proba Pro" w:cs="Proba Pro"/>
          <w:bCs/>
        </w:rPr>
        <w:t>áž</w:t>
      </w:r>
      <w:r w:rsidRPr="0066774E">
        <w:rPr>
          <w:rFonts w:ascii="Proba Pro" w:eastAsiaTheme="minorHAnsi" w:hAnsi="Proba Pro" w:cs="Arial"/>
          <w:bCs/>
        </w:rPr>
        <w:t xml:space="preserve">ne, </w:t>
      </w:r>
      <w:r w:rsidRPr="0066774E">
        <w:rPr>
          <w:rFonts w:ascii="Proba Pro" w:eastAsiaTheme="minorHAnsi" w:hAnsi="Proba Pro" w:cs="Proba Pro"/>
          <w:bCs/>
        </w:rPr>
        <w:t>ž</w:t>
      </w:r>
      <w:r w:rsidRPr="0066774E">
        <w:rPr>
          <w:rFonts w:ascii="Proba Pro" w:eastAsiaTheme="minorHAnsi" w:hAnsi="Proba Pro" w:cs="Arial"/>
          <w:bCs/>
        </w:rPr>
        <w:t xml:space="preserve">e sa </w:t>
      </w:r>
      <w:r w:rsidRPr="006C7CE1">
        <w:rPr>
          <w:rFonts w:ascii="Proba Pro" w:eastAsiaTheme="minorEastAsia" w:hAnsi="Proba Pro"/>
        </w:rPr>
        <w:t>zhoduje</w:t>
      </w:r>
      <w:r w:rsidRPr="0066774E">
        <w:rPr>
          <w:rFonts w:ascii="Proba Pro" w:eastAsiaTheme="minorHAnsi" w:hAnsi="Proba Pro" w:cs="Arial"/>
          <w:bCs/>
        </w:rPr>
        <w:t xml:space="preserve"> s</w:t>
      </w:r>
      <w:r w:rsidRPr="0066774E">
        <w:rPr>
          <w:rFonts w:ascii="Calibri" w:eastAsiaTheme="minorHAnsi" w:hAnsi="Calibri" w:cs="Calibri"/>
          <w:bCs/>
        </w:rPr>
        <w:t> </w:t>
      </w:r>
      <w:r w:rsidRPr="0066774E">
        <w:rPr>
          <w:rFonts w:ascii="Proba Pro" w:eastAsiaTheme="minorHAnsi" w:hAnsi="Proba Pro" w:cs="Arial"/>
          <w:bCs/>
        </w:rPr>
        <w:t>ich prejavom v</w:t>
      </w:r>
      <w:r w:rsidRPr="0066774E">
        <w:rPr>
          <w:rFonts w:ascii="Proba Pro" w:eastAsiaTheme="minorHAnsi" w:hAnsi="Proba Pro" w:cs="Proba Pro"/>
          <w:bCs/>
        </w:rPr>
        <w:t>ô</w:t>
      </w:r>
      <w:r w:rsidRPr="0066774E">
        <w:rPr>
          <w:rFonts w:ascii="Proba Pro" w:eastAsiaTheme="minorHAnsi" w:hAnsi="Proba Pro" w:cs="Arial"/>
          <w:bCs/>
        </w:rPr>
        <w:t>le a</w:t>
      </w:r>
      <w:r w:rsidRPr="0066774E">
        <w:rPr>
          <w:rFonts w:ascii="Calibri" w:eastAsiaTheme="minorHAnsi" w:hAnsi="Calibri" w:cs="Calibri"/>
          <w:bCs/>
        </w:rPr>
        <w:t> </w:t>
      </w:r>
      <w:r w:rsidRPr="0066774E">
        <w:rPr>
          <w:rFonts w:ascii="Proba Pro" w:eastAsiaTheme="minorHAnsi" w:hAnsi="Proba Pro" w:cs="Arial"/>
          <w:bCs/>
        </w:rPr>
        <w:t>svoj s</w:t>
      </w:r>
      <w:r w:rsidRPr="0066774E">
        <w:rPr>
          <w:rFonts w:ascii="Proba Pro" w:eastAsiaTheme="minorHAnsi" w:hAnsi="Proba Pro" w:cs="Proba Pro"/>
          <w:bCs/>
        </w:rPr>
        <w:t>ú</w:t>
      </w:r>
      <w:r w:rsidRPr="0066774E">
        <w:rPr>
          <w:rFonts w:ascii="Proba Pro" w:eastAsiaTheme="minorHAnsi" w:hAnsi="Proba Pro" w:cs="Arial"/>
          <w:bCs/>
        </w:rPr>
        <w:t>hlas s</w:t>
      </w:r>
      <w:r w:rsidRPr="0066774E">
        <w:rPr>
          <w:rFonts w:ascii="Calibri" w:eastAsiaTheme="minorHAnsi" w:hAnsi="Calibri" w:cs="Calibri"/>
          <w:bCs/>
        </w:rPr>
        <w:t> </w:t>
      </w:r>
      <w:r w:rsidRPr="0066774E">
        <w:rPr>
          <w:rFonts w:ascii="Proba Pro" w:eastAsiaTheme="minorHAnsi" w:hAnsi="Proba Pro" w:cs="Arial"/>
          <w:bCs/>
        </w:rPr>
        <w:t>jej obsahom potvrdzujú vlastnoručným podpisom.</w:t>
      </w:r>
    </w:p>
    <w:p w14:paraId="49812474"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9812475" w14:textId="77777777" w:rsidR="00B90AB2" w:rsidRPr="0066774E" w:rsidRDefault="00B90AB2" w:rsidP="00F06C14">
      <w:pPr>
        <w:pStyle w:val="Odsekzoznamu"/>
        <w:numPr>
          <w:ilvl w:val="1"/>
          <w:numId w:val="161"/>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Neoddeliteľnou súčasťou Zmluvy sú prílohy:</w:t>
      </w:r>
    </w:p>
    <w:p w14:paraId="49812476" w14:textId="77777777" w:rsidR="00B90AB2" w:rsidRPr="0066774E" w:rsidRDefault="00B90AB2" w:rsidP="00B90AB2">
      <w:pPr>
        <w:pStyle w:val="Odsekzoznamu"/>
        <w:spacing w:line="240" w:lineRule="auto"/>
        <w:rPr>
          <w:rFonts w:ascii="Proba Pro" w:hAnsi="Proba Pro"/>
          <w:bCs/>
          <w:iCs/>
        </w:rPr>
      </w:pPr>
    </w:p>
    <w:p w14:paraId="49812477" w14:textId="77777777" w:rsidR="00B90AB2" w:rsidRPr="0066774E" w:rsidRDefault="00B90AB2" w:rsidP="00B90AB2">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r w:rsidRPr="0066774E">
        <w:rPr>
          <w:rFonts w:ascii="Proba Pro" w:hAnsi="Proba Pro"/>
          <w:bCs/>
          <w:iCs/>
        </w:rPr>
        <w:t>Príloha č. 1</w:t>
      </w:r>
      <w:r w:rsidRPr="0066774E">
        <w:rPr>
          <w:rFonts w:ascii="Proba Pro" w:hAnsi="Proba Pro"/>
          <w:bCs/>
          <w:iCs/>
        </w:rPr>
        <w:tab/>
        <w:t xml:space="preserve">Špecifikácia Predmetu kúpy </w:t>
      </w:r>
      <w:r w:rsidRPr="0066774E">
        <w:rPr>
          <w:rFonts w:ascii="Proba Pro" w:hAnsi="Proba Pro"/>
          <w:bCs/>
          <w:i/>
          <w:iCs/>
          <w:highlight w:val="lightGray"/>
        </w:rPr>
        <w:t>[predloží úspešný uchádzač - bude v</w:t>
      </w:r>
      <w:r w:rsidRPr="0066774E">
        <w:rPr>
          <w:rFonts w:ascii="Calibri" w:hAnsi="Calibri" w:cs="Calibri"/>
          <w:bCs/>
          <w:i/>
          <w:iCs/>
          <w:highlight w:val="lightGray"/>
        </w:rPr>
        <w:t> </w:t>
      </w:r>
      <w:r w:rsidRPr="0066774E">
        <w:rPr>
          <w:rFonts w:ascii="Proba Pro" w:hAnsi="Proba Pro"/>
          <w:bCs/>
          <w:i/>
          <w:iCs/>
          <w:highlight w:val="lightGray"/>
        </w:rPr>
        <w:t>s</w:t>
      </w:r>
      <w:r w:rsidRPr="0066774E">
        <w:rPr>
          <w:rFonts w:ascii="Proba Pro" w:hAnsi="Proba Pro" w:cs="Proba Pro"/>
          <w:bCs/>
          <w:i/>
          <w:iCs/>
          <w:highlight w:val="lightGray"/>
        </w:rPr>
        <w:t>ú</w:t>
      </w:r>
      <w:r w:rsidRPr="0066774E">
        <w:rPr>
          <w:rFonts w:ascii="Proba Pro" w:hAnsi="Proba Pro"/>
          <w:bCs/>
          <w:i/>
          <w:iCs/>
          <w:highlight w:val="lightGray"/>
        </w:rPr>
        <w:t>lade s</w:t>
      </w:r>
      <w:r w:rsidRPr="0066774E">
        <w:rPr>
          <w:rFonts w:ascii="Calibri" w:hAnsi="Calibri" w:cs="Calibri"/>
          <w:bCs/>
          <w:i/>
          <w:iCs/>
          <w:highlight w:val="lightGray"/>
        </w:rPr>
        <w:t> </w:t>
      </w:r>
      <w:r w:rsidRPr="0066774E">
        <w:rPr>
          <w:rFonts w:ascii="Proba Pro" w:hAnsi="Proba Pro"/>
          <w:bCs/>
          <w:i/>
          <w:iCs/>
          <w:highlight w:val="lightGray"/>
        </w:rPr>
        <w:t>jeho ponukou a</w:t>
      </w:r>
      <w:r w:rsidRPr="0066774E">
        <w:rPr>
          <w:rFonts w:ascii="Calibri" w:hAnsi="Calibri" w:cs="Calibri"/>
          <w:bCs/>
          <w:i/>
          <w:iCs/>
          <w:highlight w:val="lightGray"/>
        </w:rPr>
        <w:t> </w:t>
      </w:r>
      <w:r>
        <w:rPr>
          <w:rFonts w:ascii="Proba Pro" w:hAnsi="Proba Pro"/>
          <w:bCs/>
          <w:i/>
          <w:iCs/>
          <w:highlight w:val="lightGray"/>
        </w:rPr>
        <w:t>Č</w:t>
      </w:r>
      <w:r w:rsidRPr="0066774E">
        <w:rPr>
          <w:rFonts w:ascii="Proba Pro" w:hAnsi="Proba Pro"/>
          <w:bCs/>
          <w:i/>
          <w:iCs/>
          <w:highlight w:val="lightGray"/>
        </w:rPr>
        <w:t>asťou B. Opis predmetu z</w:t>
      </w:r>
      <w:r w:rsidRPr="0066774E">
        <w:rPr>
          <w:rFonts w:ascii="Proba Pro" w:hAnsi="Proba Pro" w:cs="Proba Pro"/>
          <w:bCs/>
          <w:i/>
          <w:iCs/>
          <w:highlight w:val="lightGray"/>
        </w:rPr>
        <w:t>á</w:t>
      </w:r>
      <w:r w:rsidRPr="0066774E">
        <w:rPr>
          <w:rFonts w:ascii="Proba Pro" w:hAnsi="Proba Pro"/>
          <w:bCs/>
          <w:i/>
          <w:iCs/>
          <w:highlight w:val="lightGray"/>
        </w:rPr>
        <w:t>kazky s</w:t>
      </w:r>
      <w:r w:rsidRPr="0066774E">
        <w:rPr>
          <w:rFonts w:ascii="Proba Pro" w:hAnsi="Proba Pro" w:cs="Proba Pro"/>
          <w:bCs/>
          <w:i/>
          <w:iCs/>
          <w:highlight w:val="lightGray"/>
        </w:rPr>
        <w:t>úť</w:t>
      </w:r>
      <w:r w:rsidRPr="0066774E">
        <w:rPr>
          <w:rFonts w:ascii="Proba Pro" w:hAnsi="Proba Pro"/>
          <w:bCs/>
          <w:i/>
          <w:iCs/>
          <w:highlight w:val="lightGray"/>
        </w:rPr>
        <w:t>a</w:t>
      </w:r>
      <w:r w:rsidRPr="0066774E">
        <w:rPr>
          <w:rFonts w:ascii="Proba Pro" w:hAnsi="Proba Pro" w:cs="Proba Pro"/>
          <w:bCs/>
          <w:i/>
          <w:iCs/>
          <w:highlight w:val="lightGray"/>
        </w:rPr>
        <w:t>ž</w:t>
      </w:r>
      <w:r w:rsidRPr="0066774E">
        <w:rPr>
          <w:rFonts w:ascii="Proba Pro" w:hAnsi="Proba Pro"/>
          <w:bCs/>
          <w:i/>
          <w:iCs/>
          <w:highlight w:val="lightGray"/>
        </w:rPr>
        <w:t>n</w:t>
      </w:r>
      <w:r w:rsidRPr="0066774E">
        <w:rPr>
          <w:rFonts w:ascii="Proba Pro" w:hAnsi="Proba Pro" w:cs="Proba Pro"/>
          <w:bCs/>
          <w:i/>
          <w:iCs/>
          <w:highlight w:val="lightGray"/>
        </w:rPr>
        <w:t>ý</w:t>
      </w:r>
      <w:r w:rsidRPr="0066774E">
        <w:rPr>
          <w:rFonts w:ascii="Proba Pro" w:hAnsi="Proba Pro"/>
          <w:bCs/>
          <w:i/>
          <w:iCs/>
          <w:highlight w:val="lightGray"/>
        </w:rPr>
        <w:t>ch podkladov]</w:t>
      </w:r>
    </w:p>
    <w:p w14:paraId="49812478" w14:textId="77777777" w:rsidR="00B90AB2" w:rsidRPr="0066774E" w:rsidRDefault="00B90AB2" w:rsidP="00B90AB2">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r w:rsidRPr="0066774E">
        <w:rPr>
          <w:rFonts w:ascii="Proba Pro" w:hAnsi="Proba Pro"/>
          <w:bCs/>
          <w:iCs/>
        </w:rPr>
        <w:t>Príloha č. 2</w:t>
      </w:r>
      <w:r w:rsidRPr="0066774E">
        <w:rPr>
          <w:rFonts w:ascii="Proba Pro" w:hAnsi="Proba Pro"/>
          <w:bCs/>
          <w:iCs/>
        </w:rPr>
        <w:tab/>
        <w:t xml:space="preserve">Cenová tabuľka </w:t>
      </w:r>
      <w:r w:rsidRPr="0066774E">
        <w:rPr>
          <w:rFonts w:ascii="Proba Pro" w:hAnsi="Proba Pro"/>
          <w:bCs/>
          <w:i/>
          <w:iCs/>
          <w:highlight w:val="lightGray"/>
        </w:rPr>
        <w:t>[predloží uchádzač vo svojej ponuke]</w:t>
      </w:r>
    </w:p>
    <w:p w14:paraId="49812479" w14:textId="77777777" w:rsidR="00B90AB2" w:rsidRDefault="00B90AB2" w:rsidP="00B90AB2">
      <w:pPr>
        <w:pStyle w:val="Odsekzoznamu"/>
        <w:tabs>
          <w:tab w:val="left" w:pos="1701"/>
        </w:tabs>
        <w:overflowPunct w:val="0"/>
        <w:autoSpaceDE w:val="0"/>
        <w:autoSpaceDN w:val="0"/>
        <w:adjustRightInd w:val="0"/>
        <w:spacing w:line="240" w:lineRule="auto"/>
        <w:ind w:left="1692" w:hanging="1125"/>
        <w:jc w:val="both"/>
        <w:rPr>
          <w:rFonts w:ascii="Proba Pro" w:hAnsi="Proba Pro"/>
          <w:bCs/>
          <w:i/>
          <w:iCs/>
        </w:rPr>
      </w:pPr>
      <w:r w:rsidRPr="0066774E">
        <w:rPr>
          <w:rFonts w:ascii="Proba Pro" w:hAnsi="Proba Pro"/>
        </w:rPr>
        <w:t>Príloha č. 3</w:t>
      </w:r>
      <w:r w:rsidRPr="0066774E">
        <w:rPr>
          <w:rFonts w:ascii="Proba Pro" w:hAnsi="Proba Pro"/>
        </w:rPr>
        <w:tab/>
        <w:t xml:space="preserve">Zoznam subdodávateľov </w:t>
      </w:r>
      <w:r w:rsidRPr="0066774E">
        <w:rPr>
          <w:rFonts w:ascii="Proba Pro" w:hAnsi="Proba Pro"/>
          <w:bCs/>
          <w:i/>
          <w:iCs/>
          <w:highlight w:val="lightGray"/>
        </w:rPr>
        <w:t>[predloží úspešný uchádzač najneskôr pri podpise Zmluvy]</w:t>
      </w:r>
    </w:p>
    <w:p w14:paraId="4981247B" w14:textId="77777777" w:rsidR="00B90AB2" w:rsidRPr="0066774E" w:rsidRDefault="00B90AB2" w:rsidP="00B90AB2">
      <w:pPr>
        <w:spacing w:line="240" w:lineRule="auto"/>
        <w:ind w:left="360"/>
        <w:jc w:val="center"/>
      </w:pPr>
    </w:p>
    <w:p w14:paraId="4981247C" w14:textId="77777777" w:rsidR="00B90AB2" w:rsidRPr="0066774E" w:rsidRDefault="00B90AB2" w:rsidP="00B90AB2">
      <w:pPr>
        <w:pStyle w:val="Style8"/>
        <w:widowControl/>
        <w:tabs>
          <w:tab w:val="left" w:leader="dot" w:pos="2266"/>
          <w:tab w:val="left" w:pos="5674"/>
        </w:tabs>
        <w:spacing w:before="86" w:line="240" w:lineRule="auto"/>
        <w:ind w:left="4956" w:hanging="4956"/>
        <w:jc w:val="both"/>
        <w:rPr>
          <w:rFonts w:ascii="Proba Pro" w:hAnsi="Proba Pro" w:cs="Times New Roman"/>
          <w:sz w:val="20"/>
          <w:szCs w:val="20"/>
        </w:rPr>
      </w:pPr>
      <w:r w:rsidRPr="0066774E">
        <w:rPr>
          <w:rStyle w:val="FontStyle46"/>
          <w:rFonts w:ascii="Proba Pro" w:hAnsi="Proba Pro" w:cs="Times New Roman"/>
          <w:sz w:val="20"/>
          <w:szCs w:val="20"/>
        </w:rPr>
        <w:t>V</w:t>
      </w:r>
      <w:r w:rsidRPr="0066774E">
        <w:rPr>
          <w:rStyle w:val="FontStyle46"/>
          <w:rFonts w:ascii="Calibri" w:hAnsi="Calibri" w:cs="Calibri"/>
          <w:sz w:val="20"/>
          <w:szCs w:val="20"/>
        </w:rPr>
        <w:t> </w:t>
      </w:r>
      <w:r w:rsidR="00F86D14">
        <w:rPr>
          <w:rStyle w:val="FontStyle46"/>
          <w:rFonts w:ascii="Proba Pro" w:hAnsi="Proba Pro" w:cs="Times New Roman"/>
          <w:sz w:val="20"/>
          <w:szCs w:val="20"/>
        </w:rPr>
        <w:t>Trenčíne</w:t>
      </w:r>
      <w:r w:rsidRPr="0066774E">
        <w:rPr>
          <w:rStyle w:val="FontStyle46"/>
          <w:rFonts w:ascii="Proba Pro" w:hAnsi="Proba Pro" w:cs="Times New Roman"/>
          <w:sz w:val="20"/>
          <w:szCs w:val="20"/>
        </w:rPr>
        <w:t>, d</w:t>
      </w:r>
      <w:r w:rsidRPr="0066774E">
        <w:rPr>
          <w:rStyle w:val="FontStyle46"/>
          <w:rFonts w:ascii="Proba Pro" w:hAnsi="Proba Pro" w:cs="Proba Pro"/>
          <w:sz w:val="20"/>
          <w:szCs w:val="20"/>
        </w:rPr>
        <w:t>ň</w:t>
      </w:r>
      <w:r w:rsidRPr="0066774E">
        <w:rPr>
          <w:rStyle w:val="FontStyle46"/>
          <w:rFonts w:ascii="Proba Pro" w:hAnsi="Proba Pro" w:cs="Times New Roman"/>
          <w:sz w:val="20"/>
          <w:szCs w:val="20"/>
        </w:rPr>
        <w:t xml:space="preserve">a </w:t>
      </w:r>
      <w:r w:rsidRPr="0066774E">
        <w:rPr>
          <w:rStyle w:val="FontStyle46"/>
          <w:rFonts w:ascii="Proba Pro" w:hAnsi="Proba Pro" w:cs="Times New Roman"/>
          <w:sz w:val="20"/>
          <w:szCs w:val="20"/>
        </w:rPr>
        <w:tab/>
      </w:r>
      <w:r w:rsidRPr="0066774E">
        <w:rPr>
          <w:rStyle w:val="FontStyle46"/>
          <w:rFonts w:ascii="Proba Pro" w:hAnsi="Proba Pro" w:cs="Times New Roman"/>
          <w:sz w:val="20"/>
          <w:szCs w:val="20"/>
        </w:rPr>
        <w:tab/>
        <w:t>V</w:t>
      </w:r>
      <w:r w:rsidRPr="0066774E">
        <w:rPr>
          <w:rFonts w:ascii="Proba Pro" w:hAnsi="Proba Pro"/>
          <w:i/>
          <w:sz w:val="20"/>
          <w:szCs w:val="20"/>
          <w:highlight w:val="lightGray"/>
        </w:rPr>
        <w:t>[doplní uchádzač]</w:t>
      </w:r>
      <w:r w:rsidRPr="0066774E">
        <w:rPr>
          <w:rStyle w:val="FontStyle46"/>
          <w:rFonts w:ascii="Proba Pro" w:hAnsi="Proba Pro" w:cs="Times New Roman"/>
          <w:sz w:val="20"/>
          <w:szCs w:val="20"/>
        </w:rPr>
        <w:t>, dňa</w:t>
      </w:r>
      <w:r w:rsidRPr="0066774E">
        <w:rPr>
          <w:rFonts w:ascii="Proba Pro" w:hAnsi="Proba Pro"/>
          <w:i/>
          <w:sz w:val="20"/>
          <w:szCs w:val="20"/>
          <w:highlight w:val="lightGray"/>
        </w:rPr>
        <w:t>[doplní uchádzač]</w:t>
      </w:r>
    </w:p>
    <w:p w14:paraId="4981247E" w14:textId="77777777" w:rsidR="00B90AB2" w:rsidRPr="0066774E" w:rsidRDefault="00B90AB2" w:rsidP="00B90AB2">
      <w:pPr>
        <w:pStyle w:val="Style8"/>
        <w:widowControl/>
        <w:spacing w:line="240" w:lineRule="auto"/>
        <w:jc w:val="both"/>
        <w:rPr>
          <w:rFonts w:ascii="Proba Pro" w:hAnsi="Proba Pro" w:cs="Times New Roman"/>
          <w:sz w:val="20"/>
          <w:szCs w:val="20"/>
        </w:rPr>
      </w:pPr>
    </w:p>
    <w:p w14:paraId="4981247F" w14:textId="77777777" w:rsidR="00B90AB2" w:rsidRPr="0066774E" w:rsidRDefault="00B90AB2" w:rsidP="00B90AB2">
      <w:pPr>
        <w:pStyle w:val="Style8"/>
        <w:widowControl/>
        <w:spacing w:line="240" w:lineRule="auto"/>
        <w:jc w:val="both"/>
        <w:rPr>
          <w:rFonts w:ascii="Proba Pro" w:hAnsi="Proba Pro" w:cs="Times New Roman"/>
          <w:sz w:val="20"/>
          <w:szCs w:val="20"/>
        </w:rPr>
      </w:pPr>
    </w:p>
    <w:p w14:paraId="49812480" w14:textId="77777777" w:rsidR="00B90AB2" w:rsidRPr="0066774E" w:rsidRDefault="00B90AB2" w:rsidP="00B90AB2">
      <w:pPr>
        <w:pStyle w:val="Style8"/>
        <w:widowControl/>
        <w:tabs>
          <w:tab w:val="left" w:pos="4962"/>
        </w:tabs>
        <w:spacing w:before="10" w:line="240" w:lineRule="auto"/>
        <w:jc w:val="both"/>
        <w:rPr>
          <w:rStyle w:val="FontStyle46"/>
          <w:rFonts w:ascii="Proba Pro" w:hAnsi="Proba Pro" w:cs="Times New Roman"/>
          <w:sz w:val="20"/>
          <w:szCs w:val="20"/>
        </w:rPr>
      </w:pPr>
      <w:r w:rsidRPr="0066774E">
        <w:rPr>
          <w:rStyle w:val="FontStyle46"/>
          <w:rFonts w:ascii="Proba Pro" w:hAnsi="Proba Pro" w:cs="Times New Roman"/>
          <w:sz w:val="20"/>
          <w:szCs w:val="20"/>
        </w:rPr>
        <w:t>Kupujúci:</w:t>
      </w:r>
      <w:r w:rsidRPr="0066774E">
        <w:rPr>
          <w:rStyle w:val="FontStyle46"/>
          <w:rFonts w:ascii="Proba Pro" w:hAnsi="Proba Pro" w:cs="Times New Roman"/>
          <w:sz w:val="20"/>
          <w:szCs w:val="20"/>
        </w:rPr>
        <w:tab/>
        <w:t>Predávajúci:</w:t>
      </w:r>
    </w:p>
    <w:p w14:paraId="49812481" w14:textId="77777777" w:rsidR="00B90AB2" w:rsidRPr="0066774E" w:rsidRDefault="00B90AB2" w:rsidP="00B90AB2">
      <w:pPr>
        <w:pStyle w:val="Style8"/>
        <w:widowControl/>
        <w:tabs>
          <w:tab w:val="left" w:pos="5678"/>
        </w:tabs>
        <w:spacing w:before="10" w:line="240" w:lineRule="auto"/>
        <w:jc w:val="both"/>
        <w:rPr>
          <w:rStyle w:val="FontStyle46"/>
          <w:rFonts w:ascii="Proba Pro" w:hAnsi="Proba Pro" w:cs="Times New Roman"/>
          <w:sz w:val="20"/>
          <w:szCs w:val="20"/>
        </w:rPr>
      </w:pPr>
    </w:p>
    <w:p w14:paraId="49812485" w14:textId="77777777" w:rsidR="00B90AB2" w:rsidRPr="0066774E" w:rsidRDefault="00B90AB2" w:rsidP="00B90AB2">
      <w:pPr>
        <w:pStyle w:val="Style8"/>
        <w:widowControl/>
        <w:tabs>
          <w:tab w:val="left" w:pos="4962"/>
        </w:tabs>
        <w:spacing w:before="10" w:line="240" w:lineRule="auto"/>
        <w:jc w:val="both"/>
        <w:rPr>
          <w:rStyle w:val="FontStyle46"/>
          <w:rFonts w:ascii="Proba Pro" w:hAnsi="Proba Pro" w:cs="Times New Roman"/>
          <w:sz w:val="20"/>
          <w:szCs w:val="20"/>
        </w:rPr>
      </w:pPr>
      <w:r w:rsidRPr="0066774E">
        <w:rPr>
          <w:rStyle w:val="FontStyle46"/>
          <w:rFonts w:ascii="Proba Pro" w:hAnsi="Proba Pro" w:cs="Times New Roman"/>
          <w:sz w:val="20"/>
          <w:szCs w:val="20"/>
        </w:rPr>
        <w:t xml:space="preserve">_______________________________                                           </w:t>
      </w:r>
      <w:r w:rsidRPr="0066774E">
        <w:rPr>
          <w:rStyle w:val="FontStyle46"/>
          <w:rFonts w:ascii="Proba Pro" w:hAnsi="Proba Pro" w:cs="Times New Roman"/>
          <w:sz w:val="20"/>
          <w:szCs w:val="20"/>
        </w:rPr>
        <w:tab/>
        <w:t>________________________________</w:t>
      </w:r>
    </w:p>
    <w:p w14:paraId="49812486" w14:textId="77777777" w:rsidR="00192D93" w:rsidRDefault="00B90AB2" w:rsidP="00B90AB2">
      <w:pPr>
        <w:pStyle w:val="Zkladntext"/>
        <w:spacing w:after="0" w:line="240" w:lineRule="auto"/>
        <w:rPr>
          <w:rFonts w:ascii="Proba Pro" w:hAnsi="Proba Pro" w:cs="Arial"/>
          <w:sz w:val="20"/>
          <w:szCs w:val="20"/>
        </w:rPr>
      </w:pPr>
      <w:r w:rsidRPr="0066774E">
        <w:rPr>
          <w:rFonts w:ascii="Proba Pro" w:hAnsi="Proba Pro" w:cs="Arial"/>
          <w:sz w:val="20"/>
          <w:szCs w:val="20"/>
        </w:rPr>
        <w:t xml:space="preserve">Za </w:t>
      </w:r>
      <w:r w:rsidR="00192D93">
        <w:rPr>
          <w:rFonts w:ascii="Proba Pro" w:hAnsi="Proba Pro" w:cs="Arial"/>
          <w:sz w:val="20"/>
          <w:szCs w:val="20"/>
        </w:rPr>
        <w:t xml:space="preserve">Trenčiansku univerzitu Alexandra </w:t>
      </w:r>
      <w:r w:rsidR="00192D93">
        <w:rPr>
          <w:rFonts w:ascii="Proba Pro" w:hAnsi="Proba Pro" w:cs="Arial"/>
          <w:sz w:val="20"/>
          <w:szCs w:val="20"/>
        </w:rPr>
        <w:tab/>
      </w:r>
      <w:r w:rsidR="00192D93">
        <w:rPr>
          <w:rFonts w:ascii="Proba Pro" w:hAnsi="Proba Pro" w:cs="Arial"/>
          <w:sz w:val="20"/>
          <w:szCs w:val="20"/>
        </w:rPr>
        <w:tab/>
      </w:r>
      <w:r w:rsidR="00192D93">
        <w:rPr>
          <w:rFonts w:ascii="Proba Pro" w:hAnsi="Proba Pro" w:cs="Arial"/>
          <w:sz w:val="20"/>
          <w:szCs w:val="20"/>
        </w:rPr>
        <w:tab/>
      </w:r>
      <w:r w:rsidR="00192D93" w:rsidRPr="0066774E">
        <w:rPr>
          <w:rFonts w:ascii="Proba Pro" w:hAnsi="Proba Pro" w:cs="Arial"/>
          <w:sz w:val="20"/>
          <w:szCs w:val="20"/>
        </w:rPr>
        <w:t xml:space="preserve">Za </w:t>
      </w:r>
      <w:r w:rsidR="00192D93" w:rsidRPr="0066774E">
        <w:rPr>
          <w:rFonts w:ascii="Proba Pro" w:hAnsi="Proba Pro"/>
          <w:i/>
          <w:sz w:val="20"/>
          <w:szCs w:val="20"/>
          <w:highlight w:val="lightGray"/>
        </w:rPr>
        <w:t>[doplní uchádzač]</w:t>
      </w:r>
    </w:p>
    <w:p w14:paraId="49812487" w14:textId="77777777" w:rsidR="00B90AB2" w:rsidRPr="0066774E" w:rsidRDefault="00192D93" w:rsidP="00B90AB2">
      <w:pPr>
        <w:pStyle w:val="Zkladntext"/>
        <w:spacing w:after="0" w:line="240" w:lineRule="auto"/>
        <w:rPr>
          <w:rFonts w:ascii="Proba Pro" w:hAnsi="Proba Pro" w:cs="Arial"/>
          <w:sz w:val="20"/>
          <w:szCs w:val="20"/>
        </w:rPr>
      </w:pPr>
      <w:r>
        <w:rPr>
          <w:rFonts w:ascii="Proba Pro" w:hAnsi="Proba Pro" w:cs="Arial"/>
          <w:sz w:val="20"/>
          <w:szCs w:val="20"/>
        </w:rPr>
        <w:t>Dubčeka v</w:t>
      </w:r>
      <w:r>
        <w:rPr>
          <w:rFonts w:cs="Calibri"/>
          <w:sz w:val="20"/>
          <w:szCs w:val="20"/>
        </w:rPr>
        <w:t> </w:t>
      </w:r>
      <w:r>
        <w:rPr>
          <w:rFonts w:ascii="Proba Pro" w:hAnsi="Proba Pro" w:cs="Arial"/>
          <w:sz w:val="20"/>
          <w:szCs w:val="20"/>
        </w:rPr>
        <w:t>Trenčína</w:t>
      </w:r>
      <w:r>
        <w:rPr>
          <w:rFonts w:ascii="Proba Pro" w:hAnsi="Proba Pro" w:cs="Arial"/>
          <w:sz w:val="20"/>
          <w:szCs w:val="20"/>
        </w:rPr>
        <w:tab/>
      </w:r>
      <w:r w:rsidR="00B90AB2" w:rsidRPr="0066774E">
        <w:rPr>
          <w:rFonts w:ascii="Proba Pro" w:hAnsi="Proba Pro" w:cs="Arial"/>
          <w:sz w:val="20"/>
          <w:szCs w:val="20"/>
        </w:rPr>
        <w:t xml:space="preserve"> </w:t>
      </w:r>
      <w:r w:rsidR="00B90AB2" w:rsidRPr="0066774E">
        <w:rPr>
          <w:rFonts w:ascii="Proba Pro" w:hAnsi="Proba Pro" w:cs="Arial"/>
          <w:sz w:val="20"/>
          <w:szCs w:val="20"/>
        </w:rPr>
        <w:tab/>
      </w:r>
      <w:r w:rsidR="00B90AB2" w:rsidRPr="0066774E">
        <w:rPr>
          <w:rFonts w:ascii="Proba Pro" w:hAnsi="Proba Pro" w:cs="Arial"/>
          <w:sz w:val="20"/>
          <w:szCs w:val="20"/>
        </w:rPr>
        <w:tab/>
        <w:t xml:space="preserve"> </w:t>
      </w:r>
      <w:r w:rsidR="00B90AB2" w:rsidRPr="0066774E">
        <w:rPr>
          <w:rFonts w:ascii="Proba Pro" w:hAnsi="Proba Pro" w:cs="Arial"/>
          <w:sz w:val="20"/>
          <w:szCs w:val="20"/>
        </w:rPr>
        <w:tab/>
      </w:r>
    </w:p>
    <w:p w14:paraId="4981248D" w14:textId="474D5EDC" w:rsidR="00B90AB2" w:rsidRPr="00B76EB9" w:rsidRDefault="00B90AB2" w:rsidP="00B76EB9">
      <w:pPr>
        <w:pStyle w:val="Nadpis3"/>
        <w:keepNext w:val="0"/>
        <w:keepLines w:val="0"/>
        <w:numPr>
          <w:ilvl w:val="0"/>
          <w:numId w:val="0"/>
        </w:numPr>
        <w:spacing w:after="120" w:line="240" w:lineRule="auto"/>
        <w:ind w:left="426" w:hanging="504"/>
        <w:jc w:val="both"/>
        <w:rPr>
          <w:b/>
          <w:sz w:val="28"/>
          <w:szCs w:val="28"/>
        </w:rPr>
      </w:pPr>
      <w:r w:rsidRPr="0066774E">
        <w:rPr>
          <w:rFonts w:cs="Arial"/>
          <w:color w:val="000000"/>
          <w:szCs w:val="20"/>
        </w:rPr>
        <w:t xml:space="preserve">  </w:t>
      </w:r>
      <w:r w:rsidR="00192D93">
        <w:rPr>
          <w:rFonts w:cs="Arial"/>
          <w:color w:val="000000"/>
          <w:szCs w:val="20"/>
        </w:rPr>
        <w:t xml:space="preserve">doc. </w:t>
      </w:r>
      <w:r w:rsidRPr="0066774E">
        <w:rPr>
          <w:rFonts w:cs="Arial"/>
          <w:color w:val="000000"/>
          <w:szCs w:val="20"/>
        </w:rPr>
        <w:t xml:space="preserve">Ing. </w:t>
      </w:r>
      <w:r w:rsidR="00192D93">
        <w:rPr>
          <w:rFonts w:cs="Arial"/>
          <w:color w:val="000000"/>
          <w:szCs w:val="20"/>
        </w:rPr>
        <w:t>Jozef Habánik, PhD. rektor</w:t>
      </w:r>
    </w:p>
    <w:sectPr w:rsidR="00B90AB2" w:rsidRPr="00B76EB9" w:rsidSect="00923EA7">
      <w:headerReference w:type="first" r:id="rId12"/>
      <w:pgSz w:w="11906" w:h="16838"/>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20F8D" w14:textId="77777777" w:rsidR="0012799C" w:rsidRDefault="0012799C" w:rsidP="00923EA7">
      <w:pPr>
        <w:spacing w:after="0" w:line="240" w:lineRule="auto"/>
      </w:pPr>
      <w:r>
        <w:separator/>
      </w:r>
    </w:p>
  </w:endnote>
  <w:endnote w:type="continuationSeparator" w:id="0">
    <w:p w14:paraId="20FE1084" w14:textId="77777777" w:rsidR="0012799C" w:rsidRDefault="0012799C" w:rsidP="0092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Trebuchet MS">
    <w:panose1 w:val="020B0603020202020204"/>
    <w:charset w:val="EE"/>
    <w:family w:val="swiss"/>
    <w:pitch w:val="variable"/>
    <w:sig w:usb0="00000687" w:usb1="00000000" w:usb2="00000000" w:usb3="00000000" w:csb0="0000009F" w:csb1="00000000"/>
  </w:font>
  <w:font w:name="Noto Sans Symbols">
    <w:charset w:val="00"/>
    <w:family w:val="auto"/>
    <w:pitch w:val="default"/>
  </w:font>
  <w:font w:name="Helvetica">
    <w:panose1 w:val="020B0604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PT Serif">
    <w:charset w:val="EE"/>
    <w:family w:val="roman"/>
    <w:pitch w:val="variable"/>
    <w:sig w:usb0="A00002EF" w:usb1="5000204B" w:usb2="00000000" w:usb3="00000000" w:csb0="00000097" w:csb1="00000000"/>
  </w:font>
  <w:font w:name="bill corporate narrow medium">
    <w:altName w:val="Trebuchet MS"/>
    <w:charset w:val="00"/>
    <w:family w:val="auto"/>
    <w:pitch w:val="variable"/>
    <w:sig w:usb0="00000001"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306C5" w14:textId="77777777" w:rsidR="0012799C" w:rsidRDefault="0012799C" w:rsidP="00923EA7">
      <w:pPr>
        <w:spacing w:after="0" w:line="240" w:lineRule="auto"/>
      </w:pPr>
      <w:r>
        <w:separator/>
      </w:r>
    </w:p>
  </w:footnote>
  <w:footnote w:type="continuationSeparator" w:id="0">
    <w:p w14:paraId="0A4792E5" w14:textId="77777777" w:rsidR="0012799C" w:rsidRDefault="0012799C" w:rsidP="00923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12492" w14:textId="57F3E630" w:rsidR="00403F45" w:rsidRPr="00923EA7" w:rsidRDefault="00403F45" w:rsidP="00923EA7">
    <w:pPr>
      <w:pStyle w:val="Nadpis3"/>
      <w:keepNext w:val="0"/>
      <w:keepLines w:val="0"/>
      <w:numPr>
        <w:ilvl w:val="0"/>
        <w:numId w:val="0"/>
      </w:numPr>
      <w:spacing w:after="0" w:line="240" w:lineRule="auto"/>
      <w:jc w:val="both"/>
      <w:rPr>
        <w:b/>
        <w:bCs/>
      </w:rPr>
    </w:pPr>
    <w:r w:rsidRPr="00923EA7">
      <w:rPr>
        <w:b/>
        <w:bCs/>
      </w:rPr>
      <w:t xml:space="preserve">Príloha č. </w:t>
    </w:r>
    <w:r w:rsidR="00B76EB9">
      <w:rPr>
        <w:b/>
        <w:bCs/>
      </w:rPr>
      <w:t>3.1.</w:t>
    </w:r>
    <w:r w:rsidRPr="00923EA7">
      <w:rPr>
        <w:b/>
        <w:bCs/>
      </w:rPr>
      <w:t xml:space="preserve"> súťažných podkladov </w:t>
    </w:r>
  </w:p>
  <w:p w14:paraId="49812493" w14:textId="77777777" w:rsidR="00403F45" w:rsidRDefault="00403F45" w:rsidP="00923EA7">
    <w:pPr>
      <w:spacing w:after="0" w:line="240" w:lineRule="auto"/>
      <w:jc w:val="both"/>
      <w:outlineLvl w:val="2"/>
      <w:rPr>
        <w:rFonts w:ascii="Proba Pro" w:eastAsia="Times New Roman" w:hAnsi="Proba Pro"/>
        <w:b/>
        <w:bCs/>
        <w:sz w:val="20"/>
        <w:szCs w:val="24"/>
      </w:rPr>
    </w:pPr>
  </w:p>
  <w:p w14:paraId="49812494" w14:textId="4BB368A0" w:rsidR="00403F45" w:rsidRPr="006A2EBD" w:rsidRDefault="006A2EBD" w:rsidP="006A2EBD">
    <w:pPr>
      <w:pStyle w:val="Hlavika"/>
      <w:jc w:val="left"/>
      <w:rPr>
        <w:rFonts w:ascii="Proba Pro" w:hAnsi="Proba Pro"/>
        <w:b/>
        <w:bCs/>
        <w:sz w:val="20"/>
        <w:szCs w:val="20"/>
      </w:rPr>
    </w:pPr>
    <w:r w:rsidRPr="006A2EBD">
      <w:rPr>
        <w:rFonts w:ascii="Proba Pro" w:hAnsi="Proba Pro"/>
        <w:b/>
        <w:bCs/>
        <w:sz w:val="20"/>
        <w:szCs w:val="20"/>
      </w:rPr>
      <w:t>Návrh zmluvy pre Časť I. predmetu zákazky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 w15:restartNumberingAfterBreak="0">
    <w:nsid w:val="01A6683F"/>
    <w:multiLevelType w:val="hybridMultilevel"/>
    <w:tmpl w:val="25C68754"/>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3"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5" w15:restartNumberingAfterBreak="0">
    <w:nsid w:val="054E31DB"/>
    <w:multiLevelType w:val="multilevel"/>
    <w:tmpl w:val="041B001F"/>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7"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 w15:restartNumberingAfterBreak="0">
    <w:nsid w:val="08776315"/>
    <w:multiLevelType w:val="multilevel"/>
    <w:tmpl w:val="F6A0E026"/>
    <w:lvl w:ilvl="0">
      <w:start w:val="1"/>
      <w:numFmt w:val="decimal"/>
      <w:pStyle w:val="NadpisoznaenedouasA"/>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 w15:restartNumberingAfterBreak="0">
    <w:nsid w:val="09FD5F34"/>
    <w:multiLevelType w:val="multilevel"/>
    <w:tmpl w:val="39A611E8"/>
    <w:lvl w:ilvl="0">
      <w:start w:val="1"/>
      <w:numFmt w:val="decimal"/>
      <w:lvlText w:val="%1."/>
      <w:lvlJc w:val="left"/>
      <w:pPr>
        <w:ind w:left="709" w:hanging="709"/>
      </w:pPr>
      <w:rPr>
        <w:rFonts w:ascii="Proba Pro" w:hAnsi="Proba Pro"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1"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4"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5"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 w15:restartNumberingAfterBreak="0">
    <w:nsid w:val="0CDA4C59"/>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8"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9"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0"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1"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2" w15:restartNumberingAfterBreak="0">
    <w:nsid w:val="10BF1909"/>
    <w:multiLevelType w:val="multilevel"/>
    <w:tmpl w:val="2804A162"/>
    <w:lvl w:ilvl="0">
      <w:start w:val="3"/>
      <w:numFmt w:val="bullet"/>
      <w:pStyle w:val="nadpisedouasE"/>
      <w:lvlText w:val="-"/>
      <w:lvlJc w:val="left"/>
      <w:pPr>
        <w:ind w:left="2563" w:hanging="360"/>
      </w:pPr>
      <w:rPr>
        <w:rFonts w:ascii="Proba Pro" w:eastAsia="Times New Roman" w:hAnsi="Proba Pro"/>
        <w:color w:val="000000"/>
      </w:rPr>
    </w:lvl>
    <w:lvl w:ilvl="1">
      <w:start w:val="1"/>
      <w:numFmt w:val="bullet"/>
      <w:lvlText w:val="o"/>
      <w:lvlJc w:val="left"/>
      <w:pPr>
        <w:ind w:left="3283" w:hanging="360"/>
      </w:pPr>
      <w:rPr>
        <w:rFonts w:ascii="Courier New" w:eastAsia="Times New Roman" w:hAnsi="Courier New"/>
      </w:rPr>
    </w:lvl>
    <w:lvl w:ilvl="2">
      <w:start w:val="1"/>
      <w:numFmt w:val="bullet"/>
      <w:lvlText w:val="▪"/>
      <w:lvlJc w:val="left"/>
      <w:pPr>
        <w:ind w:left="4003" w:hanging="360"/>
      </w:pPr>
      <w:rPr>
        <w:rFonts w:ascii="Noto Sans Symbols" w:eastAsia="Times New Roman" w:hAnsi="Noto Sans Symbols"/>
      </w:rPr>
    </w:lvl>
    <w:lvl w:ilvl="3">
      <w:start w:val="1"/>
      <w:numFmt w:val="bullet"/>
      <w:lvlText w:val="●"/>
      <w:lvlJc w:val="left"/>
      <w:pPr>
        <w:ind w:left="4723" w:hanging="360"/>
      </w:pPr>
      <w:rPr>
        <w:rFonts w:ascii="Noto Sans Symbols" w:eastAsia="Times New Roman" w:hAnsi="Noto Sans Symbols"/>
      </w:rPr>
    </w:lvl>
    <w:lvl w:ilvl="4">
      <w:start w:val="1"/>
      <w:numFmt w:val="bullet"/>
      <w:lvlText w:val="o"/>
      <w:lvlJc w:val="left"/>
      <w:pPr>
        <w:ind w:left="5443" w:hanging="360"/>
      </w:pPr>
      <w:rPr>
        <w:rFonts w:ascii="Courier New" w:eastAsia="Times New Roman" w:hAnsi="Courier New"/>
      </w:rPr>
    </w:lvl>
    <w:lvl w:ilvl="5">
      <w:start w:val="1"/>
      <w:numFmt w:val="bullet"/>
      <w:lvlText w:val="▪"/>
      <w:lvlJc w:val="left"/>
      <w:pPr>
        <w:ind w:left="6163" w:hanging="360"/>
      </w:pPr>
      <w:rPr>
        <w:rFonts w:ascii="Noto Sans Symbols" w:eastAsia="Times New Roman" w:hAnsi="Noto Sans Symbols"/>
      </w:rPr>
    </w:lvl>
    <w:lvl w:ilvl="6">
      <w:start w:val="1"/>
      <w:numFmt w:val="bullet"/>
      <w:lvlText w:val="●"/>
      <w:lvlJc w:val="left"/>
      <w:pPr>
        <w:ind w:left="6883" w:hanging="360"/>
      </w:pPr>
      <w:rPr>
        <w:rFonts w:ascii="Noto Sans Symbols" w:eastAsia="Times New Roman" w:hAnsi="Noto Sans Symbols"/>
      </w:rPr>
    </w:lvl>
    <w:lvl w:ilvl="7">
      <w:start w:val="1"/>
      <w:numFmt w:val="bullet"/>
      <w:lvlText w:val="o"/>
      <w:lvlJc w:val="left"/>
      <w:pPr>
        <w:ind w:left="7603" w:hanging="360"/>
      </w:pPr>
      <w:rPr>
        <w:rFonts w:ascii="Courier New" w:eastAsia="Times New Roman" w:hAnsi="Courier New"/>
      </w:rPr>
    </w:lvl>
    <w:lvl w:ilvl="8">
      <w:start w:val="1"/>
      <w:numFmt w:val="bullet"/>
      <w:lvlText w:val="▪"/>
      <w:lvlJc w:val="left"/>
      <w:pPr>
        <w:ind w:left="8323" w:hanging="360"/>
      </w:pPr>
      <w:rPr>
        <w:rFonts w:ascii="Noto Sans Symbols" w:eastAsia="Times New Roman" w:hAnsi="Noto Sans Symbols"/>
      </w:rPr>
    </w:lvl>
  </w:abstractNum>
  <w:abstractNum w:abstractNumId="23"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24"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5"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6" w15:restartNumberingAfterBreak="0">
    <w:nsid w:val="130B34FD"/>
    <w:multiLevelType w:val="multilevel"/>
    <w:tmpl w:val="58EA5D22"/>
    <w:styleLink w:val="Importovantl310"/>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29" w15:restartNumberingAfterBreak="0">
    <w:nsid w:val="17F53A6D"/>
    <w:multiLevelType w:val="hybridMultilevel"/>
    <w:tmpl w:val="1768506C"/>
    <w:lvl w:ilvl="0" w:tplc="041B000F">
      <w:start w:val="1"/>
      <w:numFmt w:val="decimal"/>
      <w:lvlText w:val="%1."/>
      <w:lvlJc w:val="left"/>
      <w:pPr>
        <w:ind w:left="92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0"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1" w15:restartNumberingAfterBreak="0">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3"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4"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5"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6" w15:restartNumberingAfterBreak="0">
    <w:nsid w:val="226B1217"/>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7"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8"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9"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40"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41"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2"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3"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4" w15:restartNumberingAfterBreak="0">
    <w:nsid w:val="266A7A82"/>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5"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7"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8"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9"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50"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1"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2"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53"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4" w15:restartNumberingAfterBreak="0">
    <w:nsid w:val="2D6530D6"/>
    <w:multiLevelType w:val="multilevel"/>
    <w:tmpl w:val="6CC41940"/>
    <w:lvl w:ilvl="0">
      <w:start w:val="4"/>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rPr>
    </w:lvl>
    <w:lvl w:ilvl="2">
      <w:start w:val="1"/>
      <w:numFmt w:val="decimal"/>
      <w:lvlText w:val="%1.%2.%3"/>
      <w:lvlJc w:val="left"/>
      <w:pPr>
        <w:ind w:left="3046" w:hanging="720"/>
      </w:pPr>
      <w:rPr>
        <w:rFonts w:cs="Times New Roman" w:hint="default"/>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55" w15:restartNumberingAfterBreak="0">
    <w:nsid w:val="2F90620D"/>
    <w:multiLevelType w:val="multilevel"/>
    <w:tmpl w:val="B45CD272"/>
    <w:lvl w:ilvl="0">
      <w:start w:val="1"/>
      <w:numFmt w:val="decimal"/>
      <w:pStyle w:val="nadpisedouasG"/>
      <w:lvlText w:val="%1."/>
      <w:lvlJc w:val="left"/>
      <w:pPr>
        <w:tabs>
          <w:tab w:val="num" w:pos="720"/>
        </w:tabs>
        <w:ind w:left="720" w:hanging="720"/>
      </w:pPr>
      <w:rPr>
        <w:rFonts w:cs="Times New Roman"/>
      </w:rPr>
    </w:lvl>
    <w:lvl w:ilvl="1">
      <w:start w:val="1"/>
      <w:numFmt w:val="decimal"/>
      <w:pStyle w:val="Nadpis21"/>
      <w:lvlText w:val="%2."/>
      <w:lvlJc w:val="left"/>
      <w:pPr>
        <w:tabs>
          <w:tab w:val="num" w:pos="1440"/>
        </w:tabs>
        <w:ind w:left="1440" w:hanging="720"/>
      </w:pPr>
      <w:rPr>
        <w:rFonts w:cs="Times New Roman"/>
      </w:rPr>
    </w:lvl>
    <w:lvl w:ilvl="2">
      <w:start w:val="1"/>
      <w:numFmt w:val="decimal"/>
      <w:pStyle w:val="Nadpis31"/>
      <w:lvlText w:val="%3."/>
      <w:lvlJc w:val="left"/>
      <w:pPr>
        <w:tabs>
          <w:tab w:val="num" w:pos="2160"/>
        </w:tabs>
        <w:ind w:left="2160" w:hanging="720"/>
      </w:pPr>
      <w:rPr>
        <w:rFonts w:cs="Times New Roman"/>
      </w:rPr>
    </w:lvl>
    <w:lvl w:ilvl="3">
      <w:start w:val="1"/>
      <w:numFmt w:val="decimal"/>
      <w:pStyle w:val="Nadpis41"/>
      <w:lvlText w:val="%4."/>
      <w:lvlJc w:val="left"/>
      <w:pPr>
        <w:tabs>
          <w:tab w:val="num" w:pos="2880"/>
        </w:tabs>
        <w:ind w:left="2880" w:hanging="720"/>
      </w:pPr>
      <w:rPr>
        <w:rFonts w:cs="Times New Roman"/>
      </w:rPr>
    </w:lvl>
    <w:lvl w:ilvl="4">
      <w:start w:val="1"/>
      <w:numFmt w:val="decimal"/>
      <w:pStyle w:val="Nadpis51"/>
      <w:lvlText w:val="%5."/>
      <w:lvlJc w:val="left"/>
      <w:pPr>
        <w:tabs>
          <w:tab w:val="num" w:pos="3600"/>
        </w:tabs>
        <w:ind w:left="3600" w:hanging="720"/>
      </w:pPr>
      <w:rPr>
        <w:rFonts w:cs="Times New Roman"/>
      </w:rPr>
    </w:lvl>
    <w:lvl w:ilvl="5">
      <w:start w:val="1"/>
      <w:numFmt w:val="decimal"/>
      <w:pStyle w:val="Nadpis61"/>
      <w:lvlText w:val="%6."/>
      <w:lvlJc w:val="left"/>
      <w:pPr>
        <w:tabs>
          <w:tab w:val="num" w:pos="4320"/>
        </w:tabs>
        <w:ind w:left="4320" w:hanging="720"/>
      </w:pPr>
      <w:rPr>
        <w:rFonts w:cs="Times New Roman"/>
      </w:rPr>
    </w:lvl>
    <w:lvl w:ilvl="6">
      <w:start w:val="1"/>
      <w:numFmt w:val="decimal"/>
      <w:pStyle w:val="Nadpis71"/>
      <w:lvlText w:val="%7."/>
      <w:lvlJc w:val="left"/>
      <w:pPr>
        <w:tabs>
          <w:tab w:val="num" w:pos="5040"/>
        </w:tabs>
        <w:ind w:left="5040" w:hanging="720"/>
      </w:pPr>
      <w:rPr>
        <w:rFonts w:cs="Times New Roman"/>
      </w:rPr>
    </w:lvl>
    <w:lvl w:ilvl="7">
      <w:start w:val="1"/>
      <w:numFmt w:val="decimal"/>
      <w:pStyle w:val="Nadpis81"/>
      <w:lvlText w:val="%8."/>
      <w:lvlJc w:val="left"/>
      <w:pPr>
        <w:tabs>
          <w:tab w:val="num" w:pos="5760"/>
        </w:tabs>
        <w:ind w:left="5760" w:hanging="720"/>
      </w:pPr>
      <w:rPr>
        <w:rFonts w:cs="Times New Roman"/>
      </w:rPr>
    </w:lvl>
    <w:lvl w:ilvl="8">
      <w:start w:val="1"/>
      <w:numFmt w:val="decimal"/>
      <w:pStyle w:val="Nadpis91"/>
      <w:lvlText w:val="%9."/>
      <w:lvlJc w:val="left"/>
      <w:pPr>
        <w:tabs>
          <w:tab w:val="num" w:pos="6480"/>
        </w:tabs>
        <w:ind w:left="6480" w:hanging="720"/>
      </w:pPr>
      <w:rPr>
        <w:rFonts w:cs="Times New Roman"/>
      </w:rPr>
    </w:lvl>
  </w:abstractNum>
  <w:abstractNum w:abstractNumId="56"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7"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8"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9"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0" w15:restartNumberingAfterBreak="0">
    <w:nsid w:val="343E772F"/>
    <w:multiLevelType w:val="multilevel"/>
    <w:tmpl w:val="EFFAEB70"/>
    <w:lvl w:ilvl="0">
      <w:start w:val="2"/>
      <w:numFmt w:val="decimal"/>
      <w:pStyle w:val="Nadpis1"/>
      <w:lvlText w:val="%1."/>
      <w:lvlJc w:val="left"/>
      <w:pPr>
        <w:ind w:left="360" w:hanging="360"/>
      </w:pPr>
      <w:rPr>
        <w:rFonts w:cs="Times New Roman"/>
        <w:b/>
        <w:sz w:val="22"/>
        <w:szCs w:val="22"/>
      </w:rPr>
    </w:lvl>
    <w:lvl w:ilvl="1">
      <w:start w:val="1"/>
      <w:numFmt w:val="decimal"/>
      <w:pStyle w:val="Nadpis2"/>
      <w:lvlText w:val="%1.%2."/>
      <w:lvlJc w:val="left"/>
      <w:pPr>
        <w:ind w:left="792" w:hanging="432"/>
      </w:pPr>
      <w:rPr>
        <w:rFonts w:ascii="Proba Pro" w:hAnsi="Proba Pro" w:cs="Times New Roman" w:hint="default"/>
        <w:i w:val="0"/>
        <w:sz w:val="20"/>
        <w:szCs w:val="20"/>
      </w:rPr>
    </w:lvl>
    <w:lvl w:ilvl="2">
      <w:start w:val="1"/>
      <w:numFmt w:val="decimal"/>
      <w:pStyle w:val="Nadpis3"/>
      <w:lvlText w:val="%1.%2.%3."/>
      <w:lvlJc w:val="left"/>
      <w:pPr>
        <w:ind w:left="1224" w:hanging="504"/>
      </w:pPr>
      <w:rPr>
        <w:rFonts w:cs="Times New Roman"/>
        <w:i w:val="0"/>
      </w:rPr>
    </w:lvl>
    <w:lvl w:ilvl="3">
      <w:start w:val="1"/>
      <w:numFmt w:val="decimal"/>
      <w:pStyle w:val="Nadpis4"/>
      <w:lvlText w:val="%1.%2.%3.%4."/>
      <w:lvlJc w:val="left"/>
      <w:pPr>
        <w:ind w:left="1728" w:hanging="647"/>
      </w:pPr>
      <w:rPr>
        <w:rFonts w:cs="Times New Roman"/>
      </w:rPr>
    </w:lvl>
    <w:lvl w:ilvl="4">
      <w:start w:val="1"/>
      <w:numFmt w:val="decimal"/>
      <w:pStyle w:val="Nadpis5"/>
      <w:lvlText w:val="%1.%2.%3.%4.%5."/>
      <w:lvlJc w:val="left"/>
      <w:pPr>
        <w:ind w:left="2232" w:hanging="792"/>
      </w:pPr>
      <w:rPr>
        <w:rFonts w:cs="Times New Roman"/>
      </w:rPr>
    </w:lvl>
    <w:lvl w:ilvl="5">
      <w:start w:val="1"/>
      <w:numFmt w:val="decimal"/>
      <w:pStyle w:val="Nadpis6"/>
      <w:lvlText w:val="%1.%2.%3.%4.%5.%6."/>
      <w:lvlJc w:val="left"/>
      <w:pPr>
        <w:ind w:left="2736" w:hanging="935"/>
      </w:pPr>
      <w:rPr>
        <w:rFonts w:cs="Times New Roman"/>
      </w:rPr>
    </w:lvl>
    <w:lvl w:ilvl="6">
      <w:start w:val="1"/>
      <w:numFmt w:val="decimal"/>
      <w:pStyle w:val="Nadpis7"/>
      <w:lvlText w:val="%1.%2.%3.%4.%5.%6.%7."/>
      <w:lvlJc w:val="left"/>
      <w:pPr>
        <w:ind w:left="3240" w:hanging="1080"/>
      </w:pPr>
      <w:rPr>
        <w:rFonts w:cs="Times New Roman"/>
      </w:rPr>
    </w:lvl>
    <w:lvl w:ilvl="7">
      <w:start w:val="1"/>
      <w:numFmt w:val="decimal"/>
      <w:pStyle w:val="Nadpis8"/>
      <w:lvlText w:val="%1.%2.%3.%4.%5.%6.%7.%8."/>
      <w:lvlJc w:val="left"/>
      <w:pPr>
        <w:ind w:left="3744" w:hanging="1224"/>
      </w:pPr>
      <w:rPr>
        <w:rFonts w:cs="Times New Roman"/>
      </w:rPr>
    </w:lvl>
    <w:lvl w:ilvl="8">
      <w:start w:val="1"/>
      <w:numFmt w:val="decimal"/>
      <w:pStyle w:val="Nadpis9"/>
      <w:lvlText w:val="%1.%2.%3.%4.%5.%6.%7.%8.%9."/>
      <w:lvlJc w:val="left"/>
      <w:pPr>
        <w:ind w:left="4320" w:hanging="1440"/>
      </w:pPr>
      <w:rPr>
        <w:rFonts w:cs="Times New Roman"/>
      </w:rPr>
    </w:lvl>
  </w:abstractNum>
  <w:abstractNum w:abstractNumId="61"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2" w15:restartNumberingAfterBreak="0">
    <w:nsid w:val="35F9548F"/>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3"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4" w15:restartNumberingAfterBreak="0">
    <w:nsid w:val="36B918D8"/>
    <w:multiLevelType w:val="multilevel"/>
    <w:tmpl w:val="041B001F"/>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6"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7"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68" w15:restartNumberingAfterBreak="0">
    <w:nsid w:val="39664B1E"/>
    <w:multiLevelType w:val="hybridMultilevel"/>
    <w:tmpl w:val="1768506C"/>
    <w:lvl w:ilvl="0" w:tplc="041B000F">
      <w:start w:val="1"/>
      <w:numFmt w:val="decimal"/>
      <w:lvlText w:val="%1."/>
      <w:lvlJc w:val="left"/>
      <w:pPr>
        <w:ind w:left="92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9"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0"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1"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2"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3"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4"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5"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76" w15:restartNumberingAfterBreak="0">
    <w:nsid w:val="425D2CA1"/>
    <w:multiLevelType w:val="multilevel"/>
    <w:tmpl w:val="C5DC4128"/>
    <w:lvl w:ilvl="0">
      <w:start w:val="1"/>
      <w:numFmt w:val="lowerLetter"/>
      <w:pStyle w:val="ADBEENumberedlist"/>
      <w:lvlText w:val="%1)"/>
      <w:lvlJc w:val="left"/>
      <w:pPr>
        <w:ind w:left="2138"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77"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8"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9"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0"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1"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2"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3"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84"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85"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86"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7"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8"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9"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0"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1" w15:restartNumberingAfterBreak="0">
    <w:nsid w:val="502D0D0F"/>
    <w:multiLevelType w:val="multilevel"/>
    <w:tmpl w:val="F634AFEE"/>
    <w:lvl w:ilvl="0">
      <w:start w:val="1"/>
      <w:numFmt w:val="upperRoman"/>
      <w:pStyle w:val="NadpisoznaenedouasB"/>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color w:val="008998"/>
      </w:rPr>
    </w:lvl>
    <w:lvl w:ilvl="2">
      <w:start w:val="1"/>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2"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93"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94"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5"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96"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7"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98"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99" w15:restartNumberingAfterBreak="0">
    <w:nsid w:val="55F3181A"/>
    <w:multiLevelType w:val="hybridMultilevel"/>
    <w:tmpl w:val="F8BE56B4"/>
    <w:lvl w:ilvl="0" w:tplc="9D1471B0">
      <w:start w:val="1"/>
      <w:numFmt w:val="bullet"/>
      <w:lvlText w:val="-"/>
      <w:lvlJc w:val="left"/>
      <w:pPr>
        <w:ind w:left="786" w:hanging="360"/>
      </w:pPr>
      <w:rPr>
        <w:rFonts w:ascii="Proba Pro" w:eastAsia="Times New Roman" w:hAnsi="Proba Pro" w:cstheme="majorHAns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00"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01"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E10CC02">
      <w:start w:val="1"/>
      <w:numFmt w:val="bullet"/>
      <w:lvlText w:val="o"/>
      <w:lvlJc w:val="left"/>
      <w:pPr>
        <w:ind w:left="15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1EFC10C6">
      <w:start w:val="1"/>
      <w:numFmt w:val="bullet"/>
      <w:lvlText w:val="▪"/>
      <w:lvlJc w:val="left"/>
      <w:pPr>
        <w:ind w:left="22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DF61F1E">
      <w:start w:val="1"/>
      <w:numFmt w:val="bullet"/>
      <w:lvlText w:val="•"/>
      <w:lvlJc w:val="left"/>
      <w:pPr>
        <w:ind w:left="30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1884DB86">
      <w:start w:val="1"/>
      <w:numFmt w:val="bullet"/>
      <w:lvlText w:val="o"/>
      <w:lvlJc w:val="left"/>
      <w:pPr>
        <w:ind w:left="373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50E00274">
      <w:start w:val="1"/>
      <w:numFmt w:val="bullet"/>
      <w:lvlText w:val="▪"/>
      <w:lvlJc w:val="left"/>
      <w:pPr>
        <w:ind w:left="44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DEBBEE">
      <w:start w:val="1"/>
      <w:numFmt w:val="bullet"/>
      <w:lvlText w:val="•"/>
      <w:lvlJc w:val="left"/>
      <w:pPr>
        <w:ind w:left="51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F4DA92">
      <w:start w:val="1"/>
      <w:numFmt w:val="bullet"/>
      <w:lvlText w:val="o"/>
      <w:lvlJc w:val="left"/>
      <w:pPr>
        <w:ind w:left="58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B8681586">
      <w:start w:val="1"/>
      <w:numFmt w:val="bullet"/>
      <w:lvlText w:val="▪"/>
      <w:lvlJc w:val="left"/>
      <w:pPr>
        <w:ind w:left="66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2"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3"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04"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5"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6"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07"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08"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09"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0" w15:restartNumberingAfterBreak="0">
    <w:nsid w:val="5DAA7A70"/>
    <w:multiLevelType w:val="multilevel"/>
    <w:tmpl w:val="6BDC573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1"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2" w15:restartNumberingAfterBreak="0">
    <w:nsid w:val="5E0B0742"/>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3"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14"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5"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6"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7"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8"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19"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20" w15:restartNumberingAfterBreak="0">
    <w:nsid w:val="670B4B49"/>
    <w:multiLevelType w:val="multilevel"/>
    <w:tmpl w:val="BB460760"/>
    <w:styleLink w:val="Tatratender"/>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21" w15:restartNumberingAfterBreak="0">
    <w:nsid w:val="6836266A"/>
    <w:multiLevelType w:val="multilevel"/>
    <w:tmpl w:val="EAC40EF2"/>
    <w:lvl w:ilvl="0">
      <w:start w:val="1"/>
      <w:numFmt w:val="decimal"/>
      <w:pStyle w:val="nadpisedouasD"/>
      <w:lvlText w:val="%1"/>
      <w:lvlJc w:val="left"/>
      <w:pPr>
        <w:ind w:left="432" w:hanging="432"/>
      </w:pPr>
      <w:rPr>
        <w:rFonts w:cs="Times New Roman"/>
        <w:b/>
        <w:sz w:val="22"/>
        <w:szCs w:val="22"/>
      </w:rPr>
    </w:lvl>
    <w:lvl w:ilvl="1">
      <w:start w:val="1"/>
      <w:numFmt w:val="decimal"/>
      <w:lvlText w:val="%1.%2"/>
      <w:lvlJc w:val="left"/>
      <w:pPr>
        <w:ind w:left="576" w:hanging="576"/>
      </w:pPr>
      <w:rPr>
        <w:rFonts w:cs="Times New Roman"/>
        <w:b w:val="0"/>
        <w:i w:val="0"/>
        <w:sz w:val="20"/>
        <w:szCs w:val="20"/>
      </w:rPr>
    </w:lvl>
    <w:lvl w:ilvl="2">
      <w:start w:val="1"/>
      <w:numFmt w:val="lowerLetter"/>
      <w:lvlText w:val="%3)"/>
      <w:lvlJc w:val="left"/>
      <w:pPr>
        <w:ind w:left="1430" w:hanging="720"/>
      </w:pPr>
      <w:rPr>
        <w:rFonts w:ascii="Arial" w:eastAsia="Times New Roman" w:hAnsi="Arial" w:cs="Arial"/>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2"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23"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4" w15:restartNumberingAfterBreak="0">
    <w:nsid w:val="69B17E67"/>
    <w:multiLevelType w:val="multilevel"/>
    <w:tmpl w:val="21146608"/>
    <w:lvl w:ilvl="0">
      <w:start w:val="1"/>
      <w:numFmt w:val="upperRoman"/>
      <w:pStyle w:val="nadpisedouasC"/>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5"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6"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27"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28"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29"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30"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31"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2"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3" w15:restartNumberingAfterBreak="0">
    <w:nsid w:val="6FD350A5"/>
    <w:multiLevelType w:val="multilevel"/>
    <w:tmpl w:val="6EA069EA"/>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bCs/>
        <w:color w:val="008998"/>
      </w:rPr>
    </w:lvl>
    <w:lvl w:ilvl="2">
      <w:start w:val="1"/>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4" w15:restartNumberingAfterBreak="0">
    <w:nsid w:val="7041394C"/>
    <w:multiLevelType w:val="multilevel"/>
    <w:tmpl w:val="6624CAF2"/>
    <w:numStyleLink w:val="Importovantl3"/>
  </w:abstractNum>
  <w:abstractNum w:abstractNumId="135"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36"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7" w15:restartNumberingAfterBreak="0">
    <w:nsid w:val="7183086F"/>
    <w:multiLevelType w:val="multilevel"/>
    <w:tmpl w:val="48FA3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8"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9"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0" w15:restartNumberingAfterBreak="0">
    <w:nsid w:val="725D3686"/>
    <w:multiLevelType w:val="multilevel"/>
    <w:tmpl w:val="48FA3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1"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2"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3"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4"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5" w15:restartNumberingAfterBreak="0">
    <w:nsid w:val="77327EB7"/>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6" w15:restartNumberingAfterBreak="0">
    <w:nsid w:val="782F689B"/>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7" w15:restartNumberingAfterBreak="0">
    <w:nsid w:val="78C02BB1"/>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8"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9"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50" w15:restartNumberingAfterBreak="0">
    <w:nsid w:val="7A5B4B10"/>
    <w:multiLevelType w:val="multilevel"/>
    <w:tmpl w:val="48FA3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1"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2"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3"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4"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55"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6"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num w:numId="1" w16cid:durableId="1540242358">
    <w:abstractNumId w:val="76"/>
  </w:num>
  <w:num w:numId="2" w16cid:durableId="1284270928">
    <w:abstractNumId w:val="10"/>
  </w:num>
  <w:num w:numId="3" w16cid:durableId="453446910">
    <w:abstractNumId w:val="8"/>
  </w:num>
  <w:num w:numId="4" w16cid:durableId="955135987">
    <w:abstractNumId w:val="91"/>
  </w:num>
  <w:num w:numId="5" w16cid:durableId="1898054088">
    <w:abstractNumId w:val="124"/>
  </w:num>
  <w:num w:numId="6" w16cid:durableId="1265504193">
    <w:abstractNumId w:val="60"/>
  </w:num>
  <w:num w:numId="7" w16cid:durableId="1808742708">
    <w:abstractNumId w:val="121"/>
  </w:num>
  <w:num w:numId="8" w16cid:durableId="1830779626">
    <w:abstractNumId w:val="110"/>
  </w:num>
  <w:num w:numId="9" w16cid:durableId="1517882474">
    <w:abstractNumId w:val="22"/>
  </w:num>
  <w:num w:numId="10" w16cid:durableId="876773136">
    <w:abstractNumId w:val="133"/>
  </w:num>
  <w:num w:numId="11" w16cid:durableId="139464236">
    <w:abstractNumId w:val="55"/>
  </w:num>
  <w:num w:numId="12" w16cid:durableId="1583023034">
    <w:abstractNumId w:val="120"/>
  </w:num>
  <w:num w:numId="13" w16cid:durableId="1941526842">
    <w:abstractNumId w:val="17"/>
  </w:num>
  <w:num w:numId="14" w16cid:durableId="150208536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634446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09413">
    <w:abstractNumId w:val="144"/>
  </w:num>
  <w:num w:numId="17" w16cid:durableId="903947829">
    <w:abstractNumId w:val="93"/>
  </w:num>
  <w:num w:numId="18" w16cid:durableId="1440907223">
    <w:abstractNumId w:val="151"/>
  </w:num>
  <w:num w:numId="19" w16cid:durableId="341904553">
    <w:abstractNumId w:val="24"/>
  </w:num>
  <w:num w:numId="20" w16cid:durableId="288362466">
    <w:abstractNumId w:val="142"/>
  </w:num>
  <w:num w:numId="21" w16cid:durableId="1352292927">
    <w:abstractNumId w:val="122"/>
  </w:num>
  <w:num w:numId="22" w16cid:durableId="1913421803">
    <w:abstractNumId w:val="155"/>
  </w:num>
  <w:num w:numId="23" w16cid:durableId="1441101110">
    <w:abstractNumId w:val="50"/>
  </w:num>
  <w:num w:numId="24" w16cid:durableId="1859923257">
    <w:abstractNumId w:val="28"/>
  </w:num>
  <w:num w:numId="25" w16cid:durableId="1386293314">
    <w:abstractNumId w:val="31"/>
  </w:num>
  <w:num w:numId="26" w16cid:durableId="1573196602">
    <w:abstractNumId w:val="136"/>
  </w:num>
  <w:num w:numId="27" w16cid:durableId="2120297708">
    <w:abstractNumId w:val="148"/>
  </w:num>
  <w:num w:numId="28" w16cid:durableId="1774933306">
    <w:abstractNumId w:val="48"/>
  </w:num>
  <w:num w:numId="29" w16cid:durableId="718091606">
    <w:abstractNumId w:val="138"/>
  </w:num>
  <w:num w:numId="30" w16cid:durableId="1435249077">
    <w:abstractNumId w:val="95"/>
  </w:num>
  <w:num w:numId="31" w16cid:durableId="201089362">
    <w:abstractNumId w:val="141"/>
  </w:num>
  <w:num w:numId="32" w16cid:durableId="1045134026">
    <w:abstractNumId w:val="33"/>
  </w:num>
  <w:num w:numId="33" w16cid:durableId="1383825080">
    <w:abstractNumId w:val="41"/>
  </w:num>
  <w:num w:numId="34" w16cid:durableId="600526005">
    <w:abstractNumId w:val="114"/>
  </w:num>
  <w:num w:numId="35" w16cid:durableId="1444038247">
    <w:abstractNumId w:val="69"/>
  </w:num>
  <w:num w:numId="36" w16cid:durableId="1587222891">
    <w:abstractNumId w:val="98"/>
  </w:num>
  <w:num w:numId="37" w16cid:durableId="623464506">
    <w:abstractNumId w:val="101"/>
  </w:num>
  <w:num w:numId="38" w16cid:durableId="2145855064">
    <w:abstractNumId w:val="106"/>
  </w:num>
  <w:num w:numId="39" w16cid:durableId="260917071">
    <w:abstractNumId w:val="15"/>
  </w:num>
  <w:num w:numId="40" w16cid:durableId="831985726">
    <w:abstractNumId w:val="11"/>
  </w:num>
  <w:num w:numId="41" w16cid:durableId="1188520668">
    <w:abstractNumId w:val="131"/>
  </w:num>
  <w:num w:numId="42" w16cid:durableId="766267122">
    <w:abstractNumId w:val="2"/>
  </w:num>
  <w:num w:numId="43" w16cid:durableId="1234195511">
    <w:abstractNumId w:val="115"/>
  </w:num>
  <w:num w:numId="44" w16cid:durableId="367609130">
    <w:abstractNumId w:val="0"/>
  </w:num>
  <w:num w:numId="45" w16cid:durableId="2022931955">
    <w:abstractNumId w:val="20"/>
  </w:num>
  <w:num w:numId="46" w16cid:durableId="2120295849">
    <w:abstractNumId w:val="47"/>
  </w:num>
  <w:num w:numId="47" w16cid:durableId="236020228">
    <w:abstractNumId w:val="12"/>
  </w:num>
  <w:num w:numId="48" w16cid:durableId="1519856022">
    <w:abstractNumId w:val="49"/>
  </w:num>
  <w:num w:numId="49" w16cid:durableId="144661797">
    <w:abstractNumId w:val="37"/>
  </w:num>
  <w:num w:numId="50" w16cid:durableId="2119909918">
    <w:abstractNumId w:val="56"/>
  </w:num>
  <w:num w:numId="51" w16cid:durableId="907957578">
    <w:abstractNumId w:val="40"/>
  </w:num>
  <w:num w:numId="52" w16cid:durableId="200826363">
    <w:abstractNumId w:val="4"/>
  </w:num>
  <w:num w:numId="53" w16cid:durableId="1443452880">
    <w:abstractNumId w:val="149"/>
  </w:num>
  <w:num w:numId="54" w16cid:durableId="2095592954">
    <w:abstractNumId w:val="84"/>
  </w:num>
  <w:num w:numId="55" w16cid:durableId="1972006919">
    <w:abstractNumId w:val="75"/>
  </w:num>
  <w:num w:numId="56" w16cid:durableId="90511779">
    <w:abstractNumId w:val="32"/>
  </w:num>
  <w:num w:numId="57" w16cid:durableId="560024848">
    <w:abstractNumId w:val="135"/>
  </w:num>
  <w:num w:numId="58" w16cid:durableId="1456362457">
    <w:abstractNumId w:val="77"/>
  </w:num>
  <w:num w:numId="59" w16cid:durableId="1147011892">
    <w:abstractNumId w:val="35"/>
  </w:num>
  <w:num w:numId="60" w16cid:durableId="1899366215">
    <w:abstractNumId w:val="61"/>
  </w:num>
  <w:num w:numId="61" w16cid:durableId="1964918626">
    <w:abstractNumId w:val="53"/>
  </w:num>
  <w:num w:numId="62" w16cid:durableId="957952056">
    <w:abstractNumId w:val="107"/>
  </w:num>
  <w:num w:numId="63" w16cid:durableId="985666145">
    <w:abstractNumId w:val="113"/>
  </w:num>
  <w:num w:numId="64" w16cid:durableId="1848788657">
    <w:abstractNumId w:val="27"/>
  </w:num>
  <w:num w:numId="65" w16cid:durableId="1028215638">
    <w:abstractNumId w:val="45"/>
  </w:num>
  <w:num w:numId="66" w16cid:durableId="1589576640">
    <w:abstractNumId w:val="57"/>
  </w:num>
  <w:num w:numId="67" w16cid:durableId="1143888609">
    <w:abstractNumId w:val="66"/>
  </w:num>
  <w:num w:numId="68" w16cid:durableId="80176399">
    <w:abstractNumId w:val="103"/>
  </w:num>
  <w:num w:numId="69" w16cid:durableId="1820808002">
    <w:abstractNumId w:val="89"/>
  </w:num>
  <w:num w:numId="70" w16cid:durableId="858155937">
    <w:abstractNumId w:val="52"/>
  </w:num>
  <w:num w:numId="71" w16cid:durableId="920336106">
    <w:abstractNumId w:val="14"/>
  </w:num>
  <w:num w:numId="72" w16cid:durableId="74474203">
    <w:abstractNumId w:val="58"/>
  </w:num>
  <w:num w:numId="73" w16cid:durableId="185946498">
    <w:abstractNumId w:val="19"/>
  </w:num>
  <w:num w:numId="74" w16cid:durableId="172303852">
    <w:abstractNumId w:val="21"/>
  </w:num>
  <w:num w:numId="75" w16cid:durableId="1433166864">
    <w:abstractNumId w:val="46"/>
  </w:num>
  <w:num w:numId="76" w16cid:durableId="2119906121">
    <w:abstractNumId w:val="126"/>
  </w:num>
  <w:num w:numId="77" w16cid:durableId="1784827">
    <w:abstractNumId w:val="71"/>
  </w:num>
  <w:num w:numId="78" w16cid:durableId="1786273161">
    <w:abstractNumId w:val="73"/>
  </w:num>
  <w:num w:numId="79" w16cid:durableId="530189194">
    <w:abstractNumId w:val="118"/>
  </w:num>
  <w:num w:numId="80" w16cid:durableId="1205480380">
    <w:abstractNumId w:val="78"/>
  </w:num>
  <w:num w:numId="81" w16cid:durableId="2081977437">
    <w:abstractNumId w:val="30"/>
  </w:num>
  <w:num w:numId="82" w16cid:durableId="1099839426">
    <w:abstractNumId w:val="127"/>
  </w:num>
  <w:num w:numId="83" w16cid:durableId="1044477593">
    <w:abstractNumId w:val="92"/>
  </w:num>
  <w:num w:numId="84" w16cid:durableId="1849716468">
    <w:abstractNumId w:val="18"/>
  </w:num>
  <w:num w:numId="85" w16cid:durableId="1075281257">
    <w:abstractNumId w:val="6"/>
  </w:num>
  <w:num w:numId="86" w16cid:durableId="85809729">
    <w:abstractNumId w:val="130"/>
  </w:num>
  <w:num w:numId="87" w16cid:durableId="110247421">
    <w:abstractNumId w:val="85"/>
  </w:num>
  <w:num w:numId="88" w16cid:durableId="271011016">
    <w:abstractNumId w:val="13"/>
  </w:num>
  <w:num w:numId="89" w16cid:durableId="227739038">
    <w:abstractNumId w:val="80"/>
  </w:num>
  <w:num w:numId="90" w16cid:durableId="282735773">
    <w:abstractNumId w:val="129"/>
  </w:num>
  <w:num w:numId="91" w16cid:durableId="2016179782">
    <w:abstractNumId w:val="38"/>
  </w:num>
  <w:num w:numId="92" w16cid:durableId="1596597852">
    <w:abstractNumId w:val="128"/>
  </w:num>
  <w:num w:numId="93" w16cid:durableId="423038836">
    <w:abstractNumId w:val="108"/>
  </w:num>
  <w:num w:numId="94" w16cid:durableId="1433477267">
    <w:abstractNumId w:val="67"/>
  </w:num>
  <w:num w:numId="95" w16cid:durableId="338893493">
    <w:abstractNumId w:val="90"/>
  </w:num>
  <w:num w:numId="96" w16cid:durableId="1587611231">
    <w:abstractNumId w:val="104"/>
  </w:num>
  <w:num w:numId="97" w16cid:durableId="904995572">
    <w:abstractNumId w:val="51"/>
  </w:num>
  <w:num w:numId="98" w16cid:durableId="1953438226">
    <w:abstractNumId w:val="117"/>
  </w:num>
  <w:num w:numId="99" w16cid:durableId="567107413">
    <w:abstractNumId w:val="3"/>
  </w:num>
  <w:num w:numId="100" w16cid:durableId="2074308073">
    <w:abstractNumId w:val="116"/>
  </w:num>
  <w:num w:numId="101" w16cid:durableId="1243444771">
    <w:abstractNumId w:val="34"/>
  </w:num>
  <w:num w:numId="102" w16cid:durableId="23866988">
    <w:abstractNumId w:val="152"/>
  </w:num>
  <w:num w:numId="103" w16cid:durableId="692612320">
    <w:abstractNumId w:val="154"/>
  </w:num>
  <w:num w:numId="104" w16cid:durableId="1010720714">
    <w:abstractNumId w:val="143"/>
  </w:num>
  <w:num w:numId="105" w16cid:durableId="11038119">
    <w:abstractNumId w:val="9"/>
  </w:num>
  <w:num w:numId="106" w16cid:durableId="464927186">
    <w:abstractNumId w:val="83"/>
  </w:num>
  <w:num w:numId="107" w16cid:durableId="67920395">
    <w:abstractNumId w:val="123"/>
  </w:num>
  <w:num w:numId="108" w16cid:durableId="1990860038">
    <w:abstractNumId w:val="139"/>
  </w:num>
  <w:num w:numId="109" w16cid:durableId="2046102643">
    <w:abstractNumId w:val="25"/>
  </w:num>
  <w:num w:numId="110" w16cid:durableId="924335974">
    <w:abstractNumId w:val="105"/>
  </w:num>
  <w:num w:numId="111" w16cid:durableId="1332565037">
    <w:abstractNumId w:val="74"/>
  </w:num>
  <w:num w:numId="112" w16cid:durableId="2079592435">
    <w:abstractNumId w:val="81"/>
  </w:num>
  <w:num w:numId="113" w16cid:durableId="1494252058">
    <w:abstractNumId w:val="96"/>
  </w:num>
  <w:num w:numId="114" w16cid:durableId="2089956882">
    <w:abstractNumId w:val="7"/>
  </w:num>
  <w:num w:numId="115" w16cid:durableId="174925610">
    <w:abstractNumId w:val="156"/>
  </w:num>
  <w:num w:numId="116" w16cid:durableId="1223642110">
    <w:abstractNumId w:val="42"/>
  </w:num>
  <w:num w:numId="117" w16cid:durableId="237912143">
    <w:abstractNumId w:val="111"/>
  </w:num>
  <w:num w:numId="118" w16cid:durableId="1323043036">
    <w:abstractNumId w:val="23"/>
  </w:num>
  <w:num w:numId="119" w16cid:durableId="561719476">
    <w:abstractNumId w:val="70"/>
  </w:num>
  <w:num w:numId="120" w16cid:durableId="1024016897">
    <w:abstractNumId w:val="72"/>
  </w:num>
  <w:num w:numId="121" w16cid:durableId="918945820">
    <w:abstractNumId w:val="87"/>
  </w:num>
  <w:num w:numId="122" w16cid:durableId="2142992209">
    <w:abstractNumId w:val="132"/>
  </w:num>
  <w:num w:numId="123" w16cid:durableId="48236390">
    <w:abstractNumId w:val="86"/>
  </w:num>
  <w:num w:numId="124" w16cid:durableId="1839924704">
    <w:abstractNumId w:val="102"/>
  </w:num>
  <w:num w:numId="125" w16cid:durableId="1148209105">
    <w:abstractNumId w:val="94"/>
  </w:num>
  <w:num w:numId="126" w16cid:durableId="202639803">
    <w:abstractNumId w:val="119"/>
  </w:num>
  <w:num w:numId="127" w16cid:durableId="1406999131">
    <w:abstractNumId w:val="39"/>
  </w:num>
  <w:num w:numId="128" w16cid:durableId="1153792077">
    <w:abstractNumId w:val="79"/>
  </w:num>
  <w:num w:numId="129" w16cid:durableId="2031639504">
    <w:abstractNumId w:val="82"/>
  </w:num>
  <w:num w:numId="130" w16cid:durableId="874806302">
    <w:abstractNumId w:val="59"/>
  </w:num>
  <w:num w:numId="131" w16cid:durableId="1814172356">
    <w:abstractNumId w:val="63"/>
  </w:num>
  <w:num w:numId="132" w16cid:durableId="939679063">
    <w:abstractNumId w:val="97"/>
  </w:num>
  <w:num w:numId="133" w16cid:durableId="1267738222">
    <w:abstractNumId w:val="109"/>
  </w:num>
  <w:num w:numId="134" w16cid:durableId="1701083444">
    <w:abstractNumId w:val="65"/>
  </w:num>
  <w:num w:numId="135" w16cid:durableId="572861080">
    <w:abstractNumId w:val="125"/>
  </w:num>
  <w:num w:numId="136" w16cid:durableId="1251085382">
    <w:abstractNumId w:val="88"/>
  </w:num>
  <w:num w:numId="137" w16cid:durableId="1755323943">
    <w:abstractNumId w:val="43"/>
  </w:num>
  <w:num w:numId="138" w16cid:durableId="1324549236">
    <w:abstractNumId w:val="133"/>
    <w:lvlOverride w:ilvl="0">
      <w:startOverride w:val="1"/>
    </w:lvlOverride>
    <w:lvlOverride w:ilvl="1">
      <w:startOverride w:val="3"/>
    </w:lvlOverride>
    <w:lvlOverride w:ilvl="2">
      <w:startOverride w:val="1"/>
    </w:lvlOverride>
  </w:num>
  <w:num w:numId="139" w16cid:durableId="1276207320">
    <w:abstractNumId w:val="134"/>
    <w:lvlOverride w:ilvl="0">
      <w:lvl w:ilvl="0">
        <w:start w:val="1"/>
        <w:numFmt w:val="upperRoman"/>
        <w:lvlText w:val="%1."/>
        <w:lvlJc w:val="left"/>
        <w:pPr>
          <w:ind w:left="540" w:hanging="54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start w:val="1"/>
        <w:numFmt w:val="decimal"/>
        <w:pStyle w:val="SP3"/>
        <w:lvlText w:val="%2."/>
        <w:lvlJc w:val="left"/>
        <w:pPr>
          <w:ind w:left="576" w:hanging="576"/>
        </w:pPr>
        <w:rPr>
          <w:rFonts w:hAnsi="Arial Unicode MS" w:cs="Times New Roman"/>
          <w:b/>
          <w:bCs/>
          <w:caps w:val="0"/>
          <w:smallCaps w:val="0"/>
          <w:strike w:val="0"/>
          <w:dstrike w:val="0"/>
          <w:outline w:val="0"/>
          <w:emboss w:val="0"/>
          <w:imprint w:val="0"/>
          <w:color w:val="008998"/>
          <w:spacing w:val="0"/>
          <w:w w:val="100"/>
          <w:kern w:val="0"/>
          <w:position w:val="0"/>
          <w:vertAlign w:val="baseline"/>
        </w:rPr>
      </w:lvl>
    </w:lvlOverride>
    <w:lvlOverride w:ilvl="2">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num>
  <w:num w:numId="140" w16cid:durableId="1913350332">
    <w:abstractNumId w:val="100"/>
  </w:num>
  <w:num w:numId="141" w16cid:durableId="702559473">
    <w:abstractNumId w:val="99"/>
  </w:num>
  <w:num w:numId="142" w16cid:durableId="24713939">
    <w:abstractNumId w:val="5"/>
  </w:num>
  <w:num w:numId="143" w16cid:durableId="1658414124">
    <w:abstractNumId w:val="150"/>
  </w:num>
  <w:num w:numId="144" w16cid:durableId="1082918859">
    <w:abstractNumId w:val="153"/>
  </w:num>
  <w:num w:numId="145" w16cid:durableId="15817206">
    <w:abstractNumId w:val="68"/>
  </w:num>
  <w:num w:numId="146" w16cid:durableId="851720957">
    <w:abstractNumId w:val="26"/>
  </w:num>
  <w:num w:numId="147" w16cid:durableId="1773208592">
    <w:abstractNumId w:val="29"/>
  </w:num>
  <w:num w:numId="148" w16cid:durableId="157042064">
    <w:abstractNumId w:val="16"/>
  </w:num>
  <w:num w:numId="149" w16cid:durableId="1642421747">
    <w:abstractNumId w:val="62"/>
  </w:num>
  <w:num w:numId="150" w16cid:durableId="901410289">
    <w:abstractNumId w:val="145"/>
  </w:num>
  <w:num w:numId="151" w16cid:durableId="160236878">
    <w:abstractNumId w:val="36"/>
  </w:num>
  <w:num w:numId="152" w16cid:durableId="951008821">
    <w:abstractNumId w:val="146"/>
  </w:num>
  <w:num w:numId="153" w16cid:durableId="199318328">
    <w:abstractNumId w:val="140"/>
  </w:num>
  <w:num w:numId="154" w16cid:durableId="2098473868">
    <w:abstractNumId w:val="64"/>
  </w:num>
  <w:num w:numId="155" w16cid:durableId="680355437">
    <w:abstractNumId w:val="9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668141755">
    <w:abstractNumId w:val="147"/>
  </w:num>
  <w:num w:numId="157" w16cid:durableId="2071809362">
    <w:abstractNumId w:val="44"/>
  </w:num>
  <w:num w:numId="158" w16cid:durableId="1631982584">
    <w:abstractNumId w:val="112"/>
  </w:num>
  <w:num w:numId="159" w16cid:durableId="1776057178">
    <w:abstractNumId w:val="54"/>
  </w:num>
  <w:num w:numId="160" w16cid:durableId="544215430">
    <w:abstractNumId w:val="1"/>
  </w:num>
  <w:num w:numId="161" w16cid:durableId="813334037">
    <w:abstractNumId w:val="137"/>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B2"/>
    <w:rsid w:val="000037D3"/>
    <w:rsid w:val="00042B5B"/>
    <w:rsid w:val="000A41D7"/>
    <w:rsid w:val="000B04EC"/>
    <w:rsid w:val="000B0551"/>
    <w:rsid w:val="000C2916"/>
    <w:rsid w:val="000F58C1"/>
    <w:rsid w:val="00111A4A"/>
    <w:rsid w:val="0012145E"/>
    <w:rsid w:val="0012799C"/>
    <w:rsid w:val="001375AB"/>
    <w:rsid w:val="00192D93"/>
    <w:rsid w:val="001A3846"/>
    <w:rsid w:val="001B2C4D"/>
    <w:rsid w:val="001D5D26"/>
    <w:rsid w:val="001F1CEE"/>
    <w:rsid w:val="00205A63"/>
    <w:rsid w:val="00294EAC"/>
    <w:rsid w:val="002C7E78"/>
    <w:rsid w:val="002D0715"/>
    <w:rsid w:val="0030680A"/>
    <w:rsid w:val="0031647A"/>
    <w:rsid w:val="00364A49"/>
    <w:rsid w:val="003A088F"/>
    <w:rsid w:val="003E6A46"/>
    <w:rsid w:val="00403F45"/>
    <w:rsid w:val="004A10AE"/>
    <w:rsid w:val="004A4380"/>
    <w:rsid w:val="004A7726"/>
    <w:rsid w:val="004B5665"/>
    <w:rsid w:val="004D324F"/>
    <w:rsid w:val="004D7D2B"/>
    <w:rsid w:val="004E0205"/>
    <w:rsid w:val="004E67F9"/>
    <w:rsid w:val="00510463"/>
    <w:rsid w:val="00520EA4"/>
    <w:rsid w:val="00521608"/>
    <w:rsid w:val="00534ADB"/>
    <w:rsid w:val="00537542"/>
    <w:rsid w:val="0054517F"/>
    <w:rsid w:val="005503D0"/>
    <w:rsid w:val="005728EA"/>
    <w:rsid w:val="005A508C"/>
    <w:rsid w:val="005A69D7"/>
    <w:rsid w:val="005C4A2D"/>
    <w:rsid w:val="005F3FF5"/>
    <w:rsid w:val="005F456B"/>
    <w:rsid w:val="00600D92"/>
    <w:rsid w:val="00611FFD"/>
    <w:rsid w:val="00617D25"/>
    <w:rsid w:val="00621163"/>
    <w:rsid w:val="006264A9"/>
    <w:rsid w:val="0065269E"/>
    <w:rsid w:val="00686C91"/>
    <w:rsid w:val="006A2EBD"/>
    <w:rsid w:val="006B795A"/>
    <w:rsid w:val="006C3F68"/>
    <w:rsid w:val="00747151"/>
    <w:rsid w:val="00771040"/>
    <w:rsid w:val="007A7EA9"/>
    <w:rsid w:val="007D4D09"/>
    <w:rsid w:val="00817212"/>
    <w:rsid w:val="008177CE"/>
    <w:rsid w:val="008226AF"/>
    <w:rsid w:val="00827BE9"/>
    <w:rsid w:val="0083782B"/>
    <w:rsid w:val="008464C3"/>
    <w:rsid w:val="00854052"/>
    <w:rsid w:val="00856C36"/>
    <w:rsid w:val="00862D2F"/>
    <w:rsid w:val="0087573B"/>
    <w:rsid w:val="0088370F"/>
    <w:rsid w:val="00896393"/>
    <w:rsid w:val="00896CE4"/>
    <w:rsid w:val="008B2BD9"/>
    <w:rsid w:val="008E7363"/>
    <w:rsid w:val="008F6F4C"/>
    <w:rsid w:val="00904AAD"/>
    <w:rsid w:val="009056A1"/>
    <w:rsid w:val="009149CA"/>
    <w:rsid w:val="00916B90"/>
    <w:rsid w:val="009232DD"/>
    <w:rsid w:val="00923EA7"/>
    <w:rsid w:val="00925260"/>
    <w:rsid w:val="00932952"/>
    <w:rsid w:val="009560E7"/>
    <w:rsid w:val="0096362C"/>
    <w:rsid w:val="00971673"/>
    <w:rsid w:val="009D2EF5"/>
    <w:rsid w:val="009F0ABE"/>
    <w:rsid w:val="009F6079"/>
    <w:rsid w:val="009F60D4"/>
    <w:rsid w:val="00A059A0"/>
    <w:rsid w:val="00A068CB"/>
    <w:rsid w:val="00A415E1"/>
    <w:rsid w:val="00A52E98"/>
    <w:rsid w:val="00A61F74"/>
    <w:rsid w:val="00A94F1B"/>
    <w:rsid w:val="00AA61B0"/>
    <w:rsid w:val="00AD470B"/>
    <w:rsid w:val="00AD61B7"/>
    <w:rsid w:val="00AF15C4"/>
    <w:rsid w:val="00B04470"/>
    <w:rsid w:val="00B048CE"/>
    <w:rsid w:val="00B06B78"/>
    <w:rsid w:val="00B1377E"/>
    <w:rsid w:val="00B27F7B"/>
    <w:rsid w:val="00B30899"/>
    <w:rsid w:val="00B444B2"/>
    <w:rsid w:val="00B6355F"/>
    <w:rsid w:val="00B6789D"/>
    <w:rsid w:val="00B762CD"/>
    <w:rsid w:val="00B76EB9"/>
    <w:rsid w:val="00B90AB2"/>
    <w:rsid w:val="00BA47CC"/>
    <w:rsid w:val="00BB68A5"/>
    <w:rsid w:val="00BC3B3D"/>
    <w:rsid w:val="00BD645B"/>
    <w:rsid w:val="00BE0008"/>
    <w:rsid w:val="00BE394D"/>
    <w:rsid w:val="00BF08C2"/>
    <w:rsid w:val="00C0594D"/>
    <w:rsid w:val="00C07896"/>
    <w:rsid w:val="00C33EF0"/>
    <w:rsid w:val="00C935F6"/>
    <w:rsid w:val="00CE69A1"/>
    <w:rsid w:val="00D23E5E"/>
    <w:rsid w:val="00D540CD"/>
    <w:rsid w:val="00D64F12"/>
    <w:rsid w:val="00D830A5"/>
    <w:rsid w:val="00D84C30"/>
    <w:rsid w:val="00DA0CD4"/>
    <w:rsid w:val="00DB0ABA"/>
    <w:rsid w:val="00DD735E"/>
    <w:rsid w:val="00DE00F0"/>
    <w:rsid w:val="00DF425E"/>
    <w:rsid w:val="00E06D79"/>
    <w:rsid w:val="00E10990"/>
    <w:rsid w:val="00E261D7"/>
    <w:rsid w:val="00E263CE"/>
    <w:rsid w:val="00E27023"/>
    <w:rsid w:val="00E41AD4"/>
    <w:rsid w:val="00E81733"/>
    <w:rsid w:val="00E836C0"/>
    <w:rsid w:val="00EB2DC2"/>
    <w:rsid w:val="00EE2361"/>
    <w:rsid w:val="00EE4930"/>
    <w:rsid w:val="00F02145"/>
    <w:rsid w:val="00F04756"/>
    <w:rsid w:val="00F04C22"/>
    <w:rsid w:val="00F06409"/>
    <w:rsid w:val="00F0696F"/>
    <w:rsid w:val="00F06C14"/>
    <w:rsid w:val="00F17E11"/>
    <w:rsid w:val="00F309AA"/>
    <w:rsid w:val="00F310D5"/>
    <w:rsid w:val="00F4632A"/>
    <w:rsid w:val="00F500F3"/>
    <w:rsid w:val="00F7554E"/>
    <w:rsid w:val="00F86D14"/>
    <w:rsid w:val="00F96DA0"/>
    <w:rsid w:val="00FB32EC"/>
    <w:rsid w:val="00FC6272"/>
    <w:rsid w:val="00FE3E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12368"/>
  <w15:chartTrackingRefBased/>
  <w15:docId w15:val="{1ECA3B77-76AF-4011-AF4B-631D6128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B90AB2"/>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B90AB2"/>
    <w:pPr>
      <w:keepNext/>
      <w:keepLines/>
      <w:numPr>
        <w:numId w:val="6"/>
      </w:numPr>
      <w:spacing w:before="120"/>
      <w:jc w:val="center"/>
      <w:outlineLvl w:val="0"/>
    </w:pPr>
    <w:rPr>
      <w:rFonts w:ascii="Proba Pro" w:eastAsia="Times New Roman" w:hAnsi="Proba Pro"/>
      <w:spacing w:val="30"/>
      <w:sz w:val="24"/>
      <w:szCs w:val="24"/>
    </w:rPr>
  </w:style>
  <w:style w:type="paragraph" w:styleId="Nadpis2">
    <w:name w:val="heading 2"/>
    <w:basedOn w:val="Normlny"/>
    <w:next w:val="Normlny"/>
    <w:link w:val="Nadpis2Char"/>
    <w:uiPriority w:val="9"/>
    <w:qFormat/>
    <w:rsid w:val="00B90AB2"/>
    <w:pPr>
      <w:keepNext/>
      <w:keepLines/>
      <w:numPr>
        <w:ilvl w:val="1"/>
        <w:numId w:val="6"/>
      </w:numPr>
      <w:spacing w:before="360"/>
      <w:outlineLvl w:val="1"/>
    </w:pPr>
    <w:rPr>
      <w:rFonts w:ascii="Proba Pro" w:eastAsia="Times New Roman" w:hAnsi="Proba Pro"/>
      <w:caps/>
      <w:spacing w:val="30"/>
      <w:sz w:val="24"/>
      <w:szCs w:val="24"/>
      <w:lang w:val="en-US"/>
    </w:rPr>
  </w:style>
  <w:style w:type="paragraph" w:styleId="Nadpis3">
    <w:name w:val="heading 3"/>
    <w:basedOn w:val="Normlny"/>
    <w:next w:val="Normlny"/>
    <w:link w:val="Nadpis3Char"/>
    <w:uiPriority w:val="9"/>
    <w:qFormat/>
    <w:rsid w:val="00B90AB2"/>
    <w:pPr>
      <w:keepNext/>
      <w:keepLines/>
      <w:numPr>
        <w:ilvl w:val="2"/>
        <w:numId w:val="6"/>
      </w:numPr>
      <w:outlineLvl w:val="2"/>
    </w:pPr>
    <w:rPr>
      <w:rFonts w:ascii="Proba Pro" w:eastAsia="Times New Roman" w:hAnsi="Proba Pro"/>
      <w:sz w:val="20"/>
      <w:szCs w:val="24"/>
    </w:rPr>
  </w:style>
  <w:style w:type="paragraph" w:styleId="Nadpis4">
    <w:name w:val="heading 4"/>
    <w:basedOn w:val="Normlny"/>
    <w:next w:val="Normlny"/>
    <w:link w:val="Nadpis4Char"/>
    <w:uiPriority w:val="9"/>
    <w:qFormat/>
    <w:rsid w:val="00B90AB2"/>
    <w:pPr>
      <w:keepNext/>
      <w:keepLines/>
      <w:numPr>
        <w:ilvl w:val="3"/>
        <w:numId w:val="6"/>
      </w:numPr>
      <w:outlineLvl w:val="3"/>
    </w:pPr>
    <w:rPr>
      <w:rFonts w:ascii="Proba Pro" w:eastAsia="Times New Roman" w:hAnsi="Proba Pro"/>
      <w:iCs/>
      <w:sz w:val="20"/>
    </w:rPr>
  </w:style>
  <w:style w:type="paragraph" w:styleId="Nadpis5">
    <w:name w:val="heading 5"/>
    <w:basedOn w:val="Normlny"/>
    <w:next w:val="Normlny"/>
    <w:link w:val="Nadpis5Char"/>
    <w:uiPriority w:val="9"/>
    <w:qFormat/>
    <w:rsid w:val="00B90AB2"/>
    <w:pPr>
      <w:keepNext/>
      <w:keepLines/>
      <w:numPr>
        <w:ilvl w:val="4"/>
        <w:numId w:val="6"/>
      </w:numPr>
      <w:spacing w:before="40"/>
      <w:outlineLvl w:val="4"/>
    </w:pPr>
    <w:rPr>
      <w:rFonts w:ascii="Calibri Light" w:eastAsia="Times New Roman" w:hAnsi="Calibri Light"/>
      <w:color w:val="2E74B5"/>
    </w:rPr>
  </w:style>
  <w:style w:type="paragraph" w:styleId="Nadpis6">
    <w:name w:val="heading 6"/>
    <w:basedOn w:val="Normlny"/>
    <w:next w:val="Normlny"/>
    <w:link w:val="Nadpis6Char"/>
    <w:uiPriority w:val="9"/>
    <w:qFormat/>
    <w:rsid w:val="00B90AB2"/>
    <w:pPr>
      <w:keepNext/>
      <w:keepLines/>
      <w:numPr>
        <w:ilvl w:val="5"/>
        <w:numId w:val="6"/>
      </w:numPr>
      <w:spacing w:before="40"/>
      <w:outlineLvl w:val="5"/>
    </w:pPr>
    <w:rPr>
      <w:rFonts w:ascii="Calibri Light" w:eastAsia="Times New Roman" w:hAnsi="Calibri Light"/>
      <w:color w:val="1F4D78"/>
    </w:rPr>
  </w:style>
  <w:style w:type="paragraph" w:styleId="Nadpis7">
    <w:name w:val="heading 7"/>
    <w:basedOn w:val="Normlny"/>
    <w:next w:val="Normlny"/>
    <w:link w:val="Nadpis7Char"/>
    <w:uiPriority w:val="9"/>
    <w:qFormat/>
    <w:rsid w:val="00B90AB2"/>
    <w:pPr>
      <w:keepNext/>
      <w:keepLines/>
      <w:numPr>
        <w:ilvl w:val="6"/>
        <w:numId w:val="6"/>
      </w:numPr>
      <w:spacing w:before="40"/>
      <w:outlineLvl w:val="6"/>
    </w:pPr>
    <w:rPr>
      <w:rFonts w:ascii="Calibri Light" w:eastAsia="Times New Roman" w:hAnsi="Calibri Light"/>
      <w:i/>
      <w:iCs/>
      <w:color w:val="1F4D78"/>
    </w:rPr>
  </w:style>
  <w:style w:type="paragraph" w:styleId="Nadpis8">
    <w:name w:val="heading 8"/>
    <w:basedOn w:val="Normlny"/>
    <w:next w:val="Normlny"/>
    <w:link w:val="Nadpis8Char"/>
    <w:uiPriority w:val="9"/>
    <w:qFormat/>
    <w:rsid w:val="00B90AB2"/>
    <w:pPr>
      <w:keepNext/>
      <w:keepLines/>
      <w:numPr>
        <w:ilvl w:val="7"/>
        <w:numId w:val="6"/>
      </w:numPr>
      <w:spacing w:before="40"/>
      <w:outlineLvl w:val="7"/>
    </w:pPr>
    <w:rPr>
      <w:rFonts w:ascii="Calibri Light" w:eastAsia="Times New Roman" w:hAnsi="Calibri Light"/>
      <w:color w:val="272727"/>
      <w:sz w:val="21"/>
      <w:szCs w:val="21"/>
    </w:rPr>
  </w:style>
  <w:style w:type="paragraph" w:styleId="Nadpis9">
    <w:name w:val="heading 9"/>
    <w:basedOn w:val="Normlny"/>
    <w:next w:val="Normlny"/>
    <w:link w:val="Nadpis9Char"/>
    <w:uiPriority w:val="9"/>
    <w:qFormat/>
    <w:rsid w:val="00B90AB2"/>
    <w:pPr>
      <w:keepNext/>
      <w:keepLines/>
      <w:numPr>
        <w:ilvl w:val="8"/>
        <w:numId w:val="6"/>
      </w:numPr>
      <w:spacing w:before="40"/>
      <w:outlineLvl w:val="8"/>
    </w:pPr>
    <w:rPr>
      <w:rFonts w:ascii="Calibri Light" w:eastAsia="Times New Roman" w:hAnsi="Calibri Light"/>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90AB2"/>
    <w:rPr>
      <w:rFonts w:ascii="Proba Pro" w:eastAsia="Times New Roman" w:hAnsi="Proba Pro" w:cs="Times New Roman"/>
      <w:spacing w:val="30"/>
      <w:sz w:val="24"/>
      <w:szCs w:val="24"/>
    </w:rPr>
  </w:style>
  <w:style w:type="character" w:customStyle="1" w:styleId="Nadpis2Char">
    <w:name w:val="Nadpis 2 Char"/>
    <w:basedOn w:val="Predvolenpsmoodseku"/>
    <w:link w:val="Nadpis2"/>
    <w:uiPriority w:val="9"/>
    <w:rsid w:val="00B90AB2"/>
    <w:rPr>
      <w:rFonts w:ascii="Proba Pro" w:eastAsia="Times New Roman" w:hAnsi="Proba Pro" w:cs="Times New Roman"/>
      <w:caps/>
      <w:spacing w:val="30"/>
      <w:sz w:val="24"/>
      <w:szCs w:val="24"/>
      <w:lang w:val="en-US"/>
    </w:rPr>
  </w:style>
  <w:style w:type="character" w:customStyle="1" w:styleId="Nadpis3Char">
    <w:name w:val="Nadpis 3 Char"/>
    <w:basedOn w:val="Predvolenpsmoodseku"/>
    <w:link w:val="Nadpis3"/>
    <w:uiPriority w:val="9"/>
    <w:rsid w:val="00B90AB2"/>
    <w:rPr>
      <w:rFonts w:ascii="Proba Pro" w:eastAsia="Times New Roman" w:hAnsi="Proba Pro" w:cs="Times New Roman"/>
      <w:sz w:val="20"/>
      <w:szCs w:val="24"/>
    </w:rPr>
  </w:style>
  <w:style w:type="character" w:customStyle="1" w:styleId="Nadpis4Char">
    <w:name w:val="Nadpis 4 Char"/>
    <w:basedOn w:val="Predvolenpsmoodseku"/>
    <w:link w:val="Nadpis4"/>
    <w:uiPriority w:val="9"/>
    <w:rsid w:val="00B90AB2"/>
    <w:rPr>
      <w:rFonts w:ascii="Proba Pro" w:eastAsia="Times New Roman" w:hAnsi="Proba Pro" w:cs="Times New Roman"/>
      <w:iCs/>
      <w:sz w:val="20"/>
    </w:rPr>
  </w:style>
  <w:style w:type="character" w:customStyle="1" w:styleId="Nadpis5Char">
    <w:name w:val="Nadpis 5 Char"/>
    <w:basedOn w:val="Predvolenpsmoodseku"/>
    <w:link w:val="Nadpis5"/>
    <w:uiPriority w:val="9"/>
    <w:rsid w:val="00B90AB2"/>
    <w:rPr>
      <w:rFonts w:ascii="Calibri Light" w:eastAsia="Times New Roman" w:hAnsi="Calibri Light" w:cs="Times New Roman"/>
      <w:color w:val="2E74B5"/>
    </w:rPr>
  </w:style>
  <w:style w:type="character" w:customStyle="1" w:styleId="Nadpis6Char">
    <w:name w:val="Nadpis 6 Char"/>
    <w:basedOn w:val="Predvolenpsmoodseku"/>
    <w:link w:val="Nadpis6"/>
    <w:uiPriority w:val="9"/>
    <w:rsid w:val="00B90AB2"/>
    <w:rPr>
      <w:rFonts w:ascii="Calibri Light" w:eastAsia="Times New Roman" w:hAnsi="Calibri Light" w:cs="Times New Roman"/>
      <w:color w:val="1F4D78"/>
    </w:rPr>
  </w:style>
  <w:style w:type="character" w:customStyle="1" w:styleId="Nadpis7Char">
    <w:name w:val="Nadpis 7 Char"/>
    <w:basedOn w:val="Predvolenpsmoodseku"/>
    <w:link w:val="Nadpis7"/>
    <w:uiPriority w:val="9"/>
    <w:rsid w:val="00B90AB2"/>
    <w:rPr>
      <w:rFonts w:ascii="Calibri Light" w:eastAsia="Times New Roman" w:hAnsi="Calibri Light" w:cs="Times New Roman"/>
      <w:i/>
      <w:iCs/>
      <w:color w:val="1F4D78"/>
    </w:rPr>
  </w:style>
  <w:style w:type="character" w:customStyle="1" w:styleId="Nadpis8Char">
    <w:name w:val="Nadpis 8 Char"/>
    <w:basedOn w:val="Predvolenpsmoodseku"/>
    <w:link w:val="Nadpis8"/>
    <w:uiPriority w:val="9"/>
    <w:rsid w:val="00B90AB2"/>
    <w:rPr>
      <w:rFonts w:ascii="Calibri Light" w:eastAsia="Times New Roman" w:hAnsi="Calibri Light" w:cs="Times New Roman"/>
      <w:color w:val="272727"/>
      <w:sz w:val="21"/>
      <w:szCs w:val="21"/>
    </w:rPr>
  </w:style>
  <w:style w:type="character" w:customStyle="1" w:styleId="Nadpis9Char">
    <w:name w:val="Nadpis 9 Char"/>
    <w:basedOn w:val="Predvolenpsmoodseku"/>
    <w:link w:val="Nadpis9"/>
    <w:uiPriority w:val="9"/>
    <w:rsid w:val="00B90AB2"/>
    <w:rPr>
      <w:rFonts w:ascii="Calibri Light" w:eastAsia="Times New Roman" w:hAnsi="Calibri Light" w:cs="Times New Roman"/>
      <w:i/>
      <w:iCs/>
      <w:color w:val="272727"/>
      <w:sz w:val="21"/>
      <w:szCs w:val="21"/>
    </w:rPr>
  </w:style>
  <w:style w:type="table" w:customStyle="1" w:styleId="TableNormal1">
    <w:name w:val="Table Normal1"/>
    <w:rsid w:val="00B90AB2"/>
    <w:pPr>
      <w:spacing w:after="0" w:line="240" w:lineRule="auto"/>
    </w:pPr>
    <w:rPr>
      <w:rFonts w:ascii="PT Serif" w:eastAsia="Calibri" w:hAnsi="PT Serif" w:cs="PT Serif"/>
      <w:sz w:val="16"/>
      <w:szCs w:val="16"/>
      <w:lang w:eastAsia="sk-SK"/>
    </w:rPr>
    <w:tblPr>
      <w:tblCellMar>
        <w:top w:w="0" w:type="dxa"/>
        <w:left w:w="0" w:type="dxa"/>
        <w:bottom w:w="0" w:type="dxa"/>
        <w:right w:w="0" w:type="dxa"/>
      </w:tblCellMar>
    </w:tblPr>
  </w:style>
  <w:style w:type="paragraph" w:styleId="Nzov">
    <w:name w:val="Title"/>
    <w:basedOn w:val="Normlny"/>
    <w:next w:val="Normlny"/>
    <w:link w:val="NzovChar"/>
    <w:qFormat/>
    <w:rsid w:val="00B90AB2"/>
    <w:pPr>
      <w:keepNext/>
      <w:keepLines/>
      <w:spacing w:before="480" w:after="120"/>
    </w:pPr>
    <w:rPr>
      <w:b/>
      <w:sz w:val="72"/>
      <w:szCs w:val="72"/>
    </w:rPr>
  </w:style>
  <w:style w:type="character" w:customStyle="1" w:styleId="NzovChar">
    <w:name w:val="Názov Char"/>
    <w:basedOn w:val="Predvolenpsmoodseku"/>
    <w:link w:val="Nzov"/>
    <w:rsid w:val="00B90AB2"/>
    <w:rPr>
      <w:rFonts w:ascii="Calibri" w:eastAsia="Calibri" w:hAnsi="Calibri" w:cs="Times New Roman"/>
      <w:b/>
      <w:sz w:val="72"/>
      <w:szCs w:val="72"/>
    </w:rPr>
  </w:style>
  <w:style w:type="paragraph" w:styleId="Hlavika">
    <w:name w:val="header"/>
    <w:aliases w:val="Header - Table"/>
    <w:basedOn w:val="Normlny"/>
    <w:link w:val="HlavikaChar"/>
    <w:rsid w:val="00B90AB2"/>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rsid w:val="00B90AB2"/>
    <w:rPr>
      <w:rFonts w:ascii="bill corporate narrow medium" w:eastAsia="Calibri" w:hAnsi="bill corporate narrow medium" w:cs="Times New Roman"/>
    </w:rPr>
  </w:style>
  <w:style w:type="character" w:styleId="Hypertextovprepojenie">
    <w:name w:val="Hyperlink"/>
    <w:uiPriority w:val="99"/>
    <w:rsid w:val="00B90AB2"/>
    <w:rPr>
      <w:rFonts w:cs="Times New Roman"/>
      <w:color w:val="000000"/>
      <w:u w:val="none"/>
    </w:rPr>
  </w:style>
  <w:style w:type="paragraph" w:customStyle="1" w:styleId="ADBEENumberedlist">
    <w:name w:val="ADBEE Numbered list"/>
    <w:basedOn w:val="Normlny"/>
    <w:qFormat/>
    <w:rsid w:val="00B90AB2"/>
    <w:pPr>
      <w:numPr>
        <w:numId w:val="1"/>
      </w:numPr>
      <w:spacing w:line="288" w:lineRule="auto"/>
      <w:ind w:right="380"/>
    </w:pPr>
    <w:rPr>
      <w:sz w:val="18"/>
      <w:szCs w:val="18"/>
    </w:rPr>
  </w:style>
  <w:style w:type="paragraph" w:styleId="Pta">
    <w:name w:val="footer"/>
    <w:basedOn w:val="Normlny"/>
    <w:link w:val="PtaChar"/>
    <w:rsid w:val="00B90AB2"/>
    <w:pPr>
      <w:tabs>
        <w:tab w:val="center" w:pos="4536"/>
        <w:tab w:val="right" w:pos="9072"/>
      </w:tabs>
    </w:pPr>
  </w:style>
  <w:style w:type="character" w:customStyle="1" w:styleId="PtaChar">
    <w:name w:val="Päta Char"/>
    <w:basedOn w:val="Predvolenpsmoodseku"/>
    <w:link w:val="Pta"/>
    <w:rsid w:val="00B90AB2"/>
    <w:rPr>
      <w:rFonts w:ascii="Calibri" w:eastAsia="Calibri" w:hAnsi="Calibri" w:cs="Times New Roman"/>
    </w:rPr>
  </w:style>
  <w:style w:type="table" w:styleId="Mriekatabuky">
    <w:name w:val="Table Grid"/>
    <w:basedOn w:val="Normlnatabuka"/>
    <w:uiPriority w:val="39"/>
    <w:rsid w:val="00B90AB2"/>
    <w:pPr>
      <w:spacing w:after="0" w:line="240" w:lineRule="auto"/>
    </w:pPr>
    <w:rPr>
      <w:rFonts w:ascii="PT Serif" w:eastAsia="Calibri" w:hAnsi="PT Serif" w:cs="PT Serif"/>
      <w:sz w:val="16"/>
      <w:szCs w:val="16"/>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rsid w:val="00B90AB2"/>
    <w:pPr>
      <w:tabs>
        <w:tab w:val="left" w:pos="480"/>
        <w:tab w:val="right" w:leader="dot" w:pos="8913"/>
      </w:tabs>
    </w:pPr>
    <w:rPr>
      <w:rFonts w:ascii="Proba Pro" w:hAnsi="Proba Pro"/>
      <w:noProof/>
      <w:szCs w:val="20"/>
    </w:rPr>
  </w:style>
  <w:style w:type="paragraph" w:styleId="Obsah1">
    <w:name w:val="toc 1"/>
    <w:aliases w:val="Tatra Tender"/>
    <w:basedOn w:val="Normlny"/>
    <w:next w:val="Normlny"/>
    <w:autoRedefine/>
    <w:uiPriority w:val="39"/>
    <w:qFormat/>
    <w:rsid w:val="00B90AB2"/>
    <w:pPr>
      <w:keepNext/>
      <w:keepLines/>
      <w:tabs>
        <w:tab w:val="left" w:pos="1120"/>
        <w:tab w:val="right" w:leader="dot" w:pos="8923"/>
      </w:tabs>
      <w:spacing w:before="120" w:after="0" w:line="240" w:lineRule="auto"/>
    </w:pPr>
    <w:rPr>
      <w:rFonts w:ascii="Proba Pro" w:hAnsi="Proba Pro" w:cs="PT Serif"/>
      <w:b/>
      <w:noProof/>
      <w:color w:val="008998"/>
      <w:sz w:val="20"/>
      <w:szCs w:val="20"/>
      <w:lang w:eastAsia="sk-SK"/>
    </w:rPr>
  </w:style>
  <w:style w:type="paragraph" w:styleId="Obsah3">
    <w:name w:val="toc 3"/>
    <w:basedOn w:val="Normlny"/>
    <w:next w:val="Normlny"/>
    <w:autoRedefine/>
    <w:uiPriority w:val="39"/>
    <w:rsid w:val="00B90AB2"/>
    <w:pPr>
      <w:tabs>
        <w:tab w:val="left" w:pos="640"/>
        <w:tab w:val="right" w:leader="dot" w:pos="8913"/>
      </w:tabs>
      <w:ind w:left="159"/>
    </w:pPr>
    <w:rPr>
      <w:i/>
    </w:rPr>
  </w:style>
  <w:style w:type="paragraph" w:styleId="Obsah4">
    <w:name w:val="toc 4"/>
    <w:basedOn w:val="Normlny"/>
    <w:next w:val="Normlny"/>
    <w:autoRedefine/>
    <w:uiPriority w:val="39"/>
    <w:rsid w:val="00B90AB2"/>
    <w:pPr>
      <w:pBdr>
        <w:between w:val="double" w:sz="6" w:space="0" w:color="auto"/>
      </w:pBdr>
      <w:ind w:left="320"/>
    </w:pPr>
    <w:rPr>
      <w:sz w:val="20"/>
      <w:szCs w:val="20"/>
    </w:rPr>
  </w:style>
  <w:style w:type="paragraph" w:styleId="Obsah5">
    <w:name w:val="toc 5"/>
    <w:basedOn w:val="Normlny"/>
    <w:next w:val="Normlny"/>
    <w:autoRedefine/>
    <w:uiPriority w:val="39"/>
    <w:rsid w:val="00B90AB2"/>
    <w:pPr>
      <w:pBdr>
        <w:between w:val="double" w:sz="6" w:space="0" w:color="auto"/>
      </w:pBdr>
      <w:ind w:left="480"/>
    </w:pPr>
    <w:rPr>
      <w:sz w:val="20"/>
      <w:szCs w:val="20"/>
    </w:rPr>
  </w:style>
  <w:style w:type="paragraph" w:styleId="Obsah6">
    <w:name w:val="toc 6"/>
    <w:basedOn w:val="Normlny"/>
    <w:next w:val="Normlny"/>
    <w:autoRedefine/>
    <w:uiPriority w:val="39"/>
    <w:rsid w:val="00B90AB2"/>
    <w:pPr>
      <w:pBdr>
        <w:between w:val="double" w:sz="6" w:space="0" w:color="auto"/>
      </w:pBdr>
      <w:ind w:left="640"/>
    </w:pPr>
    <w:rPr>
      <w:sz w:val="20"/>
      <w:szCs w:val="20"/>
    </w:rPr>
  </w:style>
  <w:style w:type="paragraph" w:styleId="Obsah7">
    <w:name w:val="toc 7"/>
    <w:basedOn w:val="Normlny"/>
    <w:next w:val="Normlny"/>
    <w:autoRedefine/>
    <w:uiPriority w:val="39"/>
    <w:rsid w:val="00B90AB2"/>
    <w:pPr>
      <w:pBdr>
        <w:between w:val="double" w:sz="6" w:space="0" w:color="auto"/>
      </w:pBdr>
      <w:ind w:left="800"/>
    </w:pPr>
    <w:rPr>
      <w:sz w:val="20"/>
      <w:szCs w:val="20"/>
    </w:rPr>
  </w:style>
  <w:style w:type="paragraph" w:styleId="Obsah8">
    <w:name w:val="toc 8"/>
    <w:basedOn w:val="Normlny"/>
    <w:next w:val="Normlny"/>
    <w:autoRedefine/>
    <w:uiPriority w:val="39"/>
    <w:rsid w:val="00B90AB2"/>
    <w:pPr>
      <w:pBdr>
        <w:between w:val="double" w:sz="6" w:space="0" w:color="auto"/>
      </w:pBdr>
      <w:ind w:left="960"/>
    </w:pPr>
    <w:rPr>
      <w:sz w:val="20"/>
      <w:szCs w:val="20"/>
    </w:rPr>
  </w:style>
  <w:style w:type="paragraph" w:styleId="Obsah9">
    <w:name w:val="toc 9"/>
    <w:basedOn w:val="Normlny"/>
    <w:next w:val="Normlny"/>
    <w:autoRedefine/>
    <w:uiPriority w:val="39"/>
    <w:rsid w:val="00B90AB2"/>
    <w:pPr>
      <w:pBdr>
        <w:between w:val="double" w:sz="6" w:space="0" w:color="auto"/>
      </w:pBdr>
      <w:ind w:left="1120"/>
    </w:pPr>
    <w:rPr>
      <w:sz w:val="20"/>
      <w:szCs w:val="20"/>
    </w:rPr>
  </w:style>
  <w:style w:type="paragraph" w:styleId="Hlavikaobsahu">
    <w:name w:val="TOC Heading"/>
    <w:basedOn w:val="Nadpis1"/>
    <w:next w:val="Normlny"/>
    <w:uiPriority w:val="39"/>
    <w:qFormat/>
    <w:rsid w:val="00B90AB2"/>
    <w:pPr>
      <w:numPr>
        <w:numId w:val="0"/>
      </w:numPr>
      <w:spacing w:before="480"/>
      <w:jc w:val="left"/>
      <w:outlineLvl w:val="9"/>
    </w:pPr>
    <w:rPr>
      <w:rFonts w:ascii="Calibri Light" w:hAnsi="Calibri Light"/>
      <w:b/>
      <w:bCs/>
      <w:color w:val="2E74B5"/>
      <w:spacing w:val="0"/>
      <w:sz w:val="28"/>
      <w:szCs w:val="28"/>
      <w:lang w:val="en-US"/>
    </w:rPr>
  </w:style>
  <w:style w:type="character" w:styleId="slostrany">
    <w:name w:val="page number"/>
    <w:uiPriority w:val="99"/>
    <w:rsid w:val="00B90AB2"/>
    <w:rPr>
      <w:rFonts w:cs="Times New Roman"/>
    </w:rPr>
  </w:style>
  <w:style w:type="paragraph" w:styleId="Textbubliny">
    <w:name w:val="Balloon Text"/>
    <w:basedOn w:val="Normlny"/>
    <w:link w:val="TextbublinyChar"/>
    <w:uiPriority w:val="99"/>
    <w:rsid w:val="00B90AB2"/>
    <w:rPr>
      <w:rFonts w:ascii="Times New Roman" w:hAnsi="Times New Roman"/>
      <w:sz w:val="18"/>
      <w:szCs w:val="18"/>
    </w:rPr>
  </w:style>
  <w:style w:type="character" w:customStyle="1" w:styleId="TextbublinyChar">
    <w:name w:val="Text bubliny Char"/>
    <w:basedOn w:val="Predvolenpsmoodseku"/>
    <w:link w:val="Textbubliny"/>
    <w:uiPriority w:val="99"/>
    <w:rsid w:val="00B90AB2"/>
    <w:rPr>
      <w:rFonts w:ascii="Times New Roman" w:eastAsia="Calibri" w:hAnsi="Times New Roman" w:cs="Times New Roman"/>
      <w:sz w:val="18"/>
      <w:szCs w:val="18"/>
    </w:rPr>
  </w:style>
  <w:style w:type="paragraph" w:customStyle="1" w:styleId="NadpisoznaenedouasA">
    <w:name w:val="Nadpis (označené šedou) Časť A"/>
    <w:basedOn w:val="Normlny"/>
    <w:link w:val="NadpisoznaenedouasAChar"/>
    <w:autoRedefine/>
    <w:qFormat/>
    <w:locked/>
    <w:rsid w:val="00B90AB2"/>
    <w:pPr>
      <w:numPr>
        <w:numId w:val="3"/>
      </w:numPr>
    </w:pPr>
    <w:rPr>
      <w:rFonts w:ascii="Arial" w:eastAsia="Times New Roman" w:hAnsi="Arial" w:cs="Arial"/>
      <w:b/>
      <w:color w:val="2F5496"/>
    </w:rPr>
  </w:style>
  <w:style w:type="paragraph" w:styleId="Textkomentra">
    <w:name w:val="annotation text"/>
    <w:basedOn w:val="Normlny"/>
    <w:link w:val="TextkomentraChar"/>
    <w:uiPriority w:val="99"/>
    <w:rsid w:val="00B90AB2"/>
    <w:rPr>
      <w:rFonts w:ascii="Arial" w:eastAsia="Times New Roman" w:hAnsi="Arial"/>
      <w:sz w:val="20"/>
      <w:szCs w:val="20"/>
      <w:lang w:val="cs-CZ"/>
    </w:rPr>
  </w:style>
  <w:style w:type="character" w:customStyle="1" w:styleId="TextkomentraChar">
    <w:name w:val="Text komentára Char"/>
    <w:basedOn w:val="Predvolenpsmoodseku"/>
    <w:link w:val="Textkomentra"/>
    <w:uiPriority w:val="99"/>
    <w:rsid w:val="00B90AB2"/>
    <w:rPr>
      <w:rFonts w:ascii="Arial" w:eastAsia="Times New Roman" w:hAnsi="Arial" w:cs="Times New Roman"/>
      <w:sz w:val="20"/>
      <w:szCs w:val="20"/>
      <w:lang w:val="cs-CZ"/>
    </w:rPr>
  </w:style>
  <w:style w:type="character" w:styleId="Odkaznakomentr">
    <w:name w:val="annotation reference"/>
    <w:uiPriority w:val="99"/>
    <w:rsid w:val="00B90AB2"/>
    <w:rPr>
      <w:rFonts w:ascii="Times New Roman" w:hAnsi="Times New Roman" w:cs="Times New Roman"/>
      <w:sz w:val="16"/>
    </w:rPr>
  </w:style>
  <w:style w:type="paragraph" w:customStyle="1" w:styleId="Nadpis2oddiel">
    <w:name w:val="Nadpis 2 (oddiel)"/>
    <w:basedOn w:val="Normlny"/>
    <w:link w:val="Nadpis2oddielChar"/>
    <w:autoRedefine/>
    <w:qFormat/>
    <w:locked/>
    <w:rsid w:val="00B90AB2"/>
    <w:pPr>
      <w:jc w:val="center"/>
    </w:pPr>
    <w:rPr>
      <w:rFonts w:ascii="Proba Pro" w:eastAsia="Times New Roman" w:hAnsi="Proba Pro" w:cs="Arial"/>
      <w:b/>
      <w:sz w:val="26"/>
      <w:szCs w:val="26"/>
    </w:rPr>
  </w:style>
  <w:style w:type="character" w:customStyle="1" w:styleId="Nadpis2oddielChar">
    <w:name w:val="Nadpis 2 (oddiel) Char"/>
    <w:link w:val="Nadpis2oddiel"/>
    <w:locked/>
    <w:rsid w:val="00B90AB2"/>
    <w:rPr>
      <w:rFonts w:ascii="Proba Pro" w:eastAsia="Times New Roman" w:hAnsi="Proba Pro" w:cs="Arial"/>
      <w:b/>
      <w:sz w:val="26"/>
      <w:szCs w:val="26"/>
    </w:rPr>
  </w:style>
  <w:style w:type="character" w:customStyle="1" w:styleId="NadpisoznaenedouasAChar">
    <w:name w:val="Nadpis (označené šedou) Časť A Char"/>
    <w:link w:val="NadpisoznaenedouasA"/>
    <w:locked/>
    <w:rsid w:val="00B90AB2"/>
    <w:rPr>
      <w:rFonts w:ascii="Arial" w:eastAsia="Times New Roman" w:hAnsi="Arial" w:cs="Arial"/>
      <w:b/>
      <w:color w:val="2F5496"/>
    </w:rPr>
  </w:style>
  <w:style w:type="paragraph" w:styleId="Odsekzoznamu">
    <w:name w:val="List Paragraph"/>
    <w:aliases w:val="body,Odsek zoznamu2,Bullet Number,lp1,lp11,List Paragraph11,Bullet 1,Use Case List Paragraph,Nad,Odstavec cíl se seznamem,Odstavec_muj"/>
    <w:basedOn w:val="Normlny"/>
    <w:link w:val="OdsekzoznamuChar"/>
    <w:uiPriority w:val="99"/>
    <w:qFormat/>
    <w:rsid w:val="00B90AB2"/>
    <w:pPr>
      <w:ind w:left="720"/>
      <w:contextualSpacing/>
    </w:pPr>
    <w:rPr>
      <w:rFonts w:ascii="Times New Roman" w:eastAsia="Times New Roman" w:hAnsi="Times New Roman"/>
      <w:sz w:val="20"/>
      <w:szCs w:val="20"/>
    </w:rPr>
  </w:style>
  <w:style w:type="paragraph" w:styleId="Zarkazkladnhotextu2">
    <w:name w:val="Body Text Indent 2"/>
    <w:basedOn w:val="Normlny"/>
    <w:link w:val="Zarkazkladnhotextu2Char"/>
    <w:uiPriority w:val="99"/>
    <w:rsid w:val="00B90AB2"/>
    <w:pPr>
      <w:ind w:left="360"/>
      <w:jc w:val="both"/>
    </w:pPr>
    <w:rPr>
      <w:rFonts w:ascii="Arial" w:eastAsia="Times New Roman" w:hAnsi="Arial"/>
      <w:sz w:val="20"/>
      <w:szCs w:val="24"/>
    </w:rPr>
  </w:style>
  <w:style w:type="character" w:customStyle="1" w:styleId="Zarkazkladnhotextu2Char">
    <w:name w:val="Zarážka základného textu 2 Char"/>
    <w:basedOn w:val="Predvolenpsmoodseku"/>
    <w:link w:val="Zarkazkladnhotextu2"/>
    <w:uiPriority w:val="99"/>
    <w:rsid w:val="00B90AB2"/>
    <w:rPr>
      <w:rFonts w:ascii="Arial" w:eastAsia="Times New Roman" w:hAnsi="Arial" w:cs="Times New Roman"/>
      <w:sz w:val="20"/>
      <w:szCs w:val="24"/>
    </w:rPr>
  </w:style>
  <w:style w:type="paragraph" w:customStyle="1" w:styleId="NadpisoznaenedouasB">
    <w:name w:val="Nadpis (označený šedou) časť B"/>
    <w:basedOn w:val="Normlny"/>
    <w:autoRedefine/>
    <w:qFormat/>
    <w:locked/>
    <w:rsid w:val="00B90AB2"/>
    <w:pPr>
      <w:numPr>
        <w:numId w:val="4"/>
      </w:numPr>
    </w:pPr>
    <w:rPr>
      <w:rFonts w:ascii="Arial" w:eastAsia="Times New Roman" w:hAnsi="Arial" w:cs="Arial"/>
      <w:b/>
      <w:bCs/>
      <w:smallCaps/>
      <w:color w:val="2F5496"/>
    </w:rPr>
  </w:style>
  <w:style w:type="paragraph" w:customStyle="1" w:styleId="nadpisedouasC">
    <w:name w:val="nadpis (šedou) Časť C"/>
    <w:basedOn w:val="Normlny"/>
    <w:link w:val="nadpisedouasCChar"/>
    <w:autoRedefine/>
    <w:qFormat/>
    <w:locked/>
    <w:rsid w:val="00B90AB2"/>
    <w:pPr>
      <w:numPr>
        <w:numId w:val="5"/>
      </w:numPr>
    </w:pPr>
    <w:rPr>
      <w:rFonts w:ascii="Arial" w:eastAsia="Times New Roman" w:hAnsi="Arial" w:cs="Arial"/>
      <w:b/>
      <w:bCs/>
      <w:smallCaps/>
      <w:color w:val="2F5496"/>
      <w:spacing w:val="10"/>
    </w:rPr>
  </w:style>
  <w:style w:type="character" w:customStyle="1" w:styleId="nadpisedouasCChar">
    <w:name w:val="nadpis (šedou) Časť C Char"/>
    <w:link w:val="nadpisedouasC"/>
    <w:locked/>
    <w:rsid w:val="00B90AB2"/>
    <w:rPr>
      <w:rFonts w:ascii="Arial" w:eastAsia="Times New Roman" w:hAnsi="Arial" w:cs="Arial"/>
      <w:b/>
      <w:bCs/>
      <w:smallCaps/>
      <w:color w:val="2F5496"/>
      <w:spacing w:val="10"/>
    </w:rPr>
  </w:style>
  <w:style w:type="paragraph" w:customStyle="1" w:styleId="NADPISas">
    <w:name w:val="NADPIS Časť"/>
    <w:basedOn w:val="Normlny"/>
    <w:link w:val="NADPISasChar"/>
    <w:qFormat/>
    <w:rsid w:val="00B90AB2"/>
    <w:rPr>
      <w:rFonts w:ascii="Arial" w:eastAsia="Times New Roman" w:hAnsi="Arial" w:cs="Arial"/>
      <w:b/>
      <w:bCs/>
      <w:smallCaps/>
      <w:sz w:val="30"/>
      <w:szCs w:val="30"/>
    </w:rPr>
  </w:style>
  <w:style w:type="character" w:customStyle="1" w:styleId="NADPISasChar">
    <w:name w:val="NADPIS Časť Char"/>
    <w:link w:val="NADPISas"/>
    <w:locked/>
    <w:rsid w:val="00B90AB2"/>
    <w:rPr>
      <w:rFonts w:ascii="Arial" w:eastAsia="Times New Roman" w:hAnsi="Arial" w:cs="Arial"/>
      <w:b/>
      <w:bCs/>
      <w:smallCaps/>
      <w:sz w:val="30"/>
      <w:szCs w:val="30"/>
    </w:rPr>
  </w:style>
  <w:style w:type="paragraph" w:customStyle="1" w:styleId="nadpisedouasD">
    <w:name w:val="nadpis (šedou) časť D"/>
    <w:basedOn w:val="Normlny"/>
    <w:link w:val="nadpisedouasDChar"/>
    <w:autoRedefine/>
    <w:qFormat/>
    <w:locked/>
    <w:rsid w:val="00B90AB2"/>
    <w:pPr>
      <w:numPr>
        <w:numId w:val="7"/>
      </w:numPr>
    </w:pPr>
    <w:rPr>
      <w:rFonts w:ascii="Arial" w:eastAsia="Times New Roman" w:hAnsi="Arial" w:cs="Arial"/>
      <w:b/>
      <w:bCs/>
      <w:smallCaps/>
      <w:color w:val="2F5496"/>
    </w:rPr>
  </w:style>
  <w:style w:type="character" w:customStyle="1" w:styleId="nadpisedouasDChar">
    <w:name w:val="nadpis (šedou) časť D Char"/>
    <w:link w:val="nadpisedouasD"/>
    <w:locked/>
    <w:rsid w:val="00B90AB2"/>
    <w:rPr>
      <w:rFonts w:ascii="Arial" w:eastAsia="Times New Roman" w:hAnsi="Arial" w:cs="Arial"/>
      <w:b/>
      <w:bCs/>
      <w:smallCaps/>
      <w:color w:val="2F5496"/>
    </w:rPr>
  </w:style>
  <w:style w:type="paragraph" w:customStyle="1" w:styleId="nadpisedouasE">
    <w:name w:val="nadpis (šedou) časť E"/>
    <w:basedOn w:val="Normlny"/>
    <w:link w:val="nadpisedouasEChar"/>
    <w:autoRedefine/>
    <w:qFormat/>
    <w:locked/>
    <w:rsid w:val="00B90AB2"/>
    <w:pPr>
      <w:numPr>
        <w:numId w:val="9"/>
      </w:numPr>
    </w:pPr>
    <w:rPr>
      <w:rFonts w:ascii="Arial" w:eastAsia="Times New Roman" w:hAnsi="Arial" w:cs="Arial"/>
      <w:b/>
      <w:smallCaps/>
      <w:color w:val="2F5496"/>
    </w:rPr>
  </w:style>
  <w:style w:type="character" w:customStyle="1" w:styleId="nadpisedouasEChar">
    <w:name w:val="nadpis (šedou) časť E Char"/>
    <w:link w:val="nadpisedouasE"/>
    <w:locked/>
    <w:rsid w:val="00B90AB2"/>
    <w:rPr>
      <w:rFonts w:ascii="Arial" w:eastAsia="Times New Roman" w:hAnsi="Arial" w:cs="Arial"/>
      <w:b/>
      <w:smallCaps/>
      <w:color w:val="2F5496"/>
    </w:rPr>
  </w:style>
  <w:style w:type="paragraph" w:customStyle="1" w:styleId="nadpisedouasG">
    <w:name w:val="nadpis (šedou) časť G"/>
    <w:basedOn w:val="Normlny"/>
    <w:link w:val="nadpisedouasGChar"/>
    <w:autoRedefine/>
    <w:qFormat/>
    <w:locked/>
    <w:rsid w:val="00B90AB2"/>
    <w:pPr>
      <w:numPr>
        <w:numId w:val="11"/>
      </w:numPr>
    </w:pPr>
    <w:rPr>
      <w:rFonts w:ascii="Arial" w:eastAsia="Times New Roman" w:hAnsi="Arial" w:cs="Arial"/>
      <w:b/>
      <w:bCs/>
      <w:smallCaps/>
      <w:color w:val="2F5496"/>
    </w:rPr>
  </w:style>
  <w:style w:type="character" w:customStyle="1" w:styleId="nadpisedouasGChar">
    <w:name w:val="nadpis (šedou) časť G Char"/>
    <w:link w:val="nadpisedouasG"/>
    <w:locked/>
    <w:rsid w:val="00B90AB2"/>
    <w:rPr>
      <w:rFonts w:ascii="Arial" w:eastAsia="Times New Roman" w:hAnsi="Arial" w:cs="Arial"/>
      <w:b/>
      <w:bCs/>
      <w:smallCaps/>
      <w:color w:val="2F5496"/>
    </w:rPr>
  </w:style>
  <w:style w:type="paragraph" w:styleId="Textpoznmkypodiarou">
    <w:name w:val="footnote text"/>
    <w:basedOn w:val="Normlny"/>
    <w:link w:val="TextpoznmkypodiarouChar"/>
    <w:uiPriority w:val="99"/>
    <w:semiHidden/>
    <w:rsid w:val="00B90AB2"/>
    <w:rPr>
      <w:sz w:val="20"/>
      <w:szCs w:val="20"/>
    </w:rPr>
  </w:style>
  <w:style w:type="character" w:customStyle="1" w:styleId="TextpoznmkypodiarouChar">
    <w:name w:val="Text poznámky pod čiarou Char"/>
    <w:basedOn w:val="Predvolenpsmoodseku"/>
    <w:link w:val="Textpoznmkypodiarou"/>
    <w:uiPriority w:val="99"/>
    <w:semiHidden/>
    <w:rsid w:val="00B90AB2"/>
    <w:rPr>
      <w:rFonts w:ascii="Calibri" w:eastAsia="Calibri" w:hAnsi="Calibri" w:cs="Times New Roman"/>
      <w:sz w:val="20"/>
      <w:szCs w:val="20"/>
    </w:rPr>
  </w:style>
  <w:style w:type="character" w:styleId="Odkaznapoznmkupodiarou">
    <w:name w:val="footnote reference"/>
    <w:uiPriority w:val="99"/>
    <w:semiHidden/>
    <w:rsid w:val="00B90AB2"/>
    <w:rPr>
      <w:rFonts w:cs="Times New Roman"/>
      <w:vertAlign w:val="superscript"/>
    </w:rPr>
  </w:style>
  <w:style w:type="paragraph" w:styleId="Textvysvetlivky">
    <w:name w:val="endnote text"/>
    <w:basedOn w:val="Normlny"/>
    <w:link w:val="TextvysvetlivkyChar"/>
    <w:uiPriority w:val="99"/>
    <w:semiHidden/>
    <w:rsid w:val="00B90AB2"/>
    <w:rPr>
      <w:sz w:val="20"/>
      <w:szCs w:val="20"/>
    </w:rPr>
  </w:style>
  <w:style w:type="character" w:customStyle="1" w:styleId="TextvysvetlivkyChar">
    <w:name w:val="Text vysvetlivky Char"/>
    <w:basedOn w:val="Predvolenpsmoodseku"/>
    <w:link w:val="Textvysvetlivky"/>
    <w:uiPriority w:val="99"/>
    <w:semiHidden/>
    <w:rsid w:val="00B90AB2"/>
    <w:rPr>
      <w:rFonts w:ascii="Calibri" w:eastAsia="Calibri" w:hAnsi="Calibri" w:cs="Times New Roman"/>
      <w:sz w:val="20"/>
      <w:szCs w:val="20"/>
    </w:rPr>
  </w:style>
  <w:style w:type="character" w:styleId="Odkaznavysvetlivku">
    <w:name w:val="endnote reference"/>
    <w:uiPriority w:val="99"/>
    <w:semiHidden/>
    <w:rsid w:val="00B90AB2"/>
    <w:rPr>
      <w:rFonts w:cs="Times New Roman"/>
      <w:vertAlign w:val="superscript"/>
    </w:rPr>
  </w:style>
  <w:style w:type="paragraph" w:styleId="Predmetkomentra">
    <w:name w:val="annotation subject"/>
    <w:basedOn w:val="Textkomentra"/>
    <w:next w:val="Textkomentra"/>
    <w:link w:val="PredmetkomentraChar"/>
    <w:uiPriority w:val="99"/>
    <w:semiHidden/>
    <w:rsid w:val="00B90AB2"/>
    <w:pPr>
      <w:spacing w:before="240"/>
    </w:pPr>
    <w:rPr>
      <w:rFonts w:ascii="PT Serif" w:eastAsia="Calibri" w:hAnsi="PT Serif"/>
      <w:b/>
      <w:bCs/>
      <w:color w:val="000000"/>
      <w:lang w:val="sk-SK"/>
    </w:rPr>
  </w:style>
  <w:style w:type="character" w:customStyle="1" w:styleId="PredmetkomentraChar">
    <w:name w:val="Predmet komentára Char"/>
    <w:basedOn w:val="TextkomentraChar"/>
    <w:link w:val="Predmetkomentra"/>
    <w:uiPriority w:val="99"/>
    <w:semiHidden/>
    <w:rsid w:val="00B90AB2"/>
    <w:rPr>
      <w:rFonts w:ascii="PT Serif" w:eastAsia="Calibri" w:hAnsi="PT Serif" w:cs="Times New Roman"/>
      <w:b/>
      <w:bCs/>
      <w:color w:val="000000"/>
      <w:sz w:val="20"/>
      <w:szCs w:val="20"/>
      <w:lang w:val="cs-CZ"/>
    </w:rPr>
  </w:style>
  <w:style w:type="paragraph" w:styleId="Zkladntext">
    <w:name w:val="Body Text"/>
    <w:basedOn w:val="Normlny"/>
    <w:link w:val="ZkladntextChar"/>
    <w:uiPriority w:val="99"/>
    <w:rsid w:val="00B90AB2"/>
    <w:pPr>
      <w:spacing w:after="120"/>
    </w:pPr>
  </w:style>
  <w:style w:type="character" w:customStyle="1" w:styleId="ZkladntextChar">
    <w:name w:val="Základný text Char"/>
    <w:basedOn w:val="Predvolenpsmoodseku"/>
    <w:link w:val="Zkladntext"/>
    <w:uiPriority w:val="99"/>
    <w:rsid w:val="00B90AB2"/>
    <w:rPr>
      <w:rFonts w:ascii="Calibri" w:eastAsia="Calibri" w:hAnsi="Calibri" w:cs="Times New Roman"/>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link w:val="Odsekzoznamu"/>
    <w:uiPriority w:val="99"/>
    <w:qFormat/>
    <w:locked/>
    <w:rsid w:val="00B90AB2"/>
    <w:rPr>
      <w:rFonts w:ascii="Times New Roman" w:eastAsia="Times New Roman" w:hAnsi="Times New Roman" w:cs="Times New Roman"/>
      <w:sz w:val="20"/>
      <w:szCs w:val="20"/>
    </w:rPr>
  </w:style>
  <w:style w:type="character" w:styleId="Vrazn">
    <w:name w:val="Strong"/>
    <w:uiPriority w:val="99"/>
    <w:qFormat/>
    <w:rsid w:val="00B90AB2"/>
    <w:rPr>
      <w:rFonts w:cs="Times New Roman"/>
      <w:b/>
      <w:bCs/>
    </w:rPr>
  </w:style>
  <w:style w:type="character" w:customStyle="1" w:styleId="Zkladntext0">
    <w:name w:val="Základný text_"/>
    <w:link w:val="Zkladntext2"/>
    <w:locked/>
    <w:rsid w:val="00B90AB2"/>
    <w:rPr>
      <w:rFonts w:ascii="Times New Roman" w:hAnsi="Times New Roman"/>
      <w:sz w:val="21"/>
      <w:shd w:val="clear" w:color="auto" w:fill="FFFFFF"/>
    </w:rPr>
  </w:style>
  <w:style w:type="paragraph" w:customStyle="1" w:styleId="Zkladntext2">
    <w:name w:val="Základný text2"/>
    <w:basedOn w:val="Normlny"/>
    <w:link w:val="Zkladntext0"/>
    <w:rsid w:val="00B90AB2"/>
    <w:pPr>
      <w:widowControl w:val="0"/>
      <w:shd w:val="clear" w:color="auto" w:fill="FFFFFF"/>
      <w:spacing w:after="300" w:line="302" w:lineRule="exact"/>
      <w:ind w:hanging="460"/>
      <w:jc w:val="center"/>
    </w:pPr>
    <w:rPr>
      <w:rFonts w:ascii="Times New Roman" w:eastAsiaTheme="minorHAnsi" w:hAnsi="Times New Roman" w:cstheme="minorBidi"/>
      <w:sz w:val="21"/>
    </w:rPr>
  </w:style>
  <w:style w:type="character" w:customStyle="1" w:styleId="apple-converted-space">
    <w:name w:val="apple-converted-space"/>
    <w:rsid w:val="00B90AB2"/>
    <w:rPr>
      <w:rFonts w:cs="Times New Roman"/>
    </w:rPr>
  </w:style>
  <w:style w:type="paragraph" w:customStyle="1" w:styleId="05Bullets">
    <w:name w:val="05_Bullets"/>
    <w:basedOn w:val="Normlny"/>
    <w:link w:val="05BulletsChar"/>
    <w:qFormat/>
    <w:rsid w:val="00B90AB2"/>
    <w:pPr>
      <w:tabs>
        <w:tab w:val="num" w:pos="720"/>
      </w:tabs>
      <w:ind w:left="720" w:hanging="720"/>
      <w:jc w:val="both"/>
    </w:pPr>
    <w:rPr>
      <w:rFonts w:ascii="Arial" w:eastAsia="Times New Roman" w:hAnsi="Arial" w:cs="Arial"/>
      <w:lang w:eastAsia="hu-HU"/>
    </w:rPr>
  </w:style>
  <w:style w:type="character" w:customStyle="1" w:styleId="05BulletsChar">
    <w:name w:val="05_Bullets Char"/>
    <w:link w:val="05Bullets"/>
    <w:locked/>
    <w:rsid w:val="00B90AB2"/>
    <w:rPr>
      <w:rFonts w:ascii="Arial" w:eastAsia="Times New Roman" w:hAnsi="Arial" w:cs="Arial"/>
      <w:lang w:eastAsia="hu-HU"/>
    </w:rPr>
  </w:style>
  <w:style w:type="character" w:styleId="Zstupntext">
    <w:name w:val="Placeholder Text"/>
    <w:uiPriority w:val="99"/>
    <w:semiHidden/>
    <w:rsid w:val="00B90AB2"/>
    <w:rPr>
      <w:rFonts w:cs="Times New Roman"/>
      <w:color w:val="808080"/>
    </w:rPr>
  </w:style>
  <w:style w:type="paragraph" w:styleId="Revzia">
    <w:name w:val="Revision"/>
    <w:hidden/>
    <w:uiPriority w:val="99"/>
    <w:semiHidden/>
    <w:rsid w:val="00B90AB2"/>
    <w:pPr>
      <w:spacing w:after="0" w:line="240" w:lineRule="auto"/>
    </w:pPr>
    <w:rPr>
      <w:rFonts w:ascii="PT Serif" w:eastAsia="Calibri" w:hAnsi="PT Serif" w:cs="PT Serif"/>
      <w:color w:val="000000"/>
      <w:sz w:val="16"/>
      <w:lang w:eastAsia="sk-SK"/>
    </w:rPr>
  </w:style>
  <w:style w:type="character" w:styleId="PouitHypertextovPrepojenie">
    <w:name w:val="FollowedHyperlink"/>
    <w:uiPriority w:val="99"/>
    <w:semiHidden/>
    <w:rsid w:val="00B90AB2"/>
    <w:rPr>
      <w:rFonts w:cs="Times New Roman"/>
      <w:color w:val="954F72"/>
      <w:u w:val="single"/>
    </w:rPr>
  </w:style>
  <w:style w:type="paragraph" w:customStyle="1" w:styleId="msonormal0">
    <w:name w:val="msonormal"/>
    <w:basedOn w:val="Normlny"/>
    <w:rsid w:val="00B90AB2"/>
    <w:pPr>
      <w:spacing w:before="100" w:beforeAutospacing="1" w:after="100" w:afterAutospacing="1"/>
    </w:pPr>
    <w:rPr>
      <w:rFonts w:ascii="Times New Roman" w:eastAsia="Times New Roman" w:hAnsi="Times New Roman"/>
      <w:sz w:val="24"/>
      <w:szCs w:val="24"/>
    </w:rPr>
  </w:style>
  <w:style w:type="character" w:customStyle="1" w:styleId="HeaderChar1">
    <w:name w:val="Header Char1"/>
    <w:aliases w:val="Header - Table Char1"/>
    <w:uiPriority w:val="99"/>
    <w:semiHidden/>
    <w:rsid w:val="00B90AB2"/>
    <w:rPr>
      <w:rFonts w:cs="Times New Roman"/>
      <w:sz w:val="22"/>
      <w:szCs w:val="22"/>
    </w:rPr>
  </w:style>
  <w:style w:type="character" w:customStyle="1" w:styleId="HeaderChar19">
    <w:name w:val="Header Char19"/>
    <w:aliases w:val="Header - Table Char19"/>
    <w:uiPriority w:val="99"/>
    <w:semiHidden/>
    <w:rsid w:val="00B90AB2"/>
    <w:rPr>
      <w:rFonts w:cs="Times New Roman"/>
      <w:sz w:val="22"/>
      <w:szCs w:val="22"/>
    </w:rPr>
  </w:style>
  <w:style w:type="character" w:customStyle="1" w:styleId="HeaderChar18">
    <w:name w:val="Header Char18"/>
    <w:aliases w:val="Header - Table Char18"/>
    <w:uiPriority w:val="99"/>
    <w:semiHidden/>
    <w:rsid w:val="00B90AB2"/>
    <w:rPr>
      <w:rFonts w:cs="Times New Roman"/>
      <w:sz w:val="22"/>
      <w:szCs w:val="22"/>
    </w:rPr>
  </w:style>
  <w:style w:type="character" w:customStyle="1" w:styleId="HeaderChar17">
    <w:name w:val="Header Char17"/>
    <w:aliases w:val="Header - Table Char17"/>
    <w:uiPriority w:val="99"/>
    <w:semiHidden/>
    <w:rsid w:val="00B90AB2"/>
    <w:rPr>
      <w:rFonts w:cs="Times New Roman"/>
      <w:sz w:val="22"/>
      <w:szCs w:val="22"/>
    </w:rPr>
  </w:style>
  <w:style w:type="character" w:customStyle="1" w:styleId="HeaderChar16">
    <w:name w:val="Header Char16"/>
    <w:aliases w:val="Header - Table Char16"/>
    <w:uiPriority w:val="99"/>
    <w:semiHidden/>
    <w:rsid w:val="00B90AB2"/>
    <w:rPr>
      <w:rFonts w:cs="Times New Roman"/>
      <w:sz w:val="22"/>
      <w:szCs w:val="22"/>
    </w:rPr>
  </w:style>
  <w:style w:type="character" w:customStyle="1" w:styleId="HeaderChar15">
    <w:name w:val="Header Char15"/>
    <w:aliases w:val="Header - Table Char15"/>
    <w:uiPriority w:val="99"/>
    <w:semiHidden/>
    <w:rsid w:val="00B90AB2"/>
    <w:rPr>
      <w:rFonts w:cs="Times New Roman"/>
    </w:rPr>
  </w:style>
  <w:style w:type="character" w:customStyle="1" w:styleId="HeaderChar14">
    <w:name w:val="Header Char14"/>
    <w:aliases w:val="Header - Table Char14"/>
    <w:uiPriority w:val="99"/>
    <w:semiHidden/>
    <w:rsid w:val="00B90AB2"/>
  </w:style>
  <w:style w:type="character" w:customStyle="1" w:styleId="HeaderChar13">
    <w:name w:val="Header Char13"/>
    <w:aliases w:val="Header - Table Char13"/>
    <w:uiPriority w:val="99"/>
    <w:semiHidden/>
    <w:rsid w:val="00B90AB2"/>
  </w:style>
  <w:style w:type="character" w:customStyle="1" w:styleId="HeaderChar12">
    <w:name w:val="Header Char12"/>
    <w:aliases w:val="Header - Table Char12"/>
    <w:uiPriority w:val="99"/>
    <w:semiHidden/>
    <w:rsid w:val="00B90AB2"/>
  </w:style>
  <w:style w:type="character" w:customStyle="1" w:styleId="HeaderChar11">
    <w:name w:val="Header Char11"/>
    <w:aliases w:val="Header - Table Char11"/>
    <w:uiPriority w:val="99"/>
    <w:semiHidden/>
    <w:rsid w:val="00B90AB2"/>
  </w:style>
  <w:style w:type="character" w:customStyle="1" w:styleId="code">
    <w:name w:val="code"/>
    <w:rsid w:val="00B90AB2"/>
    <w:rPr>
      <w:rFonts w:cs="Times New Roman"/>
    </w:rPr>
  </w:style>
  <w:style w:type="character" w:customStyle="1" w:styleId="Nzov1">
    <w:name w:val="Názov1"/>
    <w:rsid w:val="00B90AB2"/>
    <w:rPr>
      <w:rFonts w:cs="Times New Roman"/>
    </w:rPr>
  </w:style>
  <w:style w:type="character" w:customStyle="1" w:styleId="UnresolvedMention1">
    <w:name w:val="Unresolved Mention1"/>
    <w:uiPriority w:val="99"/>
    <w:semiHidden/>
    <w:rsid w:val="00B90AB2"/>
    <w:rPr>
      <w:rFonts w:cs="Times New Roman"/>
      <w:color w:val="808080"/>
      <w:shd w:val="clear" w:color="auto" w:fill="E6E6E6"/>
    </w:rPr>
  </w:style>
  <w:style w:type="paragraph" w:customStyle="1" w:styleId="Default">
    <w:name w:val="Default"/>
    <w:rsid w:val="00B90AB2"/>
    <w:pPr>
      <w:autoSpaceDE w:val="0"/>
      <w:autoSpaceDN w:val="0"/>
      <w:adjustRightInd w:val="0"/>
      <w:spacing w:after="0" w:line="240" w:lineRule="auto"/>
    </w:pPr>
    <w:rPr>
      <w:rFonts w:ascii="Times New Roman" w:eastAsia="Calibri" w:hAnsi="Times New Roman" w:cs="Times New Roman"/>
      <w:color w:val="000000"/>
      <w:sz w:val="16"/>
      <w:szCs w:val="16"/>
      <w:lang w:eastAsia="sk-SK"/>
    </w:rPr>
  </w:style>
  <w:style w:type="character" w:customStyle="1" w:styleId="Nevyrieenzmienka1">
    <w:name w:val="Nevyriešená zmienka1"/>
    <w:uiPriority w:val="99"/>
    <w:semiHidden/>
    <w:rsid w:val="00B90AB2"/>
    <w:rPr>
      <w:rFonts w:cs="Times New Roman"/>
      <w:color w:val="808080"/>
      <w:shd w:val="clear" w:color="auto" w:fill="E6E6E6"/>
    </w:rPr>
  </w:style>
  <w:style w:type="paragraph" w:customStyle="1" w:styleId="Nadpis11">
    <w:name w:val="Nadpis 11"/>
    <w:basedOn w:val="Normlny"/>
    <w:link w:val="Nadpis11CharChar"/>
    <w:rsid w:val="00B90AB2"/>
    <w:pPr>
      <w:tabs>
        <w:tab w:val="num" w:pos="720"/>
      </w:tabs>
      <w:ind w:left="720" w:hanging="720"/>
    </w:pPr>
    <w:rPr>
      <w:rFonts w:ascii="PT Serif" w:hAnsi="PT Serif"/>
      <w:color w:val="000000"/>
      <w:sz w:val="16"/>
      <w:szCs w:val="20"/>
      <w:lang w:eastAsia="sk-SK"/>
    </w:rPr>
  </w:style>
  <w:style w:type="paragraph" w:customStyle="1" w:styleId="Nadpis21">
    <w:name w:val="Nadpis 21"/>
    <w:basedOn w:val="Normlny"/>
    <w:rsid w:val="00B90AB2"/>
    <w:pPr>
      <w:numPr>
        <w:ilvl w:val="1"/>
        <w:numId w:val="11"/>
      </w:numPr>
    </w:pPr>
  </w:style>
  <w:style w:type="paragraph" w:customStyle="1" w:styleId="Nadpis31">
    <w:name w:val="Nadpis 31"/>
    <w:basedOn w:val="Normlny"/>
    <w:rsid w:val="00B90AB2"/>
    <w:pPr>
      <w:numPr>
        <w:ilvl w:val="2"/>
        <w:numId w:val="11"/>
      </w:numPr>
    </w:pPr>
  </w:style>
  <w:style w:type="paragraph" w:customStyle="1" w:styleId="Nadpis41">
    <w:name w:val="Nadpis 41"/>
    <w:basedOn w:val="Normlny"/>
    <w:rsid w:val="00B90AB2"/>
    <w:pPr>
      <w:numPr>
        <w:ilvl w:val="3"/>
        <w:numId w:val="11"/>
      </w:numPr>
    </w:pPr>
  </w:style>
  <w:style w:type="paragraph" w:customStyle="1" w:styleId="Nadpis51">
    <w:name w:val="Nadpis 51"/>
    <w:basedOn w:val="Normlny"/>
    <w:rsid w:val="00B90AB2"/>
    <w:pPr>
      <w:numPr>
        <w:ilvl w:val="4"/>
        <w:numId w:val="11"/>
      </w:numPr>
    </w:pPr>
  </w:style>
  <w:style w:type="paragraph" w:customStyle="1" w:styleId="Nadpis61">
    <w:name w:val="Nadpis 61"/>
    <w:basedOn w:val="Normlny"/>
    <w:rsid w:val="00B90AB2"/>
    <w:pPr>
      <w:numPr>
        <w:ilvl w:val="5"/>
        <w:numId w:val="11"/>
      </w:numPr>
    </w:pPr>
  </w:style>
  <w:style w:type="paragraph" w:customStyle="1" w:styleId="Nadpis71">
    <w:name w:val="Nadpis 71"/>
    <w:basedOn w:val="Normlny"/>
    <w:rsid w:val="00B90AB2"/>
    <w:pPr>
      <w:numPr>
        <w:ilvl w:val="6"/>
        <w:numId w:val="11"/>
      </w:numPr>
    </w:pPr>
  </w:style>
  <w:style w:type="paragraph" w:customStyle="1" w:styleId="Nadpis81">
    <w:name w:val="Nadpis 81"/>
    <w:basedOn w:val="Normlny"/>
    <w:rsid w:val="00B90AB2"/>
    <w:pPr>
      <w:numPr>
        <w:ilvl w:val="7"/>
        <w:numId w:val="11"/>
      </w:numPr>
    </w:pPr>
  </w:style>
  <w:style w:type="paragraph" w:customStyle="1" w:styleId="Nadpis91">
    <w:name w:val="Nadpis 91"/>
    <w:basedOn w:val="Normlny"/>
    <w:rsid w:val="00B90AB2"/>
    <w:pPr>
      <w:numPr>
        <w:ilvl w:val="8"/>
        <w:numId w:val="11"/>
      </w:numPr>
    </w:pPr>
  </w:style>
  <w:style w:type="paragraph" w:styleId="Podtitul">
    <w:name w:val="Subtitle"/>
    <w:basedOn w:val="Normlny"/>
    <w:next w:val="Normlny"/>
    <w:link w:val="PodtitulChar"/>
    <w:qFormat/>
    <w:rsid w:val="00B90AB2"/>
    <w:pPr>
      <w:keepNext/>
      <w:keepLines/>
      <w:spacing w:before="360" w:after="80"/>
    </w:pPr>
    <w:rPr>
      <w:rFonts w:ascii="Georgia" w:hAnsi="Georgia" w:cs="Georgia"/>
      <w:i/>
      <w:color w:val="666666"/>
      <w:sz w:val="48"/>
      <w:szCs w:val="48"/>
    </w:rPr>
  </w:style>
  <w:style w:type="character" w:customStyle="1" w:styleId="PodtitulChar">
    <w:name w:val="Podtitul Char"/>
    <w:basedOn w:val="Predvolenpsmoodseku"/>
    <w:link w:val="Podtitul"/>
    <w:rsid w:val="00B90AB2"/>
    <w:rPr>
      <w:rFonts w:ascii="Georgia" w:eastAsia="Calibri" w:hAnsi="Georgia" w:cs="Georgia"/>
      <w:i/>
      <w:color w:val="666666"/>
      <w:sz w:val="48"/>
      <w:szCs w:val="48"/>
    </w:rPr>
  </w:style>
  <w:style w:type="character" w:customStyle="1" w:styleId="Nevyrieenzmienka2">
    <w:name w:val="Nevyriešená zmienka2"/>
    <w:uiPriority w:val="99"/>
    <w:semiHidden/>
    <w:rsid w:val="00B90AB2"/>
    <w:rPr>
      <w:rFonts w:cs="Times New Roman"/>
      <w:color w:val="605E5C"/>
      <w:shd w:val="clear" w:color="auto" w:fill="E1DFDD"/>
    </w:rPr>
  </w:style>
  <w:style w:type="paragraph" w:customStyle="1" w:styleId="SAP1">
    <w:name w:val="SAŽP 1"/>
    <w:basedOn w:val="Nadpis2"/>
    <w:link w:val="SAP1Char"/>
    <w:qFormat/>
    <w:rsid w:val="00B90AB2"/>
    <w:pPr>
      <w:keepNext w:val="0"/>
      <w:keepLines w:val="0"/>
      <w:widowControl w:val="0"/>
      <w:numPr>
        <w:numId w:val="10"/>
      </w:numPr>
      <w:spacing w:before="240" w:after="240"/>
      <w:jc w:val="both"/>
    </w:pPr>
    <w:rPr>
      <w:b/>
      <w:color w:val="008998"/>
      <w:sz w:val="20"/>
      <w:szCs w:val="20"/>
    </w:rPr>
  </w:style>
  <w:style w:type="paragraph" w:customStyle="1" w:styleId="SAPHlavn">
    <w:name w:val="SAŽP Hlavný"/>
    <w:basedOn w:val="Nadpis1"/>
    <w:link w:val="SAPHlavnChar"/>
    <w:qFormat/>
    <w:rsid w:val="00B90AB2"/>
    <w:pPr>
      <w:keepNext w:val="0"/>
      <w:keepLines w:val="0"/>
      <w:widowControl w:val="0"/>
      <w:numPr>
        <w:numId w:val="0"/>
      </w:numPr>
      <w:spacing w:before="0"/>
      <w:ind w:left="360" w:hanging="360"/>
      <w:jc w:val="left"/>
    </w:pPr>
    <w:rPr>
      <w:b/>
      <w:sz w:val="28"/>
      <w:szCs w:val="28"/>
    </w:rPr>
  </w:style>
  <w:style w:type="character" w:customStyle="1" w:styleId="SAP1Char">
    <w:name w:val="SAŽP 1 Char"/>
    <w:link w:val="SAP1"/>
    <w:locked/>
    <w:rsid w:val="00B90AB2"/>
    <w:rPr>
      <w:rFonts w:ascii="Proba Pro" w:eastAsia="Times New Roman" w:hAnsi="Proba Pro" w:cs="Times New Roman"/>
      <w:b/>
      <w:caps/>
      <w:color w:val="008998"/>
      <w:spacing w:val="30"/>
      <w:sz w:val="20"/>
      <w:szCs w:val="20"/>
      <w:lang w:val="en-US"/>
    </w:rPr>
  </w:style>
  <w:style w:type="paragraph" w:customStyle="1" w:styleId="SAP0">
    <w:name w:val="SAŽP 0"/>
    <w:basedOn w:val="Nadpis1"/>
    <w:link w:val="SAP0Char"/>
    <w:qFormat/>
    <w:rsid w:val="00B90AB2"/>
    <w:pPr>
      <w:keepNext w:val="0"/>
      <w:keepLines w:val="0"/>
      <w:widowControl w:val="0"/>
      <w:numPr>
        <w:numId w:val="8"/>
      </w:numPr>
      <w:spacing w:before="360" w:after="360"/>
    </w:pPr>
  </w:style>
  <w:style w:type="character" w:customStyle="1" w:styleId="SAPHlavnChar">
    <w:name w:val="SAŽP Hlavný Char"/>
    <w:link w:val="SAPHlavn"/>
    <w:locked/>
    <w:rsid w:val="00B90AB2"/>
    <w:rPr>
      <w:rFonts w:ascii="Proba Pro" w:eastAsia="Times New Roman" w:hAnsi="Proba Pro" w:cs="Times New Roman"/>
      <w:b/>
      <w:spacing w:val="30"/>
      <w:sz w:val="28"/>
      <w:szCs w:val="28"/>
    </w:rPr>
  </w:style>
  <w:style w:type="character" w:customStyle="1" w:styleId="SAP0Char">
    <w:name w:val="SAŽP 0 Char"/>
    <w:link w:val="SAP0"/>
    <w:locked/>
    <w:rsid w:val="00B90AB2"/>
    <w:rPr>
      <w:rFonts w:ascii="Proba Pro" w:eastAsia="Times New Roman" w:hAnsi="Proba Pro" w:cs="Times New Roman"/>
      <w:spacing w:val="30"/>
      <w:sz w:val="24"/>
      <w:szCs w:val="24"/>
    </w:rPr>
  </w:style>
  <w:style w:type="table" w:customStyle="1" w:styleId="TableNormal11">
    <w:name w:val="Table Normal11"/>
    <w:uiPriority w:val="99"/>
    <w:rsid w:val="00B90AB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sk-SK"/>
    </w:rPr>
    <w:tblPr>
      <w:tblInd w:w="0" w:type="dxa"/>
      <w:tblCellMar>
        <w:top w:w="0" w:type="dxa"/>
        <w:left w:w="0" w:type="dxa"/>
        <w:bottom w:w="0" w:type="dxa"/>
        <w:right w:w="0" w:type="dxa"/>
      </w:tblCellMar>
    </w:tblPr>
  </w:style>
  <w:style w:type="paragraph" w:customStyle="1" w:styleId="Hlavikaapta">
    <w:name w:val="Hlavička a päta"/>
    <w:rsid w:val="00B90AB2"/>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Helvetica" w:cs="Arial Unicode MS"/>
      <w:color w:val="000000"/>
      <w:sz w:val="24"/>
      <w:szCs w:val="24"/>
      <w:lang w:eastAsia="sk-SK"/>
    </w:rPr>
  </w:style>
  <w:style w:type="paragraph" w:customStyle="1" w:styleId="Telo">
    <w:name w:val="Telo"/>
    <w:rsid w:val="00B90AB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Calibri" w:hAnsi="Calibri" w:cs="Calibri"/>
      <w:color w:val="000000"/>
      <w:u w:color="000000"/>
      <w:lang w:eastAsia="sk-SK"/>
    </w:rPr>
  </w:style>
  <w:style w:type="character" w:customStyle="1" w:styleId="spelle">
    <w:name w:val="spelle"/>
    <w:uiPriority w:val="99"/>
    <w:rsid w:val="00B90AB2"/>
  </w:style>
  <w:style w:type="paragraph" w:customStyle="1" w:styleId="Nadpis">
    <w:name w:val="Nadpis"/>
    <w:next w:val="Telo"/>
    <w:rsid w:val="00B90AB2"/>
    <w:p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jc w:val="both"/>
      <w:outlineLvl w:val="1"/>
    </w:pPr>
    <w:rPr>
      <w:rFonts w:ascii="Calibri" w:eastAsia="Calibri" w:hAnsi="Calibri" w:cs="Calibri"/>
      <w:b/>
      <w:bCs/>
      <w:color w:val="000000"/>
      <w:sz w:val="24"/>
      <w:szCs w:val="24"/>
      <w:u w:color="000000"/>
      <w:lang w:eastAsia="sk-SK"/>
    </w:rPr>
  </w:style>
  <w:style w:type="table" w:customStyle="1" w:styleId="TableGrid">
    <w:name w:val="TableGrid"/>
    <w:rsid w:val="00B90AB2"/>
    <w:pPr>
      <w:spacing w:after="0" w:line="240" w:lineRule="auto"/>
    </w:pPr>
    <w:rPr>
      <w:rFonts w:ascii="Calibri" w:eastAsia="Times New Roman" w:hAnsi="Calibri" w:cs="Times New Roman"/>
      <w:lang w:eastAsia="sk-SK"/>
    </w:rPr>
    <w:tblPr>
      <w:tblCellMar>
        <w:top w:w="0" w:type="dxa"/>
        <w:left w:w="0" w:type="dxa"/>
        <w:bottom w:w="0" w:type="dxa"/>
        <w:right w:w="0" w:type="dxa"/>
      </w:tblCellMar>
    </w:tblPr>
  </w:style>
  <w:style w:type="character" w:customStyle="1" w:styleId="FontStyle32">
    <w:name w:val="Font Style32"/>
    <w:uiPriority w:val="99"/>
    <w:rsid w:val="00B90AB2"/>
    <w:rPr>
      <w:rFonts w:ascii="Impact" w:hAnsi="Impact" w:cs="Impact"/>
      <w:i/>
      <w:iCs/>
      <w:spacing w:val="10"/>
      <w:sz w:val="14"/>
      <w:szCs w:val="14"/>
    </w:rPr>
  </w:style>
  <w:style w:type="character" w:customStyle="1" w:styleId="FontStyle46">
    <w:name w:val="Font Style46"/>
    <w:uiPriority w:val="99"/>
    <w:rsid w:val="00B90AB2"/>
    <w:rPr>
      <w:rFonts w:ascii="Arial" w:hAnsi="Arial" w:cs="Arial"/>
      <w:sz w:val="18"/>
      <w:szCs w:val="18"/>
    </w:rPr>
  </w:style>
  <w:style w:type="paragraph" w:customStyle="1" w:styleId="Style12">
    <w:name w:val="Style12"/>
    <w:basedOn w:val="Normlny"/>
    <w:uiPriority w:val="99"/>
    <w:rsid w:val="00B90AB2"/>
    <w:pPr>
      <w:widowControl w:val="0"/>
      <w:autoSpaceDE w:val="0"/>
      <w:autoSpaceDN w:val="0"/>
      <w:adjustRightInd w:val="0"/>
      <w:spacing w:line="230" w:lineRule="exact"/>
      <w:ind w:hanging="413"/>
      <w:jc w:val="both"/>
    </w:pPr>
    <w:rPr>
      <w:rFonts w:ascii="Arial" w:eastAsia="Times New Roman" w:hAnsi="Arial" w:cs="Arial"/>
      <w:sz w:val="24"/>
      <w:szCs w:val="24"/>
    </w:rPr>
  </w:style>
  <w:style w:type="paragraph" w:customStyle="1" w:styleId="font0">
    <w:name w:val="font0"/>
    <w:basedOn w:val="Normlny"/>
    <w:rsid w:val="00B90AB2"/>
    <w:pPr>
      <w:spacing w:before="100" w:beforeAutospacing="1" w:after="100" w:afterAutospacing="1"/>
    </w:pPr>
    <w:rPr>
      <w:rFonts w:eastAsia="Times New Roman" w:cs="Calibri"/>
      <w:color w:val="000000"/>
    </w:rPr>
  </w:style>
  <w:style w:type="paragraph" w:customStyle="1" w:styleId="font5">
    <w:name w:val="font5"/>
    <w:basedOn w:val="Normlny"/>
    <w:rsid w:val="00B90AB2"/>
    <w:pPr>
      <w:spacing w:before="100" w:beforeAutospacing="1" w:after="100" w:afterAutospacing="1"/>
    </w:pPr>
    <w:rPr>
      <w:rFonts w:eastAsia="Times New Roman" w:cs="Calibri"/>
      <w:b/>
      <w:bCs/>
      <w:color w:val="000000"/>
    </w:rPr>
  </w:style>
  <w:style w:type="paragraph" w:customStyle="1" w:styleId="font6">
    <w:name w:val="font6"/>
    <w:basedOn w:val="Normlny"/>
    <w:rsid w:val="00B90AB2"/>
    <w:pPr>
      <w:spacing w:before="100" w:beforeAutospacing="1" w:after="100" w:afterAutospacing="1"/>
    </w:pPr>
    <w:rPr>
      <w:rFonts w:eastAsia="Times New Roman" w:cs="Calibri"/>
    </w:rPr>
  </w:style>
  <w:style w:type="paragraph" w:customStyle="1" w:styleId="font7">
    <w:name w:val="font7"/>
    <w:basedOn w:val="Normlny"/>
    <w:rsid w:val="00B90AB2"/>
    <w:pPr>
      <w:spacing w:before="100" w:beforeAutospacing="1" w:after="100" w:afterAutospacing="1"/>
    </w:pPr>
    <w:rPr>
      <w:rFonts w:eastAsia="Times New Roman" w:cs="Calibri"/>
      <w:b/>
      <w:bCs/>
    </w:rPr>
  </w:style>
  <w:style w:type="paragraph" w:customStyle="1" w:styleId="font8">
    <w:name w:val="font8"/>
    <w:basedOn w:val="Normlny"/>
    <w:rsid w:val="00B90AB2"/>
    <w:pPr>
      <w:spacing w:before="100" w:beforeAutospacing="1" w:after="100" w:afterAutospacing="1"/>
    </w:pPr>
    <w:rPr>
      <w:rFonts w:eastAsia="Times New Roman" w:cs="Calibri"/>
      <w:i/>
      <w:iCs/>
    </w:rPr>
  </w:style>
  <w:style w:type="paragraph" w:customStyle="1" w:styleId="font9">
    <w:name w:val="font9"/>
    <w:basedOn w:val="Normlny"/>
    <w:rsid w:val="00B90AB2"/>
    <w:pPr>
      <w:spacing w:before="100" w:beforeAutospacing="1" w:after="100" w:afterAutospacing="1"/>
    </w:pPr>
    <w:rPr>
      <w:rFonts w:eastAsia="Times New Roman" w:cs="Calibri"/>
      <w:i/>
      <w:iCs/>
      <w:color w:val="000000"/>
    </w:rPr>
  </w:style>
  <w:style w:type="paragraph" w:customStyle="1" w:styleId="font10">
    <w:name w:val="font10"/>
    <w:basedOn w:val="Normlny"/>
    <w:rsid w:val="00B90AB2"/>
    <w:pPr>
      <w:spacing w:before="100" w:beforeAutospacing="1" w:after="100" w:afterAutospacing="1"/>
    </w:pPr>
    <w:rPr>
      <w:rFonts w:eastAsia="Times New Roman" w:cs="Calibri"/>
      <w:color w:val="002060"/>
    </w:rPr>
  </w:style>
  <w:style w:type="paragraph" w:customStyle="1" w:styleId="font11">
    <w:name w:val="font11"/>
    <w:basedOn w:val="Normlny"/>
    <w:rsid w:val="00B90AB2"/>
    <w:pPr>
      <w:spacing w:before="100" w:beforeAutospacing="1" w:after="100" w:afterAutospacing="1"/>
    </w:pPr>
    <w:rPr>
      <w:rFonts w:eastAsia="Times New Roman" w:cs="Calibri"/>
      <w:b/>
      <w:bCs/>
    </w:rPr>
  </w:style>
  <w:style w:type="paragraph" w:customStyle="1" w:styleId="font12">
    <w:name w:val="font12"/>
    <w:basedOn w:val="Normlny"/>
    <w:rsid w:val="00B90AB2"/>
    <w:pPr>
      <w:spacing w:before="100" w:beforeAutospacing="1" w:after="100" w:afterAutospacing="1"/>
    </w:pPr>
    <w:rPr>
      <w:rFonts w:eastAsia="Times New Roman" w:cs="Calibri"/>
      <w:b/>
      <w:bCs/>
      <w:color w:val="000000"/>
    </w:rPr>
  </w:style>
  <w:style w:type="paragraph" w:customStyle="1" w:styleId="font13">
    <w:name w:val="font13"/>
    <w:basedOn w:val="Normlny"/>
    <w:rsid w:val="00B90AB2"/>
    <w:pPr>
      <w:spacing w:before="100" w:beforeAutospacing="1" w:after="100" w:afterAutospacing="1"/>
    </w:pPr>
    <w:rPr>
      <w:rFonts w:eastAsia="Times New Roman" w:cs="Calibri"/>
      <w:color w:val="000000"/>
    </w:rPr>
  </w:style>
  <w:style w:type="paragraph" w:customStyle="1" w:styleId="font14">
    <w:name w:val="font14"/>
    <w:basedOn w:val="Normlny"/>
    <w:rsid w:val="00B90AB2"/>
    <w:pPr>
      <w:spacing w:before="100" w:beforeAutospacing="1" w:after="100" w:afterAutospacing="1"/>
    </w:pPr>
    <w:rPr>
      <w:rFonts w:eastAsia="Times New Roman" w:cs="Calibri"/>
      <w:b/>
      <w:bCs/>
      <w:color w:val="002060"/>
    </w:rPr>
  </w:style>
  <w:style w:type="paragraph" w:customStyle="1" w:styleId="xl63">
    <w:name w:val="xl63"/>
    <w:basedOn w:val="Normlny"/>
    <w:rsid w:val="00B90AB2"/>
    <w:pPr>
      <w:spacing w:before="100" w:beforeAutospacing="1" w:after="100" w:afterAutospacing="1"/>
    </w:pPr>
    <w:rPr>
      <w:rFonts w:ascii="Times New Roman" w:eastAsia="Times New Roman" w:hAnsi="Times New Roman"/>
      <w:sz w:val="24"/>
      <w:szCs w:val="24"/>
    </w:rPr>
  </w:style>
  <w:style w:type="paragraph" w:customStyle="1" w:styleId="xl64">
    <w:name w:val="xl64"/>
    <w:basedOn w:val="Normlny"/>
    <w:rsid w:val="00B90AB2"/>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65">
    <w:name w:val="xl65"/>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6">
    <w:name w:val="xl66"/>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sz w:val="24"/>
      <w:szCs w:val="24"/>
    </w:rPr>
  </w:style>
  <w:style w:type="paragraph" w:customStyle="1" w:styleId="xl67">
    <w:name w:val="xl67"/>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68">
    <w:name w:val="xl68"/>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0">
    <w:name w:val="xl70"/>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b/>
      <w:bCs/>
      <w:sz w:val="24"/>
      <w:szCs w:val="24"/>
    </w:rPr>
  </w:style>
  <w:style w:type="paragraph" w:customStyle="1" w:styleId="xl71">
    <w:name w:val="xl71"/>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2">
    <w:name w:val="xl72"/>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73">
    <w:name w:val="xl73"/>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4">
    <w:name w:val="xl74"/>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5">
    <w:name w:val="xl75"/>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6">
    <w:name w:val="xl76"/>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b/>
      <w:bCs/>
      <w:sz w:val="24"/>
      <w:szCs w:val="24"/>
    </w:rPr>
  </w:style>
  <w:style w:type="paragraph" w:customStyle="1" w:styleId="xl77">
    <w:name w:val="xl77"/>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78">
    <w:name w:val="xl78"/>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9">
    <w:name w:val="xl7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0">
    <w:name w:val="xl80"/>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81">
    <w:name w:val="xl81"/>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2">
    <w:name w:val="xl8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83">
    <w:name w:val="xl8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4">
    <w:name w:val="xl84"/>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85">
    <w:name w:val="xl85"/>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86">
    <w:name w:val="xl86"/>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87">
    <w:name w:val="xl87"/>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88">
    <w:name w:val="xl88"/>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9">
    <w:name w:val="xl8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90">
    <w:name w:val="xl90"/>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1">
    <w:name w:val="xl91"/>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sz w:val="24"/>
      <w:szCs w:val="24"/>
    </w:rPr>
  </w:style>
  <w:style w:type="paragraph" w:customStyle="1" w:styleId="xl92">
    <w:name w:val="xl9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3">
    <w:name w:val="xl9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i/>
      <w:iCs/>
      <w:sz w:val="24"/>
      <w:szCs w:val="24"/>
    </w:rPr>
  </w:style>
  <w:style w:type="paragraph" w:customStyle="1" w:styleId="xl94">
    <w:name w:val="xl9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sz w:val="24"/>
      <w:szCs w:val="24"/>
    </w:rPr>
  </w:style>
  <w:style w:type="paragraph" w:customStyle="1" w:styleId="xl95">
    <w:name w:val="xl95"/>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sz w:val="24"/>
      <w:szCs w:val="24"/>
    </w:rPr>
  </w:style>
  <w:style w:type="paragraph" w:customStyle="1" w:styleId="xl96">
    <w:name w:val="xl96"/>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7">
    <w:name w:val="xl9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8">
    <w:name w:val="xl98"/>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99">
    <w:name w:val="xl99"/>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100">
    <w:name w:val="xl100"/>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1">
    <w:name w:val="xl101"/>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2">
    <w:name w:val="xl102"/>
    <w:basedOn w:val="Normlny"/>
    <w:rsid w:val="00B90AB2"/>
    <w:pPr>
      <w:spacing w:before="100" w:beforeAutospacing="1" w:after="100" w:afterAutospacing="1"/>
    </w:pPr>
    <w:rPr>
      <w:rFonts w:ascii="Times New Roman" w:eastAsia="Times New Roman" w:hAnsi="Times New Roman"/>
      <w:color w:val="FF0000"/>
      <w:sz w:val="24"/>
      <w:szCs w:val="24"/>
    </w:rPr>
  </w:style>
  <w:style w:type="paragraph" w:customStyle="1" w:styleId="xl103">
    <w:name w:val="xl10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4">
    <w:name w:val="xl10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5">
    <w:name w:val="xl105"/>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06">
    <w:name w:val="xl106"/>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7">
    <w:name w:val="xl107"/>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08">
    <w:name w:val="xl108"/>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9">
    <w:name w:val="xl109"/>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10">
    <w:name w:val="xl110"/>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1">
    <w:name w:val="xl111"/>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2">
    <w:name w:val="xl112"/>
    <w:basedOn w:val="Normlny"/>
    <w:rsid w:val="00B90AB2"/>
    <w:pPr>
      <w:spacing w:before="100" w:beforeAutospacing="1" w:after="100" w:afterAutospacing="1"/>
    </w:pPr>
    <w:rPr>
      <w:rFonts w:ascii="Times New Roman" w:eastAsia="Times New Roman" w:hAnsi="Times New Roman"/>
      <w:sz w:val="24"/>
      <w:szCs w:val="24"/>
    </w:rPr>
  </w:style>
  <w:style w:type="paragraph" w:customStyle="1" w:styleId="xl113">
    <w:name w:val="xl113"/>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14">
    <w:name w:val="xl114"/>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15">
    <w:name w:val="xl115"/>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6">
    <w:name w:val="xl116"/>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17">
    <w:name w:val="xl117"/>
    <w:basedOn w:val="Normlny"/>
    <w:rsid w:val="00B90AB2"/>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8">
    <w:name w:val="xl118"/>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19">
    <w:name w:val="xl11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20">
    <w:name w:val="xl120"/>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21">
    <w:name w:val="xl12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2">
    <w:name w:val="xl122"/>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3">
    <w:name w:val="xl123"/>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24">
    <w:name w:val="xl124"/>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25">
    <w:name w:val="xl125"/>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6">
    <w:name w:val="xl126"/>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7">
    <w:name w:val="xl12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8">
    <w:name w:val="xl12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9">
    <w:name w:val="xl12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0">
    <w:name w:val="xl13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31">
    <w:name w:val="xl13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32">
    <w:name w:val="xl132"/>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3">
    <w:name w:val="xl13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34">
    <w:name w:val="xl13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35">
    <w:name w:val="xl135"/>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6">
    <w:name w:val="xl136"/>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7">
    <w:name w:val="xl137"/>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38">
    <w:name w:val="xl13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39">
    <w:name w:val="xl13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0">
    <w:name w:val="xl14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41">
    <w:name w:val="xl14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2">
    <w:name w:val="xl142"/>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3">
    <w:name w:val="xl143"/>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4"/>
      <w:szCs w:val="24"/>
    </w:rPr>
  </w:style>
  <w:style w:type="paragraph" w:customStyle="1" w:styleId="xl144">
    <w:name w:val="xl144"/>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45">
    <w:name w:val="xl145"/>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6">
    <w:name w:val="xl146"/>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7">
    <w:name w:val="xl147"/>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48">
    <w:name w:val="xl148"/>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49">
    <w:name w:val="xl149"/>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50">
    <w:name w:val="xl150"/>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sz w:val="24"/>
      <w:szCs w:val="24"/>
    </w:rPr>
  </w:style>
  <w:style w:type="paragraph" w:customStyle="1" w:styleId="xl151">
    <w:name w:val="xl151"/>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olor w:val="FF0000"/>
      <w:sz w:val="24"/>
      <w:szCs w:val="24"/>
    </w:rPr>
  </w:style>
  <w:style w:type="paragraph" w:customStyle="1" w:styleId="xl152">
    <w:name w:val="xl152"/>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3">
    <w:name w:val="xl153"/>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54">
    <w:name w:val="xl154"/>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5">
    <w:name w:val="xl155"/>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6">
    <w:name w:val="xl156"/>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sz w:val="24"/>
      <w:szCs w:val="24"/>
    </w:rPr>
  </w:style>
  <w:style w:type="paragraph" w:customStyle="1" w:styleId="xl157">
    <w:name w:val="xl157"/>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58">
    <w:name w:val="xl158"/>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9">
    <w:name w:val="xl15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0">
    <w:name w:val="xl160"/>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61">
    <w:name w:val="xl161"/>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2">
    <w:name w:val="xl16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3">
    <w:name w:val="xl16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164">
    <w:name w:val="xl164"/>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5">
    <w:name w:val="xl165"/>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6">
    <w:name w:val="xl166"/>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7">
    <w:name w:val="xl16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8">
    <w:name w:val="xl16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69">
    <w:name w:val="xl16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70">
    <w:name w:val="xl17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1">
    <w:name w:val="xl171"/>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72">
    <w:name w:val="xl172"/>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173">
    <w:name w:val="xl17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74">
    <w:name w:val="xl17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75">
    <w:name w:val="xl175"/>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szCs w:val="16"/>
    </w:rPr>
  </w:style>
  <w:style w:type="paragraph" w:customStyle="1" w:styleId="xl176">
    <w:name w:val="xl176"/>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7">
    <w:name w:val="xl17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78">
    <w:name w:val="xl178"/>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79">
    <w:name w:val="xl179"/>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80">
    <w:name w:val="xl180"/>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81">
    <w:name w:val="xl181"/>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2">
    <w:name w:val="xl182"/>
    <w:basedOn w:val="Normlny"/>
    <w:rsid w:val="00B90AB2"/>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3">
    <w:name w:val="xl183"/>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4">
    <w:name w:val="xl184"/>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85">
    <w:name w:val="xl185"/>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6">
    <w:name w:val="xl186"/>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7">
    <w:name w:val="xl18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8">
    <w:name w:val="xl18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89">
    <w:name w:val="xl18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90">
    <w:name w:val="xl19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91">
    <w:name w:val="xl19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92">
    <w:name w:val="xl192"/>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3">
    <w:name w:val="xl19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94">
    <w:name w:val="xl19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95">
    <w:name w:val="xl195"/>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6">
    <w:name w:val="xl196"/>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7">
    <w:name w:val="xl19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8">
    <w:name w:val="xl198"/>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9">
    <w:name w:val="xl199"/>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0">
    <w:name w:val="xl200"/>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b/>
      <w:bCs/>
      <w:sz w:val="24"/>
      <w:szCs w:val="24"/>
    </w:rPr>
  </w:style>
  <w:style w:type="paragraph" w:customStyle="1" w:styleId="xl201">
    <w:name w:val="xl201"/>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2">
    <w:name w:val="xl202"/>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3">
    <w:name w:val="xl203"/>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4">
    <w:name w:val="xl204"/>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5">
    <w:name w:val="xl205"/>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6">
    <w:name w:val="xl206"/>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b/>
      <w:bCs/>
      <w:sz w:val="24"/>
      <w:szCs w:val="24"/>
    </w:rPr>
  </w:style>
  <w:style w:type="paragraph" w:customStyle="1" w:styleId="xl207">
    <w:name w:val="xl207"/>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08">
    <w:name w:val="xl208"/>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09">
    <w:name w:val="xl20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10">
    <w:name w:val="xl210"/>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1">
    <w:name w:val="xl211"/>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2">
    <w:name w:val="xl21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3">
    <w:name w:val="xl21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4">
    <w:name w:val="xl214"/>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sz w:val="24"/>
      <w:szCs w:val="24"/>
    </w:rPr>
  </w:style>
  <w:style w:type="paragraph" w:customStyle="1" w:styleId="xl215">
    <w:name w:val="xl215"/>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color w:val="FF0000"/>
      <w:sz w:val="24"/>
      <w:szCs w:val="24"/>
    </w:rPr>
  </w:style>
  <w:style w:type="paragraph" w:customStyle="1" w:styleId="xl216">
    <w:name w:val="xl216"/>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sz w:val="24"/>
      <w:szCs w:val="24"/>
    </w:rPr>
  </w:style>
  <w:style w:type="paragraph" w:customStyle="1" w:styleId="xl217">
    <w:name w:val="xl21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sz w:val="24"/>
      <w:szCs w:val="24"/>
    </w:rPr>
  </w:style>
  <w:style w:type="paragraph" w:customStyle="1" w:styleId="xl218">
    <w:name w:val="xl218"/>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b/>
      <w:bCs/>
      <w:color w:val="002060"/>
      <w:sz w:val="24"/>
      <w:szCs w:val="24"/>
    </w:rPr>
  </w:style>
  <w:style w:type="paragraph" w:customStyle="1" w:styleId="xl219">
    <w:name w:val="xl219"/>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0">
    <w:name w:val="xl220"/>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rPr>
  </w:style>
  <w:style w:type="paragraph" w:customStyle="1" w:styleId="xl221">
    <w:name w:val="xl221"/>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sz w:val="24"/>
      <w:szCs w:val="24"/>
    </w:rPr>
  </w:style>
  <w:style w:type="paragraph" w:customStyle="1" w:styleId="xl222">
    <w:name w:val="xl222"/>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3">
    <w:name w:val="xl223"/>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4">
    <w:name w:val="xl224"/>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5">
    <w:name w:val="xl225"/>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b/>
      <w:bCs/>
      <w:sz w:val="24"/>
      <w:szCs w:val="24"/>
    </w:rPr>
  </w:style>
  <w:style w:type="paragraph" w:customStyle="1" w:styleId="xl226">
    <w:name w:val="xl226"/>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7">
    <w:name w:val="xl22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8">
    <w:name w:val="xl228"/>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9">
    <w:name w:val="xl229"/>
    <w:basedOn w:val="Normlny"/>
    <w:rsid w:val="00B90AB2"/>
    <w:pPr>
      <w:spacing w:before="100" w:beforeAutospacing="1" w:after="100" w:afterAutospacing="1"/>
      <w:textAlignment w:val="top"/>
    </w:pPr>
    <w:rPr>
      <w:rFonts w:ascii="Times New Roman" w:eastAsia="Times New Roman" w:hAnsi="Times New Roman"/>
      <w:sz w:val="24"/>
      <w:szCs w:val="24"/>
    </w:rPr>
  </w:style>
  <w:style w:type="paragraph" w:customStyle="1" w:styleId="xl230">
    <w:name w:val="xl230"/>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sz w:val="24"/>
      <w:szCs w:val="24"/>
    </w:rPr>
  </w:style>
  <w:style w:type="paragraph" w:customStyle="1" w:styleId="xl231">
    <w:name w:val="xl231"/>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sz w:val="24"/>
      <w:szCs w:val="24"/>
    </w:rPr>
  </w:style>
  <w:style w:type="paragraph" w:customStyle="1" w:styleId="xl232">
    <w:name w:val="xl232"/>
    <w:basedOn w:val="Normlny"/>
    <w:rsid w:val="00B90AB2"/>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sz w:val="24"/>
      <w:szCs w:val="24"/>
    </w:rPr>
  </w:style>
  <w:style w:type="paragraph" w:customStyle="1" w:styleId="xl233">
    <w:name w:val="xl23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4">
    <w:name w:val="xl234"/>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5">
    <w:name w:val="xl235"/>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b/>
      <w:bCs/>
      <w:sz w:val="24"/>
      <w:szCs w:val="24"/>
    </w:rPr>
  </w:style>
  <w:style w:type="paragraph" w:customStyle="1" w:styleId="xl236">
    <w:name w:val="xl236"/>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7">
    <w:name w:val="xl23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eastAsia="Times New Roman" w:cs="Calibri"/>
      <w:sz w:val="24"/>
      <w:szCs w:val="24"/>
    </w:rPr>
  </w:style>
  <w:style w:type="paragraph" w:customStyle="1" w:styleId="xl238">
    <w:name w:val="xl23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sz w:val="24"/>
      <w:szCs w:val="24"/>
    </w:rPr>
  </w:style>
  <w:style w:type="paragraph" w:customStyle="1" w:styleId="xl239">
    <w:name w:val="xl23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eastAsia="Times New Roman" w:cs="Calibri"/>
      <w:sz w:val="24"/>
      <w:szCs w:val="24"/>
    </w:rPr>
  </w:style>
  <w:style w:type="paragraph" w:customStyle="1" w:styleId="xl240">
    <w:name w:val="xl24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eastAsia="Times New Roman" w:cs="Calibri"/>
      <w:b/>
      <w:bCs/>
      <w:sz w:val="24"/>
      <w:szCs w:val="24"/>
    </w:rPr>
  </w:style>
  <w:style w:type="paragraph" w:customStyle="1" w:styleId="xl241">
    <w:name w:val="xl24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b/>
      <w:bCs/>
      <w:sz w:val="24"/>
      <w:szCs w:val="24"/>
    </w:rPr>
  </w:style>
  <w:style w:type="paragraph" w:customStyle="1" w:styleId="xl242">
    <w:name w:val="xl242"/>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color w:val="002060"/>
      <w:sz w:val="24"/>
      <w:szCs w:val="24"/>
    </w:rPr>
  </w:style>
  <w:style w:type="paragraph" w:customStyle="1" w:styleId="xl243">
    <w:name w:val="xl24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szCs w:val="16"/>
    </w:rPr>
  </w:style>
  <w:style w:type="paragraph" w:customStyle="1" w:styleId="xl244">
    <w:name w:val="xl24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i/>
      <w:iCs/>
      <w:color w:val="002060"/>
      <w:sz w:val="24"/>
      <w:szCs w:val="24"/>
    </w:rPr>
  </w:style>
  <w:style w:type="paragraph" w:customStyle="1" w:styleId="xl245">
    <w:name w:val="xl245"/>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b/>
      <w:bCs/>
      <w:color w:val="002060"/>
      <w:sz w:val="24"/>
      <w:szCs w:val="24"/>
    </w:rPr>
  </w:style>
  <w:style w:type="paragraph" w:customStyle="1" w:styleId="xl246">
    <w:name w:val="xl246"/>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7">
    <w:name w:val="xl24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8">
    <w:name w:val="xl248"/>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49">
    <w:name w:val="xl249"/>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250">
    <w:name w:val="xl250"/>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51">
    <w:name w:val="xl251"/>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eastAsia="Times New Roman" w:cs="Calibri"/>
      <w:sz w:val="24"/>
      <w:szCs w:val="24"/>
    </w:rPr>
  </w:style>
  <w:style w:type="paragraph" w:customStyle="1" w:styleId="xl252">
    <w:name w:val="xl25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cs="Calibri"/>
      <w:sz w:val="24"/>
      <w:szCs w:val="24"/>
    </w:rPr>
  </w:style>
  <w:style w:type="paragraph" w:customStyle="1" w:styleId="xl253">
    <w:name w:val="xl25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54">
    <w:name w:val="xl254"/>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55">
    <w:name w:val="xl255"/>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b/>
      <w:bCs/>
      <w:sz w:val="24"/>
      <w:szCs w:val="24"/>
    </w:rPr>
  </w:style>
  <w:style w:type="character" w:customStyle="1" w:styleId="Jemnodkaz1">
    <w:name w:val="Jemný odkaz1"/>
    <w:uiPriority w:val="99"/>
    <w:rsid w:val="00B90AB2"/>
    <w:rPr>
      <w:rFonts w:ascii="Arial" w:hAnsi="Arial"/>
      <w:smallCaps/>
      <w:sz w:val="22"/>
      <w:u w:val="none"/>
    </w:rPr>
  </w:style>
  <w:style w:type="paragraph" w:customStyle="1" w:styleId="pismo">
    <w:name w:val="pismo"/>
    <w:basedOn w:val="Normlny"/>
    <w:uiPriority w:val="99"/>
    <w:rsid w:val="00B90AB2"/>
    <w:pPr>
      <w:tabs>
        <w:tab w:val="right" w:leader="dot" w:pos="10080"/>
      </w:tabs>
      <w:ind w:left="540"/>
      <w:jc w:val="both"/>
    </w:pPr>
    <w:rPr>
      <w:rFonts w:ascii="Arial" w:eastAsia="Times New Roman" w:hAnsi="Arial" w:cs="Arial"/>
      <w:sz w:val="24"/>
      <w:szCs w:val="24"/>
    </w:rPr>
  </w:style>
  <w:style w:type="paragraph" w:customStyle="1" w:styleId="Odsekzoznamu1">
    <w:name w:val="Odsek zoznamu1"/>
    <w:basedOn w:val="Normlny"/>
    <w:uiPriority w:val="99"/>
    <w:rsid w:val="00B90AB2"/>
    <w:pPr>
      <w:ind w:left="708"/>
    </w:pPr>
    <w:rPr>
      <w:rFonts w:ascii="Arial" w:eastAsia="Times New Roman" w:hAnsi="Arial" w:cs="Arial"/>
      <w:noProof/>
    </w:rPr>
  </w:style>
  <w:style w:type="paragraph" w:styleId="Zarkazkladnhotextu">
    <w:name w:val="Body Text Indent"/>
    <w:basedOn w:val="Normlny"/>
    <w:link w:val="ZarkazkladnhotextuChar"/>
    <w:uiPriority w:val="99"/>
    <w:rsid w:val="00B90AB2"/>
    <w:pPr>
      <w:spacing w:after="120"/>
      <w:ind w:left="360"/>
    </w:pPr>
  </w:style>
  <w:style w:type="character" w:customStyle="1" w:styleId="ZarkazkladnhotextuChar">
    <w:name w:val="Zarážka základného textu Char"/>
    <w:basedOn w:val="Predvolenpsmoodseku"/>
    <w:link w:val="Zarkazkladnhotextu"/>
    <w:uiPriority w:val="99"/>
    <w:rsid w:val="00B90AB2"/>
    <w:rPr>
      <w:rFonts w:ascii="Calibri" w:eastAsia="Calibri" w:hAnsi="Calibri" w:cs="Times New Roman"/>
    </w:rPr>
  </w:style>
  <w:style w:type="character" w:customStyle="1" w:styleId="tlNadpis5Arial11ptNiejeTunChar">
    <w:name w:val="Štýl Nadpis 5 + Arial 11 pt Nie je Tučné Char"/>
    <w:uiPriority w:val="99"/>
    <w:rsid w:val="00B90AB2"/>
    <w:rPr>
      <w:rFonts w:ascii="Arial" w:hAnsi="Arial"/>
      <w:b/>
      <w:color w:val="808080"/>
      <w:sz w:val="28"/>
      <w:lang w:val="sk-SK" w:eastAsia="sk-SK"/>
    </w:rPr>
  </w:style>
  <w:style w:type="paragraph" w:customStyle="1" w:styleId="CharChar2CharCharChar">
    <w:name w:val="Char Char2 Char Char Char"/>
    <w:basedOn w:val="Normlny"/>
    <w:uiPriority w:val="99"/>
    <w:rsid w:val="00B90AB2"/>
    <w:pPr>
      <w:spacing w:after="160" w:line="240" w:lineRule="exact"/>
    </w:pPr>
    <w:rPr>
      <w:rFonts w:ascii="Tahoma" w:eastAsia="Times New Roman" w:hAnsi="Tahoma"/>
      <w:sz w:val="20"/>
      <w:szCs w:val="20"/>
      <w:lang w:val="en-US"/>
    </w:rPr>
  </w:style>
  <w:style w:type="paragraph" w:styleId="truktradokumentu">
    <w:name w:val="Document Map"/>
    <w:basedOn w:val="Normlny"/>
    <w:link w:val="truktradokumentuChar"/>
    <w:uiPriority w:val="99"/>
    <w:semiHidden/>
    <w:rsid w:val="00B90AB2"/>
    <w:pPr>
      <w:shd w:val="clear" w:color="auto" w:fill="000080"/>
    </w:pPr>
    <w:rPr>
      <w:rFonts w:ascii="Tahoma" w:eastAsia="Times New Roman" w:hAnsi="Tahoma" w:cs="Tahoma"/>
      <w:sz w:val="20"/>
      <w:szCs w:val="20"/>
    </w:rPr>
  </w:style>
  <w:style w:type="character" w:customStyle="1" w:styleId="truktradokumentuChar">
    <w:name w:val="Štruktúra dokumentu Char"/>
    <w:basedOn w:val="Predvolenpsmoodseku"/>
    <w:link w:val="truktradokumentu"/>
    <w:uiPriority w:val="99"/>
    <w:semiHidden/>
    <w:rsid w:val="00B90AB2"/>
    <w:rPr>
      <w:rFonts w:ascii="Tahoma" w:eastAsia="Times New Roman" w:hAnsi="Tahoma" w:cs="Tahoma"/>
      <w:sz w:val="20"/>
      <w:szCs w:val="20"/>
      <w:shd w:val="clear" w:color="auto" w:fill="000080"/>
    </w:rPr>
  </w:style>
  <w:style w:type="character" w:customStyle="1" w:styleId="longtext">
    <w:name w:val="long_text"/>
    <w:uiPriority w:val="99"/>
    <w:rsid w:val="00B90AB2"/>
    <w:rPr>
      <w:rFonts w:cs="Times New Roman"/>
    </w:rPr>
  </w:style>
  <w:style w:type="paragraph" w:styleId="Zkladntext3">
    <w:name w:val="Body Text 3"/>
    <w:basedOn w:val="Normlny"/>
    <w:link w:val="Zkladntext3Char"/>
    <w:uiPriority w:val="99"/>
    <w:rsid w:val="00B90AB2"/>
    <w:pPr>
      <w:spacing w:after="120"/>
    </w:pPr>
    <w:rPr>
      <w:rFonts w:ascii="Times New Roman" w:eastAsia="Times New Roman" w:hAnsi="Times New Roman"/>
      <w:szCs w:val="16"/>
    </w:rPr>
  </w:style>
  <w:style w:type="character" w:customStyle="1" w:styleId="Zkladntext3Char">
    <w:name w:val="Základný text 3 Char"/>
    <w:basedOn w:val="Predvolenpsmoodseku"/>
    <w:link w:val="Zkladntext3"/>
    <w:uiPriority w:val="99"/>
    <w:rsid w:val="00B90AB2"/>
    <w:rPr>
      <w:rFonts w:ascii="Times New Roman" w:eastAsia="Times New Roman" w:hAnsi="Times New Roman" w:cs="Times New Roman"/>
      <w:szCs w:val="16"/>
    </w:rPr>
  </w:style>
  <w:style w:type="paragraph" w:customStyle="1" w:styleId="Import0">
    <w:name w:val="Import 0"/>
    <w:basedOn w:val="Normlny"/>
    <w:uiPriority w:val="99"/>
    <w:rsid w:val="00B90A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eastAsia="Times New Roman" w:hAnsi="Avinion"/>
      <w:sz w:val="24"/>
      <w:szCs w:val="20"/>
      <w:lang w:val="cs-CZ" w:eastAsia="cs-CZ"/>
    </w:rPr>
  </w:style>
  <w:style w:type="paragraph" w:customStyle="1" w:styleId="Odstavecseseznamem1">
    <w:name w:val="Odstavec se seznamem1"/>
    <w:basedOn w:val="Normlny"/>
    <w:uiPriority w:val="99"/>
    <w:rsid w:val="00B90AB2"/>
    <w:pPr>
      <w:ind w:left="720"/>
    </w:pPr>
    <w:rPr>
      <w:rFonts w:eastAsia="Times New Roman"/>
    </w:rPr>
  </w:style>
  <w:style w:type="paragraph" w:customStyle="1" w:styleId="ListParagraph1">
    <w:name w:val="List Paragraph1"/>
    <w:basedOn w:val="Normlny"/>
    <w:uiPriority w:val="99"/>
    <w:rsid w:val="00B90AB2"/>
    <w:pPr>
      <w:widowControl w:val="0"/>
      <w:suppressAutoHyphens/>
      <w:ind w:left="720"/>
    </w:pPr>
    <w:rPr>
      <w:rFonts w:ascii="Times New Roman" w:eastAsia="Times New Roman" w:hAnsi="Times New Roman"/>
      <w:kern w:val="1"/>
      <w:sz w:val="24"/>
      <w:szCs w:val="24"/>
    </w:rPr>
  </w:style>
  <w:style w:type="paragraph" w:styleId="Zkladntext20">
    <w:name w:val="Body Text 2"/>
    <w:basedOn w:val="Normlny"/>
    <w:link w:val="Zkladntext2Char"/>
    <w:uiPriority w:val="99"/>
    <w:rsid w:val="00B90AB2"/>
    <w:pPr>
      <w:spacing w:after="120" w:line="480" w:lineRule="auto"/>
    </w:pPr>
    <w:rPr>
      <w:rFonts w:ascii="Times New Roman" w:eastAsia="Times New Roman" w:hAnsi="Times New Roman"/>
      <w:sz w:val="24"/>
      <w:szCs w:val="24"/>
    </w:rPr>
  </w:style>
  <w:style w:type="character" w:customStyle="1" w:styleId="Zkladntext2Char">
    <w:name w:val="Základný text 2 Char"/>
    <w:basedOn w:val="Predvolenpsmoodseku"/>
    <w:link w:val="Zkladntext20"/>
    <w:uiPriority w:val="99"/>
    <w:rsid w:val="00B90AB2"/>
    <w:rPr>
      <w:rFonts w:ascii="Times New Roman" w:eastAsia="Times New Roman" w:hAnsi="Times New Roman" w:cs="Times New Roman"/>
      <w:sz w:val="24"/>
      <w:szCs w:val="24"/>
    </w:rPr>
  </w:style>
  <w:style w:type="character" w:styleId="Zvraznenie">
    <w:name w:val="Emphasis"/>
    <w:uiPriority w:val="99"/>
    <w:qFormat/>
    <w:rsid w:val="00B90AB2"/>
    <w:rPr>
      <w:rFonts w:cs="Times New Roman"/>
      <w:i/>
    </w:rPr>
  </w:style>
  <w:style w:type="character" w:customStyle="1" w:styleId="st">
    <w:name w:val="st"/>
    <w:uiPriority w:val="99"/>
    <w:rsid w:val="00B90AB2"/>
    <w:rPr>
      <w:rFonts w:cs="Times New Roman"/>
    </w:rPr>
  </w:style>
  <w:style w:type="paragraph" w:customStyle="1" w:styleId="ciernatext">
    <w:name w:val="cierna text"/>
    <w:basedOn w:val="Normlny"/>
    <w:uiPriority w:val="99"/>
    <w:rsid w:val="00B90AB2"/>
    <w:pPr>
      <w:tabs>
        <w:tab w:val="num" w:pos="780"/>
      </w:tabs>
      <w:autoSpaceDE w:val="0"/>
      <w:autoSpaceDN w:val="0"/>
      <w:adjustRightInd w:val="0"/>
      <w:ind w:left="780" w:hanging="540"/>
      <w:jc w:val="both"/>
    </w:pPr>
    <w:rPr>
      <w:rFonts w:ascii="Arial" w:eastAsia="Times New Roman" w:hAnsi="Arial" w:cs="Arial"/>
      <w:sz w:val="24"/>
      <w:szCs w:val="24"/>
    </w:rPr>
  </w:style>
  <w:style w:type="paragraph" w:customStyle="1" w:styleId="TableParagraph">
    <w:name w:val="Table Paragraph"/>
    <w:basedOn w:val="Normlny"/>
    <w:uiPriority w:val="99"/>
    <w:rsid w:val="00B90AB2"/>
    <w:pPr>
      <w:widowControl w:val="0"/>
    </w:pPr>
    <w:rPr>
      <w:lang w:val="en-US"/>
    </w:rPr>
  </w:style>
  <w:style w:type="paragraph" w:customStyle="1" w:styleId="Podnadpis">
    <w:name w:val="Podnadpis"/>
    <w:uiPriority w:val="99"/>
    <w:rsid w:val="00B90AB2"/>
    <w:pPr>
      <w:spacing w:after="0" w:line="240" w:lineRule="auto"/>
      <w:ind w:firstLine="567"/>
      <w:jc w:val="both"/>
    </w:pPr>
    <w:rPr>
      <w:rFonts w:ascii="Times New Roman" w:eastAsia="Times New Roman" w:hAnsi="Times New Roman" w:cs="Times New Roman"/>
      <w:color w:val="000000"/>
      <w:sz w:val="24"/>
      <w:szCs w:val="20"/>
      <w:lang w:val="cs-CZ" w:eastAsia="sk-SK"/>
    </w:rPr>
  </w:style>
  <w:style w:type="paragraph" w:styleId="Normlnywebov">
    <w:name w:val="Normal (Web)"/>
    <w:basedOn w:val="Normlny"/>
    <w:uiPriority w:val="99"/>
    <w:rsid w:val="00B90AB2"/>
    <w:pPr>
      <w:spacing w:before="100" w:beforeAutospacing="1" w:after="100" w:afterAutospacing="1"/>
    </w:pPr>
    <w:rPr>
      <w:rFonts w:ascii="Times New Roman" w:eastAsia="Times New Roman" w:hAnsi="Times New Roman"/>
      <w:sz w:val="24"/>
      <w:szCs w:val="24"/>
    </w:rPr>
  </w:style>
  <w:style w:type="paragraph" w:customStyle="1" w:styleId="level1">
    <w:name w:val="level 1"/>
    <w:basedOn w:val="Nadpis2"/>
    <w:link w:val="level1Char"/>
    <w:uiPriority w:val="99"/>
    <w:rsid w:val="00B90AB2"/>
    <w:pPr>
      <w:keepNext w:val="0"/>
      <w:keepLines w:val="0"/>
      <w:numPr>
        <w:ilvl w:val="0"/>
        <w:numId w:val="0"/>
      </w:numPr>
      <w:spacing w:before="0" w:after="120" w:line="340" w:lineRule="exact"/>
      <w:ind w:left="854" w:hanging="570"/>
      <w:contextualSpacing/>
      <w:jc w:val="both"/>
    </w:pPr>
    <w:rPr>
      <w:rFonts w:ascii="Arial" w:hAnsi="Arial" w:cs="Arial"/>
      <w:caps w:val="0"/>
      <w:color w:val="808080"/>
      <w:lang w:val="sk-SK"/>
    </w:rPr>
  </w:style>
  <w:style w:type="paragraph" w:customStyle="1" w:styleId="Level2">
    <w:name w:val="Level 2"/>
    <w:basedOn w:val="level1"/>
    <w:link w:val="Level2Char"/>
    <w:uiPriority w:val="99"/>
    <w:rsid w:val="00B90AB2"/>
    <w:pPr>
      <w:tabs>
        <w:tab w:val="left" w:pos="1276"/>
      </w:tabs>
      <w:ind w:left="2160" w:hanging="180"/>
    </w:pPr>
  </w:style>
  <w:style w:type="character" w:customStyle="1" w:styleId="level1Char">
    <w:name w:val="level 1 Char"/>
    <w:link w:val="level1"/>
    <w:uiPriority w:val="99"/>
    <w:locked/>
    <w:rsid w:val="00B90AB2"/>
    <w:rPr>
      <w:rFonts w:ascii="Arial" w:eastAsia="Times New Roman" w:hAnsi="Arial" w:cs="Arial"/>
      <w:color w:val="808080"/>
      <w:spacing w:val="30"/>
      <w:sz w:val="24"/>
      <w:szCs w:val="24"/>
    </w:rPr>
  </w:style>
  <w:style w:type="paragraph" w:customStyle="1" w:styleId="Podnadpis1">
    <w:name w:val="Podnadpis1"/>
    <w:uiPriority w:val="99"/>
    <w:rsid w:val="00B90AB2"/>
    <w:pPr>
      <w:spacing w:after="0" w:line="240" w:lineRule="auto"/>
      <w:ind w:firstLine="567"/>
      <w:jc w:val="both"/>
    </w:pPr>
    <w:rPr>
      <w:rFonts w:ascii="Times New Roman" w:eastAsia="Times New Roman" w:hAnsi="Times New Roman" w:cs="Times New Roman"/>
      <w:color w:val="000000"/>
      <w:sz w:val="24"/>
      <w:szCs w:val="20"/>
      <w:lang w:val="cs-CZ" w:eastAsia="sk-SK"/>
    </w:rPr>
  </w:style>
  <w:style w:type="character" w:customStyle="1" w:styleId="berschrift1">
    <w:name w:val="Überschrift #1_"/>
    <w:link w:val="berschrift10"/>
    <w:uiPriority w:val="99"/>
    <w:locked/>
    <w:rsid w:val="00B90AB2"/>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B90AB2"/>
    <w:pPr>
      <w:widowControl w:val="0"/>
      <w:shd w:val="clear" w:color="auto" w:fill="FFFFFF"/>
      <w:spacing w:after="660" w:line="240" w:lineRule="atLeast"/>
      <w:jc w:val="center"/>
      <w:outlineLvl w:val="0"/>
    </w:pPr>
    <w:rPr>
      <w:rFonts w:eastAsiaTheme="minorHAnsi" w:cs="Calibri"/>
      <w:b/>
      <w:bCs/>
      <w:spacing w:val="-5"/>
      <w:sz w:val="38"/>
      <w:szCs w:val="38"/>
    </w:rPr>
  </w:style>
  <w:style w:type="character" w:customStyle="1" w:styleId="FlietextFett">
    <w:name w:val="Fließtext + Fett"/>
    <w:aliases w:val="Abstand 0 pt,Fließtext + Kursiv"/>
    <w:uiPriority w:val="99"/>
    <w:rsid w:val="00B90AB2"/>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B90AB2"/>
    <w:rPr>
      <w:rFonts w:ascii="Calibri" w:hAnsi="Calibri" w:cs="Calibri"/>
      <w:sz w:val="19"/>
      <w:szCs w:val="19"/>
      <w:shd w:val="clear" w:color="auto" w:fill="FFFFFF"/>
    </w:rPr>
  </w:style>
  <w:style w:type="paragraph" w:customStyle="1" w:styleId="Flietext0">
    <w:name w:val="Fließtext"/>
    <w:basedOn w:val="Normlny"/>
    <w:link w:val="Flietext"/>
    <w:uiPriority w:val="99"/>
    <w:rsid w:val="00B90AB2"/>
    <w:pPr>
      <w:widowControl w:val="0"/>
      <w:shd w:val="clear" w:color="auto" w:fill="FFFFFF"/>
      <w:spacing w:before="360" w:after="600" w:line="240" w:lineRule="atLeast"/>
      <w:ind w:hanging="1700"/>
      <w:jc w:val="both"/>
    </w:pPr>
    <w:rPr>
      <w:rFonts w:eastAsiaTheme="minorHAnsi" w:cs="Calibri"/>
      <w:sz w:val="19"/>
      <w:szCs w:val="19"/>
    </w:rPr>
  </w:style>
  <w:style w:type="character" w:customStyle="1" w:styleId="h1a2">
    <w:name w:val="h1a2"/>
    <w:uiPriority w:val="99"/>
    <w:rsid w:val="00B90AB2"/>
    <w:rPr>
      <w:rFonts w:cs="Times New Roman"/>
      <w:sz w:val="24"/>
      <w:szCs w:val="24"/>
    </w:rPr>
  </w:style>
  <w:style w:type="paragraph" w:customStyle="1" w:styleId="Stylenadpis">
    <w:name w:val="Style nadpis"/>
    <w:basedOn w:val="Normlny"/>
    <w:link w:val="StylenadpisChar"/>
    <w:uiPriority w:val="99"/>
    <w:rsid w:val="00B90AB2"/>
    <w:pPr>
      <w:numPr>
        <w:numId w:val="134"/>
      </w:numPr>
      <w:tabs>
        <w:tab w:val="right" w:pos="720"/>
      </w:tabs>
      <w:spacing w:line="340" w:lineRule="exact"/>
      <w:ind w:right="-1" w:hanging="720"/>
      <w:jc w:val="both"/>
    </w:pPr>
    <w:rPr>
      <w:rFonts w:ascii="Arial" w:hAnsi="Arial" w:cs="Arial"/>
      <w:b/>
      <w:lang w:val="de-DE"/>
    </w:rPr>
  </w:style>
  <w:style w:type="character" w:customStyle="1" w:styleId="StylenadpisChar">
    <w:name w:val="Style nadpis Char"/>
    <w:link w:val="Stylenadpis"/>
    <w:uiPriority w:val="99"/>
    <w:locked/>
    <w:rsid w:val="00B90AB2"/>
    <w:rPr>
      <w:rFonts w:ascii="Arial" w:eastAsia="Calibri" w:hAnsi="Arial" w:cs="Arial"/>
      <w:b/>
      <w:lang w:val="de-DE"/>
    </w:rPr>
  </w:style>
  <w:style w:type="paragraph" w:customStyle="1" w:styleId="Headingmain">
    <w:name w:val="Heading main"/>
    <w:basedOn w:val="Nadpis1"/>
    <w:link w:val="HeadingmainChar"/>
    <w:uiPriority w:val="99"/>
    <w:rsid w:val="00B90AB2"/>
    <w:pPr>
      <w:keepLines w:val="0"/>
      <w:numPr>
        <w:numId w:val="0"/>
      </w:numPr>
      <w:tabs>
        <w:tab w:val="left" w:pos="567"/>
      </w:tabs>
      <w:spacing w:before="0" w:after="220" w:line="340" w:lineRule="exact"/>
      <w:ind w:left="567" w:hanging="567"/>
      <w:jc w:val="left"/>
    </w:pPr>
    <w:rPr>
      <w:rFonts w:ascii="Arial" w:hAnsi="Arial" w:cs="Arial"/>
      <w:b/>
      <w:color w:val="808080"/>
    </w:rPr>
  </w:style>
  <w:style w:type="character" w:customStyle="1" w:styleId="Level2Char">
    <w:name w:val="Level 2 Char"/>
    <w:link w:val="Level2"/>
    <w:uiPriority w:val="99"/>
    <w:locked/>
    <w:rsid w:val="00B90AB2"/>
    <w:rPr>
      <w:rFonts w:ascii="Arial" w:eastAsia="Times New Roman" w:hAnsi="Arial" w:cs="Arial"/>
      <w:color w:val="808080"/>
      <w:spacing w:val="30"/>
      <w:sz w:val="24"/>
      <w:szCs w:val="24"/>
    </w:rPr>
  </w:style>
  <w:style w:type="character" w:customStyle="1" w:styleId="HeadingmainChar">
    <w:name w:val="Heading main Char"/>
    <w:link w:val="Headingmain"/>
    <w:uiPriority w:val="99"/>
    <w:locked/>
    <w:rsid w:val="00B90AB2"/>
    <w:rPr>
      <w:rFonts w:ascii="Arial" w:eastAsia="Times New Roman" w:hAnsi="Arial" w:cs="Arial"/>
      <w:b/>
      <w:color w:val="808080"/>
      <w:spacing w:val="30"/>
      <w:sz w:val="24"/>
      <w:szCs w:val="24"/>
    </w:rPr>
  </w:style>
  <w:style w:type="paragraph" w:customStyle="1" w:styleId="Style3i">
    <w:name w:val="Style3 (i)"/>
    <w:basedOn w:val="level1"/>
    <w:link w:val="Style3iChar"/>
    <w:uiPriority w:val="99"/>
    <w:rsid w:val="00B90AB2"/>
    <w:pPr>
      <w:numPr>
        <w:ilvl w:val="1"/>
        <w:numId w:val="137"/>
      </w:numPr>
      <w:contextualSpacing w:val="0"/>
    </w:pPr>
  </w:style>
  <w:style w:type="paragraph" w:customStyle="1" w:styleId="Styleii">
    <w:name w:val="Style....ii"/>
    <w:basedOn w:val="level1"/>
    <w:link w:val="StyleiiChar"/>
    <w:uiPriority w:val="99"/>
    <w:rsid w:val="00B90AB2"/>
    <w:pPr>
      <w:numPr>
        <w:ilvl w:val="1"/>
        <w:numId w:val="136"/>
      </w:numPr>
      <w:ind w:left="1134"/>
    </w:pPr>
  </w:style>
  <w:style w:type="character" w:customStyle="1" w:styleId="Style3iChar">
    <w:name w:val="Style3 (i) Char"/>
    <w:link w:val="Style3i"/>
    <w:uiPriority w:val="99"/>
    <w:locked/>
    <w:rsid w:val="00B90AB2"/>
    <w:rPr>
      <w:rFonts w:ascii="Arial" w:eastAsia="Times New Roman" w:hAnsi="Arial" w:cs="Arial"/>
      <w:color w:val="808080"/>
      <w:spacing w:val="30"/>
      <w:sz w:val="24"/>
      <w:szCs w:val="24"/>
    </w:rPr>
  </w:style>
  <w:style w:type="character" w:customStyle="1" w:styleId="StyleiiChar">
    <w:name w:val="Style....ii Char"/>
    <w:link w:val="Styleii"/>
    <w:uiPriority w:val="99"/>
    <w:locked/>
    <w:rsid w:val="00B90AB2"/>
    <w:rPr>
      <w:rFonts w:ascii="Arial" w:eastAsia="Times New Roman" w:hAnsi="Arial" w:cs="Arial"/>
      <w:color w:val="808080"/>
      <w:spacing w:val="30"/>
      <w:sz w:val="24"/>
      <w:szCs w:val="24"/>
    </w:rPr>
  </w:style>
  <w:style w:type="paragraph" w:customStyle="1" w:styleId="Nadpis10">
    <w:name w:val="Nadpis10"/>
    <w:basedOn w:val="Normlny"/>
    <w:uiPriority w:val="99"/>
    <w:rsid w:val="00B90AB2"/>
    <w:pPr>
      <w:spacing w:line="360" w:lineRule="auto"/>
    </w:pPr>
    <w:rPr>
      <w:rFonts w:ascii="Times New Roman" w:hAnsi="Times New Roman"/>
      <w:b/>
      <w:sz w:val="32"/>
      <w:szCs w:val="32"/>
    </w:rPr>
  </w:style>
  <w:style w:type="character" w:customStyle="1" w:styleId="Nadpis11CharChar">
    <w:name w:val="Nadpis 11 Char Char"/>
    <w:link w:val="Nadpis11"/>
    <w:locked/>
    <w:rsid w:val="00B90AB2"/>
    <w:rPr>
      <w:rFonts w:ascii="PT Serif" w:eastAsia="Calibri" w:hAnsi="PT Serif" w:cs="Times New Roman"/>
      <w:color w:val="000000"/>
      <w:sz w:val="16"/>
      <w:szCs w:val="20"/>
      <w:lang w:eastAsia="sk-SK"/>
    </w:rPr>
  </w:style>
  <w:style w:type="table" w:styleId="Motvtabuky">
    <w:name w:val="Table Theme"/>
    <w:basedOn w:val="Normlnatabuka"/>
    <w:uiPriority w:val="99"/>
    <w:rsid w:val="00B90AB2"/>
    <w:pPr>
      <w:spacing w:after="200" w:line="276" w:lineRule="auto"/>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B90AB2"/>
    <w:pPr>
      <w:pBdr>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7">
    <w:name w:val="xl257"/>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8">
    <w:name w:val="xl258"/>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59">
    <w:name w:val="xl259"/>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60">
    <w:name w:val="xl260"/>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1">
    <w:name w:val="xl261"/>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2">
    <w:name w:val="xl262"/>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3">
    <w:name w:val="xl263"/>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4">
    <w:name w:val="xl264"/>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5">
    <w:name w:val="xl265"/>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66">
    <w:name w:val="xl266"/>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67">
    <w:name w:val="xl267"/>
    <w:basedOn w:val="Normlny"/>
    <w:uiPriority w:val="99"/>
    <w:rsid w:val="00B90AB2"/>
    <w:pPr>
      <w:spacing w:before="100" w:beforeAutospacing="1" w:after="100" w:afterAutospacing="1"/>
    </w:pPr>
    <w:rPr>
      <w:rFonts w:cs="Calibri"/>
      <w:sz w:val="16"/>
      <w:szCs w:val="16"/>
    </w:rPr>
  </w:style>
  <w:style w:type="paragraph" w:customStyle="1" w:styleId="xl268">
    <w:name w:val="xl268"/>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69">
    <w:name w:val="xl269"/>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cs="Calibri"/>
      <w:color w:val="000000"/>
      <w:sz w:val="16"/>
      <w:szCs w:val="16"/>
    </w:rPr>
  </w:style>
  <w:style w:type="paragraph" w:customStyle="1" w:styleId="xl270">
    <w:name w:val="xl270"/>
    <w:basedOn w:val="Normlny"/>
    <w:uiPriority w:val="99"/>
    <w:rsid w:val="00B90AB2"/>
    <w:pPr>
      <w:pBdr>
        <w:left w:val="single" w:sz="12" w:space="0" w:color="auto"/>
        <w:bottom w:val="single" w:sz="4" w:space="0" w:color="auto"/>
        <w:right w:val="single" w:sz="4" w:space="0" w:color="auto"/>
      </w:pBdr>
      <w:spacing w:before="100" w:beforeAutospacing="1" w:after="100" w:afterAutospacing="1"/>
      <w:jc w:val="center"/>
    </w:pPr>
    <w:rPr>
      <w:rFonts w:cs="Calibri"/>
      <w:b/>
      <w:bCs/>
      <w:sz w:val="16"/>
      <w:szCs w:val="16"/>
    </w:rPr>
  </w:style>
  <w:style w:type="paragraph" w:customStyle="1" w:styleId="xl271">
    <w:name w:val="xl271"/>
    <w:basedOn w:val="Normlny"/>
    <w:uiPriority w:val="99"/>
    <w:rsid w:val="00B90AB2"/>
    <w:pPr>
      <w:pBdr>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2">
    <w:name w:val="xl272"/>
    <w:basedOn w:val="Normlny"/>
    <w:uiPriority w:val="99"/>
    <w:rsid w:val="00B90AB2"/>
    <w:pPr>
      <w:pBdr>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73">
    <w:name w:val="xl273"/>
    <w:basedOn w:val="Normlny"/>
    <w:uiPriority w:val="99"/>
    <w:rsid w:val="00B90AB2"/>
    <w:pPr>
      <w:spacing w:before="100" w:beforeAutospacing="1" w:after="100" w:afterAutospacing="1"/>
    </w:pPr>
    <w:rPr>
      <w:rFonts w:cs="Calibri"/>
    </w:rPr>
  </w:style>
  <w:style w:type="paragraph" w:customStyle="1" w:styleId="xl274">
    <w:name w:val="xl274"/>
    <w:basedOn w:val="Normlny"/>
    <w:uiPriority w:val="99"/>
    <w:rsid w:val="00B90AB2"/>
    <w:pPr>
      <w:pBdr>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75">
    <w:name w:val="xl275"/>
    <w:basedOn w:val="Normlny"/>
    <w:uiPriority w:val="99"/>
    <w:rsid w:val="00B90AB2"/>
    <w:pPr>
      <w:pBdr>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6">
    <w:name w:val="xl276"/>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7">
    <w:name w:val="xl277"/>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8">
    <w:name w:val="xl278"/>
    <w:basedOn w:val="Normlny"/>
    <w:uiPriority w:val="99"/>
    <w:rsid w:val="00B90AB2"/>
    <w:pPr>
      <w:spacing w:before="100" w:beforeAutospacing="1" w:after="100" w:afterAutospacing="1"/>
    </w:pPr>
    <w:rPr>
      <w:rFonts w:cs="Calibri"/>
      <w:sz w:val="16"/>
      <w:szCs w:val="16"/>
    </w:rPr>
  </w:style>
  <w:style w:type="paragraph" w:customStyle="1" w:styleId="xl279">
    <w:name w:val="xl279"/>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80">
    <w:name w:val="xl280"/>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81">
    <w:name w:val="xl281"/>
    <w:basedOn w:val="Normlny"/>
    <w:uiPriority w:val="99"/>
    <w:rsid w:val="00B90AB2"/>
    <w:pPr>
      <w:pBdr>
        <w:top w:val="single" w:sz="12" w:space="0" w:color="auto"/>
        <w:left w:val="single" w:sz="8"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82">
    <w:name w:val="xl282"/>
    <w:basedOn w:val="Normlny"/>
    <w:uiPriority w:val="99"/>
    <w:rsid w:val="00B90AB2"/>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Calibri"/>
      <w:sz w:val="16"/>
      <w:szCs w:val="16"/>
    </w:rPr>
  </w:style>
  <w:style w:type="paragraph" w:customStyle="1" w:styleId="xl283">
    <w:name w:val="xl283"/>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b/>
      <w:bCs/>
    </w:rPr>
  </w:style>
  <w:style w:type="paragraph" w:customStyle="1" w:styleId="xl284">
    <w:name w:val="xl284"/>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5">
    <w:name w:val="xl285"/>
    <w:basedOn w:val="Normlny"/>
    <w:uiPriority w:val="99"/>
    <w:rsid w:val="00B90AB2"/>
    <w:pPr>
      <w:pBdr>
        <w:top w:val="single" w:sz="4" w:space="0" w:color="auto"/>
        <w:left w:val="single" w:sz="12" w:space="0" w:color="auto"/>
        <w:right w:val="single" w:sz="4" w:space="0" w:color="auto"/>
      </w:pBdr>
      <w:spacing w:before="100" w:beforeAutospacing="1" w:after="100" w:afterAutospacing="1"/>
      <w:jc w:val="center"/>
    </w:pPr>
    <w:rPr>
      <w:rFonts w:cs="Calibri"/>
      <w:b/>
      <w:bCs/>
      <w:sz w:val="16"/>
      <w:szCs w:val="16"/>
    </w:rPr>
  </w:style>
  <w:style w:type="paragraph" w:customStyle="1" w:styleId="xl286">
    <w:name w:val="xl286"/>
    <w:basedOn w:val="Normlny"/>
    <w:uiPriority w:val="99"/>
    <w:rsid w:val="00B90AB2"/>
    <w:pPr>
      <w:pBdr>
        <w:top w:val="single" w:sz="4" w:space="0" w:color="auto"/>
        <w:left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7">
    <w:name w:val="xl287"/>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8">
    <w:name w:val="xl288"/>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9">
    <w:name w:val="xl289"/>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0">
    <w:name w:val="xl290"/>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1">
    <w:name w:val="xl291"/>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2">
    <w:name w:val="xl292"/>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3">
    <w:name w:val="xl293"/>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4">
    <w:name w:val="xl294"/>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5">
    <w:name w:val="xl295"/>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6">
    <w:name w:val="xl296"/>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7">
    <w:name w:val="xl297"/>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8">
    <w:name w:val="xl298"/>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9">
    <w:name w:val="xl299"/>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0">
    <w:name w:val="xl300"/>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1">
    <w:name w:val="xl301"/>
    <w:basedOn w:val="Normlny"/>
    <w:uiPriority w:val="99"/>
    <w:rsid w:val="00B90AB2"/>
    <w:pPr>
      <w:pBdr>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2">
    <w:name w:val="xl302"/>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3">
    <w:name w:val="xl303"/>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4">
    <w:name w:val="xl304"/>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5">
    <w:name w:val="xl305"/>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6">
    <w:name w:val="xl306"/>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7">
    <w:name w:val="xl307"/>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8">
    <w:name w:val="xl308"/>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9">
    <w:name w:val="xl309"/>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10">
    <w:name w:val="xl310"/>
    <w:basedOn w:val="Normlny"/>
    <w:uiPriority w:val="99"/>
    <w:rsid w:val="00B90AB2"/>
    <w:pPr>
      <w:pBdr>
        <w:top w:val="single" w:sz="8" w:space="0" w:color="auto"/>
        <w:left w:val="single" w:sz="8" w:space="0" w:color="auto"/>
      </w:pBdr>
      <w:shd w:val="clear" w:color="000000" w:fill="DCE6F1"/>
      <w:spacing w:before="100" w:beforeAutospacing="1" w:after="100" w:afterAutospacing="1"/>
      <w:jc w:val="center"/>
    </w:pPr>
    <w:rPr>
      <w:rFonts w:cs="Calibri"/>
    </w:rPr>
  </w:style>
  <w:style w:type="paragraph" w:customStyle="1" w:styleId="xl311">
    <w:name w:val="xl311"/>
    <w:basedOn w:val="Normlny"/>
    <w:uiPriority w:val="99"/>
    <w:rsid w:val="00B90AB2"/>
    <w:pPr>
      <w:pBdr>
        <w:top w:val="single" w:sz="8" w:space="0" w:color="auto"/>
        <w:right w:val="single" w:sz="12" w:space="0" w:color="auto"/>
      </w:pBdr>
      <w:shd w:val="clear" w:color="000000" w:fill="DCE6F1"/>
      <w:spacing w:before="100" w:beforeAutospacing="1" w:after="100" w:afterAutospacing="1"/>
      <w:jc w:val="center"/>
    </w:pPr>
    <w:rPr>
      <w:rFonts w:cs="Calibri"/>
    </w:rPr>
  </w:style>
  <w:style w:type="paragraph" w:customStyle="1" w:styleId="xl312">
    <w:name w:val="xl312"/>
    <w:basedOn w:val="Normlny"/>
    <w:uiPriority w:val="99"/>
    <w:rsid w:val="00B90AB2"/>
    <w:pPr>
      <w:pBdr>
        <w:left w:val="single" w:sz="8" w:space="0" w:color="auto"/>
      </w:pBdr>
      <w:shd w:val="clear" w:color="000000" w:fill="DCE6F1"/>
      <w:spacing w:before="100" w:beforeAutospacing="1" w:after="100" w:afterAutospacing="1"/>
      <w:jc w:val="center"/>
    </w:pPr>
    <w:rPr>
      <w:rFonts w:cs="Calibri"/>
    </w:rPr>
  </w:style>
  <w:style w:type="paragraph" w:customStyle="1" w:styleId="xl313">
    <w:name w:val="xl313"/>
    <w:basedOn w:val="Normlny"/>
    <w:uiPriority w:val="99"/>
    <w:rsid w:val="00B90AB2"/>
    <w:pPr>
      <w:pBdr>
        <w:right w:val="single" w:sz="12" w:space="0" w:color="auto"/>
      </w:pBdr>
      <w:shd w:val="clear" w:color="000000" w:fill="DCE6F1"/>
      <w:spacing w:before="100" w:beforeAutospacing="1" w:after="100" w:afterAutospacing="1"/>
      <w:jc w:val="center"/>
    </w:pPr>
    <w:rPr>
      <w:rFonts w:cs="Calibri"/>
    </w:rPr>
  </w:style>
  <w:style w:type="paragraph" w:customStyle="1" w:styleId="xl314">
    <w:name w:val="xl314"/>
    <w:basedOn w:val="Normlny"/>
    <w:uiPriority w:val="99"/>
    <w:rsid w:val="00B90AB2"/>
    <w:pPr>
      <w:pBdr>
        <w:left w:val="single" w:sz="8" w:space="0" w:color="auto"/>
        <w:bottom w:val="single" w:sz="8" w:space="0" w:color="auto"/>
      </w:pBdr>
      <w:shd w:val="clear" w:color="000000" w:fill="DCE6F1"/>
      <w:spacing w:before="100" w:beforeAutospacing="1" w:after="100" w:afterAutospacing="1"/>
      <w:jc w:val="center"/>
    </w:pPr>
    <w:rPr>
      <w:rFonts w:cs="Calibri"/>
    </w:rPr>
  </w:style>
  <w:style w:type="paragraph" w:customStyle="1" w:styleId="xl315">
    <w:name w:val="xl315"/>
    <w:basedOn w:val="Normlny"/>
    <w:uiPriority w:val="99"/>
    <w:rsid w:val="00B90AB2"/>
    <w:pPr>
      <w:pBdr>
        <w:bottom w:val="single" w:sz="8" w:space="0" w:color="auto"/>
        <w:right w:val="single" w:sz="12" w:space="0" w:color="auto"/>
      </w:pBdr>
      <w:shd w:val="clear" w:color="000000" w:fill="DCE6F1"/>
      <w:spacing w:before="100" w:beforeAutospacing="1" w:after="100" w:afterAutospacing="1"/>
      <w:jc w:val="center"/>
    </w:pPr>
    <w:rPr>
      <w:rFonts w:cs="Calibri"/>
    </w:rPr>
  </w:style>
  <w:style w:type="character" w:customStyle="1" w:styleId="UnresolvedMention2">
    <w:name w:val="Unresolved Mention2"/>
    <w:uiPriority w:val="99"/>
    <w:semiHidden/>
    <w:rsid w:val="00B90AB2"/>
    <w:rPr>
      <w:rFonts w:cs="Times New Roman"/>
      <w:color w:val="605E5C"/>
      <w:shd w:val="clear" w:color="auto" w:fill="E1DFDD"/>
    </w:rPr>
  </w:style>
  <w:style w:type="character" w:customStyle="1" w:styleId="Hyperlink0">
    <w:name w:val="Hyperlink.0"/>
    <w:rsid w:val="00B90AB2"/>
    <w:rPr>
      <w:rFonts w:cs="Times New Roman"/>
      <w:color w:val="000000"/>
      <w:u w:color="000000"/>
    </w:rPr>
  </w:style>
  <w:style w:type="paragraph" w:customStyle="1" w:styleId="SP1">
    <w:name w:val="SP 1"/>
    <w:basedOn w:val="Normlny"/>
    <w:link w:val="SP1Char"/>
    <w:qFormat/>
    <w:rsid w:val="00B90AB2"/>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360" w:hanging="360"/>
      <w:outlineLvl w:val="0"/>
    </w:pPr>
    <w:rPr>
      <w:rFonts w:ascii="Proba Pro" w:hAnsi="Proba Pro" w:cs="Proba Pro"/>
      <w:b/>
      <w:bCs/>
      <w:color w:val="000000"/>
      <w:spacing w:val="30"/>
      <w:sz w:val="28"/>
      <w:szCs w:val="28"/>
      <w:u w:color="000000"/>
      <w:lang w:eastAsia="sk-SK"/>
    </w:rPr>
  </w:style>
  <w:style w:type="paragraph" w:customStyle="1" w:styleId="SP2">
    <w:name w:val="SP 2"/>
    <w:basedOn w:val="Normlny"/>
    <w:link w:val="SP2Char"/>
    <w:uiPriority w:val="99"/>
    <w:rsid w:val="00B90AB2"/>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line="240" w:lineRule="auto"/>
      <w:ind w:left="432"/>
      <w:jc w:val="center"/>
      <w:outlineLvl w:val="0"/>
    </w:pPr>
    <w:rPr>
      <w:rFonts w:ascii="Proba Pro" w:hAnsi="Proba Pro" w:cs="Proba Pro"/>
      <w:color w:val="000000"/>
      <w:spacing w:val="30"/>
      <w:sz w:val="24"/>
      <w:szCs w:val="24"/>
      <w:u w:color="000000"/>
      <w:lang w:eastAsia="sk-SK"/>
    </w:rPr>
  </w:style>
  <w:style w:type="character" w:customStyle="1" w:styleId="SP1Char">
    <w:name w:val="SP 1 Char"/>
    <w:link w:val="SP1"/>
    <w:locked/>
    <w:rsid w:val="00B90AB2"/>
    <w:rPr>
      <w:rFonts w:ascii="Proba Pro" w:eastAsia="Calibri" w:hAnsi="Proba Pro" w:cs="Proba Pro"/>
      <w:b/>
      <w:bCs/>
      <w:color w:val="000000"/>
      <w:spacing w:val="30"/>
      <w:sz w:val="28"/>
      <w:szCs w:val="28"/>
      <w:u w:color="000000"/>
      <w:lang w:eastAsia="sk-SK"/>
    </w:rPr>
  </w:style>
  <w:style w:type="paragraph" w:customStyle="1" w:styleId="SP3">
    <w:name w:val="SP 3"/>
    <w:basedOn w:val="Normlny"/>
    <w:link w:val="SP3Char"/>
    <w:qFormat/>
    <w:rsid w:val="00B90AB2"/>
    <w:pPr>
      <w:widowControl w:val="0"/>
      <w:numPr>
        <w:ilvl w:val="1"/>
        <w:numId w:val="139"/>
      </w:numPr>
      <w:pBdr>
        <w:top w:val="none" w:sz="96" w:space="31" w:color="FFFFFF" w:frame="1"/>
        <w:left w:val="none" w:sz="96" w:space="31" w:color="FFFFFF" w:frame="1"/>
        <w:bottom w:val="none" w:sz="96" w:space="31" w:color="FFFFFF" w:frame="1"/>
        <w:right w:val="none" w:sz="96" w:space="31" w:color="FFFFFF" w:frame="1"/>
        <w:bar w:val="none" w:sz="0" w:color="000000"/>
      </w:pBdr>
      <w:spacing w:before="240" w:after="240" w:line="240" w:lineRule="auto"/>
      <w:jc w:val="both"/>
      <w:outlineLvl w:val="2"/>
    </w:pPr>
    <w:rPr>
      <w:rFonts w:ascii="Proba Pro" w:eastAsia="Times New Roman" w:hAnsi="Proba Pro"/>
      <w:b/>
      <w:caps/>
      <w:color w:val="008998"/>
      <w:spacing w:val="30"/>
      <w:sz w:val="20"/>
      <w:szCs w:val="20"/>
      <w:lang w:val="en-US" w:eastAsia="sk-SK"/>
    </w:rPr>
  </w:style>
  <w:style w:type="character" w:customStyle="1" w:styleId="SP2Char">
    <w:name w:val="SP 2 Char"/>
    <w:link w:val="SP2"/>
    <w:uiPriority w:val="99"/>
    <w:locked/>
    <w:rsid w:val="00B90AB2"/>
    <w:rPr>
      <w:rFonts w:ascii="Proba Pro" w:eastAsia="Calibri" w:hAnsi="Proba Pro" w:cs="Proba Pro"/>
      <w:color w:val="000000"/>
      <w:spacing w:val="30"/>
      <w:sz w:val="24"/>
      <w:szCs w:val="24"/>
      <w:u w:color="000000"/>
      <w:lang w:eastAsia="sk-SK"/>
    </w:rPr>
  </w:style>
  <w:style w:type="character" w:customStyle="1" w:styleId="SP3Char">
    <w:name w:val="SP 3 Char"/>
    <w:link w:val="SP3"/>
    <w:locked/>
    <w:rsid w:val="00B90AB2"/>
    <w:rPr>
      <w:rFonts w:ascii="Proba Pro" w:eastAsia="Times New Roman" w:hAnsi="Proba Pro" w:cs="Times New Roman"/>
      <w:b/>
      <w:caps/>
      <w:color w:val="008998"/>
      <w:spacing w:val="30"/>
      <w:sz w:val="20"/>
      <w:szCs w:val="20"/>
      <w:lang w:val="en-US" w:eastAsia="sk-SK"/>
    </w:rPr>
  </w:style>
  <w:style w:type="character" w:customStyle="1" w:styleId="Nevyrieenzmienka3">
    <w:name w:val="Nevyriešená zmienka3"/>
    <w:uiPriority w:val="99"/>
    <w:semiHidden/>
    <w:rsid w:val="00B90AB2"/>
    <w:rPr>
      <w:color w:val="605E5C"/>
      <w:shd w:val="clear" w:color="auto" w:fill="E1DFDD"/>
    </w:rPr>
  </w:style>
  <w:style w:type="paragraph" w:customStyle="1" w:styleId="bla">
    <w:name w:val="bla"/>
    <w:basedOn w:val="SAP1"/>
    <w:link w:val="blaChar"/>
    <w:uiPriority w:val="99"/>
    <w:rsid w:val="00B90AB2"/>
    <w:pPr>
      <w:keepNext/>
      <w:keepLines/>
      <w:widowControl/>
      <w:numPr>
        <w:numId w:val="2"/>
      </w:numPr>
      <w:spacing w:line="240" w:lineRule="auto"/>
    </w:pPr>
    <w:rPr>
      <w:rFonts w:cs="Calibri"/>
      <w:b w:val="0"/>
      <w:caps w:val="0"/>
      <w:color w:val="auto"/>
      <w:spacing w:val="0"/>
      <w:szCs w:val="24"/>
      <w:lang w:val="sk-SK"/>
    </w:rPr>
  </w:style>
  <w:style w:type="character" w:customStyle="1" w:styleId="blaChar">
    <w:name w:val="bla Char"/>
    <w:link w:val="bla"/>
    <w:uiPriority w:val="99"/>
    <w:locked/>
    <w:rsid w:val="00B90AB2"/>
    <w:rPr>
      <w:rFonts w:ascii="Proba Pro" w:eastAsia="Times New Roman" w:hAnsi="Proba Pro" w:cs="Calibri"/>
      <w:sz w:val="20"/>
      <w:szCs w:val="24"/>
    </w:rPr>
  </w:style>
  <w:style w:type="numbering" w:customStyle="1" w:styleId="Importovantl29">
    <w:name w:val="Importovaný štýl 29"/>
    <w:rsid w:val="00B90AB2"/>
    <w:pPr>
      <w:numPr>
        <w:numId w:val="44"/>
      </w:numPr>
    </w:pPr>
  </w:style>
  <w:style w:type="numbering" w:customStyle="1" w:styleId="Importovantl27">
    <w:name w:val="Importovaný štýl 27"/>
    <w:rsid w:val="00B90AB2"/>
    <w:pPr>
      <w:numPr>
        <w:numId w:val="42"/>
      </w:numPr>
    </w:pPr>
  </w:style>
  <w:style w:type="numbering" w:customStyle="1" w:styleId="Importovantl84">
    <w:name w:val="Importovaný štýl 84"/>
    <w:rsid w:val="00B90AB2"/>
    <w:pPr>
      <w:numPr>
        <w:numId w:val="99"/>
      </w:numPr>
    </w:pPr>
  </w:style>
  <w:style w:type="numbering" w:customStyle="1" w:styleId="Importovantl37">
    <w:name w:val="Importovaný štýl 37"/>
    <w:rsid w:val="00B90AB2"/>
    <w:pPr>
      <w:numPr>
        <w:numId w:val="52"/>
      </w:numPr>
    </w:pPr>
  </w:style>
  <w:style w:type="numbering" w:customStyle="1" w:styleId="Importovantl70">
    <w:name w:val="Importovaný štýl 70"/>
    <w:rsid w:val="00B90AB2"/>
    <w:pPr>
      <w:numPr>
        <w:numId w:val="85"/>
      </w:numPr>
    </w:pPr>
  </w:style>
  <w:style w:type="numbering" w:customStyle="1" w:styleId="Importovantl99">
    <w:name w:val="Importovaný štýl 99"/>
    <w:rsid w:val="00B90AB2"/>
    <w:pPr>
      <w:numPr>
        <w:numId w:val="114"/>
      </w:numPr>
    </w:pPr>
  </w:style>
  <w:style w:type="numbering" w:customStyle="1" w:styleId="Importovantl90">
    <w:name w:val="Importovaný štýl 90"/>
    <w:rsid w:val="00B90AB2"/>
    <w:pPr>
      <w:numPr>
        <w:numId w:val="105"/>
      </w:numPr>
    </w:pPr>
  </w:style>
  <w:style w:type="numbering" w:customStyle="1" w:styleId="Importovantl25">
    <w:name w:val="Importovaný štýl 25"/>
    <w:rsid w:val="00B90AB2"/>
    <w:pPr>
      <w:numPr>
        <w:numId w:val="40"/>
      </w:numPr>
    </w:pPr>
  </w:style>
  <w:style w:type="numbering" w:customStyle="1" w:styleId="Importovantl32">
    <w:name w:val="Importovaný štýl 32"/>
    <w:rsid w:val="00B90AB2"/>
    <w:pPr>
      <w:numPr>
        <w:numId w:val="47"/>
      </w:numPr>
    </w:pPr>
  </w:style>
  <w:style w:type="numbering" w:customStyle="1" w:styleId="Importovantl73">
    <w:name w:val="Importovaný štýl 73"/>
    <w:rsid w:val="00B90AB2"/>
    <w:pPr>
      <w:numPr>
        <w:numId w:val="88"/>
      </w:numPr>
    </w:pPr>
  </w:style>
  <w:style w:type="numbering" w:customStyle="1" w:styleId="Importovantl56">
    <w:name w:val="Importovaný štýl 56"/>
    <w:rsid w:val="00B90AB2"/>
    <w:pPr>
      <w:numPr>
        <w:numId w:val="71"/>
      </w:numPr>
    </w:pPr>
  </w:style>
  <w:style w:type="numbering" w:customStyle="1" w:styleId="Importovantl24">
    <w:name w:val="Importovaný štýl 24"/>
    <w:rsid w:val="00B90AB2"/>
    <w:pPr>
      <w:numPr>
        <w:numId w:val="39"/>
      </w:numPr>
    </w:pPr>
  </w:style>
  <w:style w:type="numbering" w:customStyle="1" w:styleId="TOMAS">
    <w:name w:val="TOMAS"/>
    <w:rsid w:val="00B90AB2"/>
    <w:pPr>
      <w:numPr>
        <w:numId w:val="13"/>
      </w:numPr>
    </w:pPr>
  </w:style>
  <w:style w:type="numbering" w:customStyle="1" w:styleId="Importovantl69">
    <w:name w:val="Importovaný štýl 69"/>
    <w:rsid w:val="00B90AB2"/>
    <w:pPr>
      <w:numPr>
        <w:numId w:val="84"/>
      </w:numPr>
    </w:pPr>
  </w:style>
  <w:style w:type="numbering" w:customStyle="1" w:styleId="Importovantl58">
    <w:name w:val="Importovaný štýl 58"/>
    <w:rsid w:val="00B90AB2"/>
    <w:pPr>
      <w:numPr>
        <w:numId w:val="73"/>
      </w:numPr>
    </w:pPr>
  </w:style>
  <w:style w:type="numbering" w:customStyle="1" w:styleId="Importovantl30">
    <w:name w:val="Importovaný štýl 30"/>
    <w:rsid w:val="00B90AB2"/>
    <w:pPr>
      <w:numPr>
        <w:numId w:val="45"/>
      </w:numPr>
    </w:pPr>
  </w:style>
  <w:style w:type="numbering" w:customStyle="1" w:styleId="Importovantl59">
    <w:name w:val="Importovaný štýl 59"/>
    <w:rsid w:val="00B90AB2"/>
    <w:pPr>
      <w:numPr>
        <w:numId w:val="74"/>
      </w:numPr>
    </w:pPr>
  </w:style>
  <w:style w:type="numbering" w:customStyle="1" w:styleId="Importovantl103">
    <w:name w:val="Importovaný štýl 103"/>
    <w:rsid w:val="00B90AB2"/>
    <w:pPr>
      <w:numPr>
        <w:numId w:val="118"/>
      </w:numPr>
    </w:pPr>
  </w:style>
  <w:style w:type="numbering" w:customStyle="1" w:styleId="Importovantl4">
    <w:name w:val="Importovaný štýl 4"/>
    <w:rsid w:val="00B90AB2"/>
    <w:pPr>
      <w:numPr>
        <w:numId w:val="19"/>
      </w:numPr>
    </w:pPr>
  </w:style>
  <w:style w:type="numbering" w:customStyle="1" w:styleId="Importovantl94">
    <w:name w:val="Importovaný štýl 94"/>
    <w:rsid w:val="00B90AB2"/>
    <w:pPr>
      <w:numPr>
        <w:numId w:val="109"/>
      </w:numPr>
    </w:pPr>
  </w:style>
  <w:style w:type="numbering" w:customStyle="1" w:styleId="Importovantl49">
    <w:name w:val="Importovaný štýl 49"/>
    <w:rsid w:val="00B90AB2"/>
    <w:pPr>
      <w:numPr>
        <w:numId w:val="64"/>
      </w:numPr>
    </w:pPr>
  </w:style>
  <w:style w:type="numbering" w:customStyle="1" w:styleId="Importovantl9">
    <w:name w:val="Importovaný štýl 9"/>
    <w:rsid w:val="00B90AB2"/>
    <w:pPr>
      <w:numPr>
        <w:numId w:val="24"/>
      </w:numPr>
    </w:pPr>
  </w:style>
  <w:style w:type="numbering" w:customStyle="1" w:styleId="Importovantl66">
    <w:name w:val="Importovaný štýl 66"/>
    <w:rsid w:val="00B90AB2"/>
    <w:pPr>
      <w:numPr>
        <w:numId w:val="81"/>
      </w:numPr>
    </w:pPr>
  </w:style>
  <w:style w:type="numbering" w:customStyle="1" w:styleId="Importovantl10">
    <w:name w:val="Importovaný štýl 10"/>
    <w:rsid w:val="00B90AB2"/>
    <w:pPr>
      <w:numPr>
        <w:numId w:val="25"/>
      </w:numPr>
    </w:pPr>
  </w:style>
  <w:style w:type="numbering" w:customStyle="1" w:styleId="Importovantl41">
    <w:name w:val="Importovaný štýl 41"/>
    <w:rsid w:val="00B90AB2"/>
    <w:pPr>
      <w:numPr>
        <w:numId w:val="56"/>
      </w:numPr>
    </w:pPr>
  </w:style>
  <w:style w:type="numbering" w:customStyle="1" w:styleId="Importovantl17">
    <w:name w:val="Importovaný štýl 17"/>
    <w:rsid w:val="00B90AB2"/>
    <w:pPr>
      <w:numPr>
        <w:numId w:val="32"/>
      </w:numPr>
    </w:pPr>
  </w:style>
  <w:style w:type="numbering" w:customStyle="1" w:styleId="Importovantl86">
    <w:name w:val="Importovaný štýl 86"/>
    <w:rsid w:val="00B90AB2"/>
    <w:pPr>
      <w:numPr>
        <w:numId w:val="101"/>
      </w:numPr>
    </w:pPr>
  </w:style>
  <w:style w:type="numbering" w:customStyle="1" w:styleId="Importovantl44">
    <w:name w:val="Importovaný štýl 44"/>
    <w:rsid w:val="00B90AB2"/>
    <w:pPr>
      <w:numPr>
        <w:numId w:val="59"/>
      </w:numPr>
    </w:pPr>
  </w:style>
  <w:style w:type="numbering" w:customStyle="1" w:styleId="Importovantl34">
    <w:name w:val="Importovaný štýl 34"/>
    <w:rsid w:val="00B90AB2"/>
    <w:pPr>
      <w:numPr>
        <w:numId w:val="49"/>
      </w:numPr>
    </w:pPr>
  </w:style>
  <w:style w:type="numbering" w:customStyle="1" w:styleId="Importovantl76">
    <w:name w:val="Importovaný štýl 76"/>
    <w:rsid w:val="00B90AB2"/>
    <w:pPr>
      <w:numPr>
        <w:numId w:val="91"/>
      </w:numPr>
    </w:pPr>
  </w:style>
  <w:style w:type="numbering" w:customStyle="1" w:styleId="Importovantl112">
    <w:name w:val="Importovaný štýl 112"/>
    <w:rsid w:val="00B90AB2"/>
    <w:pPr>
      <w:numPr>
        <w:numId w:val="127"/>
      </w:numPr>
    </w:pPr>
  </w:style>
  <w:style w:type="numbering" w:customStyle="1" w:styleId="Importovantl36">
    <w:name w:val="Importovaný štýl 36"/>
    <w:rsid w:val="00B90AB2"/>
    <w:pPr>
      <w:numPr>
        <w:numId w:val="51"/>
      </w:numPr>
    </w:pPr>
  </w:style>
  <w:style w:type="numbering" w:customStyle="1" w:styleId="Importovantl18">
    <w:name w:val="Importovaný štýl 18"/>
    <w:rsid w:val="00B90AB2"/>
    <w:pPr>
      <w:numPr>
        <w:numId w:val="33"/>
      </w:numPr>
    </w:pPr>
  </w:style>
  <w:style w:type="numbering" w:customStyle="1" w:styleId="Importovantl101">
    <w:name w:val="Importovaný štýl 101"/>
    <w:rsid w:val="00B90AB2"/>
    <w:pPr>
      <w:numPr>
        <w:numId w:val="116"/>
      </w:numPr>
    </w:pPr>
  </w:style>
  <w:style w:type="numbering" w:customStyle="1" w:styleId="Importovantl50">
    <w:name w:val="Importovaný štýl 50"/>
    <w:rsid w:val="00B90AB2"/>
    <w:pPr>
      <w:numPr>
        <w:numId w:val="65"/>
      </w:numPr>
    </w:pPr>
  </w:style>
  <w:style w:type="numbering" w:customStyle="1" w:styleId="Importovantl60">
    <w:name w:val="Importovaný štýl 60"/>
    <w:rsid w:val="00B90AB2"/>
    <w:pPr>
      <w:numPr>
        <w:numId w:val="75"/>
      </w:numPr>
    </w:pPr>
  </w:style>
  <w:style w:type="numbering" w:customStyle="1" w:styleId="Importovantl31">
    <w:name w:val="Importovaný štýl 31"/>
    <w:rsid w:val="00B90AB2"/>
    <w:pPr>
      <w:numPr>
        <w:numId w:val="46"/>
      </w:numPr>
    </w:pPr>
  </w:style>
  <w:style w:type="numbering" w:customStyle="1" w:styleId="Importovantl13">
    <w:name w:val="Importovaný štýl 13"/>
    <w:rsid w:val="00B90AB2"/>
    <w:pPr>
      <w:numPr>
        <w:numId w:val="28"/>
      </w:numPr>
    </w:pPr>
  </w:style>
  <w:style w:type="numbering" w:customStyle="1" w:styleId="Importovantl33">
    <w:name w:val="Importovaný štýl 33"/>
    <w:rsid w:val="00B90AB2"/>
    <w:pPr>
      <w:numPr>
        <w:numId w:val="48"/>
      </w:numPr>
    </w:pPr>
  </w:style>
  <w:style w:type="numbering" w:customStyle="1" w:styleId="Importovantl8">
    <w:name w:val="Importovaný štýl 8"/>
    <w:rsid w:val="00B90AB2"/>
    <w:pPr>
      <w:numPr>
        <w:numId w:val="23"/>
      </w:numPr>
    </w:pPr>
  </w:style>
  <w:style w:type="numbering" w:customStyle="1" w:styleId="Importovantl82">
    <w:name w:val="Importovaný štýl 82"/>
    <w:rsid w:val="00B90AB2"/>
    <w:pPr>
      <w:numPr>
        <w:numId w:val="97"/>
      </w:numPr>
    </w:pPr>
  </w:style>
  <w:style w:type="numbering" w:customStyle="1" w:styleId="Importovantl55">
    <w:name w:val="Importovaný štýl 55"/>
    <w:rsid w:val="00B90AB2"/>
    <w:pPr>
      <w:numPr>
        <w:numId w:val="70"/>
      </w:numPr>
    </w:pPr>
  </w:style>
  <w:style w:type="numbering" w:customStyle="1" w:styleId="Importovantl46">
    <w:name w:val="Importovaný štýl 46"/>
    <w:rsid w:val="00B90AB2"/>
    <w:pPr>
      <w:numPr>
        <w:numId w:val="61"/>
      </w:numPr>
    </w:pPr>
  </w:style>
  <w:style w:type="numbering" w:customStyle="1" w:styleId="Importovantl35">
    <w:name w:val="Importovaný štýl 35"/>
    <w:rsid w:val="00B90AB2"/>
    <w:pPr>
      <w:numPr>
        <w:numId w:val="50"/>
      </w:numPr>
    </w:pPr>
  </w:style>
  <w:style w:type="numbering" w:customStyle="1" w:styleId="Importovantl51">
    <w:name w:val="Importovaný štýl 51"/>
    <w:rsid w:val="00B90AB2"/>
    <w:pPr>
      <w:numPr>
        <w:numId w:val="66"/>
      </w:numPr>
    </w:pPr>
  </w:style>
  <w:style w:type="numbering" w:customStyle="1" w:styleId="Importovantl57">
    <w:name w:val="Importovaný štýl 57"/>
    <w:rsid w:val="00B90AB2"/>
    <w:pPr>
      <w:numPr>
        <w:numId w:val="72"/>
      </w:numPr>
    </w:pPr>
  </w:style>
  <w:style w:type="numbering" w:customStyle="1" w:styleId="Importovantl115">
    <w:name w:val="Importovaný štýl 115"/>
    <w:rsid w:val="00B90AB2"/>
    <w:pPr>
      <w:numPr>
        <w:numId w:val="130"/>
      </w:numPr>
    </w:pPr>
  </w:style>
  <w:style w:type="numbering" w:customStyle="1" w:styleId="Importovantl45">
    <w:name w:val="Importovaný štýl 45"/>
    <w:rsid w:val="00B90AB2"/>
    <w:pPr>
      <w:numPr>
        <w:numId w:val="60"/>
      </w:numPr>
    </w:pPr>
  </w:style>
  <w:style w:type="numbering" w:customStyle="1" w:styleId="Importovantl116">
    <w:name w:val="Importovaný štýl 116"/>
    <w:rsid w:val="00B90AB2"/>
    <w:pPr>
      <w:numPr>
        <w:numId w:val="131"/>
      </w:numPr>
    </w:pPr>
  </w:style>
  <w:style w:type="numbering" w:customStyle="1" w:styleId="Importovantl52">
    <w:name w:val="Importovaný štýl 52"/>
    <w:rsid w:val="00B90AB2"/>
    <w:pPr>
      <w:numPr>
        <w:numId w:val="67"/>
      </w:numPr>
    </w:pPr>
  </w:style>
  <w:style w:type="numbering" w:customStyle="1" w:styleId="Importovantl79">
    <w:name w:val="Importovaný štýl 79"/>
    <w:rsid w:val="00B90AB2"/>
    <w:pPr>
      <w:numPr>
        <w:numId w:val="94"/>
      </w:numPr>
    </w:pPr>
  </w:style>
  <w:style w:type="numbering" w:customStyle="1" w:styleId="Importovantl20">
    <w:name w:val="Importovaný štýl 20"/>
    <w:rsid w:val="00B90AB2"/>
    <w:pPr>
      <w:numPr>
        <w:numId w:val="35"/>
      </w:numPr>
    </w:pPr>
  </w:style>
  <w:style w:type="numbering" w:customStyle="1" w:styleId="Importovantl104">
    <w:name w:val="Importovaný štýl 104"/>
    <w:rsid w:val="00B90AB2"/>
    <w:pPr>
      <w:numPr>
        <w:numId w:val="119"/>
      </w:numPr>
    </w:pPr>
  </w:style>
  <w:style w:type="numbering" w:customStyle="1" w:styleId="Importovantl62">
    <w:name w:val="Importovaný štýl 62"/>
    <w:rsid w:val="00B90AB2"/>
    <w:pPr>
      <w:numPr>
        <w:numId w:val="77"/>
      </w:numPr>
    </w:pPr>
  </w:style>
  <w:style w:type="numbering" w:customStyle="1" w:styleId="Importovantl105">
    <w:name w:val="Importovaný štýl 105"/>
    <w:rsid w:val="00B90AB2"/>
    <w:pPr>
      <w:numPr>
        <w:numId w:val="120"/>
      </w:numPr>
    </w:pPr>
  </w:style>
  <w:style w:type="numbering" w:customStyle="1" w:styleId="Importovantl63">
    <w:name w:val="Importovaný štýl 63"/>
    <w:rsid w:val="00B90AB2"/>
    <w:pPr>
      <w:numPr>
        <w:numId w:val="78"/>
      </w:numPr>
    </w:pPr>
  </w:style>
  <w:style w:type="numbering" w:customStyle="1" w:styleId="Importovantl96">
    <w:name w:val="Importovaný štýl 96"/>
    <w:rsid w:val="00B90AB2"/>
    <w:pPr>
      <w:numPr>
        <w:numId w:val="111"/>
      </w:numPr>
    </w:pPr>
  </w:style>
  <w:style w:type="numbering" w:customStyle="1" w:styleId="Importovantl40">
    <w:name w:val="Importovaný štýl 40"/>
    <w:rsid w:val="00B90AB2"/>
    <w:pPr>
      <w:numPr>
        <w:numId w:val="55"/>
      </w:numPr>
    </w:pPr>
  </w:style>
  <w:style w:type="numbering" w:customStyle="1" w:styleId="Importovantl43">
    <w:name w:val="Importovaný štýl 43"/>
    <w:rsid w:val="00B90AB2"/>
    <w:pPr>
      <w:numPr>
        <w:numId w:val="58"/>
      </w:numPr>
    </w:pPr>
  </w:style>
  <w:style w:type="numbering" w:customStyle="1" w:styleId="Importovantl65">
    <w:name w:val="Importovaný štýl 65"/>
    <w:rsid w:val="00B90AB2"/>
    <w:pPr>
      <w:numPr>
        <w:numId w:val="80"/>
      </w:numPr>
    </w:pPr>
  </w:style>
  <w:style w:type="numbering" w:customStyle="1" w:styleId="Importovantl113">
    <w:name w:val="Importovaný štýl 113"/>
    <w:rsid w:val="00B90AB2"/>
    <w:pPr>
      <w:numPr>
        <w:numId w:val="128"/>
      </w:numPr>
    </w:pPr>
  </w:style>
  <w:style w:type="numbering" w:customStyle="1" w:styleId="Importovantl74">
    <w:name w:val="Importovaný štýl 74"/>
    <w:rsid w:val="00B90AB2"/>
    <w:pPr>
      <w:numPr>
        <w:numId w:val="89"/>
      </w:numPr>
    </w:pPr>
  </w:style>
  <w:style w:type="numbering" w:customStyle="1" w:styleId="Importovantl97">
    <w:name w:val="Importovaný štýl 97"/>
    <w:rsid w:val="00B90AB2"/>
    <w:pPr>
      <w:numPr>
        <w:numId w:val="112"/>
      </w:numPr>
    </w:pPr>
  </w:style>
  <w:style w:type="numbering" w:customStyle="1" w:styleId="Importovantl114">
    <w:name w:val="Importovaný štýl 114"/>
    <w:rsid w:val="00B90AB2"/>
    <w:pPr>
      <w:numPr>
        <w:numId w:val="129"/>
      </w:numPr>
    </w:pPr>
  </w:style>
  <w:style w:type="numbering" w:customStyle="1" w:styleId="Importovantl91">
    <w:name w:val="Importovaný štýl 91"/>
    <w:rsid w:val="00B90AB2"/>
    <w:pPr>
      <w:numPr>
        <w:numId w:val="106"/>
      </w:numPr>
    </w:pPr>
  </w:style>
  <w:style w:type="numbering" w:customStyle="1" w:styleId="Importovantl39">
    <w:name w:val="Importovaný štýl 39"/>
    <w:rsid w:val="00B90AB2"/>
    <w:pPr>
      <w:numPr>
        <w:numId w:val="54"/>
      </w:numPr>
    </w:pPr>
  </w:style>
  <w:style w:type="numbering" w:customStyle="1" w:styleId="Importovantl72">
    <w:name w:val="Importovaný štýl 72"/>
    <w:rsid w:val="00B90AB2"/>
    <w:pPr>
      <w:numPr>
        <w:numId w:val="87"/>
      </w:numPr>
    </w:pPr>
  </w:style>
  <w:style w:type="numbering" w:customStyle="1" w:styleId="Importovantl108">
    <w:name w:val="Importovaný štýl 108"/>
    <w:rsid w:val="00B90AB2"/>
    <w:pPr>
      <w:numPr>
        <w:numId w:val="123"/>
      </w:numPr>
    </w:pPr>
  </w:style>
  <w:style w:type="numbering" w:customStyle="1" w:styleId="Importovantl106">
    <w:name w:val="Importovaný štýl 106"/>
    <w:rsid w:val="00B90AB2"/>
    <w:pPr>
      <w:numPr>
        <w:numId w:val="121"/>
      </w:numPr>
    </w:pPr>
  </w:style>
  <w:style w:type="numbering" w:customStyle="1" w:styleId="Importovantl54">
    <w:name w:val="Importovaný štýl 54"/>
    <w:rsid w:val="00B90AB2"/>
    <w:pPr>
      <w:numPr>
        <w:numId w:val="69"/>
      </w:numPr>
    </w:pPr>
  </w:style>
  <w:style w:type="numbering" w:customStyle="1" w:styleId="Importovantl80">
    <w:name w:val="Importovaný štýl 80"/>
    <w:rsid w:val="00B90AB2"/>
    <w:pPr>
      <w:numPr>
        <w:numId w:val="95"/>
      </w:numPr>
    </w:pPr>
  </w:style>
  <w:style w:type="numbering" w:customStyle="1" w:styleId="Importovantl68">
    <w:name w:val="Importovaný štýl 68"/>
    <w:rsid w:val="00B90AB2"/>
    <w:pPr>
      <w:numPr>
        <w:numId w:val="83"/>
      </w:numPr>
    </w:pPr>
  </w:style>
  <w:style w:type="numbering" w:customStyle="1" w:styleId="Importovantl2">
    <w:name w:val="Importovaný štýl 2"/>
    <w:rsid w:val="00B90AB2"/>
    <w:pPr>
      <w:numPr>
        <w:numId w:val="17"/>
      </w:numPr>
    </w:pPr>
  </w:style>
  <w:style w:type="numbering" w:customStyle="1" w:styleId="Importovantl110">
    <w:name w:val="Importovaný štýl 110"/>
    <w:rsid w:val="00B90AB2"/>
    <w:pPr>
      <w:numPr>
        <w:numId w:val="125"/>
      </w:numPr>
    </w:pPr>
  </w:style>
  <w:style w:type="numbering" w:customStyle="1" w:styleId="Importovantl15">
    <w:name w:val="Importovaný štýl 15"/>
    <w:rsid w:val="00B90AB2"/>
    <w:pPr>
      <w:numPr>
        <w:numId w:val="30"/>
      </w:numPr>
    </w:pPr>
  </w:style>
  <w:style w:type="numbering" w:customStyle="1" w:styleId="Importovantl98">
    <w:name w:val="Importovaný štýl 98"/>
    <w:rsid w:val="00B90AB2"/>
    <w:pPr>
      <w:numPr>
        <w:numId w:val="113"/>
      </w:numPr>
    </w:pPr>
  </w:style>
  <w:style w:type="numbering" w:customStyle="1" w:styleId="Importovantl117">
    <w:name w:val="Importovaný štýl 117"/>
    <w:rsid w:val="00B90AB2"/>
    <w:pPr>
      <w:numPr>
        <w:numId w:val="132"/>
      </w:numPr>
    </w:pPr>
  </w:style>
  <w:style w:type="numbering" w:customStyle="1" w:styleId="Importovantl21">
    <w:name w:val="Importovaný štýl 21"/>
    <w:rsid w:val="00B90AB2"/>
    <w:pPr>
      <w:numPr>
        <w:numId w:val="36"/>
      </w:numPr>
    </w:pPr>
  </w:style>
  <w:style w:type="numbering" w:customStyle="1" w:styleId="Importovantl22">
    <w:name w:val="Importovaný štýl 22"/>
    <w:rsid w:val="00B90AB2"/>
    <w:pPr>
      <w:numPr>
        <w:numId w:val="37"/>
      </w:numPr>
    </w:pPr>
  </w:style>
  <w:style w:type="numbering" w:customStyle="1" w:styleId="Importovantl109">
    <w:name w:val="Importovaný štýl 109"/>
    <w:rsid w:val="00B90AB2"/>
    <w:pPr>
      <w:numPr>
        <w:numId w:val="124"/>
      </w:numPr>
    </w:pPr>
  </w:style>
  <w:style w:type="numbering" w:customStyle="1" w:styleId="Importovantl53">
    <w:name w:val="Importovaný štýl 53"/>
    <w:rsid w:val="00B90AB2"/>
    <w:pPr>
      <w:numPr>
        <w:numId w:val="68"/>
      </w:numPr>
    </w:pPr>
  </w:style>
  <w:style w:type="numbering" w:customStyle="1" w:styleId="Importovantl81">
    <w:name w:val="Importovaný štýl 81"/>
    <w:rsid w:val="00B90AB2"/>
    <w:pPr>
      <w:numPr>
        <w:numId w:val="96"/>
      </w:numPr>
    </w:pPr>
  </w:style>
  <w:style w:type="numbering" w:customStyle="1" w:styleId="Importovantl95">
    <w:name w:val="Importovaný štýl 95"/>
    <w:rsid w:val="00B90AB2"/>
    <w:pPr>
      <w:numPr>
        <w:numId w:val="110"/>
      </w:numPr>
    </w:pPr>
  </w:style>
  <w:style w:type="numbering" w:customStyle="1" w:styleId="Importovantl23">
    <w:name w:val="Importovaný štýl 23"/>
    <w:rsid w:val="00B90AB2"/>
    <w:pPr>
      <w:numPr>
        <w:numId w:val="38"/>
      </w:numPr>
    </w:pPr>
  </w:style>
  <w:style w:type="numbering" w:customStyle="1" w:styleId="Importovantl47">
    <w:name w:val="Importovaný štýl 47"/>
    <w:rsid w:val="00B90AB2"/>
    <w:pPr>
      <w:numPr>
        <w:numId w:val="62"/>
      </w:numPr>
    </w:pPr>
  </w:style>
  <w:style w:type="numbering" w:customStyle="1" w:styleId="Importovantl78">
    <w:name w:val="Importovaný štýl 78"/>
    <w:rsid w:val="00B90AB2"/>
    <w:pPr>
      <w:numPr>
        <w:numId w:val="93"/>
      </w:numPr>
    </w:pPr>
  </w:style>
  <w:style w:type="numbering" w:customStyle="1" w:styleId="Importovantl118">
    <w:name w:val="Importovaný štýl 118"/>
    <w:rsid w:val="00B90AB2"/>
    <w:pPr>
      <w:numPr>
        <w:numId w:val="133"/>
      </w:numPr>
    </w:pPr>
  </w:style>
  <w:style w:type="numbering" w:customStyle="1" w:styleId="Importovantl102">
    <w:name w:val="Importovaný štýl 102"/>
    <w:rsid w:val="00B90AB2"/>
    <w:pPr>
      <w:numPr>
        <w:numId w:val="117"/>
      </w:numPr>
    </w:pPr>
  </w:style>
  <w:style w:type="numbering" w:customStyle="1" w:styleId="Importovantl48">
    <w:name w:val="Importovaný štýl 48"/>
    <w:rsid w:val="00B90AB2"/>
    <w:pPr>
      <w:numPr>
        <w:numId w:val="63"/>
      </w:numPr>
    </w:pPr>
  </w:style>
  <w:style w:type="numbering" w:customStyle="1" w:styleId="Importovantl19">
    <w:name w:val="Importovaný štýl 19"/>
    <w:rsid w:val="00B90AB2"/>
    <w:pPr>
      <w:numPr>
        <w:numId w:val="34"/>
      </w:numPr>
    </w:pPr>
  </w:style>
  <w:style w:type="numbering" w:customStyle="1" w:styleId="Importovantl28">
    <w:name w:val="Importovaný štýl 28"/>
    <w:rsid w:val="00B90AB2"/>
    <w:pPr>
      <w:numPr>
        <w:numId w:val="43"/>
      </w:numPr>
    </w:pPr>
  </w:style>
  <w:style w:type="numbering" w:customStyle="1" w:styleId="Importovantl85">
    <w:name w:val="Importovaný štýl 85"/>
    <w:rsid w:val="00B90AB2"/>
    <w:pPr>
      <w:numPr>
        <w:numId w:val="100"/>
      </w:numPr>
    </w:pPr>
  </w:style>
  <w:style w:type="numbering" w:customStyle="1" w:styleId="Importovantl83">
    <w:name w:val="Importovaný štýl 83"/>
    <w:rsid w:val="00B90AB2"/>
    <w:pPr>
      <w:numPr>
        <w:numId w:val="98"/>
      </w:numPr>
    </w:pPr>
  </w:style>
  <w:style w:type="numbering" w:customStyle="1" w:styleId="Importovantl64">
    <w:name w:val="Importovaný štýl 64"/>
    <w:rsid w:val="00B90AB2"/>
    <w:pPr>
      <w:numPr>
        <w:numId w:val="79"/>
      </w:numPr>
    </w:pPr>
  </w:style>
  <w:style w:type="numbering" w:customStyle="1" w:styleId="Importovantl111">
    <w:name w:val="Importovaný štýl 111"/>
    <w:rsid w:val="00B90AB2"/>
    <w:pPr>
      <w:numPr>
        <w:numId w:val="126"/>
      </w:numPr>
    </w:pPr>
  </w:style>
  <w:style w:type="numbering" w:customStyle="1" w:styleId="Tatratender">
    <w:name w:val="Tatra tender"/>
    <w:rsid w:val="00B90AB2"/>
    <w:pPr>
      <w:numPr>
        <w:numId w:val="12"/>
      </w:numPr>
    </w:pPr>
  </w:style>
  <w:style w:type="numbering" w:customStyle="1" w:styleId="Importovantl6">
    <w:name w:val="Importovaný štýl 6"/>
    <w:rsid w:val="00B90AB2"/>
    <w:pPr>
      <w:numPr>
        <w:numId w:val="21"/>
      </w:numPr>
    </w:pPr>
  </w:style>
  <w:style w:type="numbering" w:customStyle="1" w:styleId="Importovantl92">
    <w:name w:val="Importovaný štýl 92"/>
    <w:rsid w:val="00B90AB2"/>
    <w:pPr>
      <w:numPr>
        <w:numId w:val="107"/>
      </w:numPr>
    </w:pPr>
  </w:style>
  <w:style w:type="numbering" w:customStyle="1" w:styleId="Style1">
    <w:name w:val="Style1"/>
    <w:rsid w:val="00B90AB2"/>
    <w:pPr>
      <w:numPr>
        <w:numId w:val="135"/>
      </w:numPr>
    </w:pPr>
  </w:style>
  <w:style w:type="numbering" w:customStyle="1" w:styleId="Importovantl61">
    <w:name w:val="Importovaný štýl 61"/>
    <w:rsid w:val="00B90AB2"/>
    <w:pPr>
      <w:numPr>
        <w:numId w:val="76"/>
      </w:numPr>
    </w:pPr>
  </w:style>
  <w:style w:type="numbering" w:customStyle="1" w:styleId="Importovantl67">
    <w:name w:val="Importovaný štýl 67"/>
    <w:rsid w:val="00B90AB2"/>
    <w:pPr>
      <w:numPr>
        <w:numId w:val="82"/>
      </w:numPr>
    </w:pPr>
  </w:style>
  <w:style w:type="numbering" w:customStyle="1" w:styleId="Importovantl77">
    <w:name w:val="Importovaný štýl 77"/>
    <w:rsid w:val="00B90AB2"/>
    <w:pPr>
      <w:numPr>
        <w:numId w:val="92"/>
      </w:numPr>
    </w:pPr>
  </w:style>
  <w:style w:type="numbering" w:customStyle="1" w:styleId="Importovantl75">
    <w:name w:val="Importovaný štýl 75"/>
    <w:rsid w:val="00B90AB2"/>
    <w:pPr>
      <w:numPr>
        <w:numId w:val="90"/>
      </w:numPr>
    </w:pPr>
  </w:style>
  <w:style w:type="numbering" w:customStyle="1" w:styleId="Importovantl71">
    <w:name w:val="Importovaný štýl 71"/>
    <w:rsid w:val="00B90AB2"/>
    <w:pPr>
      <w:numPr>
        <w:numId w:val="86"/>
      </w:numPr>
    </w:pPr>
  </w:style>
  <w:style w:type="numbering" w:customStyle="1" w:styleId="Importovantl26">
    <w:name w:val="Importovaný štýl 26"/>
    <w:rsid w:val="00B90AB2"/>
    <w:pPr>
      <w:numPr>
        <w:numId w:val="41"/>
      </w:numPr>
    </w:pPr>
  </w:style>
  <w:style w:type="numbering" w:customStyle="1" w:styleId="Importovantl107">
    <w:name w:val="Importovaný štýl 107"/>
    <w:rsid w:val="00B90AB2"/>
    <w:pPr>
      <w:numPr>
        <w:numId w:val="122"/>
      </w:numPr>
    </w:pPr>
  </w:style>
  <w:style w:type="numbering" w:customStyle="1" w:styleId="Importovantl42">
    <w:name w:val="Importovaný štýl 42"/>
    <w:rsid w:val="00B90AB2"/>
    <w:pPr>
      <w:numPr>
        <w:numId w:val="57"/>
      </w:numPr>
    </w:pPr>
  </w:style>
  <w:style w:type="numbering" w:customStyle="1" w:styleId="Importovantl11">
    <w:name w:val="Importovaný štýl 11"/>
    <w:rsid w:val="00B90AB2"/>
    <w:pPr>
      <w:numPr>
        <w:numId w:val="26"/>
      </w:numPr>
    </w:pPr>
  </w:style>
  <w:style w:type="numbering" w:customStyle="1" w:styleId="Importovantl14">
    <w:name w:val="Importovaný štýl 14"/>
    <w:rsid w:val="00B90AB2"/>
    <w:pPr>
      <w:numPr>
        <w:numId w:val="29"/>
      </w:numPr>
    </w:pPr>
  </w:style>
  <w:style w:type="numbering" w:customStyle="1" w:styleId="Importovantl93">
    <w:name w:val="Importovaný štýl 93"/>
    <w:rsid w:val="00B90AB2"/>
    <w:pPr>
      <w:numPr>
        <w:numId w:val="108"/>
      </w:numPr>
    </w:pPr>
  </w:style>
  <w:style w:type="numbering" w:customStyle="1" w:styleId="Importovantl16">
    <w:name w:val="Importovaný štýl 16"/>
    <w:rsid w:val="00B90AB2"/>
    <w:pPr>
      <w:numPr>
        <w:numId w:val="31"/>
      </w:numPr>
    </w:pPr>
  </w:style>
  <w:style w:type="numbering" w:customStyle="1" w:styleId="Importovantl5">
    <w:name w:val="Importovaný štýl 5"/>
    <w:rsid w:val="00B90AB2"/>
    <w:pPr>
      <w:numPr>
        <w:numId w:val="20"/>
      </w:numPr>
    </w:pPr>
  </w:style>
  <w:style w:type="numbering" w:customStyle="1" w:styleId="Importovantl89">
    <w:name w:val="Importovaný štýl 89"/>
    <w:rsid w:val="00B90AB2"/>
    <w:pPr>
      <w:numPr>
        <w:numId w:val="104"/>
      </w:numPr>
    </w:pPr>
  </w:style>
  <w:style w:type="numbering" w:customStyle="1" w:styleId="Importovantl1">
    <w:name w:val="Importovaný štýl 1"/>
    <w:rsid w:val="00B90AB2"/>
    <w:pPr>
      <w:numPr>
        <w:numId w:val="16"/>
      </w:numPr>
    </w:pPr>
  </w:style>
  <w:style w:type="numbering" w:customStyle="1" w:styleId="Importovantl12">
    <w:name w:val="Importovaný štýl 12"/>
    <w:rsid w:val="00B90AB2"/>
    <w:pPr>
      <w:numPr>
        <w:numId w:val="27"/>
      </w:numPr>
    </w:pPr>
  </w:style>
  <w:style w:type="numbering" w:customStyle="1" w:styleId="Importovantl38">
    <w:name w:val="Importovaný štýl 38"/>
    <w:rsid w:val="00B90AB2"/>
    <w:pPr>
      <w:numPr>
        <w:numId w:val="53"/>
      </w:numPr>
    </w:pPr>
  </w:style>
  <w:style w:type="numbering" w:customStyle="1" w:styleId="Importovantl3">
    <w:name w:val="Importovaný štýl 3"/>
    <w:rsid w:val="00B90AB2"/>
    <w:pPr>
      <w:numPr>
        <w:numId w:val="18"/>
      </w:numPr>
    </w:pPr>
  </w:style>
  <w:style w:type="numbering" w:customStyle="1" w:styleId="Importovantl87">
    <w:name w:val="Importovaný štýl 87"/>
    <w:rsid w:val="00B90AB2"/>
    <w:pPr>
      <w:numPr>
        <w:numId w:val="102"/>
      </w:numPr>
    </w:pPr>
  </w:style>
  <w:style w:type="numbering" w:customStyle="1" w:styleId="Importovantl88">
    <w:name w:val="Importovaný štýl 88"/>
    <w:rsid w:val="00B90AB2"/>
    <w:pPr>
      <w:numPr>
        <w:numId w:val="103"/>
      </w:numPr>
    </w:pPr>
  </w:style>
  <w:style w:type="numbering" w:customStyle="1" w:styleId="Importovantl7">
    <w:name w:val="Importovaný štýl 7"/>
    <w:rsid w:val="00B90AB2"/>
    <w:pPr>
      <w:numPr>
        <w:numId w:val="22"/>
      </w:numPr>
    </w:pPr>
  </w:style>
  <w:style w:type="numbering" w:customStyle="1" w:styleId="Importovantl100">
    <w:name w:val="Importovaný štýl 100"/>
    <w:rsid w:val="00B90AB2"/>
    <w:pPr>
      <w:numPr>
        <w:numId w:val="115"/>
      </w:numPr>
    </w:pPr>
  </w:style>
  <w:style w:type="numbering" w:customStyle="1" w:styleId="Style2">
    <w:name w:val="Style2"/>
    <w:rsid w:val="00B90AB2"/>
  </w:style>
  <w:style w:type="numbering" w:customStyle="1" w:styleId="tl1">
    <w:name w:val="Štýl1"/>
    <w:rsid w:val="00B90AB2"/>
  </w:style>
  <w:style w:type="numbering" w:customStyle="1" w:styleId="Styl1">
    <w:name w:val="Styl1"/>
    <w:rsid w:val="00B90AB2"/>
    <w:pPr>
      <w:numPr>
        <w:numId w:val="144"/>
      </w:numPr>
    </w:pPr>
  </w:style>
  <w:style w:type="numbering" w:customStyle="1" w:styleId="Bezzoznamu1">
    <w:name w:val="Bez zoznamu1"/>
    <w:next w:val="Bezzoznamu"/>
    <w:uiPriority w:val="99"/>
    <w:semiHidden/>
    <w:unhideWhenUsed/>
    <w:rsid w:val="00B90AB2"/>
  </w:style>
  <w:style w:type="paragraph" w:customStyle="1" w:styleId="Style17">
    <w:name w:val="Style17"/>
    <w:basedOn w:val="Normlny"/>
    <w:uiPriority w:val="99"/>
    <w:rsid w:val="00B90AB2"/>
    <w:pPr>
      <w:widowControl w:val="0"/>
      <w:autoSpaceDE w:val="0"/>
      <w:autoSpaceDN w:val="0"/>
      <w:adjustRightInd w:val="0"/>
      <w:spacing w:after="0" w:line="229" w:lineRule="exact"/>
      <w:ind w:hanging="418"/>
      <w:jc w:val="both"/>
    </w:pPr>
    <w:rPr>
      <w:rFonts w:ascii="Arial" w:eastAsiaTheme="minorEastAsia" w:hAnsi="Arial" w:cs="Arial"/>
      <w:sz w:val="24"/>
      <w:szCs w:val="24"/>
      <w:lang w:eastAsia="sk-SK"/>
    </w:rPr>
  </w:style>
  <w:style w:type="paragraph" w:customStyle="1" w:styleId="Sanpodklady1">
    <w:name w:val="Súťažné podklady 1"/>
    <w:basedOn w:val="SAPHlavn"/>
    <w:link w:val="Sanpodklady1Char"/>
    <w:rsid w:val="00B90AB2"/>
    <w:pPr>
      <w:spacing w:after="0" w:line="240" w:lineRule="auto"/>
    </w:pPr>
    <w:rPr>
      <w:rFonts w:eastAsiaTheme="majorEastAsia" w:cstheme="majorBidi"/>
      <w:color w:val="000000" w:themeColor="text1"/>
      <w:lang w:eastAsia="sk-SK"/>
    </w:rPr>
  </w:style>
  <w:style w:type="character" w:customStyle="1" w:styleId="Sanpodklady1Char">
    <w:name w:val="Súťažné podklady 1 Char"/>
    <w:basedOn w:val="SAPHlavnChar"/>
    <w:link w:val="Sanpodklady1"/>
    <w:rsid w:val="00B90AB2"/>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B90AB2"/>
    <w:pPr>
      <w:numPr>
        <w:numId w:val="140"/>
      </w:numPr>
      <w:autoSpaceDE w:val="0"/>
      <w:autoSpaceDN w:val="0"/>
      <w:adjustRightInd w:val="0"/>
      <w:spacing w:before="60" w:after="0" w:line="240" w:lineRule="auto"/>
      <w:jc w:val="both"/>
    </w:pPr>
    <w:rPr>
      <w:rFonts w:ascii="Times New Roman" w:eastAsia="Arial Unicode MS" w:hAnsi="Times New Roman"/>
      <w:sz w:val="24"/>
      <w:szCs w:val="24"/>
      <w:lang w:eastAsia="cs-CZ"/>
    </w:rPr>
  </w:style>
  <w:style w:type="character" w:customStyle="1" w:styleId="Nevyrieenzmienka4">
    <w:name w:val="Nevyriešená zmienka4"/>
    <w:basedOn w:val="Predvolenpsmoodseku"/>
    <w:uiPriority w:val="99"/>
    <w:semiHidden/>
    <w:unhideWhenUsed/>
    <w:rsid w:val="00B90AB2"/>
    <w:rPr>
      <w:color w:val="605E5C"/>
      <w:shd w:val="clear" w:color="auto" w:fill="E1DFDD"/>
    </w:rPr>
  </w:style>
  <w:style w:type="paragraph" w:styleId="Bezriadkovania">
    <w:name w:val="No Spacing"/>
    <w:uiPriority w:val="1"/>
    <w:qFormat/>
    <w:rsid w:val="00B90AB2"/>
    <w:pPr>
      <w:spacing w:after="0" w:line="240" w:lineRule="auto"/>
    </w:pPr>
    <w:rPr>
      <w:rFonts w:ascii="PT Serif" w:eastAsia="PT Serif" w:hAnsi="PT Serif" w:cs="PT Serif"/>
      <w:color w:val="000000" w:themeColor="text1"/>
      <w:sz w:val="16"/>
      <w:lang w:eastAsia="sk-SK"/>
    </w:rPr>
  </w:style>
  <w:style w:type="character" w:customStyle="1" w:styleId="FontStyle43">
    <w:name w:val="Font Style43"/>
    <w:basedOn w:val="Predvolenpsmoodseku"/>
    <w:uiPriority w:val="99"/>
    <w:rsid w:val="00B90AB2"/>
    <w:rPr>
      <w:rFonts w:ascii="Arial" w:hAnsi="Arial" w:cs="Arial" w:hint="default"/>
      <w:b/>
      <w:bCs/>
      <w:sz w:val="22"/>
      <w:szCs w:val="22"/>
    </w:rPr>
  </w:style>
  <w:style w:type="paragraph" w:customStyle="1" w:styleId="Style8">
    <w:name w:val="Style8"/>
    <w:basedOn w:val="Normlny"/>
    <w:uiPriority w:val="99"/>
    <w:rsid w:val="00B90AB2"/>
    <w:pPr>
      <w:widowControl w:val="0"/>
      <w:autoSpaceDE w:val="0"/>
      <w:autoSpaceDN w:val="0"/>
      <w:adjustRightInd w:val="0"/>
      <w:spacing w:after="0" w:line="349" w:lineRule="exact"/>
    </w:pPr>
    <w:rPr>
      <w:rFonts w:ascii="Arial" w:eastAsiaTheme="minorEastAsia" w:hAnsi="Arial" w:cs="Arial"/>
      <w:sz w:val="24"/>
      <w:szCs w:val="24"/>
      <w:lang w:eastAsia="sk-SK"/>
    </w:rPr>
  </w:style>
  <w:style w:type="numbering" w:customStyle="1" w:styleId="Importovantl310">
    <w:name w:val="Importovaný štýl 310"/>
    <w:rsid w:val="00B90AB2"/>
    <w:pPr>
      <w:numPr>
        <w:numId w:val="146"/>
      </w:numPr>
    </w:pPr>
  </w:style>
  <w:style w:type="character" w:customStyle="1" w:styleId="Nevyrieenzmienka5">
    <w:name w:val="Nevyriešená zmienka5"/>
    <w:basedOn w:val="Predvolenpsmoodseku"/>
    <w:uiPriority w:val="99"/>
    <w:semiHidden/>
    <w:unhideWhenUsed/>
    <w:rsid w:val="00B90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86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val.sk/EVO/Legislativa/zv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7C874BB0FAC641A89E35718C625F1E" ma:contentTypeVersion="20" ma:contentTypeDescription="Umožňuje vytvoriť nový dokument." ma:contentTypeScope="" ma:versionID="539766058fa0ed5f9789f40e998e8dc0">
  <xsd:schema xmlns:xsd="http://www.w3.org/2001/XMLSchema" xmlns:xs="http://www.w3.org/2001/XMLSchema" xmlns:p="http://schemas.microsoft.com/office/2006/metadata/properties" xmlns:ns2="a05d422c-7462-4b3b-8ff8-badd4f734296" xmlns:ns3="917a3bcf-48e0-4bb9-a836-06b1836f1d42" targetNamespace="http://schemas.microsoft.com/office/2006/metadata/properties" ma:root="true" ma:fieldsID="3534ba45d7b151cc70582dd448da9e38" ns2:_="" ns3:_="">
    <xsd:import namespace="a05d422c-7462-4b3b-8ff8-badd4f734296"/>
    <xsd:import namespace="917a3bcf-48e0-4bb9-a836-06b1836f1d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_Flow_SignoffStatu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datumuprav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422c-7462-4b3b-8ff8-badd4f734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19" nillable="true" ma:displayName="Stav odhlásenia" ma:internalName="Stav_x0020_odhl_x00e1_senia">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a" ma:readOnly="false" ma:fieldId="{5cf76f15-5ced-4ddc-b409-7134ff3c332f}" ma:taxonomyMulti="true" ma:sspId="549d9a3b-2e93-48b1-abfd-b10324bfc8f8"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atumupravy" ma:index="27" nillable="true" ma:displayName="datum upravy" ma:format="DateTime" ma:internalName="datumupravy">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17a3bcf-48e0-4bb9-a836-06b1836f1d42"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4" nillable="true" ma:displayName="Taxonomy Catch All Column" ma:hidden="true" ma:list="{9668ec3c-3868-4886-8648-eb2483a91d57}" ma:internalName="TaxCatchAll" ma:showField="CatchAllData" ma:web="917a3bcf-48e0-4bb9-a836-06b1836f1d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05d422c-7462-4b3b-8ff8-badd4f734296" xsi:nil="true"/>
    <lcf76f155ced4ddcb4097134ff3c332f xmlns="a05d422c-7462-4b3b-8ff8-badd4f734296">
      <Terms xmlns="http://schemas.microsoft.com/office/infopath/2007/PartnerControls"/>
    </lcf76f155ced4ddcb4097134ff3c332f>
    <TaxCatchAll xmlns="917a3bcf-48e0-4bb9-a836-06b1836f1d42" xsi:nil="true"/>
    <datumupravy xmlns="a05d422c-7462-4b3b-8ff8-badd4f73429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98C330-0FD1-49D1-818A-C4048E038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422c-7462-4b3b-8ff8-badd4f734296"/>
    <ds:schemaRef ds:uri="917a3bcf-48e0-4bb9-a836-06b1836f1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A41C2D-14BA-4594-B406-D58DDB51FA90}">
  <ds:schemaRefs>
    <ds:schemaRef ds:uri="http://schemas.openxmlformats.org/officeDocument/2006/bibliography"/>
  </ds:schemaRefs>
</ds:datastoreItem>
</file>

<file path=customXml/itemProps3.xml><?xml version="1.0" encoding="utf-8"?>
<ds:datastoreItem xmlns:ds="http://schemas.openxmlformats.org/officeDocument/2006/customXml" ds:itemID="{A926A92D-BCF3-476E-A1B0-FF063CBB5D11}">
  <ds:schemaRefs>
    <ds:schemaRef ds:uri="http://schemas.microsoft.com/office/2006/metadata/properties"/>
    <ds:schemaRef ds:uri="http://schemas.microsoft.com/office/infopath/2007/PartnerControls"/>
    <ds:schemaRef ds:uri="a05d422c-7462-4b3b-8ff8-badd4f734296"/>
    <ds:schemaRef ds:uri="917a3bcf-48e0-4bb9-a836-06b1836f1d42"/>
  </ds:schemaRefs>
</ds:datastoreItem>
</file>

<file path=customXml/itemProps4.xml><?xml version="1.0" encoding="utf-8"?>
<ds:datastoreItem xmlns:ds="http://schemas.openxmlformats.org/officeDocument/2006/customXml" ds:itemID="{AD90947C-2BA6-47C1-A447-4FD4B410D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4135</Words>
  <Characters>23571</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Anna Dvoráková</cp:lastModifiedBy>
  <cp:revision>2</cp:revision>
  <cp:lastPrinted>2024-10-28T10:23:00Z</cp:lastPrinted>
  <dcterms:created xsi:type="dcterms:W3CDTF">2024-11-05T13:15:00Z</dcterms:created>
  <dcterms:modified xsi:type="dcterms:W3CDTF">2024-11-05T13:15:00Z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0x0101009D7C874BB0FAC641A89E35718C625F1E</vt:lpwstr>
  </property>
  <property fmtid="{D5CDD505-2E9C-101B-9397-08002B2CF9AE}" pid="3" name="Order">
    <vt:r8>9001200</vt:r8>
  </property>
  <property fmtid="{D5CDD505-2E9C-101B-9397-08002B2CF9AE}" pid="4" name="GrammarlyDocumentId">
    <vt:lpwstr>94d7ea16bb5da4613555e9504f3143fb8a65f665d3ecc1b037007656d13cb766</vt:lpwstr>
  </property>
  <property fmtid="{D5CDD505-2E9C-101B-9397-08002B2CF9AE}" pid="5" name="MediaServiceImageTags">
    <vt:lpwstr/>
  </property>
  <property fmtid="{D5CDD505-2E9C-101B-9397-08002B2CF9AE}" pid="6" name="Stav odhlásenia">
    <vt:lpwstr/>
  </property>
  <property fmtid="{D5CDD505-2E9C-101B-9397-08002B2CF9AE}" pid="7" name="lcf76f155ced4ddcb4097134ff3c332f">
    <vt:lpwstr/>
  </property>
  <property fmtid="{D5CDD505-2E9C-101B-9397-08002B2CF9AE}" pid="8" name="TaxCatchAll">
    <vt:lpwstr/>
  </property>
  <property fmtid="{D5CDD505-2E9C-101B-9397-08002B2CF9AE}" pid="9" name="datumupravy">
    <vt:lpwstr/>
  </property>
</Properties>
</file>