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AF13EA">
      <w:pPr>
        <w:pStyle w:val="Zkladntext3"/>
        <w:spacing w:after="120"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09408C04"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AF13EA">
        <w:rPr>
          <w:rFonts w:ascii="Arial" w:hAnsi="Arial" w:cs="Arial"/>
          <w:caps/>
          <w:noProof w:val="0"/>
          <w:color w:val="auto"/>
          <w:sz w:val="24"/>
          <w:szCs w:val="24"/>
        </w:rPr>
        <w:t>PO</w:t>
      </w:r>
      <w:r w:rsidR="009421D9" w:rsidRPr="002B55FC">
        <w:rPr>
          <w:rFonts w:ascii="Arial" w:hAnsi="Arial" w:cs="Arial"/>
          <w:caps/>
          <w:noProof w:val="0"/>
          <w:color w:val="auto"/>
          <w:sz w:val="24"/>
          <w:szCs w:val="24"/>
        </w:rPr>
        <w:t>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2B55FC">
      <w:pPr>
        <w:pStyle w:val="Zkladntext3"/>
        <w:spacing w:line="276" w:lineRule="auto"/>
        <w:rPr>
          <w:rFonts w:ascii="Arial" w:hAnsi="Arial" w:cs="Arial"/>
          <w:caps/>
          <w:noProof w:val="0"/>
          <w:color w:val="auto"/>
          <w:sz w:val="22"/>
          <w:szCs w:val="22"/>
        </w:rPr>
      </w:pPr>
    </w:p>
    <w:p w14:paraId="49D02AD7" w14:textId="7FB4B409" w:rsidR="00673EB0" w:rsidRPr="002B55FC" w:rsidRDefault="00AF13EA" w:rsidP="00AF13EA">
      <w:pPr>
        <w:tabs>
          <w:tab w:val="left" w:pos="7635"/>
        </w:tabs>
        <w:spacing w:after="0" w:line="276" w:lineRule="auto"/>
        <w:jc w:val="center"/>
        <w:rPr>
          <w:rFonts w:ascii="Arial" w:hAnsi="Arial" w:cs="Arial"/>
        </w:rPr>
      </w:pPr>
      <w:r>
        <w:rPr>
          <w:rFonts w:ascii="Arial" w:hAnsi="Arial" w:cs="Arial"/>
        </w:rPr>
        <w:t xml:space="preserve">zadaná postupom nadlimitnej zákazky podľa § 66 ods. 7 písm. b) </w:t>
      </w:r>
      <w:r w:rsidR="00673EB0" w:rsidRPr="002B55FC">
        <w:rPr>
          <w:rFonts w:ascii="Arial" w:hAnsi="Arial" w:cs="Arial"/>
        </w:rPr>
        <w:t>zákona č. 343/2015 Z. z. o verejnom obstarávaní</w:t>
      </w:r>
      <w:r>
        <w:rPr>
          <w:rFonts w:ascii="Arial" w:hAnsi="Arial" w:cs="Arial"/>
        </w:rPr>
        <w:t xml:space="preserve"> </w:t>
      </w:r>
      <w:r w:rsidR="00673EB0" w:rsidRPr="002B55FC">
        <w:rPr>
          <w:rFonts w:ascii="Arial" w:hAnsi="Arial" w:cs="Arial"/>
        </w:rPr>
        <w:t xml:space="preserve">a o zmene a doplnení niektorých zákonov v znení neskorších predpisov </w:t>
      </w:r>
      <w:r w:rsidR="00E52128" w:rsidRPr="002B55FC">
        <w:rPr>
          <w:rFonts w:ascii="Arial" w:hAnsi="Arial" w:cs="Arial"/>
        </w:rPr>
        <w:br/>
      </w:r>
      <w:r w:rsidR="00673EB0" w:rsidRPr="002B55FC">
        <w:rPr>
          <w:rFonts w:ascii="Arial" w:hAnsi="Arial" w:cs="Arial"/>
        </w:rPr>
        <w:t>(ďalej len „</w:t>
      </w:r>
      <w:r w:rsidR="004101B9" w:rsidRPr="002B55FC">
        <w:rPr>
          <w:rFonts w:ascii="Arial" w:hAnsi="Arial" w:cs="Arial"/>
          <w:b/>
        </w:rPr>
        <w:t>Z</w:t>
      </w:r>
      <w:r w:rsidR="00673EB0" w:rsidRPr="002B55FC">
        <w:rPr>
          <w:rFonts w:ascii="Arial" w:hAnsi="Arial" w:cs="Arial"/>
          <w:b/>
        </w:rPr>
        <w:t>ákon</w:t>
      </w:r>
      <w:r w:rsidR="00673EB0" w:rsidRPr="002B55FC">
        <w:rPr>
          <w:rFonts w:ascii="Arial" w:hAnsi="Arial" w:cs="Arial"/>
        </w:rPr>
        <w:t>“</w:t>
      </w:r>
      <w:r w:rsidR="00B34036" w:rsidRPr="002B55FC">
        <w:rPr>
          <w:rFonts w:ascii="Arial" w:hAnsi="Arial" w:cs="Arial"/>
        </w:rPr>
        <w:t xml:space="preserve"> alebo „</w:t>
      </w:r>
      <w:r w:rsidR="00B34036" w:rsidRPr="002B55FC">
        <w:rPr>
          <w:rFonts w:ascii="Arial" w:hAnsi="Arial" w:cs="Arial"/>
          <w:b/>
        </w:rPr>
        <w:t>zákon o verejnom obstarávaní</w:t>
      </w:r>
      <w:r w:rsidR="00B34036" w:rsidRPr="002B55FC">
        <w:rPr>
          <w:rFonts w:ascii="Arial" w:hAnsi="Arial" w:cs="Arial"/>
        </w:rPr>
        <w:t>“ alebo „</w:t>
      </w:r>
      <w:r w:rsidR="00B34036" w:rsidRPr="002B55FC">
        <w:rPr>
          <w:rFonts w:ascii="Arial" w:hAnsi="Arial" w:cs="Arial"/>
          <w:b/>
        </w:rPr>
        <w:t>ZVO</w:t>
      </w:r>
      <w:r w:rsidR="00B34036" w:rsidRPr="002B55FC">
        <w:rPr>
          <w:rFonts w:ascii="Arial" w:hAnsi="Arial" w:cs="Arial"/>
        </w:rPr>
        <w:t>“)</w:t>
      </w:r>
      <w:r w:rsidR="00673EB0" w:rsidRPr="002B55FC">
        <w:rPr>
          <w:rFonts w:ascii="Arial" w:hAnsi="Arial" w:cs="Arial"/>
        </w:rPr>
        <w:t xml:space="preserve"> </w:t>
      </w:r>
    </w:p>
    <w:p w14:paraId="5208657A" w14:textId="60FF726E" w:rsidR="00673EB0" w:rsidRPr="002B55FC" w:rsidRDefault="00673EB0" w:rsidP="002B55FC">
      <w:pPr>
        <w:tabs>
          <w:tab w:val="left" w:pos="7635"/>
        </w:tabs>
        <w:spacing w:after="0" w:line="276" w:lineRule="auto"/>
        <w:jc w:val="center"/>
        <w:rPr>
          <w:rFonts w:ascii="Arial" w:hAnsi="Arial" w:cs="Arial"/>
        </w:rPr>
      </w:pPr>
    </w:p>
    <w:p w14:paraId="42D5D77A" w14:textId="77777777" w:rsidR="001F0BF0" w:rsidRPr="002B55FC" w:rsidRDefault="001F0BF0" w:rsidP="002B55FC">
      <w:pPr>
        <w:tabs>
          <w:tab w:val="left" w:pos="7635"/>
        </w:tabs>
        <w:spacing w:after="0" w:line="276" w:lineRule="auto"/>
        <w:jc w:val="center"/>
        <w:rPr>
          <w:rFonts w:ascii="Arial" w:hAnsi="Arial" w:cs="Arial"/>
        </w:rPr>
      </w:pPr>
    </w:p>
    <w:p w14:paraId="0C42EA4D" w14:textId="44931435" w:rsidR="00673EB0" w:rsidRPr="002B55FC" w:rsidRDefault="00673EB0" w:rsidP="002B55FC">
      <w:pPr>
        <w:tabs>
          <w:tab w:val="left" w:pos="7635"/>
        </w:tabs>
        <w:spacing w:after="0" w:line="276" w:lineRule="auto"/>
        <w:jc w:val="center"/>
        <w:rPr>
          <w:rFonts w:ascii="Arial" w:hAnsi="Arial" w:cs="Arial"/>
        </w:rPr>
      </w:pPr>
      <w:r w:rsidRPr="00F672A7">
        <w:rPr>
          <w:rFonts w:ascii="Arial" w:hAnsi="Arial" w:cs="Arial"/>
        </w:rPr>
        <w:t>(tzv. „super reverzná verejná súťaž“)</w:t>
      </w:r>
    </w:p>
    <w:p w14:paraId="7E233EC5" w14:textId="77777777" w:rsidR="00313878" w:rsidRPr="002B55FC" w:rsidRDefault="00313878" w:rsidP="002B55FC">
      <w:pPr>
        <w:pStyle w:val="Zkladntext3"/>
        <w:spacing w:line="276" w:lineRule="auto"/>
        <w:jc w:val="left"/>
        <w:rPr>
          <w:rFonts w:ascii="Arial" w:hAnsi="Arial" w:cs="Arial"/>
          <w:noProof w:val="0"/>
          <w:color w:val="auto"/>
          <w:sz w:val="22"/>
          <w:szCs w:val="22"/>
        </w:rPr>
      </w:pP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1AAC8C3A" w14:textId="5C4745AE" w:rsidR="003C621E" w:rsidRDefault="003C621E" w:rsidP="002B55FC">
      <w:pPr>
        <w:pStyle w:val="Zkladntext3"/>
        <w:spacing w:line="276" w:lineRule="auto"/>
        <w:jc w:val="left"/>
        <w:rPr>
          <w:rFonts w:ascii="Arial" w:hAnsi="Arial" w:cs="Arial"/>
          <w:noProof w:val="0"/>
          <w:color w:val="auto"/>
          <w:sz w:val="22"/>
          <w:szCs w:val="22"/>
        </w:rPr>
      </w:pPr>
    </w:p>
    <w:p w14:paraId="354909BD" w14:textId="7370A719" w:rsidR="000867F7" w:rsidRDefault="000867F7" w:rsidP="002B55FC">
      <w:pPr>
        <w:pStyle w:val="Zkladntext3"/>
        <w:spacing w:line="276" w:lineRule="auto"/>
        <w:jc w:val="left"/>
        <w:rPr>
          <w:rFonts w:ascii="Arial" w:hAnsi="Arial" w:cs="Arial"/>
          <w:noProof w:val="0"/>
          <w:color w:val="auto"/>
          <w:sz w:val="22"/>
          <w:szCs w:val="22"/>
        </w:rPr>
      </w:pPr>
    </w:p>
    <w:p w14:paraId="43C7572D" w14:textId="77777777"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2B55FC" w:rsidRDefault="00963CB3" w:rsidP="002B55FC">
      <w:pPr>
        <w:pStyle w:val="Zkladntext3"/>
        <w:spacing w:line="276" w:lineRule="auto"/>
        <w:rPr>
          <w:rFonts w:ascii="Arial" w:hAnsi="Arial" w:cs="Arial"/>
          <w:noProof w:val="0"/>
          <w:color w:val="auto"/>
          <w:sz w:val="24"/>
          <w:szCs w:val="24"/>
        </w:rPr>
      </w:pPr>
      <w:r w:rsidRPr="002B55FC">
        <w:rPr>
          <w:rFonts w:ascii="Arial" w:hAnsi="Arial" w:cs="Arial"/>
          <w:noProof w:val="0"/>
          <w:color w:val="auto"/>
          <w:sz w:val="24"/>
          <w:szCs w:val="24"/>
        </w:rPr>
        <w:t>SÚŤAŽNÉ  PODKLADY</w:t>
      </w:r>
    </w:p>
    <w:p w14:paraId="13641BB0" w14:textId="77777777" w:rsidR="001F0BF0" w:rsidRPr="009B2259" w:rsidRDefault="001F0BF0" w:rsidP="002B55FC">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6E34FAEE" w:rsidR="00C54733" w:rsidRPr="002B55FC" w:rsidRDefault="00C54733" w:rsidP="002B55FC">
      <w:pPr>
        <w:pStyle w:val="Hlavika"/>
        <w:tabs>
          <w:tab w:val="clear" w:pos="4536"/>
          <w:tab w:val="clear" w:pos="9072"/>
        </w:tabs>
        <w:spacing w:line="276" w:lineRule="auto"/>
        <w:jc w:val="center"/>
        <w:rPr>
          <w:rFonts w:ascii="Arial" w:hAnsi="Arial" w:cs="Arial"/>
          <w:b/>
          <w:sz w:val="24"/>
          <w:szCs w:val="24"/>
        </w:rPr>
      </w:pPr>
      <w:r w:rsidRPr="00F672A7">
        <w:rPr>
          <w:rFonts w:ascii="Arial" w:hAnsi="Arial" w:cs="Arial"/>
          <w:b/>
          <w:bCs/>
          <w:sz w:val="24"/>
          <w:szCs w:val="24"/>
        </w:rPr>
        <w:t>„</w:t>
      </w:r>
      <w:r w:rsidR="00F672A7" w:rsidRPr="00F672A7">
        <w:rPr>
          <w:rFonts w:ascii="Arial" w:hAnsi="Arial" w:cs="Arial"/>
          <w:b/>
          <w:bCs/>
          <w:sz w:val="24"/>
          <w:szCs w:val="24"/>
        </w:rPr>
        <w:t xml:space="preserve">Oprava diaľničného mosta </w:t>
      </w:r>
      <w:proofErr w:type="spellStart"/>
      <w:r w:rsidR="00F672A7" w:rsidRPr="00F672A7">
        <w:rPr>
          <w:rFonts w:ascii="Arial" w:hAnsi="Arial" w:cs="Arial"/>
          <w:b/>
          <w:bCs/>
          <w:sz w:val="24"/>
          <w:szCs w:val="24"/>
        </w:rPr>
        <w:t>ev.č</w:t>
      </w:r>
      <w:proofErr w:type="spellEnd"/>
      <w:r w:rsidR="00F672A7" w:rsidRPr="00F672A7">
        <w:rPr>
          <w:rFonts w:ascii="Arial" w:hAnsi="Arial" w:cs="Arial"/>
          <w:b/>
          <w:bCs/>
          <w:sz w:val="24"/>
          <w:szCs w:val="24"/>
        </w:rPr>
        <w:t xml:space="preserve">. D1-236 most </w:t>
      </w:r>
      <w:proofErr w:type="spellStart"/>
      <w:r w:rsidR="00F672A7" w:rsidRPr="00F672A7">
        <w:rPr>
          <w:rFonts w:ascii="Arial" w:hAnsi="Arial" w:cs="Arial"/>
          <w:b/>
          <w:bCs/>
          <w:sz w:val="24"/>
          <w:szCs w:val="24"/>
        </w:rPr>
        <w:t>Hybica</w:t>
      </w:r>
      <w:proofErr w:type="spellEnd"/>
      <w:r w:rsidR="00F672A7" w:rsidRPr="00F672A7">
        <w:rPr>
          <w:rFonts w:ascii="Arial" w:hAnsi="Arial" w:cs="Arial"/>
          <w:b/>
          <w:bCs/>
          <w:sz w:val="24"/>
          <w:szCs w:val="24"/>
        </w:rPr>
        <w:t>, pravý most</w:t>
      </w:r>
      <w:r w:rsidRPr="00F672A7">
        <w:rPr>
          <w:rFonts w:ascii="Arial" w:hAnsi="Arial" w:cs="Arial"/>
          <w:b/>
          <w:bCs/>
          <w:sz w:val="24"/>
          <w:szCs w:val="24"/>
        </w:rPr>
        <w:t>“</w:t>
      </w:r>
    </w:p>
    <w:p w14:paraId="5CC7CD2E" w14:textId="1F289CB3" w:rsidR="00C54733" w:rsidRPr="002B55FC" w:rsidRDefault="00C54733" w:rsidP="002B55FC">
      <w:pPr>
        <w:spacing w:after="0" w:line="276" w:lineRule="auto"/>
        <w:rPr>
          <w:rFonts w:ascii="Arial" w:hAnsi="Arial" w:cs="Arial"/>
        </w:rPr>
      </w:pPr>
    </w:p>
    <w:p w14:paraId="74104A8D" w14:textId="77777777" w:rsidR="001F0BF0" w:rsidRPr="002B55FC" w:rsidRDefault="001F0BF0" w:rsidP="002B55FC">
      <w:pPr>
        <w:spacing w:after="0" w:line="276" w:lineRule="auto"/>
        <w:rPr>
          <w:rFonts w:ascii="Arial" w:hAnsi="Arial" w:cs="Arial"/>
        </w:rPr>
      </w:pPr>
    </w:p>
    <w:p w14:paraId="781733A7" w14:textId="77777777" w:rsidR="003C621E" w:rsidRPr="009B2259" w:rsidRDefault="003C621E" w:rsidP="002B55FC">
      <w:pPr>
        <w:spacing w:after="0" w:line="276" w:lineRule="auto"/>
        <w:rPr>
          <w:rFonts w:ascii="Arial" w:hAnsi="Arial" w:cs="Arial"/>
        </w:rPr>
      </w:pPr>
    </w:p>
    <w:p w14:paraId="2D25749F" w14:textId="2CAD221C"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uskutočnenie stavebných prác</w:t>
      </w:r>
    </w:p>
    <w:p w14:paraId="71D65ECA" w14:textId="7D131CBD" w:rsidR="005846EA" w:rsidRPr="002B55FC" w:rsidRDefault="005846EA" w:rsidP="002B55FC">
      <w:pPr>
        <w:spacing w:after="0" w:line="276" w:lineRule="auto"/>
        <w:rPr>
          <w:rFonts w:ascii="Arial" w:hAnsi="Arial" w:cs="Arial"/>
          <w:b/>
          <w:bCs/>
          <w:caps/>
        </w:rPr>
      </w:pPr>
    </w:p>
    <w:p w14:paraId="47FF678A" w14:textId="727AD42E" w:rsidR="005846EA" w:rsidRPr="002B55FC" w:rsidRDefault="005846EA" w:rsidP="002B55FC">
      <w:pPr>
        <w:spacing w:after="0" w:line="276" w:lineRule="auto"/>
        <w:jc w:val="center"/>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17436070" w14:textId="3515AE4C" w:rsidR="00496199" w:rsidRPr="002B55FC" w:rsidRDefault="00EB6B49" w:rsidP="002B55FC">
      <w:pPr>
        <w:spacing w:after="0" w:line="276" w:lineRule="auto"/>
        <w:jc w:val="center"/>
        <w:rPr>
          <w:rFonts w:ascii="Arial" w:hAnsi="Arial" w:cs="Arial"/>
          <w:bCs/>
        </w:rPr>
      </w:pPr>
      <w:r w:rsidRPr="002B55FC">
        <w:rPr>
          <w:rFonts w:ascii="Arial" w:hAnsi="Arial" w:cs="Arial"/>
          <w:bCs/>
        </w:rPr>
        <w:br/>
      </w:r>
    </w:p>
    <w:p w14:paraId="0ED7714C" w14:textId="77777777" w:rsidR="005846EA" w:rsidRPr="002B55FC" w:rsidRDefault="005846EA" w:rsidP="002B55FC">
      <w:pPr>
        <w:spacing w:after="0" w:line="276" w:lineRule="auto"/>
        <w:rPr>
          <w:rFonts w:ascii="Arial" w:hAnsi="Arial" w:cs="Arial"/>
          <w:b/>
          <w:bCs/>
          <w:caps/>
        </w:rPr>
      </w:pPr>
    </w:p>
    <w:p w14:paraId="7A222475" w14:textId="77777777" w:rsidR="005846EA" w:rsidRPr="002B55FC" w:rsidRDefault="005846EA" w:rsidP="002B55FC">
      <w:pPr>
        <w:spacing w:after="0" w:line="276" w:lineRule="auto"/>
        <w:jc w:val="center"/>
        <w:rPr>
          <w:rFonts w:ascii="Arial" w:hAnsi="Arial" w:cs="Arial"/>
          <w:b/>
          <w:bCs/>
          <w:caps/>
        </w:rPr>
      </w:pPr>
    </w:p>
    <w:p w14:paraId="0ADD9105" w14:textId="77777777" w:rsidR="005846EA" w:rsidRPr="002B55FC" w:rsidRDefault="005846EA" w:rsidP="002B55FC">
      <w:pPr>
        <w:spacing w:after="0" w:line="276" w:lineRule="auto"/>
        <w:jc w:val="center"/>
        <w:rPr>
          <w:rFonts w:ascii="Arial" w:hAnsi="Arial" w:cs="Arial"/>
          <w:b/>
          <w:bCs/>
          <w:caps/>
        </w:rPr>
      </w:pPr>
    </w:p>
    <w:p w14:paraId="711131AC" w14:textId="77777777" w:rsidR="005846EA" w:rsidRPr="002B55FC" w:rsidRDefault="005846EA" w:rsidP="002B55FC">
      <w:pPr>
        <w:spacing w:after="0" w:line="276" w:lineRule="auto"/>
        <w:jc w:val="center"/>
        <w:rPr>
          <w:rFonts w:ascii="Arial" w:hAnsi="Arial" w:cs="Arial"/>
          <w:b/>
          <w:bCs/>
          <w:caps/>
        </w:rPr>
      </w:pPr>
    </w:p>
    <w:p w14:paraId="3BAB90EA" w14:textId="77777777" w:rsidR="00F9342B" w:rsidRPr="002B55FC" w:rsidRDefault="00F9342B" w:rsidP="002B55FC">
      <w:pPr>
        <w:spacing w:after="0" w:line="276" w:lineRule="auto"/>
        <w:jc w:val="center"/>
        <w:rPr>
          <w:rFonts w:ascii="Arial" w:hAnsi="Arial" w:cs="Arial"/>
          <w:b/>
          <w:bCs/>
          <w:caps/>
        </w:rPr>
      </w:pPr>
    </w:p>
    <w:p w14:paraId="43C2F224" w14:textId="1485CC8E" w:rsidR="00F85D63" w:rsidRDefault="00F85D63" w:rsidP="002B55FC">
      <w:pPr>
        <w:spacing w:after="0" w:line="276" w:lineRule="auto"/>
        <w:rPr>
          <w:rFonts w:ascii="Arial" w:hAnsi="Arial" w:cs="Arial"/>
          <w:b/>
          <w:bCs/>
          <w:caps/>
        </w:rPr>
      </w:pPr>
    </w:p>
    <w:p w14:paraId="6C0518C8" w14:textId="6590AF7D" w:rsidR="006D4A04" w:rsidRDefault="006D4A04" w:rsidP="002B55FC">
      <w:pPr>
        <w:spacing w:after="0" w:line="276" w:lineRule="auto"/>
        <w:rPr>
          <w:rFonts w:ascii="Arial" w:hAnsi="Arial" w:cs="Arial"/>
          <w:b/>
          <w:bCs/>
          <w:caps/>
        </w:rPr>
      </w:pPr>
    </w:p>
    <w:p w14:paraId="5530B25F" w14:textId="77577A02" w:rsidR="006D4A04" w:rsidRPr="002B55FC" w:rsidRDefault="006D4A04" w:rsidP="00376F6C">
      <w:pPr>
        <w:tabs>
          <w:tab w:val="left" w:pos="3560"/>
        </w:tabs>
        <w:spacing w:after="0" w:line="276" w:lineRule="auto"/>
        <w:rPr>
          <w:rFonts w:ascii="Arial" w:hAnsi="Arial" w:cs="Arial"/>
          <w:b/>
          <w:bCs/>
          <w:caps/>
        </w:rPr>
      </w:pPr>
    </w:p>
    <w:p w14:paraId="7E82BF62" w14:textId="0533A7AB" w:rsidR="0073654B" w:rsidRPr="002B55FC" w:rsidRDefault="008C1F87" w:rsidP="002B55FC">
      <w:pPr>
        <w:spacing w:after="0" w:line="276" w:lineRule="auto"/>
        <w:jc w:val="center"/>
        <w:rPr>
          <w:rFonts w:ascii="Arial" w:hAnsi="Arial" w:cs="Arial"/>
          <w:bCs/>
          <w:caps/>
        </w:rPr>
      </w:pPr>
      <w:r w:rsidRPr="008C1F87">
        <w:rPr>
          <w:rFonts w:ascii="Arial" w:hAnsi="Arial" w:cs="Arial"/>
          <w:bCs/>
          <w:caps/>
        </w:rPr>
        <w:t>11</w:t>
      </w:r>
      <w:r w:rsidR="005B1100" w:rsidRPr="008C1F87">
        <w:rPr>
          <w:rFonts w:ascii="Arial" w:hAnsi="Arial" w:cs="Arial"/>
          <w:bCs/>
          <w:caps/>
        </w:rPr>
        <w:t>/</w:t>
      </w:r>
      <w:r w:rsidR="00B34036" w:rsidRPr="002B55FC">
        <w:rPr>
          <w:rFonts w:ascii="Arial" w:hAnsi="Arial" w:cs="Arial"/>
          <w:bCs/>
          <w:caps/>
        </w:rPr>
        <w:t>2024</w:t>
      </w: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77777777"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A.1 POKYNY PRE UCHÁDZAČOV</w:t>
        </w:r>
      </w:hyperlink>
    </w:p>
    <w:p w14:paraId="60E598DF" w14:textId="77777777" w:rsidR="00CC447A" w:rsidRPr="00934D8C" w:rsidRDefault="0087140E"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87140E"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87140E"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87140E"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87140E"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87140E"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87140E"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87140E"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87140E"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87140E"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87140E"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87140E"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87140E"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87140E"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87140E"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87140E"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87140E"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87140E"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87140E"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87140E"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87140E"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87140E"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87140E"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87140E"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87140E"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87140E"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87140E"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87140E"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87140E"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87140E"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87140E"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87140E"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87140E"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87140E"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2B55FC">
      <w:pPr>
        <w:spacing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87140E"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87140E"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062CA1A1" w:rsidR="00CC447A" w:rsidRPr="002B55FC" w:rsidRDefault="0087140E"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278D2D39" w14:textId="4A78C0EE" w:rsidR="00522E1E" w:rsidRDefault="00913A2B" w:rsidP="002B55FC">
      <w:pPr>
        <w:spacing w:after="0" w:line="276" w:lineRule="auto"/>
        <w:rPr>
          <w:rFonts w:ascii="Arial" w:hAnsi="Arial" w:cs="Arial"/>
          <w:b/>
          <w:bCs/>
          <w:sz w:val="20"/>
          <w:szCs w:val="20"/>
        </w:rPr>
      </w:pPr>
      <w:r w:rsidRPr="002B55FC">
        <w:rPr>
          <w:rFonts w:ascii="Arial" w:hAnsi="Arial" w:cs="Arial"/>
          <w:b/>
          <w:bCs/>
          <w:sz w:val="20"/>
          <w:szCs w:val="20"/>
        </w:rPr>
        <w:fldChar w:fldCharType="end"/>
      </w:r>
    </w:p>
    <w:p w14:paraId="158E43A1" w14:textId="5090D510" w:rsidR="007F3A7C" w:rsidRDefault="007F3A7C" w:rsidP="002B55FC">
      <w:pPr>
        <w:spacing w:after="0" w:line="276" w:lineRule="auto"/>
        <w:rPr>
          <w:rFonts w:ascii="Arial" w:hAnsi="Arial" w:cs="Arial"/>
          <w:b/>
          <w:bCs/>
          <w:sz w:val="20"/>
          <w:szCs w:val="20"/>
        </w:rPr>
      </w:pPr>
    </w:p>
    <w:p w14:paraId="5F4AB15C" w14:textId="5D2F6DCB" w:rsidR="007F3A7C" w:rsidRDefault="007F3A7C" w:rsidP="002B55FC">
      <w:pPr>
        <w:spacing w:after="0" w:line="276" w:lineRule="auto"/>
        <w:rPr>
          <w:rFonts w:ascii="Arial" w:hAnsi="Arial" w:cs="Arial"/>
          <w:b/>
          <w:bCs/>
          <w:sz w:val="20"/>
          <w:szCs w:val="20"/>
        </w:rPr>
      </w:pPr>
    </w:p>
    <w:p w14:paraId="7F93E361" w14:textId="77777777" w:rsidR="007F3A7C" w:rsidRPr="00240F65" w:rsidRDefault="007F3A7C" w:rsidP="002B55FC">
      <w:pPr>
        <w:spacing w:after="0" w:line="276" w:lineRule="auto"/>
        <w:rPr>
          <w:rFonts w:ascii="Arial" w:hAnsi="Arial" w:cs="Arial"/>
          <w:b/>
          <w:bCs/>
        </w:rPr>
      </w:pPr>
    </w:p>
    <w:p w14:paraId="6C1FC017" w14:textId="6D361B6C" w:rsidR="00796CF2" w:rsidRPr="002B55FC" w:rsidRDefault="00796CF2" w:rsidP="002B55FC">
      <w:pPr>
        <w:spacing w:after="0" w:line="276" w:lineRule="auto"/>
        <w:rPr>
          <w:rFonts w:ascii="Arial" w:hAnsi="Arial" w:cs="Arial"/>
          <w:b/>
          <w:color w:val="FF0000"/>
        </w:rPr>
      </w:pPr>
      <w:r w:rsidRPr="002B55FC">
        <w:rPr>
          <w:rFonts w:ascii="Arial" w:hAnsi="Arial" w:cs="Arial"/>
          <w:b/>
        </w:rPr>
        <w:t>PRÍLOHY K SÚŤAŽNÝM PODKLADOM</w:t>
      </w:r>
      <w:r w:rsidR="00F50B57" w:rsidRPr="002B55FC">
        <w:rPr>
          <w:rFonts w:ascii="Arial" w:hAnsi="Arial" w:cs="Arial"/>
          <w:b/>
        </w:rPr>
        <w:t xml:space="preserve"> </w:t>
      </w:r>
    </w:p>
    <w:p w14:paraId="19191C15" w14:textId="77777777" w:rsidR="00796CF2" w:rsidRPr="002B55FC" w:rsidRDefault="002F3DC2" w:rsidP="002B55FC">
      <w:pPr>
        <w:tabs>
          <w:tab w:val="left" w:pos="5359"/>
        </w:tabs>
        <w:spacing w:after="0" w:line="276" w:lineRule="auto"/>
        <w:jc w:val="left"/>
        <w:rPr>
          <w:rFonts w:ascii="Arial" w:hAnsi="Arial" w:cs="Arial"/>
          <w:b/>
        </w:rPr>
      </w:pPr>
      <w:r w:rsidRPr="002B55FC">
        <w:rPr>
          <w:rFonts w:ascii="Arial" w:hAnsi="Arial" w:cs="Arial"/>
          <w:b/>
        </w:rPr>
        <w:tab/>
      </w:r>
    </w:p>
    <w:p w14:paraId="249B88BA" w14:textId="53DA677B" w:rsidR="00EA68FD" w:rsidRPr="002B55FC" w:rsidRDefault="005943B9" w:rsidP="005B5062">
      <w:pPr>
        <w:pStyle w:val="Zkladntext"/>
        <w:spacing w:after="120" w:line="276" w:lineRule="auto"/>
        <w:rPr>
          <w:rFonts w:ascii="Arial" w:hAnsi="Arial" w:cs="Arial"/>
          <w:noProof w:val="0"/>
          <w:sz w:val="22"/>
          <w:szCs w:val="22"/>
        </w:rPr>
      </w:pPr>
      <w:r w:rsidRPr="002B55FC">
        <w:rPr>
          <w:rFonts w:ascii="Arial" w:hAnsi="Arial" w:cs="Arial"/>
          <w:noProof w:val="0"/>
          <w:sz w:val="22"/>
          <w:szCs w:val="22"/>
        </w:rPr>
        <w:t>Príloha č.1 k</w:t>
      </w:r>
      <w:r w:rsidR="00801597" w:rsidRPr="002B55FC">
        <w:rPr>
          <w:rFonts w:ascii="Arial" w:hAnsi="Arial" w:cs="Arial"/>
          <w:noProof w:val="0"/>
          <w:sz w:val="22"/>
          <w:szCs w:val="22"/>
        </w:rPr>
        <w:t> časti A.1</w:t>
      </w:r>
      <w:r w:rsidR="0064092F">
        <w:rPr>
          <w:rFonts w:ascii="Arial" w:hAnsi="Arial" w:cs="Arial"/>
          <w:noProof w:val="0"/>
          <w:sz w:val="22"/>
          <w:szCs w:val="22"/>
        </w:rPr>
        <w:tab/>
        <w:t>-</w:t>
      </w:r>
      <w:r w:rsidR="0064092F">
        <w:rPr>
          <w:rFonts w:ascii="Arial" w:hAnsi="Arial" w:cs="Arial"/>
          <w:noProof w:val="0"/>
          <w:sz w:val="22"/>
          <w:szCs w:val="22"/>
        </w:rPr>
        <w:tab/>
      </w:r>
      <w:r w:rsidR="00B7125F" w:rsidRPr="002B55FC">
        <w:rPr>
          <w:rFonts w:ascii="Arial" w:hAnsi="Arial" w:cs="Arial"/>
          <w:noProof w:val="0"/>
          <w:sz w:val="22"/>
          <w:szCs w:val="22"/>
        </w:rPr>
        <w:t>Všeobecné informácie o</w:t>
      </w:r>
      <w:r w:rsidR="00EA68FD">
        <w:rPr>
          <w:rFonts w:ascii="Arial" w:hAnsi="Arial" w:cs="Arial"/>
          <w:noProof w:val="0"/>
          <w:sz w:val="22"/>
          <w:szCs w:val="22"/>
        </w:rPr>
        <w:t> </w:t>
      </w:r>
      <w:r w:rsidR="00B7125F" w:rsidRPr="002B55FC">
        <w:rPr>
          <w:rFonts w:ascii="Arial" w:hAnsi="Arial" w:cs="Arial"/>
          <w:noProof w:val="0"/>
          <w:sz w:val="22"/>
          <w:szCs w:val="22"/>
        </w:rPr>
        <w:t>uchádzačovi</w:t>
      </w:r>
    </w:p>
    <w:p w14:paraId="151EE798" w14:textId="197D85FE" w:rsidR="00EA68FD" w:rsidRPr="00EA68FD" w:rsidRDefault="00AD56A6" w:rsidP="005B5062">
      <w:pPr>
        <w:pStyle w:val="Bezriadkovania"/>
        <w:spacing w:line="276" w:lineRule="auto"/>
        <w:rPr>
          <w:rFonts w:ascii="Arial" w:hAnsi="Arial" w:cs="Arial"/>
        </w:rPr>
      </w:pPr>
      <w:r w:rsidRPr="00EA68FD">
        <w:rPr>
          <w:rFonts w:ascii="Arial" w:hAnsi="Arial" w:cs="Arial"/>
        </w:rPr>
        <w:t>Príloha č.2 k časti A.1</w:t>
      </w:r>
      <w:r w:rsidRPr="00EA68FD">
        <w:rPr>
          <w:rFonts w:ascii="Arial" w:hAnsi="Arial" w:cs="Arial"/>
        </w:rPr>
        <w:tab/>
        <w:t>-</w:t>
      </w:r>
      <w:r w:rsidRPr="00EA68FD">
        <w:rPr>
          <w:rFonts w:ascii="Arial" w:hAnsi="Arial" w:cs="Arial"/>
        </w:rPr>
        <w:tab/>
        <w:t xml:space="preserve">Jednotný európsky dokument </w:t>
      </w:r>
      <w:r w:rsidR="00260479" w:rsidRPr="00EA68FD">
        <w:rPr>
          <w:rFonts w:ascii="Arial" w:hAnsi="Arial" w:cs="Arial"/>
        </w:rPr>
        <w:t>(ďalej len „</w:t>
      </w:r>
      <w:r w:rsidR="00260479" w:rsidRPr="00B37414">
        <w:rPr>
          <w:rFonts w:ascii="Arial" w:hAnsi="Arial" w:cs="Arial"/>
          <w:b/>
        </w:rPr>
        <w:t>JED</w:t>
      </w:r>
      <w:r w:rsidR="00260479" w:rsidRPr="00EA68FD">
        <w:rPr>
          <w:rFonts w:ascii="Arial" w:hAnsi="Arial" w:cs="Arial"/>
        </w:rPr>
        <w:t>“)</w:t>
      </w:r>
    </w:p>
    <w:p w14:paraId="72D3D2ED" w14:textId="099A7BBF" w:rsidR="00EA68FD" w:rsidRPr="00EA68FD" w:rsidRDefault="00120E84" w:rsidP="005B5062">
      <w:pPr>
        <w:spacing w:line="276" w:lineRule="auto"/>
        <w:ind w:left="2550" w:hanging="2550"/>
        <w:rPr>
          <w:rFonts w:ascii="Arial" w:hAnsi="Arial" w:cs="Arial"/>
          <w:highlight w:val="yellow"/>
        </w:rPr>
      </w:pPr>
      <w:r w:rsidRPr="00EA68FD">
        <w:rPr>
          <w:rFonts w:ascii="Arial" w:hAnsi="Arial" w:cs="Arial"/>
        </w:rPr>
        <w:t>Príloha č.3 k časti A.1 -</w:t>
      </w:r>
      <w:r w:rsidRPr="00EA68FD">
        <w:rPr>
          <w:rFonts w:ascii="Arial" w:hAnsi="Arial" w:cs="Arial"/>
        </w:rPr>
        <w:tab/>
      </w:r>
      <w:r w:rsidR="00AE2EC2">
        <w:rPr>
          <w:rFonts w:ascii="Arial" w:hAnsi="Arial" w:cs="Arial"/>
        </w:rPr>
        <w:tab/>
      </w:r>
      <w:r w:rsidRPr="00EA68FD">
        <w:rPr>
          <w:rFonts w:ascii="Arial" w:hAnsi="Arial" w:cs="Arial"/>
        </w:rPr>
        <w:t xml:space="preserve">Čestné vyhlásenie skupiny dodávateľov </w:t>
      </w:r>
      <w:r w:rsidRPr="00D96D6C">
        <w:rPr>
          <w:rFonts w:ascii="Arial" w:hAnsi="Arial" w:cs="Arial"/>
        </w:rPr>
        <w:t>(</w:t>
      </w:r>
      <w:r w:rsidRPr="00D96D6C">
        <w:rPr>
          <w:rFonts w:ascii="Arial" w:hAnsi="Arial" w:cs="Arial"/>
          <w:u w:val="single"/>
        </w:rPr>
        <w:t>ak sa up</w:t>
      </w:r>
      <w:r w:rsidR="00EA68FD" w:rsidRPr="00D96D6C">
        <w:rPr>
          <w:rFonts w:ascii="Arial" w:hAnsi="Arial" w:cs="Arial"/>
          <w:u w:val="single"/>
        </w:rPr>
        <w:t>latňuje musí byť súčasť</w:t>
      </w:r>
      <w:r w:rsidR="00A34B43">
        <w:rPr>
          <w:rFonts w:ascii="Arial" w:hAnsi="Arial" w:cs="Arial"/>
          <w:u w:val="single"/>
        </w:rPr>
        <w:t>ou</w:t>
      </w:r>
      <w:r w:rsidR="00EA68FD" w:rsidRPr="00D96D6C">
        <w:rPr>
          <w:rFonts w:ascii="Arial" w:hAnsi="Arial" w:cs="Arial"/>
          <w:u w:val="single"/>
        </w:rPr>
        <w:t xml:space="preserve"> ponuky</w:t>
      </w:r>
      <w:r w:rsidR="00622360" w:rsidRPr="00D96D6C">
        <w:rPr>
          <w:rFonts w:ascii="Arial" w:hAnsi="Arial" w:cs="Arial"/>
        </w:rPr>
        <w:t>)</w:t>
      </w:r>
      <w:r w:rsidR="00EA68FD" w:rsidRPr="00522E1E">
        <w:rPr>
          <w:rFonts w:ascii="Arial" w:hAnsi="Arial" w:cs="Arial"/>
        </w:rPr>
        <w:t xml:space="preserve"> </w:t>
      </w:r>
    </w:p>
    <w:p w14:paraId="6E44CE88" w14:textId="05AC168A" w:rsidR="00EA68FD" w:rsidRPr="00D96D6C" w:rsidRDefault="00120E84" w:rsidP="005B5062">
      <w:pPr>
        <w:spacing w:line="276" w:lineRule="auto"/>
        <w:ind w:left="2556" w:hanging="2556"/>
        <w:rPr>
          <w:rFonts w:ascii="Arial" w:hAnsi="Arial" w:cs="Arial"/>
        </w:rPr>
      </w:pPr>
      <w:r w:rsidRPr="00EA68FD">
        <w:rPr>
          <w:rFonts w:ascii="Arial" w:hAnsi="Arial" w:cs="Arial"/>
        </w:rPr>
        <w:t>Príloha č.4 k časti A.1 -</w:t>
      </w:r>
      <w:r w:rsidRPr="00EA68FD">
        <w:rPr>
          <w:rFonts w:ascii="Arial" w:hAnsi="Arial" w:cs="Arial"/>
        </w:rPr>
        <w:tab/>
        <w:t xml:space="preserve">Plná moc pre jedného z členov skupiny dodávateľov konajúci za skupinu dodávateľov </w:t>
      </w:r>
      <w:r w:rsidRPr="00D96D6C">
        <w:rPr>
          <w:rFonts w:ascii="Arial" w:hAnsi="Arial" w:cs="Arial"/>
        </w:rPr>
        <w:t>(</w:t>
      </w:r>
      <w:r w:rsidRPr="00D96D6C">
        <w:rPr>
          <w:rFonts w:ascii="Arial" w:hAnsi="Arial" w:cs="Arial"/>
          <w:u w:val="single"/>
        </w:rPr>
        <w:t>ak sa uplatňuje musí byť súčasťou ponuky</w:t>
      </w:r>
      <w:r w:rsidRPr="00D96D6C">
        <w:rPr>
          <w:rFonts w:ascii="Arial" w:hAnsi="Arial" w:cs="Arial"/>
        </w:rPr>
        <w:t>)</w:t>
      </w:r>
    </w:p>
    <w:p w14:paraId="160E10C1" w14:textId="157623F9" w:rsidR="00EA68FD" w:rsidRPr="00EA68FD" w:rsidRDefault="00E96BD8" w:rsidP="005B5062">
      <w:pPr>
        <w:spacing w:line="276" w:lineRule="auto"/>
        <w:rPr>
          <w:rFonts w:ascii="Arial" w:hAnsi="Arial" w:cs="Arial"/>
        </w:rPr>
      </w:pPr>
      <w:r w:rsidRPr="00EA68FD">
        <w:rPr>
          <w:rFonts w:ascii="Arial" w:hAnsi="Arial" w:cs="Arial"/>
        </w:rPr>
        <w:t>Príloha č.</w:t>
      </w:r>
      <w:r w:rsidR="00DE00BC">
        <w:rPr>
          <w:rFonts w:ascii="Arial" w:hAnsi="Arial" w:cs="Arial"/>
        </w:rPr>
        <w:t>5</w:t>
      </w:r>
      <w:r w:rsidRPr="00EA68FD">
        <w:rPr>
          <w:rFonts w:ascii="Arial" w:hAnsi="Arial" w:cs="Arial"/>
        </w:rPr>
        <w:t xml:space="preserve"> k časti A.1 -</w:t>
      </w:r>
      <w:r w:rsidRPr="00EA68FD">
        <w:rPr>
          <w:rFonts w:ascii="Arial" w:hAnsi="Arial" w:cs="Arial"/>
        </w:rPr>
        <w:tab/>
      </w:r>
      <w:r w:rsidR="009C5912">
        <w:rPr>
          <w:rFonts w:ascii="Arial" w:hAnsi="Arial" w:cs="Arial"/>
        </w:rPr>
        <w:tab/>
      </w:r>
      <w:r w:rsidRPr="00EA68FD">
        <w:rPr>
          <w:rFonts w:ascii="Arial" w:hAnsi="Arial" w:cs="Arial"/>
        </w:rPr>
        <w:t>Zoznam dôverných informácií (</w:t>
      </w:r>
      <w:r w:rsidRPr="00D96D6C">
        <w:rPr>
          <w:rFonts w:ascii="Arial" w:hAnsi="Arial" w:cs="Arial"/>
          <w:u w:val="single"/>
        </w:rPr>
        <w:t>ak sa uplatňuje musí byť súčasťou ponuky</w:t>
      </w:r>
      <w:r w:rsidRPr="00EA68FD">
        <w:rPr>
          <w:rFonts w:ascii="Arial" w:hAnsi="Arial" w:cs="Arial"/>
        </w:rPr>
        <w:t>)</w:t>
      </w:r>
    </w:p>
    <w:p w14:paraId="54D3942F" w14:textId="6295518D" w:rsidR="00EA68FD" w:rsidRPr="00EA68FD" w:rsidRDefault="001C3360" w:rsidP="005B5062">
      <w:pPr>
        <w:pStyle w:val="Bezriadkovania"/>
        <w:spacing w:line="276" w:lineRule="auto"/>
        <w:ind w:left="2552" w:hanging="2552"/>
        <w:rPr>
          <w:rFonts w:ascii="Arial" w:hAnsi="Arial" w:cs="Arial"/>
        </w:rPr>
      </w:pPr>
      <w:r w:rsidRPr="00622360">
        <w:rPr>
          <w:rFonts w:ascii="Arial" w:hAnsi="Arial" w:cs="Arial"/>
        </w:rPr>
        <w:t xml:space="preserve">Príloha </w:t>
      </w:r>
      <w:r w:rsidR="004268EC" w:rsidRPr="00622360">
        <w:rPr>
          <w:rFonts w:ascii="Arial" w:hAnsi="Arial" w:cs="Arial"/>
        </w:rPr>
        <w:t>č.</w:t>
      </w:r>
      <w:r w:rsidR="00DE00BC">
        <w:rPr>
          <w:rFonts w:ascii="Arial" w:hAnsi="Arial" w:cs="Arial"/>
        </w:rPr>
        <w:t>6</w:t>
      </w:r>
      <w:r w:rsidR="004268EC" w:rsidRPr="00622360">
        <w:rPr>
          <w:rFonts w:ascii="Arial" w:hAnsi="Arial" w:cs="Arial"/>
        </w:rPr>
        <w:t xml:space="preserve"> k časti A.1</w:t>
      </w:r>
      <w:r w:rsidR="0064092F" w:rsidRPr="00EA68FD">
        <w:rPr>
          <w:rFonts w:ascii="Arial" w:hAnsi="Arial" w:cs="Arial"/>
        </w:rPr>
        <w:t xml:space="preserve"> -</w:t>
      </w:r>
      <w:r w:rsidR="0064092F" w:rsidRPr="00EA68FD">
        <w:rPr>
          <w:rFonts w:ascii="Arial" w:hAnsi="Arial" w:cs="Arial"/>
        </w:rPr>
        <w:tab/>
      </w:r>
      <w:r w:rsidRPr="00EA68FD">
        <w:rPr>
          <w:rFonts w:ascii="Arial" w:hAnsi="Arial" w:cs="Arial"/>
        </w:rPr>
        <w:t>Čestné vyhlásenie podľa Článku 5k Nariadenia rady (EÚ) č. 833/2014 z 31. júla 2014 o reštriktívnych opatreniach s ohľadom na konanie Ruska, ktorým destabilizuje situáciu na Ukrajine v Nariadenia rady (EÚ) č. 2022/576 z 8. apríla 2022</w:t>
      </w:r>
      <w:r w:rsidR="004268EC" w:rsidRPr="00EA68FD">
        <w:rPr>
          <w:rFonts w:ascii="Arial" w:hAnsi="Arial" w:cs="Arial"/>
        </w:rPr>
        <w:t xml:space="preserve"> </w:t>
      </w:r>
      <w:r w:rsidR="00D96D6C">
        <w:rPr>
          <w:rFonts w:ascii="Arial" w:hAnsi="Arial" w:cs="Arial"/>
        </w:rPr>
        <w:t>(</w:t>
      </w:r>
      <w:r w:rsidR="00D96D6C" w:rsidRPr="00D96D6C">
        <w:rPr>
          <w:rFonts w:ascii="Arial" w:hAnsi="Arial" w:cs="Arial"/>
          <w:u w:val="single"/>
        </w:rPr>
        <w:t>povinné predložiť v ponuke</w:t>
      </w:r>
      <w:r w:rsidR="00D96D6C">
        <w:rPr>
          <w:rFonts w:ascii="Arial" w:hAnsi="Arial" w:cs="Arial"/>
        </w:rPr>
        <w:t>)</w:t>
      </w:r>
    </w:p>
    <w:p w14:paraId="4BA04B57" w14:textId="73953D43" w:rsidR="00EA68FD" w:rsidRPr="00EA68FD" w:rsidRDefault="009D0385" w:rsidP="005B5062">
      <w:pPr>
        <w:spacing w:line="276" w:lineRule="auto"/>
        <w:rPr>
          <w:rFonts w:ascii="Arial" w:hAnsi="Arial" w:cs="Arial"/>
        </w:rPr>
      </w:pPr>
      <w:r w:rsidRPr="00EA68FD">
        <w:rPr>
          <w:rFonts w:ascii="Arial" w:hAnsi="Arial" w:cs="Arial"/>
        </w:rPr>
        <w:t>Príloha č.</w:t>
      </w:r>
      <w:r w:rsidR="00DE00BC">
        <w:rPr>
          <w:rFonts w:ascii="Arial" w:hAnsi="Arial" w:cs="Arial"/>
        </w:rPr>
        <w:t>7</w:t>
      </w:r>
      <w:r w:rsidRPr="00EA68FD">
        <w:rPr>
          <w:rFonts w:ascii="Arial" w:hAnsi="Arial" w:cs="Arial"/>
        </w:rPr>
        <w:t xml:space="preserve"> k časti A.1 -</w:t>
      </w:r>
      <w:r w:rsidRPr="00EA68FD">
        <w:rPr>
          <w:rFonts w:ascii="Arial" w:hAnsi="Arial" w:cs="Arial"/>
        </w:rPr>
        <w:tab/>
      </w:r>
      <w:r w:rsidR="00EB14A5">
        <w:rPr>
          <w:rFonts w:ascii="Arial" w:hAnsi="Arial" w:cs="Arial"/>
        </w:rPr>
        <w:tab/>
      </w:r>
      <w:r w:rsidRPr="00EA68FD">
        <w:rPr>
          <w:rFonts w:ascii="Arial" w:hAnsi="Arial" w:cs="Arial"/>
        </w:rPr>
        <w:t>Vyhlásenie uchádzača (</w:t>
      </w:r>
      <w:r w:rsidRPr="00D96D6C">
        <w:rPr>
          <w:rFonts w:ascii="Arial" w:hAnsi="Arial" w:cs="Arial"/>
          <w:u w:val="single"/>
        </w:rPr>
        <w:t>povinné predložiť v ponuke</w:t>
      </w:r>
      <w:r w:rsidRPr="00EA68FD">
        <w:rPr>
          <w:rFonts w:ascii="Arial" w:hAnsi="Arial" w:cs="Arial"/>
        </w:rPr>
        <w:t xml:space="preserve">) </w:t>
      </w:r>
    </w:p>
    <w:p w14:paraId="08591D7B" w14:textId="6FB8441E" w:rsidR="003208C4" w:rsidRDefault="00DE00BC" w:rsidP="005B5062">
      <w:pPr>
        <w:spacing w:line="276" w:lineRule="auto"/>
        <w:rPr>
          <w:rFonts w:ascii="Arial" w:hAnsi="Arial" w:cs="Arial"/>
        </w:rPr>
      </w:pPr>
      <w:r>
        <w:rPr>
          <w:rFonts w:ascii="Arial" w:hAnsi="Arial" w:cs="Arial"/>
        </w:rPr>
        <w:t>Príloha č.8</w:t>
      </w:r>
      <w:r w:rsidR="0034432E" w:rsidRPr="00EA68FD">
        <w:rPr>
          <w:rFonts w:ascii="Arial" w:hAnsi="Arial" w:cs="Arial"/>
        </w:rPr>
        <w:t xml:space="preserve"> k časti A.1 -</w:t>
      </w:r>
      <w:r w:rsidR="0034432E" w:rsidRPr="00EA68FD">
        <w:rPr>
          <w:rFonts w:ascii="Arial" w:hAnsi="Arial" w:cs="Arial"/>
        </w:rPr>
        <w:tab/>
      </w:r>
      <w:r w:rsidR="009307E9">
        <w:rPr>
          <w:rFonts w:ascii="Arial" w:hAnsi="Arial" w:cs="Arial"/>
        </w:rPr>
        <w:tab/>
      </w:r>
      <w:r w:rsidR="0034432E" w:rsidRPr="00EA68FD">
        <w:rPr>
          <w:rFonts w:ascii="Arial" w:hAnsi="Arial" w:cs="Arial"/>
        </w:rPr>
        <w:t>Vyhl</w:t>
      </w:r>
      <w:r w:rsidR="00622360">
        <w:rPr>
          <w:rFonts w:ascii="Arial" w:hAnsi="Arial" w:cs="Arial"/>
        </w:rPr>
        <w:t>ásenie uchádzača o</w:t>
      </w:r>
      <w:r w:rsidR="003208C4">
        <w:rPr>
          <w:rFonts w:ascii="Arial" w:hAnsi="Arial" w:cs="Arial"/>
        </w:rPr>
        <w:t> </w:t>
      </w:r>
      <w:r w:rsidR="00622360">
        <w:rPr>
          <w:rFonts w:ascii="Arial" w:hAnsi="Arial" w:cs="Arial"/>
        </w:rPr>
        <w:t>subdodávkach</w:t>
      </w:r>
    </w:p>
    <w:p w14:paraId="525CEA8E" w14:textId="5BCED57B" w:rsidR="003C621E" w:rsidRPr="003208C4" w:rsidRDefault="003C621E" w:rsidP="005B5062">
      <w:pPr>
        <w:pStyle w:val="Bezriadkovania"/>
        <w:spacing w:line="276" w:lineRule="auto"/>
        <w:rPr>
          <w:rFonts w:ascii="Arial" w:hAnsi="Arial" w:cs="Arial"/>
        </w:rPr>
      </w:pPr>
      <w:r w:rsidRPr="003208C4">
        <w:rPr>
          <w:rFonts w:ascii="Arial" w:hAnsi="Arial" w:cs="Arial"/>
        </w:rPr>
        <w:t>Príloha č.1 k</w:t>
      </w:r>
      <w:r w:rsidR="003208C4" w:rsidRPr="003208C4">
        <w:rPr>
          <w:rFonts w:ascii="Arial" w:hAnsi="Arial" w:cs="Arial"/>
        </w:rPr>
        <w:t> </w:t>
      </w:r>
      <w:r w:rsidRPr="003208C4">
        <w:rPr>
          <w:rFonts w:ascii="Arial" w:hAnsi="Arial" w:cs="Arial"/>
        </w:rPr>
        <w:t>ča</w:t>
      </w:r>
      <w:r w:rsidR="003208C4" w:rsidRPr="003208C4">
        <w:rPr>
          <w:rFonts w:ascii="Arial" w:hAnsi="Arial" w:cs="Arial"/>
        </w:rPr>
        <w:t xml:space="preserve">sti </w:t>
      </w:r>
      <w:r w:rsidR="009307E9">
        <w:rPr>
          <w:rFonts w:ascii="Arial" w:hAnsi="Arial" w:cs="Arial"/>
        </w:rPr>
        <w:t xml:space="preserve">A.2 </w:t>
      </w:r>
      <w:r w:rsidRPr="003208C4">
        <w:rPr>
          <w:rFonts w:ascii="Arial" w:hAnsi="Arial" w:cs="Arial"/>
        </w:rPr>
        <w:t>-</w:t>
      </w:r>
      <w:r w:rsidR="009307E9">
        <w:rPr>
          <w:rFonts w:ascii="Arial" w:hAnsi="Arial" w:cs="Arial"/>
        </w:rPr>
        <w:tab/>
      </w:r>
      <w:r w:rsidRPr="003208C4">
        <w:rPr>
          <w:rFonts w:ascii="Arial" w:hAnsi="Arial" w:cs="Arial"/>
        </w:rPr>
        <w:tab/>
      </w:r>
      <w:r w:rsidR="001600DD" w:rsidRPr="003208C4">
        <w:rPr>
          <w:rFonts w:ascii="Arial" w:hAnsi="Arial" w:cs="Arial"/>
        </w:rPr>
        <w:t xml:space="preserve">Návrh na plnenie kritéria </w:t>
      </w:r>
      <w:r w:rsidR="00587CDC" w:rsidRPr="003208C4">
        <w:rPr>
          <w:rFonts w:ascii="Arial" w:hAnsi="Arial" w:cs="Arial"/>
        </w:rPr>
        <w:t>K1</w:t>
      </w:r>
    </w:p>
    <w:p w14:paraId="0C8E48E9" w14:textId="37402E4C" w:rsidR="00EA68FD" w:rsidRPr="00EA68FD" w:rsidRDefault="00587CDC" w:rsidP="005B5062">
      <w:pPr>
        <w:pStyle w:val="Bezriadkovania"/>
        <w:spacing w:line="276" w:lineRule="auto"/>
        <w:rPr>
          <w:rFonts w:ascii="Arial" w:hAnsi="Arial" w:cs="Arial"/>
        </w:rPr>
      </w:pPr>
      <w:r w:rsidRPr="003208C4">
        <w:rPr>
          <w:rFonts w:ascii="Arial" w:hAnsi="Arial" w:cs="Arial"/>
        </w:rPr>
        <w:t>Príloha č.</w:t>
      </w:r>
      <w:r w:rsidR="009307E9">
        <w:rPr>
          <w:rFonts w:ascii="Arial" w:hAnsi="Arial" w:cs="Arial"/>
        </w:rPr>
        <w:t xml:space="preserve">2 k časti A.2 </w:t>
      </w:r>
      <w:r w:rsidRPr="003208C4">
        <w:rPr>
          <w:rFonts w:ascii="Arial" w:hAnsi="Arial" w:cs="Arial"/>
        </w:rPr>
        <w:t>-</w:t>
      </w:r>
      <w:r w:rsidRPr="003208C4">
        <w:rPr>
          <w:rFonts w:ascii="Arial" w:hAnsi="Arial" w:cs="Arial"/>
        </w:rPr>
        <w:tab/>
      </w:r>
      <w:r w:rsidR="009307E9">
        <w:rPr>
          <w:rFonts w:ascii="Arial" w:hAnsi="Arial" w:cs="Arial"/>
        </w:rPr>
        <w:tab/>
      </w:r>
      <w:r w:rsidRPr="003208C4">
        <w:rPr>
          <w:rFonts w:ascii="Arial" w:hAnsi="Arial" w:cs="Arial"/>
        </w:rPr>
        <w:t>Návrh na plnenie kritéria K2</w:t>
      </w:r>
    </w:p>
    <w:p w14:paraId="18E414B3" w14:textId="6FCD250E" w:rsidR="00031D1F" w:rsidRPr="00EA68FD" w:rsidRDefault="00031D1F" w:rsidP="005B5062">
      <w:pPr>
        <w:pStyle w:val="Bezriadkovania"/>
        <w:spacing w:line="276" w:lineRule="auto"/>
        <w:ind w:left="2556" w:hanging="2556"/>
        <w:rPr>
          <w:rFonts w:ascii="Arial" w:hAnsi="Arial" w:cs="Arial"/>
        </w:rPr>
      </w:pPr>
      <w:r w:rsidRPr="00EA68FD">
        <w:rPr>
          <w:rFonts w:ascii="Arial" w:hAnsi="Arial" w:cs="Arial"/>
        </w:rPr>
        <w:t>Príloha č.1 k časti A.3 -</w:t>
      </w:r>
      <w:r w:rsidRPr="00EA68FD">
        <w:rPr>
          <w:rFonts w:ascii="Arial" w:hAnsi="Arial" w:cs="Arial"/>
        </w:rPr>
        <w:tab/>
        <w:t xml:space="preserve">Čestné vyhlásenie uchádzača podľa § 32 ods. 7 zákona o verejnom obstarávaní </w:t>
      </w:r>
      <w:r w:rsidRPr="00D96D6C">
        <w:rPr>
          <w:rFonts w:ascii="Arial" w:hAnsi="Arial" w:cs="Arial"/>
        </w:rPr>
        <w:t>(</w:t>
      </w:r>
      <w:r w:rsidRPr="00113B6F">
        <w:rPr>
          <w:rFonts w:ascii="Arial" w:hAnsi="Arial" w:cs="Arial"/>
          <w:u w:val="single"/>
        </w:rPr>
        <w:t>povinné predložiť k ponuke</w:t>
      </w:r>
      <w:r w:rsidRPr="00D96D6C">
        <w:rPr>
          <w:rFonts w:ascii="Arial" w:hAnsi="Arial" w:cs="Arial"/>
        </w:rPr>
        <w:t>)</w:t>
      </w:r>
      <w:r w:rsidRPr="00EA68FD">
        <w:rPr>
          <w:rFonts w:ascii="Arial" w:hAnsi="Arial" w:cs="Arial"/>
        </w:rPr>
        <w:t xml:space="preserve"> </w:t>
      </w:r>
    </w:p>
    <w:p w14:paraId="164D9214" w14:textId="6212F9AC" w:rsidR="00D44B38" w:rsidRPr="00EA68FD" w:rsidRDefault="009307E9" w:rsidP="005B5062">
      <w:pPr>
        <w:pStyle w:val="Bezriadkovania"/>
        <w:spacing w:line="276" w:lineRule="auto"/>
        <w:rPr>
          <w:rFonts w:ascii="Arial" w:hAnsi="Arial" w:cs="Arial"/>
        </w:rPr>
      </w:pPr>
      <w:r>
        <w:rPr>
          <w:rFonts w:ascii="Arial" w:hAnsi="Arial" w:cs="Arial"/>
        </w:rPr>
        <w:t xml:space="preserve">Príloha č.1 k časti B.1 </w:t>
      </w:r>
      <w:r w:rsidR="00822EE0" w:rsidRPr="00EA68FD">
        <w:rPr>
          <w:rFonts w:ascii="Arial" w:hAnsi="Arial" w:cs="Arial"/>
        </w:rPr>
        <w:t>-</w:t>
      </w:r>
      <w:r>
        <w:rPr>
          <w:rFonts w:ascii="Arial" w:hAnsi="Arial" w:cs="Arial"/>
        </w:rPr>
        <w:tab/>
      </w:r>
      <w:r w:rsidR="00822EE0" w:rsidRPr="00EA68FD">
        <w:rPr>
          <w:rFonts w:ascii="Arial" w:hAnsi="Arial" w:cs="Arial"/>
        </w:rPr>
        <w:tab/>
      </w:r>
      <w:r w:rsidR="007F5436" w:rsidRPr="00EA68FD">
        <w:rPr>
          <w:rFonts w:ascii="Arial" w:hAnsi="Arial" w:cs="Arial"/>
          <w:highlight w:val="yellow"/>
        </w:rPr>
        <w:softHyphen/>
      </w:r>
      <w:r w:rsidR="007F5436" w:rsidRPr="00EA68FD">
        <w:rPr>
          <w:rFonts w:ascii="Arial" w:hAnsi="Arial" w:cs="Arial"/>
          <w:highlight w:val="yellow"/>
        </w:rPr>
        <w:softHyphen/>
      </w:r>
      <w:r w:rsidR="007F5436" w:rsidRPr="00EA68FD">
        <w:rPr>
          <w:rFonts w:ascii="Arial" w:hAnsi="Arial" w:cs="Arial"/>
          <w:highlight w:val="yellow"/>
        </w:rPr>
        <w:softHyphen/>
      </w:r>
      <w:r w:rsidR="00EA68FD">
        <w:rPr>
          <w:rFonts w:ascii="Arial" w:hAnsi="Arial" w:cs="Arial"/>
        </w:rPr>
        <w:t>Projektová dokumentácia</w:t>
      </w:r>
    </w:p>
    <w:p w14:paraId="13E51789" w14:textId="4490AB72" w:rsidR="003C621E" w:rsidRPr="00EA68FD" w:rsidRDefault="003C621E" w:rsidP="005B5062">
      <w:pPr>
        <w:pStyle w:val="Pta"/>
        <w:tabs>
          <w:tab w:val="clear" w:pos="4536"/>
          <w:tab w:val="clear" w:pos="9072"/>
          <w:tab w:val="left" w:pos="2268"/>
        </w:tabs>
        <w:spacing w:line="276" w:lineRule="auto"/>
        <w:ind w:left="2552" w:hanging="2552"/>
        <w:rPr>
          <w:rFonts w:ascii="Arial" w:hAnsi="Arial" w:cs="Arial"/>
          <w:sz w:val="22"/>
          <w:szCs w:val="22"/>
        </w:rPr>
      </w:pPr>
      <w:r w:rsidRPr="00EA68FD">
        <w:rPr>
          <w:rFonts w:ascii="Arial" w:hAnsi="Arial" w:cs="Arial"/>
          <w:sz w:val="22"/>
          <w:szCs w:val="22"/>
        </w:rPr>
        <w:t>Príloha č.1</w:t>
      </w:r>
      <w:r w:rsidR="003F101A" w:rsidRPr="00EA68FD">
        <w:rPr>
          <w:rFonts w:ascii="Arial" w:hAnsi="Arial" w:cs="Arial"/>
          <w:sz w:val="22"/>
          <w:szCs w:val="22"/>
        </w:rPr>
        <w:t xml:space="preserve"> k</w:t>
      </w:r>
      <w:r w:rsidRPr="00EA68FD">
        <w:rPr>
          <w:rFonts w:ascii="Arial" w:hAnsi="Arial" w:cs="Arial"/>
          <w:sz w:val="22"/>
          <w:szCs w:val="22"/>
        </w:rPr>
        <w:t xml:space="preserve"> časti B.</w:t>
      </w:r>
      <w:r w:rsidR="008434F1" w:rsidRPr="00EA68FD">
        <w:rPr>
          <w:rFonts w:ascii="Arial" w:hAnsi="Arial" w:cs="Arial"/>
          <w:sz w:val="22"/>
          <w:szCs w:val="22"/>
        </w:rPr>
        <w:t>2</w:t>
      </w:r>
      <w:r w:rsidR="009307E9">
        <w:rPr>
          <w:rFonts w:ascii="Arial" w:hAnsi="Arial" w:cs="Arial"/>
          <w:sz w:val="22"/>
          <w:szCs w:val="22"/>
        </w:rPr>
        <w:t xml:space="preserve"> </w:t>
      </w:r>
      <w:r w:rsidR="00AF21D9" w:rsidRPr="00EA68FD">
        <w:rPr>
          <w:rFonts w:ascii="Arial" w:hAnsi="Arial" w:cs="Arial"/>
          <w:sz w:val="22"/>
          <w:szCs w:val="22"/>
        </w:rPr>
        <w:t xml:space="preserve">- </w:t>
      </w:r>
      <w:r w:rsidRPr="00EA68FD">
        <w:rPr>
          <w:rFonts w:ascii="Arial" w:hAnsi="Arial" w:cs="Arial"/>
          <w:sz w:val="22"/>
          <w:szCs w:val="22"/>
        </w:rPr>
        <w:tab/>
      </w:r>
      <w:r w:rsidR="00F16BB5">
        <w:rPr>
          <w:rFonts w:ascii="Arial" w:hAnsi="Arial" w:cs="Arial"/>
          <w:sz w:val="22"/>
          <w:szCs w:val="22"/>
        </w:rPr>
        <w:t>V</w:t>
      </w:r>
      <w:r w:rsidR="00587CDC" w:rsidRPr="00EA68FD">
        <w:rPr>
          <w:rFonts w:ascii="Arial" w:hAnsi="Arial" w:cs="Arial"/>
          <w:sz w:val="22"/>
          <w:szCs w:val="22"/>
        </w:rPr>
        <w:t>ýkaz výmer</w:t>
      </w:r>
    </w:p>
    <w:p w14:paraId="4DB0CCF9" w14:textId="616C2740" w:rsidR="001B5128" w:rsidRPr="00522E1E" w:rsidRDefault="00240F65" w:rsidP="005B5062">
      <w:pPr>
        <w:pStyle w:val="Pta"/>
        <w:tabs>
          <w:tab w:val="clear" w:pos="4536"/>
          <w:tab w:val="clear" w:pos="9072"/>
          <w:tab w:val="left" w:pos="2268"/>
        </w:tabs>
        <w:spacing w:after="120" w:line="276" w:lineRule="auto"/>
        <w:ind w:left="2552" w:hanging="2552"/>
        <w:rPr>
          <w:rFonts w:ascii="Arial" w:hAnsi="Arial" w:cs="Arial"/>
          <w:i/>
          <w:sz w:val="22"/>
          <w:szCs w:val="22"/>
        </w:rPr>
      </w:pPr>
      <w:r>
        <w:rPr>
          <w:rFonts w:ascii="Arial" w:hAnsi="Arial" w:cs="Arial"/>
          <w:i/>
          <w:sz w:val="22"/>
          <w:szCs w:val="22"/>
        </w:rPr>
        <w:tab/>
      </w:r>
      <w:r>
        <w:rPr>
          <w:rFonts w:ascii="Arial" w:hAnsi="Arial" w:cs="Arial"/>
          <w:i/>
          <w:sz w:val="22"/>
          <w:szCs w:val="22"/>
        </w:rPr>
        <w:tab/>
        <w:t>(zároveň</w:t>
      </w:r>
      <w:r w:rsidR="001B5128" w:rsidRPr="00EA68FD">
        <w:rPr>
          <w:rFonts w:ascii="Arial" w:hAnsi="Arial" w:cs="Arial"/>
          <w:i/>
          <w:sz w:val="22"/>
          <w:szCs w:val="22"/>
        </w:rPr>
        <w:t xml:space="preserve"> Príloha č. </w:t>
      </w:r>
      <w:r w:rsidR="00560AE7" w:rsidRPr="00560AE7">
        <w:rPr>
          <w:rFonts w:ascii="Arial" w:hAnsi="Arial" w:cs="Arial"/>
          <w:i/>
          <w:sz w:val="22"/>
          <w:szCs w:val="22"/>
        </w:rPr>
        <w:t>2</w:t>
      </w:r>
      <w:r w:rsidR="001B5128" w:rsidRPr="00560AE7">
        <w:rPr>
          <w:rFonts w:ascii="Arial" w:hAnsi="Arial" w:cs="Arial"/>
          <w:i/>
          <w:sz w:val="22"/>
          <w:szCs w:val="22"/>
        </w:rPr>
        <w:t xml:space="preserve"> k</w:t>
      </w:r>
      <w:r>
        <w:rPr>
          <w:rFonts w:ascii="Arial" w:hAnsi="Arial" w:cs="Arial"/>
          <w:i/>
          <w:sz w:val="22"/>
          <w:szCs w:val="22"/>
        </w:rPr>
        <w:t> </w:t>
      </w:r>
      <w:r w:rsidR="00C52087" w:rsidRPr="00560AE7">
        <w:rPr>
          <w:rFonts w:ascii="Arial" w:hAnsi="Arial" w:cs="Arial"/>
          <w:i/>
          <w:sz w:val="22"/>
          <w:szCs w:val="22"/>
        </w:rPr>
        <w:t>Zmluv</w:t>
      </w:r>
      <w:r w:rsidR="001B5128" w:rsidRPr="00560AE7">
        <w:rPr>
          <w:rFonts w:ascii="Arial" w:hAnsi="Arial" w:cs="Arial"/>
          <w:i/>
          <w:sz w:val="22"/>
          <w:szCs w:val="22"/>
        </w:rPr>
        <w:t>e</w:t>
      </w:r>
      <w:r>
        <w:rPr>
          <w:rFonts w:ascii="Arial" w:hAnsi="Arial" w:cs="Arial"/>
          <w:i/>
          <w:sz w:val="22"/>
          <w:szCs w:val="22"/>
        </w:rPr>
        <w:t xml:space="preserve"> o dielo</w:t>
      </w:r>
      <w:r w:rsidR="001B5128" w:rsidRPr="00EA68FD">
        <w:rPr>
          <w:rFonts w:ascii="Arial" w:hAnsi="Arial" w:cs="Arial"/>
          <w:i/>
          <w:sz w:val="22"/>
          <w:szCs w:val="22"/>
        </w:rPr>
        <w:t>)</w:t>
      </w:r>
    </w:p>
    <w:p w14:paraId="48DDAA6C" w14:textId="77777777" w:rsidR="00240F65" w:rsidRPr="007D3E44" w:rsidRDefault="00240F65" w:rsidP="005B5062">
      <w:pPr>
        <w:spacing w:before="60" w:after="60" w:line="276" w:lineRule="auto"/>
        <w:rPr>
          <w:rFonts w:ascii="Arial" w:hAnsi="Arial" w:cs="Arial"/>
        </w:rPr>
      </w:pPr>
      <w:r w:rsidRPr="007D3E44">
        <w:rPr>
          <w:rFonts w:ascii="Arial" w:hAnsi="Arial" w:cs="Arial"/>
        </w:rPr>
        <w:t xml:space="preserve">Príloha č. </w:t>
      </w:r>
      <w:r>
        <w:rPr>
          <w:rFonts w:ascii="Arial" w:hAnsi="Arial" w:cs="Arial"/>
        </w:rPr>
        <w:t>1 k časti B.3 -</w:t>
      </w:r>
      <w:r>
        <w:rPr>
          <w:rFonts w:ascii="Arial" w:hAnsi="Arial" w:cs="Arial"/>
        </w:rPr>
        <w:tab/>
      </w:r>
      <w:r w:rsidRPr="007D3E44">
        <w:rPr>
          <w:rFonts w:ascii="Arial" w:hAnsi="Arial" w:cs="Arial"/>
        </w:rPr>
        <w:t>Metodický pokyn Ministerstva dopravy a výstavby SR č. 19/2022</w:t>
      </w:r>
    </w:p>
    <w:p w14:paraId="7ADFD2CA" w14:textId="77777777" w:rsidR="00240F65" w:rsidRPr="007D3E44" w:rsidRDefault="00240F65" w:rsidP="005B5062">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77A67C40" w14:textId="3815660A" w:rsidR="00240F65" w:rsidRPr="007D3E44" w:rsidRDefault="00240F65" w:rsidP="005B5062">
      <w:pPr>
        <w:spacing w:before="60" w:after="60" w:line="276" w:lineRule="auto"/>
        <w:rPr>
          <w:rFonts w:ascii="Arial" w:hAnsi="Arial" w:cs="Arial"/>
        </w:rPr>
      </w:pPr>
      <w:r w:rsidRPr="007D3E44">
        <w:rPr>
          <w:rFonts w:ascii="Arial" w:hAnsi="Arial" w:cs="Arial"/>
        </w:rPr>
        <w:t xml:space="preserve">Príloha č. </w:t>
      </w:r>
      <w:r w:rsidR="00631FE4">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48F9A09B" w14:textId="77777777" w:rsidR="00240F65" w:rsidRPr="007D3E44" w:rsidRDefault="00240F65" w:rsidP="005B5062">
      <w:pPr>
        <w:spacing w:line="276" w:lineRule="auto"/>
        <w:rPr>
          <w:rFonts w:ascii="Arial" w:hAnsi="Arial" w:cs="Arial"/>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7 k Zmluve o dielo</w:t>
      </w:r>
      <w:r w:rsidRPr="007D3E44">
        <w:rPr>
          <w:rFonts w:ascii="Arial" w:hAnsi="Arial" w:cs="Arial"/>
        </w:rPr>
        <w:t>)</w:t>
      </w:r>
    </w:p>
    <w:p w14:paraId="2B932FCE" w14:textId="5D87AC96" w:rsidR="00240F65" w:rsidRDefault="00240F65" w:rsidP="005B5062">
      <w:pPr>
        <w:spacing w:before="60" w:after="0" w:line="276" w:lineRule="auto"/>
        <w:rPr>
          <w:rFonts w:ascii="Arial" w:hAnsi="Arial" w:cs="Arial"/>
          <w:bCs/>
        </w:rPr>
      </w:pPr>
      <w:r w:rsidRPr="007D3E44">
        <w:rPr>
          <w:rFonts w:ascii="Arial" w:hAnsi="Arial" w:cs="Arial"/>
          <w:bCs/>
        </w:rPr>
        <w:t xml:space="preserve">Príloha č. </w:t>
      </w:r>
      <w:r w:rsidR="00631FE4">
        <w:rPr>
          <w:rFonts w:ascii="Arial" w:hAnsi="Arial" w:cs="Arial"/>
          <w:bCs/>
        </w:rPr>
        <w:t>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p>
    <w:p w14:paraId="0A6340F6" w14:textId="4DBBDE4B" w:rsidR="00A313CE" w:rsidRPr="00240F65" w:rsidRDefault="00240F65" w:rsidP="007F3A7C">
      <w:pPr>
        <w:spacing w:line="276" w:lineRule="auto"/>
        <w:ind w:left="2272" w:firstLine="284"/>
        <w:rPr>
          <w:rFonts w:ascii="Arial" w:hAnsi="Arial" w:cs="Arial"/>
          <w:bCs/>
        </w:rPr>
      </w:pPr>
      <w:r w:rsidRPr="007D3E44">
        <w:rPr>
          <w:rFonts w:ascii="Arial" w:hAnsi="Arial" w:cs="Arial"/>
          <w:bCs/>
        </w:rPr>
        <w:t>(</w:t>
      </w:r>
      <w:r w:rsidRPr="00240F65">
        <w:rPr>
          <w:rFonts w:ascii="Arial" w:hAnsi="Arial" w:cs="Arial"/>
          <w:bCs/>
          <w:i/>
        </w:rPr>
        <w:t xml:space="preserve">zároveň </w:t>
      </w:r>
      <w:r>
        <w:rPr>
          <w:rFonts w:ascii="Arial" w:hAnsi="Arial" w:cs="Arial"/>
          <w:bCs/>
          <w:i/>
        </w:rPr>
        <w:t>P</w:t>
      </w:r>
      <w:r w:rsidRPr="00240F65">
        <w:rPr>
          <w:rFonts w:ascii="Arial" w:hAnsi="Arial" w:cs="Arial"/>
          <w:bCs/>
          <w:i/>
        </w:rPr>
        <w:t>ríloha č. 8 k Zmluve o dielo</w:t>
      </w:r>
      <w:r w:rsidRPr="007D3E44">
        <w:rPr>
          <w:rFonts w:ascii="Arial" w:hAnsi="Arial" w:cs="Arial"/>
          <w:bCs/>
        </w:rPr>
        <w:t>)</w:t>
      </w:r>
      <w:r w:rsidR="0066385B">
        <w:rPr>
          <w:rFonts w:ascii="Arial" w:hAnsi="Arial" w:cs="Arial"/>
          <w:i/>
        </w:rPr>
        <w:br w:type="page"/>
      </w:r>
    </w:p>
    <w:p w14:paraId="29D92627" w14:textId="69AFAA1D" w:rsidR="00796CF2" w:rsidRDefault="00796CF2" w:rsidP="002B55FC">
      <w:pPr>
        <w:pStyle w:val="Nadpis1"/>
        <w:spacing w:before="240" w:line="276" w:lineRule="auto"/>
        <w:rPr>
          <w:rFonts w:cs="Arial"/>
        </w:rPr>
      </w:pPr>
      <w:bookmarkStart w:id="0" w:name="_Toc461981347"/>
      <w:r w:rsidRPr="002B55FC">
        <w:rPr>
          <w:rFonts w:cs="Arial"/>
        </w:rPr>
        <w:lastRenderedPageBreak/>
        <w:t>A.1</w:t>
      </w:r>
      <w:r w:rsidR="005943B9" w:rsidRPr="002B55FC">
        <w:rPr>
          <w:rFonts w:cs="Arial"/>
        </w:rPr>
        <w:t xml:space="preserve"> </w:t>
      </w:r>
      <w:r w:rsidRPr="002B55FC">
        <w:rPr>
          <w:rFonts w:cs="Arial"/>
        </w:rPr>
        <w:t>POKYNY PRE UCHÁDZAČOV</w:t>
      </w:r>
      <w:bookmarkEnd w:id="0"/>
    </w:p>
    <w:p w14:paraId="4D68ABAC" w14:textId="5C945F58" w:rsidR="006C45D1" w:rsidRDefault="006C45D1" w:rsidP="002B55FC">
      <w:pPr>
        <w:spacing w:line="276" w:lineRule="auto"/>
      </w:pPr>
    </w:p>
    <w:p w14:paraId="431A9DE4" w14:textId="77777777" w:rsidR="006C45D1" w:rsidRPr="009B2259" w:rsidRDefault="006C45D1" w:rsidP="002B55FC">
      <w:pPr>
        <w:spacing w:line="276" w:lineRule="auto"/>
      </w:pPr>
    </w:p>
    <w:p w14:paraId="0A99737F" w14:textId="77777777" w:rsidR="00796CF2" w:rsidRPr="00C26ACA" w:rsidRDefault="00796CF2" w:rsidP="002B55FC">
      <w:pPr>
        <w:pStyle w:val="Nadpis2"/>
        <w:spacing w:before="240" w:line="276" w:lineRule="auto"/>
        <w:rPr>
          <w:rFonts w:cs="Arial"/>
          <w:sz w:val="22"/>
          <w:szCs w:val="22"/>
        </w:rPr>
      </w:pPr>
      <w:bookmarkStart w:id="1" w:name="_Toc461981348"/>
      <w:r w:rsidRPr="00C26ACA">
        <w:rPr>
          <w:rFonts w:cs="Arial"/>
          <w:sz w:val="22"/>
          <w:szCs w:val="22"/>
        </w:rPr>
        <w:t>Časť I.</w:t>
      </w:r>
      <w:bookmarkEnd w:id="1"/>
    </w:p>
    <w:p w14:paraId="3BF093FF" w14:textId="77777777" w:rsidR="00796CF2" w:rsidRPr="00EE0121" w:rsidRDefault="00796CF2" w:rsidP="002B55FC">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2B55FC" w:rsidRDefault="00383C24" w:rsidP="002B55FC">
      <w:pPr>
        <w:spacing w:after="0" w:line="276" w:lineRule="auto"/>
        <w:jc w:val="center"/>
        <w:rPr>
          <w:rFonts w:ascii="Arial" w:hAnsi="Arial" w:cs="Arial"/>
          <w:b/>
        </w:rPr>
      </w:pPr>
    </w:p>
    <w:p w14:paraId="6A0BF9C6" w14:textId="77777777" w:rsidR="00796CF2" w:rsidRPr="002B55FC" w:rsidRDefault="00796CF2" w:rsidP="002B55FC">
      <w:pPr>
        <w:pStyle w:val="Nadpis3"/>
        <w:numPr>
          <w:ilvl w:val="0"/>
          <w:numId w:val="21"/>
        </w:numPr>
        <w:spacing w:after="0" w:line="276" w:lineRule="auto"/>
        <w:ind w:left="567" w:hanging="567"/>
        <w:rPr>
          <w:rFonts w:cs="Arial"/>
          <w:sz w:val="22"/>
          <w:szCs w:val="22"/>
        </w:rPr>
      </w:pPr>
      <w:bookmarkStart w:id="3" w:name="_Toc461981350"/>
      <w:r w:rsidRPr="002B55FC">
        <w:rPr>
          <w:rFonts w:cs="Arial"/>
          <w:sz w:val="22"/>
          <w:szCs w:val="22"/>
        </w:rPr>
        <w:t xml:space="preserve">Identifikácia </w:t>
      </w:r>
      <w:r w:rsidR="00AF3B8C" w:rsidRPr="002B55FC">
        <w:rPr>
          <w:rFonts w:cs="Arial"/>
          <w:sz w:val="22"/>
          <w:szCs w:val="22"/>
        </w:rPr>
        <w:t xml:space="preserve">verejného </w:t>
      </w:r>
      <w:r w:rsidRPr="002B55FC">
        <w:rPr>
          <w:rFonts w:cs="Arial"/>
          <w:sz w:val="22"/>
          <w:szCs w:val="22"/>
        </w:rPr>
        <w:t>obstarávateľa</w:t>
      </w:r>
      <w:bookmarkEnd w:id="3"/>
      <w:r w:rsidRPr="002B55FC">
        <w:rPr>
          <w:rFonts w:cs="Arial"/>
          <w:sz w:val="22"/>
          <w:szCs w:val="22"/>
        </w:rPr>
        <w:t xml:space="preserve"> </w:t>
      </w:r>
    </w:p>
    <w:p w14:paraId="687A1FB5" w14:textId="77777777" w:rsidR="00383C24" w:rsidRPr="002B55FC" w:rsidRDefault="00383C24" w:rsidP="002B55FC">
      <w:pPr>
        <w:spacing w:after="0" w:line="276" w:lineRule="auto"/>
        <w:rPr>
          <w:rFonts w:ascii="Arial" w:hAnsi="Arial" w:cs="Arial"/>
        </w:rPr>
      </w:pPr>
    </w:p>
    <w:p w14:paraId="301F497B"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Názov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 xml:space="preserve">Národná diaľničná spoločnosť </w:t>
      </w:r>
      <w:proofErr w:type="spellStart"/>
      <w:r w:rsidRPr="002B55FC">
        <w:rPr>
          <w:rFonts w:ascii="Arial" w:hAnsi="Arial" w:cs="Arial"/>
        </w:rPr>
        <w:t>a.s</w:t>
      </w:r>
      <w:proofErr w:type="spellEnd"/>
      <w:r w:rsidRPr="002B55FC">
        <w:rPr>
          <w:rFonts w:ascii="Arial" w:hAnsi="Arial" w:cs="Arial"/>
        </w:rPr>
        <w:t>.</w:t>
      </w:r>
    </w:p>
    <w:p w14:paraId="3B52CEA6"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Sídlo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E96908" w:rsidRPr="002B55FC">
        <w:rPr>
          <w:rFonts w:ascii="Arial" w:hAnsi="Arial" w:cs="Arial"/>
        </w:rPr>
        <w:t xml:space="preserve">Dúbravská cesta 14, 841 04 </w:t>
      </w:r>
      <w:r w:rsidRPr="002B55FC">
        <w:rPr>
          <w:rFonts w:ascii="Arial" w:hAnsi="Arial" w:cs="Arial"/>
        </w:rPr>
        <w:t xml:space="preserve"> Bratislava</w:t>
      </w:r>
    </w:p>
    <w:p w14:paraId="72CE7D69" w14:textId="17924A8F" w:rsidR="00C77E01" w:rsidRPr="002B55FC" w:rsidRDefault="00C77E01" w:rsidP="002B55FC">
      <w:pPr>
        <w:spacing w:after="0" w:line="276" w:lineRule="auto"/>
        <w:ind w:left="567" w:right="-29"/>
        <w:rPr>
          <w:rFonts w:ascii="Arial" w:hAnsi="Arial" w:cs="Arial"/>
        </w:rPr>
      </w:pPr>
      <w:r w:rsidRPr="002B55FC">
        <w:rPr>
          <w:rFonts w:ascii="Arial" w:hAnsi="Arial" w:cs="Arial"/>
        </w:rPr>
        <w:t>IČO:</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Pr="002B55FC">
        <w:rPr>
          <w:rFonts w:ascii="Arial" w:hAnsi="Arial" w:cs="Arial"/>
        </w:rPr>
        <w:t>35 919 001</w:t>
      </w:r>
    </w:p>
    <w:p w14:paraId="76AE0D71" w14:textId="77777777" w:rsidR="00C77E01" w:rsidRPr="002B55FC" w:rsidRDefault="00C77E01" w:rsidP="002B55FC">
      <w:pPr>
        <w:spacing w:after="0" w:line="276" w:lineRule="auto"/>
        <w:ind w:left="567" w:right="-29"/>
        <w:rPr>
          <w:rFonts w:ascii="Arial" w:hAnsi="Arial" w:cs="Arial"/>
          <w:b/>
          <w:bCs/>
          <w:color w:val="000000"/>
        </w:rPr>
      </w:pPr>
      <w:r w:rsidRPr="002B55FC">
        <w:rPr>
          <w:rFonts w:ascii="Arial" w:hAnsi="Arial" w:cs="Arial"/>
        </w:rPr>
        <w:t xml:space="preserve">IČ DPH: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SK 2021937775</w:t>
      </w:r>
    </w:p>
    <w:p w14:paraId="0E46A243"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Bankové spojenie: </w:t>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rPr>
        <w:t>Štátna pokladnica</w:t>
      </w:r>
    </w:p>
    <w:p w14:paraId="46CBA1B5" w14:textId="77777777" w:rsidR="00C77E01" w:rsidRPr="002B55FC" w:rsidRDefault="00C77E01" w:rsidP="002B55FC">
      <w:pPr>
        <w:spacing w:after="0" w:line="276" w:lineRule="auto"/>
        <w:ind w:left="567"/>
        <w:rPr>
          <w:rFonts w:ascii="Arial" w:hAnsi="Arial" w:cs="Arial"/>
          <w:bCs/>
        </w:rPr>
      </w:pPr>
      <w:r w:rsidRPr="002B55FC">
        <w:rPr>
          <w:rFonts w:ascii="Arial" w:hAnsi="Arial" w:cs="Arial"/>
          <w:bCs/>
        </w:rPr>
        <w:t>IBAN:</w:t>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SK95 8180 0000 0070 0069 4593</w:t>
      </w:r>
    </w:p>
    <w:p w14:paraId="0D076D88"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BIC/SWIFT: </w:t>
      </w:r>
      <w:r w:rsidRPr="002B55FC">
        <w:rPr>
          <w:rFonts w:ascii="Arial" w:hAnsi="Arial" w:cs="Arial"/>
          <w:bCs/>
        </w:rPr>
        <w:tab/>
      </w:r>
      <w:r w:rsidRPr="002B55FC">
        <w:rPr>
          <w:rFonts w:ascii="Arial" w:hAnsi="Arial" w:cs="Arial"/>
          <w:bCs/>
        </w:rPr>
        <w:tab/>
      </w:r>
      <w:r w:rsidRPr="002B55FC">
        <w:rPr>
          <w:rFonts w:ascii="Arial" w:hAnsi="Arial" w:cs="Arial"/>
          <w:bCs/>
        </w:rPr>
        <w:tab/>
        <w:t xml:space="preserve"> </w:t>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SPSRSKBA</w:t>
      </w:r>
    </w:p>
    <w:p w14:paraId="7101A689"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Internetová adresa organizácie (URL): </w:t>
      </w:r>
      <w:r w:rsidRPr="002B55FC">
        <w:rPr>
          <w:rFonts w:ascii="Arial" w:hAnsi="Arial" w:cs="Arial"/>
        </w:rPr>
        <w:tab/>
      </w:r>
      <w:hyperlink r:id="rId9" w:history="1">
        <w:r w:rsidRPr="002B55FC">
          <w:rPr>
            <w:rStyle w:val="Hypertextovprepojenie"/>
            <w:rFonts w:ascii="Arial" w:hAnsi="Arial" w:cs="Arial"/>
            <w:bCs/>
          </w:rPr>
          <w:t>www.ndsas.sk</w:t>
        </w:r>
      </w:hyperlink>
      <w:r w:rsidRPr="002B55FC">
        <w:rPr>
          <w:rFonts w:ascii="Arial" w:hAnsi="Arial" w:cs="Arial"/>
          <w:bCs/>
        </w:rPr>
        <w:t xml:space="preserve"> </w:t>
      </w:r>
    </w:p>
    <w:p w14:paraId="675ED572" w14:textId="639EF6FD" w:rsidR="005B2FD3" w:rsidRPr="002B55FC" w:rsidRDefault="005B2FD3" w:rsidP="002B55FC">
      <w:pPr>
        <w:spacing w:after="0" w:line="276" w:lineRule="auto"/>
        <w:ind w:left="3692" w:right="-29" w:hanging="3125"/>
        <w:jc w:val="left"/>
        <w:rPr>
          <w:rStyle w:val="Hypertextovprepojenie"/>
          <w:rFonts w:ascii="Arial" w:hAnsi="Arial" w:cs="Arial"/>
          <w:bCs/>
        </w:rPr>
      </w:pPr>
      <w:r w:rsidRPr="002B55FC">
        <w:rPr>
          <w:rFonts w:ascii="Arial" w:hAnsi="Arial" w:cs="Arial"/>
        </w:rPr>
        <w:t>Profil verejného obstarávateľa:</w:t>
      </w:r>
      <w:r w:rsidR="00376F6C" w:rsidRPr="00376F6C">
        <w:rPr>
          <w:rFonts w:ascii="Arial" w:hAnsi="Arial" w:cs="Arial"/>
          <w:sz w:val="20"/>
          <w:szCs w:val="20"/>
        </w:rPr>
        <w:t xml:space="preserve"> </w:t>
      </w:r>
      <w:hyperlink r:id="rId10" w:history="1">
        <w:r w:rsidR="00376F6C" w:rsidRPr="00376F6C">
          <w:rPr>
            <w:rStyle w:val="Hypertextovprepojenie"/>
            <w:rFonts w:ascii="Arial" w:hAnsi="Arial" w:cs="Arial"/>
            <w:bCs/>
            <w:sz w:val="20"/>
            <w:szCs w:val="20"/>
          </w:rPr>
          <w:t>https://www.uvo.gov.sk/vyhladavanie/vyhladavanie-profilov/detail/9127</w:t>
        </w:r>
      </w:hyperlink>
      <w:r w:rsidR="00A56CE9" w:rsidRPr="002B55FC">
        <w:rPr>
          <w:rStyle w:val="Hypertextovprepojenie"/>
          <w:rFonts w:ascii="Arial" w:hAnsi="Arial" w:cs="Arial"/>
          <w:bCs/>
        </w:rPr>
        <w:t xml:space="preserve"> </w:t>
      </w:r>
    </w:p>
    <w:p w14:paraId="3C2F6409" w14:textId="77777777" w:rsidR="005E61EC" w:rsidRPr="002B55FC" w:rsidRDefault="005E61EC" w:rsidP="002B55FC">
      <w:pPr>
        <w:spacing w:after="0" w:line="276" w:lineRule="auto"/>
        <w:ind w:left="3692" w:right="-29" w:hanging="3125"/>
        <w:jc w:val="left"/>
        <w:rPr>
          <w:rStyle w:val="Hypertextovprepojenie"/>
          <w:rFonts w:ascii="Arial" w:hAnsi="Arial" w:cs="Arial"/>
          <w:bCs/>
        </w:rPr>
      </w:pPr>
    </w:p>
    <w:p w14:paraId="011D7D26" w14:textId="77777777" w:rsidR="00A56CE9" w:rsidRPr="002B55FC" w:rsidRDefault="00A56CE9" w:rsidP="002B55FC">
      <w:pPr>
        <w:spacing w:after="0" w:line="276" w:lineRule="auto"/>
        <w:ind w:left="3692" w:right="-29" w:hanging="3125"/>
        <w:jc w:val="left"/>
        <w:rPr>
          <w:rFonts w:ascii="Arial" w:hAnsi="Arial" w:cs="Arial"/>
        </w:rPr>
      </w:pPr>
    </w:p>
    <w:p w14:paraId="6356C00B" w14:textId="77777777" w:rsidR="00A56CE9" w:rsidRPr="002B55FC" w:rsidRDefault="00A56CE9" w:rsidP="002B55FC">
      <w:pPr>
        <w:spacing w:after="0" w:line="276" w:lineRule="auto"/>
        <w:ind w:left="567" w:right="-29"/>
        <w:rPr>
          <w:rFonts w:ascii="Arial" w:hAnsi="Arial" w:cs="Arial"/>
        </w:rPr>
      </w:pPr>
    </w:p>
    <w:p w14:paraId="12124A68" w14:textId="099444AE" w:rsidR="00C77E01" w:rsidRPr="002B55FC" w:rsidRDefault="00C77E01" w:rsidP="002B55FC">
      <w:pPr>
        <w:spacing w:after="0" w:line="276" w:lineRule="auto"/>
        <w:ind w:left="567" w:right="-29"/>
        <w:rPr>
          <w:rFonts w:ascii="Arial" w:hAnsi="Arial" w:cs="Arial"/>
          <w:b/>
          <w:bCs/>
        </w:rPr>
      </w:pPr>
      <w:r w:rsidRPr="002B55FC">
        <w:rPr>
          <w:rFonts w:ascii="Arial" w:hAnsi="Arial" w:cs="Arial"/>
        </w:rPr>
        <w:t>Kontaktná osoba:</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ab/>
      </w:r>
      <w:r w:rsidR="00F672A7">
        <w:rPr>
          <w:rFonts w:ascii="Arial" w:hAnsi="Arial" w:cs="Arial"/>
        </w:rPr>
        <w:t>Mgr. Lucia Konečná</w:t>
      </w:r>
    </w:p>
    <w:p w14:paraId="62BD1FA4" w14:textId="4CF265E8" w:rsidR="00C77E01" w:rsidRPr="002B55FC" w:rsidRDefault="00C77E01" w:rsidP="002B55FC">
      <w:pPr>
        <w:spacing w:after="0" w:line="276" w:lineRule="auto"/>
        <w:ind w:left="567" w:right="-29"/>
        <w:rPr>
          <w:rFonts w:ascii="Arial" w:hAnsi="Arial" w:cs="Arial"/>
        </w:rPr>
      </w:pPr>
      <w:r w:rsidRPr="002B55FC">
        <w:rPr>
          <w:rFonts w:ascii="Arial" w:hAnsi="Arial" w:cs="Arial"/>
        </w:rPr>
        <w:t>Telefón:</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DE3390" w:rsidRPr="002B55FC">
        <w:rPr>
          <w:rFonts w:ascii="Arial" w:hAnsi="Arial" w:cs="Arial"/>
        </w:rPr>
        <w:t xml:space="preserve">+421 2 5831 </w:t>
      </w:r>
      <w:r w:rsidR="00F22E46" w:rsidRPr="002B55FC">
        <w:rPr>
          <w:rFonts w:ascii="Arial" w:hAnsi="Arial" w:cs="Arial"/>
        </w:rPr>
        <w:t>1</w:t>
      </w:r>
      <w:r w:rsidR="00A748E5">
        <w:rPr>
          <w:rFonts w:ascii="Arial" w:hAnsi="Arial" w:cs="Arial"/>
        </w:rPr>
        <w:t>1</w:t>
      </w:r>
      <w:r w:rsidR="00F672A7">
        <w:rPr>
          <w:rFonts w:ascii="Arial" w:hAnsi="Arial" w:cs="Arial"/>
        </w:rPr>
        <w:t>51</w:t>
      </w:r>
    </w:p>
    <w:p w14:paraId="0C73C8B3" w14:textId="64DBBFB9"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E-mail: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1975F9" w:rsidRPr="002B55FC">
        <w:rPr>
          <w:rFonts w:ascii="Arial" w:hAnsi="Arial" w:cs="Arial"/>
        </w:rPr>
        <w:tab/>
      </w:r>
      <w:r w:rsidR="00A748E5">
        <w:rPr>
          <w:rFonts w:ascii="Arial" w:hAnsi="Arial" w:cs="Arial"/>
        </w:rPr>
        <w:t>lucia.konecna@ndsas.sk</w:t>
      </w:r>
      <w:r w:rsidR="00157457" w:rsidRPr="002B55FC">
        <w:rPr>
          <w:rFonts w:ascii="Arial" w:hAnsi="Arial" w:cs="Arial"/>
        </w:rPr>
        <w:t xml:space="preserve"> </w:t>
      </w:r>
    </w:p>
    <w:p w14:paraId="50E720A4" w14:textId="77777777" w:rsidR="00F21274" w:rsidRPr="002B55FC" w:rsidRDefault="00F21274" w:rsidP="002B55FC">
      <w:pPr>
        <w:spacing w:after="0" w:line="276" w:lineRule="auto"/>
        <w:ind w:left="567" w:right="-29"/>
        <w:rPr>
          <w:rFonts w:ascii="Arial" w:hAnsi="Arial" w:cs="Arial"/>
        </w:rPr>
      </w:pPr>
    </w:p>
    <w:p w14:paraId="4DDC1476" w14:textId="77777777" w:rsidR="00F21274" w:rsidRPr="002B55FC" w:rsidRDefault="00F21274" w:rsidP="002B55FC">
      <w:pPr>
        <w:spacing w:after="0" w:line="276" w:lineRule="auto"/>
        <w:ind w:left="567" w:right="-29"/>
        <w:rPr>
          <w:rFonts w:ascii="Arial" w:hAnsi="Arial" w:cs="Arial"/>
        </w:rPr>
      </w:pPr>
    </w:p>
    <w:p w14:paraId="4AE62914" w14:textId="0F7F0FED" w:rsidR="00C005C2" w:rsidRPr="002B55FC" w:rsidRDefault="00F21274" w:rsidP="002B55FC">
      <w:pPr>
        <w:spacing w:after="0" w:line="276" w:lineRule="auto"/>
        <w:ind w:left="567" w:right="-29"/>
        <w:rPr>
          <w:rFonts w:ascii="Arial" w:hAnsi="Arial" w:cs="Arial"/>
        </w:rPr>
      </w:pPr>
      <w:r w:rsidRPr="002B55FC">
        <w:rPr>
          <w:rFonts w:ascii="Arial" w:hAnsi="Arial" w:cs="Arial"/>
        </w:rPr>
        <w:t xml:space="preserve">Verejný obstarávateľ </w:t>
      </w:r>
      <w:r w:rsidRPr="00A748E5">
        <w:rPr>
          <w:rFonts w:ascii="Arial" w:hAnsi="Arial" w:cs="Arial"/>
        </w:rPr>
        <w:t xml:space="preserve">neuplatnil </w:t>
      </w:r>
      <w:r w:rsidRPr="002B55FC">
        <w:rPr>
          <w:rFonts w:ascii="Arial" w:hAnsi="Arial" w:cs="Arial"/>
        </w:rPr>
        <w:t>prípravné trhové konzultácie (ďalej len „</w:t>
      </w:r>
      <w:r w:rsidRPr="002B55FC">
        <w:rPr>
          <w:rFonts w:ascii="Arial" w:hAnsi="Arial" w:cs="Arial"/>
          <w:b/>
        </w:rPr>
        <w:t>PTK</w:t>
      </w:r>
      <w:r w:rsidRPr="002B55FC">
        <w:rPr>
          <w:rFonts w:ascii="Arial" w:hAnsi="Arial" w:cs="Arial"/>
        </w:rPr>
        <w:t xml:space="preserve">“) podľa § 25 zákona </w:t>
      </w:r>
      <w:r w:rsidR="00A748E5">
        <w:rPr>
          <w:rFonts w:ascii="Arial" w:hAnsi="Arial" w:cs="Arial"/>
        </w:rPr>
        <w:br/>
      </w:r>
      <w:r w:rsidRPr="002B55FC">
        <w:rPr>
          <w:rFonts w:ascii="Arial" w:hAnsi="Arial" w:cs="Arial"/>
        </w:rPr>
        <w:t xml:space="preserve">č. 343/2015 Z. z. o verejnom obstarávaní a o zmene a doplnení niektorých zákonov v znení neskorších predpisov. </w:t>
      </w:r>
    </w:p>
    <w:p w14:paraId="0F2B89C1" w14:textId="00A016F2" w:rsidR="00796CF2" w:rsidRPr="002B55FC" w:rsidRDefault="00796CF2" w:rsidP="002B55FC">
      <w:pPr>
        <w:spacing w:after="0" w:line="276" w:lineRule="auto"/>
        <w:ind w:left="567" w:right="-29"/>
      </w:pPr>
      <w:r w:rsidRPr="002B55FC">
        <w:t xml:space="preserve">    </w:t>
      </w:r>
    </w:p>
    <w:p w14:paraId="6B358644" w14:textId="0DFF14E9" w:rsidR="00383C24" w:rsidRPr="006D4A04" w:rsidRDefault="00796CF2" w:rsidP="002B55FC">
      <w:pPr>
        <w:pStyle w:val="Nadpis3"/>
        <w:numPr>
          <w:ilvl w:val="0"/>
          <w:numId w:val="20"/>
        </w:numPr>
        <w:spacing w:after="120" w:line="276" w:lineRule="auto"/>
        <w:ind w:left="567" w:hanging="567"/>
        <w:rPr>
          <w:rFonts w:cs="Arial"/>
          <w:sz w:val="22"/>
          <w:szCs w:val="22"/>
        </w:rPr>
      </w:pPr>
      <w:bookmarkStart w:id="4" w:name="_Toc461981351"/>
      <w:r w:rsidRPr="006D4A04">
        <w:rPr>
          <w:rFonts w:cs="Arial"/>
          <w:bCs w:val="0"/>
          <w:sz w:val="22"/>
          <w:szCs w:val="22"/>
        </w:rPr>
        <w:t>Predmet zákazky</w:t>
      </w:r>
      <w:bookmarkEnd w:id="4"/>
    </w:p>
    <w:p w14:paraId="7F6CD636" w14:textId="58C2CEAC" w:rsidR="0070437B" w:rsidRPr="002B55FC" w:rsidRDefault="00003786" w:rsidP="002B55FC">
      <w:pPr>
        <w:pStyle w:val="Zarkazkladnhotextu2"/>
        <w:numPr>
          <w:ilvl w:val="1"/>
          <w:numId w:val="20"/>
        </w:numPr>
        <w:spacing w:after="120" w:line="276" w:lineRule="auto"/>
        <w:ind w:left="567" w:hanging="567"/>
        <w:rPr>
          <w:rFonts w:ascii="Arial" w:hAnsi="Arial" w:cs="Arial"/>
          <w:noProof w:val="0"/>
          <w:color w:val="000000"/>
          <w:sz w:val="22"/>
          <w:szCs w:val="22"/>
        </w:rPr>
      </w:pPr>
      <w:r w:rsidRPr="002B55FC">
        <w:rPr>
          <w:rFonts w:ascii="Arial" w:hAnsi="Arial" w:cs="Arial"/>
          <w:noProof w:val="0"/>
          <w:color w:val="000000"/>
          <w:sz w:val="22"/>
          <w:szCs w:val="22"/>
        </w:rPr>
        <w:tab/>
      </w:r>
      <w:r w:rsidR="0070437B" w:rsidRPr="002B55FC">
        <w:rPr>
          <w:rFonts w:ascii="Arial" w:hAnsi="Arial" w:cs="Arial"/>
          <w:noProof w:val="0"/>
          <w:color w:val="000000"/>
          <w:sz w:val="22"/>
          <w:szCs w:val="22"/>
        </w:rPr>
        <w:t>Predmet</w:t>
      </w:r>
      <w:r w:rsidR="00B34036" w:rsidRPr="002B55FC">
        <w:rPr>
          <w:rFonts w:ascii="Arial" w:hAnsi="Arial" w:cs="Arial"/>
          <w:noProof w:val="0"/>
          <w:color w:val="000000"/>
          <w:sz w:val="22"/>
          <w:szCs w:val="22"/>
        </w:rPr>
        <w:t xml:space="preserve">om verejného obstarávania je </w:t>
      </w:r>
      <w:r w:rsidR="0070437B" w:rsidRPr="002B55FC">
        <w:rPr>
          <w:rFonts w:ascii="Arial" w:hAnsi="Arial" w:cs="Arial"/>
          <w:noProof w:val="0"/>
          <w:color w:val="000000"/>
          <w:sz w:val="22"/>
          <w:szCs w:val="22"/>
        </w:rPr>
        <w:t>zákazk</w:t>
      </w:r>
      <w:r w:rsidR="00B34036" w:rsidRPr="002B55FC">
        <w:rPr>
          <w:rFonts w:ascii="Arial" w:hAnsi="Arial" w:cs="Arial"/>
          <w:noProof w:val="0"/>
          <w:color w:val="000000"/>
          <w:sz w:val="22"/>
          <w:szCs w:val="22"/>
        </w:rPr>
        <w:t>a</w:t>
      </w:r>
      <w:r w:rsidR="0070437B" w:rsidRPr="002B55FC">
        <w:rPr>
          <w:rFonts w:ascii="Arial" w:hAnsi="Arial" w:cs="Arial"/>
          <w:noProof w:val="0"/>
          <w:color w:val="000000"/>
          <w:sz w:val="22"/>
          <w:szCs w:val="22"/>
        </w:rPr>
        <w:t xml:space="preserve"> </w:t>
      </w:r>
      <w:r w:rsidR="00B34036" w:rsidRPr="002B55FC">
        <w:rPr>
          <w:rFonts w:ascii="Arial" w:hAnsi="Arial" w:cs="Arial"/>
          <w:noProof w:val="0"/>
          <w:color w:val="000000"/>
          <w:sz w:val="22"/>
          <w:szCs w:val="22"/>
        </w:rPr>
        <w:t>podľa</w:t>
      </w:r>
      <w:r w:rsidR="0070437B" w:rsidRPr="002B55FC">
        <w:rPr>
          <w:rFonts w:ascii="Arial" w:hAnsi="Arial" w:cs="Arial"/>
          <w:noProof w:val="0"/>
          <w:color w:val="000000"/>
          <w:sz w:val="22"/>
          <w:szCs w:val="22"/>
        </w:rPr>
        <w:t xml:space="preserve"> </w:t>
      </w:r>
      <w:r w:rsidR="00F210F3" w:rsidRPr="002B55FC">
        <w:rPr>
          <w:rFonts w:ascii="Arial" w:hAnsi="Arial" w:cs="Arial"/>
          <w:noProof w:val="0"/>
          <w:color w:val="000000"/>
          <w:sz w:val="22"/>
          <w:szCs w:val="22"/>
        </w:rPr>
        <w:t>§ 3 ods</w:t>
      </w:r>
      <w:r w:rsidR="007D31CD" w:rsidRPr="007D31CD">
        <w:rPr>
          <w:rFonts w:ascii="Arial" w:hAnsi="Arial" w:cs="Arial"/>
          <w:noProof w:val="0"/>
          <w:sz w:val="22"/>
          <w:szCs w:val="22"/>
        </w:rPr>
        <w:t>.</w:t>
      </w:r>
      <w:r w:rsidR="00F210F3" w:rsidRPr="007D31CD">
        <w:rPr>
          <w:rFonts w:ascii="Arial" w:hAnsi="Arial" w:cs="Arial"/>
          <w:noProof w:val="0"/>
          <w:sz w:val="22"/>
          <w:szCs w:val="22"/>
        </w:rPr>
        <w:t xml:space="preserve"> 3</w:t>
      </w:r>
      <w:r w:rsidR="00F210F3" w:rsidRPr="007D31CD">
        <w:rPr>
          <w:rFonts w:ascii="Arial" w:hAnsi="Arial" w:cs="Arial"/>
          <w:b/>
          <w:noProof w:val="0"/>
          <w:sz w:val="22"/>
          <w:szCs w:val="22"/>
        </w:rPr>
        <w:t xml:space="preserve"> </w:t>
      </w:r>
      <w:r w:rsidR="004101B9" w:rsidRPr="002B55FC">
        <w:rPr>
          <w:rFonts w:ascii="Arial" w:hAnsi="Arial" w:cs="Arial"/>
          <w:noProof w:val="0"/>
          <w:color w:val="000000"/>
          <w:sz w:val="22"/>
          <w:szCs w:val="22"/>
        </w:rPr>
        <w:t>Z</w:t>
      </w:r>
      <w:r w:rsidR="0070437B" w:rsidRPr="002B55FC">
        <w:rPr>
          <w:rFonts w:ascii="Arial" w:hAnsi="Arial" w:cs="Arial"/>
          <w:noProof w:val="0"/>
          <w:color w:val="000000"/>
          <w:sz w:val="22"/>
          <w:szCs w:val="22"/>
        </w:rPr>
        <w:t xml:space="preserve">ákona na </w:t>
      </w:r>
      <w:r w:rsidR="007428E1" w:rsidRPr="007D31CD">
        <w:rPr>
          <w:rFonts w:ascii="Arial" w:hAnsi="Arial" w:cs="Arial"/>
          <w:noProof w:val="0"/>
          <w:sz w:val="22"/>
          <w:szCs w:val="22"/>
        </w:rPr>
        <w:t>uskutočnenie stavebných prác</w:t>
      </w:r>
      <w:r w:rsidR="00DE3390" w:rsidRPr="007D31CD">
        <w:rPr>
          <w:rFonts w:ascii="Arial" w:hAnsi="Arial" w:cs="Arial"/>
          <w:b/>
          <w:noProof w:val="0"/>
          <w:color w:val="FF0000"/>
          <w:sz w:val="22"/>
          <w:szCs w:val="22"/>
        </w:rPr>
        <w:t xml:space="preserve"> </w:t>
      </w:r>
      <w:r w:rsidR="0070437B" w:rsidRPr="002B55FC">
        <w:rPr>
          <w:rFonts w:ascii="Arial" w:hAnsi="Arial" w:cs="Arial"/>
          <w:noProof w:val="0"/>
          <w:color w:val="000000"/>
          <w:sz w:val="22"/>
          <w:szCs w:val="22"/>
        </w:rPr>
        <w:t>s predmetom podrobne vymedzeným v týchto súťažných podkladoch</w:t>
      </w:r>
      <w:r w:rsidR="00DE3390" w:rsidRPr="002B55FC">
        <w:rPr>
          <w:rFonts w:ascii="Arial" w:hAnsi="Arial" w:cs="Arial"/>
          <w:noProof w:val="0"/>
          <w:color w:val="000000"/>
          <w:sz w:val="22"/>
          <w:szCs w:val="22"/>
        </w:rPr>
        <w:t xml:space="preserve"> (ďalej len „</w:t>
      </w:r>
      <w:r w:rsidR="005842CE" w:rsidRPr="002B55FC">
        <w:rPr>
          <w:rFonts w:ascii="Arial" w:hAnsi="Arial" w:cs="Arial"/>
          <w:b/>
          <w:noProof w:val="0"/>
          <w:color w:val="000000"/>
          <w:sz w:val="22"/>
          <w:szCs w:val="22"/>
        </w:rPr>
        <w:t xml:space="preserve">týchto </w:t>
      </w:r>
      <w:r w:rsidR="0033196D" w:rsidRPr="002B55FC">
        <w:rPr>
          <w:rFonts w:ascii="Arial" w:hAnsi="Arial" w:cs="Arial"/>
          <w:b/>
          <w:noProof w:val="0"/>
          <w:color w:val="000000"/>
          <w:sz w:val="22"/>
          <w:szCs w:val="22"/>
        </w:rPr>
        <w:t>SP</w:t>
      </w:r>
      <w:r w:rsidR="0033196D" w:rsidRPr="002B55FC">
        <w:rPr>
          <w:rFonts w:ascii="Arial" w:hAnsi="Arial" w:cs="Arial"/>
          <w:noProof w:val="0"/>
          <w:color w:val="000000"/>
          <w:sz w:val="22"/>
          <w:szCs w:val="22"/>
        </w:rPr>
        <w:t>“</w:t>
      </w:r>
      <w:r w:rsidR="00047897" w:rsidRPr="002B55FC">
        <w:rPr>
          <w:rFonts w:ascii="Arial" w:hAnsi="Arial" w:cs="Arial"/>
          <w:noProof w:val="0"/>
          <w:color w:val="000000"/>
          <w:sz w:val="22"/>
          <w:szCs w:val="22"/>
        </w:rPr>
        <w:t xml:space="preserve"> alebo „</w:t>
      </w:r>
      <w:r w:rsidR="00047897" w:rsidRPr="002B55FC">
        <w:rPr>
          <w:rFonts w:ascii="Arial" w:hAnsi="Arial" w:cs="Arial"/>
          <w:b/>
          <w:noProof w:val="0"/>
          <w:color w:val="000000"/>
          <w:sz w:val="22"/>
          <w:szCs w:val="22"/>
        </w:rPr>
        <w:t>SP</w:t>
      </w:r>
      <w:r w:rsidR="00047897" w:rsidRPr="002B55FC">
        <w:rPr>
          <w:rFonts w:ascii="Arial" w:hAnsi="Arial" w:cs="Arial"/>
          <w:noProof w:val="0"/>
          <w:color w:val="000000"/>
          <w:sz w:val="22"/>
          <w:szCs w:val="22"/>
        </w:rPr>
        <w:t>“</w:t>
      </w:r>
      <w:r w:rsidR="0033196D" w:rsidRPr="002B55FC">
        <w:rPr>
          <w:rFonts w:ascii="Arial" w:hAnsi="Arial" w:cs="Arial"/>
          <w:noProof w:val="0"/>
          <w:color w:val="000000"/>
          <w:sz w:val="22"/>
          <w:szCs w:val="22"/>
        </w:rPr>
        <w:t>)</w:t>
      </w:r>
      <w:r w:rsidR="000B1993" w:rsidRPr="002B55FC">
        <w:rPr>
          <w:rFonts w:ascii="Arial" w:hAnsi="Arial" w:cs="Arial"/>
          <w:noProof w:val="0"/>
          <w:color w:val="000000"/>
          <w:sz w:val="22"/>
          <w:szCs w:val="22"/>
        </w:rPr>
        <w:t>.</w:t>
      </w:r>
      <w:r w:rsidR="0070437B" w:rsidRPr="002B55FC">
        <w:rPr>
          <w:rFonts w:ascii="Arial" w:hAnsi="Arial" w:cs="Arial"/>
          <w:noProof w:val="0"/>
          <w:color w:val="000000"/>
          <w:sz w:val="22"/>
          <w:szCs w:val="22"/>
        </w:rPr>
        <w:t xml:space="preserve"> </w:t>
      </w:r>
    </w:p>
    <w:p w14:paraId="2213BDA9" w14:textId="1C5283DF" w:rsidR="008D47F1" w:rsidRPr="002B55FC" w:rsidRDefault="0057415E"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P</w:t>
      </w:r>
      <w:r w:rsidR="00D77FAB" w:rsidRPr="002B55FC">
        <w:rPr>
          <w:rFonts w:eastAsia="Calibri" w:cs="Arial"/>
          <w:color w:val="000000"/>
          <w:lang w:eastAsia="sk-SK"/>
        </w:rPr>
        <w:t xml:space="preserve">redložením svojej ponuky uchádzač v plnom rozsahu a bez výhrad akceptuje všetky podmienky verejného obstarávateľa týkajúce sa </w:t>
      </w:r>
      <w:r w:rsidR="00D77FAB" w:rsidRPr="007D31CD">
        <w:rPr>
          <w:rFonts w:eastAsia="Calibri" w:cs="Arial"/>
          <w:lang w:eastAsia="sk-SK"/>
        </w:rPr>
        <w:t xml:space="preserve">super reverznej verejnej súťaže </w:t>
      </w:r>
      <w:r w:rsidR="00D77FAB" w:rsidRPr="002B55FC">
        <w:rPr>
          <w:rFonts w:eastAsia="Calibri" w:cs="Arial"/>
          <w:color w:val="000000"/>
          <w:lang w:eastAsia="sk-SK"/>
        </w:rPr>
        <w:t xml:space="preserve">uvedené v </w:t>
      </w:r>
      <w:r w:rsidR="007878A4" w:rsidRPr="002B55FC">
        <w:rPr>
          <w:rFonts w:eastAsia="Calibri" w:cs="Arial"/>
          <w:color w:val="000000"/>
          <w:lang w:eastAsia="sk-SK"/>
        </w:rPr>
        <w:t>O</w:t>
      </w:r>
      <w:r w:rsidR="00D77FAB" w:rsidRPr="002B55FC">
        <w:rPr>
          <w:rFonts w:eastAsia="Calibri" w:cs="Arial"/>
          <w:color w:val="000000"/>
          <w:lang w:eastAsia="sk-SK"/>
        </w:rPr>
        <w:t xml:space="preserve">známení </w:t>
      </w:r>
      <w:r w:rsidR="00BA4D3C">
        <w:rPr>
          <w:rFonts w:eastAsia="Calibri" w:cs="Arial"/>
          <w:noProof w:val="0"/>
          <w:color w:val="000000"/>
          <w:lang w:eastAsia="sk-SK"/>
        </w:rPr>
        <w:br/>
      </w:r>
      <w:r w:rsidR="00D77FAB" w:rsidRPr="002B55FC">
        <w:rPr>
          <w:rFonts w:eastAsia="Calibri" w:cs="Arial"/>
          <w:color w:val="000000"/>
          <w:lang w:eastAsia="sk-SK"/>
        </w:rPr>
        <w:t>o vyhlásení verejného obstarávania</w:t>
      </w:r>
      <w:r w:rsidR="007878A4" w:rsidRPr="002B55FC">
        <w:rPr>
          <w:rFonts w:eastAsia="Calibri" w:cs="Arial"/>
          <w:color w:val="000000"/>
          <w:lang w:eastAsia="sk-SK"/>
        </w:rPr>
        <w:t xml:space="preserve"> (ďalej len „</w:t>
      </w:r>
      <w:r w:rsidR="007878A4" w:rsidRPr="002B55FC">
        <w:rPr>
          <w:rFonts w:eastAsia="Calibri" w:cs="Arial"/>
          <w:b/>
          <w:color w:val="000000"/>
          <w:lang w:eastAsia="sk-SK"/>
        </w:rPr>
        <w:t>Oznámenie</w:t>
      </w:r>
      <w:r w:rsidR="007878A4" w:rsidRPr="002B55FC">
        <w:rPr>
          <w:rFonts w:eastAsia="Calibri" w:cs="Arial"/>
          <w:color w:val="000000"/>
          <w:lang w:eastAsia="sk-SK"/>
        </w:rPr>
        <w:t>“ alebo „</w:t>
      </w:r>
      <w:r w:rsidR="007878A4" w:rsidRPr="002B55FC">
        <w:rPr>
          <w:rFonts w:eastAsia="Calibri" w:cs="Arial"/>
          <w:b/>
          <w:color w:val="000000"/>
          <w:lang w:eastAsia="sk-SK"/>
        </w:rPr>
        <w:t>Oznámenie o vyhlásení</w:t>
      </w:r>
      <w:r w:rsidR="007878A4" w:rsidRPr="002B55FC">
        <w:rPr>
          <w:rFonts w:eastAsia="Calibri" w:cs="Arial"/>
          <w:color w:val="000000"/>
          <w:lang w:eastAsia="sk-SK"/>
        </w:rPr>
        <w:t xml:space="preserve">“) </w:t>
      </w:r>
      <w:r w:rsidR="00D77FAB" w:rsidRPr="002B55FC">
        <w:rPr>
          <w:rFonts w:eastAsia="Calibri" w:cs="Arial"/>
          <w:color w:val="000000"/>
          <w:lang w:eastAsia="sk-SK"/>
        </w:rPr>
        <w:t xml:space="preserve"> </w:t>
      </w:r>
      <w:r w:rsidR="00376F6C">
        <w:rPr>
          <w:rFonts w:eastAsia="Calibri" w:cs="Arial"/>
          <w:color w:val="000000"/>
          <w:lang w:eastAsia="sk-SK"/>
        </w:rPr>
        <w:br/>
      </w:r>
      <w:r w:rsidR="00D77FAB" w:rsidRPr="002B55FC">
        <w:rPr>
          <w:rFonts w:eastAsia="Calibri" w:cs="Arial"/>
          <w:color w:val="000000"/>
          <w:lang w:eastAsia="sk-SK"/>
        </w:rPr>
        <w:t xml:space="preserve">v týchto súťažných podkladoch a v iných dokumentoch poskytnutých verejným obstarávateľom </w:t>
      </w:r>
      <w:r w:rsidR="00376F6C">
        <w:rPr>
          <w:rFonts w:eastAsia="Calibri" w:cs="Arial"/>
          <w:color w:val="000000"/>
          <w:lang w:eastAsia="sk-SK"/>
        </w:rPr>
        <w:br/>
      </w:r>
      <w:r w:rsidR="00D77FAB" w:rsidRPr="002B55FC">
        <w:rPr>
          <w:rFonts w:eastAsia="Calibri" w:cs="Arial"/>
          <w:color w:val="000000"/>
          <w:lang w:eastAsia="sk-SK"/>
        </w:rPr>
        <w:t>v lehote na predkladanie ponúk.</w:t>
      </w:r>
    </w:p>
    <w:p w14:paraId="7796C564" w14:textId="4A2CB64B" w:rsidR="008D47F1" w:rsidRPr="002B55FC" w:rsidRDefault="00D77FAB"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Ponuka predložená uchádzačom musí byť vypracovaná v súlade s </w:t>
      </w:r>
      <w:r w:rsidR="007878A4" w:rsidRPr="002B55FC">
        <w:rPr>
          <w:rFonts w:eastAsia="Calibri" w:cs="Arial"/>
          <w:color w:val="000000"/>
          <w:lang w:eastAsia="sk-SK"/>
        </w:rPr>
        <w:t>O</w:t>
      </w:r>
      <w:r w:rsidRPr="002B55FC">
        <w:rPr>
          <w:rFonts w:eastAsia="Calibri" w:cs="Arial"/>
          <w:color w:val="000000"/>
          <w:lang w:eastAsia="sk-SK"/>
        </w:rPr>
        <w:t xml:space="preserve">známením </w:t>
      </w:r>
      <w:r w:rsidR="007878A4" w:rsidRPr="002B55FC">
        <w:rPr>
          <w:rFonts w:eastAsia="Calibri" w:cs="Arial"/>
          <w:color w:val="000000"/>
          <w:lang w:eastAsia="sk-SK"/>
        </w:rPr>
        <w:t xml:space="preserve">o vyhlásení, </w:t>
      </w:r>
      <w:r w:rsidRPr="002B55FC">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2B55FC" w:rsidRDefault="008D47F1" w:rsidP="002B55FC">
      <w:pPr>
        <w:pStyle w:val="Odsekzoznamu"/>
        <w:numPr>
          <w:ilvl w:val="1"/>
          <w:numId w:val="20"/>
        </w:numPr>
        <w:spacing w:after="120" w:line="276" w:lineRule="auto"/>
        <w:ind w:left="567" w:hanging="567"/>
        <w:rPr>
          <w:rFonts w:eastAsia="Calibri" w:cs="Arial"/>
          <w:color w:val="000000"/>
          <w:lang w:eastAsia="sk-SK"/>
        </w:rPr>
      </w:pPr>
      <w:r w:rsidRPr="002B55FC">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2B55FC">
        <w:rPr>
          <w:rFonts w:eastAsia="Calibri" w:cs="Arial"/>
          <w:color w:val="000000"/>
          <w:lang w:eastAsia="sk-SK"/>
        </w:rPr>
        <w:t xml:space="preserve">v </w:t>
      </w:r>
      <w:r w:rsidR="007878A4" w:rsidRPr="002B55FC">
        <w:rPr>
          <w:rFonts w:eastAsia="Calibri" w:cs="Arial"/>
          <w:color w:val="000000"/>
          <w:lang w:eastAsia="sk-SK"/>
        </w:rPr>
        <w:t>O</w:t>
      </w:r>
      <w:r w:rsidRPr="002B55FC">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03D93307" w:rsidR="00D77FAB" w:rsidRPr="002B55FC" w:rsidRDefault="00EC7295" w:rsidP="00F0778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lastRenderedPageBreak/>
        <w:t>Súťažné</w:t>
      </w:r>
      <w:r w:rsidR="00EC752E">
        <w:rPr>
          <w:rFonts w:eastAsia="Calibri" w:cs="Arial"/>
          <w:color w:val="000000"/>
          <w:lang w:eastAsia="sk-SK"/>
        </w:rPr>
        <w:tab/>
      </w:r>
      <w:r w:rsidRPr="002B55FC">
        <w:rPr>
          <w:rFonts w:eastAsia="Calibri" w:cs="Arial"/>
          <w:color w:val="000000"/>
          <w:lang w:eastAsia="sk-SK"/>
        </w:rPr>
        <w:t>podklady</w:t>
      </w:r>
      <w:r w:rsidR="00EC752E">
        <w:rPr>
          <w:rFonts w:eastAsia="Calibri" w:cs="Arial"/>
          <w:color w:val="000000"/>
          <w:lang w:eastAsia="sk-SK"/>
        </w:rPr>
        <w:t xml:space="preserve"> </w:t>
      </w:r>
      <w:r w:rsidRPr="002B55FC">
        <w:rPr>
          <w:rFonts w:eastAsia="Calibri" w:cs="Arial"/>
          <w:color w:val="000000"/>
          <w:lang w:eastAsia="sk-SK"/>
        </w:rPr>
        <w:t>sú</w:t>
      </w:r>
      <w:r w:rsidR="00EC752E">
        <w:rPr>
          <w:rFonts w:eastAsia="Calibri" w:cs="Arial"/>
          <w:color w:val="000000"/>
          <w:lang w:eastAsia="sk-SK"/>
        </w:rPr>
        <w:t xml:space="preserve"> </w:t>
      </w:r>
      <w:r w:rsidR="005C111C">
        <w:rPr>
          <w:rFonts w:eastAsia="Calibri" w:cs="Arial"/>
          <w:color w:val="000000"/>
          <w:lang w:eastAsia="sk-SK"/>
        </w:rPr>
        <w:t xml:space="preserve">bezodplatne </w:t>
      </w:r>
      <w:r w:rsidRPr="002B55FC">
        <w:rPr>
          <w:rFonts w:eastAsia="Calibri" w:cs="Arial"/>
          <w:color w:val="000000"/>
          <w:lang w:eastAsia="sk-SK"/>
        </w:rPr>
        <w:t>k</w:t>
      </w:r>
      <w:r w:rsidR="005C111C">
        <w:rPr>
          <w:rFonts w:eastAsia="Calibri" w:cs="Arial"/>
          <w:color w:val="000000"/>
          <w:lang w:eastAsia="sk-SK"/>
        </w:rPr>
        <w:t xml:space="preserve"> </w:t>
      </w:r>
      <w:r w:rsidRPr="002B55FC">
        <w:rPr>
          <w:rFonts w:eastAsia="Calibri" w:cs="Arial"/>
          <w:color w:val="000000"/>
          <w:lang w:eastAsia="sk-SK"/>
        </w:rPr>
        <w:t>dispozícii</w:t>
      </w:r>
      <w:r w:rsidR="00EC752E">
        <w:rPr>
          <w:rFonts w:eastAsia="Calibri" w:cs="Arial"/>
          <w:color w:val="000000"/>
          <w:lang w:eastAsia="sk-SK"/>
        </w:rPr>
        <w:t xml:space="preserve"> </w:t>
      </w:r>
      <w:r w:rsidRPr="002B55FC">
        <w:rPr>
          <w:rFonts w:eastAsia="Calibri" w:cs="Arial"/>
          <w:color w:val="000000"/>
          <w:lang w:eastAsia="sk-SK"/>
        </w:rPr>
        <w:t>na</w:t>
      </w:r>
      <w:r w:rsidR="00EC752E">
        <w:rPr>
          <w:rFonts w:eastAsia="Calibri" w:cs="Arial"/>
          <w:color w:val="000000"/>
          <w:lang w:eastAsia="sk-SK"/>
        </w:rPr>
        <w:t xml:space="preserve"> </w:t>
      </w:r>
      <w:r w:rsidRPr="002B55FC">
        <w:rPr>
          <w:rFonts w:eastAsia="Calibri" w:cs="Arial"/>
          <w:color w:val="000000"/>
          <w:lang w:eastAsia="sk-SK"/>
        </w:rPr>
        <w:t>webovom</w:t>
      </w:r>
      <w:r w:rsidR="00D227A6">
        <w:rPr>
          <w:rFonts w:eastAsia="Calibri" w:cs="Arial"/>
          <w:color w:val="000000"/>
          <w:lang w:eastAsia="sk-SK"/>
        </w:rPr>
        <w:tab/>
      </w:r>
      <w:r w:rsidRPr="002B55FC">
        <w:rPr>
          <w:rFonts w:eastAsia="Calibri" w:cs="Arial"/>
          <w:color w:val="000000"/>
          <w:lang w:eastAsia="sk-SK"/>
        </w:rPr>
        <w:t>sídle</w:t>
      </w:r>
      <w:r w:rsidR="005C111C">
        <w:rPr>
          <w:rFonts w:eastAsia="Calibri" w:cs="Arial"/>
          <w:color w:val="000000"/>
          <w:lang w:eastAsia="sk-SK"/>
        </w:rPr>
        <w:t xml:space="preserve"> </w:t>
      </w:r>
      <w:hyperlink r:id="rId11" w:history="1">
        <w:r w:rsidR="00A748E5" w:rsidRPr="00E633B0">
          <w:rPr>
            <w:rStyle w:val="Hypertextovprepojenie"/>
            <w:rFonts w:eastAsia="Calibri" w:cs="Arial"/>
            <w:lang w:eastAsia="sk-SK"/>
          </w:rPr>
          <w:t>https://www.uvo.gov.sk/vyhladavanie/vyhladavanie-profilov/detail/9127</w:t>
        </w:r>
      </w:hyperlink>
      <w:r w:rsidR="005C111C">
        <w:rPr>
          <w:rFonts w:eastAsia="Calibri" w:cs="Arial"/>
          <w:color w:val="000000"/>
          <w:lang w:eastAsia="sk-SK"/>
        </w:rPr>
        <w:tab/>
        <w:t>prostredníctvom</w:t>
      </w:r>
      <w:r w:rsidR="005C111C">
        <w:rPr>
          <w:rFonts w:eastAsia="Calibri" w:cs="Arial"/>
          <w:color w:val="000000"/>
          <w:lang w:eastAsia="sk-SK"/>
        </w:rPr>
        <w:tab/>
        <w:t xml:space="preserve">profilu </w:t>
      </w:r>
      <w:r w:rsidR="00EC752E">
        <w:rPr>
          <w:rFonts w:eastAsia="Calibri" w:cs="Arial"/>
          <w:color w:val="000000"/>
          <w:lang w:eastAsia="sk-SK"/>
        </w:rPr>
        <w:t>verejného</w:t>
      </w:r>
      <w:r w:rsidR="00F0778C">
        <w:rPr>
          <w:rFonts w:eastAsia="Calibri" w:cs="Arial"/>
          <w:color w:val="000000"/>
          <w:lang w:eastAsia="sk-SK"/>
        </w:rPr>
        <w:tab/>
      </w:r>
      <w:r w:rsidR="00EC752E">
        <w:rPr>
          <w:rFonts w:eastAsia="Calibri" w:cs="Arial"/>
          <w:color w:val="000000"/>
          <w:lang w:eastAsia="sk-SK"/>
        </w:rPr>
        <w:t>obstarávateľa</w:t>
      </w:r>
      <w:r w:rsidR="00F0778C">
        <w:rPr>
          <w:rFonts w:eastAsia="Calibri" w:cs="Arial"/>
          <w:color w:val="000000"/>
          <w:lang w:eastAsia="sk-SK"/>
        </w:rPr>
        <w:tab/>
      </w:r>
      <w:r w:rsidR="00EC752E">
        <w:rPr>
          <w:rFonts w:eastAsia="Calibri" w:cs="Arial"/>
          <w:color w:val="000000"/>
          <w:lang w:eastAsia="sk-SK"/>
        </w:rPr>
        <w:t>a</w:t>
      </w:r>
      <w:r w:rsidR="00F0778C">
        <w:rPr>
          <w:rFonts w:eastAsia="Calibri" w:cs="Arial"/>
          <w:color w:val="000000"/>
          <w:lang w:eastAsia="sk-SK"/>
        </w:rPr>
        <w:t> </w:t>
      </w:r>
      <w:r w:rsidR="005C111C">
        <w:rPr>
          <w:rFonts w:eastAsia="Calibri" w:cs="Arial"/>
          <w:color w:val="000000"/>
          <w:lang w:eastAsia="sk-SK"/>
        </w:rPr>
        <w:t>na</w:t>
      </w:r>
      <w:r w:rsidR="00F0778C">
        <w:rPr>
          <w:rFonts w:eastAsia="Calibri" w:cs="Arial"/>
          <w:color w:val="000000"/>
          <w:lang w:eastAsia="sk-SK"/>
        </w:rPr>
        <w:tab/>
      </w:r>
      <w:r w:rsidR="005C111C">
        <w:rPr>
          <w:rFonts w:eastAsia="Calibri" w:cs="Arial"/>
          <w:color w:val="000000"/>
          <w:lang w:eastAsia="sk-SK"/>
        </w:rPr>
        <w:t>elektronick</w:t>
      </w:r>
      <w:r w:rsidR="00F0778C">
        <w:rPr>
          <w:rFonts w:eastAsia="Calibri" w:cs="Arial"/>
          <w:color w:val="000000"/>
          <w:lang w:eastAsia="sk-SK"/>
        </w:rPr>
        <w:t>ej</w:t>
      </w:r>
      <w:r w:rsidR="00F0778C">
        <w:rPr>
          <w:rFonts w:eastAsia="Calibri" w:cs="Arial"/>
          <w:color w:val="000000"/>
          <w:lang w:eastAsia="sk-SK"/>
        </w:rPr>
        <w:tab/>
        <w:t>platforme</w:t>
      </w:r>
      <w:r w:rsidR="00F0778C">
        <w:rPr>
          <w:rFonts w:eastAsia="Calibri" w:cs="Arial"/>
          <w:color w:val="000000"/>
          <w:lang w:eastAsia="sk-SK"/>
        </w:rPr>
        <w:tab/>
      </w:r>
      <w:r w:rsidR="005C111C">
        <w:rPr>
          <w:rFonts w:eastAsia="Calibri" w:cs="Arial"/>
          <w:color w:val="000000"/>
          <w:lang w:eastAsia="sk-SK"/>
        </w:rPr>
        <w:t>verejného</w:t>
      </w:r>
      <w:r w:rsidR="00F0778C">
        <w:rPr>
          <w:rFonts w:eastAsia="Calibri" w:cs="Arial"/>
          <w:color w:val="000000"/>
          <w:lang w:eastAsia="sk-SK"/>
        </w:rPr>
        <w:tab/>
      </w:r>
      <w:r w:rsidR="005C111C">
        <w:rPr>
          <w:rFonts w:eastAsia="Calibri" w:cs="Arial"/>
          <w:color w:val="000000"/>
          <w:lang w:eastAsia="sk-SK"/>
        </w:rPr>
        <w:t>obstarávateľa</w:t>
      </w:r>
      <w:r w:rsidRPr="002B55FC">
        <w:rPr>
          <w:rFonts w:eastAsia="Calibri" w:cs="Arial"/>
          <w:color w:val="000000"/>
          <w:lang w:eastAsia="sk-SK"/>
        </w:rPr>
        <w:t xml:space="preserve"> </w:t>
      </w:r>
      <w:hyperlink r:id="rId12" w:history="1">
        <w:r w:rsidR="005C111C" w:rsidRPr="008D0D99">
          <w:rPr>
            <w:rStyle w:val="Hypertextovprepojenie"/>
            <w:rFonts w:eastAsia="Calibri" w:cs="Arial"/>
            <w:lang w:eastAsia="sk-SK"/>
          </w:rPr>
          <w:t>https://josephine.proebiz.com/sk/promoter/my-tenders/list</w:t>
        </w:r>
      </w:hyperlink>
      <w:r w:rsidR="005C111C">
        <w:rPr>
          <w:rFonts w:eastAsia="Calibri" w:cs="Arial"/>
          <w:color w:val="000000"/>
          <w:lang w:eastAsia="sk-SK"/>
        </w:rPr>
        <w:tab/>
      </w:r>
      <w:r w:rsidR="00F0778C">
        <w:rPr>
          <w:rFonts w:eastAsia="Calibri" w:cs="Arial"/>
          <w:color w:val="000000"/>
          <w:lang w:eastAsia="sk-SK"/>
        </w:rPr>
        <w:t xml:space="preserve">(ďalej </w:t>
      </w:r>
      <w:r w:rsidR="005C111C">
        <w:rPr>
          <w:rFonts w:eastAsia="Calibri" w:cs="Arial"/>
          <w:color w:val="000000"/>
          <w:lang w:eastAsia="sk-SK"/>
        </w:rPr>
        <w:t>len</w:t>
      </w:r>
      <w:r w:rsidR="00F0778C">
        <w:rPr>
          <w:rFonts w:eastAsia="Calibri" w:cs="Arial"/>
          <w:color w:val="000000"/>
          <w:lang w:eastAsia="sk-SK"/>
        </w:rPr>
        <w:t xml:space="preserve"> </w:t>
      </w:r>
      <w:r w:rsidR="00B37414">
        <w:rPr>
          <w:rFonts w:eastAsia="Calibri" w:cs="Arial"/>
          <w:color w:val="000000"/>
          <w:lang w:eastAsia="sk-SK"/>
        </w:rPr>
        <w:t>„</w:t>
      </w:r>
      <w:r w:rsidR="00EC752E" w:rsidRPr="002B55FC">
        <w:rPr>
          <w:rFonts w:eastAsia="Calibri" w:cs="Arial"/>
          <w:b/>
          <w:color w:val="000000"/>
          <w:lang w:eastAsia="sk-SK"/>
        </w:rPr>
        <w:t>JOSEPHINE</w:t>
      </w:r>
      <w:r w:rsidRPr="002B55FC">
        <w:rPr>
          <w:rFonts w:eastAsia="Calibri" w:cs="Arial"/>
          <w:color w:val="000000"/>
          <w:lang w:eastAsia="sk-SK"/>
        </w:rPr>
        <w:t xml:space="preserve">“). </w:t>
      </w:r>
    </w:p>
    <w:p w14:paraId="25E19DC2" w14:textId="3208F9DA" w:rsidR="001D1717" w:rsidRPr="002B55FC" w:rsidRDefault="001D1717"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Uchádzač </w:t>
      </w:r>
      <w:r w:rsidR="00EC7295" w:rsidRPr="002B55FC">
        <w:rPr>
          <w:rFonts w:eastAsia="Calibri" w:cs="Arial"/>
          <w:color w:val="000000"/>
          <w:lang w:eastAsia="sk-SK"/>
        </w:rPr>
        <w:t>vypracuje a predloží ponuku a všetky súvisiace dokumenty elektronicky (ak nie je uvedené inak) prostredníctvom systému</w:t>
      </w:r>
      <w:r w:rsidR="007878A4" w:rsidRPr="002B55FC">
        <w:rPr>
          <w:rFonts w:eastAsia="Calibri" w:cs="Arial"/>
          <w:color w:val="000000"/>
          <w:lang w:eastAsia="sk-SK"/>
        </w:rPr>
        <w:t xml:space="preserve"> JOSEPHINE</w:t>
      </w:r>
      <w:r w:rsidR="00EC7295" w:rsidRPr="002B55FC">
        <w:rPr>
          <w:rFonts w:eastAsia="Calibri" w:cs="Arial"/>
          <w:color w:val="000000"/>
          <w:lang w:eastAsia="sk-SK"/>
        </w:rPr>
        <w:t>,</w:t>
      </w:r>
      <w:r w:rsidR="007878A4" w:rsidRPr="002B55FC">
        <w:rPr>
          <w:rFonts w:eastAsia="Calibri" w:cs="Arial"/>
          <w:color w:val="000000"/>
          <w:lang w:eastAsia="sk-SK"/>
        </w:rPr>
        <w:t xml:space="preserve"> v </w:t>
      </w:r>
      <w:r w:rsidR="00EC7295" w:rsidRPr="002B55FC">
        <w:rPr>
          <w:rFonts w:eastAsia="Calibri" w:cs="Arial"/>
          <w:color w:val="000000"/>
          <w:lang w:eastAsia="sk-SK"/>
        </w:rPr>
        <w:t xml:space="preserve">súlade s </w:t>
      </w:r>
      <w:r w:rsidR="00937A68" w:rsidRPr="002B55FC">
        <w:rPr>
          <w:rFonts w:eastAsia="Calibri" w:cs="Arial"/>
          <w:color w:val="000000"/>
          <w:lang w:eastAsia="sk-SK"/>
        </w:rPr>
        <w:t>O</w:t>
      </w:r>
      <w:r w:rsidR="00EC7295" w:rsidRPr="002B55FC">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2B55FC">
        <w:rPr>
          <w:rFonts w:eastAsia="Calibri" w:cs="Arial"/>
          <w:color w:val="000000"/>
          <w:lang w:eastAsia="sk-SK"/>
        </w:rPr>
        <w:t>.</w:t>
      </w:r>
    </w:p>
    <w:p w14:paraId="5B6DE6EE" w14:textId="1D65DD6A" w:rsidR="001D1717" w:rsidRPr="002B55FC" w:rsidRDefault="001D1717" w:rsidP="002B55FC">
      <w:pPr>
        <w:pStyle w:val="Odsekzoznamu"/>
        <w:numPr>
          <w:ilvl w:val="1"/>
          <w:numId w:val="20"/>
        </w:numPr>
        <w:spacing w:after="60" w:line="276" w:lineRule="auto"/>
        <w:ind w:left="567" w:hanging="567"/>
        <w:rPr>
          <w:rFonts w:eastAsia="Calibri" w:cs="Arial"/>
          <w:noProof w:val="0"/>
          <w:color w:val="000000"/>
          <w:lang w:eastAsia="sk-SK"/>
        </w:rPr>
      </w:pPr>
      <w:r w:rsidRPr="002B55FC">
        <w:rPr>
          <w:rFonts w:eastAsia="Calibri" w:cs="Arial"/>
          <w:noProof w:val="0"/>
          <w:color w:val="000000"/>
          <w:lang w:eastAsia="sk-SK"/>
        </w:rPr>
        <w:t>Názov predmetu zákazky</w:t>
      </w:r>
    </w:p>
    <w:p w14:paraId="22410EEE" w14:textId="25A7D8A9" w:rsidR="006E69EF" w:rsidRPr="007D31CD" w:rsidRDefault="001D1717" w:rsidP="007D31CD">
      <w:pPr>
        <w:ind w:left="283" w:firstLine="284"/>
        <w:rPr>
          <w:rFonts w:ascii="Arial" w:hAnsi="Arial" w:cs="Arial"/>
        </w:rPr>
      </w:pPr>
      <w:r w:rsidRPr="007D31CD" w:rsidDel="001D1717">
        <w:rPr>
          <w:rFonts w:ascii="Arial" w:hAnsi="Arial" w:cs="Arial"/>
        </w:rPr>
        <w:t xml:space="preserve"> </w:t>
      </w:r>
      <w:r w:rsidR="00564D63" w:rsidRPr="007D31CD">
        <w:rPr>
          <w:rFonts w:ascii="Arial" w:hAnsi="Arial" w:cs="Arial"/>
        </w:rPr>
        <w:t>„</w:t>
      </w:r>
      <w:r w:rsidR="007D31CD" w:rsidRPr="007D31CD">
        <w:rPr>
          <w:rFonts w:ascii="Arial" w:hAnsi="Arial" w:cs="Arial"/>
          <w:b/>
        </w:rPr>
        <w:t xml:space="preserve">Oprava diaľničného mosta </w:t>
      </w:r>
      <w:proofErr w:type="spellStart"/>
      <w:r w:rsidR="007D31CD" w:rsidRPr="007D31CD">
        <w:rPr>
          <w:rFonts w:ascii="Arial" w:hAnsi="Arial" w:cs="Arial"/>
          <w:b/>
        </w:rPr>
        <w:t>ev.č</w:t>
      </w:r>
      <w:proofErr w:type="spellEnd"/>
      <w:r w:rsidR="007D31CD" w:rsidRPr="007D31CD">
        <w:rPr>
          <w:rFonts w:ascii="Arial" w:hAnsi="Arial" w:cs="Arial"/>
          <w:b/>
        </w:rPr>
        <w:t xml:space="preserve">. D1-236 most </w:t>
      </w:r>
      <w:proofErr w:type="spellStart"/>
      <w:r w:rsidR="007D31CD" w:rsidRPr="007D31CD">
        <w:rPr>
          <w:rFonts w:ascii="Arial" w:hAnsi="Arial" w:cs="Arial"/>
          <w:b/>
        </w:rPr>
        <w:t>Hybica</w:t>
      </w:r>
      <w:proofErr w:type="spellEnd"/>
      <w:r w:rsidR="007D31CD" w:rsidRPr="007D31CD">
        <w:rPr>
          <w:rFonts w:ascii="Arial" w:hAnsi="Arial" w:cs="Arial"/>
          <w:b/>
        </w:rPr>
        <w:t>, pravý most</w:t>
      </w:r>
      <w:r w:rsidR="00564D63" w:rsidRPr="007D31CD">
        <w:rPr>
          <w:rFonts w:ascii="Arial" w:hAnsi="Arial" w:cs="Arial"/>
        </w:rPr>
        <w:t>“</w:t>
      </w:r>
    </w:p>
    <w:p w14:paraId="34E68B77" w14:textId="67EBEE57" w:rsidR="0070437B" w:rsidRPr="002B55FC" w:rsidRDefault="0070437B" w:rsidP="002B55FC">
      <w:pPr>
        <w:pStyle w:val="Zarkazkladnhotextu2"/>
        <w:numPr>
          <w:ilvl w:val="1"/>
          <w:numId w:val="20"/>
        </w:numPr>
        <w:spacing w:after="60" w:line="276" w:lineRule="auto"/>
        <w:ind w:left="567" w:hanging="567"/>
        <w:rPr>
          <w:rFonts w:ascii="Arial" w:hAnsi="Arial" w:cs="Arial"/>
          <w:noProof w:val="0"/>
          <w:color w:val="000000"/>
          <w:sz w:val="22"/>
          <w:szCs w:val="22"/>
        </w:rPr>
      </w:pPr>
      <w:r w:rsidRPr="002B55FC">
        <w:rPr>
          <w:rFonts w:ascii="Arial" w:hAnsi="Arial" w:cs="Arial"/>
          <w:noProof w:val="0"/>
          <w:color w:val="000000"/>
          <w:sz w:val="22"/>
          <w:szCs w:val="22"/>
        </w:rPr>
        <w:t>Stručný opis predmetu zákazky</w:t>
      </w:r>
    </w:p>
    <w:p w14:paraId="50A772E7" w14:textId="4571CB45" w:rsidR="007D31CD" w:rsidRPr="00276B96" w:rsidRDefault="007D31CD" w:rsidP="00276B96">
      <w:pPr>
        <w:pStyle w:val="Zarkazkladnhotextu2"/>
        <w:spacing w:after="120"/>
        <w:ind w:left="567"/>
        <w:rPr>
          <w:rFonts w:ascii="Arial" w:hAnsi="Arial" w:cs="Arial"/>
          <w:noProof w:val="0"/>
          <w:color w:val="000000"/>
          <w:sz w:val="22"/>
          <w:szCs w:val="20"/>
        </w:rPr>
      </w:pPr>
      <w:bookmarkStart w:id="5" w:name="_Hlk138684325"/>
      <w:r w:rsidRPr="00C53EE3">
        <w:rPr>
          <w:rFonts w:ascii="Arial" w:hAnsi="Arial" w:cs="Arial"/>
          <w:noProof w:val="0"/>
          <w:color w:val="000000"/>
          <w:sz w:val="22"/>
          <w:szCs w:val="20"/>
        </w:rPr>
        <w:t xml:space="preserve">Predmetom zákazky je oprava mosta </w:t>
      </w:r>
      <w:proofErr w:type="spellStart"/>
      <w:r w:rsidRPr="00C53EE3">
        <w:rPr>
          <w:rFonts w:ascii="Arial" w:hAnsi="Arial" w:cs="Arial"/>
          <w:noProof w:val="0"/>
          <w:color w:val="000000"/>
          <w:sz w:val="22"/>
          <w:szCs w:val="20"/>
        </w:rPr>
        <w:t>ev.č</w:t>
      </w:r>
      <w:proofErr w:type="spellEnd"/>
      <w:r w:rsidRPr="00C53EE3">
        <w:rPr>
          <w:rFonts w:ascii="Arial" w:hAnsi="Arial" w:cs="Arial"/>
          <w:noProof w:val="0"/>
          <w:color w:val="000000"/>
          <w:sz w:val="22"/>
          <w:szCs w:val="20"/>
        </w:rPr>
        <w:t>. D1-236 v správe SSÚD Liptovský Mikuláš, pričom stavebné práce budú vykonávané v rozsahu a v zmysle projektovej dokumentácie, súťažných podkladov a v kvalite požadovanej v zmysle Technicko-kvalitatívnych podmienok (ďalej len „</w:t>
      </w:r>
      <w:r w:rsidRPr="00B37414">
        <w:rPr>
          <w:rFonts w:ascii="Arial" w:hAnsi="Arial" w:cs="Arial"/>
          <w:b/>
          <w:noProof w:val="0"/>
          <w:color w:val="000000"/>
          <w:sz w:val="22"/>
          <w:szCs w:val="20"/>
        </w:rPr>
        <w:t>TKP</w:t>
      </w:r>
      <w:r w:rsidRPr="00C53EE3">
        <w:rPr>
          <w:rFonts w:ascii="Arial" w:hAnsi="Arial" w:cs="Arial"/>
          <w:noProof w:val="0"/>
          <w:color w:val="000000"/>
          <w:sz w:val="22"/>
          <w:szCs w:val="20"/>
        </w:rPr>
        <w:t>“), noriem a predpisov platných v čase predkladania ponuky. TKP a technické podmienky (ďalej len „TP“) sú dostupné na stránke www.ssc.sk. Podrobné vymedzenie predmetu zákazky obsahuje</w:t>
      </w:r>
      <w:r>
        <w:rPr>
          <w:rFonts w:ascii="Arial" w:hAnsi="Arial" w:cs="Arial"/>
          <w:noProof w:val="0"/>
          <w:color w:val="000000"/>
          <w:sz w:val="22"/>
          <w:szCs w:val="20"/>
        </w:rPr>
        <w:t xml:space="preserve"> dokument s názvom: </w:t>
      </w:r>
      <w:r w:rsidRPr="00C53EE3">
        <w:rPr>
          <w:rFonts w:ascii="Arial" w:hAnsi="Arial" w:cs="Arial"/>
          <w:noProof w:val="0"/>
          <w:color w:val="000000"/>
          <w:sz w:val="22"/>
          <w:szCs w:val="20"/>
        </w:rPr>
        <w:t>„</w:t>
      </w:r>
      <w:r>
        <w:rPr>
          <w:rFonts w:ascii="Arial" w:hAnsi="Arial" w:cs="Arial"/>
          <w:noProof w:val="0"/>
          <w:color w:val="000000"/>
          <w:sz w:val="22"/>
          <w:szCs w:val="20"/>
        </w:rPr>
        <w:t>Projektová dokumentácia</w:t>
      </w:r>
      <w:r w:rsidRPr="00C53EE3">
        <w:rPr>
          <w:rFonts w:ascii="Arial" w:hAnsi="Arial" w:cs="Arial"/>
          <w:noProof w:val="0"/>
          <w:color w:val="000000"/>
          <w:sz w:val="22"/>
          <w:szCs w:val="20"/>
        </w:rPr>
        <w:t xml:space="preserve">“, ktorá tvorí </w:t>
      </w:r>
      <w:r w:rsidR="00276B96">
        <w:rPr>
          <w:rFonts w:ascii="Arial" w:hAnsi="Arial" w:cs="Arial"/>
          <w:noProof w:val="0"/>
          <w:color w:val="000000"/>
          <w:sz w:val="22"/>
          <w:szCs w:val="20"/>
        </w:rPr>
        <w:t>P</w:t>
      </w:r>
      <w:r w:rsidRPr="00C53EE3">
        <w:rPr>
          <w:rFonts w:ascii="Arial" w:hAnsi="Arial" w:cs="Arial"/>
          <w:noProof w:val="0"/>
          <w:color w:val="000000"/>
          <w:sz w:val="22"/>
          <w:szCs w:val="20"/>
        </w:rPr>
        <w:t>rílohu</w:t>
      </w:r>
      <w:r>
        <w:t xml:space="preserve"> </w:t>
      </w:r>
      <w:r w:rsidRPr="00B5542D">
        <w:rPr>
          <w:rFonts w:ascii="Arial" w:hAnsi="Arial" w:cs="Arial"/>
          <w:noProof w:val="0"/>
          <w:color w:val="000000"/>
          <w:sz w:val="22"/>
          <w:szCs w:val="20"/>
        </w:rPr>
        <w:t>č. 1 k časti B.1 Opis predmetu zákazky týchto súťažných podkladov</w:t>
      </w:r>
      <w:r>
        <w:rPr>
          <w:rFonts w:ascii="Arial" w:hAnsi="Arial" w:cs="Arial"/>
          <w:noProof w:val="0"/>
          <w:color w:val="000000"/>
          <w:sz w:val="22"/>
          <w:szCs w:val="20"/>
        </w:rPr>
        <w:t>.</w:t>
      </w:r>
    </w:p>
    <w:p w14:paraId="0B812741" w14:textId="4302774C" w:rsidR="00756EEC" w:rsidRPr="002B55FC" w:rsidRDefault="00E275CF" w:rsidP="002B55FC">
      <w:pPr>
        <w:pStyle w:val="Zarkazkladnhotextu2"/>
        <w:spacing w:line="276" w:lineRule="auto"/>
        <w:ind w:left="567"/>
        <w:rPr>
          <w:rFonts w:ascii="Arial" w:hAnsi="Arial" w:cs="Arial"/>
          <w:noProof w:val="0"/>
          <w:color w:val="000000"/>
          <w:sz w:val="22"/>
          <w:szCs w:val="22"/>
        </w:rPr>
      </w:pPr>
      <w:r w:rsidRPr="002B55FC">
        <w:rPr>
          <w:rFonts w:ascii="Arial" w:hAnsi="Arial" w:cs="Arial"/>
          <w:noProof w:val="0"/>
          <w:color w:val="000000"/>
          <w:sz w:val="22"/>
          <w:szCs w:val="22"/>
        </w:rPr>
        <w:t xml:space="preserve">Predmet zákazky je podrobne vymedzený </w:t>
      </w:r>
      <w:bookmarkEnd w:id="5"/>
      <w:r w:rsidRPr="002B55FC">
        <w:rPr>
          <w:rFonts w:ascii="Arial" w:hAnsi="Arial" w:cs="Arial"/>
          <w:noProof w:val="0"/>
          <w:color w:val="000000"/>
          <w:sz w:val="22"/>
          <w:szCs w:val="22"/>
        </w:rPr>
        <w:t>v časti B.1 Opis predmetu zákazky týchto SP</w:t>
      </w:r>
      <w:r w:rsidR="009F668E" w:rsidRPr="002B55FC">
        <w:rPr>
          <w:rFonts w:ascii="Arial" w:hAnsi="Arial" w:cs="Arial"/>
          <w:noProof w:val="0"/>
          <w:color w:val="000000"/>
          <w:sz w:val="22"/>
          <w:szCs w:val="22"/>
        </w:rPr>
        <w:t>.</w:t>
      </w:r>
    </w:p>
    <w:p w14:paraId="7B0F48B5" w14:textId="66BA3C7B" w:rsidR="00024D90" w:rsidRPr="002B55FC" w:rsidRDefault="00024D90" w:rsidP="006A07A8">
      <w:pPr>
        <w:pStyle w:val="Zarkazkladnhotextu2"/>
        <w:spacing w:line="276" w:lineRule="auto"/>
        <w:ind w:left="0"/>
        <w:rPr>
          <w:rFonts w:ascii="Arial" w:hAnsi="Arial" w:cs="Arial"/>
          <w:noProof w:val="0"/>
          <w:color w:val="000000"/>
          <w:sz w:val="22"/>
          <w:szCs w:val="22"/>
        </w:rPr>
      </w:pPr>
    </w:p>
    <w:p w14:paraId="43AB5EF5" w14:textId="77777777" w:rsidR="00756EEC" w:rsidRPr="002B55FC" w:rsidRDefault="00756EEC" w:rsidP="002B55FC">
      <w:pPr>
        <w:pStyle w:val="Zarkazkladnhotextu2"/>
        <w:spacing w:after="120" w:line="276" w:lineRule="auto"/>
        <w:ind w:left="567" w:firstLine="3"/>
        <w:rPr>
          <w:rFonts w:ascii="Arial" w:hAnsi="Arial" w:cs="Arial"/>
          <w:noProof w:val="0"/>
          <w:color w:val="000000"/>
          <w:sz w:val="22"/>
          <w:szCs w:val="22"/>
        </w:rPr>
      </w:pPr>
      <w:r w:rsidRPr="002B55FC">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276B96"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Hlavný predmet:</w:t>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p>
    <w:p w14:paraId="40818E07" w14:textId="6FFFFA2F" w:rsidR="00276B96" w:rsidRPr="00276B96" w:rsidRDefault="00276B96" w:rsidP="00276B96">
      <w:pPr>
        <w:pStyle w:val="Zarkazkladnhotextu2"/>
        <w:spacing w:after="120"/>
        <w:ind w:firstLine="207"/>
        <w:rPr>
          <w:rFonts w:ascii="Arial" w:hAnsi="Arial" w:cs="Arial"/>
          <w:sz w:val="22"/>
          <w:szCs w:val="22"/>
        </w:rPr>
      </w:pPr>
      <w:r w:rsidRPr="00FF0E55">
        <w:rPr>
          <w:rFonts w:ascii="Arial" w:hAnsi="Arial" w:cs="Arial"/>
          <w:sz w:val="22"/>
          <w:szCs w:val="22"/>
        </w:rPr>
        <w:t xml:space="preserve">45000000-7 </w:t>
      </w:r>
      <w:r w:rsidR="006A07A8">
        <w:rPr>
          <w:rFonts w:ascii="Arial" w:hAnsi="Arial" w:cs="Arial"/>
          <w:sz w:val="22"/>
          <w:szCs w:val="22"/>
        </w:rPr>
        <w:tab/>
      </w:r>
      <w:r w:rsidRPr="00FF0E55">
        <w:rPr>
          <w:rFonts w:ascii="Arial" w:hAnsi="Arial" w:cs="Arial"/>
          <w:sz w:val="22"/>
          <w:szCs w:val="22"/>
        </w:rPr>
        <w:t>Stavebné práce</w:t>
      </w:r>
    </w:p>
    <w:p w14:paraId="4E717A5A" w14:textId="1E4B0EC0" w:rsidR="00756EEC" w:rsidRPr="00276B96"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 xml:space="preserve">Doplňujúci predmet: </w:t>
      </w:r>
    </w:p>
    <w:p w14:paraId="2C56C8AA" w14:textId="02FEF43A" w:rsidR="00276B96" w:rsidRPr="00FF0E55" w:rsidRDefault="006A07A8" w:rsidP="00276B96">
      <w:pPr>
        <w:pStyle w:val="Zarkazkladnhotextu2"/>
        <w:spacing w:line="276" w:lineRule="auto"/>
        <w:ind w:firstLine="207"/>
        <w:rPr>
          <w:rFonts w:ascii="Arial" w:hAnsi="Arial" w:cs="Arial"/>
          <w:sz w:val="22"/>
          <w:szCs w:val="22"/>
        </w:rPr>
      </w:pPr>
      <w:r>
        <w:rPr>
          <w:rFonts w:ascii="Arial" w:hAnsi="Arial" w:cs="Arial"/>
          <w:sz w:val="22"/>
          <w:szCs w:val="22"/>
        </w:rPr>
        <w:t>45221119-9</w:t>
      </w:r>
      <w:r>
        <w:rPr>
          <w:rFonts w:ascii="Arial" w:hAnsi="Arial" w:cs="Arial"/>
          <w:sz w:val="22"/>
          <w:szCs w:val="22"/>
        </w:rPr>
        <w:tab/>
      </w:r>
      <w:r w:rsidR="00276B96" w:rsidRPr="00FF0E55">
        <w:rPr>
          <w:rFonts w:ascii="Arial" w:hAnsi="Arial" w:cs="Arial"/>
          <w:sz w:val="22"/>
          <w:szCs w:val="22"/>
        </w:rPr>
        <w:t>Stavebné práce na obnove mostov</w:t>
      </w:r>
    </w:p>
    <w:p w14:paraId="185CE9EB" w14:textId="12426D6B" w:rsidR="00276B96" w:rsidRPr="00FF0E55" w:rsidRDefault="00276B96" w:rsidP="00276B96">
      <w:pPr>
        <w:pStyle w:val="Zarkazkladnhotextu2"/>
        <w:spacing w:line="276" w:lineRule="auto"/>
        <w:ind w:firstLine="207"/>
        <w:rPr>
          <w:rFonts w:ascii="Arial" w:hAnsi="Arial" w:cs="Arial"/>
          <w:sz w:val="22"/>
          <w:szCs w:val="22"/>
        </w:rPr>
      </w:pPr>
      <w:r w:rsidRPr="00FF0E55">
        <w:rPr>
          <w:rFonts w:ascii="Arial" w:hAnsi="Arial" w:cs="Arial"/>
          <w:sz w:val="22"/>
          <w:szCs w:val="22"/>
        </w:rPr>
        <w:t xml:space="preserve">45262300-4 </w:t>
      </w:r>
      <w:r w:rsidR="006A07A8">
        <w:rPr>
          <w:rFonts w:ascii="Arial" w:hAnsi="Arial" w:cs="Arial"/>
          <w:sz w:val="22"/>
          <w:szCs w:val="22"/>
        </w:rPr>
        <w:tab/>
      </w:r>
      <w:r w:rsidRPr="00FF0E55">
        <w:rPr>
          <w:rFonts w:ascii="Arial" w:hAnsi="Arial" w:cs="Arial"/>
          <w:sz w:val="22"/>
          <w:szCs w:val="22"/>
        </w:rPr>
        <w:t>Betonárske práce</w:t>
      </w:r>
    </w:p>
    <w:p w14:paraId="3F868CC6" w14:textId="27E3C1FD" w:rsidR="00276B96" w:rsidRPr="00FF0E55" w:rsidRDefault="00276B96" w:rsidP="00276B96">
      <w:pPr>
        <w:pStyle w:val="Zarkazkladnhotextu2"/>
        <w:spacing w:line="276" w:lineRule="auto"/>
        <w:ind w:firstLine="207"/>
        <w:rPr>
          <w:rFonts w:ascii="Arial" w:hAnsi="Arial" w:cs="Arial"/>
          <w:sz w:val="22"/>
          <w:szCs w:val="22"/>
        </w:rPr>
      </w:pPr>
      <w:r w:rsidRPr="00FF0E55">
        <w:rPr>
          <w:rFonts w:ascii="Arial" w:hAnsi="Arial" w:cs="Arial"/>
          <w:sz w:val="22"/>
          <w:szCs w:val="22"/>
        </w:rPr>
        <w:t xml:space="preserve">45262310-7 </w:t>
      </w:r>
      <w:r w:rsidR="006A07A8">
        <w:rPr>
          <w:rFonts w:ascii="Arial" w:hAnsi="Arial" w:cs="Arial"/>
          <w:sz w:val="22"/>
          <w:szCs w:val="22"/>
        </w:rPr>
        <w:tab/>
      </w:r>
      <w:r w:rsidRPr="00FF0E55">
        <w:rPr>
          <w:rFonts w:ascii="Arial" w:hAnsi="Arial" w:cs="Arial"/>
          <w:sz w:val="22"/>
          <w:szCs w:val="22"/>
        </w:rPr>
        <w:t>Železobetonárske práce</w:t>
      </w:r>
    </w:p>
    <w:p w14:paraId="754EBDBC" w14:textId="16D7C829" w:rsidR="00276B96" w:rsidRPr="00357923" w:rsidRDefault="00276B96" w:rsidP="00276B96">
      <w:pPr>
        <w:pStyle w:val="Zarkazkladnhotextu2"/>
        <w:spacing w:after="120" w:line="276" w:lineRule="auto"/>
        <w:ind w:firstLine="207"/>
        <w:rPr>
          <w:rFonts w:ascii="Arial" w:hAnsi="Arial" w:cs="Arial"/>
          <w:sz w:val="22"/>
          <w:szCs w:val="22"/>
        </w:rPr>
      </w:pPr>
      <w:r w:rsidRPr="00FF0E55">
        <w:rPr>
          <w:rFonts w:ascii="Arial" w:hAnsi="Arial" w:cs="Arial"/>
          <w:sz w:val="22"/>
          <w:szCs w:val="22"/>
        </w:rPr>
        <w:t xml:space="preserve">45410000-4 </w:t>
      </w:r>
      <w:r w:rsidR="006A07A8">
        <w:rPr>
          <w:rFonts w:ascii="Arial" w:hAnsi="Arial" w:cs="Arial"/>
          <w:sz w:val="22"/>
          <w:szCs w:val="22"/>
        </w:rPr>
        <w:tab/>
      </w:r>
      <w:r w:rsidRPr="00FF0E55">
        <w:rPr>
          <w:rFonts w:ascii="Arial" w:hAnsi="Arial" w:cs="Arial"/>
          <w:sz w:val="22"/>
          <w:szCs w:val="22"/>
        </w:rPr>
        <w:t>Omietkárske práce</w:t>
      </w:r>
    </w:p>
    <w:p w14:paraId="12EEBC40" w14:textId="60C26531" w:rsidR="0070437B" w:rsidRDefault="0070437B" w:rsidP="002B55FC">
      <w:pPr>
        <w:pStyle w:val="Zarkazkladnhotextu2"/>
        <w:numPr>
          <w:ilvl w:val="1"/>
          <w:numId w:val="20"/>
        </w:numPr>
        <w:spacing w:after="120" w:line="276" w:lineRule="auto"/>
        <w:ind w:left="567" w:hanging="567"/>
        <w:rPr>
          <w:rFonts w:ascii="Arial" w:hAnsi="Arial" w:cs="Arial"/>
          <w:noProof w:val="0"/>
          <w:sz w:val="22"/>
          <w:szCs w:val="22"/>
        </w:rPr>
      </w:pPr>
      <w:r w:rsidRPr="002B55FC">
        <w:rPr>
          <w:rFonts w:ascii="Arial" w:hAnsi="Arial" w:cs="Arial"/>
          <w:noProof w:val="0"/>
          <w:sz w:val="22"/>
          <w:szCs w:val="22"/>
        </w:rPr>
        <w:t xml:space="preserve">Postup vo verejnom obstarávaní: </w:t>
      </w:r>
      <w:bookmarkStart w:id="6" w:name="_Hlk138684356"/>
      <w:r w:rsidR="005C5CA8" w:rsidRPr="00276B96">
        <w:rPr>
          <w:rFonts w:ascii="Arial" w:hAnsi="Arial" w:cs="Arial"/>
          <w:sz w:val="22"/>
          <w:szCs w:val="22"/>
        </w:rPr>
        <w:t xml:space="preserve">verejná súťaž </w:t>
      </w:r>
      <w:r w:rsidR="005C5CA8" w:rsidRPr="00276B96">
        <w:rPr>
          <w:rFonts w:ascii="Arial" w:hAnsi="Arial" w:cs="Arial"/>
          <w:noProof w:val="0"/>
          <w:sz w:val="22"/>
          <w:szCs w:val="22"/>
        </w:rPr>
        <w:t xml:space="preserve">podľa § 66 ods. 7 písm. b) Zákona </w:t>
      </w:r>
      <w:bookmarkEnd w:id="6"/>
      <w:r w:rsidR="003F31E1" w:rsidRPr="00276B96">
        <w:rPr>
          <w:rFonts w:ascii="Arial" w:hAnsi="Arial" w:cs="Arial"/>
          <w:noProof w:val="0"/>
          <w:sz w:val="22"/>
          <w:szCs w:val="22"/>
        </w:rPr>
        <w:t>(super</w:t>
      </w:r>
      <w:r w:rsidR="007D2116" w:rsidRPr="00276B96">
        <w:rPr>
          <w:rFonts w:ascii="Arial" w:hAnsi="Arial" w:cs="Arial"/>
          <w:noProof w:val="0"/>
          <w:sz w:val="22"/>
          <w:szCs w:val="22"/>
        </w:rPr>
        <w:t xml:space="preserve"> </w:t>
      </w:r>
      <w:r w:rsidR="003F31E1" w:rsidRPr="00276B96">
        <w:rPr>
          <w:rFonts w:ascii="Arial" w:hAnsi="Arial" w:cs="Arial"/>
          <w:noProof w:val="0"/>
          <w:sz w:val="22"/>
          <w:szCs w:val="22"/>
        </w:rPr>
        <w:t>reverz</w:t>
      </w:r>
      <w:r w:rsidR="007D2116" w:rsidRPr="00276B96">
        <w:rPr>
          <w:rFonts w:ascii="Arial" w:hAnsi="Arial" w:cs="Arial"/>
          <w:noProof w:val="0"/>
          <w:sz w:val="22"/>
          <w:szCs w:val="22"/>
        </w:rPr>
        <w:t>ná verejná súťaž</w:t>
      </w:r>
      <w:r w:rsidR="003F31E1" w:rsidRPr="00276B96">
        <w:rPr>
          <w:rFonts w:ascii="Arial" w:hAnsi="Arial" w:cs="Arial"/>
          <w:noProof w:val="0"/>
          <w:sz w:val="22"/>
          <w:szCs w:val="22"/>
        </w:rPr>
        <w:t>)</w:t>
      </w:r>
      <w:r w:rsidR="00276B96">
        <w:rPr>
          <w:rFonts w:ascii="Arial" w:hAnsi="Arial" w:cs="Arial"/>
          <w:noProof w:val="0"/>
          <w:sz w:val="22"/>
          <w:szCs w:val="22"/>
        </w:rPr>
        <w:t>.</w:t>
      </w:r>
    </w:p>
    <w:p w14:paraId="173E608C" w14:textId="77777777" w:rsidR="004751D5" w:rsidRPr="004751D5" w:rsidRDefault="004751D5" w:rsidP="004751D5">
      <w:pPr>
        <w:pStyle w:val="Odsekzoznamu"/>
        <w:numPr>
          <w:ilvl w:val="0"/>
          <w:numId w:val="101"/>
        </w:numPr>
        <w:spacing w:after="120" w:line="276" w:lineRule="auto"/>
        <w:rPr>
          <w:rFonts w:eastAsia="Calibri" w:cs="Arial"/>
          <w:noProof w:val="0"/>
          <w:vanish/>
          <w:lang w:eastAsia="sk-SK"/>
        </w:rPr>
      </w:pPr>
    </w:p>
    <w:p w14:paraId="63D2419A" w14:textId="77777777" w:rsidR="004751D5" w:rsidRPr="004751D5" w:rsidRDefault="004751D5" w:rsidP="004751D5">
      <w:pPr>
        <w:pStyle w:val="Odsekzoznamu"/>
        <w:numPr>
          <w:ilvl w:val="0"/>
          <w:numId w:val="101"/>
        </w:numPr>
        <w:spacing w:after="120" w:line="276" w:lineRule="auto"/>
        <w:rPr>
          <w:rFonts w:eastAsia="Calibri" w:cs="Arial"/>
          <w:noProof w:val="0"/>
          <w:vanish/>
          <w:lang w:eastAsia="sk-SK"/>
        </w:rPr>
      </w:pPr>
    </w:p>
    <w:p w14:paraId="66EDC1E1" w14:textId="77777777" w:rsidR="004751D5" w:rsidRPr="004751D5" w:rsidRDefault="004751D5" w:rsidP="004751D5">
      <w:pPr>
        <w:pStyle w:val="Odsekzoznamu"/>
        <w:numPr>
          <w:ilvl w:val="1"/>
          <w:numId w:val="101"/>
        </w:numPr>
        <w:spacing w:after="120" w:line="276" w:lineRule="auto"/>
        <w:rPr>
          <w:rFonts w:eastAsia="Calibri" w:cs="Arial"/>
          <w:noProof w:val="0"/>
          <w:vanish/>
          <w:lang w:eastAsia="sk-SK"/>
        </w:rPr>
      </w:pPr>
    </w:p>
    <w:p w14:paraId="3BDFB3E3" w14:textId="77777777" w:rsidR="004751D5" w:rsidRPr="004751D5" w:rsidRDefault="004751D5" w:rsidP="004751D5">
      <w:pPr>
        <w:pStyle w:val="Odsekzoznamu"/>
        <w:numPr>
          <w:ilvl w:val="1"/>
          <w:numId w:val="101"/>
        </w:numPr>
        <w:spacing w:after="120" w:line="276" w:lineRule="auto"/>
        <w:rPr>
          <w:rFonts w:eastAsia="Calibri" w:cs="Arial"/>
          <w:noProof w:val="0"/>
          <w:vanish/>
          <w:lang w:eastAsia="sk-SK"/>
        </w:rPr>
      </w:pPr>
    </w:p>
    <w:p w14:paraId="252306ED" w14:textId="77777777" w:rsidR="004751D5" w:rsidRPr="004751D5" w:rsidRDefault="004751D5" w:rsidP="004751D5">
      <w:pPr>
        <w:pStyle w:val="Odsekzoznamu"/>
        <w:numPr>
          <w:ilvl w:val="1"/>
          <w:numId w:val="101"/>
        </w:numPr>
        <w:spacing w:after="120" w:line="276" w:lineRule="auto"/>
        <w:rPr>
          <w:rFonts w:eastAsia="Calibri" w:cs="Arial"/>
          <w:noProof w:val="0"/>
          <w:vanish/>
          <w:lang w:eastAsia="sk-SK"/>
        </w:rPr>
      </w:pPr>
    </w:p>
    <w:p w14:paraId="24CC66E6" w14:textId="77777777" w:rsidR="004751D5" w:rsidRPr="004751D5" w:rsidRDefault="004751D5" w:rsidP="004751D5">
      <w:pPr>
        <w:pStyle w:val="Odsekzoznamu"/>
        <w:numPr>
          <w:ilvl w:val="1"/>
          <w:numId w:val="101"/>
        </w:numPr>
        <w:spacing w:after="120" w:line="276" w:lineRule="auto"/>
        <w:rPr>
          <w:rFonts w:eastAsia="Calibri" w:cs="Arial"/>
          <w:noProof w:val="0"/>
          <w:vanish/>
          <w:lang w:eastAsia="sk-SK"/>
        </w:rPr>
      </w:pPr>
    </w:p>
    <w:p w14:paraId="65C9469F" w14:textId="77777777" w:rsidR="004751D5" w:rsidRPr="004751D5" w:rsidRDefault="004751D5" w:rsidP="004751D5">
      <w:pPr>
        <w:pStyle w:val="Odsekzoznamu"/>
        <w:numPr>
          <w:ilvl w:val="1"/>
          <w:numId w:val="101"/>
        </w:numPr>
        <w:spacing w:after="120" w:line="276" w:lineRule="auto"/>
        <w:rPr>
          <w:rFonts w:eastAsia="Calibri" w:cs="Arial"/>
          <w:noProof w:val="0"/>
          <w:vanish/>
          <w:lang w:eastAsia="sk-SK"/>
        </w:rPr>
      </w:pPr>
    </w:p>
    <w:p w14:paraId="2AAC08A6" w14:textId="77777777" w:rsidR="004751D5" w:rsidRPr="004751D5" w:rsidRDefault="004751D5" w:rsidP="004751D5">
      <w:pPr>
        <w:pStyle w:val="Odsekzoznamu"/>
        <w:numPr>
          <w:ilvl w:val="1"/>
          <w:numId w:val="101"/>
        </w:numPr>
        <w:spacing w:after="120" w:line="276" w:lineRule="auto"/>
        <w:rPr>
          <w:rFonts w:eastAsia="Calibri" w:cs="Arial"/>
          <w:noProof w:val="0"/>
          <w:vanish/>
          <w:lang w:eastAsia="sk-SK"/>
        </w:rPr>
      </w:pPr>
    </w:p>
    <w:p w14:paraId="094F5A4B" w14:textId="77777777" w:rsidR="004751D5" w:rsidRPr="004751D5" w:rsidRDefault="004751D5" w:rsidP="004751D5">
      <w:pPr>
        <w:pStyle w:val="Odsekzoznamu"/>
        <w:numPr>
          <w:ilvl w:val="1"/>
          <w:numId w:val="101"/>
        </w:numPr>
        <w:spacing w:after="120" w:line="276" w:lineRule="auto"/>
        <w:rPr>
          <w:rFonts w:eastAsia="Calibri" w:cs="Arial"/>
          <w:noProof w:val="0"/>
          <w:vanish/>
          <w:lang w:eastAsia="sk-SK"/>
        </w:rPr>
      </w:pPr>
    </w:p>
    <w:p w14:paraId="0C6B172C" w14:textId="77777777" w:rsidR="004751D5" w:rsidRPr="004751D5" w:rsidRDefault="004751D5" w:rsidP="004751D5">
      <w:pPr>
        <w:pStyle w:val="Odsekzoznamu"/>
        <w:numPr>
          <w:ilvl w:val="1"/>
          <w:numId w:val="101"/>
        </w:numPr>
        <w:spacing w:after="120" w:line="276" w:lineRule="auto"/>
        <w:rPr>
          <w:rFonts w:eastAsia="Calibri" w:cs="Arial"/>
          <w:noProof w:val="0"/>
          <w:vanish/>
          <w:lang w:eastAsia="sk-SK"/>
        </w:rPr>
      </w:pPr>
    </w:p>
    <w:p w14:paraId="4AC826B5" w14:textId="77777777" w:rsidR="004751D5" w:rsidRPr="004751D5" w:rsidRDefault="004751D5" w:rsidP="004751D5">
      <w:pPr>
        <w:pStyle w:val="Odsekzoznamu"/>
        <w:numPr>
          <w:ilvl w:val="1"/>
          <w:numId w:val="101"/>
        </w:numPr>
        <w:spacing w:after="120" w:line="276" w:lineRule="auto"/>
        <w:rPr>
          <w:rFonts w:eastAsia="Calibri" w:cs="Arial"/>
          <w:noProof w:val="0"/>
          <w:vanish/>
          <w:lang w:eastAsia="sk-SK"/>
        </w:rPr>
      </w:pPr>
    </w:p>
    <w:p w14:paraId="1CB0FD3E" w14:textId="053936AC" w:rsidR="004751D5" w:rsidRPr="004751D5" w:rsidRDefault="004751D5" w:rsidP="004751D5">
      <w:pPr>
        <w:pStyle w:val="Odsekzoznamu"/>
        <w:numPr>
          <w:ilvl w:val="2"/>
          <w:numId w:val="101"/>
        </w:numPr>
        <w:spacing w:after="120" w:line="276" w:lineRule="auto"/>
        <w:ind w:left="1418" w:hanging="851"/>
        <w:rPr>
          <w:rFonts w:cs="Arial"/>
          <w:noProof w:val="0"/>
        </w:rPr>
      </w:pPr>
      <w:r w:rsidRPr="003E65AF">
        <w:rPr>
          <w:rFonts w:cs="Arial"/>
          <w:noProof w:val="0"/>
        </w:rPr>
        <w:t xml:space="preserve">Podľa určenej výšky predpokladanej hodnoty zákazky a v súlade s </w:t>
      </w:r>
      <w:r w:rsidRPr="004D1AB9">
        <w:rPr>
          <w:rFonts w:cs="Arial"/>
          <w:noProof w:val="0"/>
        </w:rPr>
        <w:t>§ 5 ods. 1 a 2</w:t>
      </w:r>
      <w:r w:rsidRPr="003E65AF">
        <w:rPr>
          <w:rFonts w:cs="Arial"/>
          <w:noProof w:val="0"/>
        </w:rPr>
        <w:t xml:space="preserve">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w:t>
      </w:r>
    </w:p>
    <w:p w14:paraId="2649CEEA" w14:textId="412CD691" w:rsidR="005544CA" w:rsidRPr="002B55FC" w:rsidRDefault="009550DF" w:rsidP="002B55FC">
      <w:pPr>
        <w:pStyle w:val="Zarkazkladnhotextu2"/>
        <w:numPr>
          <w:ilvl w:val="1"/>
          <w:numId w:val="20"/>
        </w:numPr>
        <w:spacing w:after="120" w:line="276" w:lineRule="auto"/>
        <w:ind w:left="567" w:hanging="567"/>
        <w:rPr>
          <w:rFonts w:ascii="Arial" w:hAnsi="Arial" w:cs="Arial"/>
          <w:noProof w:val="0"/>
          <w:sz w:val="22"/>
          <w:szCs w:val="22"/>
        </w:rPr>
      </w:pPr>
      <w:r w:rsidRPr="002B55FC">
        <w:rPr>
          <w:rFonts w:ascii="Arial" w:hAnsi="Arial" w:cs="Arial"/>
          <w:sz w:val="22"/>
          <w:szCs w:val="22"/>
        </w:rPr>
        <w:t>P</w:t>
      </w:r>
      <w:r w:rsidR="0070437B" w:rsidRPr="002B55FC">
        <w:rPr>
          <w:rFonts w:ascii="Arial" w:hAnsi="Arial" w:cs="Arial"/>
          <w:sz w:val="22"/>
          <w:szCs w:val="22"/>
        </w:rPr>
        <w:t xml:space="preserve">redpokladaná hodnota zákazky: </w:t>
      </w:r>
      <w:r w:rsidR="00276B96" w:rsidRPr="00276B96">
        <w:rPr>
          <w:rFonts w:ascii="Arial" w:hAnsi="Arial" w:cs="Arial"/>
          <w:b/>
          <w:sz w:val="22"/>
          <w:szCs w:val="22"/>
        </w:rPr>
        <w:t>4.692.056,66</w:t>
      </w:r>
      <w:r w:rsidR="00B31ECF" w:rsidRPr="002B55FC">
        <w:rPr>
          <w:rFonts w:ascii="Arial" w:hAnsi="Arial" w:cs="Arial"/>
          <w:b/>
          <w:color w:val="FF0000"/>
          <w:sz w:val="22"/>
          <w:szCs w:val="22"/>
        </w:rPr>
        <w:t xml:space="preserve"> </w:t>
      </w:r>
      <w:r w:rsidR="00D16A41" w:rsidRPr="002B55FC">
        <w:rPr>
          <w:rFonts w:ascii="Arial" w:hAnsi="Arial" w:cs="Arial"/>
          <w:b/>
          <w:color w:val="000000"/>
          <w:sz w:val="22"/>
          <w:szCs w:val="22"/>
        </w:rPr>
        <w:t>eur</w:t>
      </w:r>
      <w:r w:rsidR="00B31ECF" w:rsidRPr="002B55FC">
        <w:rPr>
          <w:rFonts w:ascii="Arial" w:hAnsi="Arial" w:cs="Arial"/>
          <w:b/>
          <w:color w:val="000000"/>
          <w:sz w:val="22"/>
          <w:szCs w:val="22"/>
        </w:rPr>
        <w:t xml:space="preserve"> </w:t>
      </w:r>
      <w:r w:rsidR="00EB0419" w:rsidRPr="0088629F">
        <w:rPr>
          <w:rFonts w:ascii="Arial" w:hAnsi="Arial" w:cs="Arial"/>
          <w:sz w:val="22"/>
          <w:szCs w:val="22"/>
        </w:rPr>
        <w:t>(</w:t>
      </w:r>
      <w:r w:rsidR="00D077CE" w:rsidRPr="0088629F">
        <w:rPr>
          <w:rFonts w:ascii="Arial" w:hAnsi="Arial" w:cs="Arial"/>
          <w:sz w:val="22"/>
          <w:szCs w:val="22"/>
        </w:rPr>
        <w:t>slovom</w:t>
      </w:r>
      <w:r w:rsidR="00FF2C0C" w:rsidRPr="0088629F">
        <w:rPr>
          <w:rFonts w:ascii="Arial" w:hAnsi="Arial" w:cs="Arial"/>
          <w:sz w:val="22"/>
          <w:szCs w:val="22"/>
        </w:rPr>
        <w:t xml:space="preserve"> </w:t>
      </w:r>
      <w:r w:rsidR="00276B96" w:rsidRPr="0088629F">
        <w:rPr>
          <w:rFonts w:ascii="Arial" w:hAnsi="Arial" w:cs="Arial"/>
          <w:sz w:val="22"/>
          <w:szCs w:val="22"/>
        </w:rPr>
        <w:t>štyrimilióny šestodeväťdesiatdvatisíc päťdesiatšesť</w:t>
      </w:r>
      <w:r w:rsidR="0088629F" w:rsidRPr="0088629F">
        <w:rPr>
          <w:rFonts w:ascii="Arial" w:hAnsi="Arial" w:cs="Arial"/>
          <w:sz w:val="22"/>
          <w:szCs w:val="22"/>
        </w:rPr>
        <w:t xml:space="preserve"> eur a šesťdesiatšesť centov</w:t>
      </w:r>
      <w:r w:rsidR="00D077CE" w:rsidRPr="0088629F">
        <w:rPr>
          <w:rFonts w:ascii="Arial" w:hAnsi="Arial" w:cs="Arial"/>
          <w:sz w:val="22"/>
          <w:szCs w:val="22"/>
        </w:rPr>
        <w:t>)</w:t>
      </w:r>
      <w:r w:rsidR="00D077CE" w:rsidRPr="0088629F">
        <w:rPr>
          <w:rFonts w:ascii="Arial" w:hAnsi="Arial" w:cs="Arial"/>
          <w:color w:val="FF0000"/>
          <w:sz w:val="22"/>
          <w:szCs w:val="22"/>
        </w:rPr>
        <w:t xml:space="preserve"> </w:t>
      </w:r>
      <w:r w:rsidR="00B31ECF" w:rsidRPr="002B55FC">
        <w:rPr>
          <w:rFonts w:ascii="Arial" w:hAnsi="Arial" w:cs="Arial"/>
          <w:b/>
          <w:color w:val="000000"/>
          <w:sz w:val="22"/>
          <w:szCs w:val="22"/>
        </w:rPr>
        <w:t xml:space="preserve">bez </w:t>
      </w:r>
      <w:r w:rsidR="00A05489" w:rsidRPr="002B55FC">
        <w:rPr>
          <w:rFonts w:ascii="Arial" w:hAnsi="Arial" w:cs="Arial"/>
          <w:b/>
          <w:color w:val="000000"/>
          <w:sz w:val="22"/>
          <w:szCs w:val="22"/>
        </w:rPr>
        <w:t xml:space="preserve">dane z pridanej hodnoty </w:t>
      </w:r>
      <w:r w:rsidR="00A05489" w:rsidRPr="004751D5">
        <w:rPr>
          <w:rFonts w:ascii="Arial" w:hAnsi="Arial" w:cs="Arial"/>
          <w:color w:val="000000"/>
          <w:sz w:val="22"/>
          <w:szCs w:val="22"/>
        </w:rPr>
        <w:t>(</w:t>
      </w:r>
      <w:r w:rsidR="00A05489" w:rsidRPr="0088629F">
        <w:rPr>
          <w:rFonts w:ascii="Arial" w:hAnsi="Arial" w:cs="Arial"/>
          <w:color w:val="000000"/>
          <w:sz w:val="22"/>
          <w:szCs w:val="22"/>
        </w:rPr>
        <w:t>ďalej len</w:t>
      </w:r>
      <w:r w:rsidR="00A05489" w:rsidRPr="002B55FC">
        <w:rPr>
          <w:rFonts w:ascii="Arial" w:hAnsi="Arial" w:cs="Arial"/>
          <w:b/>
          <w:color w:val="000000"/>
          <w:sz w:val="22"/>
          <w:szCs w:val="22"/>
        </w:rPr>
        <w:t xml:space="preserve"> </w:t>
      </w:r>
      <w:r w:rsidR="00A05489" w:rsidRPr="0088629F">
        <w:rPr>
          <w:rFonts w:ascii="Arial" w:hAnsi="Arial" w:cs="Arial"/>
          <w:color w:val="000000"/>
          <w:sz w:val="22"/>
          <w:szCs w:val="22"/>
        </w:rPr>
        <w:t>„</w:t>
      </w:r>
      <w:r w:rsidR="00A05489" w:rsidRPr="002B55FC">
        <w:rPr>
          <w:rFonts w:ascii="Arial" w:hAnsi="Arial" w:cs="Arial"/>
          <w:b/>
          <w:color w:val="000000"/>
          <w:sz w:val="22"/>
          <w:szCs w:val="22"/>
        </w:rPr>
        <w:t>DPH</w:t>
      </w:r>
      <w:r w:rsidR="00A05489" w:rsidRPr="0088629F">
        <w:rPr>
          <w:rFonts w:ascii="Arial" w:hAnsi="Arial" w:cs="Arial"/>
          <w:color w:val="000000"/>
          <w:sz w:val="22"/>
          <w:szCs w:val="22"/>
        </w:rPr>
        <w:t>“)</w:t>
      </w:r>
      <w:r w:rsidR="00024D90" w:rsidRPr="0088629F">
        <w:rPr>
          <w:rFonts w:ascii="Arial" w:hAnsi="Arial" w:cs="Arial"/>
          <w:color w:val="000000"/>
          <w:sz w:val="22"/>
          <w:szCs w:val="22"/>
        </w:rPr>
        <w:t>.</w:t>
      </w:r>
    </w:p>
    <w:p w14:paraId="78939F93" w14:textId="70E6A124" w:rsidR="00C8158F" w:rsidRPr="002B55FC" w:rsidRDefault="005544CA" w:rsidP="002B55FC">
      <w:pPr>
        <w:pStyle w:val="Odsekzoznamu"/>
        <w:numPr>
          <w:ilvl w:val="1"/>
          <w:numId w:val="20"/>
        </w:numPr>
        <w:spacing w:after="120" w:line="276" w:lineRule="auto"/>
        <w:ind w:left="567" w:hanging="567"/>
        <w:rPr>
          <w:rFonts w:eastAsia="Calibri" w:cs="Arial"/>
          <w:noProof w:val="0"/>
          <w:lang w:eastAsia="sk-SK"/>
        </w:rPr>
      </w:pPr>
      <w:r w:rsidRPr="002B55FC">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Pr>
          <w:rFonts w:eastAsia="Calibri" w:cs="Arial"/>
          <w:noProof w:val="0"/>
          <w:lang w:eastAsia="sk-SK"/>
        </w:rPr>
        <w:tab/>
      </w:r>
      <w:r w:rsidRPr="002B55FC">
        <w:rPr>
          <w:rFonts w:eastAsia="Calibri" w:cs="Arial"/>
          <w:noProof w:val="0"/>
          <w:lang w:eastAsia="sk-SK"/>
        </w:rPr>
        <w:t>zreteľa a môže postupovať v súlade s § 57 ods. 2 ZVO, a teda zrušiť dané verejné obstarávanie.</w:t>
      </w:r>
    </w:p>
    <w:p w14:paraId="063F2D8E" w14:textId="0C4F4F20" w:rsidR="003810E6" w:rsidRPr="00232293" w:rsidRDefault="00C8158F" w:rsidP="00232293">
      <w:pPr>
        <w:spacing w:after="0" w:line="276" w:lineRule="auto"/>
        <w:ind w:left="567"/>
        <w:rPr>
          <w:rFonts w:ascii="Arial" w:eastAsia="Calibri" w:hAnsi="Arial" w:cs="Arial"/>
          <w:lang w:eastAsia="sk-SK"/>
        </w:rPr>
      </w:pPr>
      <w:r w:rsidRPr="002B55FC">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40C35AF5" w14:textId="3090E997" w:rsidR="0080435C" w:rsidRPr="002B55FC" w:rsidRDefault="0080435C" w:rsidP="00C274F0">
      <w:pPr>
        <w:pStyle w:val="Nadpis3"/>
        <w:numPr>
          <w:ilvl w:val="0"/>
          <w:numId w:val="46"/>
        </w:numPr>
        <w:spacing w:after="120" w:line="276" w:lineRule="auto"/>
        <w:ind w:left="567" w:hanging="567"/>
        <w:jc w:val="left"/>
        <w:rPr>
          <w:rFonts w:cs="Arial"/>
          <w:b w:val="0"/>
          <w:bCs w:val="0"/>
          <w:sz w:val="22"/>
          <w:szCs w:val="22"/>
        </w:rPr>
      </w:pPr>
      <w:bookmarkStart w:id="7" w:name="_Toc461981352"/>
      <w:r w:rsidRPr="002B55FC">
        <w:rPr>
          <w:rFonts w:cs="Arial"/>
          <w:sz w:val="22"/>
          <w:szCs w:val="22"/>
        </w:rPr>
        <w:lastRenderedPageBreak/>
        <w:t>Rozdelenie predmetu zákazky</w:t>
      </w:r>
    </w:p>
    <w:p w14:paraId="21852F97" w14:textId="318267C9" w:rsidR="0080435C" w:rsidRPr="002B55FC" w:rsidRDefault="0080435C" w:rsidP="00C274F0">
      <w:pPr>
        <w:numPr>
          <w:ilvl w:val="1"/>
          <w:numId w:val="46"/>
        </w:numPr>
        <w:spacing w:line="276" w:lineRule="auto"/>
        <w:ind w:left="567" w:hanging="567"/>
        <w:rPr>
          <w:rFonts w:ascii="Arial" w:eastAsia="Calibri" w:hAnsi="Arial" w:cs="Arial"/>
          <w:color w:val="FF0000"/>
          <w:lang w:eastAsia="sk-SK"/>
        </w:rPr>
      </w:pPr>
      <w:r w:rsidRPr="002B55FC">
        <w:rPr>
          <w:rFonts w:ascii="Arial" w:eastAsia="Calibri" w:hAnsi="Arial" w:cs="Arial"/>
          <w:lang w:eastAsia="sk-SK"/>
        </w:rPr>
        <w:t xml:space="preserve">Predmet  zákazky </w:t>
      </w:r>
      <w:r w:rsidRPr="003045AA">
        <w:rPr>
          <w:rFonts w:ascii="Arial" w:eastAsia="Calibri" w:hAnsi="Arial" w:cs="Arial"/>
          <w:lang w:eastAsia="sk-SK"/>
        </w:rPr>
        <w:t xml:space="preserve">nie </w:t>
      </w:r>
      <w:r w:rsidRPr="002B55FC">
        <w:rPr>
          <w:rFonts w:ascii="Arial" w:eastAsia="Calibri" w:hAnsi="Arial" w:cs="Arial"/>
          <w:lang w:eastAsia="sk-SK"/>
        </w:rPr>
        <w:t>je rozdelený na časti.</w:t>
      </w:r>
    </w:p>
    <w:p w14:paraId="0D7F6B61" w14:textId="08E13792" w:rsidR="0080435C" w:rsidRPr="003045AA" w:rsidRDefault="00115A4E" w:rsidP="00C274F0">
      <w:pPr>
        <w:numPr>
          <w:ilvl w:val="1"/>
          <w:numId w:val="47"/>
        </w:numPr>
        <w:spacing w:line="276" w:lineRule="auto"/>
        <w:ind w:left="567" w:hanging="567"/>
        <w:rPr>
          <w:rFonts w:ascii="Arial" w:eastAsia="Calibri" w:hAnsi="Arial" w:cs="Arial"/>
          <w:lang w:eastAsia="sk-SK"/>
        </w:rPr>
      </w:pPr>
      <w:r w:rsidRPr="003045AA">
        <w:rPr>
          <w:rFonts w:ascii="Arial" w:eastAsia="Calibri" w:hAnsi="Arial" w:cs="Arial"/>
          <w:lang w:eastAsia="sk-SK"/>
        </w:rPr>
        <w:t>Odôvodnenie</w:t>
      </w:r>
      <w:r w:rsidR="0080435C" w:rsidRPr="003045AA">
        <w:rPr>
          <w:rFonts w:ascii="Arial" w:eastAsia="Calibri" w:hAnsi="Arial" w:cs="Arial"/>
          <w:lang w:eastAsia="sk-SK"/>
        </w:rPr>
        <w:t xml:space="preserve"> nerozdelenia predmetu zákazky</w:t>
      </w:r>
      <w:r w:rsidR="0088629F" w:rsidRPr="003045AA">
        <w:rPr>
          <w:rFonts w:ascii="Arial" w:eastAsia="Calibri" w:hAnsi="Arial" w:cs="Arial"/>
          <w:lang w:eastAsia="sk-SK"/>
        </w:rPr>
        <w:t xml:space="preserve">: </w:t>
      </w:r>
    </w:p>
    <w:p w14:paraId="431D9283" w14:textId="079E435D" w:rsidR="0088629F" w:rsidRPr="0088629F" w:rsidRDefault="0088629F" w:rsidP="0088629F">
      <w:pPr>
        <w:pStyle w:val="Nadpis3"/>
        <w:numPr>
          <w:ilvl w:val="0"/>
          <w:numId w:val="0"/>
        </w:numPr>
        <w:spacing w:after="120" w:line="276" w:lineRule="auto"/>
        <w:ind w:left="567"/>
        <w:rPr>
          <w:b w:val="0"/>
          <w:sz w:val="22"/>
          <w:szCs w:val="22"/>
        </w:rPr>
      </w:pPr>
      <w:r w:rsidRPr="0088629F">
        <w:rPr>
          <w:b w:val="0"/>
          <w:sz w:val="22"/>
          <w:szCs w:val="22"/>
        </w:rPr>
        <w:t xml:space="preserve">Verejný obstarávateľ odôvodňuje nerozdelenie zákazky na časti tým, že pred vyhlásením postupu zadávania zákazky dôkladne zvážil a vzal do úvahy všetky skutočnosti, ktoré sa týkajú vhodnosti, resp. nevhodnosti rozdelenia predmetnej zákazky na časti. Pri realizácii opravy mosta jednotlivé technologické operácie na seba bezprostredne nadväzujú, preto je nutné, aby opravu realizoval jeden zhotoviteľ, ktorý bude spĺňať potrebné kvalitatívne a odborné požiadavky verejného obstarávateľa a ktorý po dodaní diela následne preberie záruku za zhotovené dielo ako celok. Nie je možné zákazku rozdeliť medzi viacerých zhotoviteľov, nakoľko ich koordinácia pri jednotlivých technológiách by bola značne problémová. Zároveň by bol problém určiť záručné podmienky celej stavby. Uchádzač predloží ponuku na celý predmet zákazky. </w:t>
      </w:r>
    </w:p>
    <w:p w14:paraId="1223C741" w14:textId="56965D91" w:rsidR="006E278A" w:rsidRDefault="006E278A" w:rsidP="00C274F0">
      <w:pPr>
        <w:numPr>
          <w:ilvl w:val="1"/>
          <w:numId w:val="47"/>
        </w:numPr>
        <w:spacing w:after="0" w:line="276" w:lineRule="auto"/>
        <w:ind w:left="567" w:hanging="567"/>
        <w:rPr>
          <w:rFonts w:ascii="Arial" w:eastAsia="Calibri" w:hAnsi="Arial" w:cs="Arial"/>
          <w:lang w:eastAsia="sk-SK"/>
        </w:rPr>
      </w:pPr>
      <w:r w:rsidRPr="003045AA">
        <w:rPr>
          <w:rFonts w:ascii="Arial" w:eastAsia="Calibri" w:hAnsi="Arial" w:cs="Arial"/>
          <w:lang w:eastAsia="sk-SK"/>
        </w:rPr>
        <w:t>Uchádzač predloží ponuku na celý predmet zákazky</w:t>
      </w:r>
      <w:r w:rsidR="00196D9F" w:rsidRPr="003045AA">
        <w:rPr>
          <w:rFonts w:ascii="Arial" w:eastAsia="Calibri" w:hAnsi="Arial" w:cs="Arial"/>
          <w:lang w:eastAsia="sk-SK"/>
        </w:rPr>
        <w:t>.</w:t>
      </w:r>
    </w:p>
    <w:p w14:paraId="6190678E" w14:textId="77777777" w:rsidR="003045AA" w:rsidRPr="003045AA" w:rsidRDefault="003045AA" w:rsidP="003045AA">
      <w:pPr>
        <w:spacing w:after="0" w:line="276" w:lineRule="auto"/>
        <w:ind w:left="567"/>
        <w:rPr>
          <w:rFonts w:ascii="Arial" w:eastAsia="Calibri" w:hAnsi="Arial" w:cs="Arial"/>
          <w:lang w:eastAsia="sk-SK"/>
        </w:rPr>
      </w:pPr>
    </w:p>
    <w:bookmarkEnd w:id="7"/>
    <w:p w14:paraId="7B8C9348" w14:textId="77777777" w:rsidR="00EB59F9" w:rsidRPr="002B55FC" w:rsidRDefault="00EB59F9" w:rsidP="002B55FC">
      <w:pPr>
        <w:pStyle w:val="Nadpis3"/>
        <w:numPr>
          <w:ilvl w:val="0"/>
          <w:numId w:val="0"/>
        </w:numPr>
        <w:spacing w:after="120" w:line="276" w:lineRule="auto"/>
        <w:ind w:left="567" w:hanging="567"/>
        <w:rPr>
          <w:rFonts w:cs="Arial"/>
          <w:sz w:val="22"/>
          <w:szCs w:val="22"/>
        </w:rPr>
      </w:pPr>
      <w:r w:rsidRPr="002B55FC">
        <w:rPr>
          <w:rFonts w:cs="Arial"/>
          <w:sz w:val="22"/>
          <w:szCs w:val="22"/>
        </w:rPr>
        <w:t>4</w:t>
      </w:r>
      <w:r w:rsidRPr="002B55FC">
        <w:rPr>
          <w:rFonts w:cs="Arial"/>
          <w:sz w:val="22"/>
          <w:szCs w:val="22"/>
        </w:rPr>
        <w:tab/>
        <w:t>Variantné riešenie</w:t>
      </w:r>
    </w:p>
    <w:p w14:paraId="70CFA89C" w14:textId="607DCBB1" w:rsidR="00EB59F9" w:rsidRPr="002B55FC" w:rsidRDefault="00EB59F9" w:rsidP="002B55FC">
      <w:pPr>
        <w:spacing w:line="276" w:lineRule="auto"/>
        <w:rPr>
          <w:rFonts w:ascii="Arial" w:eastAsia="Calibri" w:hAnsi="Arial" w:cs="Arial"/>
          <w:lang w:eastAsia="sk-SK"/>
        </w:rPr>
      </w:pPr>
      <w:r w:rsidRPr="002B55FC">
        <w:rPr>
          <w:rFonts w:ascii="Arial" w:eastAsia="Calibri" w:hAnsi="Arial" w:cs="Arial"/>
          <w:lang w:eastAsia="sk-SK"/>
        </w:rPr>
        <w:t>4.1</w:t>
      </w:r>
      <w:r w:rsidRPr="002B55FC">
        <w:rPr>
          <w:rFonts w:ascii="Arial" w:eastAsia="Calibri" w:hAnsi="Arial" w:cs="Arial"/>
          <w:lang w:eastAsia="sk-SK"/>
        </w:rPr>
        <w:tab/>
        <w:t>Uchádzačom sa neumožňuje predložiť variantné riešenie.</w:t>
      </w:r>
    </w:p>
    <w:p w14:paraId="69846041" w14:textId="77777777" w:rsidR="00EB59F9" w:rsidRPr="002B55FC" w:rsidRDefault="00EB59F9" w:rsidP="002B55FC">
      <w:pPr>
        <w:spacing w:after="0" w:line="276" w:lineRule="auto"/>
        <w:ind w:left="568" w:hanging="568"/>
        <w:rPr>
          <w:rFonts w:ascii="Arial" w:eastAsia="Calibri" w:hAnsi="Arial" w:cs="Arial"/>
          <w:lang w:eastAsia="sk-SK"/>
        </w:rPr>
      </w:pPr>
      <w:r w:rsidRPr="002B55FC">
        <w:rPr>
          <w:rFonts w:ascii="Arial" w:eastAsia="Calibri" w:hAnsi="Arial" w:cs="Arial"/>
          <w:lang w:eastAsia="sk-SK"/>
        </w:rPr>
        <w:t>4.2</w:t>
      </w:r>
      <w:r w:rsidR="009A6279" w:rsidRPr="002B55FC">
        <w:rPr>
          <w:rFonts w:ascii="Arial" w:eastAsia="Calibri" w:hAnsi="Arial" w:cs="Arial"/>
          <w:lang w:eastAsia="sk-SK"/>
        </w:rPr>
        <w:tab/>
      </w:r>
      <w:r w:rsidRPr="002B55FC">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2B55FC" w:rsidRDefault="00062093" w:rsidP="002B55FC">
      <w:pPr>
        <w:spacing w:after="0" w:line="276" w:lineRule="auto"/>
        <w:ind w:left="568" w:hanging="568"/>
        <w:rPr>
          <w:rFonts w:ascii="Arial" w:eastAsia="Calibri" w:hAnsi="Arial" w:cs="Arial"/>
          <w:lang w:eastAsia="sk-SK"/>
        </w:rPr>
      </w:pPr>
    </w:p>
    <w:p w14:paraId="05B6B354" w14:textId="55AF6269" w:rsidR="00062093" w:rsidRPr="002B55FC" w:rsidRDefault="00062093" w:rsidP="002B55FC">
      <w:pPr>
        <w:spacing w:line="276" w:lineRule="auto"/>
        <w:ind w:left="567" w:hanging="567"/>
        <w:rPr>
          <w:rFonts w:ascii="Arial" w:hAnsi="Arial" w:cs="Arial"/>
          <w:b/>
          <w:lang w:eastAsia="sk-SK"/>
        </w:rPr>
      </w:pPr>
      <w:r w:rsidRPr="002B55FC">
        <w:rPr>
          <w:rFonts w:ascii="Arial" w:hAnsi="Arial" w:cs="Arial"/>
          <w:b/>
          <w:lang w:eastAsia="sk-SK"/>
        </w:rPr>
        <w:t>5</w:t>
      </w:r>
      <w:r w:rsidRPr="002B55FC">
        <w:rPr>
          <w:rFonts w:ascii="Arial" w:hAnsi="Arial" w:cs="Arial"/>
          <w:b/>
          <w:lang w:eastAsia="sk-SK"/>
        </w:rPr>
        <w:tab/>
        <w:t xml:space="preserve">Miesto a termín </w:t>
      </w:r>
      <w:r w:rsidRPr="00A5748D">
        <w:rPr>
          <w:rFonts w:ascii="Arial" w:hAnsi="Arial" w:cs="Arial"/>
          <w:b/>
          <w:lang w:eastAsia="sk-SK"/>
        </w:rPr>
        <w:t>plneni</w:t>
      </w:r>
      <w:r w:rsidR="00A52BCE" w:rsidRPr="00A5748D">
        <w:rPr>
          <w:rFonts w:ascii="Arial" w:hAnsi="Arial" w:cs="Arial"/>
          <w:b/>
          <w:lang w:eastAsia="sk-SK"/>
        </w:rPr>
        <w:t>a</w:t>
      </w:r>
      <w:r w:rsidRPr="002B55FC">
        <w:rPr>
          <w:rFonts w:ascii="Arial" w:hAnsi="Arial" w:cs="Arial"/>
          <w:b/>
          <w:color w:val="FF0000"/>
          <w:lang w:eastAsia="sk-SK"/>
        </w:rPr>
        <w:t xml:space="preserve"> </w:t>
      </w:r>
      <w:r w:rsidRPr="002B55FC">
        <w:rPr>
          <w:rFonts w:ascii="Arial" w:hAnsi="Arial" w:cs="Arial"/>
          <w:b/>
          <w:lang w:eastAsia="sk-SK"/>
        </w:rPr>
        <w:t>predmetu zákazky</w:t>
      </w:r>
    </w:p>
    <w:p w14:paraId="4D0A40A8" w14:textId="77777777" w:rsidR="00062093" w:rsidRPr="002B55FC" w:rsidRDefault="00062093" w:rsidP="002B55FC">
      <w:pPr>
        <w:spacing w:after="60" w:line="276" w:lineRule="auto"/>
        <w:ind w:left="568" w:hanging="568"/>
        <w:rPr>
          <w:rFonts w:ascii="Arial" w:hAnsi="Arial" w:cs="Arial"/>
          <w:lang w:eastAsia="sk-SK"/>
        </w:rPr>
      </w:pPr>
      <w:r w:rsidRPr="002B55FC">
        <w:rPr>
          <w:rFonts w:ascii="Arial" w:hAnsi="Arial" w:cs="Arial"/>
          <w:lang w:eastAsia="sk-SK"/>
        </w:rPr>
        <w:t>5.1</w:t>
      </w:r>
      <w:r w:rsidRPr="002B55FC">
        <w:rPr>
          <w:rFonts w:ascii="Arial" w:hAnsi="Arial" w:cs="Arial"/>
          <w:lang w:eastAsia="sk-SK"/>
        </w:rPr>
        <w:tab/>
        <w:t xml:space="preserve">Miestom plnenia predmetu zákazky: </w:t>
      </w:r>
    </w:p>
    <w:p w14:paraId="1ECF41E1" w14:textId="79391262" w:rsidR="00A5748D" w:rsidRPr="00FF0E55" w:rsidRDefault="00062093" w:rsidP="00A5748D">
      <w:pPr>
        <w:pStyle w:val="Zarkazkladnhotextu2"/>
        <w:spacing w:line="276" w:lineRule="auto"/>
        <w:ind w:left="0"/>
        <w:rPr>
          <w:rFonts w:ascii="Arial" w:hAnsi="Arial" w:cs="Arial"/>
          <w:noProof w:val="0"/>
          <w:sz w:val="22"/>
          <w:szCs w:val="20"/>
        </w:rPr>
      </w:pPr>
      <w:r w:rsidRPr="002B55FC">
        <w:rPr>
          <w:rFonts w:ascii="Arial" w:hAnsi="Arial" w:cs="Arial"/>
        </w:rPr>
        <w:tab/>
      </w:r>
      <w:r w:rsidR="00A5748D">
        <w:rPr>
          <w:rFonts w:ascii="Arial" w:hAnsi="Arial" w:cs="Arial"/>
        </w:rPr>
        <w:tab/>
      </w:r>
      <w:r w:rsidR="00A5748D" w:rsidRPr="00FF0E55">
        <w:rPr>
          <w:rFonts w:ascii="Arial" w:hAnsi="Arial" w:cs="Arial"/>
          <w:noProof w:val="0"/>
          <w:sz w:val="22"/>
          <w:szCs w:val="20"/>
        </w:rPr>
        <w:t xml:space="preserve">Základné údaje o mostnom objekte </w:t>
      </w:r>
      <w:proofErr w:type="spellStart"/>
      <w:r w:rsidR="00A5748D" w:rsidRPr="00FF0E55">
        <w:rPr>
          <w:rFonts w:ascii="Arial" w:hAnsi="Arial" w:cs="Arial"/>
          <w:noProof w:val="0"/>
          <w:sz w:val="22"/>
          <w:szCs w:val="20"/>
        </w:rPr>
        <w:t>ev.č</w:t>
      </w:r>
      <w:proofErr w:type="spellEnd"/>
      <w:r w:rsidR="00A5748D" w:rsidRPr="00FF0E55">
        <w:rPr>
          <w:rFonts w:ascii="Arial" w:hAnsi="Arial" w:cs="Arial"/>
          <w:noProof w:val="0"/>
          <w:sz w:val="22"/>
          <w:szCs w:val="20"/>
        </w:rPr>
        <w:t>. D1-236:</w:t>
      </w:r>
    </w:p>
    <w:p w14:paraId="101F1913" w14:textId="6DF7111F" w:rsidR="00A5748D" w:rsidRPr="00FF0E55" w:rsidRDefault="00A5748D" w:rsidP="00A5748D">
      <w:pPr>
        <w:pStyle w:val="Zarkazkladnhotextu2"/>
        <w:spacing w:line="276" w:lineRule="auto"/>
        <w:ind w:firstLine="208"/>
        <w:rPr>
          <w:rFonts w:ascii="Arial" w:hAnsi="Arial" w:cs="Arial"/>
          <w:noProof w:val="0"/>
          <w:sz w:val="22"/>
          <w:szCs w:val="20"/>
        </w:rPr>
      </w:pPr>
      <w:r w:rsidRPr="00FF0E55">
        <w:rPr>
          <w:rFonts w:ascii="Arial" w:hAnsi="Arial" w:cs="Arial"/>
          <w:noProof w:val="0"/>
          <w:sz w:val="22"/>
          <w:szCs w:val="20"/>
        </w:rPr>
        <w:t>Umiestnenie stavby - kraj:</w:t>
      </w:r>
      <w:r w:rsidRPr="00FF0E55">
        <w:rPr>
          <w:rFonts w:ascii="Arial" w:hAnsi="Arial" w:cs="Arial"/>
          <w:noProof w:val="0"/>
          <w:sz w:val="22"/>
          <w:szCs w:val="20"/>
        </w:rPr>
        <w:tab/>
      </w:r>
      <w:r w:rsidRPr="00FF0E55">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sidR="008C1F87">
        <w:rPr>
          <w:rFonts w:ascii="Arial" w:hAnsi="Arial" w:cs="Arial"/>
          <w:noProof w:val="0"/>
          <w:sz w:val="22"/>
          <w:szCs w:val="20"/>
        </w:rPr>
        <w:tab/>
      </w:r>
      <w:r w:rsidR="008C1F87">
        <w:rPr>
          <w:rFonts w:ascii="Arial" w:hAnsi="Arial" w:cs="Arial"/>
          <w:noProof w:val="0"/>
          <w:sz w:val="22"/>
          <w:szCs w:val="20"/>
        </w:rPr>
        <w:tab/>
      </w:r>
      <w:r w:rsidRPr="00FF0E55">
        <w:rPr>
          <w:rFonts w:ascii="Arial" w:hAnsi="Arial" w:cs="Arial"/>
          <w:noProof w:val="0"/>
          <w:sz w:val="22"/>
          <w:szCs w:val="20"/>
        </w:rPr>
        <w:t>Žilinský</w:t>
      </w:r>
    </w:p>
    <w:p w14:paraId="1411BA8F" w14:textId="750F915D" w:rsidR="00A5748D" w:rsidRPr="00FF0E55" w:rsidRDefault="00A5748D" w:rsidP="00A5748D">
      <w:pPr>
        <w:pStyle w:val="Zarkazkladnhotextu2"/>
        <w:spacing w:line="276" w:lineRule="auto"/>
        <w:ind w:firstLine="208"/>
        <w:rPr>
          <w:rFonts w:ascii="Arial" w:hAnsi="Arial" w:cs="Arial"/>
          <w:noProof w:val="0"/>
          <w:sz w:val="22"/>
          <w:szCs w:val="20"/>
        </w:rPr>
      </w:pPr>
      <w:r w:rsidRPr="00FF0E55">
        <w:rPr>
          <w:rFonts w:ascii="Arial" w:hAnsi="Arial" w:cs="Arial"/>
          <w:noProof w:val="0"/>
          <w:sz w:val="22"/>
          <w:szCs w:val="20"/>
        </w:rPr>
        <w:t>Umiestnenie stavby - okres:</w:t>
      </w:r>
      <w:r w:rsidRPr="00FF0E55">
        <w:rPr>
          <w:rFonts w:ascii="Arial" w:hAnsi="Arial" w:cs="Arial"/>
          <w:noProof w:val="0"/>
          <w:sz w:val="22"/>
          <w:szCs w:val="20"/>
        </w:rPr>
        <w:tab/>
      </w:r>
      <w:r w:rsidRPr="00FF0E55">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sidR="008C1F87">
        <w:rPr>
          <w:rFonts w:ascii="Arial" w:hAnsi="Arial" w:cs="Arial"/>
          <w:noProof w:val="0"/>
          <w:sz w:val="22"/>
          <w:szCs w:val="20"/>
        </w:rPr>
        <w:tab/>
      </w:r>
      <w:r w:rsidR="008C1F87">
        <w:rPr>
          <w:rFonts w:ascii="Arial" w:hAnsi="Arial" w:cs="Arial"/>
          <w:noProof w:val="0"/>
          <w:sz w:val="22"/>
          <w:szCs w:val="20"/>
        </w:rPr>
        <w:tab/>
      </w:r>
      <w:r w:rsidRPr="00FF0E55">
        <w:rPr>
          <w:rFonts w:ascii="Arial" w:hAnsi="Arial" w:cs="Arial"/>
          <w:noProof w:val="0"/>
          <w:sz w:val="22"/>
          <w:szCs w:val="20"/>
        </w:rPr>
        <w:t>Liptovský Mikuláš</w:t>
      </w:r>
    </w:p>
    <w:p w14:paraId="072EAC76" w14:textId="65893722" w:rsidR="00A5748D" w:rsidRPr="00FF0E55" w:rsidRDefault="00A5748D" w:rsidP="00A5748D">
      <w:pPr>
        <w:pStyle w:val="Zarkazkladnhotextu2"/>
        <w:spacing w:line="276" w:lineRule="auto"/>
        <w:ind w:firstLine="208"/>
        <w:rPr>
          <w:rFonts w:ascii="Arial" w:hAnsi="Arial" w:cs="Arial"/>
          <w:noProof w:val="0"/>
          <w:sz w:val="22"/>
          <w:szCs w:val="20"/>
        </w:rPr>
      </w:pPr>
      <w:r w:rsidRPr="00FF0E55">
        <w:rPr>
          <w:rFonts w:ascii="Arial" w:hAnsi="Arial" w:cs="Arial"/>
          <w:noProof w:val="0"/>
          <w:sz w:val="22"/>
          <w:szCs w:val="20"/>
        </w:rPr>
        <w:t>Umiestnenie stavby - katastrálne územie:</w:t>
      </w:r>
      <w:r>
        <w:rPr>
          <w:rFonts w:ascii="Arial" w:hAnsi="Arial" w:cs="Arial"/>
          <w:noProof w:val="0"/>
          <w:sz w:val="22"/>
          <w:szCs w:val="20"/>
        </w:rPr>
        <w:tab/>
      </w:r>
      <w:r w:rsidR="008C1F87">
        <w:rPr>
          <w:rFonts w:ascii="Arial" w:hAnsi="Arial" w:cs="Arial"/>
          <w:noProof w:val="0"/>
          <w:sz w:val="22"/>
          <w:szCs w:val="20"/>
        </w:rPr>
        <w:tab/>
      </w:r>
      <w:r w:rsidR="008C1F87">
        <w:rPr>
          <w:rFonts w:ascii="Arial" w:hAnsi="Arial" w:cs="Arial"/>
          <w:noProof w:val="0"/>
          <w:sz w:val="22"/>
          <w:szCs w:val="20"/>
        </w:rPr>
        <w:tab/>
      </w:r>
      <w:r w:rsidRPr="00FF0E55">
        <w:rPr>
          <w:rFonts w:ascii="Arial" w:hAnsi="Arial" w:cs="Arial"/>
          <w:noProof w:val="0"/>
          <w:sz w:val="22"/>
          <w:szCs w:val="20"/>
        </w:rPr>
        <w:t>Hybe</w:t>
      </w:r>
    </w:p>
    <w:p w14:paraId="1D5F4E24" w14:textId="37FA22FF" w:rsidR="00062093" w:rsidRPr="00A5748D" w:rsidRDefault="00A5748D" w:rsidP="00A5748D">
      <w:pPr>
        <w:pStyle w:val="Zarkazkladnhotextu2"/>
        <w:spacing w:after="120" w:line="276" w:lineRule="auto"/>
        <w:ind w:left="284" w:firstLine="284"/>
        <w:rPr>
          <w:rFonts w:ascii="Arial" w:hAnsi="Arial" w:cs="Arial"/>
          <w:noProof w:val="0"/>
          <w:sz w:val="22"/>
          <w:szCs w:val="20"/>
        </w:rPr>
      </w:pPr>
      <w:r w:rsidRPr="00FF0E55">
        <w:rPr>
          <w:rFonts w:ascii="Arial" w:hAnsi="Arial" w:cs="Arial"/>
          <w:noProof w:val="0"/>
          <w:sz w:val="22"/>
          <w:szCs w:val="20"/>
        </w:rPr>
        <w:t>Správca mosta:</w:t>
      </w:r>
      <w:r w:rsidRPr="00FF0E55">
        <w:rPr>
          <w:rFonts w:ascii="Arial" w:hAnsi="Arial" w:cs="Arial"/>
          <w:noProof w:val="0"/>
          <w:sz w:val="22"/>
          <w:szCs w:val="20"/>
        </w:rPr>
        <w:tab/>
      </w:r>
      <w:r w:rsidRPr="00FF0E55">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Pr>
          <w:rFonts w:ascii="Arial" w:hAnsi="Arial" w:cs="Arial"/>
          <w:noProof w:val="0"/>
          <w:sz w:val="22"/>
          <w:szCs w:val="20"/>
        </w:rPr>
        <w:tab/>
      </w:r>
      <w:r w:rsidR="008C1F87">
        <w:rPr>
          <w:rFonts w:ascii="Arial" w:hAnsi="Arial" w:cs="Arial"/>
          <w:noProof w:val="0"/>
          <w:sz w:val="22"/>
          <w:szCs w:val="20"/>
        </w:rPr>
        <w:tab/>
      </w:r>
      <w:r w:rsidR="008C1F87">
        <w:rPr>
          <w:rFonts w:ascii="Arial" w:hAnsi="Arial" w:cs="Arial"/>
          <w:noProof w:val="0"/>
          <w:sz w:val="22"/>
          <w:szCs w:val="20"/>
        </w:rPr>
        <w:tab/>
      </w:r>
      <w:r w:rsidRPr="00FF0E55">
        <w:rPr>
          <w:rFonts w:ascii="Arial" w:hAnsi="Arial" w:cs="Arial"/>
          <w:noProof w:val="0"/>
          <w:sz w:val="22"/>
          <w:szCs w:val="20"/>
        </w:rPr>
        <w:t xml:space="preserve">NDS, </w:t>
      </w:r>
      <w:proofErr w:type="spellStart"/>
      <w:r w:rsidRPr="00FF0E55">
        <w:rPr>
          <w:rFonts w:ascii="Arial" w:hAnsi="Arial" w:cs="Arial"/>
          <w:noProof w:val="0"/>
          <w:sz w:val="22"/>
          <w:szCs w:val="20"/>
        </w:rPr>
        <w:t>a.s</w:t>
      </w:r>
      <w:proofErr w:type="spellEnd"/>
      <w:r w:rsidRPr="00FF0E55">
        <w:rPr>
          <w:rFonts w:ascii="Arial" w:hAnsi="Arial" w:cs="Arial"/>
          <w:noProof w:val="0"/>
          <w:sz w:val="22"/>
          <w:szCs w:val="20"/>
        </w:rPr>
        <w:t>., SSÚD Liptovský Mikuláš</w:t>
      </w:r>
    </w:p>
    <w:p w14:paraId="6F0AF0B2" w14:textId="77777777" w:rsidR="00F0428C" w:rsidRDefault="00062093" w:rsidP="008C1F87">
      <w:pPr>
        <w:pStyle w:val="pismo"/>
        <w:numPr>
          <w:ilvl w:val="1"/>
          <w:numId w:val="33"/>
        </w:numPr>
        <w:tabs>
          <w:tab w:val="left" w:pos="-709"/>
        </w:tabs>
        <w:spacing w:after="120" w:line="276" w:lineRule="auto"/>
        <w:ind w:left="567" w:hanging="567"/>
        <w:rPr>
          <w:rFonts w:eastAsia="Calibri"/>
          <w:sz w:val="22"/>
          <w:szCs w:val="22"/>
        </w:rPr>
      </w:pPr>
      <w:r w:rsidRPr="00F019F1">
        <w:rPr>
          <w:rFonts w:eastAsia="Calibri"/>
          <w:sz w:val="22"/>
          <w:szCs w:val="22"/>
        </w:rPr>
        <w:t xml:space="preserve">Predpokladaná dĺžka trvania plnenia: </w:t>
      </w:r>
      <w:r w:rsidR="00F019F1" w:rsidRPr="00F019F1">
        <w:rPr>
          <w:rFonts w:eastAsia="Calibri"/>
          <w:sz w:val="22"/>
          <w:szCs w:val="22"/>
        </w:rPr>
        <w:t>nesmie byť kratšia ako 140 dní a dlhšia ako 168 dní</w:t>
      </w:r>
      <w:r w:rsidR="00F11398" w:rsidRPr="00F019F1">
        <w:rPr>
          <w:rFonts w:eastAsia="Calibri"/>
          <w:color w:val="FF0000"/>
          <w:sz w:val="22"/>
          <w:szCs w:val="22"/>
        </w:rPr>
        <w:t xml:space="preserve"> </w:t>
      </w:r>
      <w:r w:rsidR="00F11398" w:rsidRPr="00F019F1">
        <w:rPr>
          <w:rFonts w:eastAsia="Calibri"/>
          <w:sz w:val="22"/>
          <w:szCs w:val="22"/>
        </w:rPr>
        <w:t xml:space="preserve">odo dňa </w:t>
      </w:r>
      <w:r w:rsidR="00F019F1">
        <w:rPr>
          <w:rFonts w:eastAsia="Calibri"/>
          <w:sz w:val="22"/>
          <w:szCs w:val="22"/>
        </w:rPr>
        <w:t xml:space="preserve">začatia realizácie prác. </w:t>
      </w:r>
    </w:p>
    <w:p w14:paraId="6A2D00FB" w14:textId="21EA47B9" w:rsidR="00C5646C" w:rsidRPr="00F0428C" w:rsidRDefault="009211F8" w:rsidP="00C274F0">
      <w:pPr>
        <w:pStyle w:val="pismo"/>
        <w:numPr>
          <w:ilvl w:val="1"/>
          <w:numId w:val="33"/>
        </w:numPr>
        <w:tabs>
          <w:tab w:val="left" w:pos="-709"/>
        </w:tabs>
        <w:spacing w:line="276" w:lineRule="auto"/>
        <w:ind w:left="567" w:hanging="567"/>
        <w:rPr>
          <w:rFonts w:eastAsia="Calibri"/>
          <w:sz w:val="22"/>
          <w:szCs w:val="22"/>
        </w:rPr>
      </w:pPr>
      <w:r w:rsidRPr="00F0428C">
        <w:rPr>
          <w:rFonts w:eastAsia="Calibri"/>
          <w:sz w:val="22"/>
          <w:szCs w:val="22"/>
        </w:rPr>
        <w:t>Verejný obstarávateľ požaduje, aby uchádzač zabezpečil vykonávanie prác 7 dní v týždni (aj počas víkendov a štátnych sviatkov) 24 hodín denne. Vzhľadom na uvedené si uchádzač do ceny zahrnie náklady na nočnú prácu vrátane všetkého potrebného technického vybavenia, aby mohol práce 24 hodín denne realizovať. Podrobné vymedzenie miesta plnenia a predpokladaného termín</w:t>
      </w:r>
      <w:r w:rsidR="00F0428C">
        <w:rPr>
          <w:rFonts w:eastAsia="Calibri"/>
          <w:sz w:val="22"/>
          <w:szCs w:val="22"/>
        </w:rPr>
        <w:t>u</w:t>
      </w:r>
      <w:r w:rsidRPr="00F0428C">
        <w:rPr>
          <w:rFonts w:eastAsia="Calibri"/>
          <w:sz w:val="22"/>
          <w:szCs w:val="22"/>
        </w:rPr>
        <w:t xml:space="preserve"> plnenia predmetu zákazky je v časti B.1 Opis predmetu zákazky a v časti B.3 Obchodné podmienk</w:t>
      </w:r>
      <w:r w:rsidR="00F0428C">
        <w:rPr>
          <w:rFonts w:eastAsia="Calibri"/>
          <w:sz w:val="22"/>
          <w:szCs w:val="22"/>
        </w:rPr>
        <w:t>y plnenia predmetu zákazky, ktoré sú neoddeliteľnou súčasťou týchto SP.</w:t>
      </w:r>
    </w:p>
    <w:p w14:paraId="230C5327" w14:textId="77777777" w:rsidR="005B7C99" w:rsidRPr="002B55FC" w:rsidRDefault="005B7C99" w:rsidP="002B55FC">
      <w:pPr>
        <w:pStyle w:val="pismo"/>
        <w:tabs>
          <w:tab w:val="left" w:pos="-709"/>
        </w:tabs>
        <w:spacing w:line="276" w:lineRule="auto"/>
        <w:ind w:left="567"/>
        <w:rPr>
          <w:b/>
          <w:sz w:val="22"/>
          <w:szCs w:val="22"/>
        </w:rPr>
      </w:pPr>
    </w:p>
    <w:p w14:paraId="41E1B747" w14:textId="6B768961" w:rsidR="002E672F" w:rsidRPr="00F0778C" w:rsidRDefault="00B125D4" w:rsidP="00C274F0">
      <w:pPr>
        <w:pStyle w:val="Nadpis3"/>
        <w:numPr>
          <w:ilvl w:val="0"/>
          <w:numId w:val="49"/>
        </w:numPr>
        <w:spacing w:after="120" w:line="276" w:lineRule="auto"/>
        <w:ind w:left="567" w:hanging="567"/>
        <w:rPr>
          <w:rFonts w:cs="Arial"/>
        </w:rPr>
      </w:pPr>
      <w:r w:rsidRPr="00F0778C">
        <w:rPr>
          <w:rFonts w:cs="Arial"/>
          <w:bCs w:val="0"/>
          <w:sz w:val="22"/>
          <w:szCs w:val="22"/>
        </w:rPr>
        <w:t xml:space="preserve">Zdroj finančných prostriedkov </w:t>
      </w:r>
    </w:p>
    <w:p w14:paraId="0B4100BA" w14:textId="3D81473F"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6.1</w:t>
      </w:r>
      <w:r w:rsidRPr="002B55FC">
        <w:rPr>
          <w:rFonts w:ascii="Arial" w:eastAsia="Calibri" w:hAnsi="Arial" w:cs="Arial"/>
          <w:lang w:eastAsia="sk-SK"/>
        </w:rPr>
        <w:tab/>
        <w:t>Predmet zákazky bude financovaný z vlastných zdrojov verejného obstarávateľa.</w:t>
      </w:r>
    </w:p>
    <w:p w14:paraId="57C5A28E" w14:textId="23972337"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6.2</w:t>
      </w:r>
      <w:r w:rsidRPr="002B55FC">
        <w:rPr>
          <w:rFonts w:ascii="Arial" w:eastAsia="Calibri" w:hAnsi="Arial" w:cs="Arial"/>
          <w:lang w:eastAsia="sk-SK"/>
        </w:rPr>
        <w:tab/>
        <w:t>Verejný obstarávateľ neposkytuje zálohy ani preddavky na plnenie zmluvy.</w:t>
      </w:r>
    </w:p>
    <w:p w14:paraId="31FCD750" w14:textId="405CF537" w:rsidR="00AF2790" w:rsidRDefault="002E672F" w:rsidP="002B55FC">
      <w:pPr>
        <w:spacing w:after="0" w:line="276" w:lineRule="auto"/>
        <w:ind w:left="567" w:hanging="567"/>
        <w:rPr>
          <w:rFonts w:ascii="Arial" w:eastAsia="Calibri" w:hAnsi="Arial" w:cs="Arial"/>
          <w:lang w:eastAsia="sk-SK"/>
        </w:rPr>
      </w:pPr>
      <w:r w:rsidRPr="002B55FC">
        <w:rPr>
          <w:rFonts w:ascii="Arial" w:eastAsia="Calibri" w:hAnsi="Arial" w:cs="Arial"/>
          <w:lang w:eastAsia="sk-SK"/>
        </w:rPr>
        <w:t xml:space="preserve">6.3  </w:t>
      </w:r>
      <w:r w:rsidR="00C26ACA">
        <w:rPr>
          <w:rFonts w:ascii="Arial" w:eastAsia="Calibri" w:hAnsi="Arial" w:cs="Arial"/>
          <w:lang w:eastAsia="sk-SK"/>
        </w:rPr>
        <w:tab/>
      </w:r>
      <w:r w:rsidRPr="002B55FC">
        <w:rPr>
          <w:rFonts w:ascii="Arial" w:eastAsia="Calibri" w:hAnsi="Arial" w:cs="Arial"/>
          <w:lang w:eastAsia="sk-SK"/>
        </w:rPr>
        <w:t xml:space="preserve">Splatnosť faktúr je do </w:t>
      </w:r>
      <w:r w:rsidR="004B2361" w:rsidRPr="004B2361">
        <w:rPr>
          <w:rFonts w:ascii="Arial" w:eastAsia="Calibri" w:hAnsi="Arial" w:cs="Arial"/>
          <w:lang w:eastAsia="sk-SK"/>
        </w:rPr>
        <w:t>30</w:t>
      </w:r>
      <w:r w:rsidRPr="004B2361">
        <w:rPr>
          <w:rFonts w:ascii="Arial" w:eastAsia="Calibri" w:hAnsi="Arial" w:cs="Arial"/>
          <w:lang w:eastAsia="sk-SK"/>
        </w:rPr>
        <w:t xml:space="preserve"> </w:t>
      </w:r>
      <w:r w:rsidR="00C5646C" w:rsidRPr="004B2361">
        <w:rPr>
          <w:rFonts w:ascii="Arial" w:eastAsia="Calibri" w:hAnsi="Arial" w:cs="Arial"/>
          <w:lang w:eastAsia="sk-SK"/>
        </w:rPr>
        <w:t>(</w:t>
      </w:r>
      <w:r w:rsidR="004B2361" w:rsidRPr="004B2361">
        <w:rPr>
          <w:rFonts w:ascii="Arial" w:eastAsia="Calibri" w:hAnsi="Arial" w:cs="Arial"/>
          <w:lang w:eastAsia="sk-SK"/>
        </w:rPr>
        <w:t>tridsať</w:t>
      </w:r>
      <w:r w:rsidR="00C5646C" w:rsidRPr="004B2361">
        <w:rPr>
          <w:rFonts w:ascii="Arial" w:eastAsia="Calibri" w:hAnsi="Arial" w:cs="Arial"/>
          <w:lang w:eastAsia="sk-SK"/>
        </w:rPr>
        <w:t xml:space="preserve">) </w:t>
      </w:r>
      <w:r w:rsidR="00C5646C" w:rsidRPr="002B55FC">
        <w:rPr>
          <w:rFonts w:ascii="Arial" w:eastAsia="Calibri" w:hAnsi="Arial" w:cs="Arial"/>
          <w:lang w:eastAsia="sk-SK"/>
        </w:rPr>
        <w:t>kalendárnyc</w:t>
      </w:r>
      <w:r w:rsidR="00C26ACA" w:rsidRPr="002B55FC">
        <w:rPr>
          <w:rFonts w:ascii="Arial" w:eastAsia="Calibri" w:hAnsi="Arial" w:cs="Arial"/>
          <w:lang w:eastAsia="sk-SK"/>
        </w:rPr>
        <w:t>h</w:t>
      </w:r>
      <w:r w:rsidR="00C5646C">
        <w:rPr>
          <w:rFonts w:ascii="Arial" w:eastAsia="Calibri" w:hAnsi="Arial" w:cs="Arial"/>
          <w:color w:val="FF0000"/>
          <w:lang w:eastAsia="sk-SK"/>
        </w:rPr>
        <w:t xml:space="preserve"> </w:t>
      </w:r>
      <w:r w:rsidRPr="002B55FC">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2B55FC">
        <w:rPr>
          <w:rFonts w:ascii="Arial" w:eastAsia="Calibri" w:hAnsi="Arial" w:cs="Arial"/>
          <w:lang w:eastAsia="sk-SK"/>
        </w:rPr>
        <w:t>doručenia faktúr</w:t>
      </w:r>
      <w:r w:rsidR="00C5646C">
        <w:rPr>
          <w:rFonts w:ascii="Arial" w:eastAsia="Calibri" w:hAnsi="Arial" w:cs="Arial"/>
          <w:lang w:eastAsia="sk-SK"/>
        </w:rPr>
        <w:t xml:space="preserve"> bez nedostatkov</w:t>
      </w:r>
      <w:r w:rsidRPr="002B55FC">
        <w:rPr>
          <w:rFonts w:ascii="Arial" w:eastAsia="Calibri" w:hAnsi="Arial" w:cs="Arial"/>
          <w:lang w:eastAsia="sk-SK"/>
        </w:rPr>
        <w:t xml:space="preserve"> verejnému obstarávateľovi</w:t>
      </w:r>
      <w:r w:rsidR="004B2361">
        <w:rPr>
          <w:rFonts w:ascii="Arial" w:eastAsia="Calibri" w:hAnsi="Arial" w:cs="Arial"/>
          <w:lang w:eastAsia="sk-SK"/>
        </w:rPr>
        <w:t>.</w:t>
      </w:r>
    </w:p>
    <w:p w14:paraId="22D2F847" w14:textId="58037FE0" w:rsidR="00EB44E0" w:rsidRPr="00AF2790" w:rsidRDefault="00AF2790" w:rsidP="00AF2790">
      <w:pPr>
        <w:rPr>
          <w:rFonts w:ascii="Arial" w:eastAsia="Calibri" w:hAnsi="Arial" w:cs="Arial"/>
          <w:lang w:eastAsia="sk-SK"/>
        </w:rPr>
      </w:pPr>
      <w:r>
        <w:rPr>
          <w:rFonts w:ascii="Arial" w:eastAsia="Calibri" w:hAnsi="Arial" w:cs="Arial"/>
          <w:lang w:eastAsia="sk-SK"/>
        </w:rPr>
        <w:br w:type="page"/>
      </w:r>
    </w:p>
    <w:p w14:paraId="2A5954E1" w14:textId="0E6D147A" w:rsidR="00222BBE" w:rsidRPr="00F0778C" w:rsidRDefault="00796CF2" w:rsidP="002B55FC">
      <w:pPr>
        <w:pStyle w:val="Nadpis3"/>
        <w:spacing w:after="120" w:line="276" w:lineRule="auto"/>
        <w:ind w:left="567" w:hanging="567"/>
        <w:rPr>
          <w:rFonts w:cs="Arial"/>
          <w:sz w:val="22"/>
          <w:szCs w:val="22"/>
        </w:rPr>
      </w:pPr>
      <w:bookmarkStart w:id="8" w:name="_Toc461981356"/>
      <w:r w:rsidRPr="00F0778C">
        <w:rPr>
          <w:rFonts w:cs="Arial"/>
          <w:bCs w:val="0"/>
          <w:sz w:val="22"/>
          <w:szCs w:val="22"/>
        </w:rPr>
        <w:lastRenderedPageBreak/>
        <w:t>Typ zmluvy</w:t>
      </w:r>
      <w:bookmarkEnd w:id="8"/>
      <w:r w:rsidRPr="00F0778C">
        <w:rPr>
          <w:rFonts w:cs="Arial"/>
          <w:bCs w:val="0"/>
          <w:sz w:val="22"/>
          <w:szCs w:val="22"/>
        </w:rPr>
        <w:t xml:space="preserve"> </w:t>
      </w:r>
      <w:r w:rsidRPr="00F0778C">
        <w:rPr>
          <w:rFonts w:cs="Arial"/>
          <w:bCs w:val="0"/>
          <w:iCs/>
          <w:sz w:val="22"/>
          <w:szCs w:val="22"/>
        </w:rPr>
        <w:t xml:space="preserve"> </w:t>
      </w:r>
    </w:p>
    <w:p w14:paraId="401A00BF" w14:textId="4B4CA7BF" w:rsidR="00ED5B78" w:rsidRPr="002B55FC" w:rsidRDefault="006C283D" w:rsidP="002B55FC">
      <w:pPr>
        <w:numPr>
          <w:ilvl w:val="1"/>
          <w:numId w:val="19"/>
        </w:numPr>
        <w:autoSpaceDE w:val="0"/>
        <w:autoSpaceDN w:val="0"/>
        <w:spacing w:line="276" w:lineRule="auto"/>
        <w:ind w:left="567" w:hanging="567"/>
        <w:rPr>
          <w:rFonts w:ascii="Arial" w:hAnsi="Arial" w:cs="Arial"/>
          <w:color w:val="FF0000"/>
        </w:rPr>
      </w:pPr>
      <w:r w:rsidRPr="002B55FC">
        <w:rPr>
          <w:rFonts w:ascii="Arial" w:hAnsi="Arial" w:cs="Arial"/>
        </w:rPr>
        <w:tab/>
      </w:r>
      <w:r w:rsidR="00796CF2" w:rsidRPr="002B55FC">
        <w:rPr>
          <w:rFonts w:ascii="Arial" w:hAnsi="Arial" w:cs="Arial"/>
        </w:rPr>
        <w:t>Výsled</w:t>
      </w:r>
      <w:r w:rsidR="00357F46" w:rsidRPr="002B55FC">
        <w:rPr>
          <w:rFonts w:ascii="Arial" w:hAnsi="Arial" w:cs="Arial"/>
        </w:rPr>
        <w:t>ok</w:t>
      </w:r>
      <w:r w:rsidR="00796CF2" w:rsidRPr="002B55FC">
        <w:rPr>
          <w:rFonts w:ascii="Arial" w:hAnsi="Arial" w:cs="Arial"/>
        </w:rPr>
        <w:t xml:space="preserve"> </w:t>
      </w:r>
      <w:r w:rsidR="00AF050E" w:rsidRPr="002B55FC">
        <w:rPr>
          <w:rFonts w:ascii="Arial" w:hAnsi="Arial" w:cs="Arial"/>
        </w:rPr>
        <w:t xml:space="preserve">postupu </w:t>
      </w:r>
      <w:r w:rsidR="00796CF2" w:rsidRPr="002B55FC">
        <w:rPr>
          <w:rFonts w:ascii="Arial" w:hAnsi="Arial" w:cs="Arial"/>
        </w:rPr>
        <w:t>verejného obstarávania</w:t>
      </w:r>
      <w:r w:rsidR="00CD19A4" w:rsidRPr="002B55FC">
        <w:rPr>
          <w:rFonts w:ascii="Arial" w:hAnsi="Arial" w:cs="Arial"/>
        </w:rPr>
        <w:t xml:space="preserve">: </w:t>
      </w:r>
      <w:r w:rsidR="00796CF2" w:rsidRPr="002B55FC">
        <w:rPr>
          <w:rFonts w:ascii="Arial" w:hAnsi="Arial" w:cs="Arial"/>
        </w:rPr>
        <w:t>uzavretie</w:t>
      </w:r>
      <w:r w:rsidR="00796CF2" w:rsidRPr="002B55FC">
        <w:rPr>
          <w:rFonts w:ascii="Arial" w:hAnsi="Arial" w:cs="Arial"/>
          <w:b/>
        </w:rPr>
        <w:t xml:space="preserve"> </w:t>
      </w:r>
      <w:r w:rsidR="00F31534" w:rsidRPr="00F31534">
        <w:rPr>
          <w:rFonts w:ascii="Arial" w:hAnsi="Arial" w:cs="Arial"/>
          <w:b/>
        </w:rPr>
        <w:t>Zmluvy o dielo</w:t>
      </w:r>
      <w:r w:rsidR="00887D90" w:rsidRPr="00F31534">
        <w:rPr>
          <w:rFonts w:ascii="Arial" w:hAnsi="Arial" w:cs="Arial"/>
          <w:b/>
        </w:rPr>
        <w:t xml:space="preserve"> </w:t>
      </w:r>
      <w:r w:rsidR="00C26ACA">
        <w:rPr>
          <w:rFonts w:ascii="Arial" w:hAnsi="Arial" w:cs="Arial"/>
        </w:rPr>
        <w:t>(ďalej len „</w:t>
      </w:r>
      <w:r w:rsidR="00F31534" w:rsidRPr="00F31534">
        <w:rPr>
          <w:rFonts w:ascii="Arial" w:hAnsi="Arial" w:cs="Arial"/>
          <w:b/>
        </w:rPr>
        <w:t>Zmluva</w:t>
      </w:r>
      <w:r w:rsidR="00C26ACA">
        <w:rPr>
          <w:rFonts w:ascii="Arial" w:hAnsi="Arial" w:cs="Arial"/>
        </w:rPr>
        <w:t xml:space="preserve">“) </w:t>
      </w:r>
      <w:r w:rsidR="00887D90" w:rsidRPr="002B55FC">
        <w:rPr>
          <w:rFonts w:ascii="Arial" w:hAnsi="Arial" w:cs="Arial"/>
        </w:rPr>
        <w:t>uzavretá</w:t>
      </w:r>
      <w:r w:rsidR="00ED5B78" w:rsidRPr="002B55FC">
        <w:rPr>
          <w:rFonts w:ascii="Arial" w:hAnsi="Arial" w:cs="Arial"/>
          <w:b/>
        </w:rPr>
        <w:t xml:space="preserve"> </w:t>
      </w:r>
      <w:r w:rsidR="00ED5B78" w:rsidRPr="002B55FC">
        <w:rPr>
          <w:rFonts w:ascii="Arial" w:hAnsi="Arial" w:cs="Arial"/>
        </w:rPr>
        <w:t xml:space="preserve"> podľa § 536 a </w:t>
      </w:r>
      <w:proofErr w:type="spellStart"/>
      <w:r w:rsidR="00ED5B78" w:rsidRPr="002B55FC">
        <w:rPr>
          <w:rFonts w:ascii="Arial" w:hAnsi="Arial" w:cs="Arial"/>
        </w:rPr>
        <w:t>n</w:t>
      </w:r>
      <w:r w:rsidR="007041FD" w:rsidRPr="002B55FC">
        <w:rPr>
          <w:rFonts w:ascii="Arial" w:hAnsi="Arial" w:cs="Arial"/>
        </w:rPr>
        <w:t>a</w:t>
      </w:r>
      <w:r w:rsidR="00ED5B78" w:rsidRPr="002B55FC">
        <w:rPr>
          <w:rFonts w:ascii="Arial" w:hAnsi="Arial" w:cs="Arial"/>
        </w:rPr>
        <w:t>sl</w:t>
      </w:r>
      <w:proofErr w:type="spellEnd"/>
      <w:r w:rsidR="00ED5B78" w:rsidRPr="002B55FC">
        <w:rPr>
          <w:rFonts w:ascii="Arial" w:hAnsi="Arial" w:cs="Arial"/>
        </w:rPr>
        <w:t xml:space="preserve">. zákona 513/1991 Zb. Obchodného zákonníka </w:t>
      </w:r>
      <w:bookmarkStart w:id="9" w:name="_Hlk138687814"/>
      <w:r w:rsidR="00ED5B78" w:rsidRPr="002B55FC">
        <w:rPr>
          <w:rFonts w:ascii="Arial" w:hAnsi="Arial" w:cs="Arial"/>
        </w:rPr>
        <w:t>v znení neskorších predpisov</w:t>
      </w:r>
      <w:bookmarkEnd w:id="9"/>
      <w:r w:rsidR="00C26ACA">
        <w:rPr>
          <w:rFonts w:ascii="Arial" w:hAnsi="Arial" w:cs="Arial"/>
        </w:rPr>
        <w:t xml:space="preserve"> </w:t>
      </w:r>
      <w:r w:rsidR="00ED5B78" w:rsidRPr="002B55FC">
        <w:rPr>
          <w:rFonts w:ascii="Arial" w:hAnsi="Arial" w:cs="Arial"/>
        </w:rPr>
        <w:t xml:space="preserve">(ďalej len </w:t>
      </w:r>
      <w:r w:rsidR="007041FD" w:rsidRPr="002B55FC">
        <w:rPr>
          <w:rFonts w:ascii="Arial" w:hAnsi="Arial" w:cs="Arial"/>
        </w:rPr>
        <w:t>„</w:t>
      </w:r>
      <w:r w:rsidR="00C26ACA" w:rsidRPr="002B55FC">
        <w:rPr>
          <w:rFonts w:ascii="Arial" w:hAnsi="Arial" w:cs="Arial"/>
          <w:b/>
        </w:rPr>
        <w:t>Obchodný zákonník</w:t>
      </w:r>
      <w:r w:rsidR="007041FD" w:rsidRPr="002B55FC">
        <w:rPr>
          <w:rFonts w:ascii="Arial" w:hAnsi="Arial" w:cs="Arial"/>
        </w:rPr>
        <w:t>“)</w:t>
      </w:r>
      <w:r w:rsidR="00F31534">
        <w:rPr>
          <w:rFonts w:ascii="Arial" w:hAnsi="Arial" w:cs="Arial"/>
        </w:rPr>
        <w:t xml:space="preserve"> a § 56 </w:t>
      </w:r>
      <w:r w:rsidR="003739DC">
        <w:rPr>
          <w:rFonts w:ascii="Arial" w:hAnsi="Arial" w:cs="Arial"/>
        </w:rPr>
        <w:t>zá</w:t>
      </w:r>
      <w:r w:rsidR="00F31534">
        <w:rPr>
          <w:rFonts w:ascii="Arial" w:hAnsi="Arial" w:cs="Arial"/>
        </w:rPr>
        <w:t xml:space="preserve">kona č. 343/2015 </w:t>
      </w:r>
      <w:proofErr w:type="spellStart"/>
      <w:r w:rsidR="00F31534">
        <w:rPr>
          <w:rFonts w:ascii="Arial" w:hAnsi="Arial" w:cs="Arial"/>
        </w:rPr>
        <w:t>Z.z</w:t>
      </w:r>
      <w:proofErr w:type="spellEnd"/>
      <w:r w:rsidR="00F31534">
        <w:rPr>
          <w:rFonts w:ascii="Arial" w:hAnsi="Arial" w:cs="Arial"/>
        </w:rPr>
        <w:t>. o verejnom obstarávaní a o zmene a doplnení niektorých zákonov v znení neskorších predpisov</w:t>
      </w:r>
      <w:r w:rsidR="007041FD" w:rsidRPr="002B55FC">
        <w:rPr>
          <w:rFonts w:ascii="Arial" w:hAnsi="Arial" w:cs="Arial"/>
        </w:rPr>
        <w:t xml:space="preserve">. </w:t>
      </w:r>
    </w:p>
    <w:p w14:paraId="409B8464" w14:textId="58C17406" w:rsidR="00796CF2" w:rsidRPr="002B55FC" w:rsidRDefault="002602FC" w:rsidP="002B55FC">
      <w:pPr>
        <w:numPr>
          <w:ilvl w:val="1"/>
          <w:numId w:val="19"/>
        </w:numPr>
        <w:autoSpaceDE w:val="0"/>
        <w:autoSpaceDN w:val="0"/>
        <w:spacing w:after="0" w:line="276" w:lineRule="auto"/>
        <w:ind w:left="567" w:hanging="567"/>
        <w:rPr>
          <w:rFonts w:ascii="Arial" w:hAnsi="Arial" w:cs="Arial"/>
        </w:rPr>
      </w:pPr>
      <w:r w:rsidRPr="002B55FC">
        <w:rPr>
          <w:rFonts w:ascii="Arial" w:hAnsi="Arial" w:cs="Arial"/>
        </w:rPr>
        <w:tab/>
      </w:r>
      <w:r w:rsidR="00796CF2" w:rsidRPr="002B55FC">
        <w:rPr>
          <w:rFonts w:ascii="Arial" w:hAnsi="Arial" w:cs="Arial"/>
        </w:rPr>
        <w:t xml:space="preserve">Vymedzenie zmluvných podmienok </w:t>
      </w:r>
      <w:r w:rsidR="004E477E" w:rsidRPr="003739DC">
        <w:rPr>
          <w:rFonts w:ascii="Arial" w:hAnsi="Arial" w:cs="Arial"/>
        </w:rPr>
        <w:t>plnenia</w:t>
      </w:r>
      <w:r w:rsidR="00796CF2" w:rsidRPr="003739DC">
        <w:rPr>
          <w:rFonts w:ascii="Arial" w:hAnsi="Arial" w:cs="Arial"/>
        </w:rPr>
        <w:t xml:space="preserve"> </w:t>
      </w:r>
      <w:r w:rsidR="00796CF2" w:rsidRPr="002B55FC">
        <w:rPr>
          <w:rFonts w:ascii="Arial" w:hAnsi="Arial" w:cs="Arial"/>
        </w:rPr>
        <w:t>predmetu zákazky tvorí</w:t>
      </w:r>
      <w:r w:rsidR="00873168" w:rsidRPr="002B55FC">
        <w:rPr>
          <w:rFonts w:ascii="Arial" w:hAnsi="Arial" w:cs="Arial"/>
        </w:rPr>
        <w:t xml:space="preserve"> B.1 Opis predmetu zákazky,</w:t>
      </w:r>
      <w:r w:rsidR="00CF195A" w:rsidRPr="002B55FC">
        <w:rPr>
          <w:rFonts w:ascii="Arial" w:hAnsi="Arial" w:cs="Arial"/>
        </w:rPr>
        <w:t xml:space="preserve"> </w:t>
      </w:r>
      <w:r w:rsidR="00F85D63" w:rsidRPr="002B55FC">
        <w:rPr>
          <w:rFonts w:ascii="Arial" w:hAnsi="Arial" w:cs="Arial"/>
        </w:rPr>
        <w:t>B.2</w:t>
      </w:r>
      <w:r w:rsidR="00CF195A" w:rsidRPr="002B55FC">
        <w:rPr>
          <w:rFonts w:ascii="Arial" w:hAnsi="Arial" w:cs="Arial"/>
        </w:rPr>
        <w:t xml:space="preserve"> </w:t>
      </w:r>
      <w:r w:rsidR="000B1993" w:rsidRPr="002B55FC">
        <w:rPr>
          <w:rFonts w:ascii="Arial" w:hAnsi="Arial" w:cs="Arial"/>
        </w:rPr>
        <w:t>Spôsob určenia ceny</w:t>
      </w:r>
      <w:r w:rsidR="00873168" w:rsidRPr="002B55FC">
        <w:rPr>
          <w:rFonts w:ascii="Arial" w:hAnsi="Arial" w:cs="Arial"/>
        </w:rPr>
        <w:t xml:space="preserve"> a</w:t>
      </w:r>
      <w:r w:rsidR="00796CF2" w:rsidRPr="002B55FC">
        <w:rPr>
          <w:rFonts w:ascii="Arial" w:hAnsi="Arial" w:cs="Arial"/>
        </w:rPr>
        <w:t xml:space="preserve"> </w:t>
      </w:r>
      <w:r w:rsidR="00F85D63" w:rsidRPr="002B55FC">
        <w:rPr>
          <w:rFonts w:ascii="Arial" w:hAnsi="Arial" w:cs="Arial"/>
        </w:rPr>
        <w:t xml:space="preserve">B.3 </w:t>
      </w:r>
      <w:r w:rsidR="00796CF2" w:rsidRPr="002B55FC">
        <w:rPr>
          <w:rFonts w:ascii="Arial" w:hAnsi="Arial" w:cs="Arial"/>
        </w:rPr>
        <w:t>Obchodné podm</w:t>
      </w:r>
      <w:r w:rsidR="00873168" w:rsidRPr="002B55FC">
        <w:rPr>
          <w:rFonts w:ascii="Arial" w:hAnsi="Arial" w:cs="Arial"/>
        </w:rPr>
        <w:t xml:space="preserve">ienky </w:t>
      </w:r>
      <w:r w:rsidR="004E477E" w:rsidRPr="003739DC">
        <w:rPr>
          <w:rFonts w:ascii="Arial" w:hAnsi="Arial" w:cs="Arial"/>
        </w:rPr>
        <w:t>plnenia</w:t>
      </w:r>
      <w:r w:rsidR="00873168" w:rsidRPr="002B55FC">
        <w:rPr>
          <w:rFonts w:ascii="Arial" w:hAnsi="Arial" w:cs="Arial"/>
          <w:color w:val="FF0000"/>
        </w:rPr>
        <w:t xml:space="preserve"> </w:t>
      </w:r>
      <w:r w:rsidR="00873168" w:rsidRPr="002B55FC">
        <w:rPr>
          <w:rFonts w:ascii="Arial" w:hAnsi="Arial" w:cs="Arial"/>
        </w:rPr>
        <w:t>predmetu zákazky</w:t>
      </w:r>
      <w:r w:rsidR="00796CF2" w:rsidRPr="002B55FC">
        <w:rPr>
          <w:rFonts w:ascii="Arial" w:hAnsi="Arial" w:cs="Arial"/>
        </w:rPr>
        <w:t xml:space="preserve">, ktoré sú neoddeliteľnou súčasťou týchto </w:t>
      </w:r>
      <w:r w:rsidR="00AB09CE" w:rsidRPr="002B55FC">
        <w:rPr>
          <w:rFonts w:ascii="Arial" w:hAnsi="Arial" w:cs="Arial"/>
        </w:rPr>
        <w:t>SP</w:t>
      </w:r>
      <w:r w:rsidR="00796CF2" w:rsidRPr="002B55FC">
        <w:rPr>
          <w:rFonts w:ascii="Arial" w:hAnsi="Arial" w:cs="Arial"/>
        </w:rPr>
        <w:t>.</w:t>
      </w:r>
    </w:p>
    <w:p w14:paraId="2932C479" w14:textId="77777777" w:rsidR="0043512E" w:rsidRPr="002B55FC" w:rsidRDefault="0043512E" w:rsidP="002B55FC">
      <w:pPr>
        <w:spacing w:after="0" w:line="276" w:lineRule="auto"/>
        <w:rPr>
          <w:rFonts w:ascii="Arial" w:hAnsi="Arial" w:cs="Arial"/>
        </w:rPr>
      </w:pPr>
    </w:p>
    <w:p w14:paraId="1E2497F3" w14:textId="156E96F2" w:rsidR="00222BBE" w:rsidRPr="00F0778C" w:rsidRDefault="00F35C41" w:rsidP="002B55FC">
      <w:pPr>
        <w:pStyle w:val="Nadpis3"/>
        <w:spacing w:after="120" w:line="276" w:lineRule="auto"/>
        <w:ind w:left="567" w:hanging="567"/>
        <w:rPr>
          <w:rFonts w:cs="Arial"/>
          <w:sz w:val="22"/>
          <w:szCs w:val="22"/>
        </w:rPr>
      </w:pPr>
      <w:bookmarkStart w:id="10" w:name="_Toc461981357"/>
      <w:r w:rsidRPr="00F0778C">
        <w:rPr>
          <w:rFonts w:cs="Arial"/>
          <w:bCs w:val="0"/>
          <w:sz w:val="22"/>
          <w:szCs w:val="22"/>
        </w:rPr>
        <w:t xml:space="preserve">Viazanosť </w:t>
      </w:r>
      <w:r w:rsidR="00796CF2" w:rsidRPr="00F0778C">
        <w:rPr>
          <w:rFonts w:cs="Arial"/>
          <w:bCs w:val="0"/>
          <w:sz w:val="22"/>
          <w:szCs w:val="22"/>
        </w:rPr>
        <w:t xml:space="preserve"> ponuky</w:t>
      </w:r>
      <w:bookmarkEnd w:id="10"/>
    </w:p>
    <w:p w14:paraId="7CE5F707" w14:textId="77777777" w:rsidR="002602FC" w:rsidRPr="002B55FC" w:rsidRDefault="002602FC" w:rsidP="002B55FC">
      <w:pPr>
        <w:pStyle w:val="Odsekzoznamu"/>
        <w:numPr>
          <w:ilvl w:val="0"/>
          <w:numId w:val="19"/>
        </w:numPr>
        <w:autoSpaceDE w:val="0"/>
        <w:autoSpaceDN w:val="0"/>
        <w:spacing w:line="276" w:lineRule="auto"/>
        <w:rPr>
          <w:rFonts w:cs="Arial"/>
          <w:noProof w:val="0"/>
          <w:vanish/>
        </w:rPr>
      </w:pPr>
    </w:p>
    <w:p w14:paraId="1D42B8C3" w14:textId="77777777" w:rsidR="008F6599" w:rsidRPr="002B55FC" w:rsidRDefault="00F438EB" w:rsidP="002B55FC">
      <w:pPr>
        <w:numPr>
          <w:ilvl w:val="1"/>
          <w:numId w:val="19"/>
        </w:numPr>
        <w:autoSpaceDE w:val="0"/>
        <w:autoSpaceDN w:val="0"/>
        <w:spacing w:after="0" w:line="276" w:lineRule="auto"/>
        <w:ind w:left="567" w:hanging="567"/>
        <w:rPr>
          <w:rFonts w:ascii="Arial" w:hAnsi="Arial" w:cs="Arial"/>
        </w:rPr>
      </w:pPr>
      <w:r w:rsidRPr="002B55FC">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2B55FC">
        <w:rPr>
          <w:rFonts w:ascii="Arial" w:hAnsi="Arial" w:cs="Arial"/>
        </w:rPr>
        <w:t>t.j</w:t>
      </w:r>
      <w:proofErr w:type="spellEnd"/>
      <w:r w:rsidRPr="002B55FC">
        <w:rPr>
          <w:rFonts w:ascii="Arial" w:hAnsi="Arial" w:cs="Arial"/>
        </w:rPr>
        <w:t>. 12 mesiacov od uplynutia lehoty na predkladanie ponúk.</w:t>
      </w:r>
    </w:p>
    <w:p w14:paraId="23B6D600" w14:textId="13240470" w:rsidR="00D66EED" w:rsidRDefault="00D66EED" w:rsidP="002B55FC">
      <w:pPr>
        <w:autoSpaceDE w:val="0"/>
        <w:autoSpaceDN w:val="0"/>
        <w:spacing w:after="0" w:line="276" w:lineRule="auto"/>
        <w:ind w:left="567"/>
        <w:rPr>
          <w:rFonts w:ascii="Arial" w:hAnsi="Arial" w:cs="Arial"/>
        </w:rPr>
      </w:pPr>
    </w:p>
    <w:p w14:paraId="67CB048B" w14:textId="02AA98A2" w:rsidR="00C26ACA" w:rsidRDefault="00C26ACA" w:rsidP="002B55FC">
      <w:pPr>
        <w:autoSpaceDE w:val="0"/>
        <w:autoSpaceDN w:val="0"/>
        <w:spacing w:after="0" w:line="276" w:lineRule="auto"/>
        <w:ind w:left="567"/>
        <w:rPr>
          <w:rFonts w:ascii="Arial" w:hAnsi="Arial" w:cs="Arial"/>
        </w:rPr>
      </w:pPr>
    </w:p>
    <w:p w14:paraId="65AE218B" w14:textId="77777777" w:rsidR="00C26ACA" w:rsidRPr="002B55FC" w:rsidRDefault="00C26ACA" w:rsidP="002B55FC">
      <w:pPr>
        <w:autoSpaceDE w:val="0"/>
        <w:autoSpaceDN w:val="0"/>
        <w:spacing w:after="0" w:line="276" w:lineRule="auto"/>
        <w:ind w:left="567"/>
        <w:rPr>
          <w:rFonts w:ascii="Arial" w:hAnsi="Arial" w:cs="Arial"/>
        </w:rPr>
      </w:pPr>
    </w:p>
    <w:p w14:paraId="383C8A94" w14:textId="77777777" w:rsidR="00796CF2" w:rsidRPr="002B55FC" w:rsidRDefault="00796CF2" w:rsidP="002B55FC">
      <w:pPr>
        <w:pStyle w:val="Nadpis2"/>
        <w:spacing w:line="276" w:lineRule="auto"/>
        <w:rPr>
          <w:rFonts w:cs="Arial"/>
          <w:sz w:val="22"/>
          <w:szCs w:val="22"/>
        </w:rPr>
      </w:pPr>
      <w:bookmarkStart w:id="11" w:name="_Toc461981358"/>
      <w:r w:rsidRPr="002B55FC">
        <w:rPr>
          <w:rFonts w:cs="Arial"/>
          <w:sz w:val="22"/>
          <w:szCs w:val="22"/>
        </w:rPr>
        <w:t>Časť II.</w:t>
      </w:r>
      <w:bookmarkEnd w:id="11"/>
    </w:p>
    <w:p w14:paraId="059D1BAC" w14:textId="77777777" w:rsidR="00796CF2" w:rsidRPr="002B55FC" w:rsidRDefault="00796CF2" w:rsidP="002B55FC">
      <w:pPr>
        <w:pStyle w:val="Nadpis2"/>
        <w:spacing w:line="276" w:lineRule="auto"/>
        <w:rPr>
          <w:rFonts w:cs="Arial"/>
          <w:sz w:val="22"/>
          <w:szCs w:val="22"/>
        </w:rPr>
      </w:pPr>
      <w:bookmarkStart w:id="12" w:name="_Toc461981359"/>
      <w:r w:rsidRPr="002B55FC">
        <w:rPr>
          <w:rFonts w:cs="Arial"/>
          <w:sz w:val="22"/>
          <w:szCs w:val="22"/>
        </w:rPr>
        <w:t>Komunikácia a vysvetľovanie</w:t>
      </w:r>
      <w:bookmarkEnd w:id="12"/>
    </w:p>
    <w:p w14:paraId="773B4908" w14:textId="77777777" w:rsidR="00222BBE" w:rsidRPr="002B55FC" w:rsidRDefault="00222BBE" w:rsidP="002B55FC">
      <w:pPr>
        <w:spacing w:after="0" w:line="276" w:lineRule="auto"/>
        <w:ind w:left="360" w:hanging="360"/>
        <w:rPr>
          <w:rFonts w:ascii="Arial" w:hAnsi="Arial" w:cs="Arial"/>
          <w:b/>
        </w:rPr>
      </w:pPr>
    </w:p>
    <w:p w14:paraId="640EDDFC" w14:textId="432ADB79" w:rsidR="00222BBE" w:rsidRPr="00F0778C" w:rsidRDefault="00796CF2" w:rsidP="002B55FC">
      <w:pPr>
        <w:pStyle w:val="Nadpis3"/>
        <w:spacing w:after="120" w:line="276" w:lineRule="auto"/>
        <w:ind w:left="567" w:hanging="567"/>
        <w:rPr>
          <w:rFonts w:cs="Arial"/>
          <w:sz w:val="22"/>
          <w:szCs w:val="22"/>
        </w:rPr>
      </w:pPr>
      <w:bookmarkStart w:id="13" w:name="_Toc461981360"/>
      <w:r w:rsidRPr="00F0778C">
        <w:rPr>
          <w:rFonts w:cs="Arial"/>
          <w:bCs w:val="0"/>
          <w:sz w:val="22"/>
          <w:szCs w:val="22"/>
        </w:rPr>
        <w:t xml:space="preserve">Komunikácia medzi </w:t>
      </w:r>
      <w:r w:rsidR="00636013" w:rsidRPr="00F0778C">
        <w:rPr>
          <w:rFonts w:cs="Arial"/>
          <w:bCs w:val="0"/>
          <w:sz w:val="22"/>
          <w:szCs w:val="22"/>
        </w:rPr>
        <w:t xml:space="preserve">verejným </w:t>
      </w:r>
      <w:r w:rsidRPr="00F0778C">
        <w:rPr>
          <w:rFonts w:cs="Arial"/>
          <w:bCs w:val="0"/>
          <w:sz w:val="22"/>
          <w:szCs w:val="22"/>
        </w:rPr>
        <w:t>obstarávateľom a</w:t>
      </w:r>
      <w:r w:rsidR="00AF050E" w:rsidRPr="00F0778C">
        <w:rPr>
          <w:rFonts w:cs="Arial"/>
          <w:bCs w:val="0"/>
          <w:sz w:val="22"/>
          <w:szCs w:val="22"/>
        </w:rPr>
        <w:t> </w:t>
      </w:r>
      <w:r w:rsidRPr="00F0778C">
        <w:rPr>
          <w:rFonts w:cs="Arial"/>
          <w:bCs w:val="0"/>
          <w:sz w:val="22"/>
          <w:szCs w:val="22"/>
        </w:rPr>
        <w:t>záujemcami</w:t>
      </w:r>
      <w:r w:rsidR="00AF050E" w:rsidRPr="00F0778C">
        <w:rPr>
          <w:rFonts w:cs="Arial"/>
          <w:bCs w:val="0"/>
          <w:sz w:val="22"/>
          <w:szCs w:val="22"/>
        </w:rPr>
        <w:t>/uchádzačmi</w:t>
      </w:r>
      <w:bookmarkEnd w:id="13"/>
      <w:r w:rsidRPr="00F0778C">
        <w:rPr>
          <w:rFonts w:cs="Arial"/>
          <w:bCs w:val="0"/>
          <w:sz w:val="22"/>
          <w:szCs w:val="22"/>
        </w:rPr>
        <w:t xml:space="preserve"> </w:t>
      </w:r>
    </w:p>
    <w:p w14:paraId="2967087B"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70BD1A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1B9BBDC"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D689F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1C7036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ADADD3D"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9663DEF"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5262CC52"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33453F1B"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0292B612"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sz w:val="22"/>
          <w:szCs w:val="22"/>
        </w:rPr>
        <w:tab/>
      </w:r>
      <w:r w:rsidRPr="002B55FC">
        <w:rPr>
          <w:rFonts w:ascii="Arial" w:hAnsi="Arial" w:cs="Arial"/>
          <w:noProof w:val="0"/>
          <w:color w:val="000000" w:themeColor="text1"/>
          <w:sz w:val="22"/>
          <w:szCs w:val="22"/>
        </w:rPr>
        <w:t xml:space="preserve">Komunikácia </w:t>
      </w:r>
      <w:r w:rsidR="00B45F59" w:rsidRPr="002B55FC">
        <w:rPr>
          <w:rFonts w:ascii="Arial" w:hAnsi="Arial" w:cs="Arial"/>
          <w:noProof w:val="0"/>
          <w:color w:val="000000" w:themeColor="text1"/>
          <w:sz w:val="22"/>
          <w:szCs w:val="22"/>
        </w:rPr>
        <w:t>a výmena informácií (ďalej len „</w:t>
      </w:r>
      <w:r w:rsidR="00B45F59" w:rsidRPr="002B55FC">
        <w:rPr>
          <w:rFonts w:ascii="Arial" w:hAnsi="Arial" w:cs="Arial"/>
          <w:b/>
          <w:noProof w:val="0"/>
          <w:color w:val="000000" w:themeColor="text1"/>
          <w:sz w:val="22"/>
          <w:szCs w:val="22"/>
        </w:rPr>
        <w:t>komunikácia</w:t>
      </w:r>
      <w:r w:rsidR="00B45F59"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2B55FC">
        <w:rPr>
          <w:rFonts w:ascii="Arial" w:hAnsi="Arial" w:cs="Arial"/>
          <w:noProof w:val="0"/>
          <w:color w:val="000000" w:themeColor="text1"/>
          <w:sz w:val="22"/>
          <w:szCs w:val="22"/>
        </w:rPr>
        <w:t>, resp. v súlade s ustanovením § 22 Zákona.</w:t>
      </w:r>
      <w:r w:rsidRPr="002B55FC">
        <w:rPr>
          <w:rFonts w:ascii="Arial" w:hAnsi="Arial" w:cs="Arial"/>
          <w:noProof w:val="0"/>
          <w:color w:val="000000" w:themeColor="text1"/>
          <w:sz w:val="22"/>
          <w:szCs w:val="22"/>
        </w:rPr>
        <w:t xml:space="preserve"> </w:t>
      </w:r>
    </w:p>
    <w:p w14:paraId="515F7A0C" w14:textId="15CF7940" w:rsidR="004C6517"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4" w:name="_Hlk138688091"/>
      <w:r w:rsidRPr="002B55FC">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2B55FC">
        <w:rPr>
          <w:rFonts w:ascii="Arial" w:hAnsi="Arial" w:cs="Arial"/>
          <w:noProof w:val="0"/>
          <w:color w:val="000000" w:themeColor="text1"/>
          <w:sz w:val="22"/>
          <w:szCs w:val="22"/>
        </w:rPr>
        <w:t xml:space="preserve">ustanovení </w:t>
      </w:r>
      <w:r w:rsidR="00AE4F59">
        <w:rPr>
          <w:rFonts w:ascii="Arial" w:hAnsi="Arial" w:cs="Arial"/>
          <w:noProof w:val="0"/>
          <w:color w:val="000000" w:themeColor="text1"/>
          <w:sz w:val="22"/>
          <w:szCs w:val="22"/>
        </w:rPr>
        <w:t xml:space="preserve">uvedených </w:t>
      </w:r>
      <w:r w:rsidR="00AE4F59">
        <w:rPr>
          <w:rFonts w:ascii="Arial" w:hAnsi="Arial" w:cs="Arial"/>
          <w:noProof w:val="0"/>
          <w:color w:val="000000" w:themeColor="text1"/>
          <w:sz w:val="22"/>
          <w:szCs w:val="22"/>
        </w:rPr>
        <w:br/>
      </w:r>
      <w:r w:rsidR="00AF7DC5" w:rsidRPr="002B55FC">
        <w:rPr>
          <w:rFonts w:ascii="Arial" w:hAnsi="Arial" w:cs="Arial"/>
          <w:noProof w:val="0"/>
          <w:color w:val="000000" w:themeColor="text1"/>
          <w:sz w:val="22"/>
          <w:szCs w:val="22"/>
        </w:rPr>
        <w:t xml:space="preserve">v </w:t>
      </w:r>
      <w:r w:rsidRPr="002B55FC">
        <w:rPr>
          <w:rFonts w:ascii="Arial" w:hAnsi="Arial" w:cs="Arial"/>
          <w:noProof w:val="0"/>
          <w:color w:val="000000" w:themeColor="text1"/>
          <w:sz w:val="22"/>
          <w:szCs w:val="22"/>
        </w:rPr>
        <w:t xml:space="preserve">§ 20 </w:t>
      </w:r>
      <w:r w:rsidR="00AF7DC5" w:rsidRPr="002B55FC">
        <w:rPr>
          <w:rFonts w:ascii="Arial" w:hAnsi="Arial" w:cs="Arial"/>
          <w:noProof w:val="0"/>
          <w:color w:val="000000" w:themeColor="text1"/>
          <w:sz w:val="22"/>
          <w:szCs w:val="22"/>
        </w:rPr>
        <w:t>ods. 1 a </w:t>
      </w:r>
      <w:proofErr w:type="spellStart"/>
      <w:r w:rsidR="00AF7DC5" w:rsidRPr="002B55FC">
        <w:rPr>
          <w:rFonts w:ascii="Arial" w:hAnsi="Arial" w:cs="Arial"/>
          <w:noProof w:val="0"/>
          <w:color w:val="000000" w:themeColor="text1"/>
          <w:sz w:val="22"/>
          <w:szCs w:val="22"/>
        </w:rPr>
        <w:t>nasl</w:t>
      </w:r>
      <w:proofErr w:type="spellEnd"/>
      <w:r w:rsidR="00AF7DC5"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Zákona.</w:t>
      </w:r>
    </w:p>
    <w:p w14:paraId="56DA1054" w14:textId="2334DA74" w:rsidR="00FA6DE9"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5" w:name="_Hlk138688118"/>
      <w:bookmarkEnd w:id="14"/>
      <w:r w:rsidRPr="002B55FC">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w:t>
      </w:r>
      <w:r w:rsidR="00B45F59" w:rsidRPr="002B55FC">
        <w:rPr>
          <w:rFonts w:ascii="Arial" w:hAnsi="Arial" w:cs="Arial"/>
          <w:noProof w:val="0"/>
          <w:color w:val="000000" w:themeColor="text1"/>
          <w:sz w:val="22"/>
          <w:szCs w:val="22"/>
        </w:rPr>
        <w:t>o</w:t>
      </w:r>
      <w:r w:rsidR="00D077CE" w:rsidRPr="002B55FC">
        <w:rPr>
          <w:rFonts w:ascii="Arial" w:hAnsi="Arial" w:cs="Arial"/>
          <w:noProof w:val="0"/>
          <w:color w:val="000000" w:themeColor="text1"/>
          <w:sz w:val="22"/>
          <w:szCs w:val="22"/>
        </w:rPr>
        <w:t> záujemcami/</w:t>
      </w:r>
      <w:r w:rsidRPr="002B55FC">
        <w:rPr>
          <w:rFonts w:ascii="Arial" w:hAnsi="Arial" w:cs="Arial"/>
          <w:noProof w:val="0"/>
          <w:color w:val="000000" w:themeColor="text1"/>
          <w:sz w:val="22"/>
          <w:szCs w:val="22"/>
        </w:rPr>
        <w:t>uchádzačmi používať elektronický prostriedok, ktorým je komunikačné rozhranie systému JOSEPHINE (ďalej aj len „</w:t>
      </w:r>
      <w:r w:rsidRPr="002B55FC">
        <w:rPr>
          <w:rFonts w:ascii="Arial" w:hAnsi="Arial" w:cs="Arial"/>
          <w:b/>
          <w:noProof w:val="0"/>
          <w:color w:val="000000" w:themeColor="text1"/>
          <w:sz w:val="22"/>
          <w:szCs w:val="22"/>
        </w:rPr>
        <w:t>JOSEPHINE</w:t>
      </w:r>
      <w:r w:rsidRPr="002B55FC">
        <w:rPr>
          <w:rFonts w:ascii="Arial" w:hAnsi="Arial" w:cs="Arial"/>
          <w:noProof w:val="0"/>
          <w:color w:val="000000" w:themeColor="text1"/>
          <w:sz w:val="22"/>
          <w:szCs w:val="22"/>
        </w:rPr>
        <w:t>“). Tento spôsob komunikácie sa týka akejkoľvek komunikácie a podaní medzi verejným obs</w:t>
      </w:r>
      <w:r w:rsidR="00E174B7" w:rsidRPr="002B55FC">
        <w:rPr>
          <w:rFonts w:ascii="Arial" w:hAnsi="Arial" w:cs="Arial"/>
          <w:noProof w:val="0"/>
          <w:color w:val="000000" w:themeColor="text1"/>
          <w:sz w:val="22"/>
          <w:szCs w:val="22"/>
        </w:rPr>
        <w:t>tarávateľom a</w:t>
      </w:r>
      <w:r w:rsidR="00AF7DC5" w:rsidRPr="002B55FC">
        <w:rPr>
          <w:rFonts w:ascii="Arial" w:hAnsi="Arial" w:cs="Arial"/>
          <w:noProof w:val="0"/>
          <w:color w:val="000000" w:themeColor="text1"/>
          <w:sz w:val="22"/>
          <w:szCs w:val="22"/>
        </w:rPr>
        <w:t> </w:t>
      </w:r>
      <w:r w:rsidR="00E174B7" w:rsidRPr="002B55FC">
        <w:rPr>
          <w:rFonts w:ascii="Arial" w:hAnsi="Arial" w:cs="Arial"/>
          <w:noProof w:val="0"/>
          <w:color w:val="000000" w:themeColor="text1"/>
          <w:sz w:val="22"/>
          <w:szCs w:val="22"/>
        </w:rPr>
        <w:t>záujemcami</w:t>
      </w:r>
      <w:r w:rsidR="00AF7DC5"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uchádzačmi.</w:t>
      </w:r>
    </w:p>
    <w:bookmarkEnd w:id="15"/>
    <w:p w14:paraId="06B13B90"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2B55FC">
          <w:rPr>
            <w:rStyle w:val="Hypertextovprepojenie"/>
            <w:rFonts w:ascii="Arial" w:hAnsi="Arial" w:cs="Arial"/>
            <w:sz w:val="22"/>
            <w:szCs w:val="22"/>
            <w:lang w:eastAsia="en-US"/>
          </w:rPr>
          <w:t>https://josephine.proebiz.com</w:t>
        </w:r>
      </w:hyperlink>
      <w:r w:rsidRPr="002B55FC">
        <w:rPr>
          <w:rFonts w:ascii="Arial" w:hAnsi="Arial" w:cs="Arial"/>
          <w:noProof w:val="0"/>
          <w:color w:val="000000" w:themeColor="text1"/>
          <w:sz w:val="22"/>
          <w:szCs w:val="22"/>
        </w:rPr>
        <w:t xml:space="preserve">. </w:t>
      </w:r>
    </w:p>
    <w:p w14:paraId="2CCDCA52" w14:textId="668A226A" w:rsidR="00FA6DE9" w:rsidRPr="002B55FC" w:rsidRDefault="00FA6DE9" w:rsidP="00C274F0">
      <w:pPr>
        <w:pStyle w:val="Zarkazkladnhotextu2"/>
        <w:numPr>
          <w:ilvl w:val="1"/>
          <w:numId w:val="50"/>
        </w:numPr>
        <w:spacing w:after="120" w:line="276" w:lineRule="auto"/>
        <w:ind w:left="567" w:hanging="567"/>
        <w:rPr>
          <w:rFonts w:cs="Arial"/>
          <w:color w:val="000000" w:themeColor="text1"/>
        </w:rPr>
      </w:pPr>
      <w:r w:rsidRPr="002B55FC">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2B55FC" w:rsidRDefault="00FA6DE9" w:rsidP="002B55FC">
      <w:pPr>
        <w:pStyle w:val="Odsekzoznamu"/>
        <w:spacing w:line="276" w:lineRule="auto"/>
        <w:ind w:left="720"/>
        <w:rPr>
          <w:rFonts w:cs="Arial"/>
          <w:color w:val="000000" w:themeColor="text1"/>
        </w:rPr>
      </w:pPr>
      <w:r w:rsidRPr="002B55FC">
        <w:rPr>
          <w:rFonts w:cs="Arial"/>
          <w:color w:val="000000" w:themeColor="text1"/>
        </w:rPr>
        <w:t xml:space="preserve">- Mozilla Firefox verzia 13.0 a vyššia </w:t>
      </w:r>
    </w:p>
    <w:p w14:paraId="00989E61" w14:textId="77777777" w:rsidR="00760FA7" w:rsidRPr="002B55FC" w:rsidRDefault="00FA6DE9" w:rsidP="002B55FC">
      <w:pPr>
        <w:pStyle w:val="Odsekzoznamu"/>
        <w:tabs>
          <w:tab w:val="left" w:pos="567"/>
        </w:tabs>
        <w:autoSpaceDE w:val="0"/>
        <w:autoSpaceDN w:val="0"/>
        <w:adjustRightInd w:val="0"/>
        <w:spacing w:line="276" w:lineRule="auto"/>
        <w:ind w:left="720"/>
        <w:rPr>
          <w:rFonts w:cs="Arial"/>
          <w:color w:val="000000" w:themeColor="text1"/>
        </w:rPr>
      </w:pPr>
      <w:r w:rsidRPr="002B55FC">
        <w:rPr>
          <w:rFonts w:cs="Arial"/>
          <w:color w:val="000000" w:themeColor="text1"/>
        </w:rPr>
        <w:t>- Google Chrome</w:t>
      </w:r>
    </w:p>
    <w:p w14:paraId="0586171F" w14:textId="5C571DFD" w:rsidR="00C922A9" w:rsidRPr="002B55FC" w:rsidRDefault="00760FA7" w:rsidP="002B55FC">
      <w:pPr>
        <w:pStyle w:val="Odsekzoznamu"/>
        <w:tabs>
          <w:tab w:val="left" w:pos="567"/>
        </w:tabs>
        <w:autoSpaceDE w:val="0"/>
        <w:autoSpaceDN w:val="0"/>
        <w:adjustRightInd w:val="0"/>
        <w:spacing w:after="120" w:line="276" w:lineRule="auto"/>
        <w:ind w:left="720"/>
      </w:pPr>
      <w:r w:rsidRPr="002B55FC">
        <w:rPr>
          <w:rFonts w:cs="Arial"/>
          <w:color w:val="000000" w:themeColor="text1"/>
        </w:rPr>
        <w:t xml:space="preserve">- </w:t>
      </w:r>
      <w:r w:rsidRPr="002B55FC">
        <w:rPr>
          <w:rFonts w:cs="Arial"/>
          <w:lang w:val="x-none"/>
        </w:rPr>
        <w:t xml:space="preserve">Microsoft </w:t>
      </w:r>
      <w:r w:rsidRPr="002B55FC">
        <w:rPr>
          <w:rFonts w:cs="Arial"/>
        </w:rPr>
        <w:t>Edge</w:t>
      </w:r>
      <w:r w:rsidR="008F6599" w:rsidRPr="002B55FC">
        <w:rPr>
          <w:rFonts w:cs="Arial"/>
          <w:color w:val="000000" w:themeColor="text1"/>
        </w:rPr>
        <w:t>.</w:t>
      </w:r>
    </w:p>
    <w:p w14:paraId="0431C43A" w14:textId="664CBB93" w:rsidR="00DA6A7F" w:rsidRPr="002B55FC" w:rsidRDefault="00DA3612" w:rsidP="00C274F0">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cs="Arial"/>
          <w:noProof w:val="0"/>
          <w:color w:val="000000" w:themeColor="text1"/>
        </w:rPr>
        <w:t xml:space="preserve">Pravidlá pre doručovanie - </w:t>
      </w:r>
      <w:r w:rsidR="00DA6A7F" w:rsidRPr="002B55FC">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2B55FC">
        <w:rPr>
          <w:rFonts w:cs="Arial"/>
          <w:noProof w:val="0"/>
          <w:color w:val="000000" w:themeColor="text1"/>
        </w:rPr>
        <w:t xml:space="preserve">bude </w:t>
      </w:r>
      <w:r w:rsidR="00A52BCE" w:rsidRPr="002B55FC">
        <w:rPr>
          <w:rFonts w:cs="Arial"/>
          <w:noProof w:val="0"/>
          <w:color w:val="000000" w:themeColor="text1"/>
        </w:rPr>
        <w:t xml:space="preserve"> </w:t>
      </w:r>
      <w:r w:rsidR="00DA6A7F" w:rsidRPr="002B55FC">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BE20B2">
        <w:rPr>
          <w:rFonts w:cs="Arial"/>
          <w:noProof w:val="0"/>
          <w:color w:val="000000" w:themeColor="text1"/>
        </w:rPr>
        <w:tab/>
      </w:r>
      <w:r w:rsidR="00DA6A7F" w:rsidRPr="002B55FC">
        <w:rPr>
          <w:rFonts w:cs="Arial"/>
          <w:noProof w:val="0"/>
          <w:color w:val="000000" w:themeColor="text1"/>
        </w:rPr>
        <w:t xml:space="preserve">odoslania v systéme JOSEPHINE a to v súlade s funkcionalitou systému. </w:t>
      </w:r>
    </w:p>
    <w:p w14:paraId="04418EE2" w14:textId="6B905FE0" w:rsidR="002F441E" w:rsidRPr="002B55FC" w:rsidRDefault="002F441E" w:rsidP="00C274F0">
      <w:pPr>
        <w:pStyle w:val="Odsekzoznamu"/>
        <w:numPr>
          <w:ilvl w:val="1"/>
          <w:numId w:val="51"/>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2B55FC">
        <w:rPr>
          <w:rFonts w:eastAsia="Calibri" w:cs="Arial"/>
          <w:noProof w:val="0"/>
          <w:color w:val="000000" w:themeColor="text1"/>
          <w:lang w:eastAsia="sk-SK"/>
        </w:rPr>
        <w:lastRenderedPageBreak/>
        <w:t xml:space="preserve">Obsahom komunikácie prostredníctvom komunikačného rozhrania systému JOSEPHINE bude vysvetľovanie </w:t>
      </w:r>
      <w:r w:rsidR="00697737" w:rsidRPr="002B55FC">
        <w:rPr>
          <w:rFonts w:eastAsia="Calibri" w:cs="Arial"/>
          <w:noProof w:val="0"/>
          <w:lang w:eastAsia="sk-SK"/>
        </w:rPr>
        <w:t>SP</w:t>
      </w:r>
      <w:r w:rsidRPr="002B55FC">
        <w:rPr>
          <w:rFonts w:eastAsia="Calibri" w:cs="Arial"/>
          <w:noProof w:val="0"/>
          <w:lang w:eastAsia="sk-SK"/>
        </w:rPr>
        <w:t xml:space="preserve"> </w:t>
      </w:r>
      <w:r w:rsidRPr="002B55FC">
        <w:rPr>
          <w:rFonts w:eastAsia="Calibri" w:cs="Arial"/>
          <w:noProof w:val="0"/>
          <w:color w:val="000000" w:themeColor="text1"/>
          <w:lang w:eastAsia="sk-SK"/>
        </w:rPr>
        <w:t xml:space="preserve">a požiadaviek </w:t>
      </w:r>
      <w:r w:rsidRPr="002B55FC">
        <w:rPr>
          <w:rFonts w:eastAsia="Calibri" w:cs="Arial"/>
          <w:noProof w:val="0"/>
          <w:lang w:eastAsia="sk-SK"/>
        </w:rPr>
        <w:t xml:space="preserve">uvedených </w:t>
      </w:r>
      <w:r w:rsidR="002D5A30" w:rsidRPr="002B55FC">
        <w:rPr>
          <w:rFonts w:eastAsia="Calibri" w:cs="Arial"/>
          <w:noProof w:val="0"/>
          <w:lang w:eastAsia="sk-SK"/>
        </w:rPr>
        <w:t xml:space="preserve">v </w:t>
      </w:r>
      <w:r w:rsidR="00A05335" w:rsidRPr="002B55FC">
        <w:rPr>
          <w:rFonts w:eastAsia="Calibri" w:cs="Arial"/>
          <w:noProof w:val="0"/>
          <w:lang w:eastAsia="sk-SK"/>
        </w:rPr>
        <w:t>Oznámení</w:t>
      </w:r>
      <w:r w:rsidRPr="002B55FC">
        <w:rPr>
          <w:rFonts w:eastAsia="Calibri" w:cs="Arial"/>
          <w:noProof w:val="0"/>
          <w:lang w:eastAsia="sk-SK"/>
        </w:rPr>
        <w:t xml:space="preserve">, prípadné doplnenie </w:t>
      </w:r>
      <w:r w:rsidR="00697737" w:rsidRPr="002B55FC">
        <w:rPr>
          <w:rFonts w:eastAsia="Calibri" w:cs="Arial"/>
          <w:noProof w:val="0"/>
          <w:lang w:eastAsia="sk-SK"/>
        </w:rPr>
        <w:t>SP</w:t>
      </w:r>
      <w:r w:rsidRPr="002B55FC">
        <w:rPr>
          <w:rFonts w:eastAsia="Calibri" w:cs="Arial"/>
          <w:noProof w:val="0"/>
          <w:lang w:eastAsia="sk-SK"/>
        </w:rPr>
        <w:t xml:space="preserve">, </w:t>
      </w:r>
      <w:r w:rsidR="00DA3612" w:rsidRPr="002B55FC">
        <w:rPr>
          <w:rFonts w:eastAsia="Calibri" w:cs="Arial"/>
          <w:noProof w:val="0"/>
          <w:lang w:eastAsia="sk-SK"/>
        </w:rPr>
        <w:t xml:space="preserve">predkladanie ponúk, </w:t>
      </w:r>
      <w:r w:rsidRPr="002B55FC">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2B55FC">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2B55FC">
        <w:rPr>
          <w:rFonts w:eastAsia="Calibri" w:cs="Arial"/>
          <w:noProof w:val="0"/>
          <w:lang w:eastAsia="sk-SK"/>
        </w:rPr>
        <w:t xml:space="preserve">SP </w:t>
      </w:r>
      <w:r w:rsidRPr="002B55FC">
        <w:rPr>
          <w:rFonts w:eastAsia="Calibri" w:cs="Arial"/>
          <w:noProof w:val="0"/>
          <w:lang w:eastAsia="sk-SK"/>
        </w:rPr>
        <w:t xml:space="preserve">vyskytujú požiadavky na predkladanie ponúk, vysvetľovanie </w:t>
      </w:r>
      <w:r w:rsidR="00697737" w:rsidRPr="002B55FC">
        <w:rPr>
          <w:rFonts w:eastAsia="Calibri" w:cs="Arial"/>
          <w:noProof w:val="0"/>
          <w:lang w:eastAsia="sk-SK"/>
        </w:rPr>
        <w:t xml:space="preserve">SP </w:t>
      </w:r>
      <w:r w:rsidRPr="002B55FC">
        <w:rPr>
          <w:rFonts w:eastAsia="Calibri" w:cs="Arial"/>
          <w:noProof w:val="0"/>
          <w:lang w:eastAsia="sk-SK"/>
        </w:rPr>
        <w:t xml:space="preserve">a požiadaviek uvedených </w:t>
      </w:r>
      <w:r w:rsidR="002D5A30" w:rsidRPr="002B55FC">
        <w:rPr>
          <w:rFonts w:eastAsia="Calibri" w:cs="Arial"/>
          <w:noProof w:val="0"/>
          <w:lang w:eastAsia="sk-SK"/>
        </w:rPr>
        <w:t xml:space="preserve">v Oznámení, </w:t>
      </w:r>
      <w:r w:rsidRPr="002B55FC">
        <w:rPr>
          <w:rFonts w:eastAsia="Calibri" w:cs="Arial"/>
          <w:noProof w:val="0"/>
          <w:lang w:eastAsia="sk-SK"/>
        </w:rPr>
        <w:t xml:space="preserve">prípadné doplnenie </w:t>
      </w:r>
      <w:r w:rsidR="00697737" w:rsidRPr="002B55FC">
        <w:rPr>
          <w:rFonts w:eastAsia="Calibri" w:cs="Arial"/>
          <w:noProof w:val="0"/>
          <w:lang w:eastAsia="sk-SK"/>
        </w:rPr>
        <w:t>SP</w:t>
      </w:r>
      <w:r w:rsidRPr="002B55FC">
        <w:rPr>
          <w:rFonts w:eastAsia="Calibri" w:cs="Arial"/>
          <w:noProof w:val="0"/>
          <w:lang w:eastAsia="sk-SK"/>
        </w:rPr>
        <w:t>, vysvetľovanie predložených ponúk, vysvetľovanie predložených dokladov</w:t>
      </w:r>
      <w:r w:rsidRPr="002B55FC">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2B55FC">
        <w:rPr>
          <w:rFonts w:eastAsia="Calibri" w:cs="Arial"/>
          <w:noProof w:val="0"/>
          <w:color w:val="000000" w:themeColor="text1"/>
          <w:lang w:eastAsia="sk-SK"/>
        </w:rPr>
        <w:t>koľvek in</w:t>
      </w:r>
      <w:r w:rsidR="00534D57" w:rsidRPr="002B55FC">
        <w:rPr>
          <w:rFonts w:eastAsia="Calibri" w:cs="Arial"/>
          <w:noProof w:val="0"/>
          <w:color w:val="000000" w:themeColor="text1"/>
          <w:lang w:eastAsia="sk-SK"/>
        </w:rPr>
        <w:t>á</w:t>
      </w:r>
      <w:r w:rsidRPr="002B55FC">
        <w:rPr>
          <w:rFonts w:eastAsia="Calibri" w:cs="Arial"/>
          <w:noProof w:val="0"/>
          <w:color w:val="000000" w:themeColor="text1"/>
          <w:lang w:eastAsia="sk-SK"/>
        </w:rPr>
        <w:t xml:space="preserve"> komunikáci</w:t>
      </w:r>
      <w:r w:rsidR="00534D57" w:rsidRPr="002B55FC">
        <w:rPr>
          <w:rFonts w:eastAsia="Calibri" w:cs="Arial"/>
          <w:noProof w:val="0"/>
          <w:color w:val="000000" w:themeColor="text1"/>
          <w:lang w:eastAsia="sk-SK"/>
        </w:rPr>
        <w:t>a</w:t>
      </w:r>
      <w:r w:rsidRPr="002B55FC">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2B55FC">
        <w:rPr>
          <w:rFonts w:eastAsia="Calibri" w:cs="Arial"/>
          <w:noProof w:val="0"/>
          <w:lang w:eastAsia="sk-SK"/>
        </w:rPr>
        <w:t xml:space="preserve">SP </w:t>
      </w:r>
      <w:r w:rsidRPr="002B55FC">
        <w:rPr>
          <w:rFonts w:eastAsia="Calibri" w:cs="Arial"/>
          <w:noProof w:val="0"/>
          <w:color w:val="000000" w:themeColor="text1"/>
          <w:lang w:eastAsia="sk-SK"/>
        </w:rPr>
        <w:t>t</w:t>
      </w:r>
      <w:r w:rsidR="00A064DD" w:rsidRPr="002B55FC">
        <w:rPr>
          <w:rFonts w:eastAsia="Calibri" w:cs="Arial"/>
          <w:noProof w:val="0"/>
          <w:color w:val="000000" w:themeColor="text1"/>
          <w:lang w:eastAsia="sk-SK"/>
        </w:rPr>
        <w:t>ak</w:t>
      </w:r>
      <w:r w:rsidRPr="002B55FC">
        <w:rPr>
          <w:rFonts w:eastAsia="Calibri" w:cs="Arial"/>
          <w:noProof w:val="0"/>
          <w:color w:val="000000" w:themeColor="text1"/>
          <w:lang w:eastAsia="sk-SK"/>
        </w:rPr>
        <w:t xml:space="preserve">úto skutočnosť zreteľne uvedie. Táto komunikácia sa týka </w:t>
      </w:r>
      <w:r w:rsidR="00DA3612" w:rsidRPr="002B55FC">
        <w:rPr>
          <w:rFonts w:eastAsia="Calibri" w:cs="Arial"/>
          <w:noProof w:val="0"/>
          <w:color w:val="000000" w:themeColor="text1"/>
          <w:lang w:eastAsia="sk-SK"/>
        </w:rPr>
        <w:t>aj</w:t>
      </w:r>
      <w:r w:rsidRPr="002B55FC">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2B55FC">
        <w:rPr>
          <w:rFonts w:cs="Arial"/>
        </w:rPr>
        <w:t>(treťou osobou sa rozumie subjekt odlišný od záujemcu</w:t>
      </w:r>
      <w:r w:rsidR="00534D57" w:rsidRPr="002B55FC">
        <w:rPr>
          <w:rFonts w:cs="Arial"/>
        </w:rPr>
        <w:t>/</w:t>
      </w:r>
      <w:r w:rsidR="00EC794F" w:rsidRPr="002B55FC">
        <w:rPr>
          <w:rFonts w:cs="Arial"/>
        </w:rPr>
        <w:t xml:space="preserve">uchádzača) </w:t>
      </w:r>
      <w:r w:rsidRPr="002B55FC">
        <w:rPr>
          <w:rFonts w:eastAsia="Calibri" w:cs="Arial"/>
          <w:noProof w:val="0"/>
          <w:color w:val="000000" w:themeColor="text1"/>
          <w:lang w:eastAsia="sk-SK"/>
        </w:rPr>
        <w:t xml:space="preserve">v súvislosti s týmto verejným obstarávaním bude prebiehať spôsobom, ktorý stanoví </w:t>
      </w:r>
      <w:r w:rsidR="00882E44" w:rsidRPr="002B55FC">
        <w:rPr>
          <w:rFonts w:eastAsia="Calibri" w:cs="Arial"/>
          <w:noProof w:val="0"/>
          <w:color w:val="000000" w:themeColor="text1"/>
          <w:lang w:eastAsia="sk-SK"/>
        </w:rPr>
        <w:t>Z</w:t>
      </w:r>
      <w:r w:rsidRPr="002B55FC">
        <w:rPr>
          <w:rFonts w:eastAsia="Calibri" w:cs="Arial"/>
          <w:noProof w:val="0"/>
          <w:color w:val="000000" w:themeColor="text1"/>
          <w:lang w:eastAsia="sk-SK"/>
        </w:rPr>
        <w:t>ákon a bude realizovaná mimo komunikačné rozhranie systému JOSEPHINE.</w:t>
      </w:r>
    </w:p>
    <w:p w14:paraId="62133536" w14:textId="5E3D76B4" w:rsidR="00FA6DE9" w:rsidRPr="002B55FC" w:rsidRDefault="00FA6DE9" w:rsidP="00C274F0">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verejný obstarávateľ, tak záujemcovi</w:t>
      </w:r>
      <w:r w:rsidR="0052286B"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0C0C5970" w:rsidR="00FA6DE9" w:rsidRPr="002B55FC" w:rsidRDefault="00FA6DE9" w:rsidP="00C274F0">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2B55FC">
        <w:rPr>
          <w:rFonts w:ascii="Arial" w:hAnsi="Arial" w:cs="Arial"/>
          <w:noProof w:val="0"/>
          <w:color w:val="000000" w:themeColor="text1"/>
          <w:sz w:val="22"/>
          <w:szCs w:val="22"/>
        </w:rPr>
        <w:t xml:space="preserve">k </w:t>
      </w:r>
      <w:r w:rsidRPr="002B55FC">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2B55FC">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proofErr w:type="spellStart"/>
      <w:r w:rsidR="00BE20B2">
        <w:rPr>
          <w:rFonts w:ascii="Arial" w:hAnsi="Arial" w:cs="Arial"/>
          <w:noProof w:val="0"/>
          <w:color w:val="000000" w:themeColor="text1"/>
          <w:sz w:val="22"/>
          <w:szCs w:val="22"/>
        </w:rPr>
        <w:t>doručen</w:t>
      </w:r>
      <w:proofErr w:type="spellEnd"/>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2B55FC">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2B55FC" w:rsidRDefault="00FA6DE9" w:rsidP="00C274F0">
      <w:pPr>
        <w:pStyle w:val="Zarkazkladnhotextu2"/>
        <w:numPr>
          <w:ilvl w:val="1"/>
          <w:numId w:val="51"/>
        </w:numPr>
        <w:spacing w:after="120" w:line="276" w:lineRule="auto"/>
        <w:ind w:left="567" w:hanging="567"/>
        <w:rPr>
          <w:rFonts w:ascii="Arial" w:hAnsi="Arial" w:cs="Arial"/>
          <w:b/>
          <w:color w:val="000000" w:themeColor="text1"/>
          <w:sz w:val="22"/>
          <w:szCs w:val="22"/>
        </w:rPr>
      </w:pPr>
      <w:r w:rsidRPr="002B55FC">
        <w:rPr>
          <w:rFonts w:ascii="Arial" w:hAnsi="Arial" w:cs="Arial"/>
          <w:color w:val="000000" w:themeColor="text1"/>
          <w:sz w:val="22"/>
          <w:szCs w:val="22"/>
        </w:rPr>
        <w:t>Verejný obstarávateľ odporúča záujemcom</w:t>
      </w:r>
      <w:r w:rsidR="00EC41C6" w:rsidRPr="002B55FC">
        <w:rPr>
          <w:rFonts w:ascii="Arial" w:hAnsi="Arial" w:cs="Arial"/>
          <w:color w:val="000000" w:themeColor="text1"/>
          <w:sz w:val="22"/>
          <w:szCs w:val="22"/>
        </w:rPr>
        <w:t>/</w:t>
      </w:r>
      <w:r w:rsidR="004226AC" w:rsidRPr="002B55FC">
        <w:rPr>
          <w:rFonts w:ascii="Arial" w:hAnsi="Arial" w:cs="Arial"/>
          <w:color w:val="000000" w:themeColor="text1"/>
          <w:sz w:val="22"/>
          <w:szCs w:val="22"/>
        </w:rPr>
        <w:t>uchádzačom</w:t>
      </w:r>
      <w:r w:rsidRPr="002B55FC">
        <w:rPr>
          <w:rFonts w:ascii="Arial" w:hAnsi="Arial" w:cs="Arial"/>
          <w:color w:val="000000" w:themeColor="text1"/>
          <w:sz w:val="22"/>
          <w:szCs w:val="22"/>
        </w:rPr>
        <w:t>, ktorí si vyhľadali obstarávani</w:t>
      </w:r>
      <w:r w:rsidR="004226AC" w:rsidRPr="002B55FC">
        <w:rPr>
          <w:rFonts w:ascii="Arial" w:hAnsi="Arial" w:cs="Arial"/>
          <w:color w:val="000000" w:themeColor="text1"/>
          <w:sz w:val="22"/>
          <w:szCs w:val="22"/>
        </w:rPr>
        <w:t>e</w:t>
      </w:r>
      <w:r w:rsidRPr="002B55FC">
        <w:rPr>
          <w:rFonts w:ascii="Arial" w:hAnsi="Arial" w:cs="Arial"/>
          <w:color w:val="000000" w:themeColor="text1"/>
          <w:sz w:val="22"/>
          <w:szCs w:val="22"/>
        </w:rPr>
        <w:t xml:space="preserve"> prostredníctvom webovej stránky verejného obstarávateľa, resp. v systéme JOSEPHINE (</w:t>
      </w:r>
      <w:hyperlink r:id="rId14" w:history="1">
        <w:r w:rsidRPr="002B55FC">
          <w:rPr>
            <w:rStyle w:val="Hypertextovprepojenie"/>
            <w:rFonts w:ascii="Arial" w:hAnsi="Arial" w:cs="Arial"/>
            <w:sz w:val="22"/>
            <w:szCs w:val="22"/>
          </w:rPr>
          <w:t>https://josephine.proebiz.com</w:t>
        </w:r>
      </w:hyperlink>
      <w:r w:rsidRPr="002B55FC">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 xml:space="preserve">tlačidlo </w:t>
      </w:r>
      <w:r w:rsidRPr="002B55FC">
        <w:rPr>
          <w:rFonts w:ascii="Arial" w:hAnsi="Arial" w:cs="Arial"/>
          <w:b/>
          <w:bCs/>
          <w:color w:val="000000" w:themeColor="text1"/>
          <w:sz w:val="22"/>
          <w:szCs w:val="22"/>
        </w:rPr>
        <w:t xml:space="preserve">„ZAUJÍMA MA TO“ </w:t>
      </w:r>
      <w:r w:rsidRPr="002B55FC">
        <w:rPr>
          <w:rFonts w:ascii="Arial" w:hAnsi="Arial" w:cs="Arial"/>
          <w:color w:val="000000" w:themeColor="text1"/>
          <w:sz w:val="22"/>
          <w:szCs w:val="22"/>
        </w:rPr>
        <w:t>(v pravej hornej časti obrazovky).</w:t>
      </w:r>
      <w:r w:rsidR="002721A5" w:rsidRPr="002B55FC">
        <w:rPr>
          <w:rFonts w:ascii="Arial" w:hAnsi="Arial" w:cs="Arial"/>
          <w:color w:val="000000" w:themeColor="text1"/>
          <w:sz w:val="22"/>
          <w:szCs w:val="22"/>
        </w:rPr>
        <w:t xml:space="preserve"> </w:t>
      </w:r>
      <w:r w:rsidR="002721A5" w:rsidRPr="002B55FC">
        <w:rPr>
          <w:rFonts w:ascii="Arial" w:hAnsi="Arial" w:cs="Arial"/>
          <w:b/>
          <w:sz w:val="22"/>
          <w:szCs w:val="22"/>
        </w:rPr>
        <w:t>Záujemci/uchádzači, ktorí odporúčanie nebudú akceptovať, sa  vystavujú riziku, že im obsah informácií k predmetnej zákazke nebude doručený.</w:t>
      </w:r>
    </w:p>
    <w:p w14:paraId="5E302628" w14:textId="5F88A56B" w:rsidR="00435700" w:rsidRPr="00AF2790" w:rsidRDefault="00FA6DE9" w:rsidP="00AF2790">
      <w:pPr>
        <w:pStyle w:val="Zarkazkladnhotextu2"/>
        <w:numPr>
          <w:ilvl w:val="1"/>
          <w:numId w:val="51"/>
        </w:numPr>
        <w:spacing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Verejný obstarávateľ umožňuje neobmedzený a priamy prístup elektronickými prostriedkami k </w:t>
      </w:r>
      <w:r w:rsidR="00702263" w:rsidRPr="002B55FC">
        <w:rPr>
          <w:rFonts w:ascii="Arial" w:hAnsi="Arial" w:cs="Arial"/>
          <w:noProof w:val="0"/>
          <w:sz w:val="22"/>
          <w:szCs w:val="22"/>
        </w:rPr>
        <w:t xml:space="preserve">SP </w:t>
      </w:r>
      <w:r w:rsidR="00843501">
        <w:rPr>
          <w:rFonts w:ascii="Arial" w:hAnsi="Arial" w:cs="Arial"/>
          <w:noProof w:val="0"/>
          <w:sz w:val="22"/>
          <w:szCs w:val="22"/>
        </w:rPr>
        <w:br/>
      </w:r>
      <w:r w:rsidRPr="002B55FC">
        <w:rPr>
          <w:rFonts w:ascii="Arial" w:hAnsi="Arial" w:cs="Arial"/>
          <w:color w:val="000000" w:themeColor="text1"/>
          <w:sz w:val="22"/>
          <w:szCs w:val="22"/>
        </w:rPr>
        <w:t xml:space="preserve">a k prípadným všetkým doplňujúcim podkladom.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 prípadné vysvetlenie alebo doplnenie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alebo vysvetlenie požiadaviek </w:t>
      </w:r>
      <w:r w:rsidRPr="002B55FC">
        <w:rPr>
          <w:rFonts w:ascii="Arial" w:hAnsi="Arial" w:cs="Arial"/>
          <w:sz w:val="22"/>
          <w:szCs w:val="22"/>
        </w:rPr>
        <w:t xml:space="preserve">uvedených </w:t>
      </w:r>
      <w:r w:rsidR="008910C6"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2B55FC">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5" w:history="1">
        <w:r w:rsidR="003B344F" w:rsidRPr="002B55FC">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2B55FC">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2B55FC">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w:t>
      </w:r>
      <w:r w:rsidR="003B344F" w:rsidRPr="002B55FC">
        <w:rPr>
          <w:rFonts w:ascii="Arial" w:hAnsi="Arial" w:cs="Arial"/>
          <w:b/>
          <w:color w:val="000000" w:themeColor="text1"/>
          <w:sz w:val="22"/>
          <w:szCs w:val="22"/>
        </w:rPr>
        <w:t>profil</w:t>
      </w:r>
      <w:r w:rsidR="003B344F" w:rsidRPr="002B55FC">
        <w:rPr>
          <w:rFonts w:ascii="Arial" w:hAnsi="Arial" w:cs="Arial"/>
          <w:color w:val="000000" w:themeColor="text1"/>
          <w:sz w:val="22"/>
          <w:szCs w:val="22"/>
        </w:rPr>
        <w:t>“) a zároveň  v systéme JOSEPHINE.</w:t>
      </w:r>
      <w:r w:rsidR="006D473F" w:rsidRPr="002B55FC">
        <w:rPr>
          <w:rFonts w:ascii="Arial" w:hAnsi="Arial" w:cs="Arial"/>
          <w:color w:val="000000" w:themeColor="text1"/>
          <w:sz w:val="22"/>
          <w:szCs w:val="22"/>
        </w:rPr>
        <w:t xml:space="preserve">  </w:t>
      </w:r>
    </w:p>
    <w:p w14:paraId="507EC1CF" w14:textId="54700313" w:rsidR="003E346B" w:rsidRPr="00F0778C" w:rsidRDefault="00796CF2" w:rsidP="002B55FC">
      <w:pPr>
        <w:pStyle w:val="Nadpis3"/>
        <w:spacing w:after="120" w:line="276" w:lineRule="auto"/>
        <w:ind w:left="567" w:hanging="567"/>
        <w:rPr>
          <w:rFonts w:cs="Arial"/>
        </w:rPr>
      </w:pPr>
      <w:bookmarkStart w:id="16" w:name="_Toc461981361"/>
      <w:r w:rsidRPr="00F0778C">
        <w:rPr>
          <w:rFonts w:cs="Arial"/>
          <w:bCs w:val="0"/>
          <w:sz w:val="22"/>
          <w:szCs w:val="22"/>
        </w:rPr>
        <w:lastRenderedPageBreak/>
        <w:t>Vysvet</w:t>
      </w:r>
      <w:r w:rsidR="000A0A85" w:rsidRPr="00F0778C">
        <w:rPr>
          <w:rFonts w:cs="Arial"/>
          <w:bCs w:val="0"/>
          <w:sz w:val="22"/>
          <w:szCs w:val="22"/>
        </w:rPr>
        <w:t>lenie informácií</w:t>
      </w:r>
      <w:r w:rsidRPr="00F0778C">
        <w:rPr>
          <w:rFonts w:cs="Arial"/>
          <w:bCs w:val="0"/>
          <w:sz w:val="22"/>
          <w:szCs w:val="22"/>
        </w:rPr>
        <w:t xml:space="preserve"> </w:t>
      </w:r>
      <w:bookmarkEnd w:id="16"/>
    </w:p>
    <w:p w14:paraId="29DE088E"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45FAE7B5" w14:textId="68821EC3" w:rsidR="00BF1DC5" w:rsidRPr="002B55FC" w:rsidRDefault="00DC5932"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sz w:val="22"/>
          <w:szCs w:val="22"/>
        </w:rPr>
        <w:tab/>
      </w:r>
      <w:r w:rsidR="00FA6DE9" w:rsidRPr="002B55FC">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2B55FC">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2B55FC">
        <w:rPr>
          <w:rFonts w:ascii="Arial" w:hAnsi="Arial" w:cs="Arial"/>
          <w:noProof w:val="0"/>
          <w:color w:val="000000" w:themeColor="text1"/>
          <w:sz w:val="22"/>
          <w:szCs w:val="22"/>
        </w:rPr>
        <w:t xml:space="preserve"> </w:t>
      </w:r>
    </w:p>
    <w:p w14:paraId="6F7149A8" w14:textId="62E30EE5" w:rsidR="00946EA1" w:rsidRPr="002B55FC" w:rsidRDefault="00BF1DC5"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6823977B" w14:textId="77777777" w:rsidR="00FA6DE9" w:rsidRPr="002B55FC" w:rsidRDefault="00FA6DE9" w:rsidP="002B55FC">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Verejný obstarávateľ </w:t>
      </w:r>
      <w:r w:rsidR="00946EA1" w:rsidRPr="002B55FC">
        <w:rPr>
          <w:rFonts w:ascii="Arial" w:hAnsi="Arial" w:cs="Arial"/>
          <w:noProof w:val="0"/>
          <w:color w:val="000000" w:themeColor="text1"/>
          <w:sz w:val="22"/>
          <w:szCs w:val="22"/>
        </w:rPr>
        <w:t>bezodkladne poskytn</w:t>
      </w:r>
      <w:r w:rsidR="00A52BCE" w:rsidRPr="002B55FC">
        <w:rPr>
          <w:rFonts w:ascii="Arial" w:hAnsi="Arial" w:cs="Arial"/>
          <w:noProof w:val="0"/>
          <w:color w:val="000000" w:themeColor="text1"/>
          <w:sz w:val="22"/>
          <w:szCs w:val="22"/>
        </w:rPr>
        <w:t>e</w:t>
      </w:r>
      <w:r w:rsidR="00946EA1" w:rsidRPr="002B55FC">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2B55FC">
        <w:rPr>
          <w:rFonts w:ascii="Arial" w:hAnsi="Arial" w:cs="Arial"/>
          <w:noProof w:val="0"/>
          <w:color w:val="000000" w:themeColor="text1"/>
          <w:sz w:val="22"/>
          <w:szCs w:val="22"/>
        </w:rPr>
        <w:t xml:space="preserve">. </w:t>
      </w:r>
    </w:p>
    <w:p w14:paraId="387747CA" w14:textId="485EFEA1" w:rsidR="00946EA1" w:rsidRPr="001620AD" w:rsidRDefault="00FA6DE9" w:rsidP="00C82087">
      <w:pPr>
        <w:pStyle w:val="Zarkazkladnhotextu2"/>
        <w:numPr>
          <w:ilvl w:val="1"/>
          <w:numId w:val="19"/>
        </w:numPr>
        <w:spacing w:after="60" w:line="276" w:lineRule="auto"/>
        <w:ind w:left="567" w:hanging="567"/>
        <w:rPr>
          <w:rFonts w:ascii="Arial" w:hAnsi="Arial" w:cs="Arial"/>
          <w:color w:val="000000" w:themeColor="text1"/>
          <w:sz w:val="22"/>
          <w:szCs w:val="22"/>
        </w:rPr>
      </w:pPr>
      <w:r w:rsidRPr="002B55FC">
        <w:rPr>
          <w:rFonts w:ascii="Arial" w:hAnsi="Arial" w:cs="Arial"/>
          <w:noProof w:val="0"/>
          <w:color w:val="000000" w:themeColor="text1"/>
          <w:sz w:val="22"/>
          <w:szCs w:val="22"/>
        </w:rPr>
        <w:t>Verejný obstarávateľ</w:t>
      </w:r>
      <w:r w:rsidR="00414154"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 xml:space="preserve">predĺži </w:t>
      </w:r>
      <w:r w:rsidRPr="001620AD">
        <w:rPr>
          <w:rFonts w:ascii="Arial" w:hAnsi="Arial" w:cs="Arial"/>
          <w:noProof w:val="0"/>
          <w:sz w:val="22"/>
          <w:szCs w:val="22"/>
        </w:rPr>
        <w:t>lehotu na predkladanie ponúk</w:t>
      </w:r>
      <w:r w:rsidR="001620AD" w:rsidRPr="001620AD">
        <w:rPr>
          <w:rFonts w:ascii="Arial" w:hAnsi="Arial" w:cs="Arial"/>
          <w:noProof w:val="0"/>
          <w:sz w:val="22"/>
          <w:szCs w:val="22"/>
        </w:rPr>
        <w:t>:</w:t>
      </w:r>
      <w:r w:rsidR="00C82087" w:rsidRPr="001620AD">
        <w:rPr>
          <w:rFonts w:ascii="Arial" w:hAnsi="Arial" w:cs="Arial"/>
          <w:noProof w:val="0"/>
          <w:sz w:val="22"/>
          <w:szCs w:val="22"/>
        </w:rPr>
        <w:t xml:space="preserve">  </w:t>
      </w:r>
    </w:p>
    <w:p w14:paraId="5309DEC2" w14:textId="78D54E1C" w:rsidR="00B74B37" w:rsidRPr="002B55FC" w:rsidRDefault="00B74B37" w:rsidP="00AE06DE">
      <w:pPr>
        <w:pStyle w:val="Zarkazkladnhotextu2"/>
        <w:spacing w:after="60" w:line="276" w:lineRule="auto"/>
        <w:ind w:left="993" w:hanging="426"/>
        <w:rPr>
          <w:rFonts w:ascii="Arial" w:hAnsi="Arial" w:cs="Arial"/>
          <w:noProof w:val="0"/>
          <w:color w:val="000000" w:themeColor="text1"/>
          <w:sz w:val="22"/>
          <w:szCs w:val="22"/>
        </w:rPr>
      </w:pPr>
      <w:r w:rsidRPr="002B55FC">
        <w:rPr>
          <w:rFonts w:ascii="Arial" w:hAnsi="Arial" w:cs="Arial"/>
          <w:noProof w:val="0"/>
          <w:color w:val="000000" w:themeColor="text1"/>
          <w:sz w:val="22"/>
          <w:szCs w:val="22"/>
        </w:rPr>
        <w:t>-</w:t>
      </w:r>
      <w:r w:rsidR="003350EB">
        <w:rPr>
          <w:rFonts w:ascii="Arial" w:hAnsi="Arial" w:cs="Arial"/>
          <w:noProof w:val="0"/>
          <w:color w:val="000000" w:themeColor="text1"/>
          <w:sz w:val="22"/>
          <w:szCs w:val="22"/>
        </w:rPr>
        <w:tab/>
      </w:r>
      <w:r w:rsidR="00621633" w:rsidRPr="002B55FC">
        <w:rPr>
          <w:rFonts w:ascii="Arial" w:hAnsi="Arial" w:cs="Arial"/>
          <w:noProof w:val="0"/>
          <w:color w:val="000000" w:themeColor="text1"/>
          <w:sz w:val="22"/>
          <w:szCs w:val="22"/>
        </w:rPr>
        <w:t xml:space="preserve">primerane, 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2B55FC">
        <w:rPr>
          <w:rFonts w:ascii="Arial" w:hAnsi="Arial" w:cs="Arial"/>
          <w:noProof w:val="0"/>
          <w:color w:val="000000" w:themeColor="text1"/>
          <w:sz w:val="22"/>
          <w:szCs w:val="22"/>
        </w:rPr>
        <w:t xml:space="preserve">ákona aj napriek tomu, že bolo vyžiadané dostatočne vopred, </w:t>
      </w:r>
    </w:p>
    <w:p w14:paraId="3CB3922B" w14:textId="3336D679" w:rsidR="00621633" w:rsidRPr="002B55FC" w:rsidRDefault="00621633" w:rsidP="00AE06DE">
      <w:pPr>
        <w:pStyle w:val="Zarkazkladnhotextu2"/>
        <w:tabs>
          <w:tab w:val="left" w:pos="993"/>
        </w:tabs>
        <w:spacing w:after="120" w:line="276" w:lineRule="auto"/>
        <w:ind w:left="993" w:hanging="426"/>
        <w:rPr>
          <w:rFonts w:ascii="Arial" w:hAnsi="Arial" w:cs="Arial"/>
          <w:color w:val="000000" w:themeColor="text1"/>
          <w:sz w:val="22"/>
          <w:szCs w:val="22"/>
        </w:rPr>
      </w:pPr>
      <w:r w:rsidRPr="002B55FC">
        <w:rPr>
          <w:rFonts w:ascii="Arial" w:hAnsi="Arial" w:cs="Arial"/>
          <w:color w:val="000000" w:themeColor="text1"/>
          <w:sz w:val="22"/>
          <w:szCs w:val="22"/>
        </w:rPr>
        <w:t xml:space="preserve">- </w:t>
      </w:r>
      <w:r w:rsidR="003350EB">
        <w:rPr>
          <w:rFonts w:ascii="Arial" w:hAnsi="Arial" w:cs="Arial"/>
          <w:color w:val="000000" w:themeColor="text1"/>
          <w:sz w:val="22"/>
          <w:szCs w:val="22"/>
        </w:rPr>
        <w:tab/>
      </w:r>
      <w:r w:rsidRPr="002B55FC">
        <w:rPr>
          <w:rFonts w:ascii="Arial" w:hAnsi="Arial" w:cs="Arial"/>
          <w:color w:val="000000" w:themeColor="text1"/>
          <w:sz w:val="22"/>
          <w:szCs w:val="22"/>
        </w:rPr>
        <w:t>o celú jej pôvodnú dĺžku, ak v dokumentoch potrebných na vypracovanie ponuky, návrhu alebo na preukázanie splnenia podmienok účasti vykonajú podstatnú zmenu.</w:t>
      </w:r>
    </w:p>
    <w:p w14:paraId="74BA67B0" w14:textId="366D8914" w:rsidR="00414154" w:rsidRPr="001620AD" w:rsidRDefault="00FA6DE9" w:rsidP="001620AD">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Ak si vysvetlenie </w:t>
      </w:r>
      <w:r w:rsidR="003B7C17" w:rsidRPr="002B55FC">
        <w:rPr>
          <w:rFonts w:ascii="Arial" w:hAnsi="Arial" w:cs="Arial"/>
          <w:noProof w:val="0"/>
          <w:color w:val="000000" w:themeColor="text1"/>
          <w:sz w:val="22"/>
          <w:szCs w:val="22"/>
        </w:rPr>
        <w:t xml:space="preserve">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w:t>
      </w:r>
      <w:r w:rsidR="00BE20B2">
        <w:rPr>
          <w:rFonts w:ascii="Arial" w:hAnsi="Arial" w:cs="Arial"/>
          <w:noProof w:val="0"/>
          <w:color w:val="000000" w:themeColor="text1"/>
          <w:sz w:val="22"/>
          <w:szCs w:val="22"/>
        </w:rPr>
        <w:br/>
      </w:r>
      <w:r w:rsidR="003B7C17" w:rsidRPr="002B55FC">
        <w:rPr>
          <w:rFonts w:ascii="Arial" w:hAnsi="Arial" w:cs="Arial"/>
          <w:noProof w:val="0"/>
          <w:color w:val="000000" w:themeColor="text1"/>
          <w:sz w:val="22"/>
          <w:szCs w:val="22"/>
        </w:rPr>
        <w:t>o účasti alebo lehotu na predkladanie návrhov.</w:t>
      </w:r>
    </w:p>
    <w:p w14:paraId="2E28BEC7" w14:textId="77777777" w:rsidR="00801C13" w:rsidRPr="002B55FC" w:rsidRDefault="00801C13" w:rsidP="002B55FC">
      <w:pPr>
        <w:pStyle w:val="Zarkazkladnhotextu2"/>
        <w:numPr>
          <w:ilvl w:val="1"/>
          <w:numId w:val="19"/>
        </w:numPr>
        <w:spacing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2B55FC" w:rsidRDefault="0038610C" w:rsidP="002B55FC">
      <w:pPr>
        <w:autoSpaceDE w:val="0"/>
        <w:autoSpaceDN w:val="0"/>
        <w:spacing w:after="0" w:line="276" w:lineRule="auto"/>
        <w:ind w:left="567"/>
        <w:rPr>
          <w:rFonts w:ascii="Arial" w:hAnsi="Arial" w:cs="Arial"/>
        </w:rPr>
      </w:pPr>
    </w:p>
    <w:p w14:paraId="62551FEB" w14:textId="0D462DC7" w:rsidR="00796CF2" w:rsidRPr="002B55FC" w:rsidRDefault="00796CF2" w:rsidP="00C3527C">
      <w:pPr>
        <w:pStyle w:val="Nadpis3"/>
        <w:spacing w:after="120" w:line="276" w:lineRule="auto"/>
        <w:ind w:left="567" w:hanging="567"/>
        <w:rPr>
          <w:rFonts w:cs="Arial"/>
          <w:sz w:val="22"/>
          <w:szCs w:val="22"/>
        </w:rPr>
      </w:pPr>
      <w:bookmarkStart w:id="17" w:name="_Toc461981362"/>
      <w:r w:rsidRPr="002B55FC">
        <w:rPr>
          <w:rFonts w:cs="Arial"/>
          <w:sz w:val="22"/>
          <w:szCs w:val="22"/>
        </w:rPr>
        <w:t xml:space="preserve">Obhliadka miesta </w:t>
      </w:r>
      <w:r w:rsidR="00FB4F8D" w:rsidRPr="001620AD">
        <w:rPr>
          <w:rFonts w:cs="Arial"/>
          <w:sz w:val="22"/>
          <w:szCs w:val="22"/>
        </w:rPr>
        <w:t>plnenia</w:t>
      </w:r>
      <w:r w:rsidRPr="002B55FC">
        <w:rPr>
          <w:rFonts w:cs="Arial"/>
          <w:color w:val="FF0000"/>
          <w:sz w:val="22"/>
          <w:szCs w:val="22"/>
        </w:rPr>
        <w:t xml:space="preserve"> </w:t>
      </w:r>
      <w:r w:rsidRPr="002B55FC">
        <w:rPr>
          <w:rFonts w:cs="Arial"/>
          <w:sz w:val="22"/>
          <w:szCs w:val="22"/>
        </w:rPr>
        <w:t>predmetu zákazky</w:t>
      </w:r>
      <w:bookmarkEnd w:id="17"/>
    </w:p>
    <w:p w14:paraId="50D1335A" w14:textId="77777777" w:rsidR="008D09BE" w:rsidRPr="002B55FC" w:rsidRDefault="008D09BE" w:rsidP="00C274F0">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2B55FC" w:rsidRDefault="008D09BE" w:rsidP="00C274F0">
      <w:pPr>
        <w:pStyle w:val="Odsekzoznamu"/>
        <w:numPr>
          <w:ilvl w:val="0"/>
          <w:numId w:val="37"/>
        </w:numPr>
        <w:spacing w:line="276" w:lineRule="auto"/>
        <w:rPr>
          <w:rFonts w:eastAsia="Calibri" w:cs="Arial"/>
          <w:i/>
          <w:vanish/>
          <w:color w:val="000000" w:themeColor="text1"/>
          <w:lang w:eastAsia="sk-SK"/>
        </w:rPr>
      </w:pPr>
    </w:p>
    <w:p w14:paraId="431CCF8A" w14:textId="458047DC" w:rsidR="00C3527C" w:rsidRDefault="00711428" w:rsidP="00617524">
      <w:pPr>
        <w:pStyle w:val="Zkladntext"/>
        <w:numPr>
          <w:ilvl w:val="1"/>
          <w:numId w:val="62"/>
        </w:numPr>
        <w:spacing w:after="120"/>
        <w:ind w:left="567" w:hanging="567"/>
        <w:rPr>
          <w:rFonts w:ascii="Arial" w:hAnsi="Arial" w:cs="Arial"/>
          <w:sz w:val="22"/>
          <w:szCs w:val="20"/>
        </w:rPr>
      </w:pPr>
      <w:r w:rsidRPr="002B55FC">
        <w:rPr>
          <w:rFonts w:ascii="Arial" w:hAnsi="Arial" w:cs="Arial"/>
          <w:sz w:val="22"/>
          <w:szCs w:val="22"/>
        </w:rPr>
        <w:t xml:space="preserve">Verejný obstarávateľ neorganizuje obhliadku miesta plnenia </w:t>
      </w:r>
      <w:r w:rsidR="00FE49D4" w:rsidRPr="002B55FC">
        <w:rPr>
          <w:rFonts w:ascii="Arial" w:hAnsi="Arial" w:cs="Arial"/>
          <w:sz w:val="22"/>
          <w:szCs w:val="22"/>
        </w:rPr>
        <w:t>predmetu zákazky</w:t>
      </w:r>
      <w:r w:rsidRPr="002B55FC">
        <w:rPr>
          <w:rFonts w:ascii="Arial" w:hAnsi="Arial" w:cs="Arial"/>
          <w:sz w:val="22"/>
          <w:szCs w:val="22"/>
        </w:rPr>
        <w:t xml:space="preserve">. </w:t>
      </w:r>
      <w:r w:rsidR="00C3527C">
        <w:rPr>
          <w:rFonts w:ascii="Arial" w:hAnsi="Arial" w:cs="Arial"/>
          <w:b/>
          <w:sz w:val="22"/>
          <w:szCs w:val="20"/>
        </w:rPr>
        <w:t xml:space="preserve">Záujemcom sa odporúča vykonať </w:t>
      </w:r>
      <w:r w:rsidR="00C3527C">
        <w:rPr>
          <w:rFonts w:ascii="Arial" w:hAnsi="Arial" w:cs="Arial"/>
          <w:sz w:val="22"/>
          <w:szCs w:val="20"/>
        </w:rPr>
        <w:t xml:space="preserve">obhliadku miesta plnenia predmetu zákazky, aby si sami overili a získali potrebné informácie, nevyhnutné na prípravu a spracovanie ponuky. </w:t>
      </w:r>
      <w:r w:rsidR="00C3527C" w:rsidRPr="000E7AB8">
        <w:rPr>
          <w:rFonts w:ascii="Arial" w:hAnsi="Arial" w:cs="Arial"/>
          <w:sz w:val="22"/>
          <w:szCs w:val="20"/>
        </w:rPr>
        <w:t>Predpokladá sa, že záujemca/uchádzač sa pred predložením ponuky s miestom plnenie zákazky dokonale oboznámi a  do svojej ponuky zahrnie výsledok analýzy možných rizík a neistôt.</w:t>
      </w:r>
      <w:r w:rsidR="00C3527C">
        <w:rPr>
          <w:rFonts w:ascii="Arial" w:hAnsi="Arial" w:cs="Arial"/>
          <w:sz w:val="22"/>
          <w:szCs w:val="20"/>
        </w:rPr>
        <w:t xml:space="preserve"> Výdavky spojené s obhliadkou miesta plnenia predmetu zákazky idú na ťarchu záujemcu/uchádzača. </w:t>
      </w:r>
    </w:p>
    <w:p w14:paraId="1DFCAC89" w14:textId="77777777" w:rsidR="00C31C7A" w:rsidRDefault="00C3527C" w:rsidP="00C31C7A">
      <w:pPr>
        <w:pStyle w:val="Zkladntext"/>
        <w:spacing w:after="120" w:line="276" w:lineRule="auto"/>
        <w:ind w:left="567"/>
        <w:rPr>
          <w:rFonts w:ascii="Arial" w:hAnsi="Arial" w:cs="Arial"/>
          <w:sz w:val="22"/>
          <w:szCs w:val="22"/>
        </w:rPr>
      </w:pPr>
      <w:r>
        <w:rPr>
          <w:rFonts w:ascii="Arial" w:hAnsi="Arial" w:cs="Arial"/>
          <w:sz w:val="22"/>
          <w:szCs w:val="22"/>
        </w:rPr>
        <w:t>V</w:t>
      </w:r>
      <w:r w:rsidR="00711428" w:rsidRPr="002B55FC">
        <w:rPr>
          <w:rFonts w:ascii="Arial" w:hAnsi="Arial" w:cs="Arial"/>
          <w:sz w:val="22"/>
          <w:szCs w:val="22"/>
        </w:rPr>
        <w:t xml:space="preserve">erejný obstarávateľ nebráni záujemcovi/uchádzačovi nijakým spôsobom ju vykonať, tzn., že miesto plnenia </w:t>
      </w:r>
      <w:r w:rsidR="00FE49D4" w:rsidRPr="002B55FC">
        <w:rPr>
          <w:rFonts w:ascii="Arial" w:hAnsi="Arial" w:cs="Arial"/>
          <w:sz w:val="22"/>
          <w:szCs w:val="22"/>
        </w:rPr>
        <w:t>predmetu zákazky</w:t>
      </w:r>
      <w:r w:rsidR="00711428" w:rsidRPr="002B55FC">
        <w:rPr>
          <w:rFonts w:ascii="Arial" w:hAnsi="Arial" w:cs="Arial"/>
          <w:sz w:val="22"/>
          <w:szCs w:val="22"/>
        </w:rPr>
        <w:t xml:space="preserve"> je plne sprístupnené. </w:t>
      </w:r>
      <w:r w:rsidR="00973055" w:rsidRPr="002B55FC">
        <w:rPr>
          <w:rFonts w:ascii="Arial" w:hAnsi="Arial" w:cs="Arial"/>
          <w:sz w:val="22"/>
          <w:szCs w:val="22"/>
        </w:rPr>
        <w:t>V prípade záujmu, záujemcovia môžu v tejto veci kontaktovať verejného obstarávateľa prostredníctvom elektronického systému, v ktorom sa verejné obstarávanie uskutočňuje.</w:t>
      </w:r>
      <w:r w:rsidR="00D070D1" w:rsidRPr="002B55FC">
        <w:rPr>
          <w:rFonts w:ascii="Arial" w:hAnsi="Arial" w:cs="Arial"/>
          <w:sz w:val="22"/>
          <w:szCs w:val="22"/>
        </w:rPr>
        <w:t xml:space="preserve"> </w:t>
      </w:r>
    </w:p>
    <w:p w14:paraId="0C7BA483" w14:textId="0FD5F3F5" w:rsidR="00771DDE" w:rsidRDefault="00FE49D4" w:rsidP="00AE06DE">
      <w:pPr>
        <w:pStyle w:val="Zkladntext"/>
        <w:spacing w:line="276" w:lineRule="auto"/>
        <w:ind w:left="567" w:hanging="567"/>
        <w:rPr>
          <w:rFonts w:ascii="Arial" w:hAnsi="Arial" w:cs="Arial"/>
          <w:bCs/>
          <w:sz w:val="22"/>
          <w:szCs w:val="22"/>
        </w:rPr>
      </w:pPr>
      <w:r w:rsidRPr="002B55FC">
        <w:rPr>
          <w:rFonts w:ascii="Arial" w:hAnsi="Arial" w:cs="Arial"/>
          <w:bCs/>
          <w:sz w:val="22"/>
          <w:szCs w:val="22"/>
        </w:rPr>
        <w:t xml:space="preserve">11.2 </w:t>
      </w:r>
      <w:r w:rsidR="00C3212B">
        <w:rPr>
          <w:rFonts w:ascii="Arial" w:hAnsi="Arial" w:cs="Arial"/>
          <w:bCs/>
          <w:sz w:val="22"/>
          <w:szCs w:val="22"/>
        </w:rPr>
        <w:tab/>
      </w:r>
      <w:r w:rsidR="00C31C7A" w:rsidRPr="00A36214">
        <w:rPr>
          <w:rFonts w:ascii="Arial" w:hAnsi="Arial" w:cs="Arial"/>
          <w:noProof w:val="0"/>
          <w:sz w:val="22"/>
          <w:szCs w:val="20"/>
        </w:rPr>
        <w:t xml:space="preserve">Vykonanie obhliadky miesta uskutočňovania stavebných prác je možné po dohovore s kontaktnou osobou </w:t>
      </w:r>
      <w:r w:rsidR="00C31C7A" w:rsidRPr="00426A20">
        <w:rPr>
          <w:rFonts w:ascii="Arial" w:hAnsi="Arial" w:cs="Arial"/>
          <w:bCs/>
          <w:noProof w:val="0"/>
          <w:sz w:val="22"/>
          <w:szCs w:val="20"/>
        </w:rPr>
        <w:t>SSÚD Liptovský Mikuláš, odborný referent mostov, tel. č. 0911 067</w:t>
      </w:r>
      <w:r w:rsidR="00C31C7A">
        <w:rPr>
          <w:rFonts w:ascii="Arial" w:hAnsi="Arial" w:cs="Arial"/>
          <w:bCs/>
          <w:noProof w:val="0"/>
          <w:sz w:val="22"/>
          <w:szCs w:val="20"/>
        </w:rPr>
        <w:t> </w:t>
      </w:r>
      <w:r w:rsidR="00C31C7A" w:rsidRPr="00426A20">
        <w:rPr>
          <w:rFonts w:ascii="Arial" w:hAnsi="Arial" w:cs="Arial"/>
          <w:bCs/>
          <w:noProof w:val="0"/>
          <w:sz w:val="22"/>
          <w:szCs w:val="20"/>
        </w:rPr>
        <w:t>719</w:t>
      </w:r>
      <w:r w:rsidR="00C31C7A">
        <w:rPr>
          <w:rFonts w:ascii="Arial" w:hAnsi="Arial" w:cs="Arial"/>
          <w:bCs/>
          <w:noProof w:val="0"/>
          <w:sz w:val="22"/>
          <w:szCs w:val="20"/>
        </w:rPr>
        <w:t>.</w:t>
      </w:r>
    </w:p>
    <w:p w14:paraId="6DEFCA09" w14:textId="01A367C2" w:rsidR="00796CF2" w:rsidRPr="002B55FC" w:rsidRDefault="00796CF2" w:rsidP="002B55FC">
      <w:pPr>
        <w:pStyle w:val="Nadpis2"/>
        <w:spacing w:line="276" w:lineRule="auto"/>
        <w:rPr>
          <w:rFonts w:cs="Arial"/>
          <w:sz w:val="22"/>
          <w:szCs w:val="22"/>
        </w:rPr>
      </w:pPr>
      <w:bookmarkStart w:id="18" w:name="_Toc461981363"/>
      <w:r w:rsidRPr="002B55FC">
        <w:rPr>
          <w:rFonts w:cs="Arial"/>
          <w:sz w:val="22"/>
          <w:szCs w:val="22"/>
        </w:rPr>
        <w:lastRenderedPageBreak/>
        <w:t>Časť III.</w:t>
      </w:r>
      <w:bookmarkEnd w:id="18"/>
    </w:p>
    <w:p w14:paraId="2326B13E" w14:textId="77777777" w:rsidR="00796CF2" w:rsidRPr="002B55FC" w:rsidRDefault="00796CF2" w:rsidP="002B55FC">
      <w:pPr>
        <w:pStyle w:val="Nadpis2"/>
        <w:spacing w:line="276" w:lineRule="auto"/>
        <w:rPr>
          <w:rFonts w:cs="Arial"/>
          <w:bCs/>
          <w:sz w:val="22"/>
          <w:szCs w:val="22"/>
        </w:rPr>
      </w:pPr>
      <w:bookmarkStart w:id="19" w:name="_Toc461981364"/>
      <w:r w:rsidRPr="002B55FC">
        <w:rPr>
          <w:rFonts w:cs="Arial"/>
          <w:bCs/>
          <w:sz w:val="22"/>
          <w:szCs w:val="22"/>
        </w:rPr>
        <w:t>Príprava ponuky</w:t>
      </w:r>
      <w:bookmarkEnd w:id="19"/>
    </w:p>
    <w:p w14:paraId="1E6A5664" w14:textId="77777777" w:rsidR="00E81CD4" w:rsidRPr="002B55FC" w:rsidRDefault="00E81CD4" w:rsidP="002B55FC">
      <w:pPr>
        <w:spacing w:after="0" w:line="276" w:lineRule="auto"/>
        <w:jc w:val="center"/>
        <w:rPr>
          <w:rFonts w:ascii="Arial" w:hAnsi="Arial" w:cs="Arial"/>
          <w:b/>
          <w:bCs/>
        </w:rPr>
      </w:pPr>
    </w:p>
    <w:p w14:paraId="1F774F42" w14:textId="7B0D7C28" w:rsidR="00222BBE" w:rsidRPr="00C82087" w:rsidRDefault="000D77C3" w:rsidP="002B55FC">
      <w:pPr>
        <w:pStyle w:val="Nadpis3"/>
        <w:spacing w:after="120" w:line="276" w:lineRule="auto"/>
        <w:ind w:left="567" w:hanging="567"/>
        <w:rPr>
          <w:rFonts w:cs="Arial"/>
          <w:sz w:val="22"/>
          <w:szCs w:val="22"/>
        </w:rPr>
      </w:pPr>
      <w:bookmarkStart w:id="20" w:name="_Toc461981365"/>
      <w:r w:rsidRPr="00C82087">
        <w:rPr>
          <w:rFonts w:cs="Arial"/>
          <w:bCs w:val="0"/>
          <w:sz w:val="22"/>
          <w:szCs w:val="22"/>
        </w:rPr>
        <w:t>Forma a spôsob predkladania</w:t>
      </w:r>
      <w:r w:rsidR="00796CF2" w:rsidRPr="00C82087">
        <w:rPr>
          <w:rFonts w:cs="Arial"/>
          <w:bCs w:val="0"/>
          <w:sz w:val="22"/>
          <w:szCs w:val="22"/>
        </w:rPr>
        <w:t xml:space="preserve"> ponuky</w:t>
      </w:r>
      <w:bookmarkEnd w:id="20"/>
    </w:p>
    <w:p w14:paraId="3F28517F"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8CB49A9"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79D587AC"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FC2C2EE"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DBCD83D"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10C06358"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FAFEFE0" w14:textId="77777777" w:rsidR="00E915E4" w:rsidRPr="002B55FC" w:rsidRDefault="002C3B20"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w:t>
      </w:r>
      <w:r w:rsidR="00E915E4" w:rsidRPr="002B55FC">
        <w:rPr>
          <w:rFonts w:ascii="Arial" w:hAnsi="Arial" w:cs="Arial"/>
          <w:color w:val="000000" w:themeColor="text1"/>
        </w:rPr>
        <w:t xml:space="preserve">predkladá </w:t>
      </w:r>
      <w:r w:rsidR="005E63FF" w:rsidRPr="002B55FC">
        <w:rPr>
          <w:rFonts w:ascii="Arial" w:hAnsi="Arial" w:cs="Arial"/>
          <w:color w:val="000000" w:themeColor="text1"/>
        </w:rPr>
        <w:t>ponuku v </w:t>
      </w:r>
      <w:r w:rsidR="00E915E4" w:rsidRPr="002B55FC">
        <w:rPr>
          <w:rFonts w:ascii="Arial" w:hAnsi="Arial" w:cs="Arial"/>
          <w:color w:val="000000" w:themeColor="text1"/>
        </w:rPr>
        <w:t>elektronick</w:t>
      </w:r>
      <w:r w:rsidR="005E63FF" w:rsidRPr="002B55FC">
        <w:rPr>
          <w:rFonts w:ascii="Arial" w:hAnsi="Arial" w:cs="Arial"/>
          <w:color w:val="000000" w:themeColor="text1"/>
        </w:rPr>
        <w:t xml:space="preserve">ej podobe v lehote na predkladanie ponúk podľa požiadaviek </w:t>
      </w:r>
      <w:r w:rsidR="00E915E4" w:rsidRPr="002B55FC">
        <w:rPr>
          <w:rFonts w:ascii="Arial" w:hAnsi="Arial" w:cs="Arial"/>
          <w:color w:val="000000" w:themeColor="text1"/>
        </w:rPr>
        <w:t xml:space="preserve"> </w:t>
      </w:r>
      <w:r w:rsidR="005E63FF" w:rsidRPr="002B55FC">
        <w:rPr>
          <w:rFonts w:ascii="Arial" w:hAnsi="Arial" w:cs="Arial"/>
          <w:color w:val="000000" w:themeColor="text1"/>
        </w:rPr>
        <w:t xml:space="preserve">uvedených v SP. Ponuka musí byť vyhotovená elektronicky </w:t>
      </w:r>
      <w:r w:rsidR="00E915E4" w:rsidRPr="002B55FC">
        <w:rPr>
          <w:rFonts w:ascii="Arial" w:hAnsi="Arial" w:cs="Arial"/>
          <w:color w:val="000000" w:themeColor="text1"/>
        </w:rPr>
        <w:t xml:space="preserve">v zmysle § 49 ods. 1 písm. a) Zákona </w:t>
      </w:r>
      <w:r w:rsidR="005E63FF" w:rsidRPr="002B55FC">
        <w:rPr>
          <w:rFonts w:ascii="Arial" w:hAnsi="Arial" w:cs="Arial"/>
          <w:color w:val="000000" w:themeColor="text1"/>
        </w:rPr>
        <w:t xml:space="preserve">a vložená </w:t>
      </w:r>
      <w:r w:rsidR="00E915E4" w:rsidRPr="002B55FC">
        <w:rPr>
          <w:rFonts w:ascii="Arial" w:hAnsi="Arial" w:cs="Arial"/>
          <w:color w:val="000000" w:themeColor="text1"/>
        </w:rPr>
        <w:t xml:space="preserve">do systému JOSEPHINE umiestnenom na webovej adrese </w:t>
      </w:r>
      <w:hyperlink r:id="rId16" w:history="1">
        <w:r w:rsidR="00E915E4" w:rsidRPr="002B55FC">
          <w:rPr>
            <w:rStyle w:val="Hypertextovprepojenie"/>
            <w:rFonts w:ascii="Arial" w:eastAsia="Calibri" w:hAnsi="Arial" w:cs="Arial"/>
          </w:rPr>
          <w:t>https://josephine.proebiz.com/</w:t>
        </w:r>
      </w:hyperlink>
      <w:r w:rsidR="00E915E4" w:rsidRPr="002B55FC">
        <w:rPr>
          <w:rFonts w:ascii="Arial" w:eastAsia="Arial,Bold" w:hAnsi="Arial" w:cs="Arial"/>
          <w:color w:val="000000" w:themeColor="text1"/>
        </w:rPr>
        <w:t xml:space="preserve"> za podmienok:</w:t>
      </w:r>
    </w:p>
    <w:p w14:paraId="5B923419" w14:textId="4F60FF92"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Elektronická ponuka sa vloží vyplnením ponukového formulára a vložením požadovaných dokladov a dokumentov v systéme JOSEPHINE umiestnenom na webovej adrese </w:t>
      </w:r>
      <w:hyperlink r:id="rId17" w:history="1">
        <w:r w:rsidRPr="002B55FC">
          <w:rPr>
            <w:rStyle w:val="Hypertextovprepojenie"/>
            <w:rFonts w:eastAsia="Calibri" w:cs="Arial"/>
            <w:noProof w:val="0"/>
          </w:rPr>
          <w:t>https://josephine.proebiz.com/</w:t>
        </w:r>
      </w:hyperlink>
      <w:r w:rsidR="00E11AEF">
        <w:rPr>
          <w:rFonts w:cs="Arial"/>
          <w:color w:val="000000" w:themeColor="text1"/>
        </w:rPr>
        <w:t>;</w:t>
      </w:r>
    </w:p>
    <w:p w14:paraId="12E5871D" w14:textId="57395363"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w:t>
      </w:r>
      <w:r w:rsidR="00E11AEF">
        <w:rPr>
          <w:rFonts w:cs="Arial"/>
          <w:color w:val="000000" w:themeColor="text1"/>
        </w:rPr>
        <w:tab/>
      </w:r>
      <w:r w:rsidRPr="002B55FC">
        <w:rPr>
          <w:rFonts w:cs="Arial"/>
          <w:color w:val="000000" w:themeColor="text1"/>
        </w:rPr>
        <w:t xml:space="preserve">predloženej ponuke prostredníctvom systému JOSEPHINE musia byť pripojené požadované doklady (odporúčaný </w:t>
      </w:r>
      <w:r w:rsidR="005077A4" w:rsidRPr="002B55FC">
        <w:rPr>
          <w:rFonts w:cs="Arial"/>
          <w:color w:val="000000" w:themeColor="text1"/>
        </w:rPr>
        <w:t xml:space="preserve">je </w:t>
      </w:r>
      <w:r w:rsidRPr="002B55FC">
        <w:rPr>
          <w:rFonts w:cs="Arial"/>
          <w:color w:val="000000" w:themeColor="text1"/>
        </w:rPr>
        <w:t>formát „PDF“) tak, ako je uvedené v</w:t>
      </w:r>
      <w:r w:rsidR="005077A4" w:rsidRPr="002B55FC">
        <w:rPr>
          <w:rFonts w:cs="Arial"/>
          <w:color w:val="000000" w:themeColor="text1"/>
        </w:rPr>
        <w:t> </w:t>
      </w:r>
      <w:r w:rsidRPr="002B55FC">
        <w:rPr>
          <w:rFonts w:cs="Arial"/>
          <w:color w:val="000000" w:themeColor="text1"/>
        </w:rPr>
        <w:t>týchto</w:t>
      </w:r>
      <w:r w:rsidR="005077A4" w:rsidRPr="002B55FC">
        <w:rPr>
          <w:rFonts w:cs="Arial"/>
          <w:color w:val="000000" w:themeColor="text1"/>
        </w:rPr>
        <w:t xml:space="preserve"> </w:t>
      </w:r>
      <w:r w:rsidR="005E63FF" w:rsidRPr="002B55FC">
        <w:rPr>
          <w:rFonts w:cs="Arial"/>
          <w:color w:val="000000" w:themeColor="text1"/>
        </w:rPr>
        <w:t>SP</w:t>
      </w:r>
      <w:r w:rsidR="00E11AEF">
        <w:rPr>
          <w:rFonts w:cs="Arial"/>
          <w:color w:val="000000" w:themeColor="text1"/>
        </w:rPr>
        <w:t>;</w:t>
      </w:r>
      <w:r w:rsidRPr="002B55FC">
        <w:rPr>
          <w:rFonts w:cs="Arial"/>
          <w:color w:val="000000" w:themeColor="text1"/>
        </w:rPr>
        <w:t xml:space="preserve"> </w:t>
      </w:r>
    </w:p>
    <w:p w14:paraId="0A7D29D2" w14:textId="06E1A7C4"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Ak ponuka obsahuje dôverné informácie, uchádzač ich viditeľne označí. Uchádzačom navrhovaná cena za</w:t>
      </w:r>
      <w:r w:rsidR="00BC2F64">
        <w:rPr>
          <w:rFonts w:cs="Arial"/>
          <w:color w:val="000000" w:themeColor="text1"/>
        </w:rPr>
        <w:t xml:space="preserve"> </w:t>
      </w:r>
      <w:r w:rsidR="006E170C" w:rsidRPr="00BC2F64">
        <w:rPr>
          <w:rFonts w:cs="Arial"/>
        </w:rPr>
        <w:t>plnenie</w:t>
      </w:r>
      <w:r w:rsidRPr="002B55FC">
        <w:rPr>
          <w:rFonts w:cs="Arial"/>
          <w:color w:val="FF0000"/>
        </w:rPr>
        <w:t xml:space="preserve"> </w:t>
      </w:r>
      <w:r w:rsidRPr="002B55FC">
        <w:rPr>
          <w:rFonts w:cs="Arial"/>
          <w:color w:val="000000" w:themeColor="text1"/>
        </w:rPr>
        <w:t xml:space="preserve">požadovaného predmetu zákazky bude uvedená </w:t>
      </w:r>
      <w:r w:rsidR="00E11AEF">
        <w:rPr>
          <w:rFonts w:cs="Arial"/>
          <w:color w:val="000000" w:themeColor="text1"/>
        </w:rPr>
        <w:br/>
      </w:r>
      <w:r w:rsidRPr="002B55FC">
        <w:rPr>
          <w:rFonts w:cs="Arial"/>
          <w:color w:val="000000" w:themeColor="text1"/>
        </w:rPr>
        <w:t>v ponuke uchádzača  spôsobom uvedeným v časti B.</w:t>
      </w:r>
      <w:r w:rsidR="005077A4" w:rsidRPr="002B55FC">
        <w:rPr>
          <w:rFonts w:cs="Arial"/>
          <w:color w:val="000000" w:themeColor="text1"/>
        </w:rPr>
        <w:t>2 Spôsob určenia ceny týchto SP</w:t>
      </w:r>
      <w:r w:rsidR="00E11AEF">
        <w:rPr>
          <w:rFonts w:cs="Arial"/>
          <w:color w:val="000000" w:themeColor="text1"/>
        </w:rPr>
        <w:t>;</w:t>
      </w:r>
    </w:p>
    <w:p w14:paraId="7EBA1F4C" w14:textId="0F42CD78" w:rsidR="00B91BFA" w:rsidRPr="002B55FC" w:rsidRDefault="00B91BFA"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2B55FC">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442CA268" w:rsidR="00E915E4" w:rsidRPr="002B55FC" w:rsidRDefault="001A774F"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D</w:t>
      </w:r>
      <w:r w:rsidR="00E915E4" w:rsidRPr="002B55FC">
        <w:rPr>
          <w:rFonts w:ascii="Arial" w:hAnsi="Arial" w:cs="Arial"/>
          <w:color w:val="000000" w:themeColor="text1"/>
        </w:rPr>
        <w:t>okumenty tvoriace ponuk</w:t>
      </w:r>
      <w:r w:rsidR="00B02A9E" w:rsidRPr="002B55FC">
        <w:rPr>
          <w:rFonts w:ascii="Arial" w:hAnsi="Arial" w:cs="Arial"/>
        </w:rPr>
        <w:t>u</w:t>
      </w:r>
      <w:r w:rsidR="00CF7CCD" w:rsidRPr="002B55FC">
        <w:rPr>
          <w:rFonts w:ascii="Arial" w:hAnsi="Arial" w:cs="Arial"/>
        </w:rPr>
        <w:t xml:space="preserve">, </w:t>
      </w:r>
      <w:r w:rsidRPr="002B55FC">
        <w:rPr>
          <w:rFonts w:ascii="Arial" w:hAnsi="Arial" w:cs="Arial"/>
        </w:rPr>
        <w:t xml:space="preserve">môže uchádzač predložiť ako originály </w:t>
      </w:r>
      <w:r w:rsidR="007D6DA9" w:rsidRPr="002B55FC">
        <w:rPr>
          <w:rFonts w:ascii="Arial" w:hAnsi="Arial" w:cs="Arial"/>
        </w:rPr>
        <w:t xml:space="preserve">alebo kópie dokladov </w:t>
      </w:r>
      <w:r w:rsidR="00D74E96">
        <w:rPr>
          <w:rFonts w:ascii="Arial" w:hAnsi="Arial" w:cs="Arial"/>
        </w:rPr>
        <w:br/>
      </w:r>
      <w:r w:rsidRPr="002B55FC">
        <w:rPr>
          <w:rFonts w:ascii="Arial" w:hAnsi="Arial" w:cs="Arial"/>
        </w:rPr>
        <w:t xml:space="preserve">v elektronickej podobe s kvalifikovaným elektronickým podpisom alebo ako zaručene konvertované listiny v zmysle ustanovenia § 35 zákona č. 305/2013 </w:t>
      </w:r>
      <w:proofErr w:type="spellStart"/>
      <w:r w:rsidRPr="002B55FC">
        <w:rPr>
          <w:rFonts w:ascii="Arial" w:hAnsi="Arial" w:cs="Arial"/>
        </w:rPr>
        <w:t>Z.z</w:t>
      </w:r>
      <w:proofErr w:type="spellEnd"/>
      <w:r w:rsidRPr="002B55FC">
        <w:rPr>
          <w:rFonts w:ascii="Arial" w:hAnsi="Arial" w:cs="Arial"/>
        </w:rPr>
        <w:t xml:space="preserve">. </w:t>
      </w:r>
      <w:r w:rsidR="007225CC" w:rsidRPr="002B55FC">
        <w:rPr>
          <w:rFonts w:ascii="Arial" w:hAnsi="Arial" w:cs="Arial"/>
        </w:rPr>
        <w:t>a</w:t>
      </w:r>
      <w:r w:rsidR="00D74E96">
        <w:rPr>
          <w:rFonts w:ascii="Arial" w:hAnsi="Arial" w:cs="Arial"/>
        </w:rPr>
        <w:t> </w:t>
      </w:r>
      <w:proofErr w:type="spellStart"/>
      <w:r w:rsidR="007225CC" w:rsidRPr="002B55FC">
        <w:rPr>
          <w:rFonts w:ascii="Arial" w:hAnsi="Arial" w:cs="Arial"/>
        </w:rPr>
        <w:t>nasl</w:t>
      </w:r>
      <w:proofErr w:type="spellEnd"/>
      <w:r w:rsidR="00D74E96">
        <w:rPr>
          <w:rFonts w:ascii="Arial" w:hAnsi="Arial" w:cs="Arial"/>
        </w:rPr>
        <w:t>.</w:t>
      </w:r>
      <w:r w:rsidR="007225CC" w:rsidRPr="002B55FC">
        <w:rPr>
          <w:rFonts w:ascii="Arial" w:hAnsi="Arial" w:cs="Arial"/>
        </w:rPr>
        <w:t xml:space="preserve"> </w:t>
      </w:r>
      <w:r w:rsidRPr="002B55FC">
        <w:rPr>
          <w:rFonts w:ascii="Arial" w:hAnsi="Arial" w:cs="Arial"/>
        </w:rPr>
        <w:t>o elektronickej podobe výkonu pôsobnosti orgánov verejnej moci a</w:t>
      </w:r>
      <w:r w:rsidR="005D0D4F" w:rsidRPr="002B55FC">
        <w:rPr>
          <w:rFonts w:ascii="Arial" w:hAnsi="Arial" w:cs="Arial"/>
        </w:rPr>
        <w:t xml:space="preserve"> </w:t>
      </w:r>
      <w:r w:rsidRPr="002B55FC">
        <w:rPr>
          <w:rFonts w:ascii="Arial" w:hAnsi="Arial" w:cs="Arial"/>
        </w:rPr>
        <w:t>o</w:t>
      </w:r>
      <w:r w:rsidR="005D0D4F" w:rsidRPr="002B55FC">
        <w:rPr>
          <w:rFonts w:ascii="Arial" w:hAnsi="Arial" w:cs="Arial"/>
        </w:rPr>
        <w:t xml:space="preserve"> </w:t>
      </w:r>
      <w:r w:rsidRPr="002B55FC">
        <w:rPr>
          <w:rFonts w:ascii="Arial" w:hAnsi="Arial" w:cs="Arial"/>
        </w:rPr>
        <w:t>zmene a</w:t>
      </w:r>
      <w:r w:rsidR="005D0D4F" w:rsidRPr="002B55FC">
        <w:rPr>
          <w:rFonts w:ascii="Arial" w:hAnsi="Arial" w:cs="Arial"/>
        </w:rPr>
        <w:t xml:space="preserve"> </w:t>
      </w:r>
      <w:r w:rsidRPr="002B55FC">
        <w:rPr>
          <w:rFonts w:ascii="Arial" w:hAnsi="Arial" w:cs="Arial"/>
        </w:rPr>
        <w:t xml:space="preserve">doplnení niektorých zákonov (zákon </w:t>
      </w:r>
      <w:r w:rsidR="00BE20B2">
        <w:rPr>
          <w:rFonts w:ascii="Arial" w:hAnsi="Arial" w:cs="Arial"/>
        </w:rPr>
        <w:br/>
      </w:r>
      <w:r w:rsidRPr="002B55FC">
        <w:rPr>
          <w:rFonts w:ascii="Arial" w:hAnsi="Arial" w:cs="Arial"/>
        </w:rPr>
        <w:t>o</w:t>
      </w:r>
      <w:r w:rsidR="005D0D4F" w:rsidRPr="002B55FC">
        <w:rPr>
          <w:rFonts w:ascii="Arial" w:hAnsi="Arial" w:cs="Arial"/>
        </w:rPr>
        <w:t xml:space="preserve"> </w:t>
      </w:r>
      <w:r w:rsidRPr="002B55FC">
        <w:rPr>
          <w:rFonts w:ascii="Arial" w:hAnsi="Arial" w:cs="Arial"/>
        </w:rPr>
        <w:t>e-</w:t>
      </w:r>
      <w:r w:rsidR="00AA0F1E">
        <w:rPr>
          <w:rFonts w:ascii="Arial" w:hAnsi="Arial" w:cs="Arial"/>
        </w:rPr>
        <w:t xml:space="preserve"> </w:t>
      </w:r>
      <w:proofErr w:type="spellStart"/>
      <w:r w:rsidRPr="002B55FC">
        <w:rPr>
          <w:rFonts w:ascii="Arial" w:hAnsi="Arial" w:cs="Arial"/>
        </w:rPr>
        <w:t>Governmente</w:t>
      </w:r>
      <w:proofErr w:type="spellEnd"/>
      <w:r w:rsidRPr="002B55FC">
        <w:rPr>
          <w:rFonts w:ascii="Arial" w:hAnsi="Arial" w:cs="Arial"/>
        </w:rPr>
        <w:t xml:space="preserve">) v znení neskorších predpisov alebo len ako </w:t>
      </w:r>
      <w:proofErr w:type="spellStart"/>
      <w:r w:rsidRPr="002B55FC">
        <w:rPr>
          <w:rFonts w:ascii="Arial" w:hAnsi="Arial" w:cs="Arial"/>
        </w:rPr>
        <w:t>skeny</w:t>
      </w:r>
      <w:proofErr w:type="spellEnd"/>
      <w:r w:rsidRPr="002B55FC">
        <w:rPr>
          <w:rFonts w:ascii="Arial" w:hAnsi="Arial" w:cs="Arial"/>
        </w:rPr>
        <w:t xml:space="preserve"> originálov alebo úradne </w:t>
      </w:r>
      <w:r w:rsidR="00343BB6" w:rsidRPr="002B55FC">
        <w:rPr>
          <w:rFonts w:ascii="Arial" w:hAnsi="Arial" w:cs="Arial"/>
        </w:rPr>
        <w:t xml:space="preserve">osvedčených  </w:t>
      </w:r>
      <w:r w:rsidRPr="002B55FC">
        <w:rPr>
          <w:rFonts w:ascii="Arial" w:hAnsi="Arial" w:cs="Arial"/>
        </w:rPr>
        <w:t>fotokópií týchto dokumentov.</w:t>
      </w:r>
      <w:r w:rsidR="00B02A9E" w:rsidRPr="002B55FC">
        <w:rPr>
          <w:rFonts w:ascii="Arial" w:hAnsi="Arial" w:cs="Arial"/>
        </w:rPr>
        <w:t xml:space="preserve"> </w:t>
      </w:r>
      <w:r w:rsidR="00B65216" w:rsidRPr="002B55FC">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Pr>
          <w:rFonts w:ascii="Arial" w:hAnsi="Arial" w:cs="Arial"/>
        </w:rPr>
        <w:br/>
      </w:r>
      <w:r w:rsidR="00B65216" w:rsidRPr="002B55FC">
        <w:rPr>
          <w:rFonts w:ascii="Arial" w:hAnsi="Arial" w:cs="Arial"/>
        </w:rPr>
        <w:t xml:space="preserve">o pravosti predloženého dokumentu alebo ak je to potrebné na zabezpečenie riadneho priebehu </w:t>
      </w:r>
      <w:r w:rsidR="00D74E96" w:rsidRPr="002B55FC">
        <w:rPr>
          <w:rFonts w:ascii="Arial" w:hAnsi="Arial" w:cs="Arial"/>
        </w:rPr>
        <w:t>verejného</w:t>
      </w:r>
      <w:r w:rsidR="00D74E96">
        <w:rPr>
          <w:rFonts w:ascii="Arial" w:hAnsi="Arial" w:cs="Arial"/>
          <w:color w:val="FF0000"/>
        </w:rPr>
        <w:t xml:space="preserve"> </w:t>
      </w:r>
      <w:r w:rsidR="00D74E96" w:rsidRPr="002B55FC">
        <w:rPr>
          <w:rFonts w:ascii="Arial" w:hAnsi="Arial" w:cs="Arial"/>
        </w:rPr>
        <w:t xml:space="preserve">obstarávania. </w:t>
      </w:r>
      <w:r w:rsidR="005D0D4F" w:rsidRPr="002B55FC">
        <w:rPr>
          <w:rFonts w:ascii="Arial" w:hAnsi="Arial" w:cs="Arial"/>
          <w:color w:val="000000" w:themeColor="text1"/>
        </w:rPr>
        <w:t xml:space="preserve">Pri predkladaní bankovej záruky a poistenia záruky uchádzač postupuje podľa bodov 15.4.2 a 15.4.3 časti A.1 Pokyny pre uchádzačov </w:t>
      </w:r>
      <w:r w:rsidR="005D0D4F" w:rsidRPr="002B55FC">
        <w:rPr>
          <w:rFonts w:ascii="Arial" w:hAnsi="Arial" w:cs="Arial"/>
        </w:rPr>
        <w:t>týchto</w:t>
      </w:r>
      <w:r w:rsidR="005D0D4F" w:rsidRPr="002B55FC">
        <w:rPr>
          <w:rFonts w:ascii="Arial" w:hAnsi="Arial" w:cs="Arial"/>
          <w:color w:val="000000" w:themeColor="text1"/>
        </w:rPr>
        <w:t xml:space="preserve"> SP.</w:t>
      </w:r>
    </w:p>
    <w:p w14:paraId="2E4976C4" w14:textId="2F6F53F7" w:rsidR="00D44E43" w:rsidRPr="002B55FC" w:rsidRDefault="00D44E43" w:rsidP="00C274F0">
      <w:pPr>
        <w:numPr>
          <w:ilvl w:val="1"/>
          <w:numId w:val="31"/>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Znenie obchodných podmienok, ktoré sú súčasťou týchto SP v časti B.3 Obchodné podmienky </w:t>
      </w:r>
      <w:r w:rsidR="00D74E96" w:rsidRPr="00BC2F64">
        <w:rPr>
          <w:rFonts w:ascii="Arial" w:hAnsi="Arial" w:cs="Arial"/>
        </w:rPr>
        <w:t>plnenia</w:t>
      </w:r>
      <w:r w:rsidRPr="00BC2F64">
        <w:rPr>
          <w:rFonts w:ascii="Arial" w:hAnsi="Arial" w:cs="Arial"/>
        </w:rPr>
        <w:t xml:space="preserve"> </w:t>
      </w:r>
      <w:r w:rsidRPr="002B55FC">
        <w:rPr>
          <w:rFonts w:ascii="Arial" w:hAnsi="Arial" w:cs="Arial"/>
          <w:color w:val="000000" w:themeColor="text1"/>
        </w:rPr>
        <w:t>predmetu zákazky nemožno meniť, ani uvádzať výhrady, ktoré by odporovali týmto súťažným podkladom.</w:t>
      </w:r>
    </w:p>
    <w:p w14:paraId="535E104C" w14:textId="77777777" w:rsidR="00E915E4" w:rsidRPr="002B55FC" w:rsidRDefault="00E915E4" w:rsidP="002B55FC">
      <w:pPr>
        <w:pStyle w:val="Odsekzoznamu10"/>
        <w:spacing w:line="276" w:lineRule="auto"/>
        <w:ind w:left="0"/>
        <w:rPr>
          <w:rFonts w:ascii="Arial" w:hAnsi="Arial" w:cs="Arial"/>
          <w:b/>
          <w:bCs/>
          <w:sz w:val="22"/>
          <w:szCs w:val="22"/>
        </w:rPr>
      </w:pPr>
    </w:p>
    <w:p w14:paraId="652B8959" w14:textId="29D38A89" w:rsidR="00222BBE" w:rsidRPr="00C82087" w:rsidRDefault="00796CF2" w:rsidP="002B55FC">
      <w:pPr>
        <w:pStyle w:val="Nadpis3"/>
        <w:spacing w:after="120" w:line="276" w:lineRule="auto"/>
        <w:ind w:left="567" w:hanging="567"/>
        <w:rPr>
          <w:rFonts w:cs="Arial"/>
          <w:sz w:val="22"/>
          <w:szCs w:val="22"/>
        </w:rPr>
      </w:pPr>
      <w:bookmarkStart w:id="21" w:name="_Toc461981366"/>
      <w:r w:rsidRPr="00C82087">
        <w:rPr>
          <w:rFonts w:cs="Arial"/>
          <w:bCs w:val="0"/>
          <w:sz w:val="22"/>
          <w:szCs w:val="22"/>
        </w:rPr>
        <w:t>Jazyk ponuky</w:t>
      </w:r>
      <w:bookmarkEnd w:id="21"/>
    </w:p>
    <w:p w14:paraId="52411491"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25BED478"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3A27AA6B" w14:textId="5BC9CB55" w:rsidR="00CF01CB" w:rsidRPr="002B55FC" w:rsidRDefault="000F7625" w:rsidP="00C82087">
      <w:pPr>
        <w:autoSpaceDE w:val="0"/>
        <w:autoSpaceDN w:val="0"/>
        <w:spacing w:after="0" w:line="276" w:lineRule="auto"/>
        <w:ind w:left="567" w:hanging="567"/>
        <w:rPr>
          <w:rFonts w:ascii="Arial" w:hAnsi="Arial" w:cs="Arial"/>
        </w:rPr>
      </w:pPr>
      <w:r w:rsidRPr="002B55FC">
        <w:rPr>
          <w:rFonts w:ascii="Arial" w:hAnsi="Arial" w:cs="Arial"/>
        </w:rPr>
        <w:t xml:space="preserve">13.1  </w:t>
      </w:r>
      <w:r w:rsidR="00C82087" w:rsidRPr="00DC0B2E">
        <w:rPr>
          <w:rFonts w:ascii="Arial" w:hAnsi="Arial" w:cs="Arial"/>
        </w:rPr>
        <w:tab/>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C82087">
        <w:rPr>
          <w:rFonts w:ascii="Arial" w:hAnsi="Arial" w:cs="Arial"/>
        </w:rPr>
        <w:t xml:space="preserve"> Dané znenie platí aj v prípade ak ponuku predkladá uchádzač so sídlom mimo územia Slovenskej republiky.</w:t>
      </w:r>
    </w:p>
    <w:p w14:paraId="1EC1AB3B" w14:textId="5F5CC620" w:rsidR="005B7F29" w:rsidRPr="002B55FC" w:rsidRDefault="005B7F29" w:rsidP="002B55FC">
      <w:pPr>
        <w:autoSpaceDE w:val="0"/>
        <w:autoSpaceDN w:val="0"/>
        <w:spacing w:after="0" w:line="276" w:lineRule="auto"/>
        <w:rPr>
          <w:rFonts w:ascii="Arial" w:hAnsi="Arial" w:cs="Arial"/>
          <w:b/>
          <w:bCs/>
          <w:iCs/>
        </w:rPr>
      </w:pPr>
    </w:p>
    <w:p w14:paraId="5E313A42" w14:textId="207EA359" w:rsidR="00222BBE" w:rsidRPr="00C82087" w:rsidRDefault="00796CF2" w:rsidP="00C274F0">
      <w:pPr>
        <w:pStyle w:val="Nadpis3"/>
        <w:numPr>
          <w:ilvl w:val="0"/>
          <w:numId w:val="28"/>
        </w:numPr>
        <w:spacing w:after="120" w:line="276" w:lineRule="auto"/>
        <w:ind w:left="567" w:hanging="567"/>
        <w:rPr>
          <w:rFonts w:cs="Arial"/>
          <w:sz w:val="22"/>
          <w:szCs w:val="22"/>
        </w:rPr>
      </w:pPr>
      <w:bookmarkStart w:id="22" w:name="_Toc461981367"/>
      <w:r w:rsidRPr="00C82087">
        <w:rPr>
          <w:rFonts w:cs="Arial"/>
          <w:bCs w:val="0"/>
          <w:sz w:val="22"/>
          <w:szCs w:val="22"/>
        </w:rPr>
        <w:lastRenderedPageBreak/>
        <w:t>Mena a ceny uvádzané v</w:t>
      </w:r>
      <w:r w:rsidR="00222BBE" w:rsidRPr="00C82087">
        <w:rPr>
          <w:rFonts w:cs="Arial"/>
          <w:bCs w:val="0"/>
          <w:sz w:val="22"/>
          <w:szCs w:val="22"/>
        </w:rPr>
        <w:t> </w:t>
      </w:r>
      <w:r w:rsidRPr="00C82087">
        <w:rPr>
          <w:rFonts w:cs="Arial"/>
          <w:bCs w:val="0"/>
          <w:sz w:val="22"/>
          <w:szCs w:val="22"/>
        </w:rPr>
        <w:t>ponuke</w:t>
      </w:r>
      <w:bookmarkEnd w:id="22"/>
    </w:p>
    <w:p w14:paraId="2194E4CC" w14:textId="638F4113" w:rsidR="00187661"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Uchádzačom navrhovaná zmluvná cena za </w:t>
      </w:r>
      <w:r w:rsidR="00AA0F1E" w:rsidRPr="00BC2F64">
        <w:rPr>
          <w:rFonts w:ascii="Arial" w:hAnsi="Arial" w:cs="Arial"/>
        </w:rPr>
        <w:t>plnenie</w:t>
      </w:r>
      <w:r w:rsidRPr="002B55FC">
        <w:rPr>
          <w:rFonts w:ascii="Arial" w:hAnsi="Arial" w:cs="Arial"/>
          <w:color w:val="FF0000"/>
        </w:rPr>
        <w:t xml:space="preserve"> </w:t>
      </w:r>
      <w:r w:rsidRPr="002B55FC">
        <w:rPr>
          <w:rFonts w:ascii="Arial" w:hAnsi="Arial" w:cs="Arial"/>
        </w:rPr>
        <w:t>požadovaného predmetu zákazky, uvedená v ponuke uchádzača, bude vyjadrená v</w:t>
      </w:r>
      <w:r w:rsidR="00AC13F8" w:rsidRPr="002B55FC">
        <w:rPr>
          <w:rFonts w:ascii="Arial" w:hAnsi="Arial" w:cs="Arial"/>
        </w:rPr>
        <w:t> </w:t>
      </w:r>
      <w:r w:rsidR="00CC0718" w:rsidRPr="002B55FC">
        <w:rPr>
          <w:rFonts w:ascii="Arial" w:hAnsi="Arial" w:cs="Arial"/>
        </w:rPr>
        <w:t>eurách (€ alebo EUR)</w:t>
      </w:r>
      <w:r w:rsidRPr="002B55FC">
        <w:rPr>
          <w:rFonts w:ascii="Arial" w:hAnsi="Arial" w:cs="Arial"/>
        </w:rPr>
        <w:t xml:space="preserve">. </w:t>
      </w:r>
    </w:p>
    <w:p w14:paraId="681A3262" w14:textId="63B7E02D"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Cena za </w:t>
      </w:r>
      <w:r w:rsidR="00AA0F1E" w:rsidRPr="00BC2F64">
        <w:rPr>
          <w:rFonts w:ascii="Arial" w:hAnsi="Arial" w:cs="Arial"/>
        </w:rPr>
        <w:t>plnenie</w:t>
      </w:r>
      <w:r w:rsidR="00AC13F8" w:rsidRPr="002B55FC">
        <w:rPr>
          <w:rFonts w:ascii="Arial" w:hAnsi="Arial" w:cs="Arial"/>
          <w:color w:val="FF0000"/>
        </w:rPr>
        <w:t xml:space="preserve"> </w:t>
      </w:r>
      <w:r w:rsidRPr="002B55FC">
        <w:rPr>
          <w:rFonts w:ascii="Arial" w:hAnsi="Arial" w:cs="Arial"/>
        </w:rPr>
        <w:t>predmet</w:t>
      </w:r>
      <w:r w:rsidR="00AC13F8" w:rsidRPr="002B55FC">
        <w:rPr>
          <w:rFonts w:ascii="Arial" w:hAnsi="Arial" w:cs="Arial"/>
        </w:rPr>
        <w:t>u</w:t>
      </w:r>
      <w:r w:rsidRPr="002B55FC">
        <w:rPr>
          <w:rFonts w:ascii="Arial" w:hAnsi="Arial" w:cs="Arial"/>
        </w:rPr>
        <w:t xml:space="preserve"> zákazky musí byť stanovená podľa zákona</w:t>
      </w:r>
      <w:r w:rsidR="00FF0B64" w:rsidRPr="002B55FC">
        <w:rPr>
          <w:rFonts w:ascii="Arial" w:hAnsi="Arial" w:cs="Arial"/>
        </w:rPr>
        <w:t xml:space="preserve"> Národnej rady Slovenskej republiky </w:t>
      </w:r>
      <w:r w:rsidRPr="002B55FC">
        <w:rPr>
          <w:rFonts w:ascii="Arial" w:hAnsi="Arial" w:cs="Arial"/>
        </w:rPr>
        <w:t xml:space="preserve"> č.18/1996 Z. z. o cenách v znení neskorších predpisov</w:t>
      </w:r>
      <w:r w:rsidR="00B138B9" w:rsidRPr="002B55FC">
        <w:rPr>
          <w:rFonts w:ascii="Arial" w:hAnsi="Arial" w:cs="Arial"/>
        </w:rPr>
        <w:t xml:space="preserve"> (ďalej len „</w:t>
      </w:r>
      <w:r w:rsidR="00012973">
        <w:rPr>
          <w:rFonts w:ascii="Arial" w:hAnsi="Arial" w:cs="Arial"/>
          <w:b/>
        </w:rPr>
        <w:t>Z</w:t>
      </w:r>
      <w:r w:rsidR="00B138B9" w:rsidRPr="002B55FC">
        <w:rPr>
          <w:rFonts w:ascii="Arial" w:hAnsi="Arial" w:cs="Arial"/>
          <w:b/>
        </w:rPr>
        <w:t>ákon o cenách</w:t>
      </w:r>
      <w:r w:rsidR="00B138B9" w:rsidRPr="002B55FC">
        <w:rPr>
          <w:rFonts w:ascii="Arial" w:hAnsi="Arial" w:cs="Arial"/>
        </w:rPr>
        <w:t>“)</w:t>
      </w:r>
      <w:r w:rsidR="00AC13F8" w:rsidRPr="002B55FC">
        <w:rPr>
          <w:rFonts w:ascii="Arial" w:hAnsi="Arial" w:cs="Arial"/>
        </w:rPr>
        <w:t xml:space="preserve">, </w:t>
      </w:r>
      <w:r w:rsidRPr="002B55FC">
        <w:rPr>
          <w:rFonts w:ascii="Arial" w:hAnsi="Arial" w:cs="Arial"/>
        </w:rPr>
        <w:t xml:space="preserve">vyhlášky </w:t>
      </w:r>
      <w:r w:rsidR="00B138B9" w:rsidRPr="002B55FC">
        <w:rPr>
          <w:rFonts w:ascii="Arial" w:hAnsi="Arial" w:cs="Arial"/>
        </w:rPr>
        <w:t xml:space="preserve">Ministerstva financií Slovenskej republiky </w:t>
      </w:r>
      <w:r w:rsidRPr="002B55FC">
        <w:rPr>
          <w:rFonts w:ascii="Arial" w:hAnsi="Arial" w:cs="Arial"/>
        </w:rPr>
        <w:t xml:space="preserve">č. 87/1996 Z. z., ktorou sa vykonáva </w:t>
      </w:r>
      <w:r w:rsidR="00012973">
        <w:rPr>
          <w:rFonts w:ascii="Arial" w:hAnsi="Arial" w:cs="Arial"/>
        </w:rPr>
        <w:t>Z</w:t>
      </w:r>
      <w:r w:rsidRPr="002B55FC">
        <w:rPr>
          <w:rFonts w:ascii="Arial" w:hAnsi="Arial" w:cs="Arial"/>
        </w:rPr>
        <w:t>ákon o</w:t>
      </w:r>
      <w:r w:rsidR="00B138B9" w:rsidRPr="002B55FC">
        <w:rPr>
          <w:rFonts w:ascii="Arial" w:hAnsi="Arial" w:cs="Arial"/>
        </w:rPr>
        <w:t> </w:t>
      </w:r>
      <w:r w:rsidRPr="002B55FC">
        <w:rPr>
          <w:rFonts w:ascii="Arial" w:hAnsi="Arial" w:cs="Arial"/>
        </w:rPr>
        <w:t>cenách</w:t>
      </w:r>
      <w:r w:rsidR="00B138B9" w:rsidRPr="002B55FC">
        <w:rPr>
          <w:rFonts w:ascii="Arial" w:hAnsi="Arial" w:cs="Arial"/>
        </w:rPr>
        <w:t>.</w:t>
      </w:r>
    </w:p>
    <w:p w14:paraId="500BD65B" w14:textId="77777777"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Ak je uchádzač platiteľom </w:t>
      </w:r>
      <w:r w:rsidR="00A05489" w:rsidRPr="002B55FC">
        <w:rPr>
          <w:rFonts w:ascii="Arial" w:hAnsi="Arial" w:cs="Arial"/>
        </w:rPr>
        <w:t>DPH</w:t>
      </w:r>
      <w:r w:rsidRPr="002B55FC">
        <w:rPr>
          <w:rFonts w:ascii="Arial" w:hAnsi="Arial" w:cs="Arial"/>
        </w:rPr>
        <w:t>, navrhovanú zmluvnú cenu uvedie v zložení:</w:t>
      </w:r>
    </w:p>
    <w:p w14:paraId="712B4B74" w14:textId="4CD58299"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14.3.1</w:t>
      </w:r>
      <w:r w:rsidRPr="002B55FC">
        <w:rPr>
          <w:rFonts w:ascii="Arial" w:hAnsi="Arial" w:cs="Arial"/>
        </w:rPr>
        <w:tab/>
        <w:t>n</w:t>
      </w:r>
      <w:r w:rsidR="00796CF2" w:rsidRPr="002B55FC">
        <w:rPr>
          <w:rFonts w:ascii="Arial" w:hAnsi="Arial" w:cs="Arial"/>
        </w:rPr>
        <w:t>avrhovaná zmluvná cena bez DPH</w:t>
      </w:r>
      <w:r w:rsidR="006E170C">
        <w:rPr>
          <w:rFonts w:ascii="Arial" w:hAnsi="Arial" w:cs="Arial"/>
        </w:rPr>
        <w:t>;</w:t>
      </w:r>
    </w:p>
    <w:p w14:paraId="24FA9EA6" w14:textId="30C7327F"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14.3.2</w:t>
      </w:r>
      <w:r w:rsidRPr="002B55FC">
        <w:rPr>
          <w:rFonts w:ascii="Arial" w:hAnsi="Arial" w:cs="Arial"/>
        </w:rPr>
        <w:tab/>
        <w:t>s</w:t>
      </w:r>
      <w:r w:rsidR="00796CF2" w:rsidRPr="002B55FC">
        <w:rPr>
          <w:rFonts w:ascii="Arial" w:hAnsi="Arial" w:cs="Arial"/>
        </w:rPr>
        <w:t>adzba DPH a výška DPH</w:t>
      </w:r>
      <w:r w:rsidR="006E170C">
        <w:rPr>
          <w:rFonts w:ascii="Arial" w:hAnsi="Arial" w:cs="Arial"/>
        </w:rPr>
        <w:t>;</w:t>
      </w:r>
    </w:p>
    <w:p w14:paraId="3DA5035F" w14:textId="63D77A30"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14.3.3</w:t>
      </w:r>
      <w:r w:rsidRPr="002B55FC">
        <w:rPr>
          <w:rFonts w:ascii="Arial" w:hAnsi="Arial" w:cs="Arial"/>
        </w:rPr>
        <w:tab/>
        <w:t>n</w:t>
      </w:r>
      <w:r w:rsidR="00796CF2" w:rsidRPr="002B55FC">
        <w:rPr>
          <w:rFonts w:ascii="Arial" w:hAnsi="Arial" w:cs="Arial"/>
        </w:rPr>
        <w:t>avrhovaná zmluvná cena vrátane DPH</w:t>
      </w:r>
      <w:r w:rsidR="006E170C">
        <w:rPr>
          <w:rFonts w:ascii="Arial" w:hAnsi="Arial" w:cs="Arial"/>
        </w:rPr>
        <w:t>.</w:t>
      </w:r>
    </w:p>
    <w:p w14:paraId="5C9C7057" w14:textId="40A3FC25" w:rsidR="002164D3" w:rsidRDefault="00ED6E66" w:rsidP="002164D3">
      <w:pPr>
        <w:autoSpaceDE w:val="0"/>
        <w:autoSpaceDN w:val="0"/>
        <w:spacing w:line="276" w:lineRule="auto"/>
        <w:ind w:left="567" w:hanging="567"/>
        <w:rPr>
          <w:rFonts w:ascii="Arial" w:hAnsi="Arial" w:cs="Arial"/>
        </w:rPr>
      </w:pPr>
      <w:r w:rsidRPr="002B55FC">
        <w:rPr>
          <w:rFonts w:ascii="Arial" w:hAnsi="Arial" w:cs="Arial"/>
          <w:noProof/>
        </w:rPr>
        <w:t>14.4</w:t>
      </w:r>
      <w:r w:rsidRPr="002B55FC">
        <w:rPr>
          <w:noProof/>
        </w:rPr>
        <w:t xml:space="preserve"> </w:t>
      </w:r>
      <w:r>
        <w:tab/>
      </w:r>
      <w:r w:rsidR="00832C02" w:rsidRPr="002B55FC">
        <w:rPr>
          <w:rFonts w:ascii="Arial" w:hAnsi="Arial" w:cs="Arial"/>
        </w:rPr>
        <w:t xml:space="preserve">Ak uchádzač nie je platiteľom DPH, uvedie navrhovanú zmluvnú cenu celkom. </w:t>
      </w:r>
      <w:r w:rsidR="00BC7009">
        <w:rPr>
          <w:rFonts w:ascii="Arial" w:hAnsi="Arial" w:cs="Arial"/>
        </w:rPr>
        <w:t>Na s</w:t>
      </w:r>
      <w:r w:rsidR="00832C02" w:rsidRPr="002B55FC">
        <w:rPr>
          <w:rFonts w:ascii="Arial" w:hAnsi="Arial" w:cs="Arial"/>
        </w:rPr>
        <w:t>kutočnosť či je, alebo nie je platiteľom DPH, upozorní v ponuke v príslušnom Návrhu na plnenie kritéria</w:t>
      </w:r>
      <w:r w:rsidR="00292CF0" w:rsidRPr="002B55FC">
        <w:rPr>
          <w:rFonts w:ascii="Arial" w:hAnsi="Arial" w:cs="Arial"/>
        </w:rPr>
        <w:t xml:space="preserve"> (Príloha </w:t>
      </w:r>
      <w:r w:rsidR="00BE20B2">
        <w:rPr>
          <w:rFonts w:ascii="Arial" w:hAnsi="Arial" w:cs="Arial"/>
        </w:rPr>
        <w:br/>
      </w:r>
      <w:r w:rsidR="00292CF0" w:rsidRPr="002B55FC">
        <w:rPr>
          <w:rFonts w:ascii="Arial" w:hAnsi="Arial" w:cs="Arial"/>
        </w:rPr>
        <w:t xml:space="preserve">č. 1 k časti A.2 Kritériá na hodnotenie ponúk a pravidlá ich uplatnenia </w:t>
      </w:r>
      <w:r w:rsidR="00832C02" w:rsidRPr="002B55FC">
        <w:rPr>
          <w:rFonts w:ascii="Arial" w:hAnsi="Arial" w:cs="Arial"/>
        </w:rPr>
        <w:t>týchto SP).</w:t>
      </w:r>
      <w:r w:rsidR="002164D3">
        <w:rPr>
          <w:rFonts w:ascii="Arial" w:hAnsi="Arial" w:cs="Arial"/>
        </w:rPr>
        <w:t xml:space="preserve"> </w:t>
      </w:r>
    </w:p>
    <w:p w14:paraId="6E0CE60A" w14:textId="2546D811" w:rsidR="002164D3" w:rsidRPr="002164D3" w:rsidRDefault="002164D3" w:rsidP="002164D3">
      <w:pPr>
        <w:autoSpaceDE w:val="0"/>
        <w:autoSpaceDN w:val="0"/>
        <w:spacing w:line="276" w:lineRule="auto"/>
        <w:ind w:left="567" w:hanging="567"/>
        <w:rPr>
          <w:rFonts w:ascii="Arial" w:hAnsi="Arial" w:cs="Arial"/>
        </w:rPr>
      </w:pPr>
      <w:r>
        <w:rPr>
          <w:rFonts w:ascii="Arial" w:hAnsi="Arial" w:cs="Arial"/>
        </w:rPr>
        <w:t>14.5</w:t>
      </w:r>
      <w:r>
        <w:rPr>
          <w:rFonts w:ascii="Arial" w:hAnsi="Arial" w:cs="Arial"/>
        </w:rPr>
        <w:tab/>
        <w:t>V</w:t>
      </w:r>
      <w:r w:rsidR="001735E1">
        <w:rPr>
          <w:rFonts w:ascii="Arial" w:hAnsi="Arial" w:cs="Arial"/>
        </w:rPr>
        <w:t> </w:t>
      </w:r>
      <w:r>
        <w:rPr>
          <w:rFonts w:ascii="Arial" w:hAnsi="Arial" w:cs="Arial"/>
        </w:rPr>
        <w:t>prípade</w:t>
      </w:r>
      <w:r w:rsidR="001735E1">
        <w:rPr>
          <w:rFonts w:ascii="Arial" w:hAnsi="Arial" w:cs="Arial"/>
        </w:rPr>
        <w:t>, že v priebehu procesu verejného obstarávania dôjde k legislatívnym zmenám v oblasti DPH, dotknuté časti budú príslušne upravené.</w:t>
      </w:r>
    </w:p>
    <w:p w14:paraId="4F51178B" w14:textId="348DD8EE" w:rsidR="001D6846" w:rsidRPr="002B55FC" w:rsidRDefault="00ED6E66" w:rsidP="002164D3">
      <w:pPr>
        <w:autoSpaceDE w:val="0"/>
        <w:autoSpaceDN w:val="0"/>
        <w:spacing w:after="0" w:line="276" w:lineRule="auto"/>
        <w:ind w:left="567" w:hanging="567"/>
        <w:rPr>
          <w:rFonts w:ascii="Arial" w:hAnsi="Arial" w:cs="Arial"/>
        </w:rPr>
      </w:pPr>
      <w:r>
        <w:rPr>
          <w:rFonts w:ascii="Arial" w:hAnsi="Arial" w:cs="Arial"/>
        </w:rPr>
        <w:t xml:space="preserve"> </w:t>
      </w:r>
      <w:r w:rsidR="002164D3">
        <w:rPr>
          <w:rFonts w:ascii="Arial" w:hAnsi="Arial" w:cs="Arial"/>
        </w:rPr>
        <w:t xml:space="preserve">14.6 </w:t>
      </w:r>
      <w:r w:rsidR="002164D3">
        <w:rPr>
          <w:rFonts w:ascii="Arial" w:hAnsi="Arial" w:cs="Arial"/>
        </w:rPr>
        <w:tab/>
      </w:r>
      <w:r w:rsidR="001D6846" w:rsidRPr="002B55FC">
        <w:rPr>
          <w:rFonts w:ascii="Arial" w:hAnsi="Arial" w:cs="Arial"/>
        </w:rPr>
        <w:t>V prípade, ak je uchádzač v postavení zahraničnej osoby, riadi sa zákonom č. 222/2004 Z.</w:t>
      </w:r>
      <w:r w:rsidR="00BC7009">
        <w:rPr>
          <w:rFonts w:ascii="Arial" w:hAnsi="Arial" w:cs="Arial"/>
        </w:rPr>
        <w:t xml:space="preserve"> </w:t>
      </w:r>
      <w:r w:rsidR="001D6846" w:rsidRPr="002B55FC">
        <w:rPr>
          <w:rFonts w:ascii="Arial" w:hAnsi="Arial" w:cs="Arial"/>
        </w:rPr>
        <w:t xml:space="preserve">z. o dani </w:t>
      </w:r>
      <w:r w:rsidR="00BC7009">
        <w:rPr>
          <w:rFonts w:ascii="Arial" w:hAnsi="Arial" w:cs="Arial"/>
        </w:rPr>
        <w:br/>
      </w:r>
      <w:r w:rsidR="001D6846" w:rsidRPr="002B55FC">
        <w:rPr>
          <w:rFonts w:ascii="Arial" w:hAnsi="Arial" w:cs="Arial"/>
        </w:rPr>
        <w:t>z pridanej hodnoty v znení neskorších predpisov.</w:t>
      </w:r>
    </w:p>
    <w:p w14:paraId="750113E6" w14:textId="77777777" w:rsidR="00E915E4" w:rsidRPr="002B55FC" w:rsidRDefault="00E915E4" w:rsidP="002B55FC">
      <w:pPr>
        <w:autoSpaceDE w:val="0"/>
        <w:autoSpaceDN w:val="0"/>
        <w:spacing w:after="0" w:line="276" w:lineRule="auto"/>
        <w:ind w:left="567"/>
        <w:rPr>
          <w:rFonts w:ascii="Arial" w:hAnsi="Arial" w:cs="Arial"/>
        </w:rPr>
      </w:pPr>
    </w:p>
    <w:p w14:paraId="597BB20E" w14:textId="4F526920" w:rsidR="00222BBE" w:rsidRPr="00C82087" w:rsidRDefault="00222BBE" w:rsidP="002B55FC">
      <w:pPr>
        <w:pStyle w:val="Nadpis3"/>
        <w:numPr>
          <w:ilvl w:val="0"/>
          <w:numId w:val="0"/>
        </w:numPr>
        <w:spacing w:after="120" w:line="276" w:lineRule="auto"/>
        <w:ind w:left="567" w:hanging="567"/>
        <w:rPr>
          <w:sz w:val="22"/>
          <w:szCs w:val="22"/>
        </w:rPr>
      </w:pPr>
      <w:bookmarkStart w:id="23" w:name="_Toc461981368"/>
      <w:r w:rsidRPr="00C82087">
        <w:rPr>
          <w:rFonts w:cs="Arial"/>
          <w:bCs w:val="0"/>
          <w:sz w:val="22"/>
          <w:szCs w:val="22"/>
        </w:rPr>
        <w:t>15</w:t>
      </w:r>
      <w:r w:rsidRPr="002B55FC">
        <w:rPr>
          <w:rFonts w:cs="Arial"/>
          <w:b w:val="0"/>
          <w:bCs w:val="0"/>
          <w:sz w:val="22"/>
          <w:szCs w:val="22"/>
        </w:rPr>
        <w:tab/>
      </w:r>
      <w:r w:rsidR="00796CF2" w:rsidRPr="00C82087">
        <w:rPr>
          <w:rFonts w:cs="Arial"/>
          <w:bCs w:val="0"/>
          <w:sz w:val="22"/>
          <w:szCs w:val="22"/>
        </w:rPr>
        <w:t>Zábezpeka</w:t>
      </w:r>
      <w:bookmarkEnd w:id="23"/>
    </w:p>
    <w:p w14:paraId="796AA6BD" w14:textId="77777777" w:rsidR="00A2556C" w:rsidRPr="002B55FC" w:rsidRDefault="00A2556C" w:rsidP="002B55FC">
      <w:pPr>
        <w:pStyle w:val="Bezriadkovania"/>
        <w:spacing w:after="60" w:line="276" w:lineRule="auto"/>
        <w:ind w:left="567" w:right="1" w:hanging="567"/>
        <w:rPr>
          <w:rFonts w:ascii="Arial" w:hAnsi="Arial" w:cs="Arial"/>
        </w:rPr>
      </w:pPr>
      <w:r w:rsidRPr="002B55FC">
        <w:rPr>
          <w:rFonts w:ascii="Arial" w:hAnsi="Arial" w:cs="Arial"/>
        </w:rPr>
        <w:t>15.1</w:t>
      </w:r>
      <w:r w:rsidRPr="002B55FC">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638565D5" w:rsidR="0007407A" w:rsidRPr="002B55FC" w:rsidRDefault="00A2556C" w:rsidP="002B55FC">
      <w:pPr>
        <w:pStyle w:val="Bezriadkovania"/>
        <w:spacing w:line="276" w:lineRule="auto"/>
        <w:ind w:left="567" w:right="1" w:hanging="567"/>
        <w:rPr>
          <w:rFonts w:ascii="Arial" w:hAnsi="Arial" w:cs="Arial"/>
        </w:rPr>
      </w:pPr>
      <w:r w:rsidRPr="002B55FC">
        <w:rPr>
          <w:rFonts w:ascii="Arial" w:hAnsi="Arial" w:cs="Arial"/>
        </w:rPr>
        <w:t>15.2</w:t>
      </w:r>
      <w:r w:rsidRPr="002B55FC">
        <w:rPr>
          <w:rFonts w:ascii="Arial" w:hAnsi="Arial" w:cs="Arial"/>
        </w:rPr>
        <w:tab/>
        <w:t>Zábezpeka je stanovená vo výške</w:t>
      </w:r>
      <w:r w:rsidRPr="002B55FC">
        <w:rPr>
          <w:rFonts w:ascii="Arial" w:hAnsi="Arial" w:cs="Arial"/>
          <w:b/>
        </w:rPr>
        <w:t xml:space="preserve"> </w:t>
      </w:r>
      <w:r w:rsidR="00BC2F64">
        <w:rPr>
          <w:rFonts w:ascii="Arial" w:hAnsi="Arial" w:cs="Arial"/>
          <w:b/>
        </w:rPr>
        <w:t>40 000,</w:t>
      </w:r>
      <w:r w:rsidR="00BC2F64" w:rsidRPr="00BC2F64">
        <w:rPr>
          <w:rFonts w:ascii="Arial" w:hAnsi="Arial" w:cs="Arial"/>
          <w:b/>
        </w:rPr>
        <w:t>00</w:t>
      </w:r>
      <w:r w:rsidRPr="00BC2F64">
        <w:rPr>
          <w:rFonts w:ascii="Arial" w:hAnsi="Arial" w:cs="Arial"/>
          <w:b/>
          <w:color w:val="FF0000"/>
        </w:rPr>
        <w:t xml:space="preserve">  </w:t>
      </w:r>
      <w:r w:rsidRPr="00BC2F64">
        <w:rPr>
          <w:rFonts w:ascii="Arial" w:hAnsi="Arial" w:cs="Arial"/>
          <w:b/>
        </w:rPr>
        <w:t>EUR</w:t>
      </w:r>
      <w:r w:rsidRPr="002B55FC">
        <w:rPr>
          <w:rFonts w:ascii="Arial" w:hAnsi="Arial" w:cs="Arial"/>
          <w:b/>
          <w:color w:val="FF0000"/>
        </w:rPr>
        <w:t xml:space="preserve"> </w:t>
      </w:r>
      <w:r w:rsidRPr="002B55FC">
        <w:rPr>
          <w:rFonts w:ascii="Arial" w:hAnsi="Arial" w:cs="Arial"/>
        </w:rPr>
        <w:t xml:space="preserve">(slovom: </w:t>
      </w:r>
      <w:r w:rsidR="00BC2F64">
        <w:rPr>
          <w:rFonts w:ascii="Arial" w:hAnsi="Arial" w:cs="Arial"/>
        </w:rPr>
        <w:t>štyridsaťtisíc</w:t>
      </w:r>
      <w:r w:rsidR="00D8626D" w:rsidRPr="002B55FC">
        <w:rPr>
          <w:rFonts w:ascii="Arial" w:hAnsi="Arial" w:cs="Arial"/>
        </w:rPr>
        <w:t xml:space="preserve"> </w:t>
      </w:r>
      <w:r w:rsidRPr="002B55FC">
        <w:rPr>
          <w:rFonts w:ascii="Arial" w:hAnsi="Arial" w:cs="Arial"/>
        </w:rPr>
        <w:t>EUR)</w:t>
      </w:r>
    </w:p>
    <w:p w14:paraId="23425EAA" w14:textId="77777777" w:rsidR="00A2556C" w:rsidRPr="002B55FC" w:rsidRDefault="00A2556C" w:rsidP="002B55FC">
      <w:pPr>
        <w:pStyle w:val="Bezriadkovania"/>
        <w:spacing w:line="276" w:lineRule="auto"/>
        <w:ind w:left="567" w:right="1" w:hanging="567"/>
        <w:rPr>
          <w:rFonts w:ascii="Arial" w:hAnsi="Arial" w:cs="Arial"/>
          <w:b/>
        </w:rPr>
      </w:pPr>
      <w:r w:rsidRPr="002B55FC">
        <w:rPr>
          <w:rFonts w:ascii="Arial" w:hAnsi="Arial" w:cs="Arial"/>
        </w:rPr>
        <w:t>15.3</w:t>
      </w:r>
      <w:r w:rsidRPr="002B55FC">
        <w:rPr>
          <w:rFonts w:ascii="Arial" w:hAnsi="Arial" w:cs="Arial"/>
          <w:b/>
        </w:rPr>
        <w:tab/>
        <w:t>Spôsoby zloženia zábezpeky:</w:t>
      </w:r>
    </w:p>
    <w:p w14:paraId="4436666A"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15.3.1</w:t>
      </w:r>
      <w:r w:rsidRPr="002B55FC">
        <w:rPr>
          <w:rFonts w:ascii="Arial" w:hAnsi="Arial" w:cs="Arial"/>
        </w:rPr>
        <w:tab/>
        <w:t>zložením finančných prostriedkov na bankový účet verejného obstarávateľa v banke alebo v pobočke zahraničnej banky (ďalej len „</w:t>
      </w:r>
      <w:r w:rsidRPr="002B55FC">
        <w:rPr>
          <w:rFonts w:ascii="Arial" w:hAnsi="Arial" w:cs="Arial"/>
          <w:b/>
        </w:rPr>
        <w:t>banka</w:t>
      </w:r>
      <w:r w:rsidRPr="002B55FC">
        <w:rPr>
          <w:rFonts w:ascii="Arial" w:hAnsi="Arial" w:cs="Arial"/>
        </w:rPr>
        <w:t>“), alebo</w:t>
      </w:r>
    </w:p>
    <w:p w14:paraId="7603D55C"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15.3.2</w:t>
      </w:r>
      <w:r w:rsidRPr="002B55FC">
        <w:rPr>
          <w:rFonts w:ascii="Arial" w:hAnsi="Arial" w:cs="Arial"/>
        </w:rPr>
        <w:tab/>
        <w:t>poskytnutím bankovej záruky za uchádzača, alebo</w:t>
      </w:r>
    </w:p>
    <w:p w14:paraId="0C1D16FF"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15.3.3</w:t>
      </w:r>
      <w:r w:rsidRPr="002B55FC">
        <w:rPr>
          <w:rFonts w:ascii="Arial" w:hAnsi="Arial" w:cs="Arial"/>
        </w:rPr>
        <w:tab/>
        <w:t>poskytnutím poistenia záruky za uchádzača</w:t>
      </w:r>
      <w:r w:rsidR="00F26A0B" w:rsidRPr="002B55FC">
        <w:rPr>
          <w:rFonts w:ascii="Arial" w:hAnsi="Arial" w:cs="Arial"/>
        </w:rPr>
        <w:t>.</w:t>
      </w:r>
    </w:p>
    <w:p w14:paraId="7285A503" w14:textId="2FAE5F9C" w:rsidR="00A2556C" w:rsidRPr="002B55FC" w:rsidRDefault="00A2556C" w:rsidP="002B55FC">
      <w:pPr>
        <w:pStyle w:val="Bezriadkovania"/>
        <w:spacing w:line="276" w:lineRule="auto"/>
        <w:ind w:left="1560" w:right="1" w:hanging="993"/>
        <w:rPr>
          <w:rFonts w:ascii="Arial" w:hAnsi="Arial" w:cs="Arial"/>
        </w:rPr>
      </w:pPr>
      <w:r w:rsidRPr="002B55FC">
        <w:rPr>
          <w:rFonts w:ascii="Arial" w:hAnsi="Arial" w:cs="Arial"/>
        </w:rPr>
        <w:t>Spôsob zloženia zábezpeky si vyberie uchádzač podľa nižšie uvedených podmienok zloženia.</w:t>
      </w:r>
    </w:p>
    <w:p w14:paraId="0C18657F" w14:textId="77777777" w:rsidR="00A2556C" w:rsidRPr="002B55FC" w:rsidRDefault="00A2556C" w:rsidP="0060348D">
      <w:pPr>
        <w:pStyle w:val="Bezriadkovania"/>
        <w:numPr>
          <w:ilvl w:val="1"/>
          <w:numId w:val="38"/>
        </w:numPr>
        <w:spacing w:line="276" w:lineRule="auto"/>
        <w:ind w:left="567" w:right="1" w:hanging="567"/>
        <w:rPr>
          <w:rFonts w:ascii="Arial" w:hAnsi="Arial" w:cs="Arial"/>
          <w:b/>
        </w:rPr>
      </w:pPr>
      <w:r w:rsidRPr="002B55FC">
        <w:rPr>
          <w:rFonts w:ascii="Arial" w:hAnsi="Arial" w:cs="Arial"/>
          <w:b/>
        </w:rPr>
        <w:t>Podmienky zloženia zábezpeky</w:t>
      </w:r>
    </w:p>
    <w:p w14:paraId="1EFA60ED" w14:textId="4F96AEAD" w:rsidR="00A2556C" w:rsidRPr="002B55FC" w:rsidRDefault="00A2556C" w:rsidP="0060348D">
      <w:pPr>
        <w:pStyle w:val="Bezriadkovania"/>
        <w:spacing w:line="276" w:lineRule="auto"/>
        <w:ind w:left="709" w:right="1" w:hanging="142"/>
        <w:rPr>
          <w:rFonts w:ascii="Arial" w:hAnsi="Arial" w:cs="Arial"/>
          <w:u w:val="single"/>
        </w:rPr>
      </w:pPr>
      <w:r w:rsidRPr="002B55FC">
        <w:rPr>
          <w:rFonts w:ascii="Arial" w:hAnsi="Arial" w:cs="Arial"/>
        </w:rPr>
        <w:t>15.4.1</w:t>
      </w:r>
      <w:r w:rsidRPr="002B55FC">
        <w:rPr>
          <w:rFonts w:ascii="Arial" w:hAnsi="Arial" w:cs="Arial"/>
        </w:rPr>
        <w:tab/>
      </w:r>
      <w:r w:rsidRPr="002B55FC">
        <w:rPr>
          <w:rFonts w:ascii="Arial" w:hAnsi="Arial" w:cs="Arial"/>
          <w:u w:val="single"/>
        </w:rPr>
        <w:t>Zloženie finančných prostriedkov na bankový účet verejného obstarávateľa</w:t>
      </w:r>
    </w:p>
    <w:p w14:paraId="066528E3" w14:textId="5A1E2896" w:rsidR="00A2556C" w:rsidRPr="002B55FC" w:rsidRDefault="00A2556C" w:rsidP="002B55FC">
      <w:pPr>
        <w:pStyle w:val="Bezriadkovania"/>
        <w:spacing w:after="60" w:line="276" w:lineRule="auto"/>
        <w:ind w:left="2410" w:right="1" w:hanging="992"/>
        <w:rPr>
          <w:rFonts w:ascii="Arial" w:hAnsi="Arial" w:cs="Arial"/>
        </w:rPr>
      </w:pPr>
      <w:r w:rsidRPr="002B55FC">
        <w:rPr>
          <w:rFonts w:ascii="Arial" w:hAnsi="Arial" w:cs="Arial"/>
        </w:rPr>
        <w:t>15.4.1.1  Finančné prostriedky vo výške podľa bodu 15.2 časti A1 Pokyny pre uchádzačov týchto SP musia byť zložené na účet verejného obstarávateľa určený pre zábezpeky veden</w:t>
      </w:r>
      <w:r w:rsidR="00975F82">
        <w:rPr>
          <w:rFonts w:ascii="Arial" w:hAnsi="Arial" w:cs="Arial"/>
        </w:rPr>
        <w:t>ý</w:t>
      </w:r>
      <w:r w:rsidRPr="002B55FC">
        <w:rPr>
          <w:rFonts w:ascii="Arial" w:hAnsi="Arial" w:cs="Arial"/>
        </w:rPr>
        <w:t xml:space="preserve"> v </w:t>
      </w:r>
      <w:r w:rsidR="00F26A0B" w:rsidRPr="002B55FC">
        <w:rPr>
          <w:rFonts w:ascii="Arial" w:hAnsi="Arial" w:cs="Arial"/>
        </w:rPr>
        <w:t>Štátn</w:t>
      </w:r>
      <w:r w:rsidR="00975F82">
        <w:rPr>
          <w:rFonts w:ascii="Arial" w:hAnsi="Arial" w:cs="Arial"/>
        </w:rPr>
        <w:t>ej</w:t>
      </w:r>
      <w:r w:rsidR="00F26A0B" w:rsidRPr="002B55FC">
        <w:rPr>
          <w:rFonts w:ascii="Arial" w:hAnsi="Arial" w:cs="Arial"/>
        </w:rPr>
        <w:t xml:space="preserve"> pokladnic</w:t>
      </w:r>
      <w:r w:rsidR="00975F82">
        <w:rPr>
          <w:rFonts w:ascii="Arial" w:hAnsi="Arial" w:cs="Arial"/>
        </w:rPr>
        <w:t>i</w:t>
      </w:r>
      <w:r w:rsidR="00F26A0B" w:rsidRPr="002B55FC">
        <w:rPr>
          <w:rFonts w:ascii="Arial" w:hAnsi="Arial" w:cs="Arial"/>
        </w:rPr>
        <w:t xml:space="preserve">, </w:t>
      </w:r>
      <w:r w:rsidRPr="002B55FC">
        <w:rPr>
          <w:rFonts w:ascii="Arial" w:hAnsi="Arial" w:cs="Arial"/>
        </w:rPr>
        <w:t>číslo účtu:</w:t>
      </w:r>
    </w:p>
    <w:p w14:paraId="71DE3632" w14:textId="5207DBE2" w:rsidR="005E65DF" w:rsidRPr="002B55FC" w:rsidRDefault="00A2556C" w:rsidP="002B55FC">
      <w:pPr>
        <w:pStyle w:val="Bezriadkovania"/>
        <w:spacing w:after="0" w:line="276" w:lineRule="auto"/>
        <w:ind w:left="2410"/>
        <w:rPr>
          <w:rFonts w:ascii="Arial" w:hAnsi="Arial" w:cs="Arial"/>
          <w:b/>
        </w:rPr>
      </w:pPr>
      <w:r w:rsidRPr="002B55FC">
        <w:rPr>
          <w:rFonts w:ascii="Arial" w:hAnsi="Arial" w:cs="Arial"/>
          <w:b/>
        </w:rPr>
        <w:t>IBAN:</w:t>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t xml:space="preserve">  </w:t>
      </w:r>
      <w:r w:rsidR="00975F82">
        <w:rPr>
          <w:rFonts w:ascii="Arial" w:hAnsi="Arial" w:cs="Arial"/>
          <w:b/>
        </w:rPr>
        <w:tab/>
      </w:r>
      <w:r w:rsidR="00F26A0B" w:rsidRPr="002B55FC">
        <w:rPr>
          <w:rFonts w:ascii="Arial" w:hAnsi="Arial" w:cs="Arial"/>
          <w:b/>
        </w:rPr>
        <w:t>SK13 8180 0000 0070 0069 4614</w:t>
      </w:r>
    </w:p>
    <w:p w14:paraId="3C96E850" w14:textId="3D724F42" w:rsidR="00BC7F38" w:rsidRPr="002B55FC" w:rsidRDefault="00A2556C" w:rsidP="002B55FC">
      <w:pPr>
        <w:pStyle w:val="Bezriadkovania"/>
        <w:tabs>
          <w:tab w:val="left" w:pos="4678"/>
        </w:tabs>
        <w:spacing w:line="276" w:lineRule="auto"/>
        <w:ind w:left="2410"/>
        <w:rPr>
          <w:rFonts w:ascii="Arial" w:hAnsi="Arial" w:cs="Arial"/>
          <w:b/>
        </w:rPr>
      </w:pPr>
      <w:r w:rsidRPr="002B55FC">
        <w:rPr>
          <w:rFonts w:ascii="Arial" w:hAnsi="Arial" w:cs="Arial"/>
          <w:b/>
        </w:rPr>
        <w:t>SWIFT (BIC) kód:</w:t>
      </w:r>
      <w:r w:rsidRPr="002B55FC">
        <w:rPr>
          <w:rFonts w:ascii="Arial" w:hAnsi="Arial" w:cs="Arial"/>
          <w:b/>
        </w:rPr>
        <w:tab/>
      </w:r>
      <w:r w:rsidR="00975F82">
        <w:rPr>
          <w:rFonts w:ascii="Arial" w:hAnsi="Arial" w:cs="Arial"/>
          <w:b/>
        </w:rPr>
        <w:tab/>
      </w:r>
      <w:r w:rsidR="005E65DF" w:rsidRPr="002B55FC">
        <w:rPr>
          <w:rFonts w:ascii="Arial" w:hAnsi="Arial" w:cs="Arial"/>
          <w:b/>
        </w:rPr>
        <w:t>SPSRSKBA</w:t>
      </w:r>
      <w:r w:rsidRPr="002B55FC">
        <w:rPr>
          <w:rFonts w:ascii="Arial" w:hAnsi="Arial" w:cs="Arial"/>
          <w:b/>
        </w:rPr>
        <w:br/>
        <w:t>Variabilný symbol:</w:t>
      </w:r>
      <w:r w:rsidRPr="002B55FC">
        <w:rPr>
          <w:rFonts w:ascii="Arial" w:hAnsi="Arial" w:cs="Arial"/>
          <w:b/>
        </w:rPr>
        <w:tab/>
      </w:r>
      <w:r w:rsidR="00975F82">
        <w:rPr>
          <w:rFonts w:ascii="Arial" w:hAnsi="Arial" w:cs="Arial"/>
          <w:b/>
        </w:rPr>
        <w:tab/>
      </w:r>
      <w:r w:rsidR="00BC2F64">
        <w:rPr>
          <w:rFonts w:ascii="Arial" w:hAnsi="Arial" w:cs="Arial"/>
          <w:b/>
        </w:rPr>
        <w:t>102024</w:t>
      </w:r>
      <w:r w:rsidR="00077311" w:rsidRPr="002B55FC">
        <w:rPr>
          <w:rFonts w:ascii="Arial" w:hAnsi="Arial" w:cs="Arial"/>
          <w:b/>
        </w:rPr>
        <w:t>1</w:t>
      </w:r>
      <w:r w:rsidRPr="002B55FC">
        <w:rPr>
          <w:rFonts w:ascii="Arial" w:hAnsi="Arial" w:cs="Arial"/>
          <w:b/>
        </w:rPr>
        <w:t>030</w:t>
      </w:r>
      <w:r w:rsidR="00BC2F64">
        <w:rPr>
          <w:rFonts w:ascii="Arial" w:hAnsi="Arial" w:cs="Arial"/>
          <w:b/>
        </w:rPr>
        <w:t>2</w:t>
      </w:r>
    </w:p>
    <w:p w14:paraId="045B0907" w14:textId="47C056E1"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15.4.1.2  </w:t>
      </w:r>
      <w:r w:rsidR="00975F82">
        <w:rPr>
          <w:rFonts w:ascii="Arial" w:hAnsi="Arial" w:cs="Arial"/>
        </w:rPr>
        <w:tab/>
      </w:r>
      <w:r w:rsidRPr="002B55FC">
        <w:rPr>
          <w:rFonts w:ascii="Arial" w:hAnsi="Arial" w:cs="Arial"/>
        </w:rPr>
        <w:t xml:space="preserve">Finančné prostriedky musia byť pripísané na účet verejného obstarávateľa najneskôr </w:t>
      </w:r>
      <w:r w:rsidR="005B2493" w:rsidRPr="002B55FC">
        <w:rPr>
          <w:rFonts w:ascii="Arial" w:hAnsi="Arial" w:cs="Arial"/>
        </w:rPr>
        <w:t xml:space="preserve">do </w:t>
      </w:r>
      <w:r w:rsidR="00B85CDE" w:rsidRPr="002B55FC">
        <w:rPr>
          <w:rFonts w:ascii="Arial" w:hAnsi="Arial" w:cs="Arial"/>
        </w:rPr>
        <w:t>uplynutia lehoty</w:t>
      </w:r>
      <w:r w:rsidRPr="002B55FC">
        <w:rPr>
          <w:rFonts w:ascii="Arial" w:hAnsi="Arial" w:cs="Arial"/>
        </w:rPr>
        <w:t xml:space="preserve"> na predkladanie ponúk podľa bodu 20.1 časti A.1 </w:t>
      </w:r>
      <w:r w:rsidRPr="002B55FC">
        <w:rPr>
          <w:rFonts w:ascii="Arial" w:hAnsi="Arial" w:cs="Arial"/>
        </w:rPr>
        <w:lastRenderedPageBreak/>
        <w:t>Pokyny pre uchádzačov týchto SP. Doba platnosti zábezpeky formou zloženia finančných prostriedkov na účet verejného obstarávateľa trvá až do uplynutia lehoty viazanosti ponúk</w:t>
      </w:r>
      <w:r w:rsidR="00BC7F38" w:rsidRPr="002B55FC">
        <w:rPr>
          <w:rFonts w:ascii="Arial" w:hAnsi="Arial" w:cs="Arial"/>
        </w:rPr>
        <w:t xml:space="preserve"> podľa bodu 8 časti A.1 Pokyny pre uchádzačov týchto SP</w:t>
      </w:r>
      <w:r w:rsidRPr="002B55FC">
        <w:rPr>
          <w:rFonts w:ascii="Arial" w:hAnsi="Arial" w:cs="Arial"/>
        </w:rPr>
        <w:t>.</w:t>
      </w:r>
    </w:p>
    <w:p w14:paraId="3375FB5B" w14:textId="38D1E143"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 xml:space="preserve">15.4.1.3  Ak finančné prostriedky nebudú zložené na účte verejného obstarávateľa podľa bodov 15.4.1.1 a  15.4.1.2,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EC1BBF" w:rsidRPr="002B55FC">
        <w:rPr>
          <w:rFonts w:ascii="Arial" w:hAnsi="Arial" w:cs="Arial"/>
        </w:rPr>
        <w:t>verejnej súťaž</w:t>
      </w:r>
      <w:r w:rsidR="00BD0933" w:rsidRPr="002B55FC">
        <w:rPr>
          <w:rFonts w:ascii="Arial" w:hAnsi="Arial" w:cs="Arial"/>
        </w:rPr>
        <w:t>e</w:t>
      </w:r>
      <w:r w:rsidRPr="002B55FC">
        <w:rPr>
          <w:rFonts w:ascii="Arial" w:hAnsi="Arial" w:cs="Arial"/>
        </w:rPr>
        <w:t xml:space="preserve"> </w:t>
      </w:r>
      <w:r w:rsidR="007E1474" w:rsidRPr="002B55FC">
        <w:rPr>
          <w:rFonts w:ascii="Arial" w:hAnsi="Arial" w:cs="Arial"/>
        </w:rPr>
        <w:t>vylúčená</w:t>
      </w:r>
      <w:r w:rsidRPr="002B55FC">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2B55FC" w:rsidRDefault="00A2556C" w:rsidP="0060348D">
      <w:pPr>
        <w:pStyle w:val="Bezriadkovania"/>
        <w:spacing w:line="276" w:lineRule="auto"/>
        <w:ind w:left="1418" w:right="1" w:hanging="851"/>
        <w:rPr>
          <w:rFonts w:ascii="Arial" w:hAnsi="Arial" w:cs="Arial"/>
          <w:u w:val="single"/>
        </w:rPr>
      </w:pPr>
      <w:r w:rsidRPr="002B55FC">
        <w:rPr>
          <w:rFonts w:ascii="Arial" w:hAnsi="Arial" w:cs="Arial"/>
        </w:rPr>
        <w:t>15.4.2</w:t>
      </w:r>
      <w:r w:rsidRPr="002B55FC">
        <w:rPr>
          <w:rFonts w:ascii="Arial" w:hAnsi="Arial" w:cs="Arial"/>
        </w:rPr>
        <w:tab/>
      </w:r>
      <w:r w:rsidRPr="002B55FC">
        <w:rPr>
          <w:rFonts w:ascii="Arial" w:hAnsi="Arial" w:cs="Arial"/>
          <w:u w:val="single"/>
        </w:rPr>
        <w:t>Poskytnutie bankovej záruky za uchádzača</w:t>
      </w:r>
    </w:p>
    <w:p w14:paraId="2572D2E8" w14:textId="2A1B3789"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15.4.2.1</w:t>
      </w:r>
      <w:r w:rsidRPr="002B55FC">
        <w:rPr>
          <w:rFonts w:ascii="Arial" w:hAnsi="Arial" w:cs="Arial"/>
        </w:rPr>
        <w:tab/>
        <w:t xml:space="preserve">V prípade, že uchádzač použije možnosť poskytnutia bankovej záruky podľa bodu 15.3.2 časti A.1 Pokyny pre uchádzačov týchto SP je povinný predložiť </w:t>
      </w:r>
      <w:r w:rsidR="00BE20B2">
        <w:rPr>
          <w:rFonts w:ascii="Arial" w:hAnsi="Arial" w:cs="Arial"/>
        </w:rPr>
        <w:br/>
      </w:r>
      <w:r w:rsidRPr="002B55FC">
        <w:rPr>
          <w:rFonts w:ascii="Arial" w:hAnsi="Arial" w:cs="Arial"/>
        </w:rPr>
        <w:t>v ponuke predloženej prostredníctvom systému JOSEPHINE kópiu (</w:t>
      </w:r>
      <w:proofErr w:type="spellStart"/>
      <w:r w:rsidRPr="002B55FC">
        <w:rPr>
          <w:rFonts w:ascii="Arial" w:hAnsi="Arial" w:cs="Arial"/>
        </w:rPr>
        <w:t>s</w:t>
      </w:r>
      <w:r w:rsidR="007D6DA9" w:rsidRPr="002B55FC">
        <w:rPr>
          <w:rFonts w:ascii="Arial" w:hAnsi="Arial" w:cs="Arial"/>
        </w:rPr>
        <w:t>ke</w:t>
      </w:r>
      <w:r w:rsidRPr="002B55FC">
        <w:rPr>
          <w:rFonts w:ascii="Arial" w:hAnsi="Arial" w:cs="Arial"/>
        </w:rPr>
        <w:t>n</w:t>
      </w:r>
      <w:proofErr w:type="spellEnd"/>
      <w:r w:rsidRPr="002B55FC">
        <w:rPr>
          <w:rFonts w:ascii="Arial" w:hAnsi="Arial" w:cs="Arial"/>
        </w:rPr>
        <w:t xml:space="preserve"> originálu) bankovej záruky.</w:t>
      </w:r>
    </w:p>
    <w:p w14:paraId="4111D28B" w14:textId="66BB93EA" w:rsidR="00317621" w:rsidRPr="002B55FC" w:rsidRDefault="00317621" w:rsidP="002B55FC">
      <w:pPr>
        <w:pStyle w:val="Bezriadkovania"/>
        <w:spacing w:line="276" w:lineRule="auto"/>
        <w:ind w:left="2410"/>
        <w:rPr>
          <w:rFonts w:ascii="Arial" w:hAnsi="Arial" w:cs="Arial"/>
        </w:rPr>
      </w:pPr>
      <w:r w:rsidRPr="002B55FC">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2B55FC">
        <w:rPr>
          <w:rFonts w:ascii="Arial" w:eastAsia="Calibri" w:hAnsi="Arial" w:cs="Arial"/>
          <w:noProof/>
          <w:lang w:eastAsia="sk-SK"/>
        </w:rPr>
        <w:t>v l</w:t>
      </w:r>
      <w:r w:rsidRPr="002B55FC">
        <w:rPr>
          <w:rFonts w:ascii="Arial" w:eastAsia="Calibri" w:hAnsi="Arial" w:cs="Arial"/>
          <w:noProof/>
          <w:lang w:eastAsia="sk-SK"/>
        </w:rPr>
        <w:t>ehote na predkladanie ponúk osobne alebo poštou na adresu verejného obstarávateľa:</w:t>
      </w:r>
    </w:p>
    <w:p w14:paraId="602C8FB3"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 xml:space="preserve">Národná diaľničná spoločnosť, </w:t>
      </w:r>
      <w:proofErr w:type="spellStart"/>
      <w:r w:rsidRPr="002B55FC">
        <w:rPr>
          <w:rFonts w:ascii="Arial" w:hAnsi="Arial" w:cs="Arial"/>
          <w:b/>
        </w:rPr>
        <w:t>a.s</w:t>
      </w:r>
      <w:proofErr w:type="spellEnd"/>
      <w:r w:rsidRPr="002B55FC">
        <w:rPr>
          <w:rFonts w:ascii="Arial" w:hAnsi="Arial" w:cs="Arial"/>
          <w:b/>
        </w:rPr>
        <w:t>.</w:t>
      </w:r>
    </w:p>
    <w:p w14:paraId="2891C1D0"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Dúbravská cesta 14</w:t>
      </w:r>
    </w:p>
    <w:p w14:paraId="7AC4FEBB" w14:textId="77777777" w:rsidR="00A2556C" w:rsidRPr="002B55FC" w:rsidRDefault="00A2556C" w:rsidP="002B55FC">
      <w:pPr>
        <w:pStyle w:val="Bezriadkovania"/>
        <w:spacing w:after="0" w:line="276" w:lineRule="auto"/>
        <w:ind w:left="3544"/>
        <w:rPr>
          <w:rFonts w:ascii="Arial" w:hAnsi="Arial" w:cs="Arial"/>
          <w:b/>
        </w:rPr>
      </w:pPr>
      <w:r w:rsidRPr="002B55FC">
        <w:rPr>
          <w:rFonts w:ascii="Arial" w:hAnsi="Arial" w:cs="Arial"/>
          <w:b/>
        </w:rPr>
        <w:t>841 04 Bratislava.</w:t>
      </w:r>
    </w:p>
    <w:p w14:paraId="398EE870" w14:textId="77777777" w:rsidR="00184C1E" w:rsidRDefault="00A2556C" w:rsidP="002B55FC">
      <w:pPr>
        <w:pStyle w:val="Bezriadkovania"/>
        <w:spacing w:after="0" w:line="276" w:lineRule="auto"/>
        <w:ind w:left="3544" w:right="-284"/>
        <w:rPr>
          <w:rFonts w:ascii="Arial" w:hAnsi="Arial" w:cs="Arial"/>
          <w:b/>
        </w:rPr>
      </w:pPr>
      <w:r w:rsidRPr="002B55FC">
        <w:rPr>
          <w:rFonts w:ascii="Arial" w:hAnsi="Arial" w:cs="Arial"/>
          <w:b/>
        </w:rPr>
        <w:t xml:space="preserve">Kontaktné miesto: prízemie - podateľňa v čase: </w:t>
      </w:r>
    </w:p>
    <w:p w14:paraId="726D58A5" w14:textId="6DC7D957" w:rsidR="00A2556C" w:rsidRPr="002B55FC" w:rsidRDefault="00A2556C" w:rsidP="002B55FC">
      <w:pPr>
        <w:pStyle w:val="Bezriadkovania"/>
        <w:spacing w:line="276" w:lineRule="auto"/>
        <w:ind w:left="3544" w:right="-284"/>
        <w:rPr>
          <w:rFonts w:ascii="Arial" w:hAnsi="Arial" w:cs="Arial"/>
          <w:b/>
        </w:rPr>
      </w:pPr>
      <w:r w:rsidRPr="002B55FC">
        <w:rPr>
          <w:rFonts w:ascii="Arial" w:hAnsi="Arial" w:cs="Arial"/>
          <w:b/>
        </w:rPr>
        <w:t>pondelok až  piatok 8:00 –15:00 hod.</w:t>
      </w:r>
    </w:p>
    <w:p w14:paraId="14A2F6C9" w14:textId="77777777" w:rsidR="00777A46" w:rsidRDefault="00A2556C" w:rsidP="002B55FC">
      <w:pPr>
        <w:pStyle w:val="Bezriadkovania"/>
        <w:spacing w:after="60" w:line="276" w:lineRule="auto"/>
        <w:ind w:left="3544" w:hanging="1134"/>
        <w:rPr>
          <w:rFonts w:ascii="Arial" w:eastAsia="Calibri" w:hAnsi="Arial" w:cs="Arial"/>
          <w:noProof/>
          <w:lang w:eastAsia="sk-SK"/>
        </w:rPr>
      </w:pPr>
      <w:r w:rsidRPr="002B55FC">
        <w:rPr>
          <w:rFonts w:ascii="Arial" w:eastAsia="Calibri" w:hAnsi="Arial" w:cs="Arial"/>
          <w:noProof/>
          <w:lang w:eastAsia="sk-SK"/>
        </w:rPr>
        <w:t>15.4.2.1.2</w:t>
      </w:r>
      <w:r w:rsidRPr="002B55FC">
        <w:rPr>
          <w:rFonts w:ascii="Arial" w:eastAsia="Calibri" w:hAnsi="Arial" w:cs="Arial"/>
          <w:noProof/>
          <w:lang w:eastAsia="sk-SK"/>
        </w:rPr>
        <w:tab/>
        <w:t xml:space="preserve">Obálku s originálom bankovej záruky uchádzač označí </w:t>
      </w:r>
    </w:p>
    <w:p w14:paraId="67EEB6F0" w14:textId="1C410EF3" w:rsidR="00A2556C" w:rsidRPr="002B55FC" w:rsidRDefault="00A2556C" w:rsidP="002B55FC">
      <w:pPr>
        <w:pStyle w:val="Bezriadkovania"/>
        <w:spacing w:line="276" w:lineRule="auto"/>
        <w:ind w:left="3544"/>
        <w:rPr>
          <w:rFonts w:ascii="Arial" w:hAnsi="Arial" w:cs="Arial"/>
          <w:b/>
        </w:rPr>
      </w:pPr>
      <w:r w:rsidRPr="002B55FC">
        <w:rPr>
          <w:rFonts w:ascii="Arial" w:eastAsia="Calibri" w:hAnsi="Arial" w:cs="Arial"/>
          <w:b/>
          <w:noProof/>
          <w:lang w:eastAsia="sk-SK"/>
        </w:rPr>
        <w:t>„</w:t>
      </w:r>
      <w:r w:rsidR="00582876">
        <w:rPr>
          <w:rFonts w:ascii="Arial" w:eastAsia="Calibri" w:hAnsi="Arial" w:cs="Arial"/>
          <w:b/>
          <w:noProof/>
          <w:lang w:eastAsia="sk-SK"/>
        </w:rPr>
        <w:t>Verejná</w:t>
      </w:r>
      <w:r w:rsidR="00582876">
        <w:rPr>
          <w:rFonts w:ascii="Arial" w:eastAsia="Calibri" w:hAnsi="Arial" w:cs="Arial"/>
          <w:b/>
          <w:noProof/>
          <w:lang w:eastAsia="sk-SK"/>
        </w:rPr>
        <w:tab/>
      </w:r>
      <w:r w:rsidR="00167736" w:rsidRPr="0034017B">
        <w:rPr>
          <w:rFonts w:ascii="Arial" w:eastAsia="Calibri" w:hAnsi="Arial" w:cs="Arial"/>
          <w:b/>
          <w:noProof/>
          <w:lang w:eastAsia="sk-SK"/>
        </w:rPr>
        <w:t>súťaž</w:t>
      </w:r>
      <w:r w:rsidR="00582876">
        <w:rPr>
          <w:rFonts w:ascii="Arial" w:eastAsia="Calibri" w:hAnsi="Arial" w:cs="Arial"/>
          <w:b/>
          <w:noProof/>
          <w:lang w:eastAsia="sk-SK"/>
        </w:rPr>
        <w:tab/>
      </w:r>
      <w:r w:rsidRPr="002B55FC">
        <w:rPr>
          <w:rFonts w:ascii="Arial" w:eastAsia="Calibri" w:hAnsi="Arial" w:cs="Arial"/>
          <w:b/>
          <w:noProof/>
          <w:lang w:eastAsia="sk-SK"/>
        </w:rPr>
        <w:t>–</w:t>
      </w:r>
      <w:r w:rsidR="00582876">
        <w:rPr>
          <w:rFonts w:ascii="Arial" w:eastAsia="Calibri" w:hAnsi="Arial" w:cs="Arial"/>
          <w:b/>
          <w:noProof/>
          <w:lang w:eastAsia="sk-SK"/>
        </w:rPr>
        <w:tab/>
      </w:r>
      <w:r w:rsidRPr="002B55FC">
        <w:rPr>
          <w:rFonts w:ascii="Arial" w:eastAsia="Calibri" w:hAnsi="Arial" w:cs="Arial"/>
          <w:b/>
          <w:noProof/>
          <w:lang w:eastAsia="sk-SK"/>
        </w:rPr>
        <w:t>neotvárať“</w:t>
      </w:r>
      <w:r w:rsidR="00582876">
        <w:rPr>
          <w:rFonts w:ascii="Arial" w:eastAsia="Calibri" w:hAnsi="Arial" w:cs="Arial"/>
          <w:noProof/>
          <w:lang w:eastAsia="sk-SK"/>
        </w:rPr>
        <w:tab/>
        <w:t xml:space="preserve"> </w:t>
      </w:r>
      <w:r w:rsidRPr="002B55FC">
        <w:rPr>
          <w:rFonts w:ascii="Arial" w:eastAsia="Calibri" w:hAnsi="Arial" w:cs="Arial"/>
          <w:noProof/>
          <w:lang w:eastAsia="sk-SK"/>
        </w:rPr>
        <w:t>a</w:t>
      </w:r>
      <w:r w:rsidR="00582876">
        <w:rPr>
          <w:rFonts w:ascii="Arial" w:eastAsia="Calibri" w:hAnsi="Arial" w:cs="Arial"/>
          <w:noProof/>
          <w:lang w:eastAsia="sk-SK"/>
        </w:rPr>
        <w:t> </w:t>
      </w:r>
      <w:r w:rsidRPr="002B55FC">
        <w:rPr>
          <w:rFonts w:ascii="Arial" w:eastAsia="Calibri" w:hAnsi="Arial" w:cs="Arial"/>
          <w:noProof/>
          <w:lang w:eastAsia="sk-SK"/>
        </w:rPr>
        <w:t>doplní</w:t>
      </w:r>
      <w:r w:rsidR="00582876">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4017B">
        <w:rPr>
          <w:rFonts w:ascii="Arial" w:eastAsia="Calibri" w:hAnsi="Arial" w:cs="Arial"/>
          <w:noProof/>
          <w:lang w:eastAsia="sk-SK"/>
        </w:rPr>
        <w:br/>
      </w:r>
      <w:r w:rsidRPr="002B55FC">
        <w:rPr>
          <w:rFonts w:ascii="Arial" w:eastAsia="Calibri" w:hAnsi="Arial" w:cs="Arial"/>
          <w:b/>
          <w:noProof/>
          <w:lang w:eastAsia="sk-SK"/>
        </w:rPr>
        <w:t>„</w:t>
      </w:r>
      <w:r w:rsidRPr="0034017B">
        <w:rPr>
          <w:rFonts w:ascii="Arial" w:hAnsi="Arial" w:cs="Arial"/>
          <w:b/>
        </w:rPr>
        <w:t xml:space="preserve">Banková záruka –  </w:t>
      </w:r>
      <w:r w:rsidR="0034017B" w:rsidRPr="0034017B">
        <w:rPr>
          <w:rFonts w:ascii="Arial" w:hAnsi="Arial" w:cs="Arial"/>
          <w:b/>
        </w:rPr>
        <w:t xml:space="preserve">Oprava mosta </w:t>
      </w:r>
      <w:proofErr w:type="spellStart"/>
      <w:r w:rsidR="0034017B" w:rsidRPr="0034017B">
        <w:rPr>
          <w:rFonts w:ascii="Arial" w:hAnsi="Arial" w:cs="Arial"/>
          <w:b/>
        </w:rPr>
        <w:t>Hybica</w:t>
      </w:r>
      <w:proofErr w:type="spellEnd"/>
      <w:r w:rsidR="0034017B" w:rsidRPr="0034017B">
        <w:rPr>
          <w:rFonts w:ascii="Arial" w:hAnsi="Arial" w:cs="Arial"/>
          <w:b/>
        </w:rPr>
        <w:t>, pravý most</w:t>
      </w:r>
      <w:r w:rsidRPr="002B55FC">
        <w:rPr>
          <w:rFonts w:ascii="Arial" w:hAnsi="Arial" w:cs="Arial"/>
          <w:b/>
        </w:rPr>
        <w:t>“</w:t>
      </w:r>
    </w:p>
    <w:p w14:paraId="4BECFEE9" w14:textId="77777777"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15.4.2.2</w:t>
      </w:r>
      <w:r w:rsidRPr="002B55FC">
        <w:rPr>
          <w:rFonts w:ascii="Arial" w:hAnsi="Arial" w:cs="Arial"/>
        </w:rPr>
        <w:tab/>
        <w:t xml:space="preserve">Ak záručná listina nebude súčasťou ponuky podľa bodu 15.4.2.1,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5F260A" w:rsidRPr="002B55FC">
        <w:rPr>
          <w:rFonts w:ascii="Arial" w:hAnsi="Arial" w:cs="Arial"/>
        </w:rPr>
        <w:t xml:space="preserve"> verejnej súťaže</w:t>
      </w:r>
      <w:r w:rsidRPr="002B55FC">
        <w:rPr>
          <w:rFonts w:ascii="Arial" w:hAnsi="Arial" w:cs="Arial"/>
        </w:rPr>
        <w:t xml:space="preserve"> vylúčen</w:t>
      </w:r>
      <w:r w:rsidR="00417486" w:rsidRPr="002B55FC">
        <w:rPr>
          <w:rFonts w:ascii="Arial" w:hAnsi="Arial" w:cs="Arial"/>
        </w:rPr>
        <w:t>á</w:t>
      </w:r>
      <w:r w:rsidRPr="002B55FC">
        <w:rPr>
          <w:rFonts w:ascii="Arial" w:hAnsi="Arial" w:cs="Arial"/>
        </w:rPr>
        <w:t>.</w:t>
      </w:r>
    </w:p>
    <w:p w14:paraId="5DFC15CC" w14:textId="77777777" w:rsidR="00A2556C" w:rsidRPr="002B55FC" w:rsidRDefault="00A2556C" w:rsidP="002B55FC">
      <w:pPr>
        <w:pStyle w:val="Bezriadkovania"/>
        <w:tabs>
          <w:tab w:val="left" w:pos="1418"/>
        </w:tabs>
        <w:spacing w:line="276" w:lineRule="auto"/>
        <w:ind w:left="2410" w:hanging="992"/>
        <w:rPr>
          <w:rFonts w:ascii="Arial" w:hAnsi="Arial" w:cs="Arial"/>
        </w:rPr>
      </w:pPr>
      <w:r w:rsidRPr="002B55FC">
        <w:rPr>
          <w:rFonts w:ascii="Arial" w:hAnsi="Arial" w:cs="Arial"/>
        </w:rPr>
        <w:t>15.4.2.3</w:t>
      </w:r>
      <w:r w:rsidRPr="002B55FC">
        <w:rPr>
          <w:rFonts w:ascii="Arial" w:hAnsi="Arial" w:cs="Arial"/>
        </w:rPr>
        <w:tab/>
        <w:t>V záručnej listine musí banka písomne vyhlásiť, že uspokojí vere</w:t>
      </w:r>
      <w:r w:rsidR="00564FF1" w:rsidRPr="002B55FC">
        <w:rPr>
          <w:rFonts w:ascii="Arial" w:hAnsi="Arial" w:cs="Arial"/>
        </w:rPr>
        <w:t>jného obstarávateľa (veriteľa) pre tento predmet zákazky z</w:t>
      </w:r>
      <w:r w:rsidRPr="002B55FC">
        <w:rPr>
          <w:rFonts w:ascii="Arial" w:hAnsi="Arial" w:cs="Arial"/>
        </w:rPr>
        <w:t>a uchádzača do výšky finančných prostriedkov, ktoré veriteľ požaduje ako zábezpeku viazanosti ponuky uchádzača.</w:t>
      </w:r>
    </w:p>
    <w:p w14:paraId="7A819EA3" w14:textId="70009205" w:rsidR="00EC794F" w:rsidRPr="002B55FC" w:rsidRDefault="00EC794F" w:rsidP="002B55FC">
      <w:pPr>
        <w:pStyle w:val="Zkladntext2"/>
        <w:tabs>
          <w:tab w:val="left" w:pos="2835"/>
        </w:tabs>
        <w:spacing w:line="276" w:lineRule="auto"/>
        <w:ind w:left="2410" w:hanging="992"/>
        <w:rPr>
          <w:sz w:val="22"/>
          <w:szCs w:val="22"/>
        </w:rPr>
      </w:pPr>
      <w:r w:rsidRPr="002B55FC">
        <w:rPr>
          <w:rFonts w:ascii="Arial" w:hAnsi="Arial" w:cs="Arial"/>
          <w:sz w:val="22"/>
          <w:szCs w:val="22"/>
        </w:rPr>
        <w:t xml:space="preserve">15.4.2.4 </w:t>
      </w:r>
      <w:r w:rsidR="00777A46">
        <w:rPr>
          <w:rFonts w:ascii="Arial" w:hAnsi="Arial" w:cs="Arial"/>
          <w:sz w:val="22"/>
          <w:szCs w:val="22"/>
        </w:rPr>
        <w:tab/>
      </w:r>
      <w:r w:rsidRPr="002B55FC">
        <w:rPr>
          <w:rFonts w:ascii="Arial" w:hAnsi="Arial" w:cs="Arial"/>
          <w:sz w:val="22"/>
          <w:szCs w:val="22"/>
        </w:rPr>
        <w:t>Verejný</w:t>
      </w:r>
      <w:r w:rsidR="00777A46">
        <w:rPr>
          <w:rFonts w:ascii="Arial" w:hAnsi="Arial" w:cs="Arial"/>
          <w:sz w:val="22"/>
          <w:szCs w:val="22"/>
        </w:rPr>
        <w:tab/>
      </w:r>
      <w:r w:rsidRPr="002B55FC">
        <w:rPr>
          <w:rFonts w:ascii="Arial" w:hAnsi="Arial" w:cs="Arial"/>
          <w:sz w:val="22"/>
          <w:szCs w:val="22"/>
        </w:rPr>
        <w:t>obstarávateľ akceptuje predloženie bankovej záruky v</w:t>
      </w:r>
      <w:r w:rsidR="007C12E4" w:rsidRPr="002B55FC">
        <w:rPr>
          <w:rFonts w:ascii="Arial" w:hAnsi="Arial" w:cs="Arial"/>
          <w:sz w:val="22"/>
          <w:szCs w:val="22"/>
        </w:rPr>
        <w:t> </w:t>
      </w:r>
      <w:r w:rsidRPr="002B55FC">
        <w:rPr>
          <w:rFonts w:ascii="Arial" w:hAnsi="Arial" w:cs="Arial"/>
          <w:sz w:val="22"/>
          <w:szCs w:val="22"/>
        </w:rPr>
        <w:t>podobe</w:t>
      </w:r>
      <w:r w:rsidR="007C12E4" w:rsidRPr="002B55FC">
        <w:rPr>
          <w:rFonts w:ascii="Arial" w:hAnsi="Arial" w:cs="Arial"/>
          <w:sz w:val="22"/>
          <w:szCs w:val="22"/>
        </w:rPr>
        <w:t xml:space="preserve"> </w:t>
      </w:r>
      <w:r w:rsidRPr="002B55FC">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2B55FC" w:rsidRDefault="00A2556C" w:rsidP="002B55FC">
      <w:pPr>
        <w:pStyle w:val="Bezriadkovania"/>
        <w:spacing w:line="276" w:lineRule="auto"/>
        <w:ind w:left="1418" w:hanging="851"/>
        <w:rPr>
          <w:rFonts w:ascii="Arial" w:hAnsi="Arial" w:cs="Arial"/>
          <w:u w:val="single"/>
        </w:rPr>
      </w:pPr>
      <w:r w:rsidRPr="002B55FC">
        <w:rPr>
          <w:rFonts w:ascii="Arial" w:hAnsi="Arial" w:cs="Arial"/>
        </w:rPr>
        <w:t>15.4.3</w:t>
      </w:r>
      <w:r w:rsidRPr="002B55FC">
        <w:rPr>
          <w:rFonts w:ascii="Arial" w:hAnsi="Arial" w:cs="Arial"/>
        </w:rPr>
        <w:tab/>
      </w:r>
      <w:r w:rsidRPr="002B55FC">
        <w:rPr>
          <w:rFonts w:ascii="Arial" w:hAnsi="Arial" w:cs="Arial"/>
          <w:u w:val="single"/>
        </w:rPr>
        <w:t>Poskytnutie poistenia záruky za uchádzača</w:t>
      </w:r>
    </w:p>
    <w:p w14:paraId="4801109F" w14:textId="5E812798"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15.4.3.1</w:t>
      </w:r>
      <w:r w:rsidRPr="002B55FC">
        <w:rPr>
          <w:rFonts w:ascii="Arial" w:hAnsi="Arial" w:cs="Arial"/>
        </w:rPr>
        <w:tab/>
        <w:t xml:space="preserve">V prípade, že uchádzač použije možnosť poskytnutia poistenia záruky podľa bodu 15.3.3 časti A.1 Pokyny pre uchádzačov týchto SP, je povinný predložiť </w:t>
      </w:r>
      <w:r w:rsidR="00BE20B2">
        <w:rPr>
          <w:rFonts w:ascii="Arial" w:hAnsi="Arial" w:cs="Arial"/>
        </w:rPr>
        <w:br/>
      </w:r>
      <w:r w:rsidRPr="002B55FC">
        <w:rPr>
          <w:rFonts w:ascii="Arial" w:hAnsi="Arial" w:cs="Arial"/>
        </w:rPr>
        <w:t>v ponuke predloženej prostredníctvom systému JOSEPHINE kópiu (</w:t>
      </w:r>
      <w:proofErr w:type="spellStart"/>
      <w:r w:rsidRPr="002B55FC">
        <w:rPr>
          <w:rFonts w:ascii="Arial" w:hAnsi="Arial" w:cs="Arial"/>
        </w:rPr>
        <w:t>s</w:t>
      </w:r>
      <w:r w:rsidR="007D6DA9" w:rsidRPr="002B55FC">
        <w:rPr>
          <w:rFonts w:ascii="Arial" w:hAnsi="Arial" w:cs="Arial"/>
        </w:rPr>
        <w:t>ken</w:t>
      </w:r>
      <w:proofErr w:type="spellEnd"/>
      <w:r w:rsidRPr="002B55FC">
        <w:rPr>
          <w:rFonts w:ascii="Arial" w:hAnsi="Arial" w:cs="Arial"/>
        </w:rPr>
        <w:t xml:space="preserve"> originálu) poistenia záruky.</w:t>
      </w:r>
    </w:p>
    <w:p w14:paraId="6BE76F70" w14:textId="21606F9A" w:rsidR="007F6421" w:rsidRPr="002B55FC" w:rsidRDefault="007F6421" w:rsidP="002B55FC">
      <w:pPr>
        <w:pStyle w:val="Bezriadkovania"/>
        <w:spacing w:line="276" w:lineRule="auto"/>
        <w:ind w:left="2410" w:hanging="850"/>
        <w:rPr>
          <w:rFonts w:ascii="Arial" w:hAnsi="Arial" w:cs="Arial"/>
        </w:rPr>
      </w:pPr>
      <w:r w:rsidRPr="002B55FC">
        <w:rPr>
          <w:rFonts w:ascii="Arial" w:hAnsi="Arial" w:cs="Arial"/>
        </w:rPr>
        <w:lastRenderedPageBreak/>
        <w:tab/>
        <w:t xml:space="preserve">Poistenie záruky za uchádzača môže byť poskytnuté poisťovňou so sídlom </w:t>
      </w:r>
      <w:r w:rsidR="003E39D2">
        <w:rPr>
          <w:rFonts w:ascii="Arial" w:hAnsi="Arial" w:cs="Arial"/>
        </w:rPr>
        <w:br/>
      </w:r>
      <w:r w:rsidRPr="002B55FC">
        <w:rPr>
          <w:rFonts w:ascii="Arial" w:hAnsi="Arial" w:cs="Arial"/>
        </w:rPr>
        <w:t>v Slovenskej republike, pobočkou zahraničnej poisťovne v Slovenskej republike alebo zahraničnou poisťovňou (ďalej len „</w:t>
      </w:r>
      <w:r w:rsidRPr="00156658">
        <w:rPr>
          <w:rFonts w:ascii="Arial" w:hAnsi="Arial" w:cs="Arial"/>
          <w:b/>
        </w:rPr>
        <w:t>poisťovňa</w:t>
      </w:r>
      <w:r w:rsidRPr="002B55FC">
        <w:rPr>
          <w:rFonts w:ascii="Arial" w:hAnsi="Arial" w:cs="Arial"/>
        </w:rPr>
        <w:t>“).</w:t>
      </w:r>
    </w:p>
    <w:p w14:paraId="28AB0710" w14:textId="77777777"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15.4.3.1.1</w:t>
      </w:r>
      <w:r w:rsidRPr="002B55FC">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7A4157FB" w:rsidR="00A2556C" w:rsidRPr="002B55FC" w:rsidRDefault="00A2556C" w:rsidP="002B55FC">
      <w:pPr>
        <w:pStyle w:val="Bezriadkovania"/>
        <w:spacing w:line="276" w:lineRule="auto"/>
        <w:ind w:left="3544" w:hanging="1134"/>
        <w:rPr>
          <w:rFonts w:ascii="Arial" w:hAnsi="Arial" w:cs="Arial"/>
          <w:b/>
        </w:rPr>
      </w:pPr>
      <w:r w:rsidRPr="002B55FC">
        <w:rPr>
          <w:rFonts w:ascii="Arial" w:eastAsia="Calibri" w:hAnsi="Arial" w:cs="Arial"/>
          <w:noProof/>
          <w:lang w:eastAsia="sk-SK"/>
        </w:rPr>
        <w:t>15.4.3.1.2</w:t>
      </w:r>
      <w:r w:rsidRPr="002B55FC">
        <w:rPr>
          <w:rFonts w:ascii="Arial" w:eastAsia="Calibri" w:hAnsi="Arial" w:cs="Arial"/>
          <w:noProof/>
          <w:lang w:eastAsia="sk-SK"/>
        </w:rPr>
        <w:tab/>
        <w:t xml:space="preserve">Obálku s originálom poistenia záruky uchádzač označí </w:t>
      </w:r>
      <w:r w:rsidR="003E39D2">
        <w:rPr>
          <w:rFonts w:ascii="Arial" w:eastAsia="Calibri" w:hAnsi="Arial" w:cs="Arial"/>
          <w:noProof/>
          <w:lang w:eastAsia="sk-SK"/>
        </w:rPr>
        <w:br/>
      </w:r>
      <w:r w:rsidRPr="002B55FC">
        <w:rPr>
          <w:rFonts w:ascii="Arial" w:eastAsia="Calibri" w:hAnsi="Arial" w:cs="Arial"/>
          <w:b/>
          <w:noProof/>
          <w:lang w:eastAsia="sk-SK"/>
        </w:rPr>
        <w:t>„</w:t>
      </w:r>
      <w:r w:rsidR="003E39D2">
        <w:rPr>
          <w:rFonts w:ascii="Arial" w:eastAsia="Calibri" w:hAnsi="Arial" w:cs="Arial"/>
          <w:b/>
          <w:noProof/>
          <w:lang w:eastAsia="sk-SK"/>
        </w:rPr>
        <w:t>Verejná</w:t>
      </w:r>
      <w:r w:rsidR="003E39D2">
        <w:rPr>
          <w:rFonts w:ascii="Arial" w:eastAsia="Calibri" w:hAnsi="Arial" w:cs="Arial"/>
          <w:b/>
          <w:noProof/>
          <w:lang w:eastAsia="sk-SK"/>
        </w:rPr>
        <w:tab/>
      </w:r>
      <w:r w:rsidR="003326BE" w:rsidRPr="003E39D2">
        <w:rPr>
          <w:rFonts w:ascii="Arial" w:eastAsia="Calibri" w:hAnsi="Arial" w:cs="Arial"/>
          <w:b/>
          <w:noProof/>
          <w:lang w:eastAsia="sk-SK"/>
        </w:rPr>
        <w:t>súťaž</w:t>
      </w:r>
      <w:r w:rsidR="003E39D2">
        <w:rPr>
          <w:rFonts w:ascii="Arial" w:eastAsia="Calibri" w:hAnsi="Arial" w:cs="Arial"/>
          <w:b/>
          <w:noProof/>
          <w:lang w:eastAsia="sk-SK"/>
        </w:rPr>
        <w:tab/>
      </w:r>
      <w:r w:rsidRPr="002B55FC">
        <w:rPr>
          <w:rFonts w:ascii="Arial" w:eastAsia="Calibri" w:hAnsi="Arial" w:cs="Arial"/>
          <w:b/>
          <w:noProof/>
          <w:lang w:eastAsia="sk-SK"/>
        </w:rPr>
        <w:t>–</w:t>
      </w:r>
      <w:r w:rsidR="003E39D2">
        <w:rPr>
          <w:rFonts w:ascii="Arial" w:eastAsia="Calibri" w:hAnsi="Arial" w:cs="Arial"/>
          <w:b/>
          <w:noProof/>
          <w:lang w:eastAsia="sk-SK"/>
        </w:rPr>
        <w:tab/>
      </w:r>
      <w:r w:rsidRPr="002B55FC">
        <w:rPr>
          <w:rFonts w:ascii="Arial" w:eastAsia="Calibri" w:hAnsi="Arial" w:cs="Arial"/>
          <w:b/>
          <w:noProof/>
          <w:lang w:eastAsia="sk-SK"/>
        </w:rPr>
        <w:t>neotvárať“</w:t>
      </w:r>
      <w:r w:rsidR="003E39D2">
        <w:rPr>
          <w:rFonts w:ascii="Arial" w:eastAsia="Calibri" w:hAnsi="Arial" w:cs="Arial"/>
          <w:noProof/>
          <w:lang w:eastAsia="sk-SK"/>
        </w:rPr>
        <w:tab/>
        <w:t xml:space="preserve"> </w:t>
      </w:r>
      <w:r w:rsidRPr="002B55FC">
        <w:rPr>
          <w:rFonts w:ascii="Arial" w:eastAsia="Calibri" w:hAnsi="Arial" w:cs="Arial"/>
          <w:noProof/>
          <w:lang w:eastAsia="sk-SK"/>
        </w:rPr>
        <w:t>a</w:t>
      </w:r>
      <w:r w:rsidR="003E39D2">
        <w:rPr>
          <w:rFonts w:ascii="Arial" w:eastAsia="Calibri" w:hAnsi="Arial" w:cs="Arial"/>
          <w:noProof/>
          <w:lang w:eastAsia="sk-SK"/>
        </w:rPr>
        <w:t> </w:t>
      </w:r>
      <w:r w:rsidRPr="002B55FC">
        <w:rPr>
          <w:rFonts w:ascii="Arial" w:eastAsia="Calibri" w:hAnsi="Arial" w:cs="Arial"/>
          <w:noProof/>
          <w:lang w:eastAsia="sk-SK"/>
        </w:rPr>
        <w:t>doplní</w:t>
      </w:r>
      <w:r w:rsidR="003E39D2">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E39D2">
        <w:rPr>
          <w:rFonts w:ascii="Arial" w:eastAsia="Calibri" w:hAnsi="Arial" w:cs="Arial"/>
          <w:noProof/>
          <w:lang w:eastAsia="sk-SK"/>
        </w:rPr>
        <w:br/>
      </w:r>
      <w:r w:rsidRPr="002B55FC">
        <w:rPr>
          <w:rFonts w:ascii="Arial" w:eastAsia="Calibri" w:hAnsi="Arial" w:cs="Arial"/>
          <w:noProof/>
          <w:lang w:eastAsia="sk-SK"/>
        </w:rPr>
        <w:t>„</w:t>
      </w:r>
      <w:r w:rsidRPr="002B55FC">
        <w:rPr>
          <w:rFonts w:ascii="Arial" w:hAnsi="Arial" w:cs="Arial"/>
          <w:b/>
        </w:rPr>
        <w:t xml:space="preserve">Poistenie záruky – </w:t>
      </w:r>
      <w:r w:rsidR="003E39D2">
        <w:rPr>
          <w:rFonts w:ascii="Arial" w:hAnsi="Arial" w:cs="Arial"/>
          <w:b/>
        </w:rPr>
        <w:t xml:space="preserve">Oprava mosta </w:t>
      </w:r>
      <w:proofErr w:type="spellStart"/>
      <w:r w:rsidR="003E39D2">
        <w:rPr>
          <w:rFonts w:ascii="Arial" w:hAnsi="Arial" w:cs="Arial"/>
          <w:b/>
        </w:rPr>
        <w:t>Hybica</w:t>
      </w:r>
      <w:proofErr w:type="spellEnd"/>
      <w:r w:rsidR="003E39D2">
        <w:rPr>
          <w:rFonts w:ascii="Arial" w:hAnsi="Arial" w:cs="Arial"/>
          <w:b/>
        </w:rPr>
        <w:t>, pravý most</w:t>
      </w:r>
      <w:r w:rsidRPr="002B55FC">
        <w:rPr>
          <w:rFonts w:ascii="Arial" w:hAnsi="Arial" w:cs="Arial"/>
          <w:b/>
        </w:rPr>
        <w:t>“.</w:t>
      </w:r>
    </w:p>
    <w:p w14:paraId="1A6CA929" w14:textId="60EEB470"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15.4.3.2</w:t>
      </w:r>
      <w:r w:rsidRPr="002B55FC">
        <w:rPr>
          <w:rFonts w:ascii="Arial" w:hAnsi="Arial" w:cs="Arial"/>
        </w:rPr>
        <w:tab/>
        <w:t xml:space="preserve">Ak poistná listina nebude súčasťou ponuky podľa bodu 15.4.3.1, bude </w:t>
      </w:r>
      <w:r w:rsidR="00164728" w:rsidRPr="002B55FC">
        <w:rPr>
          <w:rFonts w:ascii="Arial" w:hAnsi="Arial" w:cs="Arial"/>
        </w:rPr>
        <w:t xml:space="preserve">ponuka </w:t>
      </w:r>
      <w:r w:rsidRPr="002B55FC">
        <w:rPr>
          <w:rFonts w:ascii="Arial" w:hAnsi="Arial" w:cs="Arial"/>
        </w:rPr>
        <w:t>uchádzač</w:t>
      </w:r>
      <w:r w:rsidR="00164728" w:rsidRPr="002B55FC">
        <w:rPr>
          <w:rFonts w:ascii="Arial" w:hAnsi="Arial" w:cs="Arial"/>
        </w:rPr>
        <w:t>a</w:t>
      </w:r>
      <w:r w:rsidRPr="002B55FC">
        <w:rPr>
          <w:rFonts w:ascii="Arial" w:hAnsi="Arial" w:cs="Arial"/>
        </w:rPr>
        <w:t xml:space="preserve"> z </w:t>
      </w:r>
      <w:r w:rsidR="003326BE" w:rsidRPr="002B55FC">
        <w:rPr>
          <w:rFonts w:ascii="Arial" w:hAnsi="Arial" w:cs="Arial"/>
        </w:rPr>
        <w:t xml:space="preserve">verejnej súťaže </w:t>
      </w:r>
      <w:r w:rsidRPr="002B55FC">
        <w:rPr>
          <w:rFonts w:ascii="Arial" w:hAnsi="Arial" w:cs="Arial"/>
        </w:rPr>
        <w:t>vylúčen</w:t>
      </w:r>
      <w:r w:rsidR="00461819" w:rsidRPr="002B55FC">
        <w:rPr>
          <w:rFonts w:ascii="Arial" w:hAnsi="Arial" w:cs="Arial"/>
        </w:rPr>
        <w:t>á</w:t>
      </w:r>
      <w:r w:rsidRPr="002B55FC">
        <w:rPr>
          <w:rFonts w:ascii="Arial" w:hAnsi="Arial" w:cs="Arial"/>
        </w:rPr>
        <w:t>.</w:t>
      </w:r>
    </w:p>
    <w:p w14:paraId="55A23893" w14:textId="77777777"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15.4.3.3</w:t>
      </w:r>
      <w:r w:rsidRPr="002B55FC">
        <w:rPr>
          <w:rFonts w:ascii="Arial" w:hAnsi="Arial" w:cs="Arial"/>
        </w:rPr>
        <w:tab/>
        <w:t xml:space="preserve">V poistnej listine musí poisťovateľ písomne vyhlásiť, že uspokojí verejného obstarávateľa (veriteľa) </w:t>
      </w:r>
      <w:r w:rsidR="002D2712" w:rsidRPr="002B55FC">
        <w:rPr>
          <w:rFonts w:ascii="Arial" w:hAnsi="Arial" w:cs="Arial"/>
        </w:rPr>
        <w:t xml:space="preserve">pre tento predmet zákazky </w:t>
      </w:r>
      <w:r w:rsidRPr="002B55FC">
        <w:rPr>
          <w:rFonts w:ascii="Arial" w:hAnsi="Arial" w:cs="Arial"/>
        </w:rPr>
        <w:t>za uchádzača do výšky finančných prostriedkov, ktoré veriteľ požaduje ako zábezpeku viazanosti ponuky uchádzača.</w:t>
      </w:r>
    </w:p>
    <w:p w14:paraId="6CCC6675" w14:textId="625C1B1B" w:rsidR="00A2556C" w:rsidRPr="002B55FC" w:rsidRDefault="006C3753" w:rsidP="001C4068">
      <w:pPr>
        <w:pStyle w:val="Bezriadkovania"/>
        <w:spacing w:line="276" w:lineRule="auto"/>
        <w:ind w:left="2410" w:hanging="992"/>
        <w:rPr>
          <w:rFonts w:ascii="Arial" w:hAnsi="Arial" w:cs="Arial"/>
        </w:rPr>
      </w:pPr>
      <w:r>
        <w:rPr>
          <w:rFonts w:ascii="Arial" w:hAnsi="Arial" w:cs="Arial"/>
        </w:rPr>
        <w:t>15.4.3.4</w:t>
      </w:r>
      <w:r>
        <w:rPr>
          <w:rFonts w:ascii="Arial" w:hAnsi="Arial" w:cs="Arial"/>
        </w:rPr>
        <w:tab/>
      </w:r>
      <w:r w:rsidR="00EC794F" w:rsidRPr="002B55FC">
        <w:rPr>
          <w:rFonts w:ascii="Arial" w:hAnsi="Arial" w:cs="Arial"/>
        </w:rPr>
        <w:t>Verejný obstarávateľ akceptuje predloženie poistenia záruky</w:t>
      </w:r>
      <w:r w:rsidR="00B115D2">
        <w:rPr>
          <w:rFonts w:ascii="Arial" w:hAnsi="Arial" w:cs="Arial"/>
        </w:rPr>
        <w:t xml:space="preserve"> </w:t>
      </w:r>
      <w:r w:rsidR="00EC794F" w:rsidRPr="002B55FC">
        <w:rPr>
          <w:rFonts w:ascii="Arial" w:hAnsi="Arial" w:cs="Arial"/>
        </w:rPr>
        <w:t>v podobe elektronického dokumentu, ktorý bude podpísaný kvalifikovaným elektronickým podpisom poisťovateľa, resp. osobou/osobami oprávnenou/-</w:t>
      </w:r>
      <w:proofErr w:type="spellStart"/>
      <w:r w:rsidR="00EC794F" w:rsidRPr="002B55FC">
        <w:rPr>
          <w:rFonts w:ascii="Arial" w:hAnsi="Arial" w:cs="Arial"/>
        </w:rPr>
        <w:t>ými</w:t>
      </w:r>
      <w:proofErr w:type="spellEnd"/>
      <w:r w:rsidR="00EC794F" w:rsidRPr="002B55FC">
        <w:rPr>
          <w:rFonts w:ascii="Arial" w:hAnsi="Arial" w:cs="Arial"/>
        </w:rPr>
        <w:t xml:space="preserve"> za poisťovateľa takýto dokument podpisovať.</w:t>
      </w:r>
    </w:p>
    <w:p w14:paraId="7883997A" w14:textId="77777777" w:rsidR="00A2556C" w:rsidRPr="002B55FC" w:rsidRDefault="00A2556C" w:rsidP="0060348D">
      <w:pPr>
        <w:pStyle w:val="Bezriadkovania"/>
        <w:spacing w:line="276" w:lineRule="auto"/>
        <w:rPr>
          <w:rFonts w:ascii="Arial" w:hAnsi="Arial" w:cs="Arial"/>
          <w:b/>
        </w:rPr>
      </w:pPr>
      <w:r w:rsidRPr="002B55FC">
        <w:rPr>
          <w:rFonts w:ascii="Arial" w:hAnsi="Arial" w:cs="Arial"/>
        </w:rPr>
        <w:t>15.5</w:t>
      </w:r>
      <w:r w:rsidRPr="002B55FC">
        <w:rPr>
          <w:rFonts w:ascii="Arial" w:hAnsi="Arial" w:cs="Arial"/>
        </w:rPr>
        <w:tab/>
      </w:r>
      <w:r w:rsidRPr="002B55FC">
        <w:rPr>
          <w:rFonts w:ascii="Arial" w:hAnsi="Arial" w:cs="Arial"/>
          <w:b/>
        </w:rPr>
        <w:t>Podmienky uvoľnenia alebo vrátenia zábezpeky:</w:t>
      </w:r>
    </w:p>
    <w:p w14:paraId="6BA3CAA3" w14:textId="77777777" w:rsidR="00A2556C" w:rsidRPr="002B55FC" w:rsidRDefault="00A2556C" w:rsidP="0060348D">
      <w:pPr>
        <w:pStyle w:val="Bezriadkovania"/>
        <w:spacing w:line="276" w:lineRule="auto"/>
        <w:ind w:left="1418" w:hanging="851"/>
        <w:rPr>
          <w:rFonts w:ascii="Arial" w:hAnsi="Arial" w:cs="Arial"/>
        </w:rPr>
      </w:pPr>
      <w:r w:rsidRPr="002B55FC">
        <w:rPr>
          <w:rFonts w:ascii="Arial" w:hAnsi="Arial" w:cs="Arial"/>
        </w:rPr>
        <w:t>15.5.1</w:t>
      </w:r>
      <w:r w:rsidRPr="002B55FC">
        <w:rPr>
          <w:rFonts w:ascii="Arial" w:hAnsi="Arial" w:cs="Arial"/>
        </w:rPr>
        <w:tab/>
        <w:t>Verejný obstarávateľ uvoľní alebo vráti uchádzačovi zábezpeku do 7</w:t>
      </w:r>
      <w:r w:rsidR="00B664E6" w:rsidRPr="002B55FC">
        <w:rPr>
          <w:rFonts w:ascii="Arial" w:hAnsi="Arial" w:cs="Arial"/>
        </w:rPr>
        <w:t xml:space="preserve"> (</w:t>
      </w:r>
      <w:r w:rsidRPr="002B55FC">
        <w:rPr>
          <w:rFonts w:ascii="Arial" w:hAnsi="Arial" w:cs="Arial"/>
        </w:rPr>
        <w:t>siedmich</w:t>
      </w:r>
      <w:r w:rsidR="00B664E6" w:rsidRPr="002B55FC">
        <w:rPr>
          <w:rFonts w:ascii="Arial" w:hAnsi="Arial" w:cs="Arial"/>
        </w:rPr>
        <w:t>)</w:t>
      </w:r>
      <w:r w:rsidRPr="002B55FC">
        <w:rPr>
          <w:rFonts w:ascii="Arial" w:hAnsi="Arial" w:cs="Arial"/>
        </w:rPr>
        <w:t xml:space="preserve"> dní odo dňa:</w:t>
      </w:r>
    </w:p>
    <w:p w14:paraId="05A1D005" w14:textId="200945CA" w:rsidR="00A2556C" w:rsidRPr="002B55FC" w:rsidRDefault="00A2556C" w:rsidP="002B55FC">
      <w:pPr>
        <w:pStyle w:val="Bezriadkovania"/>
        <w:spacing w:after="60" w:line="276" w:lineRule="auto"/>
        <w:ind w:left="2410" w:hanging="992"/>
        <w:rPr>
          <w:rFonts w:ascii="Arial" w:hAnsi="Arial" w:cs="Arial"/>
        </w:rPr>
      </w:pPr>
      <w:r w:rsidRPr="002B55FC">
        <w:rPr>
          <w:rFonts w:ascii="Arial" w:hAnsi="Arial" w:cs="Arial"/>
        </w:rPr>
        <w:t>15.5.1.1</w:t>
      </w:r>
      <w:r w:rsidRPr="002B55FC">
        <w:rPr>
          <w:rFonts w:ascii="Arial" w:hAnsi="Arial" w:cs="Arial"/>
        </w:rPr>
        <w:tab/>
        <w:t>uplynutia lehoty viazanosti ponúk</w:t>
      </w:r>
      <w:r w:rsidR="0091141B">
        <w:rPr>
          <w:rFonts w:ascii="Arial" w:hAnsi="Arial" w:cs="Arial"/>
        </w:rPr>
        <w:t>;</w:t>
      </w:r>
    </w:p>
    <w:p w14:paraId="2BB60C96" w14:textId="77777777" w:rsidR="00A2556C" w:rsidRPr="002B55FC" w:rsidRDefault="00A2556C" w:rsidP="002B55FC">
      <w:pPr>
        <w:pStyle w:val="Bezriadkovania"/>
        <w:spacing w:after="60" w:line="276" w:lineRule="auto"/>
        <w:ind w:left="2410" w:hanging="992"/>
        <w:rPr>
          <w:rFonts w:ascii="Arial" w:hAnsi="Arial" w:cs="Arial"/>
        </w:rPr>
      </w:pPr>
      <w:r w:rsidRPr="002B55FC">
        <w:rPr>
          <w:rFonts w:ascii="Arial" w:hAnsi="Arial" w:cs="Arial"/>
        </w:rPr>
        <w:t>15.5.1.2</w:t>
      </w:r>
      <w:r w:rsidRPr="002B55FC">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15.5.1.3</w:t>
      </w:r>
      <w:r w:rsidRPr="002B55FC">
        <w:rPr>
          <w:rFonts w:ascii="Arial" w:hAnsi="Arial" w:cs="Arial"/>
        </w:rPr>
        <w:tab/>
        <w:t xml:space="preserve">uzavretia </w:t>
      </w:r>
      <w:r w:rsidRPr="006C3753">
        <w:rPr>
          <w:rFonts w:ascii="Arial" w:hAnsi="Arial" w:cs="Arial"/>
        </w:rPr>
        <w:t>Zmluvy</w:t>
      </w:r>
      <w:r w:rsidR="007C12E4" w:rsidRPr="006C3753">
        <w:rPr>
          <w:rFonts w:ascii="Arial" w:hAnsi="Arial" w:cs="Arial"/>
        </w:rPr>
        <w:t xml:space="preserve"> </w:t>
      </w:r>
      <w:r w:rsidR="007C12E4" w:rsidRPr="002B55FC">
        <w:rPr>
          <w:rFonts w:ascii="Arial" w:hAnsi="Arial" w:cs="Arial"/>
        </w:rPr>
        <w:t xml:space="preserve">s úspešným </w:t>
      </w:r>
      <w:r w:rsidR="00B22C46" w:rsidRPr="002B55FC">
        <w:rPr>
          <w:rFonts w:ascii="Arial" w:hAnsi="Arial" w:cs="Arial"/>
        </w:rPr>
        <w:t>uchádzačom</w:t>
      </w:r>
      <w:r w:rsidR="007F6421" w:rsidRPr="002B55FC">
        <w:rPr>
          <w:rFonts w:ascii="Arial" w:hAnsi="Arial" w:cs="Arial"/>
        </w:rPr>
        <w:t>.</w:t>
      </w:r>
    </w:p>
    <w:p w14:paraId="5E3BCC34" w14:textId="47C3252D" w:rsidR="00A2556C" w:rsidRPr="002B55FC" w:rsidRDefault="00A2556C" w:rsidP="002B55FC">
      <w:pPr>
        <w:pStyle w:val="Bezriadkovania"/>
        <w:spacing w:line="276" w:lineRule="auto"/>
        <w:ind w:left="567" w:hanging="567"/>
        <w:rPr>
          <w:rFonts w:ascii="Arial" w:hAnsi="Arial" w:cs="Arial"/>
        </w:rPr>
      </w:pPr>
      <w:r w:rsidRPr="002B55FC">
        <w:rPr>
          <w:rFonts w:ascii="Arial" w:hAnsi="Arial" w:cs="Arial"/>
        </w:rPr>
        <w:t>15.6</w:t>
      </w:r>
      <w:r w:rsidRPr="002B55FC">
        <w:rPr>
          <w:rFonts w:ascii="Arial" w:hAnsi="Arial" w:cs="Arial"/>
        </w:rPr>
        <w:tab/>
        <w:t xml:space="preserve">Zábezpeka prepadne v prospech verejného obstarávateľa, ak </w:t>
      </w:r>
      <w:r w:rsidRPr="002B55FC">
        <w:rPr>
          <w:rFonts w:ascii="Arial" w:hAnsi="Arial" w:cs="Arial"/>
          <w:b/>
          <w:bCs/>
        </w:rPr>
        <w:t xml:space="preserve">uchádzač </w:t>
      </w:r>
      <w:r w:rsidR="00EC794F" w:rsidRPr="002B55FC">
        <w:rPr>
          <w:rFonts w:ascii="Arial" w:hAnsi="Arial" w:cs="Arial"/>
          <w:b/>
        </w:rPr>
        <w:t>v lehote viazanosti ponúk</w:t>
      </w:r>
      <w:r w:rsidR="00EC794F" w:rsidRPr="002B55FC">
        <w:rPr>
          <w:rFonts w:ascii="Arial" w:hAnsi="Arial" w:cs="Arial"/>
        </w:rPr>
        <w:t xml:space="preserve">  </w:t>
      </w:r>
      <w:r w:rsidRPr="002B55FC">
        <w:rPr>
          <w:rFonts w:ascii="Arial" w:hAnsi="Arial" w:cs="Arial"/>
          <w:b/>
          <w:bCs/>
        </w:rPr>
        <w:t>odstúpi od svojej ponuky</w:t>
      </w:r>
      <w:r w:rsidRPr="002B55FC">
        <w:rPr>
          <w:rFonts w:ascii="Arial" w:hAnsi="Arial" w:cs="Arial"/>
        </w:rPr>
        <w:t xml:space="preserve"> alebo ak neposkytne súčinnosť alebo odmietne uzavrieť </w:t>
      </w:r>
      <w:r w:rsidR="0065047B" w:rsidRPr="006C3753">
        <w:rPr>
          <w:rFonts w:ascii="Arial" w:hAnsi="Arial" w:cs="Arial"/>
        </w:rPr>
        <w:t>Z</w:t>
      </w:r>
      <w:r w:rsidRPr="006C3753">
        <w:rPr>
          <w:rFonts w:ascii="Arial" w:hAnsi="Arial" w:cs="Arial"/>
        </w:rPr>
        <w:t>mluvu</w:t>
      </w:r>
      <w:r w:rsidRPr="002B55FC">
        <w:rPr>
          <w:rFonts w:ascii="Arial" w:hAnsi="Arial" w:cs="Arial"/>
          <w:color w:val="FF0000"/>
        </w:rPr>
        <w:t xml:space="preserve"> </w:t>
      </w:r>
      <w:r w:rsidRPr="002B55FC">
        <w:rPr>
          <w:rFonts w:ascii="Arial" w:hAnsi="Arial" w:cs="Arial"/>
        </w:rPr>
        <w:t xml:space="preserve">podľa § 56 ods. </w:t>
      </w:r>
      <w:r w:rsidR="00356377" w:rsidRPr="002B55FC">
        <w:rPr>
          <w:rFonts w:ascii="Arial" w:hAnsi="Arial" w:cs="Arial"/>
        </w:rPr>
        <w:t>5</w:t>
      </w:r>
      <w:r w:rsidRPr="002B55FC">
        <w:rPr>
          <w:rFonts w:ascii="Arial" w:hAnsi="Arial" w:cs="Arial"/>
        </w:rPr>
        <w:t xml:space="preserve"> až 1</w:t>
      </w:r>
      <w:r w:rsidR="00110FA7" w:rsidRPr="002B55FC">
        <w:rPr>
          <w:rFonts w:ascii="Arial" w:hAnsi="Arial" w:cs="Arial"/>
        </w:rPr>
        <w:t xml:space="preserve">0 </w:t>
      </w:r>
      <w:r w:rsidRPr="002B55FC">
        <w:rPr>
          <w:rFonts w:ascii="Arial" w:hAnsi="Arial" w:cs="Arial"/>
        </w:rPr>
        <w:t>Zákona.</w:t>
      </w:r>
    </w:p>
    <w:p w14:paraId="3715BD36" w14:textId="77777777" w:rsidR="00A2556C" w:rsidRPr="002B55FC" w:rsidRDefault="00A2556C" w:rsidP="002B55FC">
      <w:pPr>
        <w:pStyle w:val="Bezriadkovania"/>
        <w:spacing w:after="0" w:line="276" w:lineRule="auto"/>
        <w:ind w:left="567" w:hanging="567"/>
        <w:rPr>
          <w:rFonts w:ascii="Arial" w:hAnsi="Arial" w:cs="Arial"/>
        </w:rPr>
      </w:pPr>
      <w:r w:rsidRPr="002B55FC">
        <w:rPr>
          <w:rFonts w:ascii="Arial" w:hAnsi="Arial" w:cs="Arial"/>
        </w:rPr>
        <w:t>15.7</w:t>
      </w:r>
      <w:r w:rsidRPr="002B55FC">
        <w:rPr>
          <w:rFonts w:ascii="Arial" w:hAnsi="Arial" w:cs="Arial"/>
        </w:rPr>
        <w:tab/>
        <w:t>Odstúpenie od svojej ponuky uchádzač bezodkladne oznámi prostredníctvom určeného spôsobu komunikácie verejnému obstarávateľovi.</w:t>
      </w:r>
    </w:p>
    <w:p w14:paraId="783EB3CD" w14:textId="2B598E5B" w:rsidR="00091616" w:rsidRPr="002B55FC" w:rsidRDefault="00091616" w:rsidP="002B55FC">
      <w:pPr>
        <w:pStyle w:val="Bezriadkovania"/>
        <w:spacing w:after="0" w:line="276" w:lineRule="auto"/>
        <w:ind w:left="567" w:hanging="567"/>
      </w:pPr>
    </w:p>
    <w:p w14:paraId="1884BF87" w14:textId="7815B314" w:rsidR="00796CF2" w:rsidRPr="002B55FC" w:rsidRDefault="00222BBE" w:rsidP="006C3753">
      <w:pPr>
        <w:pStyle w:val="Nadpis3"/>
        <w:numPr>
          <w:ilvl w:val="0"/>
          <w:numId w:val="0"/>
        </w:numPr>
        <w:spacing w:after="120" w:line="276" w:lineRule="auto"/>
        <w:ind w:left="567" w:hanging="567"/>
        <w:rPr>
          <w:rFonts w:cs="Arial"/>
          <w:sz w:val="22"/>
          <w:szCs w:val="22"/>
        </w:rPr>
      </w:pPr>
      <w:bookmarkStart w:id="24" w:name="_Toc461981369"/>
      <w:r w:rsidRPr="002B55FC">
        <w:rPr>
          <w:rFonts w:cs="Arial"/>
          <w:sz w:val="22"/>
          <w:szCs w:val="22"/>
        </w:rPr>
        <w:t>16</w:t>
      </w:r>
      <w:r w:rsidRPr="002B55FC">
        <w:rPr>
          <w:rFonts w:cs="Arial"/>
          <w:sz w:val="22"/>
          <w:szCs w:val="22"/>
        </w:rPr>
        <w:tab/>
      </w:r>
      <w:r w:rsidR="00796CF2" w:rsidRPr="002B55FC">
        <w:rPr>
          <w:rFonts w:cs="Arial"/>
          <w:sz w:val="22"/>
          <w:szCs w:val="22"/>
        </w:rPr>
        <w:t>Obsah ponuky</w:t>
      </w:r>
      <w:bookmarkEnd w:id="24"/>
      <w:r w:rsidR="003D2D02" w:rsidRPr="002B55FC">
        <w:rPr>
          <w:rFonts w:cs="Arial"/>
          <w:sz w:val="22"/>
          <w:szCs w:val="22"/>
        </w:rPr>
        <w:t xml:space="preserve"> </w:t>
      </w:r>
    </w:p>
    <w:p w14:paraId="1E1AD0CC"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2B55FC" w:rsidRDefault="00451C73" w:rsidP="002B55FC">
      <w:pPr>
        <w:pStyle w:val="Odsekzoznamu"/>
        <w:spacing w:line="276" w:lineRule="auto"/>
        <w:ind w:left="567"/>
        <w:rPr>
          <w:rFonts w:cs="Arial"/>
          <w:b/>
        </w:rPr>
      </w:pPr>
      <w:r w:rsidRPr="002B55FC">
        <w:rPr>
          <w:rFonts w:cs="Arial"/>
          <w:b/>
        </w:rPr>
        <w:t>U</w:t>
      </w:r>
      <w:r w:rsidR="00A84FCE" w:rsidRPr="002B55FC">
        <w:rPr>
          <w:rFonts w:cs="Arial"/>
          <w:b/>
        </w:rPr>
        <w:t>chádzač</w:t>
      </w:r>
      <w:r w:rsidRPr="002B55FC">
        <w:rPr>
          <w:rFonts w:cs="Arial"/>
          <w:b/>
        </w:rPr>
        <w:t xml:space="preserve"> predkladá ponuku v elektronickej podobe v lehote na predkladanie ponúk. Ponuka je vyhotovená elektronicky v zmysle § 49 ods. 1 písm. a) </w:t>
      </w:r>
      <w:r w:rsidR="000E55D4">
        <w:rPr>
          <w:rFonts w:cs="Arial"/>
          <w:b/>
        </w:rPr>
        <w:t>Z</w:t>
      </w:r>
      <w:r w:rsidRPr="002B55FC">
        <w:rPr>
          <w:rFonts w:cs="Arial"/>
          <w:b/>
        </w:rPr>
        <w:t xml:space="preserve">ákona a vložená do elektronického prostriedku </w:t>
      </w:r>
      <w:r w:rsidR="005C1FB0" w:rsidRPr="002B55FC">
        <w:rPr>
          <w:rFonts w:cs="Arial"/>
          <w:b/>
        </w:rPr>
        <w:t xml:space="preserve">JOSEPHINE </w:t>
      </w:r>
      <w:r w:rsidRPr="002B55FC">
        <w:rPr>
          <w:rFonts w:cs="Arial"/>
          <w:b/>
        </w:rPr>
        <w:t xml:space="preserve">umiestnenom na webovej adrese </w:t>
      </w:r>
      <w:hyperlink r:id="rId18" w:history="1">
        <w:r w:rsidRPr="002B55FC">
          <w:rPr>
            <w:rStyle w:val="Hypertextovprepojenie"/>
            <w:rFonts w:cs="Arial"/>
            <w:b/>
          </w:rPr>
          <w:t>https://josephine.proebiz.com/</w:t>
        </w:r>
      </w:hyperlink>
    </w:p>
    <w:p w14:paraId="4C92F0FF" w14:textId="072DEBAB" w:rsidR="005C1FB0" w:rsidRPr="002B55FC" w:rsidRDefault="00451C73" w:rsidP="006C3753">
      <w:pPr>
        <w:pStyle w:val="Odsekzoznamu"/>
        <w:spacing w:after="120" w:line="276" w:lineRule="auto"/>
        <w:ind w:left="567"/>
      </w:pPr>
      <w:r w:rsidRPr="002B55FC">
        <w:rPr>
          <w:rFonts w:cs="Arial"/>
          <w:b/>
        </w:rPr>
        <w:t xml:space="preserve">a </w:t>
      </w:r>
      <w:r w:rsidR="005C1FB0" w:rsidRPr="002B55FC">
        <w:rPr>
          <w:rFonts w:cs="Arial"/>
          <w:b/>
        </w:rPr>
        <w:t>musí obsahovať doklady v nasledovnom poradí:</w:t>
      </w:r>
    </w:p>
    <w:p w14:paraId="3C343A42" w14:textId="77777777"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b/>
        </w:rPr>
        <w:t>Titulný list ponuky</w:t>
      </w:r>
      <w:r w:rsidRPr="002B55FC">
        <w:rPr>
          <w:rFonts w:cs="Arial"/>
        </w:rPr>
        <w:t xml:space="preserve"> s označením, z ktorého jednoznačne vyplýva, že ide o ponuku na predmet zákazky podľa týchto </w:t>
      </w:r>
      <w:r w:rsidR="00A31C27" w:rsidRPr="002B55FC">
        <w:rPr>
          <w:rFonts w:cs="Arial"/>
        </w:rPr>
        <w:t>SP</w:t>
      </w:r>
      <w:r w:rsidRPr="002B55FC">
        <w:rPr>
          <w:rFonts w:cs="Arial"/>
        </w:rPr>
        <w:t>.</w:t>
      </w:r>
    </w:p>
    <w:p w14:paraId="3AABC4BA" w14:textId="07B6A962" w:rsidR="00274A93" w:rsidRPr="002B55FC" w:rsidRDefault="00274A93" w:rsidP="0004445E">
      <w:pPr>
        <w:pStyle w:val="Odsekzoznamu"/>
        <w:numPr>
          <w:ilvl w:val="1"/>
          <w:numId w:val="34"/>
        </w:numPr>
        <w:autoSpaceDE w:val="0"/>
        <w:autoSpaceDN w:val="0"/>
        <w:spacing w:after="120" w:line="276" w:lineRule="auto"/>
        <w:ind w:left="374" w:hanging="374"/>
        <w:rPr>
          <w:rFonts w:cs="Arial"/>
        </w:rPr>
      </w:pPr>
      <w:r w:rsidRPr="002B55FC">
        <w:rPr>
          <w:rFonts w:cs="Arial"/>
          <w:b/>
        </w:rPr>
        <w:t>Obsah ponuky</w:t>
      </w:r>
      <w:r w:rsidRPr="002B55FC">
        <w:rPr>
          <w:rFonts w:cs="Arial"/>
        </w:rPr>
        <w:t xml:space="preserve"> (index – položkový zoznam).</w:t>
      </w:r>
    </w:p>
    <w:p w14:paraId="6AA6E9BC" w14:textId="76B7D578"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rPr>
        <w:lastRenderedPageBreak/>
        <w:t xml:space="preserve">Vyplnený  formulár </w:t>
      </w:r>
      <w:r w:rsidRPr="002B55FC">
        <w:rPr>
          <w:rFonts w:cs="Arial"/>
          <w:b/>
        </w:rPr>
        <w:t>„Všeobecné informácie o uchádzačovi“</w:t>
      </w:r>
      <w:r w:rsidRPr="002B55FC">
        <w:rPr>
          <w:rFonts w:cs="Arial"/>
        </w:rPr>
        <w:t xml:space="preserve"> (</w:t>
      </w:r>
      <w:r w:rsidR="00F81B91" w:rsidRPr="002B55FC">
        <w:rPr>
          <w:rFonts w:cs="Arial"/>
        </w:rPr>
        <w:t>P</w:t>
      </w:r>
      <w:r w:rsidRPr="002B55FC">
        <w:rPr>
          <w:rFonts w:cs="Arial"/>
        </w:rPr>
        <w:t xml:space="preserve">ríloha č. 1 k časti A.1 </w:t>
      </w:r>
      <w:r w:rsidR="00C80EA2" w:rsidRPr="002B55FC">
        <w:rPr>
          <w:rFonts w:cs="Arial"/>
        </w:rPr>
        <w:t xml:space="preserve">Pokyny pre uchádzačov </w:t>
      </w:r>
      <w:r w:rsidRPr="002B55FC">
        <w:rPr>
          <w:rFonts w:cs="Arial"/>
        </w:rPr>
        <w:t>týchto SP). V prípade, ak je uchádzačom</w:t>
      </w:r>
      <w:r w:rsidR="00B22C46" w:rsidRPr="002B55FC">
        <w:rPr>
          <w:rFonts w:cs="Arial"/>
        </w:rPr>
        <w:t xml:space="preserve"> </w:t>
      </w:r>
      <w:r w:rsidRPr="002B55FC">
        <w:rPr>
          <w:rFonts w:cs="Arial"/>
        </w:rPr>
        <w:t xml:space="preserve">skupina dodávateľov, vyplní a predloží tento formulár každý jej člen. </w:t>
      </w:r>
    </w:p>
    <w:p w14:paraId="630834AC" w14:textId="4DFE3CF4" w:rsidR="00E72906" w:rsidRPr="009B2259" w:rsidRDefault="00E72906" w:rsidP="0004445E">
      <w:pPr>
        <w:pStyle w:val="Odsekzoznamu"/>
        <w:numPr>
          <w:ilvl w:val="1"/>
          <w:numId w:val="34"/>
        </w:numPr>
        <w:autoSpaceDE w:val="0"/>
        <w:autoSpaceDN w:val="0"/>
        <w:spacing w:after="120" w:line="276" w:lineRule="auto"/>
        <w:ind w:left="567" w:hanging="567"/>
        <w:rPr>
          <w:rFonts w:cs="Arial"/>
        </w:rPr>
      </w:pPr>
      <w:r w:rsidRPr="002B55FC">
        <w:rPr>
          <w:rFonts w:cs="Arial"/>
          <w:b/>
        </w:rPr>
        <w:t>Dokumenty/doklady preukazujúce splnenie požiadaviek na predmet zákazky</w:t>
      </w:r>
      <w:r w:rsidRPr="002B55FC">
        <w:rPr>
          <w:rFonts w:cs="Arial"/>
        </w:rPr>
        <w:t xml:space="preserve"> uvedené v časti B.1 Opis predmetu zákazky, bod </w:t>
      </w:r>
      <w:r w:rsidR="00392E48">
        <w:rPr>
          <w:rFonts w:cs="Arial"/>
        </w:rPr>
        <w:t>6</w:t>
      </w:r>
      <w:r w:rsidR="00A84FCE" w:rsidRPr="002B55FC">
        <w:rPr>
          <w:rFonts w:cs="Arial"/>
        </w:rPr>
        <w:t xml:space="preserve">., </w:t>
      </w:r>
      <w:r w:rsidR="00C86731">
        <w:rPr>
          <w:rFonts w:cs="Arial"/>
        </w:rPr>
        <w:t xml:space="preserve">Ostatné požiadavky na predmet zákazky. </w:t>
      </w:r>
    </w:p>
    <w:p w14:paraId="6F9FB95D" w14:textId="6C2FDFF3" w:rsidR="00B444C2" w:rsidRPr="00AF7067" w:rsidRDefault="00B444C2" w:rsidP="0004445E">
      <w:pPr>
        <w:numPr>
          <w:ilvl w:val="1"/>
          <w:numId w:val="34"/>
        </w:numPr>
        <w:autoSpaceDE w:val="0"/>
        <w:autoSpaceDN w:val="0"/>
        <w:spacing w:after="0" w:line="276" w:lineRule="auto"/>
        <w:ind w:left="567" w:hanging="567"/>
        <w:rPr>
          <w:rFonts w:ascii="Arial" w:hAnsi="Arial" w:cs="Arial"/>
          <w:noProof/>
        </w:rPr>
      </w:pPr>
      <w:r w:rsidRPr="00AF7067">
        <w:rPr>
          <w:rFonts w:ascii="Arial" w:hAnsi="Arial" w:cs="Arial"/>
          <w:b/>
          <w:noProof/>
        </w:rPr>
        <w:t>Návrh Zmluvy</w:t>
      </w:r>
      <w:r w:rsidRPr="00AF7067">
        <w:rPr>
          <w:rFonts w:ascii="Arial" w:hAnsi="Arial" w:cs="Arial"/>
          <w:noProof/>
        </w:rPr>
        <w:t xml:space="preserve"> s vyplnenými cenami bez príloh (</w:t>
      </w:r>
      <w:r w:rsidRPr="00AF7067">
        <w:rPr>
          <w:rFonts w:ascii="Arial" w:hAnsi="Arial" w:cs="Arial"/>
          <w:b/>
          <w:noProof/>
        </w:rPr>
        <w:t xml:space="preserve">časť B.3 </w:t>
      </w:r>
      <w:r w:rsidR="003E63F5" w:rsidRPr="00AF7067">
        <w:rPr>
          <w:rFonts w:ascii="Arial" w:hAnsi="Arial" w:cs="Arial"/>
          <w:b/>
          <w:noProof/>
        </w:rPr>
        <w:t>týchto</w:t>
      </w:r>
      <w:r w:rsidRPr="00AF7067">
        <w:rPr>
          <w:rFonts w:ascii="Arial" w:hAnsi="Arial" w:cs="Arial"/>
          <w:b/>
          <w:noProof/>
        </w:rPr>
        <w:t xml:space="preserve"> </w:t>
      </w:r>
      <w:r w:rsidR="003E63F5" w:rsidRPr="00AF7067">
        <w:rPr>
          <w:rFonts w:ascii="Arial" w:hAnsi="Arial" w:cs="Arial"/>
          <w:b/>
          <w:noProof/>
        </w:rPr>
        <w:t>SP</w:t>
      </w:r>
      <w:r w:rsidR="003E63F5" w:rsidRPr="00AF7067">
        <w:rPr>
          <w:rFonts w:ascii="Arial" w:hAnsi="Arial" w:cs="Arial"/>
          <w:noProof/>
        </w:rPr>
        <w:t>)</w:t>
      </w:r>
      <w:r w:rsidRPr="00AF7067">
        <w:rPr>
          <w:rFonts w:ascii="Arial" w:hAnsi="Arial" w:cs="Arial"/>
          <w:noProof/>
        </w:rPr>
        <w:t>.</w:t>
      </w:r>
    </w:p>
    <w:p w14:paraId="1031169C" w14:textId="28237A08" w:rsidR="003E63F5" w:rsidRPr="00AF7067" w:rsidRDefault="003E63F5" w:rsidP="0004445E">
      <w:pPr>
        <w:autoSpaceDE w:val="0"/>
        <w:autoSpaceDN w:val="0"/>
        <w:spacing w:line="276" w:lineRule="auto"/>
        <w:ind w:left="567"/>
        <w:rPr>
          <w:rFonts w:ascii="Arial" w:hAnsi="Arial" w:cs="Arial"/>
          <w:noProof/>
        </w:rPr>
      </w:pPr>
      <w:r w:rsidRPr="00AF7067">
        <w:rPr>
          <w:rFonts w:ascii="Arial" w:hAnsi="Arial" w:cs="Arial"/>
          <w:noProof/>
        </w:rPr>
        <w:t>Návrh Zmluvy</w:t>
      </w:r>
      <w:r w:rsidRPr="00AF7067">
        <w:rPr>
          <w:rFonts w:ascii="Arial" w:hAnsi="Arial" w:cs="Arial"/>
          <w:noProof/>
          <w:color w:val="FF0000"/>
        </w:rPr>
        <w:t xml:space="preserve"> </w:t>
      </w:r>
      <w:r w:rsidRPr="00AF7067">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p>
    <w:p w14:paraId="17CC713B" w14:textId="7D87E957" w:rsidR="00F53187" w:rsidRPr="00AD7294" w:rsidRDefault="00344133" w:rsidP="0004445E">
      <w:pPr>
        <w:numPr>
          <w:ilvl w:val="1"/>
          <w:numId w:val="34"/>
        </w:numPr>
        <w:autoSpaceDE w:val="0"/>
        <w:autoSpaceDN w:val="0"/>
        <w:spacing w:line="276" w:lineRule="auto"/>
        <w:ind w:left="567" w:hanging="567"/>
        <w:rPr>
          <w:rFonts w:ascii="Arial" w:hAnsi="Arial" w:cs="Arial"/>
          <w:noProof/>
        </w:rPr>
      </w:pPr>
      <w:r w:rsidRPr="002B55FC">
        <w:rPr>
          <w:rFonts w:ascii="Arial" w:hAnsi="Arial" w:cs="Arial"/>
          <w:noProof/>
        </w:rPr>
        <w:t xml:space="preserve">V prípade, ak ponuku predkladá skupina dodávateľov, návrh </w:t>
      </w:r>
      <w:r w:rsidR="00F07E9E" w:rsidRPr="00AF7067">
        <w:rPr>
          <w:rFonts w:ascii="Arial" w:hAnsi="Arial" w:cs="Arial"/>
          <w:noProof/>
        </w:rPr>
        <w:t>Zmluv</w:t>
      </w:r>
      <w:r w:rsidRPr="00AF7067">
        <w:rPr>
          <w:rFonts w:ascii="Arial" w:hAnsi="Arial" w:cs="Arial"/>
          <w:noProof/>
        </w:rPr>
        <w:t>y</w:t>
      </w:r>
      <w:r w:rsidRPr="002B55FC">
        <w:rPr>
          <w:rFonts w:ascii="Arial" w:hAnsi="Arial" w:cs="Arial"/>
          <w:noProof/>
          <w:color w:val="FF0000"/>
        </w:rPr>
        <w:t xml:space="preserve"> </w:t>
      </w:r>
      <w:r w:rsidRPr="002B55FC">
        <w:rPr>
          <w:rFonts w:ascii="Arial" w:hAnsi="Arial" w:cs="Arial"/>
          <w:noProof/>
        </w:rPr>
        <w:t>musí byť podpísaný všetkými členmi skupiny alebo osobou/osobami oprávnenými konať v danej veci za</w:t>
      </w:r>
      <w:r w:rsidR="002330F9" w:rsidRPr="002B55FC">
        <w:rPr>
          <w:rFonts w:ascii="Arial" w:hAnsi="Arial" w:cs="Arial"/>
          <w:noProof/>
        </w:rPr>
        <w:t xml:space="preserve"> </w:t>
      </w:r>
      <w:r w:rsidR="00AD506C" w:rsidRPr="002B55FC">
        <w:rPr>
          <w:rFonts w:ascii="Arial" w:hAnsi="Arial" w:cs="Arial"/>
          <w:noProof/>
        </w:rPr>
        <w:t xml:space="preserve">každého </w:t>
      </w:r>
      <w:r w:rsidR="002330F9" w:rsidRPr="002B55FC">
        <w:rPr>
          <w:rFonts w:ascii="Arial" w:hAnsi="Arial" w:cs="Arial"/>
          <w:noProof/>
        </w:rPr>
        <w:t>člen</w:t>
      </w:r>
      <w:r w:rsidR="00AD506C" w:rsidRPr="002B55FC">
        <w:rPr>
          <w:rFonts w:ascii="Arial" w:hAnsi="Arial" w:cs="Arial"/>
          <w:noProof/>
        </w:rPr>
        <w:t>a</w:t>
      </w:r>
      <w:r w:rsidR="002330F9" w:rsidRPr="002B55FC">
        <w:rPr>
          <w:rFonts w:ascii="Arial" w:hAnsi="Arial" w:cs="Arial"/>
          <w:noProof/>
        </w:rPr>
        <w:t xml:space="preserve"> </w:t>
      </w:r>
      <w:r w:rsidRPr="002B55FC">
        <w:rPr>
          <w:rFonts w:ascii="Arial" w:hAnsi="Arial" w:cs="Arial"/>
          <w:noProof/>
        </w:rPr>
        <w:t xml:space="preserve">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187B42" w:rsidRPr="008F3A3D">
        <w:rPr>
          <w:rFonts w:ascii="Arial" w:hAnsi="Arial" w:cs="Arial"/>
          <w:noProof/>
        </w:rPr>
        <w:t>Zmluvy</w:t>
      </w:r>
      <w:r w:rsidRPr="002B55FC">
        <w:rPr>
          <w:rFonts w:ascii="Arial" w:hAnsi="Arial" w:cs="Arial"/>
          <w:noProof/>
        </w:rPr>
        <w:t xml:space="preserve"> vytvorí niektorú z právnych foriem uvedených v bode 18.4 časti A.1 Pokyny pre uchádzačov týchto SP, pričom sa odporúča, aby obsahom jej ponuky bola aspoň </w:t>
      </w:r>
      <w:r w:rsidRPr="000940CA">
        <w:rPr>
          <w:rFonts w:ascii="Arial" w:hAnsi="Arial" w:cs="Arial"/>
          <w:b/>
          <w:noProof/>
        </w:rPr>
        <w:t>zmluva o budúcej zmluve</w:t>
      </w:r>
      <w:r w:rsidRPr="002B55FC">
        <w:rPr>
          <w:rFonts w:ascii="Arial" w:hAnsi="Arial" w:cs="Arial"/>
          <w:noProof/>
        </w:rPr>
        <w:t xml:space="preserve"> o vytvorení príslušnej právnej formy</w:t>
      </w:r>
      <w:r w:rsidR="00F53187" w:rsidRPr="002B55FC">
        <w:rPr>
          <w:rFonts w:ascii="Arial" w:hAnsi="Arial" w:cs="Arial"/>
          <w:noProof/>
        </w:rPr>
        <w:t xml:space="preserve"> alebo </w:t>
      </w:r>
      <w:r w:rsidR="00F53187" w:rsidRPr="000940CA">
        <w:rPr>
          <w:rFonts w:ascii="Arial" w:hAnsi="Arial" w:cs="Arial"/>
          <w:b/>
        </w:rPr>
        <w:t xml:space="preserve">Čestné vyhlásenie skupiny dodávateľov </w:t>
      </w:r>
      <w:r w:rsidR="00F53187" w:rsidRPr="00AD7294">
        <w:rPr>
          <w:rFonts w:ascii="Arial" w:hAnsi="Arial" w:cs="Arial"/>
        </w:rPr>
        <w:t xml:space="preserve">podľa Prílohy </w:t>
      </w:r>
      <w:r w:rsidR="00392E48">
        <w:rPr>
          <w:rFonts w:ascii="Arial" w:hAnsi="Arial" w:cs="Arial"/>
        </w:rPr>
        <w:t>č. 3 k </w:t>
      </w:r>
      <w:r w:rsidR="00120E84" w:rsidRPr="00AD7294">
        <w:rPr>
          <w:rFonts w:ascii="Arial" w:hAnsi="Arial" w:cs="Arial"/>
        </w:rPr>
        <w:t>časti</w:t>
      </w:r>
      <w:r w:rsidR="00392E48">
        <w:rPr>
          <w:rFonts w:ascii="Arial" w:hAnsi="Arial" w:cs="Arial"/>
        </w:rPr>
        <w:t xml:space="preserve"> A.1</w:t>
      </w:r>
      <w:r w:rsidR="00F53187" w:rsidRPr="00AD7294">
        <w:rPr>
          <w:rFonts w:ascii="Arial" w:hAnsi="Arial" w:cs="Arial"/>
        </w:rPr>
        <w:t xml:space="preserve"> </w:t>
      </w:r>
      <w:r w:rsidR="00F97684">
        <w:rPr>
          <w:rFonts w:ascii="Arial" w:hAnsi="Arial" w:cs="Arial"/>
        </w:rPr>
        <w:t xml:space="preserve">týchto </w:t>
      </w:r>
      <w:r w:rsidR="00F53187" w:rsidRPr="00AD7294">
        <w:rPr>
          <w:rFonts w:ascii="Arial" w:hAnsi="Arial" w:cs="Arial"/>
        </w:rPr>
        <w:t>SP</w:t>
      </w:r>
      <w:r w:rsidR="00120E84" w:rsidRPr="00AD7294">
        <w:rPr>
          <w:rFonts w:ascii="Arial" w:hAnsi="Arial" w:cs="Arial"/>
        </w:rPr>
        <w:t xml:space="preserve"> </w:t>
      </w:r>
      <w:r w:rsidR="00F53187" w:rsidRPr="00AD7294">
        <w:rPr>
          <w:rFonts w:ascii="Arial" w:hAnsi="Arial" w:cs="Arial"/>
        </w:rPr>
        <w:t>(ak sa uplatňuje)</w:t>
      </w:r>
      <w:r w:rsidR="00120E84" w:rsidRPr="00AD7294">
        <w:rPr>
          <w:rFonts w:ascii="Arial" w:hAnsi="Arial" w:cs="Arial"/>
        </w:rPr>
        <w:t>.</w:t>
      </w:r>
    </w:p>
    <w:p w14:paraId="65750BFC" w14:textId="2D3A54DB" w:rsidR="00F53187" w:rsidRPr="002B55FC" w:rsidRDefault="00F53187" w:rsidP="00E07893">
      <w:pPr>
        <w:pStyle w:val="Odsekzoznamu"/>
        <w:numPr>
          <w:ilvl w:val="1"/>
          <w:numId w:val="34"/>
        </w:numPr>
        <w:autoSpaceDE w:val="0"/>
        <w:autoSpaceDN w:val="0"/>
        <w:spacing w:after="120" w:line="276" w:lineRule="auto"/>
        <w:ind w:left="567" w:hanging="567"/>
        <w:rPr>
          <w:rFonts w:cs="Arial"/>
        </w:rPr>
      </w:pPr>
      <w:r w:rsidRPr="002B55FC">
        <w:rPr>
          <w:rFonts w:cs="Arial"/>
        </w:rPr>
        <w:t xml:space="preserve">V prípade skupiny dodávateľov </w:t>
      </w:r>
      <w:r w:rsidRPr="002B55FC">
        <w:rPr>
          <w:rFonts w:cs="Arial"/>
          <w:b/>
        </w:rPr>
        <w:t>vystavenú plnú moc pre jedného z členov skupiny</w:t>
      </w:r>
      <w:r w:rsidRPr="002B55FC">
        <w:rPr>
          <w:rFonts w:cs="Arial"/>
        </w:rPr>
        <w:t>, ktorý bude oprávnený prijímať pokyny za všetkých a konať v mene všetkých ostatných členov skupiny, podpísanú všetkými členmi skupiny alebo osobou/osobami oprávnenými konať v danej</w:t>
      </w:r>
      <w:r w:rsidR="00AD7294">
        <w:rPr>
          <w:rFonts w:cs="Arial"/>
        </w:rPr>
        <w:t xml:space="preserve"> veci za každého člena skupiny podľa </w:t>
      </w:r>
      <w:r w:rsidRPr="00AD7294">
        <w:rPr>
          <w:rFonts w:cs="Arial"/>
        </w:rPr>
        <w:t>Príloh</w:t>
      </w:r>
      <w:r w:rsidR="00AD7294">
        <w:rPr>
          <w:rFonts w:cs="Arial"/>
        </w:rPr>
        <w:t>y</w:t>
      </w:r>
      <w:r w:rsidR="00F97684">
        <w:rPr>
          <w:rFonts w:cs="Arial"/>
        </w:rPr>
        <w:t xml:space="preserve"> č. 4 k </w:t>
      </w:r>
      <w:r w:rsidR="00120E84" w:rsidRPr="00AD7294">
        <w:rPr>
          <w:rFonts w:cs="Arial"/>
        </w:rPr>
        <w:t>časti</w:t>
      </w:r>
      <w:r w:rsidR="00F97684">
        <w:rPr>
          <w:rFonts w:cs="Arial"/>
        </w:rPr>
        <w:t xml:space="preserve"> A.1 týchto</w:t>
      </w:r>
      <w:r w:rsidRPr="00AD7294">
        <w:rPr>
          <w:rFonts w:cs="Arial"/>
        </w:rPr>
        <w:t xml:space="preserve"> SP </w:t>
      </w:r>
      <w:r w:rsidR="00120E84" w:rsidRPr="00AD7294">
        <w:rPr>
          <w:rFonts w:cs="Arial"/>
        </w:rPr>
        <w:t>(</w:t>
      </w:r>
      <w:r w:rsidRPr="00AD7294">
        <w:rPr>
          <w:rFonts w:cs="Arial"/>
        </w:rPr>
        <w:t>ak sa uplatňuje</w:t>
      </w:r>
      <w:r w:rsidR="00120E84" w:rsidRPr="00AD7294">
        <w:rPr>
          <w:rFonts w:cs="Arial"/>
        </w:rPr>
        <w:t>)</w:t>
      </w:r>
      <w:r w:rsidRPr="00AD7294">
        <w:rPr>
          <w:rFonts w:cs="Arial"/>
        </w:rPr>
        <w:t>.</w:t>
      </w:r>
    </w:p>
    <w:p w14:paraId="5B0A0CCB" w14:textId="372370B7" w:rsidR="00007D3E" w:rsidRPr="002B55FC" w:rsidRDefault="00007D3E" w:rsidP="00C274F0">
      <w:pPr>
        <w:pStyle w:val="Odsekzoznamu"/>
        <w:numPr>
          <w:ilvl w:val="1"/>
          <w:numId w:val="34"/>
        </w:numPr>
        <w:autoSpaceDE w:val="0"/>
        <w:autoSpaceDN w:val="0"/>
        <w:spacing w:after="120" w:line="276" w:lineRule="auto"/>
        <w:ind w:left="567" w:hanging="567"/>
        <w:rPr>
          <w:rFonts w:cs="Arial"/>
          <w:bCs/>
        </w:rPr>
      </w:pPr>
      <w:r w:rsidRPr="002B55FC">
        <w:rPr>
          <w:rFonts w:cs="Arial"/>
        </w:rPr>
        <w:t xml:space="preserve">Vyplnenú Prílohu č. </w:t>
      </w:r>
      <w:r w:rsidR="008F3A3D">
        <w:rPr>
          <w:rFonts w:cs="Arial"/>
        </w:rPr>
        <w:t>1</w:t>
      </w:r>
      <w:r w:rsidRPr="002B55FC">
        <w:rPr>
          <w:rFonts w:cs="Arial"/>
        </w:rPr>
        <w:t xml:space="preserve"> </w:t>
      </w:r>
      <w:r w:rsidRPr="002B55FC">
        <w:rPr>
          <w:rFonts w:cs="Arial"/>
          <w:b/>
        </w:rPr>
        <w:t xml:space="preserve">Návrh na plnenie </w:t>
      </w:r>
      <w:r w:rsidR="00120E84">
        <w:rPr>
          <w:rFonts w:cs="Arial"/>
          <w:b/>
        </w:rPr>
        <w:t>kritéria</w:t>
      </w:r>
      <w:r w:rsidRPr="002B55FC">
        <w:rPr>
          <w:rFonts w:cs="Arial"/>
        </w:rPr>
        <w:t xml:space="preserve"> </w:t>
      </w:r>
      <w:r w:rsidR="008F3A3D" w:rsidRPr="00120E84">
        <w:rPr>
          <w:rFonts w:cs="Arial"/>
          <w:b/>
        </w:rPr>
        <w:t>K1</w:t>
      </w:r>
      <w:r w:rsidR="008F3A3D">
        <w:rPr>
          <w:rFonts w:cs="Arial"/>
        </w:rPr>
        <w:t xml:space="preserve"> a Prílohu č.2 </w:t>
      </w:r>
      <w:r w:rsidR="008F3A3D" w:rsidRPr="00120E84">
        <w:rPr>
          <w:rFonts w:cs="Arial"/>
          <w:b/>
        </w:rPr>
        <w:t>Návrh na plnenie kritéri</w:t>
      </w:r>
      <w:r w:rsidR="00120E84">
        <w:rPr>
          <w:rFonts w:cs="Arial"/>
          <w:b/>
        </w:rPr>
        <w:t>a</w:t>
      </w:r>
      <w:r w:rsidR="008F3A3D" w:rsidRPr="00120E84">
        <w:rPr>
          <w:rFonts w:cs="Arial"/>
          <w:b/>
        </w:rPr>
        <w:t xml:space="preserve"> K2</w:t>
      </w:r>
      <w:r w:rsidR="008F3A3D">
        <w:rPr>
          <w:rFonts w:cs="Arial"/>
        </w:rPr>
        <w:t xml:space="preserve"> </w:t>
      </w:r>
      <w:r w:rsidRPr="002B55FC">
        <w:rPr>
          <w:rFonts w:cs="Arial"/>
        </w:rPr>
        <w:t>k časti A.2 Kritériá na hodnotenie ponúk a pravidlá ich uplatnenia týchto SP - v elektronickej forme so zabudovanou matematikou vo formáte Microsoft Excel ٭.xls/*.xlsx, zároveň aj ako s</w:t>
      </w:r>
      <w:r w:rsidR="00EB2133" w:rsidRPr="002B55FC">
        <w:rPr>
          <w:rFonts w:cs="Arial"/>
        </w:rPr>
        <w:t>ken</w:t>
      </w:r>
      <w:r w:rsidRPr="002B55FC">
        <w:rPr>
          <w:rFonts w:cs="Arial"/>
        </w:rPr>
        <w:t xml:space="preserve"> podpísaný uchádzačom, a to jeho štatutárnym orgánom alebo členom štatutárneho orgánu alebo iným zástupcom uchádzača, ktorý je oprávnený konať v mene uchádzača v záväzkových vzťahoch.</w:t>
      </w:r>
    </w:p>
    <w:p w14:paraId="2B99BFEF" w14:textId="6D316224" w:rsidR="00274A93" w:rsidRPr="002B55FC" w:rsidRDefault="00D739A3" w:rsidP="00C274F0">
      <w:pPr>
        <w:pStyle w:val="Odsekzoznamu"/>
        <w:numPr>
          <w:ilvl w:val="1"/>
          <w:numId w:val="34"/>
        </w:numPr>
        <w:autoSpaceDE w:val="0"/>
        <w:autoSpaceDN w:val="0"/>
        <w:spacing w:after="120" w:line="276" w:lineRule="auto"/>
        <w:ind w:left="567" w:hanging="567"/>
        <w:rPr>
          <w:rFonts w:cs="Arial"/>
        </w:rPr>
      </w:pPr>
      <w:r w:rsidRPr="002B55FC">
        <w:rPr>
          <w:rFonts w:cs="Arial"/>
        </w:rPr>
        <w:t>Vyplnen</w:t>
      </w:r>
      <w:r w:rsidR="006F6626" w:rsidRPr="002B55FC">
        <w:rPr>
          <w:rFonts w:cs="Arial"/>
        </w:rPr>
        <w:t xml:space="preserve">ú </w:t>
      </w:r>
      <w:r w:rsidRPr="002B55FC">
        <w:rPr>
          <w:rFonts w:cs="Arial"/>
        </w:rPr>
        <w:t>Príloh</w:t>
      </w:r>
      <w:r w:rsidR="006F6626" w:rsidRPr="002B55FC">
        <w:rPr>
          <w:rFonts w:cs="Arial"/>
        </w:rPr>
        <w:t>u</w:t>
      </w:r>
      <w:r w:rsidR="00274A93" w:rsidRPr="002B55FC">
        <w:rPr>
          <w:rFonts w:cs="Arial"/>
        </w:rPr>
        <w:t xml:space="preserve"> č. </w:t>
      </w:r>
      <w:r w:rsidR="008F3A3D">
        <w:rPr>
          <w:rFonts w:cs="Arial"/>
        </w:rPr>
        <w:t>1</w:t>
      </w:r>
      <w:r w:rsidR="00274A93" w:rsidRPr="002B55FC">
        <w:rPr>
          <w:rFonts w:cs="Arial"/>
        </w:rPr>
        <w:t xml:space="preserve"> </w:t>
      </w:r>
      <w:r w:rsidR="008F3A3D">
        <w:rPr>
          <w:rFonts w:cs="Arial"/>
          <w:b/>
        </w:rPr>
        <w:t>Výkaz výmer</w:t>
      </w:r>
      <w:r w:rsidR="006F6626" w:rsidRPr="002B55FC">
        <w:rPr>
          <w:rFonts w:cs="Arial"/>
          <w:b/>
        </w:rPr>
        <w:t xml:space="preserve"> </w:t>
      </w:r>
      <w:r w:rsidR="00274A93" w:rsidRPr="002B55FC">
        <w:rPr>
          <w:rFonts w:cs="Arial"/>
        </w:rPr>
        <w:t>k časti B.2 Spôsob určenia cen</w:t>
      </w:r>
      <w:r w:rsidR="001C7B76" w:rsidRPr="002B55FC">
        <w:rPr>
          <w:rFonts w:cs="Arial"/>
        </w:rPr>
        <w:t xml:space="preserve">y týchto SP </w:t>
      </w:r>
      <w:r w:rsidR="004430F3" w:rsidRPr="002B55FC">
        <w:rPr>
          <w:rFonts w:cs="Arial"/>
        </w:rPr>
        <w:t xml:space="preserve">- </w:t>
      </w:r>
      <w:r w:rsidR="001C7B76" w:rsidRPr="002B55FC">
        <w:rPr>
          <w:rFonts w:cs="Arial"/>
          <w:color w:val="000000" w:themeColor="text1"/>
        </w:rPr>
        <w:t>v elektronickej forme so zabudovanou matematikou vo formáte</w:t>
      </w:r>
      <w:r w:rsidRPr="002B55FC">
        <w:rPr>
          <w:rFonts w:cs="Arial"/>
          <w:color w:val="000000" w:themeColor="text1"/>
        </w:rPr>
        <w:t xml:space="preserve"> Microsoft Excel</w:t>
      </w:r>
      <w:r w:rsidR="00274A93" w:rsidRPr="002B55FC">
        <w:rPr>
          <w:rFonts w:cs="Arial"/>
        </w:rPr>
        <w:t xml:space="preserve"> ٭.xls/*</w:t>
      </w:r>
      <w:r w:rsidR="007E2B55" w:rsidRPr="002B55FC">
        <w:rPr>
          <w:rFonts w:cs="Arial"/>
        </w:rPr>
        <w:t>.</w:t>
      </w:r>
      <w:r w:rsidR="008F3A3D">
        <w:rPr>
          <w:rFonts w:cs="Arial"/>
        </w:rPr>
        <w:t xml:space="preserve">xlsx </w:t>
      </w:r>
      <w:r w:rsidR="008F3A3D" w:rsidRPr="008E0E32">
        <w:rPr>
          <w:rFonts w:cs="Arial"/>
        </w:rPr>
        <w:t>a zároveň aj ako sken podpísaný uchádzačom, jeho štatutárnym orgánom alebo členom štatutárneho orgánu alebo iným zástupcom uchádzača, ktorý je oprávnený konať v mene uchádzača v záväzkových vzťahoch.</w:t>
      </w:r>
    </w:p>
    <w:p w14:paraId="4464F4C9" w14:textId="7D5FF42F" w:rsidR="00E425BE" w:rsidRPr="002B55FC" w:rsidRDefault="00E425BE" w:rsidP="00C274F0">
      <w:pPr>
        <w:pStyle w:val="Odsekzoznamu"/>
        <w:numPr>
          <w:ilvl w:val="1"/>
          <w:numId w:val="34"/>
        </w:numPr>
        <w:autoSpaceDE w:val="0"/>
        <w:autoSpaceDN w:val="0"/>
        <w:spacing w:after="120" w:line="276" w:lineRule="auto"/>
        <w:ind w:left="567" w:hanging="567"/>
        <w:rPr>
          <w:rFonts w:cs="Arial"/>
        </w:rPr>
      </w:pPr>
      <w:r w:rsidRPr="009307E9">
        <w:rPr>
          <w:rFonts w:cs="Arial"/>
          <w:b/>
        </w:rPr>
        <w:t>Doklad o zložení zábezpeky</w:t>
      </w:r>
      <w:r w:rsidRPr="002B55FC">
        <w:rPr>
          <w:rFonts w:cs="Arial"/>
        </w:rPr>
        <w:t xml:space="preserve"> podľa bodu 15 časti A.1 Pokyny  pre  uchádzačov týchto SP. </w:t>
      </w:r>
      <w:r w:rsidR="00E07893">
        <w:rPr>
          <w:rFonts w:cs="Arial"/>
        </w:rPr>
        <w:br/>
      </w:r>
      <w:r w:rsidRPr="002B55FC">
        <w:rPr>
          <w:rFonts w:cs="Arial"/>
        </w:rPr>
        <w:t>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01BFA4FD" w14:textId="65F7E850" w:rsidR="00C64076" w:rsidRPr="00AD7294" w:rsidRDefault="00C64076" w:rsidP="00C274F0">
      <w:pPr>
        <w:pStyle w:val="Odsekzoznamu"/>
        <w:numPr>
          <w:ilvl w:val="1"/>
          <w:numId w:val="34"/>
        </w:numPr>
        <w:autoSpaceDE w:val="0"/>
        <w:autoSpaceDN w:val="0"/>
        <w:spacing w:after="120" w:line="276" w:lineRule="auto"/>
        <w:ind w:left="567" w:hanging="567"/>
        <w:rPr>
          <w:rFonts w:cs="Arial"/>
        </w:rPr>
      </w:pPr>
      <w:r w:rsidRPr="00AD7294">
        <w:rPr>
          <w:rFonts w:cs="Arial"/>
        </w:rPr>
        <w:t>Vyhlásenia</w:t>
      </w:r>
      <w:r w:rsidR="00FE2C4E" w:rsidRPr="00AD7294">
        <w:rPr>
          <w:rFonts w:cs="Arial"/>
        </w:rPr>
        <w:t>/ Dokumenty</w:t>
      </w:r>
      <w:r w:rsidR="00DE00BC" w:rsidRPr="00AD7294">
        <w:rPr>
          <w:rFonts w:cs="Arial"/>
        </w:rPr>
        <w:t xml:space="preserve"> ktoré tvoria Prílohu č.</w:t>
      </w:r>
      <w:r w:rsidR="00AD7294" w:rsidRPr="00AD7294">
        <w:rPr>
          <w:rFonts w:cs="Arial"/>
        </w:rPr>
        <w:t xml:space="preserve"> </w:t>
      </w:r>
      <w:r w:rsidR="00C66976">
        <w:rPr>
          <w:rFonts w:cs="Arial"/>
        </w:rPr>
        <w:t xml:space="preserve">5, </w:t>
      </w:r>
      <w:r w:rsidR="00AD7294" w:rsidRPr="00AD7294">
        <w:rPr>
          <w:rFonts w:cs="Arial"/>
        </w:rPr>
        <w:t xml:space="preserve">Prílohu č. </w:t>
      </w:r>
      <w:r w:rsidR="00587CDC" w:rsidRPr="00AD7294">
        <w:rPr>
          <w:rFonts w:cs="Arial"/>
        </w:rPr>
        <w:t xml:space="preserve">6 </w:t>
      </w:r>
      <w:r w:rsidR="00C66976">
        <w:rPr>
          <w:rFonts w:cs="Arial"/>
        </w:rPr>
        <w:t>a Prílohu č. 8 k </w:t>
      </w:r>
      <w:r w:rsidR="00587CDC" w:rsidRPr="00AD7294">
        <w:rPr>
          <w:rFonts w:cs="Arial"/>
        </w:rPr>
        <w:t>časti</w:t>
      </w:r>
      <w:r w:rsidR="00C66976">
        <w:rPr>
          <w:rFonts w:cs="Arial"/>
        </w:rPr>
        <w:t xml:space="preserve"> A.1 týchto</w:t>
      </w:r>
      <w:r w:rsidR="00587CDC" w:rsidRPr="00AD7294">
        <w:rPr>
          <w:rFonts w:cs="Arial"/>
        </w:rPr>
        <w:t xml:space="preserve"> </w:t>
      </w:r>
      <w:r w:rsidR="00FE2C4E" w:rsidRPr="00AD7294">
        <w:rPr>
          <w:rFonts w:cs="Arial"/>
        </w:rPr>
        <w:t>SP</w:t>
      </w:r>
      <w:r w:rsidRPr="00AD7294">
        <w:rPr>
          <w:rFonts w:cs="Arial"/>
        </w:rPr>
        <w:t xml:space="preserve"> </w:t>
      </w:r>
      <w:r w:rsidR="00FE2C4E" w:rsidRPr="00AD7294">
        <w:rPr>
          <w:rFonts w:cs="Arial"/>
        </w:rPr>
        <w:t>–</w:t>
      </w:r>
      <w:r w:rsidR="00DE00BC" w:rsidRPr="00AD7294">
        <w:rPr>
          <w:rFonts w:cs="Arial"/>
        </w:rPr>
        <w:t xml:space="preserve"> </w:t>
      </w:r>
      <w:r w:rsidR="00FE2C4E" w:rsidRPr="009307E9">
        <w:rPr>
          <w:rFonts w:cs="Arial"/>
          <w:b/>
        </w:rPr>
        <w:t>Zoznam dôverných informácií</w:t>
      </w:r>
      <w:r w:rsidR="00FE2C4E" w:rsidRPr="009307E9">
        <w:rPr>
          <w:rFonts w:cs="Arial"/>
        </w:rPr>
        <w:t>,</w:t>
      </w:r>
      <w:r w:rsidR="00FE2C4E" w:rsidRPr="009307E9">
        <w:rPr>
          <w:rFonts w:cs="Arial"/>
          <w:b/>
        </w:rPr>
        <w:t xml:space="preserve"> Če</w:t>
      </w:r>
      <w:r w:rsidR="006E510E" w:rsidRPr="009307E9">
        <w:rPr>
          <w:rFonts w:cs="Arial"/>
          <w:b/>
        </w:rPr>
        <w:t xml:space="preserve">stné vyhlásenie podľa </w:t>
      </w:r>
      <w:r w:rsidR="00ED4C82">
        <w:rPr>
          <w:rFonts w:cs="Arial"/>
          <w:b/>
        </w:rPr>
        <w:t>č</w:t>
      </w:r>
      <w:r w:rsidR="006E510E" w:rsidRPr="009307E9">
        <w:rPr>
          <w:rFonts w:cs="Arial"/>
          <w:b/>
        </w:rPr>
        <w:t>lánku 5k</w:t>
      </w:r>
      <w:r w:rsidR="00C66976" w:rsidRPr="00C66976">
        <w:rPr>
          <w:rFonts w:cs="Arial"/>
        </w:rPr>
        <w:t>,</w:t>
      </w:r>
      <w:r w:rsidR="00C66976">
        <w:rPr>
          <w:rFonts w:cs="Arial"/>
          <w:b/>
        </w:rPr>
        <w:t xml:space="preserve"> Vyhlásenie uchádzača </w:t>
      </w:r>
      <w:r w:rsidR="00C66976">
        <w:rPr>
          <w:rFonts w:cs="Arial"/>
          <w:b/>
        </w:rPr>
        <w:br/>
        <w:t>o subdodávkach</w:t>
      </w:r>
      <w:r w:rsidR="006E510E" w:rsidRPr="00AD7294">
        <w:rPr>
          <w:rFonts w:cs="Arial"/>
        </w:rPr>
        <w:t>.</w:t>
      </w:r>
      <w:r w:rsidR="00FE2C4E" w:rsidRPr="00AD7294">
        <w:rPr>
          <w:rFonts w:cs="Arial"/>
        </w:rPr>
        <w:t xml:space="preserve"> </w:t>
      </w:r>
    </w:p>
    <w:p w14:paraId="700FAF5D" w14:textId="0878317C" w:rsidR="00274A93" w:rsidRPr="002B55FC" w:rsidRDefault="00274A93" w:rsidP="00C274F0">
      <w:pPr>
        <w:pStyle w:val="Odsekzoznamu"/>
        <w:numPr>
          <w:ilvl w:val="1"/>
          <w:numId w:val="34"/>
        </w:numPr>
        <w:autoSpaceDE w:val="0"/>
        <w:autoSpaceDN w:val="0"/>
        <w:spacing w:after="120" w:line="276" w:lineRule="auto"/>
        <w:ind w:left="567" w:hanging="567"/>
        <w:rPr>
          <w:rFonts w:cs="Arial"/>
        </w:rPr>
      </w:pPr>
      <w:r w:rsidRPr="002B55FC">
        <w:rPr>
          <w:rFonts w:cs="Arial"/>
          <w:b/>
        </w:rPr>
        <w:t>Doklady preukazujúce splnenie podmienok účast</w:t>
      </w:r>
      <w:r w:rsidR="00FE2C4E" w:rsidRPr="002B55FC">
        <w:rPr>
          <w:rFonts w:cs="Arial"/>
          <w:b/>
        </w:rPr>
        <w:t>i</w:t>
      </w:r>
      <w:r w:rsidR="00FE2C4E" w:rsidRPr="002B55FC">
        <w:rPr>
          <w:rFonts w:cs="Arial"/>
        </w:rPr>
        <w:t xml:space="preserve"> </w:t>
      </w:r>
      <w:r w:rsidRPr="002B55FC">
        <w:rPr>
          <w:rFonts w:cs="Arial"/>
        </w:rPr>
        <w:t>týkajúce sa osobného postavenia</w:t>
      </w:r>
      <w:r w:rsidR="00C451F8">
        <w:rPr>
          <w:rFonts w:cs="Arial"/>
        </w:rPr>
        <w:t xml:space="preserve"> </w:t>
      </w:r>
      <w:r w:rsidR="009A2394" w:rsidRPr="002B55FC">
        <w:rPr>
          <w:rFonts w:cs="Arial"/>
        </w:rPr>
        <w:t xml:space="preserve">a </w:t>
      </w:r>
      <w:r w:rsidRPr="002B55FC">
        <w:rPr>
          <w:rFonts w:cs="Arial"/>
        </w:rPr>
        <w:t xml:space="preserve">technickej </w:t>
      </w:r>
      <w:r w:rsidR="009A2394" w:rsidRPr="002B55FC">
        <w:rPr>
          <w:rFonts w:cs="Arial"/>
        </w:rPr>
        <w:t xml:space="preserve">spôsobilosti </w:t>
      </w:r>
      <w:r w:rsidRPr="002B55FC">
        <w:rPr>
          <w:rFonts w:cs="Arial"/>
        </w:rPr>
        <w:t xml:space="preserve">alebo odbornej spôsobilosti, uvedených </w:t>
      </w:r>
      <w:r w:rsidR="006A6A64" w:rsidRPr="002B55FC">
        <w:rPr>
          <w:rFonts w:cs="Arial"/>
        </w:rPr>
        <w:t>v</w:t>
      </w:r>
      <w:r w:rsidR="009A2394" w:rsidRPr="002B55FC">
        <w:rPr>
          <w:rFonts w:cs="Arial"/>
        </w:rPr>
        <w:t> </w:t>
      </w:r>
      <w:r w:rsidR="006A6A64" w:rsidRPr="002B55FC">
        <w:rPr>
          <w:rFonts w:cs="Arial"/>
        </w:rPr>
        <w:t>Oznámení</w:t>
      </w:r>
      <w:r w:rsidR="009A2394" w:rsidRPr="002B55FC">
        <w:rPr>
          <w:rFonts w:cs="Arial"/>
        </w:rPr>
        <w:t xml:space="preserve"> </w:t>
      </w:r>
      <w:r w:rsidR="009A2394" w:rsidRPr="00A46E03">
        <w:rPr>
          <w:rFonts w:cs="Arial"/>
        </w:rPr>
        <w:t>a v</w:t>
      </w:r>
      <w:r w:rsidR="00A46E03" w:rsidRPr="00A46E03">
        <w:rPr>
          <w:rFonts w:cs="Arial"/>
        </w:rPr>
        <w:t> </w:t>
      </w:r>
      <w:r w:rsidR="009A2394" w:rsidRPr="00A46E03">
        <w:rPr>
          <w:rFonts w:cs="Arial"/>
        </w:rPr>
        <w:t>SP</w:t>
      </w:r>
      <w:r w:rsidR="00A46E03" w:rsidRPr="00A46E03">
        <w:rPr>
          <w:rFonts w:cs="Arial"/>
        </w:rPr>
        <w:t xml:space="preserve"> a </w:t>
      </w:r>
      <w:r w:rsidR="00FE2C4E" w:rsidRPr="00A46E03">
        <w:rPr>
          <w:rFonts w:cs="Arial"/>
        </w:rPr>
        <w:t>Príloh</w:t>
      </w:r>
      <w:r w:rsidR="00A46E03" w:rsidRPr="00A46E03">
        <w:rPr>
          <w:rFonts w:cs="Arial"/>
        </w:rPr>
        <w:t>u</w:t>
      </w:r>
      <w:r w:rsidR="00FE2C4E" w:rsidRPr="00A46E03">
        <w:rPr>
          <w:rFonts w:cs="Arial"/>
        </w:rPr>
        <w:t xml:space="preserve"> č.</w:t>
      </w:r>
      <w:r w:rsidR="0045616D" w:rsidRPr="00A46E03">
        <w:rPr>
          <w:rFonts w:cs="Arial"/>
        </w:rPr>
        <w:t xml:space="preserve"> </w:t>
      </w:r>
      <w:r w:rsidR="00031D1F" w:rsidRPr="00A46E03">
        <w:rPr>
          <w:rFonts w:cs="Arial"/>
        </w:rPr>
        <w:t>1 k časti A.3 týchto SP</w:t>
      </w:r>
      <w:r w:rsidR="008C62AD" w:rsidRPr="00A46E03">
        <w:rPr>
          <w:rFonts w:cs="Arial"/>
        </w:rPr>
        <w:t>,</w:t>
      </w:r>
      <w:r w:rsidR="005D55BC">
        <w:rPr>
          <w:rFonts w:cs="Arial"/>
          <w:color w:val="FF0000"/>
        </w:rPr>
        <w:tab/>
      </w:r>
      <w:r w:rsidR="005D55BC">
        <w:rPr>
          <w:rFonts w:cs="Arial"/>
        </w:rPr>
        <w:t>prostredníctvom</w:t>
      </w:r>
      <w:r w:rsidR="005D55BC">
        <w:rPr>
          <w:rFonts w:cs="Arial"/>
        </w:rPr>
        <w:tab/>
      </w:r>
      <w:r w:rsidRPr="002B55FC">
        <w:rPr>
          <w:rFonts w:cs="Arial"/>
        </w:rPr>
        <w:t>ktorých</w:t>
      </w:r>
      <w:r w:rsidR="005D55BC">
        <w:rPr>
          <w:rFonts w:cs="Arial"/>
        </w:rPr>
        <w:tab/>
      </w:r>
      <w:r w:rsidR="00C451F8" w:rsidRPr="00EB14A5">
        <w:rPr>
          <w:rFonts w:cs="Arial"/>
        </w:rPr>
        <w:t>uchádzač</w:t>
      </w:r>
      <w:r w:rsidR="00C451F8">
        <w:rPr>
          <w:rFonts w:cs="Arial"/>
        </w:rPr>
        <w:t xml:space="preserve"> </w:t>
      </w:r>
      <w:r w:rsidRPr="002B55FC">
        <w:rPr>
          <w:rFonts w:cs="Arial"/>
        </w:rPr>
        <w:t>preukazuje splnenie podmienok účasti vo verejnom</w:t>
      </w:r>
      <w:r w:rsidR="0015396B" w:rsidRPr="002B55FC">
        <w:rPr>
          <w:rFonts w:cs="Arial"/>
        </w:rPr>
        <w:t xml:space="preserve"> </w:t>
      </w:r>
      <w:r w:rsidR="0015396B" w:rsidRPr="002B55FC">
        <w:rPr>
          <w:rFonts w:cs="Arial"/>
        </w:rPr>
        <w:lastRenderedPageBreak/>
        <w:t>obstarávaní</w:t>
      </w:r>
      <w:r w:rsidR="009A2394" w:rsidRPr="002B55FC">
        <w:rPr>
          <w:rFonts w:cs="Arial"/>
        </w:rPr>
        <w:t xml:space="preserve">. </w:t>
      </w:r>
      <w:r w:rsidR="00EF39E0" w:rsidRPr="002B55FC">
        <w:rPr>
          <w:rFonts w:cs="Arial"/>
          <w:b/>
        </w:rPr>
        <w:t>Hopodársky subjekt/z</w:t>
      </w:r>
      <w:r w:rsidR="009A2394" w:rsidRPr="002B55FC">
        <w:rPr>
          <w:rFonts w:cs="Arial"/>
          <w:b/>
        </w:rPr>
        <w:t>áujemca</w:t>
      </w:r>
      <w:r w:rsidR="00EF39E0" w:rsidRPr="002B55FC">
        <w:rPr>
          <w:rFonts w:cs="Arial"/>
          <w:b/>
        </w:rPr>
        <w:t>/uchádzač</w:t>
      </w:r>
      <w:r w:rsidR="009A2394" w:rsidRPr="002B55FC">
        <w:rPr>
          <w:rFonts w:cs="Arial"/>
          <w:b/>
        </w:rPr>
        <w:t xml:space="preserve"> môže podľa § 39</w:t>
      </w:r>
      <w:r w:rsidR="009A2394" w:rsidRPr="002B55FC">
        <w:rPr>
          <w:rFonts w:cs="Arial"/>
        </w:rPr>
        <w:t xml:space="preserve"> </w:t>
      </w:r>
      <w:r w:rsidR="00C451F8" w:rsidRPr="00EB14A5">
        <w:rPr>
          <w:rFonts w:cs="Arial"/>
        </w:rPr>
        <w:t>Z</w:t>
      </w:r>
      <w:r w:rsidR="009A2394" w:rsidRPr="002B55FC">
        <w:rPr>
          <w:rFonts w:cs="Arial"/>
        </w:rPr>
        <w:t>ákona doklady na preukázanie podmienok účasti predbežne nahradiť</w:t>
      </w:r>
      <w:r w:rsidRPr="002B55FC">
        <w:rPr>
          <w:rFonts w:cs="Arial"/>
        </w:rPr>
        <w:t>:</w:t>
      </w:r>
    </w:p>
    <w:p w14:paraId="24C775A7" w14:textId="4F2980DB" w:rsidR="00274A93" w:rsidRPr="002B55FC" w:rsidRDefault="00274A93" w:rsidP="002B55FC">
      <w:pPr>
        <w:autoSpaceDE w:val="0"/>
        <w:autoSpaceDN w:val="0"/>
        <w:spacing w:line="276" w:lineRule="auto"/>
        <w:ind w:left="567"/>
        <w:rPr>
          <w:rFonts w:ascii="Arial" w:hAnsi="Arial" w:cs="Arial"/>
          <w:noProof/>
        </w:rPr>
      </w:pPr>
      <w:r w:rsidRPr="002B55FC">
        <w:rPr>
          <w:rFonts w:ascii="Arial" w:hAnsi="Arial" w:cs="Arial"/>
          <w:noProof/>
        </w:rPr>
        <w:t>Jednotným európskym dokumentom (ďalej len „</w:t>
      </w:r>
      <w:r w:rsidRPr="002B55FC">
        <w:rPr>
          <w:rFonts w:ascii="Arial" w:hAnsi="Arial" w:cs="Arial"/>
          <w:b/>
          <w:noProof/>
        </w:rPr>
        <w:t>JED</w:t>
      </w:r>
      <w:r w:rsidRPr="002B55FC">
        <w:rPr>
          <w:rFonts w:ascii="Arial" w:hAnsi="Arial" w:cs="Arial"/>
          <w:noProof/>
        </w:rPr>
        <w:t>“)</w:t>
      </w:r>
      <w:r w:rsidR="00762064" w:rsidRPr="002B55FC">
        <w:rPr>
          <w:rFonts w:ascii="Arial" w:hAnsi="Arial" w:cs="Arial"/>
          <w:noProof/>
        </w:rPr>
        <w:t xml:space="preserve"> podľa § 39 </w:t>
      </w:r>
      <w:r w:rsidR="00AC6752">
        <w:rPr>
          <w:rFonts w:ascii="Arial" w:hAnsi="Arial" w:cs="Arial"/>
          <w:noProof/>
        </w:rPr>
        <w:t>Z</w:t>
      </w:r>
      <w:r w:rsidR="0019598E" w:rsidRPr="002B55FC">
        <w:rPr>
          <w:rFonts w:ascii="Arial" w:hAnsi="Arial" w:cs="Arial"/>
          <w:noProof/>
        </w:rPr>
        <w:t xml:space="preserve">ákona, spĺňajúcim náležitosti podľa § 39 ods. 2 zákona </w:t>
      </w:r>
    </w:p>
    <w:p w14:paraId="12F94CAE" w14:textId="77777777"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 xml:space="preserve">JED tvorí Prílohu č. 2 k časti A.1 </w:t>
      </w:r>
      <w:r w:rsidR="00B30F67" w:rsidRPr="002B55FC">
        <w:rPr>
          <w:rFonts w:cs="Arial"/>
        </w:rPr>
        <w:t xml:space="preserve">Pokyny pre uchádzačov </w:t>
      </w:r>
      <w:r w:rsidRPr="002B55FC">
        <w:rPr>
          <w:rFonts w:cs="Arial"/>
        </w:rPr>
        <w:t xml:space="preserve">týchto SP. </w:t>
      </w:r>
      <w:r w:rsidR="00EF39E0" w:rsidRPr="002B55FC">
        <w:rPr>
          <w:rFonts w:cs="Arial"/>
        </w:rPr>
        <w:t xml:space="preserve">Hopodársky subjekt/záujemca/uchádzač </w:t>
      </w:r>
      <w:r w:rsidRPr="002B55FC">
        <w:rPr>
          <w:rFonts w:cs="Arial"/>
        </w:rPr>
        <w:t>vyplní časti I. až III.</w:t>
      </w:r>
      <w:r w:rsidR="00B30F67" w:rsidRPr="002B55FC">
        <w:rPr>
          <w:rFonts w:cs="Arial"/>
        </w:rPr>
        <w:t xml:space="preserve"> JED</w:t>
      </w:r>
      <w:r w:rsidRPr="002B55FC">
        <w:rPr>
          <w:rFonts w:cs="Arial"/>
        </w:rPr>
        <w:t>-u, zároveň mu je umožnené</w:t>
      </w:r>
      <w:r w:rsidRPr="002B55FC">
        <w:rPr>
          <w:rFonts w:cs="Arial"/>
          <w:b/>
        </w:rPr>
        <w:t xml:space="preserve"> vyplniť len oddiel α</w:t>
      </w:r>
      <w:r w:rsidR="00600D28" w:rsidRPr="002B55FC">
        <w:rPr>
          <w:rFonts w:cs="Arial"/>
          <w:b/>
        </w:rPr>
        <w:t xml:space="preserve"> (alpha)</w:t>
      </w:r>
      <w:r w:rsidRPr="002B55FC">
        <w:rPr>
          <w:rFonts w:cs="Arial"/>
          <w:b/>
        </w:rPr>
        <w:t>: GLOBÁLNY ÚDAJ PRE VŠETKY PODMIENKY ÚČASTI časti IV</w:t>
      </w:r>
      <w:r w:rsidR="001C7B76" w:rsidRPr="002B55FC">
        <w:rPr>
          <w:rFonts w:cs="Arial"/>
          <w:b/>
        </w:rPr>
        <w:t>.</w:t>
      </w:r>
      <w:r w:rsidRPr="002B55FC">
        <w:rPr>
          <w:rFonts w:cs="Arial"/>
          <w:b/>
        </w:rPr>
        <w:t xml:space="preserve"> JED-u</w:t>
      </w:r>
      <w:r w:rsidRPr="002B55FC">
        <w:rPr>
          <w:rFonts w:cs="Arial"/>
        </w:rPr>
        <w:t xml:space="preserve"> bez toho, aby musel vyplniť iné oddiely časti IV</w:t>
      </w:r>
      <w:r w:rsidR="001C7B76" w:rsidRPr="002B55FC">
        <w:rPr>
          <w:rFonts w:cs="Arial"/>
        </w:rPr>
        <w:t>.</w:t>
      </w:r>
      <w:r w:rsidRPr="002B55FC">
        <w:rPr>
          <w:rFonts w:cs="Arial"/>
        </w:rPr>
        <w:t xml:space="preserve"> JED-u.</w:t>
      </w:r>
    </w:p>
    <w:p w14:paraId="00FF6DDB" w14:textId="039A1954"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A</w:t>
      </w:r>
      <w:r w:rsidR="005D55BC">
        <w:rPr>
          <w:rFonts w:cs="Arial"/>
        </w:rPr>
        <w:t>k</w:t>
      </w:r>
      <w:r w:rsidR="005D55BC">
        <w:rPr>
          <w:rFonts w:cs="Arial"/>
        </w:rPr>
        <w:tab/>
      </w:r>
      <w:r w:rsidRPr="002B55FC">
        <w:rPr>
          <w:rFonts w:cs="Arial"/>
        </w:rPr>
        <w:t xml:space="preserve">uchádzač </w:t>
      </w:r>
      <w:r w:rsidR="006D55C8" w:rsidRPr="002B55FC">
        <w:rPr>
          <w:rFonts w:cs="Arial"/>
        </w:rPr>
        <w:t xml:space="preserve">alebo záujemca </w:t>
      </w:r>
      <w:r w:rsidRPr="002B55FC">
        <w:rPr>
          <w:rFonts w:cs="Arial"/>
        </w:rPr>
        <w:t xml:space="preserve">preukazuje </w:t>
      </w:r>
      <w:r w:rsidR="006D55C8" w:rsidRPr="002B55FC">
        <w:rPr>
          <w:rFonts w:cs="Arial"/>
        </w:rPr>
        <w:t>finančné</w:t>
      </w:r>
      <w:r w:rsidR="005D55BC">
        <w:rPr>
          <w:rFonts w:cs="Arial"/>
        </w:rPr>
        <w:t xml:space="preserve"> </w:t>
      </w:r>
      <w:r w:rsidR="006D55C8" w:rsidRPr="002B55FC">
        <w:rPr>
          <w:rFonts w:cs="Arial"/>
        </w:rPr>
        <w:t>a ekonomické postavenie</w:t>
      </w:r>
      <w:r w:rsidR="00D43A23" w:rsidRPr="002B55FC">
        <w:rPr>
          <w:rFonts w:cs="Arial"/>
        </w:rPr>
        <w:t xml:space="preserve">, </w:t>
      </w:r>
      <w:r w:rsidR="00556D70" w:rsidRPr="002B55FC">
        <w:rPr>
          <w:rFonts w:cs="Arial"/>
        </w:rPr>
        <w:t>t</w:t>
      </w:r>
      <w:r w:rsidRPr="002B55FC">
        <w:rPr>
          <w:rFonts w:cs="Arial"/>
        </w:rPr>
        <w:t xml:space="preserve">echnickú </w:t>
      </w:r>
      <w:r w:rsidR="00D43A23" w:rsidRPr="002B55FC">
        <w:rPr>
          <w:rFonts w:cs="Arial"/>
        </w:rPr>
        <w:t xml:space="preserve">spôsobilosť alebo odbornú </w:t>
      </w:r>
      <w:r w:rsidRPr="002B55FC">
        <w:rPr>
          <w:rFonts w:cs="Arial"/>
        </w:rPr>
        <w:t xml:space="preserve">spôsobilosť </w:t>
      </w:r>
      <w:r w:rsidRPr="002B55FC">
        <w:rPr>
          <w:rFonts w:cs="Arial"/>
          <w:b/>
        </w:rPr>
        <w:t>prostredníctvom inej osoby</w:t>
      </w:r>
      <w:r w:rsidRPr="002B55FC">
        <w:rPr>
          <w:rFonts w:cs="Arial"/>
        </w:rPr>
        <w:t xml:space="preserve">, </w:t>
      </w:r>
      <w:r w:rsidR="002958DA" w:rsidRPr="002B55FC">
        <w:rPr>
          <w:rFonts w:cs="Arial"/>
        </w:rPr>
        <w:t>uchádzač</w:t>
      </w:r>
      <w:r w:rsidR="00EF39E0" w:rsidRPr="002B55FC">
        <w:rPr>
          <w:rFonts w:cs="Arial"/>
        </w:rPr>
        <w:t>/záujemca</w:t>
      </w:r>
      <w:r w:rsidR="002958DA" w:rsidRPr="002B55FC">
        <w:rPr>
          <w:rFonts w:cs="Arial"/>
        </w:rPr>
        <w:t xml:space="preserve"> je povinný predložiť </w:t>
      </w:r>
      <w:r w:rsidRPr="002B55FC">
        <w:rPr>
          <w:rFonts w:cs="Arial"/>
        </w:rPr>
        <w:t xml:space="preserve">JED </w:t>
      </w:r>
      <w:r w:rsidR="002958DA" w:rsidRPr="002B55FC">
        <w:rPr>
          <w:rFonts w:cs="Arial"/>
        </w:rPr>
        <w:t xml:space="preserve">aj pre túto/tieto/osoby </w:t>
      </w:r>
      <w:r w:rsidR="006D55C8" w:rsidRPr="002B55FC">
        <w:rPr>
          <w:rFonts w:cs="Arial"/>
        </w:rPr>
        <w:t>obsahuj</w:t>
      </w:r>
      <w:r w:rsidR="002958DA" w:rsidRPr="002B55FC">
        <w:rPr>
          <w:rFonts w:cs="Arial"/>
        </w:rPr>
        <w:t>úce</w:t>
      </w:r>
      <w:r w:rsidR="006D55C8" w:rsidRPr="002B55FC">
        <w:rPr>
          <w:rFonts w:cs="Arial"/>
        </w:rPr>
        <w:t xml:space="preserve"> informácie podľa </w:t>
      </w:r>
      <w:r w:rsidR="002958DA" w:rsidRPr="002B55FC">
        <w:rPr>
          <w:rFonts w:cs="Arial"/>
        </w:rPr>
        <w:t xml:space="preserve">§ 39 </w:t>
      </w:r>
      <w:r w:rsidR="006D55C8" w:rsidRPr="002B55FC">
        <w:rPr>
          <w:rFonts w:cs="Arial"/>
        </w:rPr>
        <w:t xml:space="preserve">ods. 2 </w:t>
      </w:r>
      <w:r w:rsidR="002958DA" w:rsidRPr="002B55FC">
        <w:rPr>
          <w:rFonts w:cs="Arial"/>
        </w:rPr>
        <w:t>zákona.</w:t>
      </w:r>
      <w:r w:rsidR="006D55C8" w:rsidRPr="002B55FC">
        <w:rPr>
          <w:rFonts w:cs="Arial"/>
        </w:rPr>
        <w:t xml:space="preserve"> </w:t>
      </w:r>
    </w:p>
    <w:p w14:paraId="62261857" w14:textId="3CA02A86" w:rsidR="00274A93" w:rsidRPr="002B55FC" w:rsidRDefault="00274A93" w:rsidP="00C274F0">
      <w:pPr>
        <w:pStyle w:val="Odsekzoznamu"/>
        <w:numPr>
          <w:ilvl w:val="2"/>
          <w:numId w:val="35"/>
        </w:numPr>
        <w:autoSpaceDE w:val="0"/>
        <w:autoSpaceDN w:val="0"/>
        <w:spacing w:after="60" w:line="276" w:lineRule="auto"/>
        <w:ind w:left="993" w:hanging="284"/>
        <w:rPr>
          <w:rFonts w:cs="Arial"/>
          <w:b/>
        </w:rPr>
      </w:pPr>
      <w:r w:rsidRPr="002B55FC">
        <w:rPr>
          <w:rFonts w:cs="Arial"/>
        </w:rPr>
        <w:t xml:space="preserve">V prípade, </w:t>
      </w:r>
      <w:r w:rsidRPr="002B55FC">
        <w:rPr>
          <w:rFonts w:cs="Arial"/>
          <w:b/>
        </w:rPr>
        <w:t xml:space="preserve">ak </w:t>
      </w:r>
      <w:r w:rsidR="00DE6CA1" w:rsidRPr="002B55FC">
        <w:rPr>
          <w:rFonts w:cs="Arial"/>
          <w:b/>
        </w:rPr>
        <w:t>uchádzača</w:t>
      </w:r>
      <w:r w:rsidR="00DE6CA1" w:rsidRPr="002B55FC">
        <w:rPr>
          <w:rFonts w:cs="Arial"/>
        </w:rPr>
        <w:t xml:space="preserve"> tvorí </w:t>
      </w:r>
      <w:r w:rsidR="00DE6CA1" w:rsidRPr="002B55FC">
        <w:rPr>
          <w:rFonts w:cs="Arial"/>
          <w:b/>
        </w:rPr>
        <w:t>skupina dodávateľov</w:t>
      </w:r>
      <w:r w:rsidR="00DE6CA1" w:rsidRPr="002B55FC">
        <w:rPr>
          <w:rFonts w:cs="Arial"/>
        </w:rPr>
        <w:t xml:space="preserve"> zúčastnená vo verejnom obstarávaní,</w:t>
      </w:r>
      <w:r w:rsidR="007C2A7C" w:rsidRPr="002B55FC">
        <w:rPr>
          <w:rFonts w:cs="Arial"/>
        </w:rPr>
        <w:t xml:space="preserve"> </w:t>
      </w:r>
      <w:r w:rsidR="00DE6CA1" w:rsidRPr="002B55FC">
        <w:rPr>
          <w:rFonts w:cs="Arial"/>
        </w:rPr>
        <w:t>k</w:t>
      </w:r>
      <w:r w:rsidR="007A7601">
        <w:rPr>
          <w:rFonts w:cs="Arial"/>
        </w:rPr>
        <w:t xml:space="preserve">torá predkladá ponuku, </w:t>
      </w:r>
      <w:r w:rsidR="00DE6CA1" w:rsidRPr="002B55FC">
        <w:rPr>
          <w:rFonts w:cs="Arial"/>
        </w:rPr>
        <w:t>záujemca</w:t>
      </w:r>
      <w:r w:rsidR="007A7601">
        <w:rPr>
          <w:rFonts w:cs="Arial"/>
        </w:rPr>
        <w:t>/uchádzač</w:t>
      </w:r>
      <w:r w:rsidR="00DE6CA1" w:rsidRPr="002B55FC">
        <w:rPr>
          <w:rFonts w:cs="Arial"/>
        </w:rPr>
        <w:t xml:space="preserve"> </w:t>
      </w:r>
      <w:r w:rsidR="00E07893">
        <w:rPr>
          <w:rFonts w:cs="Arial"/>
          <w:b/>
        </w:rPr>
        <w:t xml:space="preserve">vyplní a predloží samostatný </w:t>
      </w:r>
      <w:r w:rsidRPr="002B55FC">
        <w:rPr>
          <w:rFonts w:cs="Arial"/>
          <w:b/>
        </w:rPr>
        <w:t xml:space="preserve">JED </w:t>
      </w:r>
      <w:r w:rsidR="00DE6CA1" w:rsidRPr="002B55FC">
        <w:rPr>
          <w:rFonts w:cs="Arial"/>
          <w:b/>
        </w:rPr>
        <w:t xml:space="preserve">s požadovanými informáciami </w:t>
      </w:r>
      <w:r w:rsidR="002958DA" w:rsidRPr="002B55FC">
        <w:rPr>
          <w:rFonts w:cs="Arial"/>
          <w:b/>
        </w:rPr>
        <w:t xml:space="preserve">za  </w:t>
      </w:r>
      <w:r w:rsidRPr="002B55FC">
        <w:rPr>
          <w:rFonts w:cs="Arial"/>
          <w:b/>
        </w:rPr>
        <w:t xml:space="preserve">každého člena skupiny </w:t>
      </w:r>
      <w:r w:rsidR="00DE6CA1" w:rsidRPr="002B55FC">
        <w:rPr>
          <w:rFonts w:cs="Arial"/>
          <w:b/>
        </w:rPr>
        <w:t>dodávateľov</w:t>
      </w:r>
      <w:r w:rsidRPr="002B55FC">
        <w:rPr>
          <w:rFonts w:cs="Arial"/>
          <w:b/>
        </w:rPr>
        <w:t>.</w:t>
      </w:r>
    </w:p>
    <w:p w14:paraId="6A809AC5" w14:textId="71CAE084" w:rsidR="007C2A7C" w:rsidRPr="002B55FC" w:rsidRDefault="007C2A7C" w:rsidP="00C274F0">
      <w:pPr>
        <w:pStyle w:val="Odsekzoznamu"/>
        <w:numPr>
          <w:ilvl w:val="2"/>
          <w:numId w:val="35"/>
        </w:numPr>
        <w:autoSpaceDE w:val="0"/>
        <w:autoSpaceDN w:val="0"/>
        <w:spacing w:after="60" w:line="276" w:lineRule="auto"/>
        <w:ind w:left="993" w:hanging="284"/>
        <w:rPr>
          <w:rFonts w:cs="Arial"/>
        </w:rPr>
      </w:pPr>
      <w:r w:rsidRPr="002B55FC">
        <w:rPr>
          <w:rFonts w:cs="Arial"/>
        </w:rPr>
        <w:t>Záujemca/uchádzač, ktorý sa verejného obstarávania zúčastňuje samostatne</w:t>
      </w:r>
      <w:r w:rsidR="002039BB">
        <w:rPr>
          <w:rFonts w:cs="Arial"/>
        </w:rPr>
        <w:t>,</w:t>
      </w:r>
      <w:r w:rsidRPr="002B55FC">
        <w:rPr>
          <w:rFonts w:cs="Arial"/>
        </w:rPr>
        <w:t xml:space="preserve"> a kto</w:t>
      </w:r>
      <w:r w:rsidR="00AD6503" w:rsidRPr="002B55FC">
        <w:rPr>
          <w:rFonts w:cs="Arial"/>
        </w:rPr>
        <w:t>r</w:t>
      </w:r>
      <w:r w:rsidRPr="002B55FC">
        <w:rPr>
          <w:rFonts w:cs="Arial"/>
        </w:rPr>
        <w:t>ý nevyužíva zdroje a/alebo kapacity iných osôb na preukázanie splnenia podmienok účasti, vyplní/predloží jeden JED.</w:t>
      </w:r>
    </w:p>
    <w:p w14:paraId="62BE62B6" w14:textId="26A475D7" w:rsidR="00274A93" w:rsidRPr="002B55FC" w:rsidRDefault="00274A93" w:rsidP="00C274F0">
      <w:pPr>
        <w:pStyle w:val="Odsekzoznamu"/>
        <w:numPr>
          <w:ilvl w:val="2"/>
          <w:numId w:val="35"/>
        </w:numPr>
        <w:autoSpaceDE w:val="0"/>
        <w:autoSpaceDN w:val="0"/>
        <w:spacing w:after="60" w:line="276" w:lineRule="auto"/>
        <w:ind w:left="993" w:hanging="284"/>
        <w:rPr>
          <w:rFonts w:cs="Arial"/>
        </w:rPr>
      </w:pPr>
      <w:bookmarkStart w:id="25" w:name="_Hlk119508286"/>
      <w:r w:rsidRPr="002B55FC">
        <w:rPr>
          <w:rFonts w:cs="Arial"/>
        </w:rPr>
        <w:t xml:space="preserve">Ak sú požadované doklady pre verejného obstarávateľa priamo a bezodplatne prístupné </w:t>
      </w:r>
      <w:r w:rsidR="00801007">
        <w:rPr>
          <w:rFonts w:cs="Arial"/>
        </w:rPr>
        <w:br/>
      </w:r>
      <w:r w:rsidRPr="002B55FC">
        <w:rPr>
          <w:rFonts w:cs="Arial"/>
        </w:rPr>
        <w:t xml:space="preserve">v elektronických databázach, </w:t>
      </w:r>
      <w:r w:rsidR="002958DA" w:rsidRPr="002B55FC">
        <w:rPr>
          <w:rFonts w:cs="Arial"/>
        </w:rPr>
        <w:t xml:space="preserve">záujemca/uchádzač </w:t>
      </w:r>
      <w:r w:rsidRPr="002B55FC">
        <w:rPr>
          <w:rFonts w:cs="Arial"/>
        </w:rPr>
        <w:t>v JED-e uvedie aj informácie potrebné na prístup do týchto elektronických databáz najmä internetovú adresu elektronickej databázy, akékoľvek identifikačné údaje a súhlasy potrebné na prístup do tejto databázy.</w:t>
      </w:r>
      <w:bookmarkEnd w:id="25"/>
    </w:p>
    <w:p w14:paraId="3CDDD694" w14:textId="096694BF" w:rsidR="008458D2" w:rsidRPr="002B55FC" w:rsidRDefault="002039BB" w:rsidP="00C274F0">
      <w:pPr>
        <w:pStyle w:val="Odsekzoznamu"/>
        <w:numPr>
          <w:ilvl w:val="2"/>
          <w:numId w:val="35"/>
        </w:numPr>
        <w:autoSpaceDE w:val="0"/>
        <w:autoSpaceDN w:val="0"/>
        <w:spacing w:line="276" w:lineRule="auto"/>
        <w:ind w:left="993" w:hanging="284"/>
        <w:rPr>
          <w:rFonts w:cs="Arial"/>
        </w:rPr>
      </w:pPr>
      <w:r>
        <w:rPr>
          <w:rFonts w:cs="Arial"/>
        </w:rPr>
        <w:t xml:space="preserve">Ak </w:t>
      </w:r>
      <w:r w:rsidR="007C2A7C" w:rsidRPr="002B55FC">
        <w:rPr>
          <w:rFonts w:cs="Arial"/>
        </w:rPr>
        <w:t>záujemca</w:t>
      </w:r>
      <w:r>
        <w:rPr>
          <w:rFonts w:cs="Arial"/>
        </w:rPr>
        <w:t>/uchádzač</w:t>
      </w:r>
      <w:r w:rsidR="007C2A7C" w:rsidRPr="002B55FC">
        <w:rPr>
          <w:rFonts w:cs="Arial"/>
        </w:rPr>
        <w:t xml:space="preserve"> použije JED, verejný obstarávateľ môže na zabezpečenie riadneho priebehu verejného obstarávania kedyk</w:t>
      </w:r>
      <w:r>
        <w:rPr>
          <w:rFonts w:cs="Arial"/>
        </w:rPr>
        <w:t xml:space="preserve">oľvek v jeho priebehu </w:t>
      </w:r>
      <w:r w:rsidR="007C2A7C" w:rsidRPr="002B55FC">
        <w:rPr>
          <w:rFonts w:cs="Arial"/>
        </w:rPr>
        <w:t>záujemcu</w:t>
      </w:r>
      <w:r>
        <w:rPr>
          <w:rFonts w:cs="Arial"/>
        </w:rPr>
        <w:t>/uchádzača</w:t>
      </w:r>
      <w:r w:rsidR="007C2A7C" w:rsidRPr="002B55FC">
        <w:rPr>
          <w:rFonts w:cs="Arial"/>
        </w:rPr>
        <w:t xml:space="preserve"> písomne požiadať o pre</w:t>
      </w:r>
      <w:r w:rsidR="007A7601">
        <w:rPr>
          <w:rFonts w:cs="Arial"/>
        </w:rPr>
        <w:t>d</w:t>
      </w:r>
      <w:r w:rsidR="007C2A7C" w:rsidRPr="002B55FC">
        <w:rPr>
          <w:rFonts w:cs="Arial"/>
        </w:rPr>
        <w:t>loženie dokladu/dokl</w:t>
      </w:r>
      <w:r>
        <w:rPr>
          <w:rFonts w:cs="Arial"/>
        </w:rPr>
        <w:t>adov nahradeným JED-om. Z</w:t>
      </w:r>
      <w:r w:rsidR="007C2A7C" w:rsidRPr="002B55FC">
        <w:rPr>
          <w:rFonts w:cs="Arial"/>
        </w:rPr>
        <w:t>áujemca</w:t>
      </w:r>
      <w:r>
        <w:rPr>
          <w:rFonts w:cs="Arial"/>
        </w:rPr>
        <w:t>/uchádzač</w:t>
      </w:r>
      <w:r w:rsidR="007C2A7C" w:rsidRPr="002B55FC">
        <w:rPr>
          <w:rFonts w:cs="Arial"/>
        </w:rPr>
        <w:t xml:space="preserve"> doru</w:t>
      </w:r>
      <w:r>
        <w:rPr>
          <w:rFonts w:cs="Arial"/>
        </w:rPr>
        <w:t xml:space="preserve">čí doklady do </w:t>
      </w:r>
      <w:r w:rsidR="007C2A7C" w:rsidRPr="002B55FC">
        <w:rPr>
          <w:rFonts w:cs="Arial"/>
        </w:rPr>
        <w:t>5</w:t>
      </w:r>
      <w:r>
        <w:rPr>
          <w:rFonts w:cs="Arial"/>
        </w:rPr>
        <w:t xml:space="preserve"> (piatich)</w:t>
      </w:r>
      <w:r w:rsidR="007C2A7C" w:rsidRPr="002B55FC">
        <w:rPr>
          <w:rFonts w:cs="Arial"/>
        </w:rPr>
        <w:t xml:space="preserve"> pracovných dní odo dňa doručenia žiadosti, ak verejný obstarávateľ neurčil dlhšiu lehotu.</w:t>
      </w:r>
    </w:p>
    <w:p w14:paraId="257DCC46" w14:textId="77777777" w:rsidR="00933DD1" w:rsidRPr="002B55FC" w:rsidRDefault="00933DD1" w:rsidP="002B55FC">
      <w:pPr>
        <w:pStyle w:val="Odsekzoznamu"/>
        <w:autoSpaceDE w:val="0"/>
        <w:autoSpaceDN w:val="0"/>
        <w:spacing w:line="276" w:lineRule="auto"/>
        <w:ind w:left="1985" w:hanging="284"/>
        <w:rPr>
          <w:rFonts w:cs="Arial"/>
        </w:rPr>
      </w:pPr>
    </w:p>
    <w:p w14:paraId="66127178" w14:textId="77777777" w:rsidR="001E51C1" w:rsidRPr="002B55FC" w:rsidRDefault="001E51C1" w:rsidP="002B55FC">
      <w:pPr>
        <w:pStyle w:val="Nadpis3"/>
        <w:spacing w:after="0" w:line="276" w:lineRule="auto"/>
        <w:rPr>
          <w:rFonts w:cs="Arial"/>
          <w:vanish/>
          <w:sz w:val="22"/>
          <w:szCs w:val="22"/>
          <w:lang w:eastAsia="en-US"/>
        </w:rPr>
      </w:pPr>
    </w:p>
    <w:p w14:paraId="6C97F2D7" w14:textId="77777777" w:rsidR="001E51C1" w:rsidRPr="002B55FC" w:rsidRDefault="001E51C1" w:rsidP="002B55FC">
      <w:pPr>
        <w:pStyle w:val="Nadpis3"/>
        <w:spacing w:after="0" w:line="276" w:lineRule="auto"/>
        <w:rPr>
          <w:rFonts w:cs="Arial"/>
          <w:vanish/>
          <w:sz w:val="22"/>
          <w:szCs w:val="22"/>
          <w:lang w:eastAsia="en-US"/>
        </w:rPr>
      </w:pPr>
    </w:p>
    <w:p w14:paraId="1C4C11AD" w14:textId="77777777" w:rsidR="001E51C1" w:rsidRPr="002B55FC" w:rsidRDefault="001E51C1" w:rsidP="00C274F0">
      <w:pPr>
        <w:pStyle w:val="Odsekzoznamu"/>
        <w:numPr>
          <w:ilvl w:val="1"/>
          <w:numId w:val="24"/>
        </w:numPr>
        <w:autoSpaceDE w:val="0"/>
        <w:autoSpaceDN w:val="0"/>
        <w:spacing w:line="276" w:lineRule="auto"/>
        <w:rPr>
          <w:rFonts w:cs="Arial"/>
          <w:noProof w:val="0"/>
          <w:vanish/>
        </w:rPr>
      </w:pPr>
    </w:p>
    <w:p w14:paraId="45D3DC0B" w14:textId="6B8D7FAF" w:rsidR="00222BBE" w:rsidRPr="002B55FC" w:rsidRDefault="00701784" w:rsidP="002B55FC">
      <w:pPr>
        <w:pStyle w:val="Nadpis3"/>
        <w:numPr>
          <w:ilvl w:val="0"/>
          <w:numId w:val="0"/>
        </w:numPr>
        <w:spacing w:after="120" w:line="276" w:lineRule="auto"/>
        <w:ind w:left="567" w:hanging="567"/>
        <w:rPr>
          <w:rFonts w:cs="Arial"/>
          <w:sz w:val="22"/>
          <w:szCs w:val="22"/>
        </w:rPr>
      </w:pPr>
      <w:bookmarkStart w:id="26" w:name="_Toc461981370"/>
      <w:r w:rsidRPr="002B55FC">
        <w:rPr>
          <w:rFonts w:cs="Arial"/>
          <w:sz w:val="22"/>
          <w:szCs w:val="22"/>
        </w:rPr>
        <w:t>17</w:t>
      </w:r>
      <w:r w:rsidRPr="002B55FC">
        <w:rPr>
          <w:rFonts w:cs="Arial"/>
          <w:sz w:val="22"/>
          <w:szCs w:val="22"/>
        </w:rPr>
        <w:tab/>
      </w:r>
      <w:r w:rsidR="00796CF2" w:rsidRPr="002B55FC">
        <w:rPr>
          <w:rFonts w:cs="Arial"/>
          <w:sz w:val="22"/>
          <w:szCs w:val="22"/>
        </w:rPr>
        <w:t xml:space="preserve">Náklady na </w:t>
      </w:r>
      <w:r w:rsidR="009768A7" w:rsidRPr="002B55FC">
        <w:rPr>
          <w:rFonts w:cs="Arial"/>
          <w:sz w:val="22"/>
          <w:szCs w:val="22"/>
        </w:rPr>
        <w:t xml:space="preserve">prípravu </w:t>
      </w:r>
      <w:r w:rsidR="00796CF2" w:rsidRPr="002B55FC">
        <w:rPr>
          <w:rFonts w:cs="Arial"/>
          <w:sz w:val="22"/>
          <w:szCs w:val="22"/>
        </w:rPr>
        <w:t>ponuk</w:t>
      </w:r>
      <w:r w:rsidR="009768A7" w:rsidRPr="002B55FC">
        <w:rPr>
          <w:rFonts w:cs="Arial"/>
          <w:sz w:val="22"/>
          <w:szCs w:val="22"/>
        </w:rPr>
        <w:t>y</w:t>
      </w:r>
      <w:bookmarkEnd w:id="26"/>
    </w:p>
    <w:p w14:paraId="6BAD7C04" w14:textId="77777777" w:rsidR="00311CBB" w:rsidRPr="002B55FC" w:rsidRDefault="00311CBB" w:rsidP="002B55FC">
      <w:pPr>
        <w:pStyle w:val="Nadpis3"/>
        <w:spacing w:after="0" w:line="276" w:lineRule="auto"/>
        <w:rPr>
          <w:rFonts w:cs="Arial"/>
          <w:vanish/>
          <w:sz w:val="22"/>
          <w:szCs w:val="22"/>
          <w:lang w:eastAsia="en-US"/>
        </w:rPr>
      </w:pPr>
    </w:p>
    <w:p w14:paraId="797BA67A" w14:textId="70C7C807" w:rsidR="00796CF2" w:rsidRPr="002B55FC" w:rsidRDefault="00701784" w:rsidP="002B55FC">
      <w:pPr>
        <w:autoSpaceDE w:val="0"/>
        <w:autoSpaceDN w:val="0"/>
        <w:spacing w:line="276" w:lineRule="auto"/>
        <w:ind w:left="567" w:hanging="567"/>
        <w:rPr>
          <w:rFonts w:ascii="Arial" w:hAnsi="Arial" w:cs="Arial"/>
        </w:rPr>
      </w:pPr>
      <w:r w:rsidRPr="002B55FC">
        <w:rPr>
          <w:rFonts w:ascii="Arial" w:hAnsi="Arial" w:cs="Arial"/>
        </w:rPr>
        <w:t>17.1</w:t>
      </w:r>
      <w:r w:rsidRPr="002B55FC">
        <w:rPr>
          <w:rFonts w:ascii="Arial" w:hAnsi="Arial" w:cs="Arial"/>
        </w:rPr>
        <w:tab/>
      </w:r>
      <w:r w:rsidR="00796CF2" w:rsidRPr="002B55FC">
        <w:rPr>
          <w:rFonts w:ascii="Arial" w:hAnsi="Arial" w:cs="Arial"/>
        </w:rPr>
        <w:t>Všetky náklady a výdavky spojené s prípravou a predložením ponuky znáša</w:t>
      </w:r>
      <w:r w:rsidR="00451C73" w:rsidRPr="002B55FC">
        <w:rPr>
          <w:rFonts w:ascii="Arial" w:hAnsi="Arial" w:cs="Arial"/>
        </w:rPr>
        <w:t xml:space="preserve"> </w:t>
      </w:r>
      <w:r w:rsidR="00972CD8" w:rsidRPr="00ED6E07">
        <w:rPr>
          <w:rFonts w:ascii="Arial" w:hAnsi="Arial" w:cs="Arial"/>
        </w:rPr>
        <w:t>záujemca</w:t>
      </w:r>
      <w:r w:rsidR="00DB5477" w:rsidRPr="00ED6E07">
        <w:rPr>
          <w:rFonts w:ascii="Arial" w:hAnsi="Arial" w:cs="Arial"/>
        </w:rPr>
        <w:t>/uchádzač</w:t>
      </w:r>
      <w:r w:rsidR="00796CF2" w:rsidRPr="002B55FC">
        <w:rPr>
          <w:rFonts w:ascii="Arial" w:hAnsi="Arial" w:cs="Arial"/>
        </w:rPr>
        <w:t xml:space="preserve"> bez</w:t>
      </w:r>
      <w:r w:rsidR="00541821" w:rsidRPr="002B55FC">
        <w:rPr>
          <w:rFonts w:ascii="Arial" w:hAnsi="Arial" w:cs="Arial"/>
        </w:rPr>
        <w:t> </w:t>
      </w:r>
      <w:r w:rsidR="00796CF2" w:rsidRPr="002B55FC">
        <w:rPr>
          <w:rFonts w:ascii="Arial" w:hAnsi="Arial" w:cs="Arial"/>
        </w:rPr>
        <w:t xml:space="preserve">finančného nároku voči </w:t>
      </w:r>
      <w:r w:rsidR="0078451D" w:rsidRPr="002B55FC">
        <w:rPr>
          <w:rFonts w:ascii="Arial" w:hAnsi="Arial" w:cs="Arial"/>
        </w:rPr>
        <w:t xml:space="preserve">verejnému </w:t>
      </w:r>
      <w:r w:rsidR="00796CF2" w:rsidRPr="002B55FC">
        <w:rPr>
          <w:rFonts w:ascii="Arial" w:hAnsi="Arial" w:cs="Arial"/>
        </w:rPr>
        <w:t xml:space="preserve">obstarávateľovi, bez ohľadu na výsledok verejného obstarávania. </w:t>
      </w:r>
    </w:p>
    <w:p w14:paraId="51185488" w14:textId="7F5EBF43" w:rsidR="004264BB" w:rsidRDefault="00701784" w:rsidP="002B55FC">
      <w:pPr>
        <w:autoSpaceDE w:val="0"/>
        <w:autoSpaceDN w:val="0"/>
        <w:spacing w:after="0" w:line="276" w:lineRule="auto"/>
        <w:ind w:left="567" w:hanging="567"/>
        <w:rPr>
          <w:rFonts w:cs="Arial"/>
          <w:color w:val="000000" w:themeColor="text1"/>
        </w:rPr>
      </w:pPr>
      <w:r w:rsidRPr="002B55FC">
        <w:rPr>
          <w:rFonts w:ascii="Arial" w:hAnsi="Arial" w:cs="Arial"/>
        </w:rPr>
        <w:t>17.2</w:t>
      </w:r>
      <w:r w:rsidRPr="002B55FC">
        <w:rPr>
          <w:rFonts w:ascii="Arial" w:hAnsi="Arial" w:cs="Arial"/>
        </w:rPr>
        <w:tab/>
      </w:r>
      <w:bookmarkStart w:id="27" w:name="_Toc461981371"/>
      <w:r w:rsidR="004C0209" w:rsidRPr="002B55FC">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2B55FC">
        <w:rPr>
          <w:rFonts w:ascii="Arial" w:hAnsi="Arial" w:cs="Arial"/>
          <w:color w:val="000000" w:themeColor="text1"/>
        </w:rPr>
        <w:t>uchádzačom nevracajú. Zostávajú uložené v predmetnej zákazke vytvorenej v systéme JOSEPHINE</w:t>
      </w:r>
      <w:r w:rsidR="004C0209" w:rsidRPr="002B55FC" w:rsidDel="009C1E19">
        <w:rPr>
          <w:rFonts w:ascii="Arial" w:hAnsi="Arial" w:cs="Arial"/>
          <w:color w:val="000000" w:themeColor="text1"/>
        </w:rPr>
        <w:t xml:space="preserve"> </w:t>
      </w:r>
      <w:r w:rsidR="004C0209" w:rsidRPr="002B55FC">
        <w:rPr>
          <w:rFonts w:ascii="Arial" w:hAnsi="Arial" w:cs="Arial"/>
          <w:color w:val="000000" w:themeColor="text1"/>
        </w:rPr>
        <w:t>ako súčasť dokumentácie vyhláseného verejného obstarávania.</w:t>
      </w:r>
      <w:bookmarkEnd w:id="27"/>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2B55FC"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2B55FC" w:rsidRDefault="004C0209" w:rsidP="002B55FC">
      <w:pPr>
        <w:pStyle w:val="Nadpis2"/>
        <w:spacing w:line="276" w:lineRule="auto"/>
        <w:rPr>
          <w:rFonts w:cs="Arial"/>
          <w:sz w:val="22"/>
          <w:szCs w:val="22"/>
        </w:rPr>
      </w:pPr>
      <w:r w:rsidRPr="002B55FC">
        <w:rPr>
          <w:rFonts w:cs="Arial"/>
          <w:sz w:val="22"/>
          <w:szCs w:val="22"/>
        </w:rPr>
        <w:t>Časť IV.</w:t>
      </w:r>
    </w:p>
    <w:p w14:paraId="352DACDC" w14:textId="77777777" w:rsidR="00796CF2" w:rsidRPr="002B55FC" w:rsidRDefault="00796CF2" w:rsidP="002B55FC">
      <w:pPr>
        <w:pStyle w:val="Nadpis2"/>
        <w:spacing w:line="276" w:lineRule="auto"/>
        <w:rPr>
          <w:rFonts w:cs="Arial"/>
          <w:sz w:val="22"/>
          <w:szCs w:val="22"/>
        </w:rPr>
      </w:pPr>
      <w:bookmarkStart w:id="28" w:name="_Toc461981372"/>
      <w:r w:rsidRPr="002B55FC">
        <w:rPr>
          <w:rFonts w:cs="Arial"/>
          <w:sz w:val="22"/>
          <w:szCs w:val="22"/>
        </w:rPr>
        <w:t>Predkladanie ponuky</w:t>
      </w:r>
      <w:bookmarkEnd w:id="28"/>
    </w:p>
    <w:p w14:paraId="344D3975" w14:textId="77777777" w:rsidR="00621F88" w:rsidRPr="002B55FC" w:rsidRDefault="00621F88" w:rsidP="002B55FC">
      <w:pPr>
        <w:spacing w:after="0" w:line="276" w:lineRule="auto"/>
        <w:rPr>
          <w:rFonts w:ascii="Arial" w:hAnsi="Arial" w:cs="Arial"/>
        </w:rPr>
      </w:pPr>
    </w:p>
    <w:p w14:paraId="0FE2799D" w14:textId="12673664" w:rsidR="00222BBE" w:rsidRPr="002B55FC" w:rsidRDefault="00671DC8" w:rsidP="002B55FC">
      <w:pPr>
        <w:pStyle w:val="Nadpis3"/>
        <w:numPr>
          <w:ilvl w:val="0"/>
          <w:numId w:val="0"/>
        </w:numPr>
        <w:spacing w:after="120" w:line="276" w:lineRule="auto"/>
        <w:ind w:left="567" w:hanging="567"/>
        <w:rPr>
          <w:rFonts w:cs="Arial"/>
          <w:sz w:val="22"/>
          <w:szCs w:val="22"/>
        </w:rPr>
      </w:pPr>
      <w:bookmarkStart w:id="29" w:name="_Toc461981373"/>
      <w:r w:rsidRPr="002B55FC">
        <w:rPr>
          <w:rFonts w:cs="Arial"/>
          <w:sz w:val="22"/>
          <w:szCs w:val="22"/>
        </w:rPr>
        <w:t>18</w:t>
      </w:r>
      <w:r w:rsidRPr="002B55FC">
        <w:rPr>
          <w:rFonts w:cs="Arial"/>
          <w:sz w:val="22"/>
          <w:szCs w:val="22"/>
        </w:rPr>
        <w:tab/>
      </w:r>
      <w:r w:rsidR="000C754E" w:rsidRPr="002B55FC">
        <w:rPr>
          <w:rFonts w:cs="Arial"/>
          <w:sz w:val="22"/>
          <w:szCs w:val="22"/>
        </w:rPr>
        <w:t>Predloženie ponuky</w:t>
      </w:r>
      <w:bookmarkEnd w:id="29"/>
    </w:p>
    <w:p w14:paraId="7E603175" w14:textId="77777777" w:rsidR="004C0209" w:rsidRPr="002B55FC" w:rsidRDefault="004C0209" w:rsidP="002B55FC">
      <w:pPr>
        <w:autoSpaceDE w:val="0"/>
        <w:autoSpaceDN w:val="0"/>
        <w:spacing w:line="276" w:lineRule="auto"/>
        <w:ind w:left="567" w:hanging="567"/>
        <w:rPr>
          <w:rFonts w:ascii="Arial" w:hAnsi="Arial" w:cs="Arial"/>
          <w:color w:val="000000" w:themeColor="text1"/>
        </w:rPr>
      </w:pPr>
      <w:r w:rsidRPr="002B55FC">
        <w:rPr>
          <w:rFonts w:ascii="Arial" w:hAnsi="Arial" w:cs="Arial"/>
        </w:rPr>
        <w:t xml:space="preserve">18.1 </w:t>
      </w:r>
      <w:r w:rsidRPr="002B55FC">
        <w:rPr>
          <w:rFonts w:ascii="Arial" w:hAnsi="Arial" w:cs="Arial"/>
        </w:rPr>
        <w:tab/>
      </w:r>
      <w:r w:rsidRPr="002B55FC">
        <w:rPr>
          <w:rFonts w:ascii="Arial" w:hAnsi="Arial" w:cs="Arial"/>
          <w:color w:val="000000" w:themeColor="text1"/>
        </w:rPr>
        <w:t xml:space="preserve">Uchádzač predloží svoju ponuku </w:t>
      </w:r>
      <w:r w:rsidRPr="002B55FC">
        <w:rPr>
          <w:rFonts w:ascii="Arial" w:hAnsi="Arial" w:cs="Arial"/>
          <w:b/>
          <w:color w:val="000000" w:themeColor="text1"/>
        </w:rPr>
        <w:t>v elektronickej podobe</w:t>
      </w:r>
      <w:r w:rsidRPr="002B55FC">
        <w:rPr>
          <w:rFonts w:ascii="Arial" w:hAnsi="Arial" w:cs="Arial"/>
          <w:color w:val="000000" w:themeColor="text1"/>
        </w:rPr>
        <w:t xml:space="preserve"> do systému JOSEPHINE, umiestnenom na webovej adrese: </w:t>
      </w:r>
      <w:hyperlink r:id="rId19" w:history="1">
        <w:r w:rsidRPr="002B55FC">
          <w:rPr>
            <w:rStyle w:val="Hypertextovprepojenie"/>
            <w:rFonts w:ascii="Arial" w:eastAsia="Calibri" w:hAnsi="Arial" w:cs="Arial"/>
          </w:rPr>
          <w:t>https://josephine.proebiz.com</w:t>
        </w:r>
      </w:hyperlink>
      <w:r w:rsidRPr="002B55FC">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w:t>
      </w:r>
      <w:r w:rsidRPr="002B55FC">
        <w:rPr>
          <w:rFonts w:ascii="Arial" w:hAnsi="Arial" w:cs="Arial"/>
          <w:color w:val="000000" w:themeColor="text1"/>
        </w:rPr>
        <w:lastRenderedPageBreak/>
        <w:t xml:space="preserve">preto je potrebné predložiť ponuku (začať s nahrávaním) </w:t>
      </w:r>
      <w:r w:rsidRPr="002B55FC">
        <w:rPr>
          <w:rFonts w:ascii="Arial" w:hAnsi="Arial" w:cs="Arial"/>
          <w:b/>
          <w:color w:val="000000" w:themeColor="text1"/>
        </w:rPr>
        <w:t>v dostatočnom časovom predstihu</w:t>
      </w:r>
      <w:r w:rsidRPr="002B55FC">
        <w:rPr>
          <w:rFonts w:ascii="Arial" w:hAnsi="Arial" w:cs="Arial"/>
          <w:color w:val="000000" w:themeColor="text1"/>
        </w:rPr>
        <w:t xml:space="preserve"> najmä s ohľadom na veľkosť ukladaných dát.</w:t>
      </w:r>
    </w:p>
    <w:p w14:paraId="4B5642E6"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2B55FC" w:rsidRDefault="004C0209" w:rsidP="00C274F0">
      <w:pPr>
        <w:pStyle w:val="Odsekzoznamu"/>
        <w:numPr>
          <w:ilvl w:val="1"/>
          <w:numId w:val="32"/>
        </w:numPr>
        <w:autoSpaceDE w:val="0"/>
        <w:autoSpaceDN w:val="0"/>
        <w:spacing w:after="60" w:line="276" w:lineRule="auto"/>
        <w:rPr>
          <w:rFonts w:cs="Arial"/>
          <w:noProof w:val="0"/>
          <w:vanish/>
          <w:color w:val="000000" w:themeColor="text1"/>
        </w:rPr>
      </w:pPr>
    </w:p>
    <w:p w14:paraId="262EAD3E" w14:textId="77777777" w:rsidR="004C0209" w:rsidRPr="002B55FC" w:rsidRDefault="00E014DD" w:rsidP="00C274F0">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U</w:t>
      </w:r>
      <w:r w:rsidR="004C0209" w:rsidRPr="002B55FC">
        <w:rPr>
          <w:rFonts w:ascii="Arial" w:hAnsi="Arial" w:cs="Arial"/>
          <w:color w:val="000000" w:themeColor="text1"/>
        </w:rPr>
        <w:t>chádz</w:t>
      </w:r>
      <w:r w:rsidR="009A6CDB" w:rsidRPr="002B55FC">
        <w:rPr>
          <w:rFonts w:ascii="Arial" w:hAnsi="Arial" w:cs="Arial"/>
          <w:color w:val="000000" w:themeColor="text1"/>
        </w:rPr>
        <w:t xml:space="preserve">ač môže </w:t>
      </w:r>
      <w:r w:rsidR="004C0209" w:rsidRPr="002B55FC">
        <w:rPr>
          <w:rFonts w:ascii="Arial" w:hAnsi="Arial" w:cs="Arial"/>
          <w:color w:val="000000" w:themeColor="text1"/>
        </w:rPr>
        <w:t xml:space="preserve">predložiť </w:t>
      </w:r>
      <w:r w:rsidR="004B48A9" w:rsidRPr="002B55FC">
        <w:rPr>
          <w:rFonts w:ascii="Arial" w:hAnsi="Arial" w:cs="Arial"/>
          <w:color w:val="000000" w:themeColor="text1"/>
        </w:rPr>
        <w:t xml:space="preserve">len </w:t>
      </w:r>
      <w:r w:rsidR="004C0209" w:rsidRPr="002B55FC">
        <w:rPr>
          <w:rFonts w:ascii="Arial" w:hAnsi="Arial" w:cs="Arial"/>
          <w:color w:val="000000" w:themeColor="text1"/>
        </w:rPr>
        <w:t xml:space="preserve">jednu ponuku. </w:t>
      </w:r>
      <w:r w:rsidR="004B48A9" w:rsidRPr="002B55FC">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Ak sa tejto zákazky zúčastní skupina dodávateľov:</w:t>
      </w:r>
    </w:p>
    <w:p w14:paraId="3CFCA00E" w14:textId="3741CAC3" w:rsidR="004C0209" w:rsidRPr="002B55FC" w:rsidRDefault="004C0209" w:rsidP="00C274F0">
      <w:pPr>
        <w:numPr>
          <w:ilvl w:val="2"/>
          <w:numId w:val="32"/>
        </w:numPr>
        <w:autoSpaceDE w:val="0"/>
        <w:autoSpaceDN w:val="0"/>
        <w:spacing w:line="276" w:lineRule="auto"/>
        <w:ind w:left="1418" w:hanging="851"/>
        <w:rPr>
          <w:rFonts w:ascii="Arial" w:hAnsi="Arial" w:cs="Arial"/>
          <w:b/>
          <w:color w:val="000000" w:themeColor="text1"/>
        </w:rPr>
      </w:pPr>
      <w:r w:rsidRPr="002B55FC">
        <w:rPr>
          <w:rFonts w:ascii="Arial" w:hAnsi="Arial" w:cs="Arial"/>
          <w:color w:val="000000" w:themeColor="text1"/>
        </w:rPr>
        <w:t xml:space="preserve">v jej ponuke </w:t>
      </w:r>
      <w:r w:rsidRPr="002B55FC">
        <w:rPr>
          <w:rFonts w:ascii="Arial" w:hAnsi="Arial" w:cs="Arial"/>
          <w:b/>
          <w:color w:val="000000" w:themeColor="text1"/>
        </w:rPr>
        <w:t>musí byť uvedený záväzok</w:t>
      </w:r>
      <w:r w:rsidRPr="002B55FC">
        <w:rPr>
          <w:rFonts w:ascii="Arial" w:hAnsi="Arial" w:cs="Arial"/>
          <w:color w:val="000000" w:themeColor="text1"/>
        </w:rPr>
        <w:t xml:space="preserve">, že táto skupina dodávateľov v prípade prijatia jej ponuky verejným obstarávateľom za účelom riadneho plnenia </w:t>
      </w:r>
      <w:r w:rsidR="001C38ED" w:rsidRPr="00DC4CC9">
        <w:rPr>
          <w:rFonts w:ascii="Arial" w:hAnsi="Arial" w:cs="Arial"/>
        </w:rPr>
        <w:t>Zmluv</w:t>
      </w:r>
      <w:r w:rsidRPr="00DC4CC9">
        <w:rPr>
          <w:rFonts w:ascii="Arial" w:hAnsi="Arial" w:cs="Arial"/>
        </w:rPr>
        <w:t xml:space="preserve">y </w:t>
      </w:r>
      <w:r w:rsidRPr="002B55FC">
        <w:rPr>
          <w:rFonts w:ascii="Arial" w:hAnsi="Arial" w:cs="Arial"/>
          <w:b/>
          <w:color w:val="000000" w:themeColor="text1"/>
        </w:rPr>
        <w:t>vytvorí niektorú z právnych foriem uvedených v  bode 18.</w:t>
      </w:r>
      <w:r w:rsidR="005A0361" w:rsidRPr="002B55FC">
        <w:rPr>
          <w:rFonts w:ascii="Arial" w:hAnsi="Arial" w:cs="Arial"/>
          <w:b/>
          <w:color w:val="000000" w:themeColor="text1"/>
        </w:rPr>
        <w:t>4</w:t>
      </w:r>
      <w:r w:rsidRPr="002B55FC">
        <w:rPr>
          <w:rFonts w:ascii="Arial" w:hAnsi="Arial" w:cs="Arial"/>
          <w:b/>
          <w:color w:val="000000" w:themeColor="text1"/>
        </w:rPr>
        <w:t xml:space="preserve"> </w:t>
      </w:r>
      <w:r w:rsidR="00414AC6" w:rsidRPr="002B55FC">
        <w:rPr>
          <w:rFonts w:ascii="Arial" w:hAnsi="Arial" w:cs="Arial"/>
          <w:b/>
          <w:color w:val="000000" w:themeColor="text1"/>
        </w:rPr>
        <w:t xml:space="preserve">časti </w:t>
      </w:r>
      <w:r w:rsidRPr="002B55FC">
        <w:rPr>
          <w:rFonts w:ascii="Arial" w:hAnsi="Arial" w:cs="Arial"/>
          <w:b/>
          <w:color w:val="000000" w:themeColor="text1"/>
        </w:rPr>
        <w:t>A</w:t>
      </w:r>
      <w:r w:rsidR="008E10C6" w:rsidRPr="002B55FC">
        <w:rPr>
          <w:rFonts w:ascii="Arial" w:hAnsi="Arial" w:cs="Arial"/>
          <w:b/>
          <w:color w:val="000000" w:themeColor="text1"/>
        </w:rPr>
        <w:t>.</w:t>
      </w:r>
      <w:r w:rsidRPr="002B55FC">
        <w:rPr>
          <w:rFonts w:ascii="Arial" w:hAnsi="Arial" w:cs="Arial"/>
          <w:b/>
          <w:color w:val="000000" w:themeColor="text1"/>
        </w:rPr>
        <w:t>1 Pokyny pre uchádzačov týchto SP, pričom sa odporúča, aby obsahom jej ponuky bola aspoň zmluva o budúcej zmluve o vytvorení príslušnej právnej formy</w:t>
      </w:r>
      <w:r w:rsidR="00F53187" w:rsidRPr="002B55FC">
        <w:rPr>
          <w:rFonts w:ascii="Arial" w:hAnsi="Arial" w:cs="Arial"/>
          <w:b/>
          <w:color w:val="000000" w:themeColor="text1"/>
        </w:rPr>
        <w:t xml:space="preserve"> </w:t>
      </w:r>
      <w:r w:rsidR="00F53187" w:rsidRPr="00EB14A5">
        <w:rPr>
          <w:rFonts w:ascii="Arial" w:hAnsi="Arial" w:cs="Arial"/>
          <w:b/>
        </w:rPr>
        <w:t xml:space="preserve">alebo predloženie </w:t>
      </w:r>
      <w:r w:rsidR="00AE1EBD" w:rsidRPr="00EB14A5">
        <w:rPr>
          <w:rFonts w:ascii="Arial" w:hAnsi="Arial" w:cs="Arial"/>
          <w:b/>
        </w:rPr>
        <w:t>Č</w:t>
      </w:r>
      <w:r w:rsidR="00F53187" w:rsidRPr="00EB14A5">
        <w:rPr>
          <w:rFonts w:ascii="Arial" w:hAnsi="Arial" w:cs="Arial"/>
          <w:b/>
        </w:rPr>
        <w:t>estného vyhlásenia podľa Prílohy č.</w:t>
      </w:r>
      <w:r w:rsidR="00E96BD8" w:rsidRPr="00EB14A5">
        <w:rPr>
          <w:rFonts w:ascii="Arial" w:hAnsi="Arial" w:cs="Arial"/>
          <w:b/>
        </w:rPr>
        <w:t xml:space="preserve"> </w:t>
      </w:r>
      <w:r w:rsidR="00E910E0" w:rsidRPr="00EB14A5">
        <w:rPr>
          <w:rFonts w:ascii="Arial" w:hAnsi="Arial" w:cs="Arial"/>
          <w:b/>
        </w:rPr>
        <w:t>7</w:t>
      </w:r>
      <w:r w:rsidR="00031D1F" w:rsidRPr="00EB14A5">
        <w:rPr>
          <w:rFonts w:ascii="Arial" w:hAnsi="Arial" w:cs="Arial"/>
          <w:b/>
        </w:rPr>
        <w:t xml:space="preserve"> k časti A.1 týchto SP</w:t>
      </w:r>
      <w:r w:rsidRPr="00EB14A5">
        <w:rPr>
          <w:rFonts w:ascii="Arial" w:hAnsi="Arial" w:cs="Arial"/>
          <w:b/>
        </w:rPr>
        <w:t>;</w:t>
      </w:r>
    </w:p>
    <w:p w14:paraId="42951027" w14:textId="77777777"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ponuka musí byť podpísaná všetkými členmi skupiny dodávateľov spôsobom, ktorý ich právne zaväzuje.</w:t>
      </w:r>
    </w:p>
    <w:p w14:paraId="6B99848D" w14:textId="5DFDB5F5"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Za účelom riadneho plnenia </w:t>
      </w:r>
      <w:r w:rsidR="005573CC" w:rsidRPr="00DC4CC9">
        <w:rPr>
          <w:rFonts w:ascii="Arial" w:hAnsi="Arial" w:cs="Arial"/>
        </w:rPr>
        <w:t>Zmluvy</w:t>
      </w:r>
      <w:r w:rsidRPr="00DC4CC9">
        <w:rPr>
          <w:rFonts w:ascii="Arial" w:hAnsi="Arial" w:cs="Arial"/>
        </w:rPr>
        <w:t xml:space="preserve"> </w:t>
      </w:r>
      <w:r w:rsidRPr="002B55FC">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Pr>
          <w:rFonts w:ascii="Arial" w:hAnsi="Arial" w:cs="Arial"/>
          <w:color w:val="000000" w:themeColor="text1"/>
        </w:rPr>
        <w:t xml:space="preserve"> </w:t>
      </w:r>
      <w:r w:rsidRPr="002B55FC">
        <w:rPr>
          <w:rFonts w:ascii="Arial" w:hAnsi="Arial" w:cs="Arial"/>
          <w:color w:val="000000" w:themeColor="text1"/>
        </w:rPr>
        <w:t xml:space="preserve">alebo niektorú z obchodných spoločností podľa Obchodného zákonníka alebo inú právnu formu vhodnú na riadne plnenie </w:t>
      </w:r>
      <w:r w:rsidR="005573CC" w:rsidRPr="00DC4CC9">
        <w:rPr>
          <w:rFonts w:ascii="Arial" w:hAnsi="Arial" w:cs="Arial"/>
        </w:rPr>
        <w:t>Zmluvy</w:t>
      </w:r>
      <w:r w:rsidRPr="00DC4CC9">
        <w:rPr>
          <w:rFonts w:ascii="Arial" w:hAnsi="Arial" w:cs="Arial"/>
        </w:rPr>
        <w:t>.</w:t>
      </w:r>
    </w:p>
    <w:p w14:paraId="7B7F13FF" w14:textId="2C0471A3"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skupina dodávateľov vytvorí v súlade s predchádzajúcim bodom niektorú z právnych foriem tam  uvedených, pred uzatvorením </w:t>
      </w:r>
      <w:r w:rsidR="005573CC" w:rsidRPr="00DC4CC9">
        <w:rPr>
          <w:rFonts w:ascii="Arial" w:hAnsi="Arial" w:cs="Arial"/>
        </w:rPr>
        <w:t>Zmluvy</w:t>
      </w:r>
      <w:r w:rsidRPr="002B55FC">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B55FC">
        <w:rPr>
          <w:rFonts w:ascii="Arial" w:hAnsi="Arial" w:cs="Arial"/>
          <w:color w:val="000000" w:themeColor="text1"/>
        </w:rPr>
        <w:t>isom z Obchodného registra atď.</w:t>
      </w:r>
    </w:p>
    <w:p w14:paraId="552F2ABA" w14:textId="73568C3A"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zoskupenia bez právnej subjektivity zmluva o vytvorení tohto zoskupenia musí obsahovať:</w:t>
      </w:r>
    </w:p>
    <w:p w14:paraId="0D86FC9D" w14:textId="77777777"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2B55FC">
        <w:rPr>
          <w:rFonts w:ascii="Arial" w:hAnsi="Arial" w:cs="Arial"/>
          <w:bCs/>
        </w:rPr>
        <w:t>predložením ponuky</w:t>
      </w:r>
      <w:r w:rsidR="00A371A2" w:rsidRPr="002B55FC">
        <w:rPr>
          <w:rFonts w:ascii="Arial" w:hAnsi="Arial" w:cs="Arial"/>
          <w:bCs/>
        </w:rPr>
        <w:t xml:space="preserve"> </w:t>
      </w:r>
      <w:r w:rsidRPr="002B55FC">
        <w:rPr>
          <w:rFonts w:ascii="Arial" w:hAnsi="Arial" w:cs="Arial"/>
          <w:color w:val="000000" w:themeColor="text1"/>
        </w:rPr>
        <w:t>pričom táto plná moc musí byť neoddeliteľnou súčasťou tejto zmluvy;</w:t>
      </w:r>
    </w:p>
    <w:p w14:paraId="0E95BAC0" w14:textId="5A4E7EBC"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percentuálny podiel na zákazke, ktor</w:t>
      </w:r>
      <w:r w:rsidR="007D7620" w:rsidRPr="002B55FC">
        <w:rPr>
          <w:rFonts w:ascii="Arial" w:hAnsi="Arial" w:cs="Arial"/>
          <w:color w:val="000000" w:themeColor="text1"/>
        </w:rPr>
        <w:t>ý</w:t>
      </w:r>
      <w:r w:rsidRPr="002B55FC">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E021F4C" w:rsidR="003F0359" w:rsidRPr="002B55FC" w:rsidRDefault="004C0209" w:rsidP="00C274F0">
      <w:pPr>
        <w:numPr>
          <w:ilvl w:val="2"/>
          <w:numId w:val="32"/>
        </w:numPr>
        <w:autoSpaceDE w:val="0"/>
        <w:autoSpaceDN w:val="0"/>
        <w:spacing w:after="0" w:line="276" w:lineRule="auto"/>
        <w:ind w:left="1418" w:hanging="851"/>
        <w:rPr>
          <w:rFonts w:ascii="Arial" w:hAnsi="Arial" w:cs="Arial"/>
          <w:color w:val="000000" w:themeColor="text1"/>
        </w:rPr>
      </w:pPr>
      <w:r w:rsidRPr="002B55FC">
        <w:rPr>
          <w:rFonts w:ascii="Arial" w:hAnsi="Arial" w:cs="Arial"/>
          <w:color w:val="000000" w:themeColor="text1"/>
        </w:rPr>
        <w:t xml:space="preserve">prehlásenie, že </w:t>
      </w:r>
      <w:r w:rsidRPr="002B55FC">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2B55FC">
        <w:rPr>
          <w:rFonts w:ascii="Arial" w:hAnsi="Arial" w:cs="Arial"/>
          <w:b/>
          <w:color w:val="000000" w:themeColor="text1"/>
        </w:rPr>
        <w:t>vzniknuté v súvislosti s plnením</w:t>
      </w:r>
      <w:r w:rsidRPr="002B55FC">
        <w:rPr>
          <w:rFonts w:ascii="Arial" w:hAnsi="Arial" w:cs="Arial"/>
          <w:color w:val="000000" w:themeColor="text1"/>
        </w:rPr>
        <w:t xml:space="preserve"> </w:t>
      </w:r>
      <w:r w:rsidR="006B2D42" w:rsidRPr="00DC4CC9">
        <w:rPr>
          <w:rFonts w:ascii="Arial" w:hAnsi="Arial" w:cs="Arial"/>
          <w:b/>
        </w:rPr>
        <w:t>Zmluvy</w:t>
      </w:r>
      <w:r w:rsidRPr="00DC4CC9">
        <w:rPr>
          <w:rFonts w:ascii="Arial" w:hAnsi="Arial" w:cs="Arial"/>
        </w:rPr>
        <w:t>.</w:t>
      </w:r>
    </w:p>
    <w:p w14:paraId="668A2FE5"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5E5C4453"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14B5FFB8"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251FE7F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41302CA"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785ED63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694D368D"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232A426" w14:textId="77777777" w:rsidR="003F0359" w:rsidRPr="002B55FC" w:rsidRDefault="003F0359" w:rsidP="002B55FC">
      <w:pPr>
        <w:autoSpaceDE w:val="0"/>
        <w:autoSpaceDN w:val="0"/>
        <w:spacing w:after="0" w:line="276" w:lineRule="auto"/>
        <w:ind w:left="1418" w:hanging="851"/>
        <w:rPr>
          <w:rFonts w:ascii="Arial" w:hAnsi="Arial" w:cs="Arial"/>
        </w:rPr>
      </w:pPr>
    </w:p>
    <w:p w14:paraId="7BD03957" w14:textId="77777777" w:rsidR="003220FD" w:rsidRPr="002B55FC" w:rsidRDefault="003220FD" w:rsidP="002B55FC">
      <w:pPr>
        <w:pStyle w:val="Nadpis3"/>
        <w:spacing w:after="0" w:line="276" w:lineRule="auto"/>
        <w:rPr>
          <w:rFonts w:cs="Arial"/>
          <w:vanish/>
          <w:sz w:val="22"/>
          <w:szCs w:val="22"/>
          <w:lang w:eastAsia="en-US"/>
        </w:rPr>
      </w:pPr>
    </w:p>
    <w:p w14:paraId="490D16FF" w14:textId="00CA4526" w:rsidR="006112EE" w:rsidRPr="002B55FC" w:rsidRDefault="00671DC8" w:rsidP="002B55FC">
      <w:pPr>
        <w:pStyle w:val="Nadpis3"/>
        <w:numPr>
          <w:ilvl w:val="0"/>
          <w:numId w:val="0"/>
        </w:numPr>
        <w:spacing w:after="120" w:line="276" w:lineRule="auto"/>
        <w:ind w:left="567" w:hanging="567"/>
        <w:rPr>
          <w:rFonts w:cs="Arial"/>
          <w:sz w:val="22"/>
          <w:szCs w:val="22"/>
        </w:rPr>
      </w:pPr>
      <w:bookmarkStart w:id="30" w:name="_Toc461981374"/>
      <w:r w:rsidRPr="002B55FC">
        <w:rPr>
          <w:rFonts w:cs="Arial"/>
          <w:sz w:val="22"/>
          <w:szCs w:val="22"/>
        </w:rPr>
        <w:t>19</w:t>
      </w:r>
      <w:r w:rsidRPr="002B55FC">
        <w:rPr>
          <w:rFonts w:cs="Arial"/>
          <w:sz w:val="22"/>
          <w:szCs w:val="22"/>
        </w:rPr>
        <w:tab/>
      </w:r>
      <w:bookmarkEnd w:id="30"/>
      <w:r w:rsidR="004C0209" w:rsidRPr="002B55FC">
        <w:rPr>
          <w:rFonts w:cs="Arial"/>
          <w:sz w:val="22"/>
          <w:szCs w:val="22"/>
        </w:rPr>
        <w:t>Registrácia a autentifikácia uchádzača</w:t>
      </w:r>
    </w:p>
    <w:p w14:paraId="16381752" w14:textId="77777777" w:rsidR="006112EE" w:rsidRPr="002B55FC" w:rsidRDefault="006112EE" w:rsidP="00C274F0">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2B55FC">
        <w:rPr>
          <w:rFonts w:ascii="Arial" w:hAnsi="Arial" w:cs="Arial"/>
          <w:color w:val="000000" w:themeColor="text1"/>
        </w:rPr>
        <w:t>eID</w:t>
      </w:r>
      <w:proofErr w:type="spellEnd"/>
      <w:r w:rsidRPr="002B55FC">
        <w:rPr>
          <w:rFonts w:ascii="Arial" w:hAnsi="Arial" w:cs="Arial"/>
          <w:color w:val="000000" w:themeColor="text1"/>
        </w:rPr>
        <w:t>).</w:t>
      </w:r>
    </w:p>
    <w:p w14:paraId="2E02CBC3" w14:textId="77777777" w:rsidR="006112EE" w:rsidRPr="002B55FC" w:rsidRDefault="006112EE" w:rsidP="00ED4C82">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Predkladanie ponúk je umožnené iba autentifikovaným uchádzačom. Autentifikáciu je možné </w:t>
      </w:r>
      <w:r w:rsidR="004F2D61" w:rsidRPr="002B55FC">
        <w:rPr>
          <w:rFonts w:ascii="Arial" w:hAnsi="Arial" w:cs="Arial"/>
          <w:color w:val="000000" w:themeColor="text1"/>
        </w:rPr>
        <w:t>vykonať týmito</w:t>
      </w:r>
      <w:r w:rsidRPr="002B55FC">
        <w:rPr>
          <w:rFonts w:ascii="Arial" w:hAnsi="Arial" w:cs="Arial"/>
          <w:color w:val="000000" w:themeColor="text1"/>
        </w:rPr>
        <w:t xml:space="preserve"> spôsobmi:</w:t>
      </w:r>
    </w:p>
    <w:p w14:paraId="3C4FCBE9" w14:textId="77777777" w:rsidR="004F2D61" w:rsidRPr="002B55FC" w:rsidRDefault="006112EE" w:rsidP="00C274F0">
      <w:pPr>
        <w:pStyle w:val="Odsekzoznamu"/>
        <w:numPr>
          <w:ilvl w:val="0"/>
          <w:numId w:val="40"/>
        </w:numPr>
        <w:spacing w:after="60" w:line="276" w:lineRule="auto"/>
        <w:ind w:left="993" w:hanging="426"/>
        <w:rPr>
          <w:rFonts w:cs="Arial"/>
        </w:rPr>
      </w:pPr>
      <w:bookmarkStart w:id="31" w:name="_Hlk118967453"/>
      <w:r w:rsidRPr="002B55FC">
        <w:rPr>
          <w:rFonts w:cs="Arial"/>
          <w:color w:val="000000" w:themeColor="text1"/>
        </w:rPr>
        <w:t xml:space="preserve">v systéme JOSEPHINE registráciou a prihlásením pomocou občianskeho preukazu s elektronickým čipom a bezpečnostným osobnostným kódom (eID). V systéme je </w:t>
      </w:r>
      <w:r w:rsidRPr="002B55FC">
        <w:rPr>
          <w:rFonts w:cs="Arial"/>
          <w:color w:val="000000" w:themeColor="text1"/>
        </w:rPr>
        <w:lastRenderedPageBreak/>
        <w:t>autentifikovaná spoločnosť, ktorú pomocou eID registruje štatutár danej spoločnosti. Autentifikáciu vykonáva poskytovateľ systému JOSEPHINE a to v pracovných dňoch v čase 8.00 – 16.00 hod.</w:t>
      </w:r>
      <w:r w:rsidR="004F2D61" w:rsidRPr="002B55FC">
        <w:rPr>
          <w:rFonts w:cs="Arial"/>
          <w:color w:val="000000" w:themeColor="text1"/>
        </w:rPr>
        <w:t xml:space="preserve"> </w:t>
      </w:r>
      <w:r w:rsidR="004F2D61" w:rsidRPr="002B55FC">
        <w:rPr>
          <w:rFonts w:cs="Arial"/>
          <w:noProof w:val="0"/>
        </w:rPr>
        <w:t>O dokončení autentifikácie je uchádzač informovaný e-mailom</w:t>
      </w:r>
      <w:r w:rsidR="004F2D61" w:rsidRPr="002B55FC">
        <w:rPr>
          <w:rFonts w:cs="Arial"/>
        </w:rPr>
        <w:t>;</w:t>
      </w:r>
    </w:p>
    <w:p w14:paraId="5C4E8757"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2B55FC">
        <w:rPr>
          <w:rFonts w:cs="Arial"/>
        </w:rPr>
        <w:t>;</w:t>
      </w:r>
    </w:p>
    <w:p w14:paraId="4BAB0718"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2B55FC">
        <w:rPr>
          <w:rFonts w:cs="Arial"/>
        </w:rPr>
        <w:t>ač informovaný e-mailom;</w:t>
      </w:r>
    </w:p>
    <w:p w14:paraId="4AA00469" w14:textId="39A94190" w:rsidR="00CC63D2" w:rsidRPr="00112721" w:rsidRDefault="004F2D61" w:rsidP="00C274F0">
      <w:pPr>
        <w:pStyle w:val="Odsekzoznamu"/>
        <w:numPr>
          <w:ilvl w:val="0"/>
          <w:numId w:val="40"/>
        </w:numPr>
        <w:tabs>
          <w:tab w:val="num" w:pos="284"/>
        </w:tabs>
        <w:spacing w:after="120" w:line="276" w:lineRule="auto"/>
        <w:ind w:left="993" w:hanging="426"/>
        <w:rPr>
          <w:rFonts w:cs="Arial"/>
        </w:rPr>
      </w:pPr>
      <w:r w:rsidRPr="002B55F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2B55FC">
        <w:rPr>
          <w:rFonts w:cs="Arial"/>
        </w:rPr>
        <w:t>ých dňoch</w:t>
      </w:r>
      <w:r w:rsidRPr="002B55FC">
        <w:rPr>
          <w:rFonts w:cs="Arial"/>
        </w:rPr>
        <w:t xml:space="preserve"> v čase 8.00 – 16.00 hod. O dokončení autentifikácie je uchádzač informovaný e-mailom</w:t>
      </w:r>
      <w:r w:rsidR="00CE79D4" w:rsidRPr="002B55FC">
        <w:rPr>
          <w:rFonts w:cs="Arial"/>
        </w:rPr>
        <w:t>.</w:t>
      </w:r>
    </w:p>
    <w:p w14:paraId="77D606AF"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bookmarkStart w:id="32" w:name="_Hlk118967537"/>
      <w:bookmarkEnd w:id="31"/>
      <w:r w:rsidRPr="002B55FC">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2"/>
    </w:p>
    <w:p w14:paraId="68CB5FE8"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D7369CC" w14:textId="3E941823" w:rsidR="001F43D0" w:rsidRPr="002B55FC" w:rsidRDefault="001F43D0" w:rsidP="00C274F0">
      <w:pPr>
        <w:numPr>
          <w:ilvl w:val="1"/>
          <w:numId w:val="29"/>
        </w:numPr>
        <w:autoSpaceDE w:val="0"/>
        <w:autoSpaceDN w:val="0"/>
        <w:spacing w:after="0" w:line="276" w:lineRule="auto"/>
        <w:ind w:left="567" w:hanging="567"/>
        <w:rPr>
          <w:rFonts w:ascii="Arial" w:hAnsi="Arial" w:cs="Arial"/>
          <w:color w:val="000000" w:themeColor="text1"/>
        </w:rPr>
      </w:pPr>
      <w:bookmarkStart w:id="33" w:name="_Hlk118967558"/>
      <w:r w:rsidRPr="002B55FC">
        <w:rPr>
          <w:rFonts w:ascii="Arial" w:hAnsi="Arial" w:cs="Arial"/>
          <w:color w:val="000000" w:themeColor="text1"/>
        </w:rPr>
        <w:t>Uchádzač svoju ponuku identifikuje uvedením obchodného mena alebo názvu, sídla, miesta podnikania alebo obvyklého p</w:t>
      </w:r>
      <w:r w:rsidR="00B7553F" w:rsidRPr="002B55FC">
        <w:rPr>
          <w:rFonts w:ascii="Arial" w:hAnsi="Arial" w:cs="Arial"/>
          <w:color w:val="000000" w:themeColor="text1"/>
        </w:rPr>
        <w:t>obytu uchádzača a heslom súťaže</w:t>
      </w:r>
      <w:r w:rsidR="00B7553F" w:rsidRPr="002B55FC">
        <w:rPr>
          <w:rFonts w:ascii="Arial" w:hAnsi="Arial" w:cs="Arial"/>
        </w:rPr>
        <w:t xml:space="preserve">: </w:t>
      </w:r>
      <w:r w:rsidR="00B7553F" w:rsidRPr="002B55FC">
        <w:rPr>
          <w:rFonts w:ascii="Arial" w:hAnsi="Arial" w:cs="Arial"/>
          <w:color w:val="000000" w:themeColor="text1"/>
        </w:rPr>
        <w:t xml:space="preserve"> </w:t>
      </w:r>
      <w:r w:rsidRPr="002B55FC">
        <w:rPr>
          <w:rFonts w:ascii="Arial" w:hAnsi="Arial" w:cs="Arial"/>
          <w:b/>
          <w:color w:val="000000" w:themeColor="text1"/>
        </w:rPr>
        <w:t>„</w:t>
      </w:r>
      <w:r w:rsidR="00DC4CC9">
        <w:rPr>
          <w:rFonts w:ascii="Arial" w:hAnsi="Arial" w:cs="Arial"/>
          <w:b/>
          <w:color w:val="000000" w:themeColor="text1"/>
        </w:rPr>
        <w:t xml:space="preserve">Oprava mosta </w:t>
      </w:r>
      <w:proofErr w:type="spellStart"/>
      <w:r w:rsidR="00DC4CC9">
        <w:rPr>
          <w:rFonts w:ascii="Arial" w:hAnsi="Arial" w:cs="Arial"/>
          <w:b/>
          <w:color w:val="000000" w:themeColor="text1"/>
        </w:rPr>
        <w:t>Hybica</w:t>
      </w:r>
      <w:proofErr w:type="spellEnd"/>
      <w:r w:rsidR="00DC4CC9">
        <w:rPr>
          <w:rFonts w:ascii="Arial" w:hAnsi="Arial" w:cs="Arial"/>
          <w:b/>
          <w:color w:val="000000" w:themeColor="text1"/>
        </w:rPr>
        <w:t>, pravý most</w:t>
      </w:r>
      <w:r w:rsidRPr="002B55FC">
        <w:rPr>
          <w:rFonts w:ascii="Arial" w:hAnsi="Arial" w:cs="Arial"/>
          <w:b/>
          <w:color w:val="000000" w:themeColor="text1"/>
        </w:rPr>
        <w:t>“</w:t>
      </w:r>
      <w:r w:rsidR="00A35BEC" w:rsidRPr="002B55FC">
        <w:rPr>
          <w:rFonts w:ascii="Arial" w:hAnsi="Arial" w:cs="Arial"/>
          <w:b/>
          <w:color w:val="000000" w:themeColor="text1"/>
        </w:rPr>
        <w:t>.</w:t>
      </w:r>
      <w:r w:rsidRPr="002B55FC">
        <w:rPr>
          <w:rFonts w:ascii="Arial" w:hAnsi="Arial" w:cs="Arial"/>
          <w:color w:val="000000" w:themeColor="text1"/>
        </w:rPr>
        <w:t xml:space="preserve"> </w:t>
      </w:r>
    </w:p>
    <w:bookmarkEnd w:id="33"/>
    <w:p w14:paraId="3FAE9046"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26E1AD1D" w14:textId="658A53D2" w:rsidR="00A94DE5" w:rsidRPr="002B55FC" w:rsidRDefault="00A94DE5" w:rsidP="002B55FC">
      <w:pPr>
        <w:pStyle w:val="Odsekzoznamu"/>
        <w:autoSpaceDE w:val="0"/>
        <w:autoSpaceDN w:val="0"/>
        <w:spacing w:line="276" w:lineRule="auto"/>
        <w:ind w:left="540"/>
        <w:contextualSpacing/>
        <w:rPr>
          <w:rFonts w:cs="Arial"/>
        </w:rPr>
      </w:pPr>
    </w:p>
    <w:p w14:paraId="346E1686" w14:textId="5BC287A1" w:rsidR="00222BBE" w:rsidRPr="002B55FC" w:rsidRDefault="006112EE" w:rsidP="00C274F0">
      <w:pPr>
        <w:pStyle w:val="Nadpis3"/>
        <w:numPr>
          <w:ilvl w:val="0"/>
          <w:numId w:val="25"/>
        </w:numPr>
        <w:spacing w:after="120" w:line="276" w:lineRule="auto"/>
        <w:ind w:left="567" w:hanging="567"/>
        <w:rPr>
          <w:rFonts w:cs="Arial"/>
          <w:sz w:val="22"/>
          <w:szCs w:val="22"/>
        </w:rPr>
      </w:pPr>
      <w:bookmarkStart w:id="34" w:name="_Toc461981375"/>
      <w:r w:rsidRPr="002B55FC">
        <w:rPr>
          <w:rFonts w:cs="Arial"/>
          <w:sz w:val="22"/>
          <w:szCs w:val="22"/>
        </w:rPr>
        <w:t>L</w:t>
      </w:r>
      <w:r w:rsidR="00796CF2" w:rsidRPr="002B55FC">
        <w:rPr>
          <w:rFonts w:cs="Arial"/>
          <w:sz w:val="22"/>
          <w:szCs w:val="22"/>
        </w:rPr>
        <w:t>ehota na predkladanie ponuky</w:t>
      </w:r>
      <w:bookmarkEnd w:id="34"/>
    </w:p>
    <w:p w14:paraId="7E62D7C3" w14:textId="77777777" w:rsidR="00265F69" w:rsidRPr="002B55FC" w:rsidRDefault="00265F69" w:rsidP="002B55FC">
      <w:pPr>
        <w:pStyle w:val="Nadpis3"/>
        <w:spacing w:after="0" w:line="276" w:lineRule="auto"/>
        <w:rPr>
          <w:rFonts w:cs="Arial"/>
          <w:vanish/>
          <w:sz w:val="22"/>
          <w:szCs w:val="22"/>
          <w:lang w:eastAsia="en-US"/>
        </w:rPr>
      </w:pPr>
    </w:p>
    <w:p w14:paraId="30FC3FD0" w14:textId="77777777" w:rsidR="006112EE" w:rsidRPr="002B55FC" w:rsidRDefault="006112EE" w:rsidP="00C274F0">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Lehota na predkladanie pon</w:t>
      </w:r>
      <w:r w:rsidR="00D32069" w:rsidRPr="002B55FC">
        <w:rPr>
          <w:rFonts w:ascii="Arial" w:hAnsi="Arial" w:cs="Arial"/>
          <w:color w:val="000000" w:themeColor="text1"/>
        </w:rPr>
        <w:t>uky</w:t>
      </w:r>
      <w:r w:rsidRPr="002B55FC">
        <w:rPr>
          <w:rFonts w:ascii="Arial" w:hAnsi="Arial" w:cs="Arial"/>
          <w:color w:val="000000" w:themeColor="text1"/>
        </w:rPr>
        <w:t xml:space="preserve"> je uvedená </w:t>
      </w:r>
      <w:r w:rsidR="0086288F" w:rsidRPr="002B55FC">
        <w:rPr>
          <w:rFonts w:ascii="Arial" w:hAnsi="Arial" w:cs="Arial"/>
        </w:rPr>
        <w:t>v</w:t>
      </w:r>
      <w:r w:rsidR="00F0564D" w:rsidRPr="002B55FC">
        <w:rPr>
          <w:rFonts w:ascii="Arial" w:hAnsi="Arial" w:cs="Arial"/>
        </w:rPr>
        <w:t> </w:t>
      </w:r>
      <w:r w:rsidR="0086288F" w:rsidRPr="002B55FC">
        <w:rPr>
          <w:rFonts w:ascii="Arial" w:hAnsi="Arial" w:cs="Arial"/>
        </w:rPr>
        <w:t>Oznámení</w:t>
      </w:r>
      <w:r w:rsidR="00F0564D" w:rsidRPr="002B55FC">
        <w:rPr>
          <w:rFonts w:ascii="Arial" w:hAnsi="Arial" w:cs="Arial"/>
        </w:rPr>
        <w:t>.</w:t>
      </w:r>
    </w:p>
    <w:p w14:paraId="19CF55E8" w14:textId="77777777" w:rsidR="00EB14A5" w:rsidRDefault="006112E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Ponuka uchádzača predložená po uplynutí lehoty na predkladanie ponúk sa </w:t>
      </w:r>
      <w:r w:rsidR="000932EF" w:rsidRPr="002B55FC">
        <w:rPr>
          <w:rFonts w:ascii="Arial" w:hAnsi="Arial" w:cs="Arial"/>
          <w:color w:val="000000" w:themeColor="text1"/>
        </w:rPr>
        <w:t>nesprístupní</w:t>
      </w:r>
      <w:r w:rsidR="00CC152F" w:rsidRPr="002B55FC">
        <w:rPr>
          <w:rFonts w:ascii="Arial" w:hAnsi="Arial" w:cs="Arial"/>
          <w:color w:val="000000" w:themeColor="text1"/>
        </w:rPr>
        <w:t>.</w:t>
      </w:r>
    </w:p>
    <w:p w14:paraId="299E4AF6" w14:textId="121C64EA" w:rsidR="00210EAC" w:rsidRPr="00EB14A5" w:rsidRDefault="00210EAC" w:rsidP="00EB14A5">
      <w:pPr>
        <w:rPr>
          <w:rFonts w:ascii="Arial" w:hAnsi="Arial" w:cs="Arial"/>
          <w:color w:val="000000" w:themeColor="text1"/>
        </w:rPr>
      </w:pPr>
    </w:p>
    <w:p w14:paraId="38AE8341" w14:textId="4A7E8BAB" w:rsidR="00222BBE" w:rsidRPr="002B55FC" w:rsidRDefault="00222BBE" w:rsidP="002B55FC">
      <w:pPr>
        <w:pStyle w:val="Nadpis3"/>
        <w:numPr>
          <w:ilvl w:val="0"/>
          <w:numId w:val="0"/>
        </w:numPr>
        <w:spacing w:after="120" w:line="276" w:lineRule="auto"/>
        <w:ind w:left="567" w:hanging="567"/>
        <w:rPr>
          <w:rFonts w:cs="Arial"/>
          <w:sz w:val="22"/>
          <w:szCs w:val="22"/>
        </w:rPr>
      </w:pPr>
      <w:bookmarkStart w:id="35" w:name="_Toc461981376"/>
      <w:r w:rsidRPr="002B55FC">
        <w:rPr>
          <w:rFonts w:cs="Arial"/>
          <w:sz w:val="22"/>
          <w:szCs w:val="22"/>
        </w:rPr>
        <w:t>21</w:t>
      </w:r>
      <w:r w:rsidRPr="002B55FC">
        <w:rPr>
          <w:rFonts w:cs="Arial"/>
          <w:sz w:val="22"/>
          <w:szCs w:val="22"/>
        </w:rPr>
        <w:tab/>
      </w:r>
      <w:r w:rsidR="00796CF2" w:rsidRPr="002B55FC">
        <w:rPr>
          <w:rFonts w:cs="Arial"/>
          <w:sz w:val="22"/>
          <w:szCs w:val="22"/>
        </w:rPr>
        <w:t>Doplnenie, zmena a odvolanie ponuky</w:t>
      </w:r>
      <w:bookmarkEnd w:id="35"/>
    </w:p>
    <w:p w14:paraId="19EE1DD2" w14:textId="77777777" w:rsidR="00265F69" w:rsidRPr="002B55FC" w:rsidRDefault="00265F69" w:rsidP="002B55FC">
      <w:pPr>
        <w:pStyle w:val="Nadpis3"/>
        <w:spacing w:after="0" w:line="276" w:lineRule="auto"/>
        <w:rPr>
          <w:rFonts w:cs="Arial"/>
          <w:vanish/>
          <w:sz w:val="22"/>
          <w:szCs w:val="22"/>
          <w:lang w:eastAsia="en-US"/>
        </w:rPr>
      </w:pPr>
    </w:p>
    <w:p w14:paraId="5EFAC685" w14:textId="77777777" w:rsidR="00582BF6" w:rsidRPr="002B55FC" w:rsidRDefault="00582BF6" w:rsidP="00C274F0">
      <w:pPr>
        <w:pStyle w:val="Odsekzoznamu"/>
        <w:numPr>
          <w:ilvl w:val="0"/>
          <w:numId w:val="32"/>
        </w:numPr>
        <w:autoSpaceDE w:val="0"/>
        <w:autoSpaceDN w:val="0"/>
        <w:spacing w:after="60" w:line="276" w:lineRule="auto"/>
        <w:rPr>
          <w:rFonts w:cs="Arial"/>
          <w:noProof w:val="0"/>
          <w:vanish/>
          <w:color w:val="000000" w:themeColor="text1"/>
        </w:rPr>
      </w:pPr>
      <w:bookmarkStart w:id="36" w:name="_Toc461981377"/>
    </w:p>
    <w:p w14:paraId="559ED639" w14:textId="77777777" w:rsidR="00582BF6" w:rsidRPr="002B55FC" w:rsidRDefault="00582BF6" w:rsidP="00C274F0">
      <w:pPr>
        <w:numPr>
          <w:ilvl w:val="1"/>
          <w:numId w:val="32"/>
        </w:numPr>
        <w:autoSpaceDE w:val="0"/>
        <w:autoSpaceDN w:val="0"/>
        <w:spacing w:line="276" w:lineRule="auto"/>
        <w:ind w:left="567" w:hanging="567"/>
        <w:rPr>
          <w:rFonts w:ascii="Arial" w:hAnsi="Arial" w:cs="Arial"/>
          <w:color w:val="000000" w:themeColor="text1"/>
        </w:rPr>
      </w:pPr>
      <w:bookmarkStart w:id="37" w:name="_Hlk118968251"/>
      <w:r w:rsidRPr="002B55FC">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7"/>
    </w:p>
    <w:p w14:paraId="498D36DA" w14:textId="24F73B5F" w:rsidR="00582BF6" w:rsidRPr="002B55FC" w:rsidRDefault="00582BF6" w:rsidP="00C274F0">
      <w:pPr>
        <w:numPr>
          <w:ilvl w:val="1"/>
          <w:numId w:val="32"/>
        </w:numPr>
        <w:autoSpaceDE w:val="0"/>
        <w:autoSpaceDN w:val="0"/>
        <w:spacing w:after="0" w:line="276" w:lineRule="auto"/>
        <w:ind w:left="567" w:hanging="567"/>
        <w:rPr>
          <w:rFonts w:ascii="Arial" w:hAnsi="Arial" w:cs="Arial"/>
          <w:color w:val="000000" w:themeColor="text1"/>
        </w:rPr>
      </w:pPr>
      <w:bookmarkStart w:id="38" w:name="_Hlk118968286"/>
      <w:r w:rsidRPr="002B55FC">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38"/>
    <w:p w14:paraId="6EBD864B" w14:textId="77777777" w:rsidR="0044485C" w:rsidRDefault="0044485C" w:rsidP="0044485C">
      <w:pPr>
        <w:pStyle w:val="Nadpis2"/>
        <w:spacing w:line="276" w:lineRule="auto"/>
        <w:rPr>
          <w:rFonts w:cs="Arial"/>
          <w:bCs/>
          <w:sz w:val="22"/>
          <w:szCs w:val="22"/>
        </w:rPr>
      </w:pPr>
    </w:p>
    <w:p w14:paraId="6A88E0B5" w14:textId="2D8DE63D" w:rsidR="0044485C" w:rsidRDefault="0044485C" w:rsidP="0036267A">
      <w:pPr>
        <w:pStyle w:val="Nadpis2"/>
        <w:spacing w:line="276" w:lineRule="auto"/>
        <w:jc w:val="both"/>
        <w:rPr>
          <w:rFonts w:cs="Arial"/>
          <w:bCs/>
          <w:sz w:val="22"/>
          <w:szCs w:val="22"/>
        </w:rPr>
      </w:pPr>
    </w:p>
    <w:p w14:paraId="37C6779F" w14:textId="77777777" w:rsidR="0036267A" w:rsidRPr="0036267A" w:rsidRDefault="0036267A" w:rsidP="0036267A"/>
    <w:p w14:paraId="497E237C" w14:textId="7220AC8F" w:rsidR="00796CF2" w:rsidRPr="002B55FC" w:rsidRDefault="00796CF2" w:rsidP="002B55FC">
      <w:pPr>
        <w:pStyle w:val="Nadpis2"/>
        <w:spacing w:line="276" w:lineRule="auto"/>
        <w:rPr>
          <w:rFonts w:cs="Arial"/>
          <w:bCs/>
          <w:sz w:val="22"/>
          <w:szCs w:val="22"/>
        </w:rPr>
      </w:pPr>
      <w:r w:rsidRPr="002B55FC">
        <w:rPr>
          <w:rFonts w:cs="Arial"/>
          <w:bCs/>
          <w:sz w:val="22"/>
          <w:szCs w:val="22"/>
        </w:rPr>
        <w:t>Časť V.</w:t>
      </w:r>
      <w:bookmarkEnd w:id="36"/>
    </w:p>
    <w:p w14:paraId="10192F4A" w14:textId="7BE7042A" w:rsidR="00115160" w:rsidRDefault="00796CF2" w:rsidP="002B55FC">
      <w:pPr>
        <w:pStyle w:val="Nadpis2"/>
        <w:spacing w:line="276" w:lineRule="auto"/>
        <w:rPr>
          <w:rFonts w:cs="Arial"/>
          <w:bCs/>
        </w:rPr>
      </w:pPr>
      <w:bookmarkStart w:id="39" w:name="_Toc461981378"/>
      <w:r w:rsidRPr="002B55FC">
        <w:rPr>
          <w:rFonts w:cs="Arial"/>
          <w:bCs/>
          <w:sz w:val="22"/>
          <w:szCs w:val="22"/>
        </w:rPr>
        <w:t>Otváranie a vyhodnotenie ponúk</w:t>
      </w:r>
      <w:bookmarkEnd w:id="39"/>
    </w:p>
    <w:p w14:paraId="6897CAD9" w14:textId="77777777" w:rsidR="0044485C" w:rsidRPr="002B55FC" w:rsidRDefault="0044485C" w:rsidP="0044485C"/>
    <w:p w14:paraId="45CC9442" w14:textId="1355665C" w:rsidR="00222BBE" w:rsidRPr="002B55FC" w:rsidRDefault="00D773B5" w:rsidP="002B55FC">
      <w:pPr>
        <w:pStyle w:val="Nadpis3"/>
        <w:numPr>
          <w:ilvl w:val="0"/>
          <w:numId w:val="0"/>
        </w:numPr>
        <w:spacing w:after="120" w:line="276" w:lineRule="auto"/>
        <w:ind w:left="567" w:hanging="567"/>
        <w:rPr>
          <w:rFonts w:cs="Arial"/>
          <w:sz w:val="22"/>
          <w:szCs w:val="22"/>
        </w:rPr>
      </w:pPr>
      <w:bookmarkStart w:id="40" w:name="_Toc459860071"/>
      <w:bookmarkStart w:id="41" w:name="_Toc461981379"/>
      <w:bookmarkEnd w:id="40"/>
      <w:r w:rsidRPr="002B55FC">
        <w:rPr>
          <w:rFonts w:cs="Arial"/>
          <w:sz w:val="22"/>
          <w:szCs w:val="22"/>
        </w:rPr>
        <w:t>22</w:t>
      </w:r>
      <w:r w:rsidRPr="002B55FC">
        <w:rPr>
          <w:rFonts w:cs="Arial"/>
          <w:sz w:val="22"/>
          <w:szCs w:val="22"/>
        </w:rPr>
        <w:tab/>
      </w:r>
      <w:r w:rsidR="00796CF2" w:rsidRPr="002B55FC">
        <w:rPr>
          <w:rFonts w:cs="Arial"/>
          <w:sz w:val="22"/>
          <w:szCs w:val="22"/>
        </w:rPr>
        <w:t>Otváranie ponúk</w:t>
      </w:r>
      <w:bookmarkEnd w:id="41"/>
      <w:r w:rsidR="00D971FF" w:rsidRPr="002B55FC">
        <w:rPr>
          <w:rFonts w:cs="Arial"/>
          <w:sz w:val="22"/>
          <w:szCs w:val="22"/>
        </w:rPr>
        <w:t xml:space="preserve"> (on-line sprístupnenie)</w:t>
      </w:r>
    </w:p>
    <w:p w14:paraId="546091C6" w14:textId="77777777" w:rsidR="00FB637E" w:rsidRPr="002B55FC" w:rsidRDefault="00FB637E" w:rsidP="00C274F0">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2B55FC" w:rsidRDefault="00FB637E" w:rsidP="00C274F0">
      <w:pPr>
        <w:numPr>
          <w:ilvl w:val="1"/>
          <w:numId w:val="32"/>
        </w:numPr>
        <w:autoSpaceDE w:val="0"/>
        <w:autoSpaceDN w:val="0"/>
        <w:spacing w:line="276" w:lineRule="auto"/>
        <w:ind w:left="567" w:hanging="567"/>
        <w:rPr>
          <w:rFonts w:ascii="Arial" w:hAnsi="Arial" w:cs="Arial"/>
        </w:rPr>
      </w:pPr>
      <w:r w:rsidRPr="002B55FC">
        <w:rPr>
          <w:rFonts w:ascii="Arial" w:hAnsi="Arial" w:cs="Arial"/>
          <w:b/>
          <w:color w:val="000000" w:themeColor="text1"/>
        </w:rPr>
        <w:t>Dátum a hodina otvárania ponúk</w:t>
      </w:r>
      <w:r w:rsidRPr="002B55FC">
        <w:rPr>
          <w:rFonts w:ascii="Arial" w:hAnsi="Arial" w:cs="Arial"/>
          <w:color w:val="000000" w:themeColor="text1"/>
        </w:rPr>
        <w:t xml:space="preserve"> </w:t>
      </w:r>
      <w:r w:rsidR="0044485C">
        <w:rPr>
          <w:rFonts w:ascii="Arial" w:hAnsi="Arial" w:cs="Arial"/>
          <w:color w:val="000000" w:themeColor="text1"/>
        </w:rPr>
        <w:t>sú</w:t>
      </w:r>
      <w:r w:rsidRPr="002B55FC">
        <w:rPr>
          <w:rFonts w:ascii="Arial" w:hAnsi="Arial" w:cs="Arial"/>
          <w:color w:val="000000" w:themeColor="text1"/>
        </w:rPr>
        <w:t xml:space="preserve"> uveden</w:t>
      </w:r>
      <w:r w:rsidR="0044485C">
        <w:rPr>
          <w:rFonts w:ascii="Arial" w:hAnsi="Arial" w:cs="Arial"/>
          <w:color w:val="000000" w:themeColor="text1"/>
        </w:rPr>
        <w:t>é</w:t>
      </w:r>
      <w:r w:rsidRPr="002B55FC">
        <w:rPr>
          <w:rFonts w:ascii="Arial" w:hAnsi="Arial" w:cs="Arial"/>
          <w:color w:val="000000" w:themeColor="text1"/>
        </w:rPr>
        <w:t xml:space="preserve"> </w:t>
      </w:r>
      <w:r w:rsidR="00565143" w:rsidRPr="002B55FC">
        <w:rPr>
          <w:rFonts w:ascii="Arial" w:hAnsi="Arial" w:cs="Arial"/>
        </w:rPr>
        <w:t>v</w:t>
      </w:r>
      <w:r w:rsidR="0044485C">
        <w:rPr>
          <w:rFonts w:ascii="Arial" w:hAnsi="Arial" w:cs="Arial"/>
        </w:rPr>
        <w:t> </w:t>
      </w:r>
      <w:r w:rsidR="00565143" w:rsidRPr="002B55FC">
        <w:rPr>
          <w:rFonts w:ascii="Arial" w:hAnsi="Arial" w:cs="Arial"/>
        </w:rPr>
        <w:t>Oznámení</w:t>
      </w:r>
      <w:r w:rsidR="0044485C">
        <w:rPr>
          <w:rFonts w:ascii="Arial" w:hAnsi="Arial" w:cs="Arial"/>
        </w:rPr>
        <w:t>,</w:t>
      </w:r>
      <w:r w:rsidR="00565143" w:rsidRPr="002B55FC">
        <w:rPr>
          <w:rFonts w:ascii="Arial" w:hAnsi="Arial" w:cs="Arial"/>
        </w:rPr>
        <w:t xml:space="preserve"> v bode Informácie o predkladaní ponúk, Lehota I, Lehota na predkladanie ponúk</w:t>
      </w:r>
      <w:r w:rsidR="0044485C">
        <w:rPr>
          <w:rFonts w:ascii="Arial" w:hAnsi="Arial" w:cs="Arial"/>
        </w:rPr>
        <w:t>.</w:t>
      </w:r>
    </w:p>
    <w:p w14:paraId="05F6E1B0" w14:textId="77777777" w:rsidR="007B78D7"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2" w:name="_Hlk118968826"/>
      <w:r w:rsidRPr="002B55FC">
        <w:rPr>
          <w:rFonts w:ascii="Arial" w:hAnsi="Arial" w:cs="Arial"/>
          <w:color w:val="000000" w:themeColor="text1"/>
        </w:rPr>
        <w:t xml:space="preserve">Otváranie ponúk </w:t>
      </w:r>
      <w:bookmarkEnd w:id="42"/>
      <w:r w:rsidR="003A4B52" w:rsidRPr="002B55FC">
        <w:rPr>
          <w:rFonts w:ascii="Arial" w:hAnsi="Arial" w:cs="Arial"/>
          <w:color w:val="000000" w:themeColor="text1"/>
        </w:rPr>
        <w:t xml:space="preserve">vykoná komisia </w:t>
      </w:r>
      <w:r w:rsidR="00B50D4C" w:rsidRPr="002B55FC">
        <w:rPr>
          <w:rFonts w:ascii="Arial" w:hAnsi="Arial" w:cs="Arial"/>
          <w:color w:val="000000" w:themeColor="text1"/>
        </w:rPr>
        <w:t xml:space="preserve">elektronicky </w:t>
      </w:r>
      <w:r w:rsidR="003A4B52" w:rsidRPr="002B55FC">
        <w:rPr>
          <w:rFonts w:ascii="Arial" w:hAnsi="Arial" w:cs="Arial"/>
          <w:color w:val="000000" w:themeColor="text1"/>
        </w:rPr>
        <w:t>v súlade s § 52 ods. 1 a ods. 2 ZVO.</w:t>
      </w:r>
    </w:p>
    <w:p w14:paraId="6B3CC7DE" w14:textId="7BE352BB" w:rsidR="00E60D9D" w:rsidRPr="002B55FC" w:rsidRDefault="00E60D9D" w:rsidP="00C274F0">
      <w:pPr>
        <w:numPr>
          <w:ilvl w:val="1"/>
          <w:numId w:val="32"/>
        </w:numPr>
        <w:autoSpaceDE w:val="0"/>
        <w:autoSpaceDN w:val="0"/>
        <w:spacing w:line="276" w:lineRule="auto"/>
        <w:ind w:left="567" w:hanging="567"/>
        <w:rPr>
          <w:rFonts w:ascii="Arial" w:hAnsi="Arial" w:cs="Arial"/>
          <w:color w:val="000000" w:themeColor="text1"/>
        </w:rPr>
      </w:pPr>
      <w:bookmarkStart w:id="43" w:name="_Hlk118968927"/>
      <w:r w:rsidRPr="002B55FC">
        <w:rPr>
          <w:rFonts w:ascii="Arial" w:hAnsi="Arial" w:cs="Arial"/>
          <w:color w:val="000000" w:themeColor="text1"/>
        </w:rPr>
        <w:lastRenderedPageBreak/>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2B55FC">
        <w:rPr>
          <w:rFonts w:ascii="Arial" w:hAnsi="Arial" w:cs="Arial"/>
          <w:color w:val="000000" w:themeColor="text1"/>
        </w:rPr>
        <w:t xml:space="preserve"> </w:t>
      </w:r>
      <w:bookmarkEnd w:id="43"/>
    </w:p>
    <w:p w14:paraId="15CC92ED" w14:textId="51883FA8" w:rsidR="00265F69" w:rsidRPr="002B55FC" w:rsidRDefault="00FB637E" w:rsidP="00C274F0">
      <w:pPr>
        <w:numPr>
          <w:ilvl w:val="1"/>
          <w:numId w:val="32"/>
        </w:numPr>
        <w:autoSpaceDE w:val="0"/>
        <w:autoSpaceDN w:val="0"/>
        <w:spacing w:after="0" w:line="276" w:lineRule="auto"/>
        <w:ind w:left="567" w:hanging="567"/>
        <w:rPr>
          <w:rFonts w:ascii="Arial" w:hAnsi="Arial" w:cs="Arial"/>
          <w:vanish/>
        </w:rPr>
      </w:pPr>
      <w:bookmarkStart w:id="44" w:name="_Hlk118969057"/>
      <w:r w:rsidRPr="002B55FC">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2B55FC">
        <w:rPr>
          <w:rFonts w:ascii="Arial" w:hAnsi="Arial" w:cs="Arial"/>
          <w:color w:val="000000" w:themeColor="text1"/>
        </w:rPr>
        <w:t>piatich</w:t>
      </w:r>
      <w:r w:rsidR="00AF09E5">
        <w:rPr>
          <w:rFonts w:ascii="Arial" w:hAnsi="Arial" w:cs="Arial"/>
          <w:color w:val="000000" w:themeColor="text1"/>
        </w:rPr>
        <w:t>)</w:t>
      </w:r>
      <w:r w:rsidRPr="002B55FC">
        <w:rPr>
          <w:rFonts w:ascii="Arial" w:hAnsi="Arial" w:cs="Arial"/>
          <w:color w:val="000000" w:themeColor="text1"/>
        </w:rPr>
        <w:t xml:space="preserve"> </w:t>
      </w:r>
      <w:r w:rsidR="008A3A21" w:rsidRPr="002B55FC">
        <w:rPr>
          <w:rFonts w:ascii="Arial" w:hAnsi="Arial" w:cs="Arial"/>
          <w:color w:val="000000" w:themeColor="text1"/>
        </w:rPr>
        <w:t xml:space="preserve">pracovných </w:t>
      </w:r>
      <w:r w:rsidRPr="002B55FC">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2B55FC">
        <w:rPr>
          <w:rFonts w:ascii="Arial" w:hAnsi="Arial" w:cs="Arial"/>
          <w:color w:val="000000" w:themeColor="text1"/>
        </w:rPr>
        <w:t xml:space="preserve">k </w:t>
      </w:r>
      <w:r w:rsidRPr="002B55FC">
        <w:rPr>
          <w:rFonts w:ascii="Arial" w:hAnsi="Arial" w:cs="Arial"/>
          <w:color w:val="000000" w:themeColor="text1"/>
        </w:rPr>
        <w:t xml:space="preserve">zápisnicu z otvárania ponúk, ktorá obsahuje údaje </w:t>
      </w:r>
      <w:r w:rsidR="008D264F" w:rsidRPr="002B55FC">
        <w:rPr>
          <w:rFonts w:ascii="Arial" w:hAnsi="Arial" w:cs="Arial"/>
          <w:color w:val="000000" w:themeColor="text1"/>
        </w:rPr>
        <w:t>podľa § 52 ods. 2 Zákona</w:t>
      </w:r>
      <w:bookmarkEnd w:id="44"/>
      <w:r w:rsidR="00C37A1A" w:rsidRPr="002B55FC">
        <w:rPr>
          <w:rFonts w:ascii="Arial" w:hAnsi="Arial" w:cs="Arial"/>
          <w:color w:val="000000" w:themeColor="text1"/>
        </w:rPr>
        <w:t>.</w:t>
      </w:r>
      <w:r w:rsidR="008D264F" w:rsidRPr="002B55FC" w:rsidDel="008D264F">
        <w:rPr>
          <w:rFonts w:ascii="Arial" w:hAnsi="Arial" w:cs="Arial"/>
          <w:color w:val="000000" w:themeColor="text1"/>
        </w:rPr>
        <w:t xml:space="preserve"> </w:t>
      </w:r>
    </w:p>
    <w:p w14:paraId="642D4A90" w14:textId="25AF0311" w:rsidR="005B5062" w:rsidRDefault="005B5062" w:rsidP="00FE0457">
      <w:pPr>
        <w:spacing w:after="0"/>
        <w:rPr>
          <w:rFonts w:ascii="Arial" w:eastAsia="Calibri" w:hAnsi="Arial" w:cs="Arial"/>
          <w:b/>
          <w:bCs/>
          <w:lang w:eastAsia="sk-SK"/>
        </w:rPr>
      </w:pPr>
    </w:p>
    <w:p w14:paraId="46155920" w14:textId="77777777" w:rsidR="00FE0457" w:rsidRDefault="00FE0457" w:rsidP="00FE0457">
      <w:pPr>
        <w:spacing w:after="0"/>
        <w:rPr>
          <w:rFonts w:ascii="Arial" w:eastAsia="Calibri" w:hAnsi="Arial" w:cs="Arial"/>
          <w:b/>
          <w:bCs/>
          <w:lang w:eastAsia="sk-SK"/>
        </w:rPr>
      </w:pPr>
    </w:p>
    <w:p w14:paraId="7DEDF0FC" w14:textId="6359E39C" w:rsidR="00222BBE" w:rsidRPr="002B55FC" w:rsidRDefault="00D773B5" w:rsidP="002B55FC">
      <w:pPr>
        <w:pStyle w:val="Nadpis3"/>
        <w:numPr>
          <w:ilvl w:val="0"/>
          <w:numId w:val="0"/>
        </w:numPr>
        <w:spacing w:after="120" w:line="276" w:lineRule="auto"/>
        <w:ind w:left="567" w:hanging="567"/>
        <w:rPr>
          <w:rFonts w:cs="Arial"/>
          <w:sz w:val="22"/>
          <w:szCs w:val="22"/>
        </w:rPr>
      </w:pPr>
      <w:bookmarkStart w:id="45" w:name="_Toc461981380"/>
      <w:r w:rsidRPr="002B55FC">
        <w:rPr>
          <w:rFonts w:cs="Arial"/>
          <w:sz w:val="22"/>
          <w:szCs w:val="22"/>
        </w:rPr>
        <w:t>23</w:t>
      </w:r>
      <w:r w:rsidRPr="002B55FC">
        <w:rPr>
          <w:rFonts w:cs="Arial"/>
          <w:sz w:val="22"/>
          <w:szCs w:val="22"/>
        </w:rPr>
        <w:tab/>
      </w:r>
      <w:r w:rsidR="00796CF2" w:rsidRPr="002B55FC">
        <w:rPr>
          <w:rFonts w:cs="Arial"/>
          <w:sz w:val="22"/>
          <w:szCs w:val="22"/>
        </w:rPr>
        <w:t>Preskúmanie ponúk</w:t>
      </w:r>
      <w:bookmarkEnd w:id="45"/>
    </w:p>
    <w:p w14:paraId="2C42FADE" w14:textId="77777777" w:rsidR="00FB637E" w:rsidRPr="002B55FC" w:rsidRDefault="00FB637E" w:rsidP="00C274F0">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Verejný obstarávateľ zriadi</w:t>
      </w:r>
      <w:r w:rsidR="0021300F" w:rsidRPr="002B55FC">
        <w:rPr>
          <w:rFonts w:ascii="Arial" w:hAnsi="Arial" w:cs="Arial"/>
          <w:color w:val="000000" w:themeColor="text1"/>
        </w:rPr>
        <w:t>, v súlade s § 51 Zákona,</w:t>
      </w:r>
      <w:r w:rsidRPr="002B55FC">
        <w:rPr>
          <w:rFonts w:ascii="Arial" w:hAnsi="Arial" w:cs="Arial"/>
          <w:color w:val="000000" w:themeColor="text1"/>
        </w:rPr>
        <w:t xml:space="preserve"> </w:t>
      </w:r>
      <w:r w:rsidR="0021300F" w:rsidRPr="002B55FC">
        <w:rPr>
          <w:rFonts w:ascii="Arial" w:hAnsi="Arial" w:cs="Arial"/>
          <w:color w:val="000000" w:themeColor="text1"/>
        </w:rPr>
        <w:t>za účelom</w:t>
      </w:r>
      <w:r w:rsidRPr="002B55FC">
        <w:rPr>
          <w:rFonts w:ascii="Arial" w:hAnsi="Arial" w:cs="Arial"/>
          <w:color w:val="000000" w:themeColor="text1"/>
        </w:rPr>
        <w:t xml:space="preserve"> preskúmani</w:t>
      </w:r>
      <w:r w:rsidR="0021300F" w:rsidRPr="002B55FC">
        <w:rPr>
          <w:rFonts w:ascii="Arial" w:hAnsi="Arial" w:cs="Arial"/>
          <w:color w:val="000000" w:themeColor="text1"/>
        </w:rPr>
        <w:t>a</w:t>
      </w:r>
      <w:r w:rsidRPr="002B55FC">
        <w:rPr>
          <w:rFonts w:ascii="Arial" w:hAnsi="Arial" w:cs="Arial"/>
          <w:color w:val="000000" w:themeColor="text1"/>
        </w:rPr>
        <w:t xml:space="preserve"> a vyhodnoteni</w:t>
      </w:r>
      <w:r w:rsidR="0021300F" w:rsidRPr="002B55FC">
        <w:rPr>
          <w:rFonts w:ascii="Arial" w:hAnsi="Arial" w:cs="Arial"/>
          <w:color w:val="000000" w:themeColor="text1"/>
        </w:rPr>
        <w:t>a</w:t>
      </w:r>
      <w:r w:rsidRPr="002B55FC">
        <w:rPr>
          <w:rFonts w:ascii="Arial" w:hAnsi="Arial" w:cs="Arial"/>
          <w:color w:val="000000" w:themeColor="text1"/>
        </w:rPr>
        <w:t xml:space="preserve"> ponúk najmenej trojčlennú </w:t>
      </w:r>
      <w:r w:rsidR="00AF245C" w:rsidRPr="002B55FC">
        <w:rPr>
          <w:rFonts w:ascii="Arial" w:hAnsi="Arial" w:cs="Arial"/>
          <w:color w:val="000000" w:themeColor="text1"/>
        </w:rPr>
        <w:t>komisiu</w:t>
      </w:r>
      <w:bookmarkStart w:id="46" w:name="_Hlk118969216"/>
      <w:r w:rsidR="00AF245C" w:rsidRPr="002B55FC">
        <w:rPr>
          <w:rFonts w:ascii="Arial" w:hAnsi="Arial" w:cs="Arial"/>
          <w:color w:val="000000" w:themeColor="text1"/>
        </w:rPr>
        <w:t xml:space="preserve">, ktorá začne svoju činnosť otváraním ponúk. </w:t>
      </w:r>
      <w:bookmarkEnd w:id="46"/>
    </w:p>
    <w:p w14:paraId="0CC1B9FB"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Preskúmanie a vyhodnocovanie ponúk komisiou je neverejné. </w:t>
      </w:r>
    </w:p>
    <w:p w14:paraId="7F089564"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2B55FC" w:rsidRDefault="00FB637E" w:rsidP="00ED4C82">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Do procesu vyhodnocovania ponúk budú zaradené tie ponuky, ktoré:</w:t>
      </w:r>
    </w:p>
    <w:p w14:paraId="5A0D209A" w14:textId="27F58B39"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boli doručené elektronicky </w:t>
      </w:r>
      <w:r w:rsidRPr="002B55FC">
        <w:rPr>
          <w:rFonts w:ascii="Arial" w:eastAsia="Times New Roman" w:hAnsi="Arial" w:cs="Arial"/>
          <w:noProof w:val="0"/>
          <w:color w:val="000000" w:themeColor="text1"/>
          <w:sz w:val="22"/>
          <w:szCs w:val="22"/>
          <w:lang w:eastAsia="en-US"/>
        </w:rPr>
        <w:t>prostredníctvom systému JOSEPHINE</w:t>
      </w:r>
      <w:r w:rsidR="00DC4CC9">
        <w:rPr>
          <w:rFonts w:ascii="Arial" w:hAnsi="Arial" w:cs="Arial"/>
          <w:color w:val="000000" w:themeColor="text1"/>
          <w:sz w:val="22"/>
          <w:szCs w:val="22"/>
        </w:rPr>
        <w:t xml:space="preserve"> v lehote predkladania ponúk</w:t>
      </w:r>
      <w:r w:rsidR="00DC4CC9" w:rsidRPr="00705B49">
        <w:rPr>
          <w:rFonts w:ascii="Arial" w:hAnsi="Arial" w:cs="Arial"/>
          <w:color w:val="000000" w:themeColor="text1"/>
          <w:sz w:val="22"/>
          <w:szCs w:val="22"/>
        </w:rPr>
        <w:t>;</w:t>
      </w:r>
    </w:p>
    <w:p w14:paraId="44A8AA7B" w14:textId="467B35AF"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obsahujú náležitosti uvedené v bode 16 </w:t>
      </w:r>
      <w:r w:rsidR="00414AC6" w:rsidRPr="002B55FC">
        <w:rPr>
          <w:rFonts w:ascii="Arial" w:hAnsi="Arial" w:cs="Arial"/>
          <w:color w:val="000000" w:themeColor="text1"/>
          <w:sz w:val="22"/>
          <w:szCs w:val="22"/>
        </w:rPr>
        <w:t xml:space="preserve">časti </w:t>
      </w:r>
      <w:r w:rsidRPr="002B55FC">
        <w:rPr>
          <w:rFonts w:ascii="Arial" w:hAnsi="Arial" w:cs="Arial"/>
          <w:color w:val="000000" w:themeColor="text1"/>
          <w:sz w:val="22"/>
          <w:szCs w:val="22"/>
        </w:rPr>
        <w:t xml:space="preserve">A.1 Pokyny pre uchádzačov </w:t>
      </w:r>
      <w:r w:rsidR="0096242D" w:rsidRPr="002B55FC">
        <w:rPr>
          <w:rFonts w:ascii="Arial" w:hAnsi="Arial" w:cs="Arial"/>
          <w:sz w:val="22"/>
          <w:szCs w:val="22"/>
        </w:rPr>
        <w:t>týchto</w:t>
      </w:r>
      <w:r w:rsidR="0096242D" w:rsidRPr="002B55FC">
        <w:rPr>
          <w:rFonts w:ascii="Arial" w:hAnsi="Arial" w:cs="Arial"/>
          <w:color w:val="000000" w:themeColor="text1"/>
          <w:sz w:val="22"/>
          <w:szCs w:val="22"/>
        </w:rPr>
        <w:t xml:space="preserve"> </w:t>
      </w:r>
      <w:r w:rsidR="00DC4CC9">
        <w:rPr>
          <w:rFonts w:ascii="Arial" w:hAnsi="Arial" w:cs="Arial"/>
          <w:color w:val="000000" w:themeColor="text1"/>
          <w:sz w:val="22"/>
          <w:szCs w:val="22"/>
        </w:rPr>
        <w:t>SP</w:t>
      </w:r>
      <w:r w:rsidR="00DC4CC9" w:rsidRPr="00705B49">
        <w:rPr>
          <w:rFonts w:ascii="Arial" w:hAnsi="Arial" w:cs="Arial"/>
          <w:color w:val="000000" w:themeColor="text1"/>
          <w:sz w:val="22"/>
          <w:szCs w:val="22"/>
        </w:rPr>
        <w:t>;</w:t>
      </w:r>
    </w:p>
    <w:p w14:paraId="15A1182A" w14:textId="77777777" w:rsidR="00FB637E" w:rsidRPr="002B55FC" w:rsidRDefault="00FB637E" w:rsidP="002B55FC">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zodpovedajú poži</w:t>
      </w:r>
      <w:r w:rsidR="0018002A" w:rsidRPr="002B55FC">
        <w:rPr>
          <w:rFonts w:ascii="Arial" w:hAnsi="Arial" w:cs="Arial"/>
          <w:color w:val="000000" w:themeColor="text1"/>
          <w:sz w:val="22"/>
          <w:szCs w:val="22"/>
        </w:rPr>
        <w:t xml:space="preserve">adavkám a podmienkam uvedeným </w:t>
      </w:r>
      <w:r w:rsidR="004D45EE" w:rsidRPr="002B55FC">
        <w:rPr>
          <w:rFonts w:ascii="Arial" w:hAnsi="Arial" w:cs="Arial"/>
          <w:color w:val="FF0000"/>
          <w:sz w:val="22"/>
          <w:szCs w:val="22"/>
        </w:rPr>
        <w:t xml:space="preserve"> </w:t>
      </w:r>
      <w:r w:rsidR="004D45EE"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a v týchto </w:t>
      </w:r>
      <w:r w:rsidR="009A6CDB" w:rsidRPr="002B55FC">
        <w:rPr>
          <w:rFonts w:ascii="Arial" w:hAnsi="Arial" w:cs="Arial"/>
          <w:color w:val="000000" w:themeColor="text1"/>
          <w:sz w:val="22"/>
          <w:szCs w:val="22"/>
        </w:rPr>
        <w:t>SP</w:t>
      </w:r>
      <w:r w:rsidRPr="002B55FC">
        <w:rPr>
          <w:rFonts w:ascii="Arial" w:hAnsi="Arial" w:cs="Arial"/>
          <w:color w:val="000000" w:themeColor="text1"/>
          <w:sz w:val="22"/>
          <w:szCs w:val="22"/>
        </w:rPr>
        <w:t>.</w:t>
      </w:r>
    </w:p>
    <w:p w14:paraId="6028B0D0"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7" w:name="_Hlk118969524"/>
      <w:r w:rsidRPr="002B55FC">
        <w:rPr>
          <w:rFonts w:ascii="Arial" w:hAnsi="Arial" w:cs="Arial"/>
          <w:color w:val="000000" w:themeColor="text1"/>
        </w:rPr>
        <w:t>Platnou ponukou je ponuka, ktorá zároveň neobsahuje žiadne obmedzenia alebo výhrady, ktoré sú v rozpore s požiadavkami a podmienkami uved</w:t>
      </w:r>
      <w:r w:rsidR="007B704E" w:rsidRPr="002B55FC">
        <w:rPr>
          <w:rFonts w:ascii="Arial" w:hAnsi="Arial" w:cs="Arial"/>
          <w:color w:val="000000" w:themeColor="text1"/>
        </w:rPr>
        <w:t xml:space="preserve">enými verejným </w:t>
      </w:r>
      <w:r w:rsidR="007B704E" w:rsidRPr="002B55FC">
        <w:rPr>
          <w:rFonts w:ascii="Arial" w:hAnsi="Arial" w:cs="Arial"/>
        </w:rPr>
        <w:t>obstarávateľom</w:t>
      </w:r>
      <w:r w:rsidR="004D45EE" w:rsidRPr="002B55FC">
        <w:rPr>
          <w:rFonts w:ascii="Arial" w:hAnsi="Arial" w:cs="Arial"/>
        </w:rPr>
        <w:t xml:space="preserve"> v Oznámení</w:t>
      </w:r>
      <w:r w:rsidRPr="002B55FC">
        <w:rPr>
          <w:rFonts w:ascii="Arial" w:hAnsi="Arial" w:cs="Arial"/>
        </w:rPr>
        <w:t xml:space="preserve"> a </w:t>
      </w:r>
      <w:r w:rsidRPr="002B55FC">
        <w:rPr>
          <w:rFonts w:ascii="Arial" w:hAnsi="Arial" w:cs="Arial"/>
          <w:color w:val="000000" w:themeColor="text1"/>
        </w:rPr>
        <w:t>v týchto SP.</w:t>
      </w:r>
    </w:p>
    <w:bookmarkEnd w:id="47"/>
    <w:p w14:paraId="14140630" w14:textId="1DEF3EA8" w:rsidR="006D7BB2" w:rsidRDefault="00FB637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Ponuka uchádzača, ktorá nebude spĺňať stanovené p</w:t>
      </w:r>
      <w:r w:rsidR="009A6CDB" w:rsidRPr="002B55FC">
        <w:rPr>
          <w:rFonts w:ascii="Arial" w:hAnsi="Arial" w:cs="Arial"/>
          <w:color w:val="000000" w:themeColor="text1"/>
        </w:rPr>
        <w:t>ožiadavky bude z</w:t>
      </w:r>
      <w:r w:rsidR="00A84FCE" w:rsidRPr="002B55FC">
        <w:rPr>
          <w:rFonts w:ascii="Arial" w:hAnsi="Arial" w:cs="Arial"/>
          <w:color w:val="000000" w:themeColor="text1"/>
        </w:rPr>
        <w:t> </w:t>
      </w:r>
      <w:r w:rsidR="00F835A6" w:rsidRPr="002B55FC">
        <w:rPr>
          <w:rFonts w:ascii="Arial" w:hAnsi="Arial" w:cs="Arial"/>
          <w:color w:val="000000" w:themeColor="text1"/>
        </w:rPr>
        <w:t>verejn</w:t>
      </w:r>
      <w:r w:rsidR="00A84FCE" w:rsidRPr="002B55FC">
        <w:rPr>
          <w:rFonts w:ascii="Arial" w:hAnsi="Arial" w:cs="Arial"/>
          <w:color w:val="000000" w:themeColor="text1"/>
        </w:rPr>
        <w:t>ého obstarávania</w:t>
      </w:r>
      <w:r w:rsidR="00F835A6" w:rsidRPr="002B55FC">
        <w:rPr>
          <w:rFonts w:ascii="Arial" w:hAnsi="Arial" w:cs="Arial"/>
          <w:color w:val="000000" w:themeColor="text1"/>
        </w:rPr>
        <w:t xml:space="preserve"> </w:t>
      </w:r>
      <w:r w:rsidRPr="002B55FC">
        <w:rPr>
          <w:rFonts w:ascii="Arial" w:hAnsi="Arial" w:cs="Arial"/>
          <w:color w:val="000000" w:themeColor="text1"/>
        </w:rPr>
        <w:t>vylúčená. Uchádzačovi bude oznámené vylúčenie jeho ponuky s uvedením d</w:t>
      </w:r>
      <w:r w:rsidR="007B704E" w:rsidRPr="002B55FC">
        <w:rPr>
          <w:rFonts w:ascii="Arial" w:hAnsi="Arial" w:cs="Arial"/>
          <w:color w:val="000000" w:themeColor="text1"/>
        </w:rPr>
        <w:t>ôvodu vylúčenia</w:t>
      </w:r>
      <w:r w:rsidR="0021300F" w:rsidRPr="002B55FC">
        <w:rPr>
          <w:rFonts w:ascii="Arial" w:hAnsi="Arial" w:cs="Arial"/>
          <w:color w:val="000000" w:themeColor="text1"/>
        </w:rPr>
        <w:t xml:space="preserve"> </w:t>
      </w:r>
      <w:r w:rsidR="00E07893">
        <w:rPr>
          <w:rFonts w:ascii="Arial" w:hAnsi="Arial" w:cs="Arial"/>
          <w:color w:val="000000" w:themeColor="text1"/>
        </w:rPr>
        <w:br/>
      </w:r>
      <w:r w:rsidRPr="002B55FC">
        <w:rPr>
          <w:rFonts w:ascii="Arial" w:hAnsi="Arial" w:cs="Arial"/>
          <w:color w:val="000000" w:themeColor="text1"/>
        </w:rPr>
        <w:t xml:space="preserve">a lehoty, v ktorej môže byť doručená námietka podľa § 170 ods. </w:t>
      </w:r>
      <w:r w:rsidR="00D142B0" w:rsidRPr="002B55FC">
        <w:rPr>
          <w:rFonts w:ascii="Arial" w:hAnsi="Arial" w:cs="Arial"/>
          <w:color w:val="000000" w:themeColor="text1"/>
        </w:rPr>
        <w:t>4</w:t>
      </w:r>
      <w:r w:rsidRPr="002B55FC">
        <w:rPr>
          <w:rFonts w:ascii="Arial" w:hAnsi="Arial" w:cs="Arial"/>
          <w:color w:val="000000" w:themeColor="text1"/>
        </w:rPr>
        <w:t xml:space="preserve"> písm. d) Zákona.  </w:t>
      </w:r>
    </w:p>
    <w:p w14:paraId="08E6E8DB" w14:textId="49FFF852" w:rsidR="00950F28" w:rsidRPr="006D7BB2" w:rsidRDefault="00950F28" w:rsidP="00FE0457">
      <w:pPr>
        <w:spacing w:after="0"/>
        <w:rPr>
          <w:rFonts w:ascii="Arial" w:hAnsi="Arial" w:cs="Arial"/>
          <w:color w:val="000000" w:themeColor="text1"/>
        </w:rPr>
      </w:pPr>
    </w:p>
    <w:p w14:paraId="0869097C" w14:textId="0F8BC239" w:rsidR="00222BBE" w:rsidRPr="00676FC7" w:rsidRDefault="00C174FF" w:rsidP="00C274F0">
      <w:pPr>
        <w:pStyle w:val="Nadpis3"/>
        <w:numPr>
          <w:ilvl w:val="0"/>
          <w:numId w:val="30"/>
        </w:numPr>
        <w:spacing w:after="120" w:line="276" w:lineRule="auto"/>
        <w:ind w:left="567" w:hanging="567"/>
      </w:pPr>
      <w:bookmarkStart w:id="48" w:name="_Toc461981381"/>
      <w:r w:rsidRPr="002B55FC">
        <w:rPr>
          <w:rFonts w:cs="Arial"/>
          <w:sz w:val="22"/>
          <w:szCs w:val="22"/>
        </w:rPr>
        <w:t>Dôvernosť procesu verejného obstarávania</w:t>
      </w:r>
      <w:bookmarkEnd w:id="48"/>
    </w:p>
    <w:p w14:paraId="409D8C53" w14:textId="77777777" w:rsidR="00C174FF" w:rsidRPr="002B55FC" w:rsidRDefault="00AC7503" w:rsidP="002B55FC">
      <w:pPr>
        <w:autoSpaceDE w:val="0"/>
        <w:autoSpaceDN w:val="0"/>
        <w:spacing w:line="276" w:lineRule="auto"/>
        <w:ind w:left="567" w:hanging="567"/>
        <w:rPr>
          <w:rFonts w:ascii="Arial" w:hAnsi="Arial" w:cs="Arial"/>
        </w:rPr>
      </w:pPr>
      <w:r w:rsidRPr="002B55FC">
        <w:rPr>
          <w:rFonts w:ascii="Arial" w:hAnsi="Arial" w:cs="Arial"/>
        </w:rPr>
        <w:t>24.1</w:t>
      </w:r>
      <w:r w:rsidRPr="002B55FC">
        <w:rPr>
          <w:rFonts w:ascii="Arial" w:hAnsi="Arial" w:cs="Arial"/>
        </w:rPr>
        <w:tab/>
      </w:r>
      <w:r w:rsidR="00C174FF" w:rsidRPr="002B55FC">
        <w:rPr>
          <w:rFonts w:ascii="Arial" w:hAnsi="Arial" w:cs="Arial"/>
        </w:rPr>
        <w:t>Členovia komisie, ktorí vyhodnocujú ponuky</w:t>
      </w:r>
      <w:r w:rsidR="004076E7" w:rsidRPr="002B55FC">
        <w:rPr>
          <w:rFonts w:ascii="Arial" w:hAnsi="Arial" w:cs="Arial"/>
        </w:rPr>
        <w:t xml:space="preserve"> sú povinní zachovávať mlčanlivosť a</w:t>
      </w:r>
      <w:r w:rsidR="00C174FF" w:rsidRPr="002B55FC">
        <w:rPr>
          <w:rFonts w:ascii="Arial" w:hAnsi="Arial" w:cs="Arial"/>
        </w:rPr>
        <w:t xml:space="preserve"> nesmú poskytovať počas vyhodnocovania ponúk informácie o obsahu ponúk. Na členov komisie, ktorí vyhodnocujú ponuky, sa vzťahujú ustanovenia podľa § 22 Zákona.</w:t>
      </w:r>
    </w:p>
    <w:p w14:paraId="771D216B" w14:textId="0F900B97" w:rsidR="00C174FF" w:rsidRPr="002B55FC" w:rsidRDefault="00AC7503" w:rsidP="002B55FC">
      <w:pPr>
        <w:autoSpaceDE w:val="0"/>
        <w:autoSpaceDN w:val="0"/>
        <w:spacing w:after="0" w:line="276" w:lineRule="auto"/>
        <w:ind w:left="567" w:hanging="567"/>
        <w:rPr>
          <w:rFonts w:ascii="Arial" w:hAnsi="Arial" w:cs="Arial"/>
        </w:rPr>
      </w:pPr>
      <w:r w:rsidRPr="002B55FC">
        <w:rPr>
          <w:rFonts w:ascii="Arial" w:hAnsi="Arial" w:cs="Arial"/>
        </w:rPr>
        <w:t>24.2</w:t>
      </w:r>
      <w:r w:rsidRPr="002B55FC">
        <w:rPr>
          <w:rFonts w:ascii="Arial" w:hAnsi="Arial" w:cs="Arial"/>
        </w:rPr>
        <w:tab/>
      </w:r>
      <w:bookmarkStart w:id="49" w:name="_Hlk118969884"/>
      <w:r w:rsidR="00C174FF" w:rsidRPr="002B55FC">
        <w:rPr>
          <w:rFonts w:ascii="Arial" w:hAnsi="Arial" w:cs="Arial"/>
        </w:rPr>
        <w:t xml:space="preserve">Verejný obstarávateľ </w:t>
      </w:r>
      <w:r w:rsidR="00F50D2E" w:rsidRPr="002B55FC">
        <w:rPr>
          <w:rFonts w:ascii="Arial" w:hAnsi="Arial" w:cs="Arial"/>
        </w:rPr>
        <w:t>je</w:t>
      </w:r>
      <w:r w:rsidR="00C174FF" w:rsidRPr="002B55FC">
        <w:rPr>
          <w:rFonts w:ascii="Arial" w:hAnsi="Arial" w:cs="Arial"/>
        </w:rPr>
        <w:t xml:space="preserve"> povinn</w:t>
      </w:r>
      <w:r w:rsidR="00F50D2E" w:rsidRPr="002B55FC">
        <w:rPr>
          <w:rFonts w:ascii="Arial" w:hAnsi="Arial" w:cs="Arial"/>
        </w:rPr>
        <w:t>ý</w:t>
      </w:r>
      <w:r w:rsidR="00C174FF" w:rsidRPr="002B55FC">
        <w:rPr>
          <w:rFonts w:ascii="Arial" w:hAnsi="Arial" w:cs="Arial"/>
        </w:rPr>
        <w:t xml:space="preserve"> zachovávať mlčanlivosť o informáciách označených ako dôverné, ktoré m</w:t>
      </w:r>
      <w:r w:rsidR="00A90443" w:rsidRPr="002B55FC">
        <w:rPr>
          <w:rFonts w:ascii="Arial" w:hAnsi="Arial" w:cs="Arial"/>
        </w:rPr>
        <w:t>u</w:t>
      </w:r>
      <w:r w:rsidR="00C174FF" w:rsidRPr="002B55FC">
        <w:rPr>
          <w:rFonts w:ascii="Arial" w:hAnsi="Arial" w:cs="Arial"/>
        </w:rPr>
        <w:t xml:space="preserve"> uchádzač alebo poskytol; na tento účel uchádzač alebo záujemca označí, ktoré skutočnosti považuje za dôverné. Za dôverné i</w:t>
      </w:r>
      <w:r w:rsidR="000A0882" w:rsidRPr="002B55FC">
        <w:rPr>
          <w:rFonts w:ascii="Arial" w:hAnsi="Arial" w:cs="Arial"/>
        </w:rPr>
        <w:t>nformácie je na </w:t>
      </w:r>
      <w:r w:rsidR="00C174FF" w:rsidRPr="002B55FC">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2B55FC">
        <w:rPr>
          <w:rFonts w:ascii="Arial" w:hAnsi="Arial" w:cs="Arial"/>
        </w:rPr>
        <w:t xml:space="preserve"> a ani ustanovenia</w:t>
      </w:r>
      <w:r w:rsidR="00C174FF" w:rsidRPr="002B55FC">
        <w:rPr>
          <w:rFonts w:ascii="Arial" w:hAnsi="Arial" w:cs="Arial"/>
        </w:rPr>
        <w:t xml:space="preserve">, ukladajúce </w:t>
      </w:r>
      <w:r w:rsidR="00081AA5" w:rsidRPr="002B55FC">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0" w:name="_Hlk118969900"/>
      <w:bookmarkEnd w:id="49"/>
      <w:r w:rsidR="00E07893">
        <w:rPr>
          <w:rFonts w:ascii="Arial" w:hAnsi="Arial" w:cs="Arial"/>
        </w:rPr>
        <w:br/>
      </w:r>
      <w:r w:rsidR="00C174FF" w:rsidRPr="002B55FC">
        <w:rPr>
          <w:rFonts w:ascii="Arial" w:hAnsi="Arial" w:cs="Arial"/>
        </w:rPr>
        <w:t>a tiež povinnosti zverejňovania zmlúv podľa osobitného predpisu.</w:t>
      </w:r>
    </w:p>
    <w:bookmarkEnd w:id="50"/>
    <w:p w14:paraId="3397FAD6" w14:textId="77777777" w:rsidR="000E70D2" w:rsidRPr="002B55FC" w:rsidRDefault="000E70D2" w:rsidP="002B55FC">
      <w:pPr>
        <w:autoSpaceDE w:val="0"/>
        <w:autoSpaceDN w:val="0"/>
        <w:spacing w:after="0" w:line="276" w:lineRule="auto"/>
        <w:ind w:left="567" w:hanging="567"/>
        <w:rPr>
          <w:rFonts w:ascii="Arial" w:hAnsi="Arial" w:cs="Arial"/>
        </w:rPr>
      </w:pPr>
    </w:p>
    <w:p w14:paraId="542F2C00" w14:textId="4FDD2C25" w:rsidR="00DC499B" w:rsidRPr="002B55FC" w:rsidRDefault="000E70D2" w:rsidP="002B55FC">
      <w:pPr>
        <w:pStyle w:val="Nadpis3"/>
        <w:spacing w:after="120" w:line="276" w:lineRule="auto"/>
        <w:ind w:left="567" w:hanging="567"/>
        <w:rPr>
          <w:rFonts w:cs="Arial"/>
          <w:strike/>
          <w:color w:val="FF0000"/>
        </w:rPr>
      </w:pPr>
      <w:r w:rsidRPr="002B55FC">
        <w:rPr>
          <w:rFonts w:cs="Arial"/>
          <w:sz w:val="22"/>
          <w:szCs w:val="22"/>
        </w:rPr>
        <w:tab/>
        <w:t>Vyhodnocovanie ponúk</w:t>
      </w:r>
    </w:p>
    <w:p w14:paraId="17206FF4" w14:textId="69C3A9B1" w:rsidR="00204D3D" w:rsidRPr="00705B49" w:rsidRDefault="002C6836" w:rsidP="00ED6E07">
      <w:pPr>
        <w:spacing w:line="276" w:lineRule="auto"/>
        <w:ind w:left="567" w:hanging="567"/>
        <w:rPr>
          <w:rFonts w:ascii="Arial" w:hAnsi="Arial" w:cs="Arial"/>
        </w:rPr>
      </w:pPr>
      <w:bookmarkStart w:id="51" w:name="_Hlk118969986"/>
      <w:r w:rsidRPr="002B55FC">
        <w:rPr>
          <w:rFonts w:ascii="Arial" w:hAnsi="Arial" w:cs="Arial"/>
        </w:rPr>
        <w:t>25.1</w:t>
      </w:r>
      <w:r w:rsidRPr="002B55FC">
        <w:rPr>
          <w:rFonts w:cs="Arial"/>
        </w:rPr>
        <w:t xml:space="preserve"> </w:t>
      </w:r>
      <w:r w:rsidRPr="002B55FC">
        <w:rPr>
          <w:rFonts w:cs="Arial"/>
        </w:rPr>
        <w:tab/>
      </w:r>
      <w:r w:rsidR="00995766" w:rsidRPr="002B55FC">
        <w:rPr>
          <w:rFonts w:ascii="Arial" w:hAnsi="Arial" w:cs="Arial"/>
        </w:rPr>
        <w:t xml:space="preserve">Komisia vyhodnotí predložené ponuky podľa § 53 Zákona s použitím </w:t>
      </w:r>
      <w:bookmarkEnd w:id="51"/>
      <w:r w:rsidR="00463CC8" w:rsidRPr="00705B49">
        <w:rPr>
          <w:rFonts w:ascii="Arial" w:hAnsi="Arial" w:cs="Arial"/>
        </w:rPr>
        <w:t>s použitím ustanovenia § 66 ods. 7 písm. b) Zákona</w:t>
      </w:r>
      <w:r w:rsidR="00705B49" w:rsidRPr="00705B49">
        <w:rPr>
          <w:rFonts w:ascii="Arial" w:hAnsi="Arial" w:cs="Arial"/>
        </w:rPr>
        <w:t>.</w:t>
      </w:r>
    </w:p>
    <w:p w14:paraId="391CD8B0" w14:textId="68E47AC0" w:rsidR="00463CC8" w:rsidRPr="00705B49" w:rsidRDefault="00204D3D" w:rsidP="00617524">
      <w:pPr>
        <w:pStyle w:val="Odsekzoznamu"/>
        <w:numPr>
          <w:ilvl w:val="1"/>
          <w:numId w:val="60"/>
        </w:numPr>
        <w:spacing w:after="120" w:line="276" w:lineRule="auto"/>
        <w:ind w:left="567" w:hanging="567"/>
        <w:rPr>
          <w:rFonts w:cs="Arial"/>
          <w:color w:val="000000" w:themeColor="text1"/>
        </w:rPr>
      </w:pPr>
      <w:r w:rsidRPr="00705B49">
        <w:rPr>
          <w:rFonts w:cs="Arial"/>
        </w:rPr>
        <w:lastRenderedPageBreak/>
        <w:t xml:space="preserve">Komisia vyhodnotí predložené ponuky </w:t>
      </w:r>
      <w:r w:rsidR="009A6CB0" w:rsidRPr="00705B49">
        <w:rPr>
          <w:rFonts w:cs="Arial"/>
        </w:rPr>
        <w:t>podľa návrhu na plnenie kritéri</w:t>
      </w:r>
      <w:r w:rsidR="004555BC" w:rsidRPr="00705B49">
        <w:rPr>
          <w:rFonts w:cs="Arial"/>
        </w:rPr>
        <w:t>í</w:t>
      </w:r>
      <w:r w:rsidR="009A6CB0" w:rsidRPr="00705B49">
        <w:rPr>
          <w:rFonts w:cs="Arial"/>
        </w:rPr>
        <w:t xml:space="preserve"> určenom v </w:t>
      </w:r>
      <w:r w:rsidR="004555BC" w:rsidRPr="00705B49">
        <w:rPr>
          <w:rFonts w:cs="Arial"/>
        </w:rPr>
        <w:t>O</w:t>
      </w:r>
      <w:r w:rsidR="009A6CB0" w:rsidRPr="00705B49">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705B49">
        <w:rPr>
          <w:rFonts w:cs="Arial"/>
        </w:rPr>
        <w:br/>
      </w:r>
      <w:r w:rsidR="009A6CB0" w:rsidRPr="00705B49">
        <w:rPr>
          <w:rFonts w:cs="Arial"/>
        </w:rPr>
        <w:t>§ 66 ods. 7 písm. b) Zákona</w:t>
      </w:r>
      <w:r w:rsidR="009A6CB0" w:rsidRPr="00705B49" w:rsidDel="00995766">
        <w:rPr>
          <w:rFonts w:cs="Arial"/>
        </w:rPr>
        <w:t xml:space="preserve"> </w:t>
      </w:r>
      <w:r w:rsidR="009A6CB0" w:rsidRPr="00705B49">
        <w:rPr>
          <w:rFonts w:cs="Arial"/>
        </w:rPr>
        <w:t xml:space="preserve">uskutoční po vyhodnotení </w:t>
      </w:r>
      <w:r w:rsidRPr="00705B49">
        <w:rPr>
          <w:rFonts w:cs="Arial"/>
        </w:rPr>
        <w:t>ponúk na základe kritérií na vyhodnotenie ponúk</w:t>
      </w:r>
      <w:r w:rsidR="009A6CB0" w:rsidRPr="00705B49">
        <w:rPr>
          <w:rFonts w:cs="Arial"/>
        </w:rPr>
        <w:t xml:space="preserve"> (tzv. </w:t>
      </w:r>
      <w:r w:rsidR="00F22E4C" w:rsidRPr="00705B49">
        <w:rPr>
          <w:rFonts w:cs="Arial"/>
        </w:rPr>
        <w:t>„</w:t>
      </w:r>
      <w:r w:rsidR="009A6CB0" w:rsidRPr="00705B49">
        <w:rPr>
          <w:rFonts w:cs="Arial"/>
        </w:rPr>
        <w:t>super</w:t>
      </w:r>
      <w:r w:rsidR="00F22E4C" w:rsidRPr="00705B49">
        <w:rPr>
          <w:rFonts w:cs="Arial"/>
        </w:rPr>
        <w:t>“</w:t>
      </w:r>
      <w:r w:rsidR="009A6CB0" w:rsidRPr="00705B49">
        <w:rPr>
          <w:rFonts w:cs="Arial"/>
        </w:rPr>
        <w:t xml:space="preserve"> reverzná súťaž</w:t>
      </w:r>
      <w:r w:rsidR="00F22E4C" w:rsidRPr="00705B49">
        <w:rPr>
          <w:rFonts w:cs="Arial"/>
        </w:rPr>
        <w:t>)</w:t>
      </w:r>
      <w:r w:rsidRPr="00705B49">
        <w:rPr>
          <w:rFonts w:eastAsia="Calibri" w:cs="Arial"/>
          <w:lang w:eastAsia="sk-SK"/>
        </w:rPr>
        <w:t xml:space="preserve"> u uchádzača, ktorý sa umiestnil </w:t>
      </w:r>
      <w:r w:rsidR="00420D69" w:rsidRPr="00705B49">
        <w:rPr>
          <w:rFonts w:eastAsia="Calibri" w:cs="Arial"/>
          <w:lang w:eastAsia="sk-SK"/>
        </w:rPr>
        <w:t xml:space="preserve">ako prvý </w:t>
      </w:r>
      <w:r w:rsidRPr="00705B49">
        <w:rPr>
          <w:rFonts w:eastAsia="Calibri" w:cs="Arial"/>
          <w:lang w:eastAsia="sk-SK"/>
        </w:rPr>
        <w:t>v</w:t>
      </w:r>
      <w:r w:rsidR="00A0245B" w:rsidRPr="00705B49">
        <w:rPr>
          <w:rFonts w:eastAsia="Calibri" w:cs="Arial"/>
          <w:lang w:eastAsia="sk-SK"/>
        </w:rPr>
        <w:t> </w:t>
      </w:r>
      <w:r w:rsidRPr="00705B49">
        <w:rPr>
          <w:rFonts w:eastAsia="Calibri" w:cs="Arial"/>
          <w:lang w:eastAsia="sk-SK"/>
        </w:rPr>
        <w:t>poradí</w:t>
      </w:r>
      <w:r w:rsidR="00A0245B" w:rsidRPr="00705B49">
        <w:rPr>
          <w:rFonts w:eastAsia="Calibri" w:cs="Arial"/>
          <w:lang w:eastAsia="sk-SK"/>
        </w:rPr>
        <w:t>.</w:t>
      </w:r>
      <w:r w:rsidR="00A0245B" w:rsidRPr="00705B49">
        <w:rPr>
          <w:rFonts w:cs="Arial"/>
          <w:color w:val="000000" w:themeColor="text1"/>
        </w:rPr>
        <w:t xml:space="preserve"> </w:t>
      </w:r>
      <w:r w:rsidR="00A0245B" w:rsidRPr="00705B49">
        <w:rPr>
          <w:rFonts w:eastAsia="Calibri" w:cs="Arial"/>
          <w:lang w:eastAsia="sk-SK"/>
        </w:rPr>
        <w:t>Verejný obstarávateľ môže, v súlade s § 55 ods. 1 druhá veta zákona, vyhodnotiť splnenie podmienok účasti aj u ďalších uchádzačov v poradí.</w:t>
      </w:r>
      <w:r w:rsidR="00A0245B" w:rsidRPr="00705B49">
        <w:rPr>
          <w:rFonts w:cs="Arial"/>
          <w:color w:val="000000" w:themeColor="text1"/>
        </w:rPr>
        <w:t xml:space="preserve"> </w:t>
      </w:r>
    </w:p>
    <w:p w14:paraId="22B1BD78" w14:textId="2F2B9438" w:rsidR="00463CC8" w:rsidRDefault="00223AE8" w:rsidP="00843048">
      <w:pPr>
        <w:pStyle w:val="Odsekzoznamu"/>
        <w:numPr>
          <w:ilvl w:val="1"/>
          <w:numId w:val="60"/>
        </w:numPr>
        <w:spacing w:after="120" w:line="276" w:lineRule="auto"/>
        <w:ind w:left="567" w:hanging="567"/>
        <w:rPr>
          <w:rFonts w:cs="Arial"/>
        </w:rPr>
      </w:pPr>
      <w:r w:rsidRPr="002B55FC">
        <w:rPr>
          <w:rFonts w:cs="Arial"/>
        </w:rPr>
        <w:t>Komisia vyhodnotí ponuku uchádzača, ktorý sa umiestnil ako prvý v poradí na základe kritéri</w:t>
      </w:r>
      <w:r w:rsidR="008C06CD" w:rsidRPr="002B55FC">
        <w:rPr>
          <w:rFonts w:cs="Arial"/>
        </w:rPr>
        <w:t>í</w:t>
      </w:r>
      <w:r w:rsidRPr="002B55FC">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2B55FC">
        <w:rPr>
          <w:rFonts w:cs="Arial"/>
        </w:rPr>
        <w:t>O</w:t>
      </w:r>
      <w:r w:rsidRPr="002B55FC">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CC2819">
        <w:rPr>
          <w:rFonts w:cs="Arial"/>
        </w:rPr>
        <w:br/>
      </w:r>
      <w:r w:rsidRPr="002B55FC">
        <w:rPr>
          <w:rFonts w:cs="Arial"/>
        </w:rPr>
        <w:t>u ďalšieho uchádzača v poradí tak, aby uchádzač umiestnený na prvom mieste v novo zostavenom poradí spĺňal podmienky účasti a požiadavky na predmet zákazky.</w:t>
      </w:r>
    </w:p>
    <w:p w14:paraId="5306A22C" w14:textId="77777777" w:rsidR="00D67E5D" w:rsidRPr="002B55FC" w:rsidRDefault="00D67E5D" w:rsidP="00D67E5D">
      <w:pPr>
        <w:pStyle w:val="Odsekzoznamu"/>
        <w:numPr>
          <w:ilvl w:val="1"/>
          <w:numId w:val="60"/>
        </w:numPr>
        <w:spacing w:after="120" w:line="276" w:lineRule="auto"/>
        <w:ind w:left="567" w:hanging="567"/>
        <w:rPr>
          <w:rFonts w:cs="Arial"/>
        </w:rPr>
      </w:pPr>
      <w:r w:rsidRPr="002B55FC">
        <w:rPr>
          <w:rFonts w:cs="Arial"/>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r>
        <w:rPr>
          <w:rFonts w:cs="Arial"/>
        </w:rPr>
        <w:t xml:space="preserve"> (ďalej len „</w:t>
      </w:r>
      <w:r w:rsidRPr="002B55FC">
        <w:rPr>
          <w:rFonts w:cs="Arial"/>
          <w:b/>
        </w:rPr>
        <w:t>Úrad</w:t>
      </w:r>
      <w:r>
        <w:rPr>
          <w:rFonts w:cs="Arial"/>
        </w:rPr>
        <w:t>“)</w:t>
      </w:r>
      <w:r w:rsidRPr="002B55FC">
        <w:rPr>
          <w:rFonts w:cs="Arial"/>
        </w:rPr>
        <w:t>.</w:t>
      </w:r>
    </w:p>
    <w:p w14:paraId="40885078" w14:textId="77777777" w:rsidR="00D67E5D" w:rsidRPr="002B55FC" w:rsidRDefault="00D67E5D" w:rsidP="00D67E5D">
      <w:pPr>
        <w:pStyle w:val="Odsekzoznamu"/>
        <w:numPr>
          <w:ilvl w:val="1"/>
          <w:numId w:val="60"/>
        </w:numPr>
        <w:spacing w:after="120" w:line="276" w:lineRule="auto"/>
        <w:ind w:left="567" w:hanging="567"/>
        <w:rPr>
          <w:rFonts w:cs="Arial"/>
        </w:rPr>
      </w:pPr>
      <w:r w:rsidRPr="002B55FC">
        <w:rPr>
          <w:rFonts w:cs="Arial"/>
        </w:rPr>
        <w:t xml:space="preserve">Ak uchádzač predloží mimoriadne nízku ponuku, komisia bude postupovať v súlade s § 53 ods. 2 a ods. 4 </w:t>
      </w:r>
      <w:r>
        <w:rPr>
          <w:rFonts w:cs="Arial"/>
        </w:rPr>
        <w:t>Z</w:t>
      </w:r>
      <w:r w:rsidRPr="002B55FC">
        <w:rPr>
          <w:rFonts w:cs="Arial"/>
        </w:rPr>
        <w:t>ákona.</w:t>
      </w:r>
    </w:p>
    <w:p w14:paraId="4883E74E" w14:textId="77777777" w:rsidR="00D67E5D" w:rsidRPr="0036267A" w:rsidRDefault="00D67E5D" w:rsidP="00D67E5D">
      <w:pPr>
        <w:pStyle w:val="Odsekzoznamu"/>
        <w:numPr>
          <w:ilvl w:val="1"/>
          <w:numId w:val="60"/>
        </w:numPr>
        <w:spacing w:line="276" w:lineRule="auto"/>
        <w:ind w:left="567" w:hanging="567"/>
        <w:rPr>
          <w:rFonts w:cs="Arial"/>
        </w:rPr>
      </w:pPr>
      <w:r w:rsidRPr="002B55FC">
        <w:rPr>
          <w:rFonts w:cs="Arial"/>
        </w:rPr>
        <w:t>Ak sa pri určitej zákazke javí ponuka ako mimoriadne nízka vo vzťahu k tovaru, stavebným prácam alebo službe, komisia písomne požiada uchádzača o vysvetlenie týkajúce sa tej časti ponuky, ktor</w:t>
      </w:r>
      <w:r>
        <w:rPr>
          <w:rFonts w:cs="Arial"/>
        </w:rPr>
        <w:t>á</w:t>
      </w:r>
      <w:r w:rsidRPr="002B55FC">
        <w:rPr>
          <w:rFonts w:cs="Arial"/>
        </w:rPr>
        <w:t xml:space="preserve"> </w:t>
      </w:r>
      <w:r>
        <w:rPr>
          <w:rFonts w:cs="Arial"/>
        </w:rPr>
        <w:t>je</w:t>
      </w:r>
      <w:r w:rsidRPr="002B55FC">
        <w:rPr>
          <w:rFonts w:cs="Arial"/>
        </w:rPr>
        <w:t xml:space="preserve"> pre jej cenu podstatn</w:t>
      </w:r>
      <w:r>
        <w:rPr>
          <w:rFonts w:cs="Arial"/>
        </w:rPr>
        <w:t>á</w:t>
      </w:r>
      <w:r w:rsidRPr="002B55FC">
        <w:rPr>
          <w:rFonts w:cs="Arial"/>
        </w:rPr>
        <w:t>.</w:t>
      </w:r>
    </w:p>
    <w:p w14:paraId="7CFA940F" w14:textId="49627424" w:rsidR="008A1D11" w:rsidRPr="002B55FC" w:rsidRDefault="008A1D11" w:rsidP="002B55FC">
      <w:pPr>
        <w:autoSpaceDE w:val="0"/>
        <w:autoSpaceDN w:val="0"/>
        <w:spacing w:after="0" w:line="276" w:lineRule="auto"/>
        <w:rPr>
          <w:rFonts w:ascii="Arial" w:hAnsi="Arial" w:cs="Arial"/>
          <w:color w:val="000000" w:themeColor="text1"/>
        </w:rPr>
      </w:pPr>
    </w:p>
    <w:p w14:paraId="340F0C1F" w14:textId="77777777" w:rsidR="004F3241" w:rsidRPr="002B55FC" w:rsidRDefault="004F3241" w:rsidP="002B55FC">
      <w:pPr>
        <w:pStyle w:val="Nadpis3"/>
        <w:spacing w:after="120" w:line="276" w:lineRule="auto"/>
        <w:ind w:left="567" w:hanging="567"/>
        <w:rPr>
          <w:rFonts w:cs="Arial"/>
          <w:sz w:val="22"/>
          <w:szCs w:val="22"/>
        </w:rPr>
      </w:pPr>
      <w:r w:rsidRPr="002B55FC">
        <w:rPr>
          <w:rFonts w:cs="Arial"/>
          <w:sz w:val="22"/>
          <w:szCs w:val="22"/>
        </w:rPr>
        <w:t>Vyhodnotenie splnenia podmienok účasti uchádzačov</w:t>
      </w:r>
    </w:p>
    <w:p w14:paraId="4050C0BA" w14:textId="77777777" w:rsidR="002934BA" w:rsidRPr="002B55FC" w:rsidRDefault="002934BA" w:rsidP="00C274F0">
      <w:pPr>
        <w:pStyle w:val="Odsekzoznamu"/>
        <w:numPr>
          <w:ilvl w:val="1"/>
          <w:numId w:val="48"/>
        </w:numPr>
        <w:spacing w:line="276" w:lineRule="auto"/>
        <w:rPr>
          <w:rFonts w:cs="Arial"/>
          <w:vanish/>
          <w:color w:val="FF0000"/>
        </w:rPr>
      </w:pPr>
      <w:bookmarkStart w:id="52" w:name="_Hlk118970874"/>
    </w:p>
    <w:p w14:paraId="37730142" w14:textId="77777777" w:rsidR="00AF134E" w:rsidRPr="00AF134E" w:rsidRDefault="00AF134E" w:rsidP="00C274F0">
      <w:pPr>
        <w:pStyle w:val="Odsekzoznamu"/>
        <w:numPr>
          <w:ilvl w:val="0"/>
          <w:numId w:val="29"/>
        </w:numPr>
        <w:spacing w:after="120" w:line="276" w:lineRule="auto"/>
        <w:rPr>
          <w:rFonts w:cs="Arial"/>
          <w:vanish/>
        </w:rPr>
      </w:pPr>
    </w:p>
    <w:p w14:paraId="01970056" w14:textId="77777777" w:rsidR="00AF134E" w:rsidRPr="00AF134E" w:rsidRDefault="00AF134E" w:rsidP="00C274F0">
      <w:pPr>
        <w:pStyle w:val="Odsekzoznamu"/>
        <w:numPr>
          <w:ilvl w:val="0"/>
          <w:numId w:val="29"/>
        </w:numPr>
        <w:spacing w:after="120" w:line="276" w:lineRule="auto"/>
        <w:rPr>
          <w:rFonts w:cs="Arial"/>
          <w:vanish/>
        </w:rPr>
      </w:pPr>
    </w:p>
    <w:p w14:paraId="79BA08DA" w14:textId="77777777" w:rsidR="00AF134E" w:rsidRPr="00AF134E" w:rsidRDefault="00AF134E" w:rsidP="00C274F0">
      <w:pPr>
        <w:pStyle w:val="Odsekzoznamu"/>
        <w:numPr>
          <w:ilvl w:val="0"/>
          <w:numId w:val="29"/>
        </w:numPr>
        <w:spacing w:after="120" w:line="276" w:lineRule="auto"/>
        <w:rPr>
          <w:rFonts w:cs="Arial"/>
          <w:vanish/>
        </w:rPr>
      </w:pPr>
    </w:p>
    <w:p w14:paraId="2279CF72" w14:textId="77777777" w:rsidR="00AF134E" w:rsidRPr="00AF134E" w:rsidRDefault="00AF134E" w:rsidP="00C274F0">
      <w:pPr>
        <w:pStyle w:val="Odsekzoznamu"/>
        <w:numPr>
          <w:ilvl w:val="0"/>
          <w:numId w:val="29"/>
        </w:numPr>
        <w:spacing w:after="120" w:line="276" w:lineRule="auto"/>
        <w:rPr>
          <w:rFonts w:cs="Arial"/>
          <w:vanish/>
        </w:rPr>
      </w:pPr>
    </w:p>
    <w:p w14:paraId="555FFADF" w14:textId="77777777" w:rsidR="00AF134E" w:rsidRPr="00AF134E" w:rsidRDefault="00AF134E" w:rsidP="00C274F0">
      <w:pPr>
        <w:pStyle w:val="Odsekzoznamu"/>
        <w:numPr>
          <w:ilvl w:val="0"/>
          <w:numId w:val="29"/>
        </w:numPr>
        <w:spacing w:after="120" w:line="276" w:lineRule="auto"/>
        <w:rPr>
          <w:rFonts w:cs="Arial"/>
          <w:vanish/>
        </w:rPr>
      </w:pPr>
    </w:p>
    <w:p w14:paraId="4671134B" w14:textId="77777777" w:rsidR="00AF134E" w:rsidRPr="00AF134E" w:rsidRDefault="00AF134E" w:rsidP="00C274F0">
      <w:pPr>
        <w:pStyle w:val="Odsekzoznamu"/>
        <w:numPr>
          <w:ilvl w:val="0"/>
          <w:numId w:val="29"/>
        </w:numPr>
        <w:spacing w:after="120" w:line="276" w:lineRule="auto"/>
        <w:rPr>
          <w:rFonts w:cs="Arial"/>
          <w:vanish/>
        </w:rPr>
      </w:pPr>
    </w:p>
    <w:p w14:paraId="7903A7B1" w14:textId="5E282DC7" w:rsidR="003A7EAD" w:rsidRPr="002B55FC" w:rsidRDefault="00311537" w:rsidP="00C274F0">
      <w:pPr>
        <w:pStyle w:val="Odsekzoznamu"/>
        <w:numPr>
          <w:ilvl w:val="1"/>
          <w:numId w:val="29"/>
        </w:numPr>
        <w:spacing w:after="120" w:line="276" w:lineRule="auto"/>
        <w:rPr>
          <w:rFonts w:cs="Arial"/>
          <w:noProof w:val="0"/>
        </w:rPr>
      </w:pPr>
      <w:r w:rsidRPr="002B55FC">
        <w:rPr>
          <w:rFonts w:cs="Arial"/>
        </w:rPr>
        <w:t xml:space="preserve">Komisia </w:t>
      </w:r>
      <w:r w:rsidRPr="002B55FC">
        <w:rPr>
          <w:rFonts w:cs="Arial"/>
          <w:noProof w:val="0"/>
        </w:rPr>
        <w:t>bude pri vyhodnotení splnenia podmienok účasti postupovať v súlade s § 39, § 40 a § 152 ZVO.</w:t>
      </w:r>
    </w:p>
    <w:p w14:paraId="22BD33E4" w14:textId="53651949" w:rsidR="00311537" w:rsidRPr="002B55FC" w:rsidRDefault="00311537" w:rsidP="00C274F0">
      <w:pPr>
        <w:pStyle w:val="Odsekzoznamu"/>
        <w:numPr>
          <w:ilvl w:val="1"/>
          <w:numId w:val="29"/>
        </w:numPr>
        <w:spacing w:after="120" w:line="276" w:lineRule="auto"/>
        <w:rPr>
          <w:rFonts w:cs="Arial"/>
          <w:noProof w:val="0"/>
        </w:rPr>
      </w:pPr>
      <w:r w:rsidRPr="002B55FC">
        <w:rPr>
          <w:rFonts w:cs="Arial"/>
        </w:rPr>
        <w:t>Uchádzač, ktorého tvorí skupina dodávateľov zúčastnená vo verejnom obstarávaní, preukazuje splnenie podmienok účasti v zmysle § 37 ZVO.</w:t>
      </w:r>
    </w:p>
    <w:bookmarkEnd w:id="52"/>
    <w:p w14:paraId="72D9CC69" w14:textId="041A1BF8" w:rsidR="00A51B2C" w:rsidRPr="008D5695" w:rsidRDefault="00177EF7" w:rsidP="00C274F0">
      <w:pPr>
        <w:numPr>
          <w:ilvl w:val="1"/>
          <w:numId w:val="29"/>
        </w:numPr>
        <w:spacing w:line="276" w:lineRule="auto"/>
        <w:ind w:left="567" w:hanging="567"/>
        <w:rPr>
          <w:rFonts w:ascii="Arial" w:hAnsi="Arial" w:cs="Arial"/>
        </w:rPr>
      </w:pPr>
      <w:r w:rsidRPr="008D5695">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3" w:name="_Hlk100584835"/>
      <w:r w:rsidRPr="008D5695">
        <w:rPr>
          <w:rFonts w:ascii="Arial" w:hAnsi="Arial" w:cs="Arial"/>
        </w:rPr>
        <w:t>sa uskutoční po vyhodnotení ponúk na základe kritérií na vyhodnotenie ponúk</w:t>
      </w:r>
      <w:bookmarkEnd w:id="53"/>
      <w:r w:rsidRPr="008D5695">
        <w:rPr>
          <w:rFonts w:ascii="Arial" w:hAnsi="Arial" w:cs="Arial"/>
        </w:rPr>
        <w:t xml:space="preserve">“. </w:t>
      </w:r>
      <w:r w:rsidRPr="008D5695">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8D5695">
        <w:rPr>
          <w:rFonts w:ascii="Arial" w:eastAsia="Calibri" w:hAnsi="Arial" w:cs="Arial"/>
          <w:lang w:eastAsia="sk-SK"/>
        </w:rPr>
        <w:t> </w:t>
      </w:r>
      <w:r w:rsidRPr="008D5695">
        <w:rPr>
          <w:rFonts w:ascii="Arial" w:eastAsia="Calibri" w:hAnsi="Arial" w:cs="Arial"/>
          <w:lang w:eastAsia="sk-SK"/>
        </w:rPr>
        <w:t>poradí</w:t>
      </w:r>
      <w:r w:rsidR="00A0245B" w:rsidRPr="008D5695">
        <w:rPr>
          <w:rFonts w:ascii="Arial" w:eastAsia="Calibri" w:hAnsi="Arial" w:cs="Arial"/>
          <w:lang w:eastAsia="sk-SK"/>
        </w:rPr>
        <w:t>. Verejný obstarávateľ môže, v súlade s § 55 ods. 1 druhá veta zákona, vyhodnotiť splnenie podmienok účasti aj u ďalších uchádzačov v poradí.</w:t>
      </w:r>
      <w:r w:rsidR="000F78E8" w:rsidRPr="008D5695">
        <w:rPr>
          <w:rFonts w:ascii="Arial" w:hAnsi="Arial" w:cs="Arial"/>
        </w:rPr>
        <w:t xml:space="preserve"> </w:t>
      </w:r>
    </w:p>
    <w:p w14:paraId="2883C58B" w14:textId="547A4ADD" w:rsidR="0048315A" w:rsidRPr="002B55FC" w:rsidRDefault="001A7645" w:rsidP="00C274F0">
      <w:pPr>
        <w:numPr>
          <w:ilvl w:val="1"/>
          <w:numId w:val="29"/>
        </w:numPr>
        <w:spacing w:line="276" w:lineRule="auto"/>
        <w:ind w:left="567" w:hanging="567"/>
        <w:rPr>
          <w:rFonts w:ascii="Arial" w:hAnsi="Arial" w:cs="Arial"/>
          <w:color w:val="FF0000"/>
        </w:rPr>
      </w:pPr>
      <w:bookmarkStart w:id="54" w:name="_Hlk118970921"/>
      <w:r w:rsidRPr="002B55FC">
        <w:rPr>
          <w:rFonts w:ascii="Arial" w:eastAsia="Calibri" w:hAnsi="Arial" w:cs="Arial"/>
          <w:lang w:eastAsia="sk-SK"/>
        </w:rPr>
        <w:t xml:space="preserve">Tohto verejného obstarávania sa nemôžu zúčastniť hospodárske subjekty so sídlom v treťom štáte, </w:t>
      </w:r>
      <w:r w:rsidR="00CC2819">
        <w:rPr>
          <w:rFonts w:ascii="Arial" w:eastAsia="Calibri" w:hAnsi="Arial" w:cs="Arial"/>
          <w:lang w:eastAsia="sk-SK"/>
        </w:rPr>
        <w:br/>
      </w:r>
      <w:r w:rsidRPr="002B55FC">
        <w:rPr>
          <w:rFonts w:ascii="Arial" w:eastAsia="Calibri" w:hAnsi="Arial" w:cs="Arial"/>
          <w:lang w:eastAsia="sk-SK"/>
        </w:rPr>
        <w:t>s ktorým nemá Slovenská republika alebo Európska únia uzavretú medzinárodnú zmluvu zaručujúcu rovnaký a účinný prístup k verejnému obstarávaniu v tomto treťom štáte pre hospodárske subjekty so sídlom v Slovenskej republike.</w:t>
      </w:r>
    </w:p>
    <w:p w14:paraId="623E2077" w14:textId="6190A742" w:rsidR="00AD2A78" w:rsidRPr="002B55FC" w:rsidRDefault="00AD2A78" w:rsidP="00C274F0">
      <w:pPr>
        <w:numPr>
          <w:ilvl w:val="1"/>
          <w:numId w:val="29"/>
        </w:numPr>
        <w:spacing w:line="276" w:lineRule="auto"/>
        <w:ind w:left="567" w:hanging="567"/>
        <w:rPr>
          <w:rFonts w:ascii="Arial" w:hAnsi="Arial" w:cs="Arial"/>
          <w:color w:val="FF0000"/>
        </w:rPr>
      </w:pPr>
      <w:r w:rsidRPr="002B55FC">
        <w:rPr>
          <w:rFonts w:ascii="Arial" w:eastAsia="Calibri" w:hAnsi="Arial" w:cs="Arial"/>
          <w:lang w:eastAsia="sk-SK"/>
        </w:rPr>
        <w:t xml:space="preserve">Verejný obstarávateľ vylúči kedykoľvek z verejného obstarávania uchádzača v prípadoch podľa </w:t>
      </w:r>
      <w:r w:rsidR="00E07893">
        <w:rPr>
          <w:rFonts w:ascii="Arial" w:eastAsia="Calibri" w:hAnsi="Arial" w:cs="Arial"/>
          <w:lang w:eastAsia="sk-SK"/>
        </w:rPr>
        <w:br/>
      </w:r>
      <w:r w:rsidRPr="002B55FC">
        <w:rPr>
          <w:rFonts w:ascii="Arial" w:eastAsia="Calibri" w:hAnsi="Arial" w:cs="Arial"/>
          <w:lang w:eastAsia="sk-SK"/>
        </w:rPr>
        <w:t xml:space="preserve">§ 40 ods. 6 a 7 zákona, a tiež v prípade, že uchádzač má sídlo v treťom štáte, s ktorým nemá Slovenská republika alebo Európska únia uzavretú medzinárodnú zmluvu zaručujúcu rovnaký </w:t>
      </w:r>
      <w:r w:rsidRPr="002B55FC">
        <w:rPr>
          <w:rFonts w:ascii="Arial" w:eastAsia="Calibri" w:hAnsi="Arial" w:cs="Arial"/>
          <w:lang w:eastAsia="sk-SK"/>
        </w:rPr>
        <w:lastRenderedPageBreak/>
        <w:t>a</w:t>
      </w:r>
      <w:r w:rsidR="00E07893">
        <w:rPr>
          <w:rFonts w:ascii="Arial" w:eastAsia="Calibri" w:hAnsi="Arial" w:cs="Arial"/>
          <w:lang w:eastAsia="sk-SK"/>
        </w:rPr>
        <w:t> </w:t>
      </w:r>
      <w:r w:rsidRPr="002B55FC">
        <w:rPr>
          <w:rFonts w:ascii="Arial" w:eastAsia="Calibri" w:hAnsi="Arial" w:cs="Arial"/>
          <w:lang w:eastAsia="sk-SK"/>
        </w:rPr>
        <w:t>účinný</w:t>
      </w:r>
      <w:r w:rsidR="00E07893">
        <w:rPr>
          <w:rFonts w:ascii="Arial" w:eastAsia="Calibri" w:hAnsi="Arial" w:cs="Arial"/>
          <w:lang w:eastAsia="sk-SK"/>
        </w:rPr>
        <w:tab/>
      </w:r>
      <w:r w:rsidRPr="002B55FC">
        <w:rPr>
          <w:rFonts w:ascii="Arial" w:eastAsia="Calibri" w:hAnsi="Arial" w:cs="Arial"/>
          <w:lang w:eastAsia="sk-SK"/>
        </w:rPr>
        <w:t>prístup k verejnému obstarávaniu v tomto treťom štáte pre hospodárske subjekty so sídlom v Slovenskej republike. Verejný obstarávateľ môže vylúčiť kedykoľvek počas verejného obstarávania uchádzača v prípadoch podľa § 40 ods. 8 zákona.</w:t>
      </w:r>
    </w:p>
    <w:p w14:paraId="04704D33" w14:textId="77777777" w:rsidR="008372DE" w:rsidRPr="002B55FC" w:rsidRDefault="008372DE" w:rsidP="00C274F0">
      <w:pPr>
        <w:numPr>
          <w:ilvl w:val="1"/>
          <w:numId w:val="29"/>
        </w:numPr>
        <w:spacing w:line="276" w:lineRule="auto"/>
        <w:ind w:left="567" w:hanging="567"/>
        <w:rPr>
          <w:rFonts w:ascii="Arial" w:hAnsi="Arial" w:cs="Arial"/>
          <w:color w:val="FF0000"/>
        </w:rPr>
      </w:pPr>
      <w:r w:rsidRPr="002B55FC">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bookmarkEnd w:id="54"/>
    <w:p w14:paraId="634E5A71" w14:textId="61AB6930"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a)</w:t>
      </w:r>
      <w:r w:rsidRPr="002B55FC">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2B55FC">
        <w:rPr>
          <w:rFonts w:ascii="Arial" w:eastAsia="Calibri" w:hAnsi="Arial" w:cs="Arial"/>
          <w:lang w:eastAsia="sk-SK"/>
        </w:rPr>
        <w:t xml:space="preserve"> </w:t>
      </w:r>
      <w:r w:rsidR="00E07893">
        <w:rPr>
          <w:rFonts w:ascii="Arial" w:eastAsia="Calibri" w:hAnsi="Arial" w:cs="Arial"/>
          <w:lang w:eastAsia="sk-SK"/>
        </w:rPr>
        <w:br/>
      </w:r>
      <w:r w:rsidRPr="002B55FC">
        <w:rPr>
          <w:rFonts w:ascii="Arial" w:eastAsia="Calibri" w:hAnsi="Arial" w:cs="Arial"/>
          <w:lang w:eastAsia="sk-SK"/>
        </w:rPr>
        <w:t>v Rusku</w:t>
      </w:r>
      <w:r w:rsidR="008C06CD">
        <w:rPr>
          <w:rFonts w:ascii="Arial" w:eastAsia="Calibri" w:hAnsi="Arial" w:cs="Arial"/>
          <w:lang w:eastAsia="sk-SK"/>
        </w:rPr>
        <w:t>;</w:t>
      </w:r>
    </w:p>
    <w:p w14:paraId="4FF094BD" w14:textId="1F10EE9C"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b)</w:t>
      </w:r>
      <w:r w:rsidRPr="002B55FC">
        <w:rPr>
          <w:rFonts w:ascii="Arial" w:eastAsia="Calibri" w:hAnsi="Arial" w:cs="Arial"/>
          <w:lang w:eastAsia="sk-SK"/>
        </w:rPr>
        <w:tab/>
        <w:t>právnická osoba, subjekt alebo orgán, ktor</w:t>
      </w:r>
      <w:r w:rsidR="008C06CD">
        <w:rPr>
          <w:rFonts w:ascii="Arial" w:eastAsia="Calibri" w:hAnsi="Arial" w:cs="Arial"/>
          <w:lang w:eastAsia="sk-SK"/>
        </w:rPr>
        <w:t>ý</w:t>
      </w:r>
      <w:r w:rsidRPr="002B55FC">
        <w:rPr>
          <w:rFonts w:ascii="Arial" w:eastAsia="Calibri" w:hAnsi="Arial" w:cs="Arial"/>
          <w:lang w:eastAsia="sk-SK"/>
        </w:rPr>
        <w:t xml:space="preserve"> z viac ako 50 % priamo alebo nepriamo vlastní subjekt uvedený v písmene a) tohto odseku, alebo</w:t>
      </w:r>
    </w:p>
    <w:p w14:paraId="31B61B52" w14:textId="335AB16E" w:rsidR="005B5062" w:rsidRDefault="008372DE" w:rsidP="00FE0457">
      <w:pPr>
        <w:spacing w:after="0" w:line="276" w:lineRule="auto"/>
        <w:ind w:left="993" w:hanging="426"/>
        <w:rPr>
          <w:rFonts w:ascii="Arial" w:eastAsia="Calibri" w:hAnsi="Arial" w:cs="Arial"/>
          <w:lang w:eastAsia="sk-SK"/>
        </w:rPr>
      </w:pPr>
      <w:r w:rsidRPr="002B55FC">
        <w:rPr>
          <w:rFonts w:ascii="Arial" w:eastAsia="Calibri" w:hAnsi="Arial" w:cs="Arial"/>
          <w:lang w:eastAsia="sk-SK"/>
        </w:rPr>
        <w:t>c)</w:t>
      </w:r>
      <w:r w:rsidRPr="002B55FC">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39558A73" w14:textId="77777777" w:rsidR="00FE0457" w:rsidRDefault="00FE0457" w:rsidP="00FE0457">
      <w:pPr>
        <w:spacing w:after="0" w:line="276" w:lineRule="auto"/>
        <w:ind w:left="993" w:hanging="426"/>
        <w:rPr>
          <w:rFonts w:ascii="Arial" w:eastAsia="Calibri" w:hAnsi="Arial" w:cs="Arial"/>
          <w:lang w:eastAsia="sk-SK"/>
        </w:rPr>
      </w:pPr>
    </w:p>
    <w:p w14:paraId="760554CD" w14:textId="77777777" w:rsidR="00CF36EC" w:rsidRPr="002B55FC" w:rsidRDefault="00CF36EC" w:rsidP="002B55FC">
      <w:pPr>
        <w:pStyle w:val="Odsekzoznamu"/>
        <w:autoSpaceDE w:val="0"/>
        <w:autoSpaceDN w:val="0"/>
        <w:spacing w:line="276" w:lineRule="auto"/>
        <w:ind w:left="375"/>
        <w:rPr>
          <w:rFonts w:cs="Arial"/>
          <w:noProof w:val="0"/>
          <w:vanish/>
        </w:rPr>
      </w:pPr>
    </w:p>
    <w:p w14:paraId="45933DCD" w14:textId="77777777" w:rsidR="00C174FF" w:rsidRPr="002B55FC" w:rsidRDefault="00C174FF" w:rsidP="002B55FC">
      <w:pPr>
        <w:pStyle w:val="Nadpis3"/>
        <w:spacing w:after="120" w:line="276" w:lineRule="auto"/>
        <w:ind w:left="567" w:hanging="567"/>
        <w:rPr>
          <w:rFonts w:cs="Arial"/>
          <w:sz w:val="22"/>
          <w:szCs w:val="22"/>
        </w:rPr>
      </w:pPr>
      <w:bookmarkStart w:id="55" w:name="_Toc461981384"/>
      <w:r w:rsidRPr="002B55FC">
        <w:rPr>
          <w:rFonts w:cs="Arial"/>
          <w:sz w:val="22"/>
          <w:szCs w:val="22"/>
        </w:rPr>
        <w:t>Oprava chýb</w:t>
      </w:r>
      <w:bookmarkEnd w:id="55"/>
    </w:p>
    <w:p w14:paraId="4673DDCF" w14:textId="03B39069" w:rsidR="00120225" w:rsidRPr="002B55FC" w:rsidRDefault="00385064" w:rsidP="002B55FC">
      <w:pPr>
        <w:spacing w:line="276" w:lineRule="auto"/>
        <w:ind w:left="567" w:hanging="567"/>
        <w:rPr>
          <w:rFonts w:ascii="Arial" w:hAnsi="Arial" w:cs="Arial"/>
        </w:rPr>
      </w:pPr>
      <w:r w:rsidRPr="002B55FC">
        <w:rPr>
          <w:rFonts w:ascii="Arial" w:hAnsi="Arial" w:cs="Arial"/>
        </w:rPr>
        <w:t xml:space="preserve">27.1  </w:t>
      </w:r>
      <w:r w:rsidRPr="002B55FC">
        <w:rPr>
          <w:rFonts w:ascii="Arial" w:hAnsi="Arial" w:cs="Arial"/>
        </w:rPr>
        <w:tab/>
      </w:r>
      <w:bookmarkStart w:id="56" w:name="_Hlk118971470"/>
      <w:r w:rsidRPr="002B55FC">
        <w:rPr>
          <w:rFonts w:ascii="Arial" w:hAnsi="Arial" w:cs="Arial"/>
        </w:rPr>
        <w:t xml:space="preserve">Ak komisia identifikuje nezrovnalosti alebo nejasnosti v informáciách alebo dôkazoch, ktoré uchádzač poskytol písomne požiada </w:t>
      </w:r>
      <w:r w:rsidR="00626FD4" w:rsidRPr="002B55FC">
        <w:rPr>
          <w:rFonts w:ascii="Arial" w:hAnsi="Arial" w:cs="Arial"/>
        </w:rPr>
        <w:t>uchádzača prostriedkami elektronickej platformy JO</w:t>
      </w:r>
      <w:r w:rsidR="00565143" w:rsidRPr="002B55FC">
        <w:rPr>
          <w:rFonts w:ascii="Arial" w:hAnsi="Arial" w:cs="Arial"/>
        </w:rPr>
        <w:t>SEPH</w:t>
      </w:r>
      <w:r w:rsidR="00626FD4" w:rsidRPr="002B55FC">
        <w:rPr>
          <w:rFonts w:ascii="Arial" w:hAnsi="Arial" w:cs="Arial"/>
        </w:rPr>
        <w:t xml:space="preserve">INE </w:t>
      </w:r>
      <w:r w:rsidRPr="002B55FC">
        <w:rPr>
          <w:rFonts w:ascii="Arial" w:hAnsi="Arial" w:cs="Arial"/>
        </w:rPr>
        <w:t>o vysvetlenie ponuky</w:t>
      </w:r>
      <w:r w:rsidR="008C06CD">
        <w:rPr>
          <w:rFonts w:ascii="Arial" w:hAnsi="Arial" w:cs="Arial"/>
        </w:rPr>
        <w:t>,</w:t>
      </w:r>
      <w:r w:rsidRPr="002B55FC">
        <w:rPr>
          <w:rFonts w:ascii="Arial" w:hAnsi="Arial" w:cs="Arial"/>
        </w:rPr>
        <w:t xml:space="preserve"> a ak je to potrebné aj o predloženie dôkazov. Vysvetlením ponuky nemôže dôjsť k jej zmene. Za zmenu ponuky sa nepovažuje odstránenie zrejmých chýb v písaní a</w:t>
      </w:r>
      <w:r w:rsidR="007D7535" w:rsidRPr="002B55FC">
        <w:rPr>
          <w:rFonts w:ascii="Arial" w:hAnsi="Arial" w:cs="Arial"/>
        </w:rPr>
        <w:t> </w:t>
      </w:r>
      <w:r w:rsidRPr="002B55FC">
        <w:rPr>
          <w:rFonts w:ascii="Arial" w:hAnsi="Arial" w:cs="Arial"/>
        </w:rPr>
        <w:t>počítaní</w:t>
      </w:r>
      <w:bookmarkEnd w:id="56"/>
      <w:r w:rsidR="007D7535" w:rsidRPr="002B55FC">
        <w:rPr>
          <w:rFonts w:ascii="Arial" w:hAnsi="Arial" w:cs="Arial"/>
        </w:rPr>
        <w:t xml:space="preserve"> alebo oprava </w:t>
      </w:r>
      <w:proofErr w:type="spellStart"/>
      <w:r w:rsidR="007D7535" w:rsidRPr="002B55FC">
        <w:rPr>
          <w:rFonts w:ascii="Arial" w:hAnsi="Arial" w:cs="Arial"/>
        </w:rPr>
        <w:t>položkového</w:t>
      </w:r>
      <w:proofErr w:type="spellEnd"/>
      <w:r w:rsidR="007D7535" w:rsidRPr="002B55FC">
        <w:rPr>
          <w:rFonts w:ascii="Arial" w:hAnsi="Arial" w:cs="Arial"/>
        </w:rPr>
        <w:t xml:space="preserve"> rozpočtu, ak celková cena ponuky zostane zachovaná a ak oprava </w:t>
      </w:r>
      <w:proofErr w:type="spellStart"/>
      <w:r w:rsidR="007D7535" w:rsidRPr="002B55FC">
        <w:rPr>
          <w:rFonts w:ascii="Arial" w:hAnsi="Arial" w:cs="Arial"/>
        </w:rPr>
        <w:t>položkového</w:t>
      </w:r>
      <w:proofErr w:type="spellEnd"/>
      <w:r w:rsidR="007D7535" w:rsidRPr="002B55FC">
        <w:rPr>
          <w:rFonts w:ascii="Arial" w:hAnsi="Arial" w:cs="Arial"/>
        </w:rPr>
        <w:t xml:space="preserve"> rozpočtu nemá vplyv ani na iné kritérium na vyhodnotenie ponúk.</w:t>
      </w:r>
    </w:p>
    <w:p w14:paraId="3917B1E1" w14:textId="756DCB43" w:rsidR="00B72A2F" w:rsidRPr="002B55FC" w:rsidRDefault="00120225" w:rsidP="00C274F0">
      <w:pPr>
        <w:pStyle w:val="Odsekzoznamu"/>
        <w:numPr>
          <w:ilvl w:val="1"/>
          <w:numId w:val="54"/>
        </w:numPr>
        <w:spacing w:after="60" w:line="276" w:lineRule="auto"/>
        <w:ind w:left="284" w:hanging="284"/>
        <w:rPr>
          <w:rFonts w:cs="Arial"/>
        </w:rPr>
      </w:pPr>
      <w:r w:rsidRPr="002B55FC">
        <w:rPr>
          <w:rFonts w:cs="Arial"/>
        </w:rPr>
        <w:t>Zrejmé matematické chyby zistené pri vyhodnocovaní ponúk, budú opravené v</w:t>
      </w:r>
      <w:r w:rsidR="00EF30CF">
        <w:rPr>
          <w:rFonts w:cs="Arial"/>
        </w:rPr>
        <w:t> </w:t>
      </w:r>
      <w:r w:rsidRPr="002B55FC">
        <w:rPr>
          <w:rFonts w:cs="Arial"/>
        </w:rPr>
        <w:t>prípade</w:t>
      </w:r>
      <w:r w:rsidR="00EF30CF">
        <w:rPr>
          <w:rFonts w:cs="Arial"/>
        </w:rPr>
        <w:t>:</w:t>
      </w:r>
    </w:p>
    <w:p w14:paraId="5D0FC77F" w14:textId="77777777" w:rsidR="00E921CA" w:rsidRPr="002B55FC" w:rsidRDefault="00E921CA" w:rsidP="00C274F0">
      <w:pPr>
        <w:pStyle w:val="Odsekzoznamu"/>
        <w:numPr>
          <w:ilvl w:val="0"/>
          <w:numId w:val="52"/>
        </w:numPr>
        <w:autoSpaceDE w:val="0"/>
        <w:autoSpaceDN w:val="0"/>
        <w:spacing w:after="60" w:line="276" w:lineRule="auto"/>
        <w:rPr>
          <w:rFonts w:cs="Arial"/>
          <w:vanish/>
          <w:color w:val="000000" w:themeColor="text1"/>
        </w:rPr>
      </w:pPr>
      <w:bookmarkStart w:id="57" w:name="_Toc461981433"/>
    </w:p>
    <w:p w14:paraId="41654D45" w14:textId="77777777" w:rsidR="00B72A2F" w:rsidRPr="002B55FC" w:rsidRDefault="00B72A2F" w:rsidP="00C274F0">
      <w:pPr>
        <w:pStyle w:val="Odsekzoznamu"/>
        <w:numPr>
          <w:ilvl w:val="0"/>
          <w:numId w:val="41"/>
        </w:numPr>
        <w:autoSpaceDE w:val="0"/>
        <w:autoSpaceDN w:val="0"/>
        <w:spacing w:line="276" w:lineRule="auto"/>
        <w:rPr>
          <w:rFonts w:cs="Arial"/>
          <w:vanish/>
          <w:color w:val="000000" w:themeColor="text1"/>
        </w:rPr>
      </w:pPr>
      <w:bookmarkStart w:id="58" w:name="_Toc461981385"/>
    </w:p>
    <w:p w14:paraId="66522CC0" w14:textId="101BADAC" w:rsidR="00E921CA" w:rsidRPr="002B55FC" w:rsidRDefault="00E921CA" w:rsidP="00C274F0">
      <w:pPr>
        <w:pStyle w:val="Odsekzoznamu"/>
        <w:numPr>
          <w:ilvl w:val="0"/>
          <w:numId w:val="55"/>
        </w:numPr>
        <w:spacing w:after="60" w:line="276" w:lineRule="auto"/>
        <w:ind w:left="993" w:hanging="426"/>
        <w:rPr>
          <w:rFonts w:cs="Arial"/>
          <w:bCs/>
          <w:color w:val="000000" w:themeColor="text1"/>
        </w:rPr>
      </w:pPr>
      <w:bookmarkStart w:id="59" w:name="_Toc461981386"/>
      <w:bookmarkEnd w:id="58"/>
      <w:r w:rsidRPr="002B55FC">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59"/>
    </w:p>
    <w:p w14:paraId="798BB609" w14:textId="5CE062DD" w:rsidR="00E921CA" w:rsidRPr="002B55FC" w:rsidRDefault="000F11FE" w:rsidP="0088721C">
      <w:pPr>
        <w:spacing w:after="60" w:line="276" w:lineRule="auto"/>
        <w:ind w:left="993" w:hanging="426"/>
        <w:rPr>
          <w:rFonts w:ascii="Arial" w:hAnsi="Arial" w:cs="Arial"/>
          <w:bCs/>
          <w:color w:val="000000" w:themeColor="text1"/>
        </w:rPr>
      </w:pPr>
      <w:r>
        <w:rPr>
          <w:rFonts w:ascii="Arial" w:hAnsi="Arial" w:cs="Arial"/>
          <w:bCs/>
          <w:color w:val="000000" w:themeColor="text1"/>
        </w:rPr>
        <w:t>-</w:t>
      </w:r>
      <w:r>
        <w:rPr>
          <w:rFonts w:ascii="Arial" w:hAnsi="Arial" w:cs="Arial"/>
          <w:bCs/>
          <w:color w:val="000000" w:themeColor="text1"/>
        </w:rPr>
        <w:tab/>
      </w:r>
      <w:r w:rsidR="00E921CA" w:rsidRPr="002B55FC">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2B55FC">
        <w:rPr>
          <w:rFonts w:ascii="Arial" w:hAnsi="Arial" w:cs="Arial"/>
          <w:bCs/>
          <w:color w:val="000000" w:themeColor="text1"/>
        </w:rPr>
        <w:t>množstva</w:t>
      </w:r>
      <w:r w:rsidR="00EF30CF">
        <w:rPr>
          <w:rFonts w:ascii="Arial" w:hAnsi="Arial" w:cs="Arial"/>
          <w:bCs/>
          <w:color w:val="000000" w:themeColor="text1"/>
        </w:rPr>
        <w:t>;</w:t>
      </w:r>
    </w:p>
    <w:p w14:paraId="7FD373DF" w14:textId="4E81378F" w:rsidR="00E921CA" w:rsidRPr="002B55FC" w:rsidRDefault="00120225" w:rsidP="0088721C">
      <w:pPr>
        <w:spacing w:after="60"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64E9D06B" w:rsidR="00E921CA" w:rsidRPr="002B55FC" w:rsidRDefault="00120225" w:rsidP="0088721C">
      <w:pPr>
        <w:spacing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2EDA0EA9" w:rsidR="00120225" w:rsidRPr="002B55FC" w:rsidRDefault="00144A83" w:rsidP="00C274F0">
      <w:pPr>
        <w:pStyle w:val="Odsekzoznamu"/>
        <w:numPr>
          <w:ilvl w:val="1"/>
          <w:numId w:val="54"/>
        </w:numPr>
        <w:spacing w:after="120" w:line="276" w:lineRule="auto"/>
        <w:ind w:left="567" w:hanging="567"/>
        <w:rPr>
          <w:rFonts w:cs="Arial"/>
        </w:rPr>
      </w:pPr>
      <w:r w:rsidRPr="009B2259">
        <w:rPr>
          <w:rFonts w:cs="Arial"/>
        </w:rPr>
        <w:t>O</w:t>
      </w:r>
      <w:r w:rsidR="00120225" w:rsidRPr="009B2259">
        <w:rPr>
          <w:rFonts w:cs="Arial"/>
        </w:rPr>
        <w:t xml:space="preserve"> </w:t>
      </w:r>
      <w:bookmarkStart w:id="60" w:name="_Toc461981387"/>
      <w:r w:rsidR="00120225" w:rsidRPr="002B55FC">
        <w:rPr>
          <w:rFonts w:cs="Arial"/>
        </w:rPr>
        <w:t xml:space="preserve">každej vykonanej oprave bude uchádzač bezodkladne upovedomený. Uchádzač bude v takom prípade požiadaný o vysvetlenie ponuky podľa § 53 ods. 1 Zákona a o predloženie súhlasu </w:t>
      </w:r>
      <w:r w:rsidR="00C81560">
        <w:rPr>
          <w:rFonts w:cs="Arial"/>
        </w:rPr>
        <w:br/>
      </w:r>
      <w:r w:rsidR="00120225" w:rsidRPr="002B55FC">
        <w:rPr>
          <w:rFonts w:cs="Arial"/>
        </w:rPr>
        <w:t>s vykonanou opravou</w:t>
      </w:r>
      <w:bookmarkStart w:id="61" w:name="_Toc461981394"/>
      <w:bookmarkStart w:id="62" w:name="_Toc461981395"/>
      <w:bookmarkStart w:id="63" w:name="_Toc461981397"/>
      <w:bookmarkStart w:id="64" w:name="_Toc461981398"/>
      <w:bookmarkStart w:id="65" w:name="_Toc461981399"/>
      <w:bookmarkStart w:id="66" w:name="_Toc461981401"/>
      <w:bookmarkStart w:id="67" w:name="_Toc461981409"/>
      <w:bookmarkStart w:id="68" w:name="_Toc461981412"/>
      <w:bookmarkStart w:id="69" w:name="_Toc461981415"/>
      <w:bookmarkStart w:id="70" w:name="_Toc461981422"/>
      <w:bookmarkStart w:id="71" w:name="_Toc461981423"/>
      <w:bookmarkStart w:id="72" w:name="_Toc461981424"/>
      <w:bookmarkStart w:id="73" w:name="_Toc461981425"/>
      <w:bookmarkStart w:id="74" w:name="_Toc461981427"/>
      <w:bookmarkStart w:id="75" w:name="_Toc461981431"/>
      <w:bookmarkStart w:id="76" w:name="_Toc4619814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120225" w:rsidRPr="002B55FC">
        <w:rPr>
          <w:rFonts w:cs="Arial"/>
        </w:rPr>
        <w:t xml:space="preserve"> prostredníctvo systému JO</w:t>
      </w:r>
      <w:r w:rsidR="00565143" w:rsidRPr="002B55FC">
        <w:rPr>
          <w:rFonts w:cs="Arial"/>
        </w:rPr>
        <w:t>SEPHINE.</w:t>
      </w:r>
    </w:p>
    <w:p w14:paraId="65C3A181" w14:textId="3E7AFBFE" w:rsidR="0036267A" w:rsidRPr="002B55FC" w:rsidRDefault="00FE0457" w:rsidP="00FE0457">
      <w:pPr>
        <w:rPr>
          <w:lang w:eastAsia="sk-SK"/>
        </w:rPr>
      </w:pPr>
      <w:r>
        <w:rPr>
          <w:lang w:eastAsia="sk-SK"/>
        </w:rPr>
        <w:br w:type="page"/>
      </w:r>
    </w:p>
    <w:p w14:paraId="07CF2D8E" w14:textId="77777777" w:rsidR="00746618" w:rsidRPr="002B55FC" w:rsidRDefault="00746618" w:rsidP="002B55FC">
      <w:pPr>
        <w:pStyle w:val="Nadpis2"/>
        <w:spacing w:before="240" w:line="276" w:lineRule="auto"/>
        <w:rPr>
          <w:rFonts w:cs="Arial"/>
          <w:sz w:val="22"/>
          <w:szCs w:val="22"/>
        </w:rPr>
      </w:pPr>
      <w:r w:rsidRPr="002B55FC">
        <w:rPr>
          <w:rFonts w:cs="Arial"/>
          <w:sz w:val="22"/>
          <w:szCs w:val="22"/>
        </w:rPr>
        <w:lastRenderedPageBreak/>
        <w:t>Časť VI.</w:t>
      </w:r>
      <w:bookmarkEnd w:id="57"/>
    </w:p>
    <w:p w14:paraId="32135B42" w14:textId="77777777" w:rsidR="00746618" w:rsidRPr="002B55FC" w:rsidRDefault="00746618" w:rsidP="002B55FC">
      <w:pPr>
        <w:pStyle w:val="Nadpis2"/>
        <w:spacing w:line="276" w:lineRule="auto"/>
        <w:rPr>
          <w:rFonts w:cs="Arial"/>
          <w:sz w:val="22"/>
          <w:szCs w:val="22"/>
        </w:rPr>
      </w:pPr>
      <w:bookmarkStart w:id="77" w:name="_Toc461981434"/>
      <w:r w:rsidRPr="002B55FC">
        <w:rPr>
          <w:rFonts w:cs="Arial"/>
          <w:sz w:val="22"/>
          <w:szCs w:val="22"/>
        </w:rPr>
        <w:t>Prijatie ponuky</w:t>
      </w:r>
      <w:bookmarkEnd w:id="77"/>
    </w:p>
    <w:p w14:paraId="2BA0AF12" w14:textId="77777777" w:rsidR="0024787E" w:rsidRPr="002B55FC" w:rsidRDefault="0024787E" w:rsidP="002B55FC">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CC2819" w:rsidRDefault="00796CF2" w:rsidP="002B55FC">
      <w:pPr>
        <w:pStyle w:val="Nadpis3"/>
        <w:spacing w:after="120" w:line="276" w:lineRule="auto"/>
        <w:ind w:left="567" w:hanging="567"/>
        <w:rPr>
          <w:rFonts w:cs="Arial"/>
          <w:sz w:val="22"/>
          <w:szCs w:val="22"/>
        </w:rPr>
      </w:pPr>
      <w:bookmarkStart w:id="78" w:name="_Toc461981435"/>
      <w:r w:rsidRPr="00CC2819">
        <w:rPr>
          <w:rFonts w:cs="Arial"/>
          <w:bCs w:val="0"/>
          <w:sz w:val="22"/>
          <w:szCs w:val="22"/>
        </w:rPr>
        <w:t>Informácie o výsledku vyhodnotenia ponúk</w:t>
      </w:r>
      <w:bookmarkEnd w:id="78"/>
    </w:p>
    <w:p w14:paraId="4F3F232F"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44359ED6"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581B4CA3" w14:textId="27DAB619" w:rsidR="006C4441" w:rsidRPr="002B55FC" w:rsidRDefault="0011190A" w:rsidP="00C274F0">
      <w:pPr>
        <w:pStyle w:val="Odsekzoznamu"/>
        <w:numPr>
          <w:ilvl w:val="1"/>
          <w:numId w:val="39"/>
        </w:numPr>
        <w:autoSpaceDE w:val="0"/>
        <w:autoSpaceDN w:val="0"/>
        <w:spacing w:line="276" w:lineRule="auto"/>
        <w:ind w:left="567" w:hanging="567"/>
        <w:rPr>
          <w:rFonts w:cs="Arial"/>
          <w:color w:val="000000" w:themeColor="text1"/>
        </w:rPr>
      </w:pPr>
      <w:r w:rsidRPr="002B55FC">
        <w:rPr>
          <w:rFonts w:cs="Arial"/>
          <w:color w:val="000000" w:themeColor="text1"/>
        </w:rPr>
        <w:t xml:space="preserve">Verejný obstarávateľ po vyhodnotení ponúk, </w:t>
      </w:r>
      <w:r w:rsidR="00D45EF2" w:rsidRPr="002B55FC">
        <w:rPr>
          <w:rFonts w:cs="Arial"/>
          <w:color w:val="000000" w:themeColor="text1"/>
        </w:rPr>
        <w:t xml:space="preserve">po skončení posupu podľa § 55 ods. 1 </w:t>
      </w:r>
      <w:r w:rsidRPr="002B55FC">
        <w:rPr>
          <w:rFonts w:cs="Arial"/>
          <w:color w:val="000000" w:themeColor="text1"/>
        </w:rPr>
        <w:t xml:space="preserve">a po odoslaní všetkých oznámení o vylúčení uchádzača, bezodkladne oznámi všetkým </w:t>
      </w:r>
      <w:r w:rsidR="006A1287" w:rsidRPr="002B55FC">
        <w:rPr>
          <w:rFonts w:cs="Arial"/>
          <w:color w:val="000000" w:themeColor="text1"/>
        </w:rPr>
        <w:t xml:space="preserve">dotknutým </w:t>
      </w:r>
      <w:r w:rsidRPr="002B55FC">
        <w:rPr>
          <w:rFonts w:cs="Arial"/>
          <w:color w:val="000000" w:themeColor="text1"/>
        </w:rPr>
        <w:t>uchádzačom výsledok vyhodnotenia ponúk, vrátane poradia uchádzačov a súčasne uverejní informáciu o výsledku vyhodnotenia ponúk a poradie uchádzačov v</w:t>
      </w:r>
      <w:r w:rsidR="00565143" w:rsidRPr="002B55FC">
        <w:rPr>
          <w:rFonts w:cs="Arial"/>
          <w:color w:val="000000" w:themeColor="text1"/>
        </w:rPr>
        <w:t> </w:t>
      </w:r>
      <w:r w:rsidRPr="002B55FC">
        <w:rPr>
          <w:rFonts w:cs="Arial"/>
          <w:color w:val="000000" w:themeColor="text1"/>
        </w:rPr>
        <w:t>profil</w:t>
      </w:r>
      <w:r w:rsidR="00565143" w:rsidRPr="002B55FC">
        <w:rPr>
          <w:rFonts w:cs="Arial"/>
          <w:color w:val="000000" w:themeColor="text1"/>
        </w:rPr>
        <w:t xml:space="preserve">e verejného obstarávateľa </w:t>
      </w:r>
      <w:r w:rsidR="00B25AE6" w:rsidRPr="002B55FC">
        <w:rPr>
          <w:rFonts w:cs="Arial"/>
          <w:color w:val="000000" w:themeColor="text1"/>
        </w:rPr>
        <w:t>a v systéme JOSEPHINE</w:t>
      </w:r>
      <w:r w:rsidRPr="002B55FC">
        <w:rPr>
          <w:rFonts w:cs="Arial"/>
          <w:color w:val="000000" w:themeColor="text1"/>
        </w:rPr>
        <w:t xml:space="preserve">. </w:t>
      </w:r>
      <w:r w:rsidR="0077109D" w:rsidRPr="002B55FC">
        <w:rPr>
          <w:rFonts w:cs="Arial"/>
          <w:color w:val="000000" w:themeColor="text1"/>
        </w:rPr>
        <w:t>Dotknutým uchádzačom je uchá</w:t>
      </w:r>
      <w:r w:rsidR="008C6D64" w:rsidRPr="002B55FC">
        <w:rPr>
          <w:rFonts w:cs="Arial"/>
          <w:color w:val="000000" w:themeColor="text1"/>
        </w:rPr>
        <w:t>dzač, ktorého ponuka sa vyhodnoc</w:t>
      </w:r>
      <w:r w:rsidR="0077109D" w:rsidRPr="002B55FC">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2B55FC">
        <w:rPr>
          <w:rFonts w:cs="Arial"/>
          <w:color w:val="000000" w:themeColor="text1"/>
        </w:rPr>
        <w:t>rad o námietkach zatiaľ právoplatne nerozhodol.</w:t>
      </w:r>
      <w:r w:rsidR="0044659A" w:rsidRPr="002B55FC">
        <w:rPr>
          <w:rFonts w:cs="Arial"/>
          <w:color w:val="000000" w:themeColor="text1"/>
        </w:rPr>
        <w:t xml:space="preserve"> </w:t>
      </w:r>
      <w:r w:rsidRPr="002B55FC">
        <w:rPr>
          <w:rFonts w:cs="Arial"/>
          <w:color w:val="000000" w:themeColor="text1"/>
        </w:rPr>
        <w:t>Úspešnému uchádzačovi alebo uchádzačom oznámi, že jeho ponuku alebo ponuky prijíma. Neúspešnému uchádzačovi</w:t>
      </w:r>
      <w:r w:rsidR="005B5062">
        <w:rPr>
          <w:rFonts w:cs="Arial"/>
          <w:color w:val="000000" w:themeColor="text1"/>
        </w:rPr>
        <w:t xml:space="preserve"> </w:t>
      </w:r>
      <w:r w:rsidRPr="002B55FC">
        <w:rPr>
          <w:rFonts w:cs="Arial"/>
          <w:color w:val="000000" w:themeColor="text1"/>
        </w:rPr>
        <w:t>oznámi,</w:t>
      </w:r>
      <w:r w:rsidR="005B5062">
        <w:rPr>
          <w:rFonts w:cs="Arial"/>
          <w:color w:val="000000" w:themeColor="text1"/>
        </w:rPr>
        <w:t xml:space="preserve"> </w:t>
      </w:r>
      <w:r w:rsidRPr="002B55FC">
        <w:rPr>
          <w:rFonts w:cs="Arial"/>
          <w:color w:val="000000" w:themeColor="text1"/>
        </w:rPr>
        <w:t>že</w:t>
      </w:r>
      <w:r w:rsidR="005B5062">
        <w:rPr>
          <w:rFonts w:cs="Arial"/>
          <w:color w:val="000000" w:themeColor="text1"/>
        </w:rPr>
        <w:t xml:space="preserve"> neuspel </w:t>
      </w:r>
      <w:r w:rsidRPr="002B55FC">
        <w:rPr>
          <w:rFonts w:cs="Arial"/>
          <w:color w:val="000000" w:themeColor="text1"/>
        </w:rPr>
        <w:t>a</w:t>
      </w:r>
      <w:r w:rsidR="005B5062">
        <w:rPr>
          <w:rFonts w:cs="Arial"/>
          <w:color w:val="000000" w:themeColor="text1"/>
        </w:rPr>
        <w:t> </w:t>
      </w:r>
      <w:r w:rsidRPr="002B55FC">
        <w:rPr>
          <w:rFonts w:cs="Arial"/>
          <w:color w:val="000000" w:themeColor="text1"/>
        </w:rPr>
        <w:t>dôvody</w:t>
      </w:r>
      <w:r w:rsidR="005B5062">
        <w:rPr>
          <w:rFonts w:cs="Arial"/>
          <w:color w:val="000000" w:themeColor="text1"/>
        </w:rPr>
        <w:t xml:space="preserve"> </w:t>
      </w:r>
      <w:r w:rsidRPr="002B55FC">
        <w:rPr>
          <w:rFonts w:cs="Arial"/>
          <w:color w:val="000000" w:themeColor="text1"/>
        </w:rPr>
        <w:t xml:space="preserve">neprijatia jeho ponuky. </w:t>
      </w:r>
      <w:r w:rsidR="0077109D" w:rsidRPr="002B55FC">
        <w:rPr>
          <w:rFonts w:cs="Arial"/>
          <w:color w:val="000000" w:themeColor="text1"/>
        </w:rPr>
        <w:t>V</w:t>
      </w:r>
      <w:r w:rsidR="00E94AE0" w:rsidRPr="002B55FC">
        <w:rPr>
          <w:rFonts w:cs="Arial"/>
          <w:color w:val="000000" w:themeColor="text1"/>
        </w:rPr>
        <w:t xml:space="preserve"> </w:t>
      </w:r>
      <w:r w:rsidRPr="002B55FC">
        <w:rPr>
          <w:rFonts w:cs="Arial"/>
          <w:color w:val="000000" w:themeColor="text1"/>
        </w:rPr>
        <w:t xml:space="preserve">informácii o výsledku vyhodnotenia ponúk uvedie </w:t>
      </w:r>
      <w:r w:rsidR="0077109D" w:rsidRPr="002B55FC">
        <w:rPr>
          <w:rFonts w:cs="Arial"/>
          <w:color w:val="000000" w:themeColor="text1"/>
        </w:rPr>
        <w:t>najmä</w:t>
      </w:r>
      <w:r w:rsidR="008F581B" w:rsidRPr="002B55FC">
        <w:rPr>
          <w:rFonts w:cs="Arial"/>
          <w:color w:val="000000" w:themeColor="text1"/>
        </w:rPr>
        <w:t xml:space="preserve"> </w:t>
      </w:r>
      <w:r w:rsidRPr="002B55FC">
        <w:rPr>
          <w:rFonts w:cs="Arial"/>
          <w:color w:val="000000" w:themeColor="text1"/>
        </w:rPr>
        <w:t>identifikáciu úspešného uchádzača alebo uchádzačov, informáciu o charakteristikách a výhodách prijatej ponuky alebo ponúk</w:t>
      </w:r>
      <w:r w:rsidR="0077109D" w:rsidRPr="002B55FC">
        <w:rPr>
          <w:rFonts w:cs="Arial"/>
          <w:color w:val="000000" w:themeColor="text1"/>
        </w:rPr>
        <w:t>, výsledok vyhodnotenia splnenia podmienok účasti u úspešného uchádzača</w:t>
      </w:r>
      <w:r w:rsidRPr="002B55FC">
        <w:rPr>
          <w:rFonts w:cs="Arial"/>
          <w:color w:val="000000" w:themeColor="text1"/>
        </w:rPr>
        <w:t xml:space="preserve"> a lehotu, v ktorej môže byť doručená námietka.</w:t>
      </w:r>
    </w:p>
    <w:p w14:paraId="58DD317B" w14:textId="48522E98" w:rsidR="00FB0A4B" w:rsidRPr="002B55FC" w:rsidRDefault="00FB0A4B" w:rsidP="004D770A">
      <w:pPr>
        <w:spacing w:after="0"/>
        <w:rPr>
          <w:rFonts w:ascii="Arial" w:hAnsi="Arial" w:cs="Arial"/>
          <w:color w:val="000000" w:themeColor="text1"/>
        </w:rPr>
      </w:pPr>
    </w:p>
    <w:p w14:paraId="46948E21" w14:textId="1D2DAA8D" w:rsidR="003D00CB" w:rsidRPr="006D5284" w:rsidRDefault="00E81CD4" w:rsidP="006D5284">
      <w:pPr>
        <w:pStyle w:val="Nadpis3"/>
        <w:spacing w:after="120" w:line="276" w:lineRule="auto"/>
        <w:ind w:left="567" w:hanging="567"/>
        <w:rPr>
          <w:rFonts w:cs="Arial"/>
          <w:sz w:val="22"/>
          <w:szCs w:val="22"/>
        </w:rPr>
      </w:pPr>
      <w:r w:rsidRPr="002B55FC">
        <w:rPr>
          <w:rFonts w:cs="Arial"/>
          <w:sz w:val="22"/>
          <w:szCs w:val="22"/>
        </w:rPr>
        <w:tab/>
      </w:r>
      <w:bookmarkStart w:id="79" w:name="_Toc461981436"/>
      <w:r w:rsidR="00796CF2" w:rsidRPr="002B55FC">
        <w:rPr>
          <w:rFonts w:cs="Arial"/>
          <w:sz w:val="22"/>
          <w:szCs w:val="22"/>
        </w:rPr>
        <w:t xml:space="preserve">Uzavretie </w:t>
      </w:r>
      <w:bookmarkEnd w:id="79"/>
      <w:r w:rsidR="00F07E9E" w:rsidRPr="004D770A">
        <w:rPr>
          <w:rFonts w:cs="Arial"/>
          <w:sz w:val="22"/>
          <w:szCs w:val="22"/>
        </w:rPr>
        <w:t>Zmluvy</w:t>
      </w:r>
    </w:p>
    <w:p w14:paraId="4C1D55FD" w14:textId="77777777" w:rsidR="003622D4" w:rsidRPr="002B55FC" w:rsidRDefault="003622D4" w:rsidP="00C274F0">
      <w:pPr>
        <w:pStyle w:val="Odsekzoznamu"/>
        <w:numPr>
          <w:ilvl w:val="0"/>
          <w:numId w:val="36"/>
        </w:numPr>
        <w:autoSpaceDE w:val="0"/>
        <w:autoSpaceDN w:val="0"/>
        <w:spacing w:line="276" w:lineRule="auto"/>
        <w:rPr>
          <w:rFonts w:cs="Arial"/>
          <w:noProof w:val="0"/>
          <w:vanish/>
        </w:rPr>
      </w:pPr>
    </w:p>
    <w:p w14:paraId="4FD044B4" w14:textId="3FB378C8" w:rsidR="008052C7" w:rsidRPr="002B55FC" w:rsidRDefault="00183F43" w:rsidP="008A5224">
      <w:pPr>
        <w:pStyle w:val="Odsekzoznamu"/>
        <w:numPr>
          <w:ilvl w:val="1"/>
          <w:numId w:val="58"/>
        </w:numPr>
        <w:autoSpaceDE w:val="0"/>
        <w:autoSpaceDN w:val="0"/>
        <w:spacing w:after="120" w:line="276" w:lineRule="auto"/>
        <w:ind w:left="567" w:hanging="567"/>
        <w:rPr>
          <w:rFonts w:cs="Arial"/>
          <w:color w:val="000000" w:themeColor="text1"/>
        </w:rPr>
      </w:pPr>
      <w:r w:rsidRPr="002B55FC">
        <w:rPr>
          <w:rFonts w:cs="Arial"/>
          <w:color w:val="000000" w:themeColor="text1"/>
        </w:rPr>
        <w:t>Uzavretá</w:t>
      </w:r>
      <w:r w:rsidRPr="004D770A">
        <w:rPr>
          <w:rFonts w:cs="Arial"/>
        </w:rPr>
        <w:t xml:space="preserve"> </w:t>
      </w:r>
      <w:r w:rsidR="00F07E9E" w:rsidRPr="004D770A">
        <w:rPr>
          <w:rFonts w:cs="Arial"/>
        </w:rPr>
        <w:t>Zmluv</w:t>
      </w:r>
      <w:r w:rsidRPr="004D770A">
        <w:rPr>
          <w:rFonts w:cs="Arial"/>
        </w:rPr>
        <w:t xml:space="preserve">a </w:t>
      </w:r>
      <w:r w:rsidRPr="002B55FC">
        <w:rPr>
          <w:rFonts w:cs="Arial"/>
          <w:color w:val="000000" w:themeColor="text1"/>
        </w:rPr>
        <w:t>nesmie byť v rozpore s týmito SP a s ponukou predloženou úspešným uchádzačom alebo uchádzačmi.</w:t>
      </w:r>
    </w:p>
    <w:p w14:paraId="03E88C7B" w14:textId="0DB7D0B7" w:rsidR="008052C7" w:rsidRPr="002B55FC" w:rsidRDefault="008052C7" w:rsidP="00C274F0">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t>V</w:t>
      </w:r>
      <w:r w:rsidR="00183F43" w:rsidRPr="002B55FC">
        <w:rPr>
          <w:rFonts w:ascii="Arial" w:hAnsi="Arial" w:cs="Arial"/>
          <w:color w:val="000000" w:themeColor="text1"/>
          <w:shd w:val="clear" w:color="auto" w:fill="FFFFFF"/>
        </w:rPr>
        <w:t xml:space="preserve">erejný obstarávateľ nesmie uzavrieť </w:t>
      </w:r>
      <w:r w:rsidR="004D770A" w:rsidRPr="004D770A">
        <w:rPr>
          <w:rFonts w:ascii="Arial" w:hAnsi="Arial" w:cs="Arial"/>
        </w:rPr>
        <w:t>Zmluvu</w:t>
      </w:r>
      <w:r w:rsidR="00183F43" w:rsidRPr="002B55FC">
        <w:rPr>
          <w:rFonts w:ascii="Arial" w:hAnsi="Arial" w:cs="Arial"/>
          <w:color w:val="000000" w:themeColor="text1"/>
          <w:shd w:val="clear" w:color="auto" w:fill="FFFFFF"/>
        </w:rPr>
        <w:t xml:space="preserve"> s uchádzačom, ktor</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m</w:t>
      </w:r>
      <w:r w:rsidRPr="002B55FC">
        <w:rPr>
          <w:rFonts w:ascii="Arial" w:hAnsi="Arial" w:cs="Arial"/>
          <w:color w:val="000000" w:themeColor="text1"/>
          <w:shd w:val="clear" w:color="auto" w:fill="FFFFFF"/>
        </w:rPr>
        <w:t>á</w:t>
      </w:r>
      <w:r w:rsidR="00BA138C" w:rsidRPr="002B55FC">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povinnosť zapisovať sa do registra partnerov verejného sektora</w:t>
      </w:r>
      <w:r w:rsidR="00183F43" w:rsidRPr="002B55FC">
        <w:rPr>
          <w:rStyle w:val="Odkaznapoznmkupodiarou"/>
          <w:rFonts w:ascii="Arial" w:hAnsi="Arial" w:cs="Arial"/>
          <w:color w:val="000000" w:themeColor="text1"/>
          <w:shd w:val="clear" w:color="auto" w:fill="FFFFFF"/>
        </w:rPr>
        <w:footnoteReference w:id="1"/>
      </w:r>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 xml:space="preserve">a nie </w:t>
      </w:r>
      <w:r w:rsidRPr="002B55FC">
        <w:rPr>
          <w:rFonts w:ascii="Arial" w:hAnsi="Arial" w:cs="Arial"/>
          <w:color w:val="000000" w:themeColor="text1"/>
          <w:shd w:val="clear" w:color="auto" w:fill="FFFFFF"/>
        </w:rPr>
        <w:t xml:space="preserve">je </w:t>
      </w:r>
      <w:r w:rsidR="00183F43" w:rsidRPr="002B55FC">
        <w:rPr>
          <w:rFonts w:ascii="Arial" w:hAnsi="Arial" w:cs="Arial"/>
          <w:color w:val="000000" w:themeColor="text1"/>
          <w:shd w:val="clear" w:color="auto" w:fill="FFFFFF"/>
        </w:rPr>
        <w:t>zapísan</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v registri partnerov verejného sektora</w:t>
      </w:r>
      <w:r w:rsidR="00183F43" w:rsidRPr="002B55FC">
        <w:rPr>
          <w:rStyle w:val="Odkaznapoznmkupodiarou"/>
          <w:rFonts w:ascii="Arial" w:hAnsi="Arial" w:cs="Arial"/>
          <w:color w:val="000000" w:themeColor="text1"/>
        </w:rPr>
        <w:footnoteReference w:id="2"/>
      </w:r>
      <w:r w:rsidR="00990B55">
        <w:rPr>
          <w:rStyle w:val="apple-converted-space"/>
          <w:rFonts w:ascii="Arial" w:hAnsi="Arial" w:cs="Arial"/>
          <w:color w:val="000000" w:themeColor="text1"/>
          <w:shd w:val="clear" w:color="auto" w:fill="FFFFFF"/>
        </w:rPr>
        <w:t>.</w:t>
      </w:r>
    </w:p>
    <w:p w14:paraId="0B61EB0E" w14:textId="3B295F27" w:rsidR="00183F43" w:rsidRPr="002B55FC" w:rsidRDefault="008052C7" w:rsidP="00C274F0">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t xml:space="preserve">Verejný obstarávateľ nesmie uzavrieť </w:t>
      </w:r>
      <w:r w:rsidR="004D770A" w:rsidRPr="004D770A">
        <w:rPr>
          <w:rFonts w:ascii="Arial" w:hAnsi="Arial" w:cs="Arial"/>
          <w:shd w:val="clear" w:color="auto" w:fill="FFFFFF"/>
        </w:rPr>
        <w:t>Zmluvu</w:t>
      </w:r>
      <w:r w:rsidR="004D770A">
        <w:rPr>
          <w:rFonts w:ascii="Arial" w:hAnsi="Arial" w:cs="Arial"/>
          <w:color w:val="FF0000"/>
          <w:shd w:val="clear" w:color="auto" w:fill="FFFFFF"/>
        </w:rPr>
        <w:t xml:space="preserve"> </w:t>
      </w:r>
      <w:r w:rsidR="00CC2819">
        <w:rPr>
          <w:rFonts w:ascii="Arial" w:hAnsi="Arial" w:cs="Arial"/>
          <w:color w:val="000000" w:themeColor="text1"/>
          <w:shd w:val="clear" w:color="auto" w:fill="FFFFFF"/>
        </w:rPr>
        <w:t xml:space="preserve">s uchádzačom, </w:t>
      </w:r>
      <w:r w:rsidR="00183F43" w:rsidRPr="002B55FC">
        <w:rPr>
          <w:rFonts w:ascii="Arial" w:hAnsi="Arial" w:cs="Arial"/>
          <w:color w:val="000000" w:themeColor="text1"/>
          <w:shd w:val="clear" w:color="auto" w:fill="FFFFFF"/>
        </w:rPr>
        <w:t>ktor</w:t>
      </w:r>
      <w:r w:rsidRPr="002B55FC">
        <w:rPr>
          <w:rFonts w:ascii="Arial" w:hAnsi="Arial" w:cs="Arial"/>
          <w:color w:val="000000" w:themeColor="text1"/>
          <w:shd w:val="clear" w:color="auto" w:fill="FFFFFF"/>
        </w:rPr>
        <w:t>ého</w:t>
      </w:r>
      <w:r w:rsidR="00CC2819">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subdodáva</w:t>
      </w:r>
      <w:r w:rsidR="00BA138C" w:rsidRPr="002B55FC">
        <w:rPr>
          <w:rFonts w:ascii="Arial" w:hAnsi="Arial" w:cs="Arial"/>
          <w:color w:val="000000" w:themeColor="text1"/>
          <w:shd w:val="clear" w:color="auto" w:fill="FFFFFF"/>
        </w:rPr>
        <w:t>te</w:t>
      </w:r>
      <w:r w:rsidRPr="002B55FC">
        <w:rPr>
          <w:rFonts w:ascii="Arial" w:hAnsi="Arial" w:cs="Arial"/>
          <w:color w:val="000000" w:themeColor="text1"/>
          <w:shd w:val="clear" w:color="auto" w:fill="FFFFFF"/>
        </w:rPr>
        <w:t>ľ</w:t>
      </w:r>
      <w:r w:rsidR="00CC2819">
        <w:rPr>
          <w:rFonts w:ascii="Arial" w:hAnsi="Arial" w:cs="Arial"/>
          <w:color w:val="000000" w:themeColor="text1"/>
          <w:shd w:val="clear" w:color="auto" w:fill="FFFFFF"/>
        </w:rPr>
        <w:tab/>
      </w:r>
      <w:r w:rsidR="00CC2819">
        <w:rPr>
          <w:rFonts w:ascii="Arial" w:hAnsi="Arial" w:cs="Arial"/>
          <w:color w:val="000000" w:themeColor="text1"/>
          <w:shd w:val="clear" w:color="auto" w:fill="FFFFFF"/>
        </w:rPr>
        <w:br/>
        <w:t>a</w:t>
      </w:r>
      <w:r w:rsidR="00CC2819">
        <w:rPr>
          <w:rFonts w:ascii="Arial" w:hAnsi="Arial" w:cs="Arial"/>
          <w:color w:val="000000" w:themeColor="text1"/>
          <w:shd w:val="clear" w:color="auto" w:fill="FFFFFF"/>
        </w:rPr>
        <w:tab/>
      </w:r>
      <w:r w:rsidR="00183F43" w:rsidRPr="002B55FC">
        <w:rPr>
          <w:rFonts w:ascii="Arial" w:hAnsi="Arial" w:cs="Arial"/>
          <w:color w:val="000000" w:themeColor="text1"/>
          <w:shd w:val="clear" w:color="auto" w:fill="FFFFFF"/>
        </w:rPr>
        <w:t>subdodávate</w:t>
      </w:r>
      <w:r w:rsidRPr="002B55FC">
        <w:rPr>
          <w:rFonts w:ascii="Arial" w:hAnsi="Arial" w:cs="Arial"/>
          <w:color w:val="000000" w:themeColor="text1"/>
          <w:shd w:val="clear" w:color="auto" w:fill="FFFFFF"/>
        </w:rPr>
        <w:t>ľ</w:t>
      </w:r>
      <w:r w:rsidR="00183F43" w:rsidRPr="002B55FC">
        <w:rPr>
          <w:rFonts w:ascii="Arial" w:hAnsi="Arial" w:cs="Arial"/>
          <w:color w:val="000000" w:themeColor="text1"/>
          <w:shd w:val="clear" w:color="auto" w:fill="FFFFFF"/>
        </w:rPr>
        <w:t xml:space="preserve"> podľa osobitného predpisu</w:t>
      </w:r>
      <w:hyperlink r:id="rId20" w:anchor="f4439932" w:history="1">
        <w:r w:rsidR="00183F43" w:rsidRPr="006D5284">
          <w:rPr>
            <w:rStyle w:val="Hypertextovprepojenie"/>
            <w:rFonts w:ascii="Arial" w:hAnsi="Arial" w:cs="Arial"/>
            <w:bCs/>
            <w:color w:val="000000" w:themeColor="text1"/>
            <w:u w:val="none"/>
            <w:shd w:val="clear" w:color="auto" w:fill="FFFFFF"/>
            <w:vertAlign w:val="superscript"/>
          </w:rPr>
          <w:t>1</w:t>
        </w:r>
      </w:hyperlink>
      <w:r w:rsidR="00990B55" w:rsidRPr="00D42E2F">
        <w:rPr>
          <w:rStyle w:val="Hypertextovprepojenie"/>
          <w:rFonts w:ascii="Arial" w:hAnsi="Arial" w:cs="Arial"/>
          <w:bCs/>
          <w:color w:val="000000" w:themeColor="text1"/>
          <w:u w:val="none"/>
          <w:shd w:val="clear" w:color="auto" w:fill="FFFFFF"/>
        </w:rPr>
        <w:t>,</w:t>
      </w:r>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 xml:space="preserve"> majú povinnosť zapisovať sa do registra partnerov verejného sektora</w:t>
      </w:r>
      <w:hyperlink r:id="rId21" w:anchor="f4439932" w:history="1">
        <w:r w:rsidR="00183F43" w:rsidRPr="00D42E2F">
          <w:rPr>
            <w:rStyle w:val="Hypertextovprepojenie"/>
            <w:rFonts w:ascii="Arial" w:hAnsi="Arial" w:cs="Arial"/>
            <w:bCs/>
            <w:color w:val="000000" w:themeColor="text1"/>
            <w:u w:val="none"/>
            <w:shd w:val="clear" w:color="auto" w:fill="FFFFFF"/>
            <w:vertAlign w:val="superscript"/>
          </w:rPr>
          <w:t>1</w:t>
        </w:r>
      </w:hyperlink>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a nie sú zapísaní v registri partnerov verejného sektora</w:t>
      </w:r>
      <w:r w:rsidR="00F40297">
        <w:rPr>
          <w:rStyle w:val="Odkaznapoznmkupodiarou"/>
          <w:rFonts w:ascii="Arial" w:hAnsi="Arial" w:cs="Arial"/>
          <w:bCs/>
          <w:color w:val="000000" w:themeColor="text1"/>
          <w:shd w:val="clear" w:color="auto" w:fill="FFFFFF"/>
        </w:rPr>
        <w:footnoteReference w:customMarkFollows="1" w:id="3"/>
        <w:t>2</w:t>
      </w:r>
      <w:r w:rsidR="00990B55" w:rsidRPr="00D42E2F">
        <w:rPr>
          <w:rStyle w:val="Hypertextovprepojenie"/>
          <w:rFonts w:ascii="Arial" w:hAnsi="Arial" w:cs="Arial"/>
          <w:bCs/>
          <w:color w:val="000000" w:themeColor="text1"/>
          <w:u w:val="none"/>
          <w:shd w:val="clear" w:color="auto" w:fill="FFFFFF"/>
        </w:rPr>
        <w:t>.</w:t>
      </w:r>
    </w:p>
    <w:p w14:paraId="46833D8B" w14:textId="3F06F4F7" w:rsidR="008052C7" w:rsidRPr="002B55FC" w:rsidRDefault="008052C7" w:rsidP="00C274F0">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2" w:anchor="f4439932" w:history="1">
        <w:r w:rsidR="00B61D81" w:rsidRPr="00D42E2F">
          <w:rPr>
            <w:rStyle w:val="Hypertextovprepojenie"/>
            <w:rFonts w:ascii="Arial" w:hAnsi="Arial" w:cs="Arial"/>
            <w:bCs/>
            <w:color w:val="auto"/>
            <w:u w:val="none"/>
            <w:vertAlign w:val="superscript"/>
          </w:rPr>
          <w:t>1</w:t>
        </w:r>
      </w:hyperlink>
      <w:r w:rsidR="00990B55" w:rsidRPr="00D42E2F">
        <w:rPr>
          <w:rStyle w:val="Hypertextovprepojenie"/>
          <w:rFonts w:ascii="Arial" w:hAnsi="Arial" w:cs="Arial"/>
          <w:bCs/>
          <w:color w:val="auto"/>
          <w:u w:val="none"/>
        </w:rPr>
        <w:t>,</w:t>
      </w:r>
      <w:r w:rsidR="00990B55"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prezident Slovenskej republiky</w:t>
      </w:r>
      <w:r w:rsidR="00B61D81" w:rsidRPr="002B55FC">
        <w:rPr>
          <w:rFonts w:cs="Arial"/>
          <w:color w:val="000000" w:themeColor="text1"/>
        </w:rPr>
        <w:t>,</w:t>
      </w:r>
    </w:p>
    <w:p w14:paraId="3C6E56B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člen vlády</w:t>
      </w:r>
      <w:r w:rsidR="00510ECD" w:rsidRPr="002B55FC">
        <w:rPr>
          <w:rFonts w:cs="Arial"/>
          <w:color w:val="000000" w:themeColor="text1"/>
        </w:rPr>
        <w:t>,</w:t>
      </w:r>
    </w:p>
    <w:p w14:paraId="7000C613" w14:textId="77777777" w:rsidR="00E76CFA" w:rsidRPr="002B55FC" w:rsidRDefault="00E76CFA"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r w:rsidR="00B61D81" w:rsidRPr="002B55FC">
        <w:rPr>
          <w:rFonts w:cs="Arial"/>
          <w:color w:val="000000" w:themeColor="text1"/>
        </w:rPr>
        <w:t>,</w:t>
      </w:r>
    </w:p>
    <w:p w14:paraId="68BBB7D1" w14:textId="77777777" w:rsidR="00E76CFA"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0487C2F1"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sudca Ústavného súdu Slovenskej republiky alebo sudca,</w:t>
      </w:r>
    </w:p>
    <w:p w14:paraId="674E4E3F"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421CB7A7"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2BE69AB"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3DE8A375"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20D38D48"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6EDFCB76"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1A8D5293"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2B55FC" w:rsidRDefault="008C35DC" w:rsidP="00C274F0">
      <w:pPr>
        <w:pStyle w:val="Odsekzoznamu"/>
        <w:numPr>
          <w:ilvl w:val="3"/>
          <w:numId w:val="56"/>
        </w:numPr>
        <w:autoSpaceDE w:val="0"/>
        <w:autoSpaceDN w:val="0"/>
        <w:spacing w:after="120" w:line="276" w:lineRule="auto"/>
        <w:ind w:left="851" w:hanging="425"/>
        <w:rPr>
          <w:rFonts w:cs="Arial"/>
          <w:color w:val="000000" w:themeColor="text1"/>
        </w:rPr>
      </w:pPr>
      <w:r w:rsidRPr="002B55FC">
        <w:rPr>
          <w:rFonts w:cs="Arial"/>
          <w:color w:val="000000" w:themeColor="text1"/>
        </w:rPr>
        <w:lastRenderedPageBreak/>
        <w:t>predseda vyššieho územného celku</w:t>
      </w:r>
      <w:r w:rsidR="00B61D81" w:rsidRPr="002B55FC">
        <w:rPr>
          <w:rFonts w:cs="Arial"/>
          <w:color w:val="000000" w:themeColor="text1"/>
        </w:rPr>
        <w:t>.</w:t>
      </w:r>
    </w:p>
    <w:p w14:paraId="2F5D778A" w14:textId="4C03F52C" w:rsidR="008052C7" w:rsidRPr="002B55FC" w:rsidRDefault="008C35DC"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001D4789">
        <w:rPr>
          <w:rFonts w:ascii="Arial" w:hAnsi="Arial" w:cs="Arial"/>
        </w:rPr>
        <w:t xml:space="preserve"> </w:t>
      </w:r>
      <w:r w:rsidRPr="002B55FC">
        <w:rPr>
          <w:rFonts w:ascii="Arial" w:hAnsi="Arial" w:cs="Arial"/>
          <w:color w:val="000000" w:themeColor="text1"/>
        </w:rPr>
        <w:t>s uchádzačom,</w:t>
      </w:r>
      <w:r w:rsidR="00EF3FC0">
        <w:rPr>
          <w:rFonts w:ascii="Arial" w:hAnsi="Arial" w:cs="Arial"/>
          <w:color w:val="000000" w:themeColor="text1"/>
        </w:rPr>
        <w:tab/>
      </w:r>
      <w:r w:rsidRPr="002B55FC">
        <w:rPr>
          <w:rFonts w:ascii="Arial" w:hAnsi="Arial" w:cs="Arial"/>
          <w:color w:val="000000" w:themeColor="text1"/>
        </w:rPr>
        <w:t>ktorého</w:t>
      </w:r>
      <w:r w:rsidR="00EF3FC0">
        <w:rPr>
          <w:rFonts w:ascii="Arial" w:hAnsi="Arial" w:cs="Arial"/>
          <w:color w:val="000000" w:themeColor="text1"/>
        </w:rPr>
        <w:tab/>
      </w:r>
      <w:r w:rsidRPr="002B55FC">
        <w:rPr>
          <w:rFonts w:ascii="Arial" w:hAnsi="Arial" w:cs="Arial"/>
          <w:color w:val="000000" w:themeColor="text1"/>
        </w:rPr>
        <w:t>subdodávateľ</w:t>
      </w:r>
      <w:r w:rsidR="00EF3FC0">
        <w:rPr>
          <w:rFonts w:ascii="Arial" w:hAnsi="Arial" w:cs="Arial"/>
          <w:color w:val="000000" w:themeColor="text1"/>
        </w:rPr>
        <w:tab/>
      </w:r>
      <w:r w:rsidRPr="002B55FC">
        <w:rPr>
          <w:rFonts w:ascii="Arial" w:hAnsi="Arial" w:cs="Arial"/>
          <w:color w:val="000000" w:themeColor="text1"/>
        </w:rPr>
        <w:t>a subdodávateľ podľa osobitného predpisu</w:t>
      </w:r>
      <w:r w:rsidR="00843048">
        <w:rPr>
          <w:rStyle w:val="Odkaznapoznmkupodiarou"/>
          <w:rFonts w:ascii="Arial" w:hAnsi="Arial" w:cs="Arial"/>
          <w:color w:val="000000" w:themeColor="text1"/>
        </w:rPr>
        <w:footnoteReference w:customMarkFollows="1" w:id="4"/>
        <w:t>1</w:t>
      </w:r>
      <w:r w:rsidRPr="002B55FC">
        <w:rPr>
          <w:rFonts w:ascii="Arial" w:hAnsi="Arial" w:cs="Arial"/>
          <w:color w:val="000000" w:themeColor="text1"/>
        </w:rPr>
        <w:t xml:space="preserve">, </w:t>
      </w:r>
      <w:r w:rsidR="00B8785B">
        <w:rPr>
          <w:rFonts w:ascii="Arial" w:hAnsi="Arial" w:cs="Arial"/>
          <w:color w:val="000000" w:themeColor="text1"/>
        </w:rPr>
        <w:t>m</w:t>
      </w:r>
      <w:r w:rsidRPr="002B55FC">
        <w:rPr>
          <w:rFonts w:ascii="Arial" w:hAnsi="Arial" w:cs="Arial"/>
          <w:color w:val="000000" w:themeColor="text1"/>
        </w:rPr>
        <w:t>ajú povinnosť zapisovať sa do registra partnerov verejného sektora</w:t>
      </w:r>
      <w:hyperlink r:id="rId23" w:anchor="f4439932" w:history="1">
        <w:r w:rsidR="00DE1FA9" w:rsidRPr="00D42E2F">
          <w:rPr>
            <w:rStyle w:val="Hypertextovprepojenie"/>
            <w:rFonts w:ascii="Arial" w:hAnsi="Arial" w:cs="Arial"/>
            <w:bCs/>
            <w:color w:val="auto"/>
            <w:u w:val="none"/>
            <w:vertAlign w:val="superscript"/>
          </w:rPr>
          <w:t>1</w:t>
        </w:r>
      </w:hyperlink>
      <w:r w:rsidR="000236AA" w:rsidRPr="002B55FC">
        <w:rPr>
          <w:rFonts w:ascii="Arial" w:hAnsi="Arial" w:cs="Arial"/>
          <w:color w:val="000000" w:themeColor="text1"/>
        </w:rPr>
        <w:t xml:space="preserve">, majú v registri partnerov verejného sektora zapísaného konečného </w:t>
      </w:r>
      <w:r w:rsidRPr="002B55FC">
        <w:rPr>
          <w:rFonts w:ascii="Arial" w:hAnsi="Arial" w:cs="Arial"/>
          <w:color w:val="000000" w:themeColor="text1"/>
        </w:rPr>
        <w:t>užívateľ</w:t>
      </w:r>
      <w:r w:rsidR="000236AA" w:rsidRPr="002B55FC">
        <w:rPr>
          <w:rFonts w:ascii="Arial" w:hAnsi="Arial" w:cs="Arial"/>
          <w:color w:val="000000" w:themeColor="text1"/>
        </w:rPr>
        <w:t>a</w:t>
      </w:r>
      <w:r w:rsidRPr="002B55FC">
        <w:rPr>
          <w:rFonts w:ascii="Arial" w:hAnsi="Arial" w:cs="Arial"/>
          <w:color w:val="000000" w:themeColor="text1"/>
        </w:rPr>
        <w:t xml:space="preserve"> výhod</w:t>
      </w:r>
      <w:r w:rsidR="000236AA" w:rsidRPr="002B55FC">
        <w:rPr>
          <w:rFonts w:ascii="Arial" w:hAnsi="Arial" w:cs="Arial"/>
          <w:color w:val="000000" w:themeColor="text1"/>
        </w:rPr>
        <w:t>,</w:t>
      </w:r>
      <w:r w:rsidR="00383345">
        <w:rPr>
          <w:rFonts w:ascii="Arial" w:hAnsi="Arial" w:cs="Arial"/>
          <w:color w:val="000000" w:themeColor="text1"/>
        </w:rPr>
        <w:t xml:space="preserve"> ktorým je osoba podľa bodu 29.4</w:t>
      </w:r>
      <w:r w:rsidR="000236AA" w:rsidRPr="002B55FC">
        <w:rPr>
          <w:rFonts w:ascii="Arial" w:hAnsi="Arial" w:cs="Arial"/>
          <w:color w:val="000000" w:themeColor="text1"/>
        </w:rPr>
        <w:t>.</w:t>
      </w:r>
    </w:p>
    <w:p w14:paraId="2FBFA90C" w14:textId="7F08847A" w:rsidR="00183F43" w:rsidRPr="002B55FC" w:rsidRDefault="004D770A" w:rsidP="00C274F0">
      <w:pPr>
        <w:numPr>
          <w:ilvl w:val="1"/>
          <w:numId w:val="53"/>
        </w:numPr>
        <w:autoSpaceDE w:val="0"/>
        <w:autoSpaceDN w:val="0"/>
        <w:spacing w:line="276" w:lineRule="auto"/>
        <w:ind w:left="567" w:hanging="567"/>
        <w:rPr>
          <w:rFonts w:ascii="Arial" w:hAnsi="Arial" w:cs="Arial"/>
          <w:color w:val="000000" w:themeColor="text1"/>
        </w:rPr>
      </w:pPr>
      <w:r w:rsidRPr="004D770A">
        <w:rPr>
          <w:rFonts w:ascii="Arial" w:hAnsi="Arial" w:cs="Arial"/>
        </w:rPr>
        <w:t>Zmluva</w:t>
      </w:r>
      <w:r w:rsidR="00183F43" w:rsidRPr="002B55FC">
        <w:rPr>
          <w:rFonts w:ascii="Arial" w:hAnsi="Arial" w:cs="Arial"/>
          <w:color w:val="000000" w:themeColor="text1"/>
        </w:rPr>
        <w:t xml:space="preserve"> s úspešným uchádzačom, ktorého ponuka bola prijatá, bude uzavretá najskôr </w:t>
      </w:r>
      <w:r w:rsidR="00B8785B">
        <w:rPr>
          <w:rFonts w:ascii="Arial" w:hAnsi="Arial" w:cs="Arial"/>
          <w:color w:val="000000" w:themeColor="text1"/>
        </w:rPr>
        <w:t>11. (</w:t>
      </w:r>
      <w:r w:rsidR="00FF6D93" w:rsidRPr="002B55FC">
        <w:rPr>
          <w:rFonts w:ascii="Arial" w:hAnsi="Arial" w:cs="Arial"/>
          <w:color w:val="000000" w:themeColor="text1"/>
        </w:rPr>
        <w:t>jedenásty</w:t>
      </w:r>
      <w:r w:rsidR="00B8785B">
        <w:rPr>
          <w:rFonts w:ascii="Arial" w:hAnsi="Arial" w:cs="Arial"/>
          <w:color w:val="000000" w:themeColor="text1"/>
        </w:rPr>
        <w:t>)</w:t>
      </w:r>
      <w:r w:rsidR="00FF6D93" w:rsidRPr="002B55FC">
        <w:rPr>
          <w:rFonts w:ascii="Arial" w:hAnsi="Arial" w:cs="Arial"/>
          <w:color w:val="000000" w:themeColor="text1"/>
        </w:rPr>
        <w:t xml:space="preserve"> </w:t>
      </w:r>
      <w:r w:rsidR="00183F43" w:rsidRPr="002B55FC">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D70C3E6"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Úspešný uchádzač alebo uchádzači sú povinní poskytnúť verejnému obstarávateľovi riadnu súčinnosť potrebnú na uzavretie </w:t>
      </w:r>
      <w:r w:rsidR="004D770A" w:rsidRPr="004D770A">
        <w:rPr>
          <w:rFonts w:ascii="Arial" w:hAnsi="Arial" w:cs="Arial"/>
        </w:rPr>
        <w:t>Zmluvy</w:t>
      </w:r>
      <w:r w:rsidRPr="002B55FC">
        <w:rPr>
          <w:rFonts w:ascii="Arial" w:hAnsi="Arial" w:cs="Arial"/>
          <w:color w:val="000000" w:themeColor="text1"/>
        </w:rPr>
        <w:t xml:space="preserve"> tak, aby mohla byť uzavretá do </w:t>
      </w:r>
      <w:r w:rsidR="00B8785B">
        <w:rPr>
          <w:rFonts w:ascii="Arial" w:hAnsi="Arial" w:cs="Arial"/>
          <w:color w:val="000000" w:themeColor="text1"/>
        </w:rPr>
        <w:t>10 (</w:t>
      </w:r>
      <w:r w:rsidR="0098019E" w:rsidRPr="002B55FC">
        <w:rPr>
          <w:rFonts w:ascii="Arial" w:hAnsi="Arial" w:cs="Arial"/>
          <w:color w:val="000000" w:themeColor="text1"/>
        </w:rPr>
        <w:t>desiatich</w:t>
      </w:r>
      <w:r w:rsidR="00B8785B">
        <w:rPr>
          <w:rFonts w:ascii="Arial" w:hAnsi="Arial" w:cs="Arial"/>
          <w:color w:val="000000" w:themeColor="text1"/>
        </w:rPr>
        <w:t>)</w:t>
      </w:r>
      <w:r w:rsidR="0098019E" w:rsidRPr="002B55FC">
        <w:rPr>
          <w:rFonts w:ascii="Arial" w:hAnsi="Arial" w:cs="Arial"/>
          <w:color w:val="000000" w:themeColor="text1"/>
        </w:rPr>
        <w:t xml:space="preserve"> </w:t>
      </w:r>
      <w:r w:rsidRPr="002B55FC">
        <w:rPr>
          <w:rFonts w:ascii="Arial" w:hAnsi="Arial" w:cs="Arial"/>
          <w:color w:val="000000" w:themeColor="text1"/>
        </w:rPr>
        <w:t xml:space="preserve">pracovných dní odo dňa uplynutia lehoty podľa § 56 ods. </w:t>
      </w:r>
      <w:r w:rsidR="00464623" w:rsidRPr="002B55FC">
        <w:rPr>
          <w:rFonts w:ascii="Arial" w:hAnsi="Arial" w:cs="Arial"/>
          <w:color w:val="000000" w:themeColor="text1"/>
        </w:rPr>
        <w:t>2 až 4</w:t>
      </w:r>
      <w:r w:rsidR="006A1287" w:rsidRPr="002B55FC">
        <w:rPr>
          <w:rFonts w:ascii="Arial" w:hAnsi="Arial" w:cs="Arial"/>
          <w:color w:val="000000" w:themeColor="text1"/>
        </w:rPr>
        <w:t xml:space="preserve"> </w:t>
      </w:r>
      <w:r w:rsidRPr="002B55FC">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2B55FC">
        <w:rPr>
          <w:rFonts w:ascii="Arial" w:hAnsi="Arial" w:cs="Arial"/>
          <w:color w:val="000000" w:themeColor="text1"/>
        </w:rPr>
        <w:t xml:space="preserve">č. 315/2016 Z. z. o registri partnerov verejného sektora a o zmene a doplnení niektorých zákonov </w:t>
      </w:r>
      <w:r w:rsidR="00071596" w:rsidRPr="002B55FC">
        <w:rPr>
          <w:rFonts w:ascii="Arial" w:hAnsi="Arial" w:cs="Arial"/>
          <w:color w:val="000000" w:themeColor="text1"/>
        </w:rPr>
        <w:t xml:space="preserve">v znení neskorších predpisov </w:t>
      </w:r>
      <w:r w:rsidRPr="002B55FC">
        <w:rPr>
          <w:rFonts w:ascii="Arial" w:hAnsi="Arial" w:cs="Arial"/>
          <w:color w:val="000000" w:themeColor="text1"/>
        </w:rPr>
        <w:t>(ďalej len „</w:t>
      </w:r>
      <w:r w:rsidRPr="002B55FC">
        <w:rPr>
          <w:rFonts w:ascii="Arial" w:hAnsi="Arial" w:cs="Arial"/>
          <w:b/>
          <w:color w:val="000000" w:themeColor="text1"/>
        </w:rPr>
        <w:t>register partnerov verejného sektora</w:t>
      </w:r>
      <w:r w:rsidRPr="002B55FC">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4D770A">
        <w:rPr>
          <w:rFonts w:ascii="Arial" w:hAnsi="Arial" w:cs="Arial"/>
        </w:rPr>
        <w:t>Zmluvy</w:t>
      </w:r>
      <w:r w:rsidRPr="002B55FC">
        <w:rPr>
          <w:rFonts w:ascii="Arial" w:hAnsi="Arial" w:cs="Arial"/>
          <w:color w:val="000000" w:themeColor="text1"/>
        </w:rPr>
        <w:t xml:space="preserve"> mať v registri partnerov verejného sektora zapísaných konečných užívateľov výhod. </w:t>
      </w:r>
    </w:p>
    <w:p w14:paraId="2FF25936" w14:textId="5A434C85"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úspešný uchádzač alebo uchádzači odmietnu uzavrieť </w:t>
      </w:r>
      <w:r w:rsidR="00901F25" w:rsidRPr="004D770A">
        <w:rPr>
          <w:rFonts w:ascii="Arial" w:hAnsi="Arial" w:cs="Arial"/>
        </w:rPr>
        <w:t>Zmluvu</w:t>
      </w:r>
      <w:r w:rsidRPr="002B55FC">
        <w:rPr>
          <w:rFonts w:ascii="Arial" w:hAnsi="Arial" w:cs="Arial"/>
          <w:color w:val="000000" w:themeColor="text1"/>
        </w:rPr>
        <w:t xml:space="preserve"> alebo nie sú splnené povinnosti podľa bodu 29.</w:t>
      </w:r>
      <w:r w:rsidR="00676FC7">
        <w:rPr>
          <w:rFonts w:ascii="Arial" w:hAnsi="Arial" w:cs="Arial"/>
          <w:color w:val="000000" w:themeColor="text1"/>
        </w:rPr>
        <w:t>2</w:t>
      </w:r>
      <w:r w:rsidR="00AF134E">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verejný obstarávateľ môže uzavrieť </w:t>
      </w:r>
      <w:r w:rsidR="004D770A" w:rsidRPr="004D770A">
        <w:rPr>
          <w:rFonts w:ascii="Arial" w:hAnsi="Arial" w:cs="Arial"/>
        </w:rPr>
        <w:t>Zmluvu</w:t>
      </w:r>
      <w:r w:rsidRPr="002B55FC">
        <w:rPr>
          <w:rFonts w:ascii="Arial" w:hAnsi="Arial" w:cs="Arial"/>
          <w:color w:val="000000" w:themeColor="text1"/>
        </w:rPr>
        <w:t xml:space="preserve"> s uchádzačom alebo uchádzačmi, ktorí sa umiestnili </w:t>
      </w:r>
      <w:r w:rsidR="00721633" w:rsidRPr="002B55FC">
        <w:rPr>
          <w:rFonts w:ascii="Arial" w:hAnsi="Arial" w:cs="Arial"/>
          <w:color w:val="000000" w:themeColor="text1"/>
        </w:rPr>
        <w:t>na nasledujúcom</w:t>
      </w:r>
      <w:r w:rsidR="00901F25" w:rsidRPr="002B55FC">
        <w:rPr>
          <w:rFonts w:ascii="Arial" w:hAnsi="Arial" w:cs="Arial"/>
          <w:color w:val="000000" w:themeColor="text1"/>
        </w:rPr>
        <w:t xml:space="preserve"> mieste</w:t>
      </w:r>
      <w:r w:rsidR="0098019E" w:rsidRPr="002B55FC">
        <w:rPr>
          <w:rFonts w:ascii="Arial" w:hAnsi="Arial" w:cs="Arial"/>
          <w:color w:val="000000" w:themeColor="text1"/>
        </w:rPr>
        <w:t xml:space="preserve"> v poradí</w:t>
      </w:r>
      <w:r w:rsidR="00901F25" w:rsidRPr="002B55FC">
        <w:rPr>
          <w:rFonts w:ascii="Arial" w:hAnsi="Arial" w:cs="Arial"/>
          <w:color w:val="000000" w:themeColor="text1"/>
        </w:rPr>
        <w:t xml:space="preserve">. </w:t>
      </w:r>
    </w:p>
    <w:p w14:paraId="7F552C4D" w14:textId="250E01D3"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alebo uchádzači, ktorí sa umiestnili </w:t>
      </w:r>
      <w:r w:rsidR="002A4AA6" w:rsidRPr="002B55FC">
        <w:rPr>
          <w:rFonts w:ascii="Arial" w:hAnsi="Arial" w:cs="Arial"/>
          <w:color w:val="000000" w:themeColor="text1"/>
        </w:rPr>
        <w:t>na nasledujúcom</w:t>
      </w:r>
      <w:r w:rsidR="00E00E85" w:rsidRPr="002B55FC">
        <w:rPr>
          <w:rFonts w:ascii="Arial" w:hAnsi="Arial" w:cs="Arial"/>
          <w:color w:val="000000" w:themeColor="text1"/>
        </w:rPr>
        <w:t xml:space="preserve"> mieste </w:t>
      </w:r>
      <w:r w:rsidRPr="002B55FC">
        <w:rPr>
          <w:rFonts w:ascii="Arial" w:hAnsi="Arial" w:cs="Arial"/>
          <w:color w:val="000000" w:themeColor="text1"/>
        </w:rPr>
        <w:t>v poradí, sú povinní splniť povinnosť podľa bodu 29.</w:t>
      </w:r>
      <w:r w:rsidR="00676FC7">
        <w:rPr>
          <w:rFonts w:ascii="Arial" w:hAnsi="Arial" w:cs="Arial"/>
          <w:color w:val="000000" w:themeColor="text1"/>
        </w:rPr>
        <w:t>2</w:t>
      </w:r>
      <w:r w:rsidRPr="002B55FC">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a poskytnúť verejnému obstarávateľovi riadnu súčinnosť, potrebnú na uzavretie </w:t>
      </w:r>
      <w:r w:rsidR="00CC2DA3" w:rsidRPr="004D770A">
        <w:rPr>
          <w:rFonts w:ascii="Arial" w:hAnsi="Arial" w:cs="Arial"/>
        </w:rPr>
        <w:t>Zmluvy</w:t>
      </w:r>
      <w:r w:rsidRPr="002B55FC">
        <w:rPr>
          <w:rFonts w:ascii="Arial" w:hAnsi="Arial" w:cs="Arial"/>
          <w:color w:val="000000" w:themeColor="text1"/>
        </w:rPr>
        <w:t xml:space="preserve"> tak, aby mohla byť uzavretá do 10 </w:t>
      </w:r>
      <w:r w:rsidR="005145EE">
        <w:rPr>
          <w:rFonts w:ascii="Arial" w:hAnsi="Arial" w:cs="Arial"/>
          <w:color w:val="000000" w:themeColor="text1"/>
        </w:rPr>
        <w:t xml:space="preserve">(desiatich) </w:t>
      </w:r>
      <w:r w:rsidRPr="002B55FC">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2B55FC" w:rsidRDefault="0008759D"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môže v </w:t>
      </w:r>
      <w:r w:rsidR="00CC2DA3" w:rsidRPr="002B55FC">
        <w:rPr>
          <w:rFonts w:ascii="Arial" w:hAnsi="Arial" w:cs="Arial"/>
        </w:rPr>
        <w:t>Oznámení</w:t>
      </w:r>
      <w:r w:rsidRPr="002B55FC">
        <w:rPr>
          <w:rFonts w:ascii="Arial" w:hAnsi="Arial" w:cs="Arial"/>
        </w:rPr>
        <w:t xml:space="preserve"> </w:t>
      </w:r>
      <w:r w:rsidR="00183F43" w:rsidRPr="002B55FC">
        <w:rPr>
          <w:rFonts w:ascii="Arial" w:hAnsi="Arial" w:cs="Arial"/>
          <w:color w:val="000000" w:themeColor="text1"/>
        </w:rPr>
        <w:t>určiť, že lehota uvedená v bodoch 29.</w:t>
      </w:r>
      <w:r w:rsidR="00676FC7">
        <w:rPr>
          <w:rFonts w:ascii="Arial" w:hAnsi="Arial" w:cs="Arial"/>
          <w:color w:val="000000" w:themeColor="text1"/>
        </w:rPr>
        <w:t>7</w:t>
      </w:r>
      <w:r w:rsidR="00183F43" w:rsidRPr="002B55FC">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2B55FC">
        <w:rPr>
          <w:rFonts w:ascii="Arial" w:hAnsi="Arial" w:cs="Arial"/>
          <w:color w:val="000000" w:themeColor="text1"/>
        </w:rPr>
        <w:t xml:space="preserve">je dlhšia ako 10 </w:t>
      </w:r>
      <w:r w:rsidR="00D42E2F">
        <w:rPr>
          <w:rFonts w:ascii="Arial" w:hAnsi="Arial" w:cs="Arial"/>
          <w:color w:val="000000" w:themeColor="text1"/>
        </w:rPr>
        <w:t xml:space="preserve">(desať) </w:t>
      </w:r>
      <w:r w:rsidR="00183F43" w:rsidRPr="002B55FC">
        <w:rPr>
          <w:rFonts w:ascii="Arial" w:hAnsi="Arial" w:cs="Arial"/>
          <w:color w:val="000000" w:themeColor="text1"/>
        </w:rPr>
        <w:t>pracovných dní.</w:t>
      </w:r>
    </w:p>
    <w:p w14:paraId="4919E3F8" w14:textId="4F8829DB"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t>Povinnosť byť zapísaný v registri partnerov verejného sektora sa nevzťahuje</w:t>
      </w:r>
      <w:r w:rsidRPr="002B55FC">
        <w:rPr>
          <w:rFonts w:ascii="Arial" w:hAnsi="Arial" w:cs="Arial"/>
          <w:color w:val="000000" w:themeColor="text1"/>
        </w:rPr>
        <w:t xml:space="preserve"> na toho, komu majú byť </w:t>
      </w:r>
      <w:r w:rsidRPr="002B55FC">
        <w:rPr>
          <w:rFonts w:ascii="Arial" w:hAnsi="Arial" w:cs="Arial"/>
          <w:b/>
          <w:color w:val="000000" w:themeColor="text1"/>
        </w:rPr>
        <w:t xml:space="preserve">jednorazovo poskytnuté finančné prostriedky neprevyšujúce sumu 100 000 eur </w:t>
      </w:r>
      <w:r w:rsidR="006716F4" w:rsidRPr="002B55FC">
        <w:rPr>
          <w:rFonts w:ascii="Arial" w:hAnsi="Arial" w:cs="Arial"/>
        </w:rPr>
        <w:t>alebo</w:t>
      </w:r>
      <w:r w:rsidR="00B37E09" w:rsidRPr="002B55FC">
        <w:rPr>
          <w:rFonts w:ascii="Arial" w:hAnsi="Arial" w:cs="Arial"/>
        </w:rPr>
        <w:t xml:space="preserve"> na </w:t>
      </w:r>
      <w:r w:rsidR="006716F4" w:rsidRPr="002B55FC">
        <w:rPr>
          <w:rFonts w:ascii="Arial" w:hAnsi="Arial" w:cs="Arial"/>
        </w:rPr>
        <w:t>toho, komu majú byť poskytnuté viaceré čiastkové al</w:t>
      </w:r>
      <w:r w:rsidR="001A2F39" w:rsidRPr="002B55FC">
        <w:rPr>
          <w:rFonts w:ascii="Arial" w:hAnsi="Arial" w:cs="Arial"/>
        </w:rPr>
        <w:t>ebo opakujúce sa plnenia, ktorých</w:t>
      </w:r>
      <w:r w:rsidR="006716F4" w:rsidRPr="002B55FC">
        <w:rPr>
          <w:rFonts w:ascii="Arial" w:hAnsi="Arial" w:cs="Arial"/>
        </w:rPr>
        <w:t xml:space="preserve"> hodnota</w:t>
      </w:r>
      <w:r w:rsidR="00CB43AE" w:rsidRPr="002B55FC">
        <w:rPr>
          <w:rFonts w:ascii="Arial" w:hAnsi="Arial" w:cs="Arial"/>
        </w:rPr>
        <w:t xml:space="preserve"> </w:t>
      </w:r>
      <w:r w:rsidR="00A808B9">
        <w:rPr>
          <w:rFonts w:ascii="Arial" w:hAnsi="Arial" w:cs="Arial"/>
        </w:rPr>
        <w:br/>
      </w:r>
      <w:r w:rsidR="001A2F39" w:rsidRPr="002B55FC">
        <w:rPr>
          <w:rFonts w:ascii="Arial" w:hAnsi="Arial" w:cs="Arial"/>
          <w:b/>
          <w:color w:val="000000" w:themeColor="text1"/>
        </w:rPr>
        <w:t>v úhrne neprevyšuje</w:t>
      </w:r>
      <w:r w:rsidRPr="002B55FC">
        <w:rPr>
          <w:rFonts w:ascii="Arial" w:hAnsi="Arial" w:cs="Arial"/>
          <w:b/>
          <w:color w:val="000000" w:themeColor="text1"/>
        </w:rPr>
        <w:t xml:space="preserve"> sumu 250 000 eur</w:t>
      </w:r>
      <w:r w:rsidR="006C3401" w:rsidRPr="002B55FC">
        <w:rPr>
          <w:rFonts w:ascii="Arial" w:hAnsi="Arial" w:cs="Arial"/>
          <w:b/>
          <w:color w:val="000000" w:themeColor="text1"/>
        </w:rPr>
        <w:t>,</w:t>
      </w:r>
      <w:r w:rsidRPr="002B55FC">
        <w:rPr>
          <w:rFonts w:ascii="Arial" w:hAnsi="Arial" w:cs="Arial"/>
          <w:b/>
          <w:color w:val="000000" w:themeColor="text1"/>
        </w:rPr>
        <w:t xml:space="preserve"> </w:t>
      </w:r>
      <w:r w:rsidRPr="002B55FC">
        <w:rPr>
          <w:rFonts w:ascii="Arial" w:hAnsi="Arial" w:cs="Arial"/>
          <w:color w:val="000000" w:themeColor="text1"/>
        </w:rPr>
        <w:t xml:space="preserve">to neplatí, ak výšku štátnej pomoci alebo investičnej pomoci nemožno v čase zápisu do registra partnerov verejného sektora určiť. </w:t>
      </w:r>
    </w:p>
    <w:p w14:paraId="14F4603E" w14:textId="0E974C9F" w:rsidR="00700F38" w:rsidRPr="00700F38" w:rsidRDefault="00183F43" w:rsidP="00700F38">
      <w:pPr>
        <w:numPr>
          <w:ilvl w:val="1"/>
          <w:numId w:val="53"/>
        </w:numPr>
        <w:autoSpaceDE w:val="0"/>
        <w:autoSpaceDN w:val="0"/>
        <w:spacing w:line="276" w:lineRule="auto"/>
        <w:ind w:left="567" w:hanging="567"/>
        <w:rPr>
          <w:rFonts w:ascii="Arial" w:hAnsi="Arial" w:cs="Arial"/>
        </w:rPr>
      </w:pPr>
      <w:r w:rsidRPr="002B55FC">
        <w:rPr>
          <w:rFonts w:ascii="Arial" w:hAnsi="Arial" w:cs="Arial"/>
          <w:b/>
          <w:color w:val="000000" w:themeColor="text1"/>
        </w:rPr>
        <w:t xml:space="preserve">Úspešný uchádzač je povinný predložiť najneskôr v lehote stanovenej vo výzve na poskytnutie riadnej súčinnosti </w:t>
      </w:r>
      <w:r w:rsidR="006C3401" w:rsidRPr="002B55FC">
        <w:rPr>
          <w:rFonts w:ascii="Arial" w:hAnsi="Arial" w:cs="Arial"/>
          <w:b/>
          <w:color w:val="000000" w:themeColor="text1"/>
        </w:rPr>
        <w:t>podpísanú</w:t>
      </w:r>
      <w:r w:rsidR="006C3401" w:rsidRPr="004D770A">
        <w:rPr>
          <w:rFonts w:ascii="Arial" w:hAnsi="Arial" w:cs="Arial"/>
          <w:b/>
        </w:rPr>
        <w:t xml:space="preserve"> </w:t>
      </w:r>
      <w:r w:rsidR="00F07E9E" w:rsidRPr="004D770A">
        <w:rPr>
          <w:rFonts w:ascii="Arial" w:hAnsi="Arial" w:cs="Arial"/>
          <w:b/>
        </w:rPr>
        <w:t>Zmluv</w:t>
      </w:r>
      <w:r w:rsidRPr="004D770A">
        <w:rPr>
          <w:rFonts w:ascii="Arial" w:hAnsi="Arial" w:cs="Arial"/>
          <w:b/>
        </w:rPr>
        <w:t>u</w:t>
      </w:r>
      <w:r w:rsidR="008C49FA" w:rsidRPr="004D770A">
        <w:rPr>
          <w:rFonts w:ascii="Arial" w:hAnsi="Arial" w:cs="Arial"/>
          <w:b/>
        </w:rPr>
        <w:t xml:space="preserve"> </w:t>
      </w:r>
      <w:r w:rsidRPr="002B55FC">
        <w:rPr>
          <w:rFonts w:ascii="Arial" w:hAnsi="Arial" w:cs="Arial"/>
          <w:b/>
        </w:rPr>
        <w:t>vrátane</w:t>
      </w:r>
      <w:r w:rsidR="00414AC6" w:rsidRPr="002B55FC">
        <w:rPr>
          <w:rFonts w:ascii="Arial" w:hAnsi="Arial" w:cs="Arial"/>
          <w:b/>
        </w:rPr>
        <w:t xml:space="preserve"> všetkých </w:t>
      </w:r>
      <w:r w:rsidRPr="002B55FC">
        <w:rPr>
          <w:rFonts w:ascii="Arial" w:hAnsi="Arial" w:cs="Arial"/>
          <w:b/>
        </w:rPr>
        <w:t>jej príloh</w:t>
      </w:r>
      <w:r w:rsidR="006C3401" w:rsidRPr="002B55FC">
        <w:rPr>
          <w:rFonts w:ascii="Arial" w:hAnsi="Arial" w:cs="Arial"/>
          <w:b/>
        </w:rPr>
        <w:t>.</w:t>
      </w:r>
      <w:r w:rsidRPr="002B55FC">
        <w:rPr>
          <w:rFonts w:ascii="Arial" w:hAnsi="Arial" w:cs="Arial"/>
          <w:b/>
        </w:rPr>
        <w:t xml:space="preserve"> </w:t>
      </w:r>
      <w:r w:rsidR="006C3401" w:rsidRPr="002B55FC">
        <w:rPr>
          <w:rFonts w:ascii="Arial" w:hAnsi="Arial" w:cs="Arial"/>
        </w:rPr>
        <w:t xml:space="preserve">Pri predkladaní </w:t>
      </w:r>
      <w:r w:rsidR="00271189" w:rsidRPr="004D770A">
        <w:rPr>
          <w:rFonts w:ascii="Arial" w:hAnsi="Arial" w:cs="Arial"/>
        </w:rPr>
        <w:t>Zmluvy</w:t>
      </w:r>
      <w:r w:rsidR="004D770A" w:rsidRPr="004D770A">
        <w:rPr>
          <w:rFonts w:ascii="Arial" w:hAnsi="Arial" w:cs="Arial"/>
          <w:color w:val="FF0000"/>
        </w:rPr>
        <w:t xml:space="preserve"> </w:t>
      </w:r>
      <w:r w:rsidR="006C3401" w:rsidRPr="002B55FC">
        <w:rPr>
          <w:rFonts w:ascii="Arial" w:hAnsi="Arial" w:cs="Arial"/>
        </w:rPr>
        <w:t>v listinnej podobe je uchádzač povinný predložiť</w:t>
      </w:r>
      <w:r w:rsidR="008C49FA" w:rsidRPr="002B55FC">
        <w:rPr>
          <w:rFonts w:ascii="Arial" w:hAnsi="Arial" w:cs="Arial"/>
        </w:rPr>
        <w:t xml:space="preserve"> 5</w:t>
      </w:r>
      <w:r w:rsidR="00271189">
        <w:rPr>
          <w:rFonts w:ascii="Arial" w:hAnsi="Arial" w:cs="Arial"/>
        </w:rPr>
        <w:t xml:space="preserve"> (päť</w:t>
      </w:r>
      <w:r w:rsidR="008C49FA" w:rsidRPr="002B55FC">
        <w:rPr>
          <w:rFonts w:ascii="Arial" w:hAnsi="Arial" w:cs="Arial"/>
        </w:rPr>
        <w:t>)</w:t>
      </w:r>
      <w:r w:rsidR="006C3401" w:rsidRPr="002B55FC">
        <w:rPr>
          <w:rFonts w:ascii="Arial" w:hAnsi="Arial" w:cs="Arial"/>
        </w:rPr>
        <w:t xml:space="preserve"> </w:t>
      </w:r>
      <w:r w:rsidR="003D1862" w:rsidRPr="002B55FC">
        <w:rPr>
          <w:rFonts w:ascii="Arial" w:hAnsi="Arial" w:cs="Arial"/>
        </w:rPr>
        <w:t>rovnopisov</w:t>
      </w:r>
      <w:r w:rsidR="006C3401" w:rsidRPr="002B55FC">
        <w:rPr>
          <w:rFonts w:ascii="Arial" w:hAnsi="Arial" w:cs="Arial"/>
        </w:rPr>
        <w:t xml:space="preserve"> </w:t>
      </w:r>
      <w:r w:rsidR="006C3401" w:rsidRPr="004D770A">
        <w:rPr>
          <w:rFonts w:ascii="Arial" w:hAnsi="Arial" w:cs="Arial"/>
        </w:rPr>
        <w:t>Zmluvy</w:t>
      </w:r>
      <w:r w:rsidR="004D770A" w:rsidRPr="004D770A">
        <w:rPr>
          <w:rFonts w:ascii="Arial" w:hAnsi="Arial" w:cs="Arial"/>
        </w:rPr>
        <w:t>.</w:t>
      </w:r>
      <w:r w:rsidR="006C3401" w:rsidRPr="004D770A">
        <w:rPr>
          <w:rFonts w:ascii="Arial" w:hAnsi="Arial" w:cs="Arial"/>
        </w:rPr>
        <w:t xml:space="preserve"> </w:t>
      </w:r>
      <w:r w:rsidRPr="002B55FC">
        <w:rPr>
          <w:rFonts w:ascii="Arial" w:hAnsi="Arial" w:cs="Arial"/>
        </w:rPr>
        <w:t>Nesplnenie tejto povinnosti bude verejný obstarávateľ považovať za neposkytnutie riadnej súčinnosti.</w:t>
      </w:r>
    </w:p>
    <w:p w14:paraId="4A6CC0CB" w14:textId="219DB94A" w:rsidR="003B0F5D"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ab/>
      </w:r>
      <w:r w:rsidR="00AE5D72" w:rsidRPr="002B55FC">
        <w:rPr>
          <w:rFonts w:ascii="Arial" w:hAnsi="Arial" w:cs="Arial"/>
          <w:color w:val="000000" w:themeColor="text1"/>
        </w:rPr>
        <w:t xml:space="preserve">Verejný obstarávateľ </w:t>
      </w:r>
      <w:r w:rsidR="00AE5D72" w:rsidRPr="002B55FC">
        <w:rPr>
          <w:rFonts w:ascii="Arial" w:hAnsi="Arial" w:cs="Arial"/>
          <w:b/>
          <w:color w:val="000000" w:themeColor="text1"/>
        </w:rPr>
        <w:t>vyžaduje, aby ú</w:t>
      </w:r>
      <w:r w:rsidRPr="002B55FC">
        <w:rPr>
          <w:rFonts w:ascii="Arial" w:hAnsi="Arial" w:cs="Arial"/>
          <w:b/>
          <w:color w:val="000000" w:themeColor="text1"/>
        </w:rPr>
        <w:t xml:space="preserve">spešný uchádzač </w:t>
      </w:r>
      <w:r w:rsidR="00AE5D72" w:rsidRPr="002B55FC">
        <w:rPr>
          <w:rFonts w:ascii="Arial" w:hAnsi="Arial" w:cs="Arial"/>
          <w:b/>
          <w:color w:val="000000" w:themeColor="text1"/>
        </w:rPr>
        <w:t>v </w:t>
      </w:r>
      <w:r w:rsidR="004D770A" w:rsidRPr="004D770A">
        <w:rPr>
          <w:rFonts w:ascii="Arial" w:hAnsi="Arial" w:cs="Arial"/>
          <w:b/>
        </w:rPr>
        <w:t>Zmluve</w:t>
      </w:r>
      <w:r w:rsidR="00AE5D72" w:rsidRPr="002B55FC">
        <w:rPr>
          <w:rFonts w:ascii="Arial" w:hAnsi="Arial" w:cs="Arial"/>
          <w:b/>
          <w:color w:val="FF0000"/>
        </w:rPr>
        <w:t xml:space="preserve"> </w:t>
      </w:r>
      <w:r w:rsidR="00AE5D72" w:rsidRPr="002B55FC">
        <w:rPr>
          <w:rFonts w:ascii="Arial" w:hAnsi="Arial" w:cs="Arial"/>
          <w:b/>
          <w:color w:val="000000" w:themeColor="text1"/>
        </w:rPr>
        <w:t>najneskôr v čase jej uzavretia uviedol údaje o všetkých známych subdodávateľoch</w:t>
      </w:r>
      <w:r w:rsidR="00905DC6" w:rsidRPr="002B55FC">
        <w:rPr>
          <w:rFonts w:ascii="Arial" w:hAnsi="Arial" w:cs="Arial"/>
          <w:b/>
          <w:color w:val="000000" w:themeColor="text1"/>
        </w:rPr>
        <w:t>,</w:t>
      </w:r>
      <w:r w:rsidR="00905DC6" w:rsidRPr="002B55FC">
        <w:rPr>
          <w:rFonts w:ascii="Arial" w:hAnsi="Arial" w:cs="Arial"/>
          <w:color w:val="000000" w:themeColor="text1"/>
        </w:rPr>
        <w:t xml:space="preserve"> údaje </w:t>
      </w:r>
      <w:r w:rsidRPr="002B55FC">
        <w:rPr>
          <w:rFonts w:ascii="Arial" w:hAnsi="Arial" w:cs="Arial"/>
          <w:color w:val="000000" w:themeColor="text1"/>
        </w:rPr>
        <w:t xml:space="preserve">o osobe oprávnenej konať za subdodávateľa v rozsahu meno a priezvisko, adresa pobytu, dátum narodenia. (Príloha č. </w:t>
      </w:r>
      <w:r w:rsidR="00EC0C94">
        <w:rPr>
          <w:rFonts w:ascii="Arial" w:hAnsi="Arial" w:cs="Arial"/>
          <w:color w:val="000000" w:themeColor="text1"/>
        </w:rPr>
        <w:t>5</w:t>
      </w:r>
      <w:r w:rsidRPr="002B55FC">
        <w:rPr>
          <w:rFonts w:ascii="Arial" w:hAnsi="Arial" w:cs="Arial"/>
          <w:color w:val="000000" w:themeColor="text1"/>
        </w:rPr>
        <w:t xml:space="preserve"> </w:t>
      </w:r>
      <w:r w:rsidRPr="002B55FC">
        <w:rPr>
          <w:rFonts w:ascii="Arial" w:hAnsi="Arial" w:cs="Arial"/>
          <w:color w:val="000000" w:themeColor="text1"/>
        </w:rPr>
        <w:lastRenderedPageBreak/>
        <w:t xml:space="preserve">Zoznam subdodávateľov a podiel subdodávok k </w:t>
      </w:r>
      <w:r w:rsidR="007F49D3" w:rsidRPr="004D770A">
        <w:rPr>
          <w:rFonts w:ascii="Arial" w:hAnsi="Arial" w:cs="Arial"/>
        </w:rPr>
        <w:t>Zmluv</w:t>
      </w:r>
      <w:r w:rsidR="00F65CE6" w:rsidRPr="004D770A">
        <w:rPr>
          <w:rFonts w:ascii="Arial" w:hAnsi="Arial" w:cs="Arial"/>
        </w:rPr>
        <w:t>e</w:t>
      </w:r>
      <w:r w:rsidRPr="002B55FC">
        <w:rPr>
          <w:rFonts w:ascii="Arial" w:hAnsi="Arial" w:cs="Arial"/>
          <w:color w:val="000000" w:themeColor="text1"/>
        </w:rPr>
        <w:t>). Nesplnenie tejto povinnosti bude verejný obstarávateľ považovať za neposkytnutie riadnej súčinnosti.</w:t>
      </w:r>
      <w:r w:rsidR="003B0F5D" w:rsidRPr="002B55FC">
        <w:rPr>
          <w:rFonts w:ascii="Arial" w:hAnsi="Arial" w:cs="Arial"/>
        </w:rPr>
        <w:t xml:space="preserve"> </w:t>
      </w:r>
    </w:p>
    <w:p w14:paraId="492D0164"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tab/>
        <w:t>V prípade, že úspešným uchádzačom je skupina dodávateľov</w:t>
      </w:r>
      <w:r w:rsidRPr="002B55FC">
        <w:rPr>
          <w:rFonts w:ascii="Arial" w:hAnsi="Arial" w:cs="Arial"/>
          <w:color w:val="000000" w:themeColor="text1"/>
        </w:rPr>
        <w:t xml:space="preserve">, úspešný uchádzač je povinný najneskôr v lehote stanovenej vo výzve na poskytnutie riadnej súčinnosti </w:t>
      </w:r>
      <w:r w:rsidRPr="002B55FC">
        <w:rPr>
          <w:rFonts w:ascii="Arial" w:hAnsi="Arial" w:cs="Arial"/>
          <w:b/>
          <w:color w:val="000000" w:themeColor="text1"/>
        </w:rPr>
        <w:t>predložiť relevantný doklad preukazujúci splneni</w:t>
      </w:r>
      <w:r w:rsidR="00684C0E" w:rsidRPr="002B55FC">
        <w:rPr>
          <w:rFonts w:ascii="Arial" w:hAnsi="Arial" w:cs="Arial"/>
          <w:b/>
          <w:color w:val="000000" w:themeColor="text1"/>
        </w:rPr>
        <w:t>e podmienky uvedenej v bode 18.5</w:t>
      </w:r>
      <w:r w:rsidRPr="002B55FC">
        <w:rPr>
          <w:rFonts w:ascii="Arial" w:hAnsi="Arial" w:cs="Arial"/>
          <w:b/>
          <w:color w:val="000000" w:themeColor="text1"/>
        </w:rPr>
        <w:t xml:space="preserve"> tejto časti súťažných podkladov</w:t>
      </w:r>
      <w:r w:rsidRPr="002B55FC">
        <w:rPr>
          <w:rFonts w:ascii="Arial" w:hAnsi="Arial" w:cs="Arial"/>
          <w:color w:val="000000" w:themeColor="text1"/>
        </w:rPr>
        <w:t>. Nesplnenie tejto povinnosti bude verejný obstarávateľ považovať za neposkytnutie riadnej súčinnosti.</w:t>
      </w:r>
    </w:p>
    <w:p w14:paraId="5E9B2FDE" w14:textId="4F126723"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že je úspešným uchádzačom skupina dodávateľov a</w:t>
      </w:r>
      <w:r w:rsidR="007F49D3" w:rsidRPr="002B55FC">
        <w:rPr>
          <w:rFonts w:ascii="Arial" w:hAnsi="Arial" w:cs="Arial"/>
          <w:color w:val="000000" w:themeColor="text1"/>
        </w:rPr>
        <w:t> </w:t>
      </w:r>
      <w:r w:rsidR="001F12E2" w:rsidRPr="00A0587E">
        <w:rPr>
          <w:rFonts w:ascii="Arial" w:hAnsi="Arial" w:cs="Arial"/>
        </w:rPr>
        <w:t>Zmluv</w:t>
      </w:r>
      <w:r w:rsidRPr="00A0587E">
        <w:rPr>
          <w:rFonts w:ascii="Arial" w:hAnsi="Arial" w:cs="Arial"/>
        </w:rPr>
        <w:t>a</w:t>
      </w:r>
      <w:r w:rsidRPr="002B55FC">
        <w:rPr>
          <w:rFonts w:ascii="Arial" w:hAnsi="Arial" w:cs="Arial"/>
          <w:color w:val="FF0000"/>
        </w:rPr>
        <w:t xml:space="preserve"> </w:t>
      </w:r>
      <w:r w:rsidRPr="002B55FC">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Pr>
          <w:rFonts w:ascii="Arial" w:hAnsi="Arial" w:cs="Arial"/>
          <w:color w:val="000000" w:themeColor="text1"/>
        </w:rPr>
        <w:t xml:space="preserve">ti plnú moc splnomocnenej </w:t>
      </w:r>
      <w:r w:rsidRPr="002B55FC">
        <w:rPr>
          <w:rFonts w:ascii="Arial" w:hAnsi="Arial" w:cs="Arial"/>
          <w:color w:val="000000" w:themeColor="text1"/>
        </w:rPr>
        <w:t>os</w:t>
      </w:r>
      <w:r w:rsidR="00F65CE6">
        <w:rPr>
          <w:rFonts w:ascii="Arial" w:hAnsi="Arial" w:cs="Arial"/>
          <w:color w:val="000000" w:themeColor="text1"/>
        </w:rPr>
        <w:t>oby/osôb</w:t>
      </w:r>
      <w:r w:rsidRPr="002B55FC">
        <w:rPr>
          <w:rFonts w:ascii="Arial" w:hAnsi="Arial" w:cs="Arial"/>
          <w:color w:val="000000" w:themeColor="text1"/>
        </w:rPr>
        <w:t xml:space="preserve">, pričom v nej musí byť výslovne uvedené </w:t>
      </w:r>
      <w:r w:rsidR="00F65CE6">
        <w:rPr>
          <w:rFonts w:ascii="Arial" w:hAnsi="Arial" w:cs="Arial"/>
          <w:color w:val="000000" w:themeColor="text1"/>
        </w:rPr>
        <w:t>oprávnenie splnomocnenej osoby/</w:t>
      </w:r>
      <w:r w:rsidRPr="002B55FC">
        <w:rPr>
          <w:rFonts w:ascii="Arial" w:hAnsi="Arial" w:cs="Arial"/>
          <w:color w:val="000000" w:themeColor="text1"/>
        </w:rPr>
        <w:t xml:space="preserve">osôb na podpis </w:t>
      </w:r>
      <w:r w:rsidR="007F49D3" w:rsidRPr="00A0587E">
        <w:rPr>
          <w:rFonts w:ascii="Arial" w:hAnsi="Arial" w:cs="Arial"/>
        </w:rPr>
        <w:t>Zmluvy</w:t>
      </w:r>
      <w:r w:rsidRPr="002B55FC">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2B55FC" w:rsidRDefault="00183F43" w:rsidP="00C274F0">
      <w:pPr>
        <w:numPr>
          <w:ilvl w:val="1"/>
          <w:numId w:val="53"/>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ab/>
        <w:t>Verejný obstarávateľ si vyhradzuje právo neprijať ponuky uchádzačov, ktoré budú cenovo prevyšovať predpokladanú hodnotu zákazky</w:t>
      </w:r>
      <w:r w:rsidR="00915585" w:rsidRPr="002B55FC">
        <w:rPr>
          <w:rFonts w:ascii="Arial" w:hAnsi="Arial" w:cs="Arial"/>
          <w:color w:val="000000" w:themeColor="text1"/>
        </w:rPr>
        <w:t>,</w:t>
      </w:r>
      <w:r w:rsidRPr="002B55FC">
        <w:rPr>
          <w:rFonts w:ascii="Arial" w:hAnsi="Arial" w:cs="Arial"/>
          <w:color w:val="000000" w:themeColor="text1"/>
        </w:rPr>
        <w:t xml:space="preserve"> </w:t>
      </w:r>
      <w:proofErr w:type="spellStart"/>
      <w:r w:rsidRPr="002B55FC">
        <w:rPr>
          <w:rFonts w:ascii="Arial" w:hAnsi="Arial" w:cs="Arial"/>
          <w:color w:val="000000" w:themeColor="text1"/>
        </w:rPr>
        <w:t>t.j</w:t>
      </w:r>
      <w:proofErr w:type="spellEnd"/>
      <w:r w:rsidRPr="002B55FC">
        <w:rPr>
          <w:rFonts w:ascii="Arial" w:hAnsi="Arial" w:cs="Arial"/>
          <w:color w:val="000000" w:themeColor="text1"/>
        </w:rPr>
        <w:t xml:space="preserve">. ktorých najnižšia cena bude vyššia ako </w:t>
      </w:r>
      <w:r w:rsidRPr="002B55FC">
        <w:rPr>
          <w:rFonts w:ascii="Arial" w:hAnsi="Arial" w:cs="Arial"/>
        </w:rPr>
        <w:t xml:space="preserve">plánované finančné prostriedky </w:t>
      </w:r>
      <w:r w:rsidR="00B25AE6" w:rsidRPr="002B55FC">
        <w:rPr>
          <w:rFonts w:ascii="Arial" w:hAnsi="Arial" w:cs="Arial"/>
        </w:rPr>
        <w:t xml:space="preserve">verejného </w:t>
      </w:r>
      <w:r w:rsidRPr="002B55FC">
        <w:rPr>
          <w:rFonts w:ascii="Arial" w:hAnsi="Arial" w:cs="Arial"/>
        </w:rPr>
        <w:t xml:space="preserve">obstarávateľa </w:t>
      </w:r>
      <w:r w:rsidRPr="002B55FC">
        <w:rPr>
          <w:rFonts w:ascii="Arial" w:hAnsi="Arial" w:cs="Arial"/>
          <w:color w:val="000000" w:themeColor="text1"/>
        </w:rPr>
        <w:t>na predmet zákazky.</w:t>
      </w:r>
    </w:p>
    <w:p w14:paraId="0F67DE3B" w14:textId="77777777" w:rsidR="005B7F29" w:rsidRPr="002B55FC" w:rsidRDefault="005B7F29" w:rsidP="002B55FC">
      <w:pPr>
        <w:autoSpaceDE w:val="0"/>
        <w:autoSpaceDN w:val="0"/>
        <w:spacing w:after="0" w:line="276" w:lineRule="auto"/>
        <w:ind w:left="567" w:hanging="567"/>
        <w:rPr>
          <w:rFonts w:ascii="Arial" w:hAnsi="Arial" w:cs="Arial"/>
        </w:rPr>
      </w:pPr>
    </w:p>
    <w:p w14:paraId="30B6E03A" w14:textId="63A3994D" w:rsidR="003D00CB" w:rsidRPr="002B55FC" w:rsidRDefault="00B17D77" w:rsidP="002B55FC">
      <w:pPr>
        <w:pStyle w:val="Nadpis3"/>
        <w:spacing w:after="120" w:line="276" w:lineRule="auto"/>
        <w:ind w:left="567" w:hanging="567"/>
        <w:rPr>
          <w:rFonts w:cs="Arial"/>
          <w:sz w:val="22"/>
          <w:szCs w:val="22"/>
        </w:rPr>
      </w:pPr>
      <w:bookmarkStart w:id="80" w:name="_Toc461981437"/>
      <w:r w:rsidRPr="002B55FC">
        <w:rPr>
          <w:rStyle w:val="dajeNDSChar"/>
          <w:rFonts w:ascii="Arial" w:hAnsi="Arial" w:cs="Arial"/>
          <w:color w:val="auto"/>
          <w:sz w:val="22"/>
          <w:szCs w:val="22"/>
          <w:lang w:eastAsia="sk-SK"/>
        </w:rPr>
        <w:t>Zrušenie</w:t>
      </w:r>
      <w:r w:rsidR="00FA4B41" w:rsidRPr="002B55FC">
        <w:rPr>
          <w:rStyle w:val="dajeNDSChar"/>
          <w:rFonts w:ascii="Arial" w:hAnsi="Arial" w:cs="Arial"/>
          <w:color w:val="auto"/>
          <w:sz w:val="22"/>
          <w:szCs w:val="22"/>
          <w:lang w:eastAsia="sk-SK"/>
        </w:rPr>
        <w:t xml:space="preserve"> </w:t>
      </w:r>
      <w:r w:rsidR="003E1BB2" w:rsidRPr="002B55FC">
        <w:rPr>
          <w:rStyle w:val="dajeNDSChar"/>
          <w:rFonts w:ascii="Arial" w:hAnsi="Arial" w:cs="Arial"/>
          <w:color w:val="auto"/>
          <w:sz w:val="22"/>
          <w:szCs w:val="22"/>
          <w:lang w:eastAsia="sk-SK"/>
        </w:rPr>
        <w:t>verejného obstarávania</w:t>
      </w:r>
      <w:bookmarkEnd w:id="80"/>
    </w:p>
    <w:p w14:paraId="72C4ED14" w14:textId="77777777" w:rsidR="003622D4" w:rsidRPr="002B55FC" w:rsidRDefault="003622D4" w:rsidP="00617524">
      <w:pPr>
        <w:pStyle w:val="Odsekzoznamu"/>
        <w:numPr>
          <w:ilvl w:val="0"/>
          <w:numId w:val="58"/>
        </w:numPr>
        <w:autoSpaceDE w:val="0"/>
        <w:autoSpaceDN w:val="0"/>
        <w:spacing w:line="276" w:lineRule="auto"/>
        <w:rPr>
          <w:rFonts w:cs="Arial"/>
          <w:noProof w:val="0"/>
          <w:vanish/>
        </w:rPr>
      </w:pPr>
    </w:p>
    <w:p w14:paraId="07C81A92" w14:textId="77777777" w:rsidR="00E4076A" w:rsidRPr="002B55FC" w:rsidRDefault="00E4076A" w:rsidP="00C274F0">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2B55FC" w:rsidRDefault="00E4076A" w:rsidP="00C274F0">
      <w:pPr>
        <w:pStyle w:val="Odsekzoznamu"/>
        <w:numPr>
          <w:ilvl w:val="1"/>
          <w:numId w:val="42"/>
        </w:numPr>
        <w:autoSpaceDE w:val="0"/>
        <w:autoSpaceDN w:val="0"/>
        <w:spacing w:after="60" w:line="276" w:lineRule="auto"/>
        <w:ind w:left="567" w:hanging="567"/>
        <w:rPr>
          <w:rFonts w:cs="Arial"/>
          <w:color w:val="000000" w:themeColor="text1"/>
        </w:rPr>
      </w:pPr>
      <w:r w:rsidRPr="002B55FC">
        <w:rPr>
          <w:rFonts w:cs="Arial"/>
          <w:color w:val="000000" w:themeColor="text1"/>
        </w:rPr>
        <w:t>Verejný obstarávateľ zruší verejné obstarávanie alebo jeho časť, ak:</w:t>
      </w:r>
    </w:p>
    <w:p w14:paraId="553ECFE7" w14:textId="56B94BFB"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jeden uchádzač </w:t>
      </w:r>
      <w:r w:rsidR="00C97CF2" w:rsidRPr="002B55FC">
        <w:rPr>
          <w:rFonts w:ascii="Arial" w:hAnsi="Arial" w:cs="Arial"/>
          <w:color w:val="000000" w:themeColor="text1"/>
        </w:rPr>
        <w:t xml:space="preserve">alebo záujemca </w:t>
      </w:r>
      <w:r w:rsidRPr="002B55FC">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2B55FC">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2B55FC" w:rsidRDefault="00D766D6" w:rsidP="00C274F0">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2B55FC">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2B55FC" w:rsidRDefault="00E4076A" w:rsidP="00C274F0">
      <w:pPr>
        <w:numPr>
          <w:ilvl w:val="0"/>
          <w:numId w:val="22"/>
        </w:numPr>
        <w:spacing w:line="276" w:lineRule="auto"/>
        <w:ind w:left="993" w:hanging="426"/>
        <w:rPr>
          <w:rFonts w:ascii="Arial" w:hAnsi="Arial" w:cs="Arial"/>
          <w:color w:val="000000" w:themeColor="text1"/>
        </w:rPr>
      </w:pPr>
      <w:r w:rsidRPr="002B55FC">
        <w:rPr>
          <w:rFonts w:ascii="Arial" w:hAnsi="Arial" w:cs="Arial"/>
          <w:color w:val="000000" w:themeColor="text1"/>
        </w:rPr>
        <w:t xml:space="preserve">jeho zrušenie nariadil </w:t>
      </w:r>
      <w:r w:rsidR="00D766D6">
        <w:rPr>
          <w:rFonts w:ascii="Arial" w:hAnsi="Arial" w:cs="Arial"/>
          <w:color w:val="000000" w:themeColor="text1"/>
        </w:rPr>
        <w:t>Ú</w:t>
      </w:r>
      <w:r w:rsidRPr="002B55FC">
        <w:rPr>
          <w:rFonts w:ascii="Arial" w:hAnsi="Arial" w:cs="Arial"/>
          <w:color w:val="000000" w:themeColor="text1"/>
        </w:rPr>
        <w:t>rad.</w:t>
      </w:r>
    </w:p>
    <w:p w14:paraId="17423333" w14:textId="77777777" w:rsidR="00E4076A" w:rsidRPr="002B55FC" w:rsidRDefault="00E4076A" w:rsidP="00C274F0">
      <w:pPr>
        <w:numPr>
          <w:ilvl w:val="1"/>
          <w:numId w:val="42"/>
        </w:numPr>
        <w:autoSpaceDE w:val="0"/>
        <w:autoSpaceDN w:val="0"/>
        <w:spacing w:line="276" w:lineRule="auto"/>
        <w:ind w:left="567" w:hanging="567"/>
        <w:rPr>
          <w:rFonts w:ascii="Arial" w:hAnsi="Arial" w:cs="Arial"/>
          <w:color w:val="000000" w:themeColor="text1"/>
        </w:rPr>
      </w:pPr>
      <w:bookmarkStart w:id="81" w:name="_Hlk118983046"/>
      <w:r w:rsidRPr="002B55FC">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2B55FC">
        <w:rPr>
          <w:rFonts w:ascii="Arial" w:hAnsi="Arial" w:cs="Arial"/>
          <w:color w:val="000000" w:themeColor="text1"/>
        </w:rPr>
        <w:t xml:space="preserve"> tohto </w:t>
      </w:r>
      <w:r w:rsidR="00BF1455" w:rsidRPr="002B55FC">
        <w:rPr>
          <w:rFonts w:ascii="Arial" w:hAnsi="Arial" w:cs="Arial"/>
          <w:color w:val="000000" w:themeColor="text1"/>
        </w:rPr>
        <w:t>Z</w:t>
      </w:r>
      <w:r w:rsidRPr="002B55FC">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1"/>
      <w:r w:rsidRPr="002B55FC">
        <w:rPr>
          <w:rFonts w:ascii="Arial" w:hAnsi="Arial" w:cs="Arial"/>
          <w:color w:val="FF0000"/>
        </w:rPr>
        <w:t xml:space="preserve"> </w:t>
      </w:r>
    </w:p>
    <w:p w14:paraId="61B2E140" w14:textId="29823AD9" w:rsidR="00D65765" w:rsidRPr="002B55FC" w:rsidRDefault="00D65765" w:rsidP="00C274F0">
      <w:pPr>
        <w:numPr>
          <w:ilvl w:val="1"/>
          <w:numId w:val="42"/>
        </w:numPr>
        <w:autoSpaceDE w:val="0"/>
        <w:autoSpaceDN w:val="0"/>
        <w:spacing w:line="276" w:lineRule="auto"/>
        <w:ind w:left="567" w:hanging="567"/>
        <w:rPr>
          <w:rFonts w:ascii="Arial" w:hAnsi="Arial" w:cs="Arial"/>
          <w:color w:val="000000" w:themeColor="text1"/>
        </w:rPr>
      </w:pPr>
      <w:bookmarkStart w:id="82" w:name="_Hlk118983076"/>
      <w:r w:rsidRPr="002B55FC">
        <w:rPr>
          <w:rFonts w:ascii="Arial" w:hAnsi="Arial" w:cs="Arial"/>
          <w:color w:val="000000" w:themeColor="text1"/>
        </w:rPr>
        <w:t xml:space="preserve">Verejný obstarávateľ je povinný bezodkladne upovedomiť všetkých uchádzačov alebo záujemcov </w:t>
      </w:r>
      <w:r w:rsidR="00A808B9">
        <w:rPr>
          <w:rFonts w:ascii="Arial" w:hAnsi="Arial" w:cs="Arial"/>
          <w:color w:val="000000" w:themeColor="text1"/>
        </w:rPr>
        <w:br/>
      </w:r>
      <w:r w:rsidRPr="002B55FC">
        <w:rPr>
          <w:rFonts w:ascii="Arial" w:hAnsi="Arial" w:cs="Arial"/>
          <w:color w:val="000000" w:themeColor="text1"/>
        </w:rPr>
        <w:t>o zrušení verejného obstarávania zákazky ale</w:t>
      </w:r>
      <w:r w:rsidR="00A32D47" w:rsidRPr="002B55FC">
        <w:rPr>
          <w:rFonts w:ascii="Arial" w:hAnsi="Arial" w:cs="Arial"/>
          <w:color w:val="000000" w:themeColor="text1"/>
        </w:rPr>
        <w:t>bo jeho časti s uvedením dôvodu</w:t>
      </w:r>
      <w:r w:rsidR="00725AF4" w:rsidRPr="002B55FC">
        <w:rPr>
          <w:rFonts w:ascii="Arial" w:hAnsi="Arial" w:cs="Arial"/>
          <w:color w:val="000000" w:themeColor="text1"/>
        </w:rPr>
        <w:t xml:space="preserve"> a oznámiť postup, ktorý použije pri zadávaní zákazky na pôvodný predmet zákazky</w:t>
      </w:r>
      <w:bookmarkEnd w:id="82"/>
      <w:r w:rsidR="00A32D47" w:rsidRPr="002B55FC">
        <w:rPr>
          <w:rFonts w:ascii="Arial" w:hAnsi="Arial" w:cs="Arial"/>
          <w:color w:val="000000" w:themeColor="text1"/>
        </w:rPr>
        <w:t>.</w:t>
      </w:r>
    </w:p>
    <w:p w14:paraId="26783728" w14:textId="77777777" w:rsidR="00A1055A" w:rsidRPr="002B55FC" w:rsidRDefault="00A1055A" w:rsidP="00C274F0">
      <w:pPr>
        <w:numPr>
          <w:ilvl w:val="1"/>
          <w:numId w:val="42"/>
        </w:numPr>
        <w:autoSpaceDE w:val="0"/>
        <w:autoSpaceDN w:val="0"/>
        <w:spacing w:after="0" w:line="276" w:lineRule="auto"/>
        <w:ind w:left="567" w:hanging="567"/>
        <w:rPr>
          <w:rFonts w:ascii="Arial" w:hAnsi="Arial" w:cs="Arial"/>
          <w:color w:val="000000" w:themeColor="text1"/>
        </w:rPr>
      </w:pPr>
      <w:bookmarkStart w:id="83" w:name="_Hlk118983092"/>
      <w:r w:rsidRPr="002B55FC">
        <w:rPr>
          <w:rFonts w:ascii="Arial" w:hAnsi="Arial" w:cs="Arial"/>
          <w:color w:val="000000" w:themeColor="text1"/>
        </w:rPr>
        <w:t>Verejný obstarávateľ v oznámení o výsledku verejného obstarávania uvedie, či zadávanie zákazky bude predmetom opätovného uverejnenia</w:t>
      </w:r>
      <w:bookmarkEnd w:id="83"/>
      <w:r w:rsidRPr="002B55FC">
        <w:rPr>
          <w:rFonts w:ascii="Arial" w:hAnsi="Arial" w:cs="Arial"/>
          <w:color w:val="000000" w:themeColor="text1"/>
        </w:rPr>
        <w:t>.</w:t>
      </w:r>
    </w:p>
    <w:p w14:paraId="6CE8CA60" w14:textId="77777777" w:rsidR="00AB4005" w:rsidRPr="002B55FC" w:rsidRDefault="00AB4005" w:rsidP="002B55FC">
      <w:pPr>
        <w:autoSpaceDE w:val="0"/>
        <w:autoSpaceDN w:val="0"/>
        <w:spacing w:after="0" w:line="276" w:lineRule="auto"/>
        <w:rPr>
          <w:rFonts w:ascii="Arial" w:hAnsi="Arial" w:cs="Arial"/>
          <w:color w:val="000000" w:themeColor="text1"/>
        </w:rPr>
      </w:pPr>
    </w:p>
    <w:p w14:paraId="1A8F02BD" w14:textId="2EC47B4B" w:rsidR="00804BCB" w:rsidRPr="002B55FC" w:rsidRDefault="00804BCB" w:rsidP="00A0587E">
      <w:pPr>
        <w:pStyle w:val="Nadpis3"/>
        <w:spacing w:after="120" w:line="276" w:lineRule="auto"/>
        <w:ind w:left="567" w:hanging="567"/>
        <w:rPr>
          <w:rFonts w:cs="Arial"/>
        </w:rPr>
      </w:pPr>
      <w:r w:rsidRPr="002B55FC">
        <w:rPr>
          <w:rStyle w:val="dajeNDSChar"/>
          <w:rFonts w:ascii="Arial" w:hAnsi="Arial" w:cs="Arial"/>
          <w:color w:val="auto"/>
          <w:sz w:val="22"/>
          <w:szCs w:val="22"/>
          <w:lang w:eastAsia="sk-SK"/>
        </w:rPr>
        <w:t>Ochrana osobných údajov</w:t>
      </w:r>
    </w:p>
    <w:p w14:paraId="005FDD66" w14:textId="42F285C3" w:rsidR="00A808B9" w:rsidRPr="00DC0B2E" w:rsidRDefault="00A808B9" w:rsidP="00C274F0">
      <w:pPr>
        <w:pStyle w:val="Odsekzoznamu"/>
        <w:numPr>
          <w:ilvl w:val="1"/>
          <w:numId w:val="57"/>
        </w:numPr>
        <w:autoSpaceDE w:val="0"/>
        <w:autoSpaceDN w:val="0"/>
        <w:spacing w:after="120" w:line="276" w:lineRule="auto"/>
        <w:ind w:left="567" w:hanging="567"/>
        <w:rPr>
          <w:rFonts w:cs="Arial"/>
          <w:color w:val="000000" w:themeColor="text1"/>
        </w:rPr>
      </w:pPr>
      <w:r w:rsidRPr="00DC0B2E">
        <w:rPr>
          <w:rFonts w:cs="Arial"/>
          <w:color w:val="000000" w:themeColor="text1"/>
        </w:rPr>
        <w:t>Verejný obstarávateľ si dovoľuje upozorniť, že v priebehu predmetného verejného obstarávania doch</w:t>
      </w:r>
      <w:r>
        <w:rPr>
          <w:rFonts w:cs="Arial"/>
          <w:color w:val="000000" w:themeColor="text1"/>
        </w:rPr>
        <w:t>á</w:t>
      </w:r>
      <w:r w:rsidRPr="00DC0B2E">
        <w:rPr>
          <w:rFonts w:cs="Arial"/>
          <w:color w:val="000000" w:themeColor="text1"/>
        </w:rPr>
        <w:t>dza k spracúvaniu osobných úda</w:t>
      </w:r>
      <w:r>
        <w:rPr>
          <w:rFonts w:cs="Arial"/>
          <w:color w:val="000000" w:themeColor="text1"/>
        </w:rPr>
        <w:t>j</w:t>
      </w:r>
      <w:r w:rsidRPr="00DC0B2E">
        <w:rPr>
          <w:rFonts w:cs="Arial"/>
          <w:color w:val="000000" w:themeColor="text1"/>
        </w:rPr>
        <w:t>ov dotknutých osôb v súlade s</w:t>
      </w:r>
      <w:r>
        <w:rPr>
          <w:rFonts w:cs="Arial"/>
          <w:color w:val="000000" w:themeColor="text1"/>
        </w:rPr>
        <w:t> </w:t>
      </w:r>
      <w:r w:rsidRPr="00190E62">
        <w:rPr>
          <w:rFonts w:cs="Arial"/>
          <w:color w:val="000000" w:themeColor="text1"/>
        </w:rPr>
        <w:t xml:space="preserve">Nariadením Európskeho </w:t>
      </w:r>
      <w:r w:rsidRPr="00190E62">
        <w:rPr>
          <w:rFonts w:cs="Arial"/>
          <w:color w:val="000000" w:themeColor="text1"/>
        </w:rPr>
        <w:lastRenderedPageBreak/>
        <w:t>parlamentu a Rady (EÚ) 2016/679 z 27. apríla 2016</w:t>
      </w:r>
      <w:r>
        <w:rPr>
          <w:rFonts w:cs="Arial"/>
          <w:color w:val="000000" w:themeColor="text1"/>
        </w:rPr>
        <w:t xml:space="preserve"> o ochrane fyzických osôb pri spracovávaní osobných údajov </w:t>
      </w:r>
      <w:r w:rsidR="00657F6A">
        <w:rPr>
          <w:rFonts w:cs="Arial"/>
          <w:color w:val="000000" w:themeColor="text1"/>
        </w:rPr>
        <w:t>a o voľnom pohybe takýchto údajov, ktorým sa zruru</w:t>
      </w:r>
      <w:r w:rsidR="00522E1E">
        <w:rPr>
          <w:rFonts w:cs="Arial"/>
          <w:color w:val="000000" w:themeColor="text1"/>
        </w:rPr>
        <w:t>šuje smernica 95/46</w:t>
      </w:r>
      <w:r w:rsidR="00657F6A">
        <w:rPr>
          <w:rFonts w:cs="Arial"/>
          <w:color w:val="000000" w:themeColor="text1"/>
        </w:rPr>
        <w:t>/ES (všeobecné nariadenie o ochrane osobných údajov),</w:t>
      </w:r>
      <w:r>
        <w:rPr>
          <w:rFonts w:cs="Arial"/>
          <w:color w:val="000000" w:themeColor="text1"/>
        </w:rPr>
        <w:t xml:space="preserve"> (ďalej len „</w:t>
      </w:r>
      <w:r w:rsidRPr="00A808B9">
        <w:rPr>
          <w:rFonts w:cs="Arial"/>
          <w:b/>
          <w:color w:val="000000" w:themeColor="text1"/>
        </w:rPr>
        <w:t>GDPR</w:t>
      </w:r>
      <w:r>
        <w:rPr>
          <w:rFonts w:cs="Arial"/>
          <w:color w:val="000000" w:themeColor="text1"/>
        </w:rPr>
        <w:t>“) a s vybranými ustanov</w:t>
      </w:r>
      <w:r w:rsidRPr="00DC0B2E">
        <w:rPr>
          <w:rFonts w:cs="Arial"/>
          <w:color w:val="000000" w:themeColor="text1"/>
        </w:rPr>
        <w:t xml:space="preserve">eniami </w:t>
      </w:r>
      <w:r>
        <w:rPr>
          <w:rFonts w:cs="Arial"/>
          <w:color w:val="000000" w:themeColor="text1"/>
        </w:rPr>
        <w:t>z</w:t>
      </w:r>
      <w:r w:rsidRPr="00DC0B2E">
        <w:rPr>
          <w:rFonts w:cs="Arial"/>
          <w:color w:val="000000" w:themeColor="text1"/>
        </w:rPr>
        <w:t>ákona</w:t>
      </w:r>
      <w:r>
        <w:rPr>
          <w:rFonts w:cs="Arial"/>
          <w:color w:val="000000" w:themeColor="text1"/>
        </w:rPr>
        <w:t xml:space="preserve"> č</w:t>
      </w:r>
      <w:r w:rsidR="00657F6A">
        <w:rPr>
          <w:rFonts w:cs="Arial"/>
          <w:color w:val="000000" w:themeColor="text1"/>
        </w:rPr>
        <w:t>.</w:t>
      </w:r>
      <w:r>
        <w:rPr>
          <w:rFonts w:cs="Arial"/>
          <w:color w:val="000000" w:themeColor="text1"/>
        </w:rPr>
        <w:t xml:space="preserve"> 18/2018 Z.z</w:t>
      </w:r>
      <w:r w:rsidRPr="00DC0B2E">
        <w:rPr>
          <w:rFonts w:cs="Arial"/>
          <w:color w:val="000000" w:themeColor="text1"/>
        </w:rPr>
        <w:t xml:space="preserve"> o ochrane osobných údajov</w:t>
      </w:r>
      <w:r>
        <w:rPr>
          <w:rFonts w:cs="Arial"/>
          <w:color w:val="000000" w:themeColor="text1"/>
        </w:rPr>
        <w:t xml:space="preserve"> a o zmene a doplnení niektorých zákonov v znení </w:t>
      </w:r>
      <w:r w:rsidR="00657F6A">
        <w:rPr>
          <w:rFonts w:cs="Arial"/>
          <w:color w:val="000000" w:themeColor="text1"/>
        </w:rPr>
        <w:t>neskorších predpisov</w:t>
      </w:r>
      <w:r>
        <w:rPr>
          <w:rFonts w:cs="Arial"/>
          <w:color w:val="000000" w:themeColor="text1"/>
        </w:rPr>
        <w:t>.</w:t>
      </w:r>
    </w:p>
    <w:p w14:paraId="229BFA6E" w14:textId="01A83B61" w:rsidR="00A808B9" w:rsidRDefault="00804BCB" w:rsidP="00C274F0">
      <w:pPr>
        <w:pStyle w:val="Odsekzoznamu"/>
        <w:numPr>
          <w:ilvl w:val="1"/>
          <w:numId w:val="57"/>
        </w:numPr>
        <w:autoSpaceDE w:val="0"/>
        <w:autoSpaceDN w:val="0"/>
        <w:spacing w:line="276" w:lineRule="auto"/>
        <w:ind w:left="567" w:hanging="567"/>
        <w:rPr>
          <w:rFonts w:cs="Arial"/>
          <w:color w:val="000000" w:themeColor="text1"/>
        </w:rPr>
      </w:pPr>
      <w:r w:rsidRPr="002B55FC">
        <w:rPr>
          <w:rFonts w:cs="Arial"/>
          <w:color w:val="000000" w:themeColor="text1"/>
        </w:rPr>
        <w:t>Verejný obstarávateľ si dovoľuje upozorniť</w:t>
      </w:r>
      <w:r w:rsidR="00D766D6">
        <w:rPr>
          <w:rFonts w:cs="Arial"/>
          <w:color w:val="000000" w:themeColor="text1"/>
        </w:rPr>
        <w:t xml:space="preserve"> </w:t>
      </w:r>
      <w:r w:rsidRPr="002B55FC">
        <w:rPr>
          <w:rFonts w:cs="Arial"/>
          <w:color w:val="000000" w:themeColor="text1"/>
        </w:rPr>
        <w:t>uchádzačov, aby pri príprave ponúk a v priebehu verejného obstarávania dbali na povinnosti vyplývajúce z</w:t>
      </w:r>
      <w:r w:rsidR="00657F6A">
        <w:rPr>
          <w:rFonts w:cs="Arial"/>
          <w:color w:val="000000" w:themeColor="text1"/>
        </w:rPr>
        <w:t> </w:t>
      </w:r>
      <w:r w:rsidRPr="002B55FC">
        <w:rPr>
          <w:rFonts w:cs="Arial"/>
          <w:color w:val="000000" w:themeColor="text1"/>
        </w:rPr>
        <w:t>GDPR</w:t>
      </w:r>
      <w:r w:rsidR="00657F6A">
        <w:rPr>
          <w:rFonts w:cs="Arial"/>
          <w:color w:val="000000" w:themeColor="text1"/>
        </w:rPr>
        <w:t xml:space="preserve">. </w:t>
      </w:r>
      <w:r w:rsidR="00657F6A">
        <w:rPr>
          <w:rFonts w:cs="Arial"/>
          <w:color w:val="000000" w:themeColor="text1"/>
        </w:rPr>
        <w:tab/>
      </w:r>
    </w:p>
    <w:p w14:paraId="29701368" w14:textId="77777777" w:rsidR="00A0587E" w:rsidRPr="00A0587E" w:rsidRDefault="00A0587E" w:rsidP="00A0587E">
      <w:pPr>
        <w:pStyle w:val="Odsekzoznamu"/>
        <w:autoSpaceDE w:val="0"/>
        <w:autoSpaceDN w:val="0"/>
        <w:spacing w:line="276" w:lineRule="auto"/>
        <w:ind w:left="567"/>
        <w:rPr>
          <w:rFonts w:cs="Arial"/>
          <w:color w:val="000000" w:themeColor="text1"/>
        </w:rPr>
      </w:pPr>
    </w:p>
    <w:p w14:paraId="1B5BC066" w14:textId="1FA627EF" w:rsidR="00A808B9" w:rsidRPr="00831005" w:rsidRDefault="00A808B9" w:rsidP="00617524">
      <w:pPr>
        <w:pStyle w:val="Odsekzoznamu"/>
        <w:numPr>
          <w:ilvl w:val="0"/>
          <w:numId w:val="61"/>
        </w:numPr>
        <w:autoSpaceDE w:val="0"/>
        <w:autoSpaceDN w:val="0"/>
        <w:spacing w:after="120" w:line="276" w:lineRule="auto"/>
        <w:ind w:left="567" w:hanging="567"/>
        <w:rPr>
          <w:rFonts w:cs="Arial"/>
          <w:b/>
          <w:color w:val="000000" w:themeColor="text1"/>
        </w:rPr>
      </w:pPr>
      <w:r w:rsidRPr="00831005">
        <w:rPr>
          <w:rFonts w:cs="Arial"/>
          <w:b/>
          <w:color w:val="000000" w:themeColor="text1"/>
        </w:rPr>
        <w:t>Využitie subdodávateľov</w:t>
      </w:r>
    </w:p>
    <w:p w14:paraId="29F0B856" w14:textId="00973777" w:rsidR="00A808B9" w:rsidRPr="006A07A8" w:rsidRDefault="00A808B9" w:rsidP="00617524">
      <w:pPr>
        <w:pStyle w:val="Odsekzoznamu"/>
        <w:numPr>
          <w:ilvl w:val="1"/>
          <w:numId w:val="93"/>
        </w:numPr>
        <w:autoSpaceDE w:val="0"/>
        <w:autoSpaceDN w:val="0"/>
        <w:spacing w:after="120" w:line="276" w:lineRule="auto"/>
        <w:ind w:left="567" w:hanging="567"/>
        <w:rPr>
          <w:rFonts w:cs="Arial"/>
          <w:color w:val="000000" w:themeColor="text1"/>
        </w:rPr>
      </w:pPr>
      <w:r w:rsidRPr="006A07A8">
        <w:rPr>
          <w:rFonts w:cs="Arial"/>
          <w:color w:val="000000" w:themeColor="text1"/>
        </w:rPr>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12DC8653" w14:textId="64574D4C" w:rsidR="00A808B9" w:rsidRPr="006A07A8" w:rsidRDefault="00A808B9" w:rsidP="00617524">
      <w:pPr>
        <w:pStyle w:val="Odsekzoznamu"/>
        <w:numPr>
          <w:ilvl w:val="1"/>
          <w:numId w:val="93"/>
        </w:numPr>
        <w:autoSpaceDE w:val="0"/>
        <w:autoSpaceDN w:val="0"/>
        <w:spacing w:line="276" w:lineRule="auto"/>
        <w:ind w:left="567" w:hanging="567"/>
        <w:rPr>
          <w:rFonts w:cs="Arial"/>
          <w:color w:val="000000" w:themeColor="text1"/>
        </w:rPr>
      </w:pPr>
      <w:r w:rsidRPr="006A07A8">
        <w:rPr>
          <w:rFonts w:cs="Arial"/>
          <w:color w:val="000000" w:themeColor="text1"/>
        </w:rPr>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w:t>
      </w:r>
      <w:r w:rsidR="00220F20" w:rsidRPr="006A07A8">
        <w:rPr>
          <w:rFonts w:cs="Arial"/>
          <w:color w:val="000000" w:themeColor="text1"/>
        </w:rPr>
        <w:t xml:space="preserve"> obstarávateľovi najneskôr 3 (tri)</w:t>
      </w:r>
      <w:r w:rsidRPr="006A07A8">
        <w:rPr>
          <w:rFonts w:cs="Arial"/>
          <w:color w:val="000000" w:themeColor="text1"/>
        </w:rPr>
        <w:t xml:space="preserve"> pracovné dni pred zmenou subdodávateľa písomne oznámiť údaje o navrhovanom novom subdodávateľovi a o osobe oprávnenej konať za subdodávateľa v rozsahu meno a priezvisko, adresa pobytu a dátum narodenia.</w:t>
      </w:r>
    </w:p>
    <w:p w14:paraId="3119D1C7" w14:textId="77777777" w:rsidR="00A808B9" w:rsidRPr="00A61ACE" w:rsidRDefault="00A808B9" w:rsidP="00A808B9">
      <w:pPr>
        <w:autoSpaceDE w:val="0"/>
        <w:autoSpaceDN w:val="0"/>
        <w:spacing w:line="276" w:lineRule="auto"/>
        <w:rPr>
          <w:rFonts w:ascii="Arial" w:hAnsi="Arial" w:cs="Arial"/>
          <w:color w:val="000000" w:themeColor="text1"/>
        </w:rPr>
      </w:pPr>
    </w:p>
    <w:p w14:paraId="6C184BE3" w14:textId="5BCAAC9E" w:rsidR="00EF3FC0" w:rsidRDefault="00EF3FC0" w:rsidP="002B55FC">
      <w:pPr>
        <w:autoSpaceDE w:val="0"/>
        <w:autoSpaceDN w:val="0"/>
        <w:spacing w:after="0" w:line="276" w:lineRule="auto"/>
        <w:rPr>
          <w:rFonts w:cs="Arial"/>
          <w:color w:val="000000" w:themeColor="text1"/>
        </w:rPr>
      </w:pPr>
    </w:p>
    <w:p w14:paraId="094D1C31" w14:textId="77777777" w:rsidR="001659D8" w:rsidRDefault="001659D8" w:rsidP="002B55FC">
      <w:pPr>
        <w:autoSpaceDE w:val="0"/>
        <w:autoSpaceDN w:val="0"/>
        <w:spacing w:after="0" w:line="276" w:lineRule="auto"/>
        <w:rPr>
          <w:rFonts w:ascii="Arial" w:hAnsi="Arial" w:cs="Arial"/>
          <w:color w:val="FF0000"/>
        </w:rPr>
      </w:pPr>
    </w:p>
    <w:p w14:paraId="42899382" w14:textId="1EC1E6BF" w:rsidR="00EF3FC0" w:rsidRDefault="00EF3FC0" w:rsidP="002B55FC">
      <w:pPr>
        <w:autoSpaceDE w:val="0"/>
        <w:autoSpaceDN w:val="0"/>
        <w:spacing w:after="0" w:line="276" w:lineRule="auto"/>
        <w:rPr>
          <w:rFonts w:ascii="Arial" w:hAnsi="Arial" w:cs="Arial"/>
          <w:color w:val="FF0000"/>
        </w:rPr>
      </w:pPr>
    </w:p>
    <w:p w14:paraId="0FBDF0FA" w14:textId="504629F4" w:rsidR="00EF3FC0" w:rsidRDefault="00EF3FC0" w:rsidP="002B55FC">
      <w:pPr>
        <w:autoSpaceDE w:val="0"/>
        <w:autoSpaceDN w:val="0"/>
        <w:spacing w:after="0" w:line="276" w:lineRule="auto"/>
        <w:rPr>
          <w:rFonts w:ascii="Arial" w:hAnsi="Arial" w:cs="Arial"/>
          <w:color w:val="FF0000"/>
        </w:rPr>
      </w:pPr>
    </w:p>
    <w:p w14:paraId="2EC45EFE" w14:textId="2F57A072" w:rsidR="00EF3FC0" w:rsidRDefault="00EF3FC0" w:rsidP="002B55FC">
      <w:pPr>
        <w:autoSpaceDE w:val="0"/>
        <w:autoSpaceDN w:val="0"/>
        <w:spacing w:after="0" w:line="276" w:lineRule="auto"/>
        <w:rPr>
          <w:rFonts w:ascii="Arial" w:hAnsi="Arial" w:cs="Arial"/>
          <w:color w:val="FF0000"/>
        </w:rPr>
      </w:pPr>
    </w:p>
    <w:p w14:paraId="4FB3134C" w14:textId="083C4799" w:rsidR="00EF3FC0" w:rsidRDefault="00EF3FC0" w:rsidP="002B55FC">
      <w:pPr>
        <w:autoSpaceDE w:val="0"/>
        <w:autoSpaceDN w:val="0"/>
        <w:spacing w:after="0" w:line="276" w:lineRule="auto"/>
        <w:rPr>
          <w:rFonts w:ascii="Arial" w:hAnsi="Arial" w:cs="Arial"/>
          <w:color w:val="FF0000"/>
        </w:rPr>
      </w:pPr>
    </w:p>
    <w:p w14:paraId="0B93701C" w14:textId="36B6427F" w:rsidR="00EF3FC0" w:rsidRDefault="00EF3FC0" w:rsidP="002B55FC">
      <w:pPr>
        <w:autoSpaceDE w:val="0"/>
        <w:autoSpaceDN w:val="0"/>
        <w:spacing w:after="0" w:line="276" w:lineRule="auto"/>
        <w:rPr>
          <w:rFonts w:ascii="Arial" w:hAnsi="Arial" w:cs="Arial"/>
          <w:color w:val="FF0000"/>
        </w:rPr>
      </w:pPr>
    </w:p>
    <w:p w14:paraId="0921C3A1" w14:textId="57EDF2FA" w:rsidR="00EF3FC0" w:rsidRDefault="00EF3FC0" w:rsidP="002B55FC">
      <w:pPr>
        <w:autoSpaceDE w:val="0"/>
        <w:autoSpaceDN w:val="0"/>
        <w:spacing w:after="0" w:line="276" w:lineRule="auto"/>
        <w:rPr>
          <w:rFonts w:ascii="Arial" w:hAnsi="Arial" w:cs="Arial"/>
          <w:color w:val="FF0000"/>
        </w:rPr>
      </w:pPr>
    </w:p>
    <w:p w14:paraId="5E8F4CDE" w14:textId="3A609B84" w:rsidR="00EF3FC0" w:rsidRDefault="00EF3FC0" w:rsidP="002B55FC">
      <w:pPr>
        <w:autoSpaceDE w:val="0"/>
        <w:autoSpaceDN w:val="0"/>
        <w:spacing w:after="0" w:line="276" w:lineRule="auto"/>
        <w:rPr>
          <w:rFonts w:ascii="Arial" w:hAnsi="Arial" w:cs="Arial"/>
          <w:color w:val="FF0000"/>
        </w:rPr>
      </w:pPr>
    </w:p>
    <w:p w14:paraId="273AD705" w14:textId="1086C7B8" w:rsidR="00EF3FC0" w:rsidRDefault="00EF3FC0" w:rsidP="002B55FC">
      <w:pPr>
        <w:autoSpaceDE w:val="0"/>
        <w:autoSpaceDN w:val="0"/>
        <w:spacing w:after="0" w:line="276" w:lineRule="auto"/>
        <w:rPr>
          <w:rFonts w:ascii="Arial" w:hAnsi="Arial" w:cs="Arial"/>
          <w:color w:val="FF0000"/>
        </w:rPr>
      </w:pPr>
    </w:p>
    <w:p w14:paraId="1DA8A8ED" w14:textId="4813A3FE" w:rsidR="00EF3FC0" w:rsidRDefault="00EF3FC0" w:rsidP="002B55FC">
      <w:pPr>
        <w:autoSpaceDE w:val="0"/>
        <w:autoSpaceDN w:val="0"/>
        <w:spacing w:after="0" w:line="276" w:lineRule="auto"/>
        <w:rPr>
          <w:rFonts w:ascii="Arial" w:hAnsi="Arial" w:cs="Arial"/>
          <w:color w:val="FF0000"/>
        </w:rPr>
      </w:pPr>
    </w:p>
    <w:p w14:paraId="43DFE563" w14:textId="63438696" w:rsidR="00EF3FC0" w:rsidRPr="002B55FC" w:rsidRDefault="00EF3FC0" w:rsidP="002B55FC">
      <w:pPr>
        <w:autoSpaceDE w:val="0"/>
        <w:autoSpaceDN w:val="0"/>
        <w:spacing w:after="0" w:line="276" w:lineRule="auto"/>
        <w:rPr>
          <w:rFonts w:ascii="Arial" w:hAnsi="Arial" w:cs="Arial"/>
          <w:color w:val="FF0000"/>
        </w:rPr>
      </w:pPr>
    </w:p>
    <w:p w14:paraId="2DA79A6F" w14:textId="77777777" w:rsidR="006A0F58" w:rsidRPr="00210AEC" w:rsidRDefault="006A0F58" w:rsidP="002B55FC">
      <w:pPr>
        <w:spacing w:line="276" w:lineRule="auto"/>
        <w:rPr>
          <w:rFonts w:ascii="Arial" w:hAnsi="Arial" w:cs="Arial"/>
          <w:b/>
          <w:u w:val="single"/>
          <w:lang w:eastAsia="cs-CZ"/>
        </w:rPr>
      </w:pPr>
      <w:r w:rsidRPr="00210AEC">
        <w:rPr>
          <w:rFonts w:ascii="Arial" w:hAnsi="Arial" w:cs="Arial"/>
          <w:b/>
          <w:u w:val="single"/>
          <w:lang w:eastAsia="cs-CZ"/>
        </w:rPr>
        <w:t>Prílohy:</w:t>
      </w:r>
    </w:p>
    <w:p w14:paraId="11DC56F0" w14:textId="01A8287C" w:rsidR="006A0F58" w:rsidRPr="00210AEC" w:rsidRDefault="00112721" w:rsidP="002B55FC">
      <w:pPr>
        <w:spacing w:after="60" w:line="276" w:lineRule="auto"/>
        <w:rPr>
          <w:rFonts w:ascii="Arial" w:eastAsia="Calibri" w:hAnsi="Arial" w:cs="Arial"/>
          <w:lang w:eastAsia="sk-SK"/>
        </w:rPr>
      </w:pPr>
      <w:r>
        <w:rPr>
          <w:rFonts w:ascii="Arial" w:eastAsia="Calibri" w:hAnsi="Arial" w:cs="Arial"/>
          <w:lang w:eastAsia="sk-SK"/>
        </w:rPr>
        <w:t>Príloha č. 1 k časti A.1</w:t>
      </w:r>
      <w:r>
        <w:rPr>
          <w:rFonts w:ascii="Arial" w:eastAsia="Calibri" w:hAnsi="Arial" w:cs="Arial"/>
          <w:lang w:eastAsia="sk-SK"/>
        </w:rPr>
        <w:tab/>
        <w:t>-</w:t>
      </w:r>
      <w:r>
        <w:rPr>
          <w:rFonts w:ascii="Arial" w:eastAsia="Calibri" w:hAnsi="Arial" w:cs="Arial"/>
          <w:lang w:eastAsia="sk-SK"/>
        </w:rPr>
        <w:tab/>
      </w:r>
      <w:r w:rsidR="006A0F58" w:rsidRPr="00210AEC">
        <w:rPr>
          <w:rFonts w:ascii="Arial" w:eastAsia="Calibri" w:hAnsi="Arial" w:cs="Arial"/>
          <w:lang w:eastAsia="sk-SK"/>
        </w:rPr>
        <w:t>Všeobecné informácie o uchádzačovi</w:t>
      </w:r>
    </w:p>
    <w:p w14:paraId="3FF21915" w14:textId="41AE0AFE" w:rsidR="00C66976" w:rsidRPr="00C66976" w:rsidRDefault="006A0F58" w:rsidP="00C66976">
      <w:pPr>
        <w:autoSpaceDE w:val="0"/>
        <w:autoSpaceDN w:val="0"/>
        <w:spacing w:after="60" w:line="276" w:lineRule="auto"/>
        <w:rPr>
          <w:rFonts w:ascii="Arial" w:hAnsi="Arial" w:cs="Arial"/>
        </w:rPr>
      </w:pPr>
      <w:r w:rsidRPr="00210AEC">
        <w:rPr>
          <w:rFonts w:ascii="Arial" w:hAnsi="Arial" w:cs="Arial"/>
        </w:rPr>
        <w:t>Príloha č. 2 k časti A.1</w:t>
      </w:r>
      <w:r w:rsidRPr="00210AEC">
        <w:rPr>
          <w:rFonts w:ascii="Arial" w:hAnsi="Arial" w:cs="Arial"/>
        </w:rPr>
        <w:tab/>
        <w:t>-</w:t>
      </w:r>
      <w:r w:rsidR="00112721">
        <w:rPr>
          <w:rFonts w:ascii="Arial" w:hAnsi="Arial" w:cs="Arial"/>
        </w:rPr>
        <w:tab/>
      </w:r>
      <w:r w:rsidRPr="00210AEC">
        <w:rPr>
          <w:rFonts w:ascii="Arial" w:hAnsi="Arial" w:cs="Arial"/>
        </w:rPr>
        <w:t>Jednotný európsky dokume</w:t>
      </w:r>
      <w:r w:rsidR="00411AE2" w:rsidRPr="00210AEC">
        <w:rPr>
          <w:rFonts w:ascii="Arial" w:hAnsi="Arial" w:cs="Arial"/>
        </w:rPr>
        <w:t>nt</w:t>
      </w:r>
    </w:p>
    <w:p w14:paraId="146DDD54" w14:textId="6FE09739" w:rsidR="00C66976" w:rsidRPr="00EA68FD" w:rsidRDefault="00C66976" w:rsidP="0076444F">
      <w:pPr>
        <w:spacing w:after="60" w:line="276" w:lineRule="auto"/>
        <w:rPr>
          <w:rFonts w:ascii="Arial" w:hAnsi="Arial" w:cs="Arial"/>
          <w:highlight w:val="yellow"/>
        </w:rPr>
      </w:pPr>
      <w:r w:rsidRPr="00EA68FD">
        <w:rPr>
          <w:rFonts w:ascii="Arial" w:hAnsi="Arial" w:cs="Arial"/>
        </w:rPr>
        <w:t>Príloha č.</w:t>
      </w:r>
      <w:r w:rsidR="0062420F">
        <w:rPr>
          <w:rFonts w:ascii="Arial" w:hAnsi="Arial" w:cs="Arial"/>
        </w:rPr>
        <w:t xml:space="preserve"> 3 k časti A.1 -</w:t>
      </w:r>
      <w:r w:rsidR="0062420F">
        <w:rPr>
          <w:rFonts w:ascii="Arial" w:hAnsi="Arial" w:cs="Arial"/>
        </w:rPr>
        <w:tab/>
      </w:r>
      <w:r w:rsidRPr="00EA68FD">
        <w:rPr>
          <w:rFonts w:ascii="Arial" w:hAnsi="Arial" w:cs="Arial"/>
        </w:rPr>
        <w:t xml:space="preserve">Čestné vyhlásenie skupiny dodávateľov </w:t>
      </w:r>
    </w:p>
    <w:p w14:paraId="55D090BE" w14:textId="512F1101" w:rsidR="00C66976" w:rsidRPr="00D96D6C" w:rsidRDefault="00C66976" w:rsidP="0076444F">
      <w:pPr>
        <w:spacing w:after="60" w:line="276" w:lineRule="auto"/>
        <w:ind w:left="2556" w:hanging="2556"/>
        <w:rPr>
          <w:rFonts w:ascii="Arial" w:hAnsi="Arial" w:cs="Arial"/>
        </w:rPr>
      </w:pPr>
      <w:r w:rsidRPr="00EA68FD">
        <w:rPr>
          <w:rFonts w:ascii="Arial" w:hAnsi="Arial" w:cs="Arial"/>
        </w:rPr>
        <w:t>Príloha č.</w:t>
      </w:r>
      <w:r w:rsidR="0062420F">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p>
    <w:p w14:paraId="3D4DAFD3" w14:textId="5838A421"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5</w:t>
      </w:r>
      <w:r w:rsidRPr="00EA68FD">
        <w:rPr>
          <w:rFonts w:ascii="Arial" w:hAnsi="Arial" w:cs="Arial"/>
        </w:rPr>
        <w:t xml:space="preserve"> k časti A.1 -</w:t>
      </w:r>
      <w:r w:rsidRPr="00EA68FD">
        <w:rPr>
          <w:rFonts w:ascii="Arial" w:hAnsi="Arial" w:cs="Arial"/>
        </w:rPr>
        <w:tab/>
        <w:t xml:space="preserve">Zoznam dôverných informácií </w:t>
      </w:r>
    </w:p>
    <w:p w14:paraId="685F1395" w14:textId="17F7BE5B" w:rsidR="00C66976" w:rsidRPr="00EA68FD" w:rsidRDefault="00C66976" w:rsidP="0076444F">
      <w:pPr>
        <w:pStyle w:val="Bezriadkovania"/>
        <w:spacing w:after="60" w:line="276" w:lineRule="auto"/>
        <w:ind w:left="2552" w:hanging="2552"/>
        <w:rPr>
          <w:rFonts w:ascii="Arial" w:hAnsi="Arial" w:cs="Arial"/>
        </w:rPr>
      </w:pPr>
      <w:r w:rsidRPr="00622360">
        <w:rPr>
          <w:rFonts w:ascii="Arial" w:hAnsi="Arial" w:cs="Arial"/>
        </w:rPr>
        <w:t>Príloha č.</w:t>
      </w:r>
      <w:r w:rsidR="0062420F">
        <w:rPr>
          <w:rFonts w:ascii="Arial" w:hAnsi="Arial" w:cs="Arial"/>
        </w:rPr>
        <w:t xml:space="preserve"> </w:t>
      </w:r>
      <w:r>
        <w:rPr>
          <w:rFonts w:ascii="Arial" w:hAnsi="Arial" w:cs="Arial"/>
        </w:rPr>
        <w:t>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č. 2022/576 z 8. apríla 2022 </w:t>
      </w:r>
    </w:p>
    <w:p w14:paraId="227F247B" w14:textId="7DB3E369"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7</w:t>
      </w:r>
      <w:r w:rsidRPr="00EA68FD">
        <w:rPr>
          <w:rFonts w:ascii="Arial" w:hAnsi="Arial" w:cs="Arial"/>
        </w:rPr>
        <w:t xml:space="preserve"> k časti A.1 -</w:t>
      </w:r>
      <w:r w:rsidRPr="00EA68FD">
        <w:rPr>
          <w:rFonts w:ascii="Arial" w:hAnsi="Arial" w:cs="Arial"/>
        </w:rPr>
        <w:tab/>
        <w:t xml:space="preserve">Vyhlásenie uchádzača </w:t>
      </w:r>
    </w:p>
    <w:p w14:paraId="683CF6D8" w14:textId="7E0525DE" w:rsidR="0076444F" w:rsidRPr="00C66976" w:rsidRDefault="00C66976" w:rsidP="0076444F">
      <w:pPr>
        <w:spacing w:after="0" w:line="276" w:lineRule="auto"/>
        <w:rPr>
          <w:rFonts w:ascii="Arial" w:hAnsi="Arial" w:cs="Arial"/>
        </w:rPr>
      </w:pPr>
      <w:r>
        <w:rPr>
          <w:rFonts w:ascii="Arial" w:hAnsi="Arial" w:cs="Arial"/>
        </w:rPr>
        <w:t>Príloha č.</w:t>
      </w:r>
      <w:r w:rsidR="0062420F">
        <w:rPr>
          <w:rFonts w:ascii="Arial" w:hAnsi="Arial" w:cs="Arial"/>
        </w:rPr>
        <w:t xml:space="preserve"> </w:t>
      </w:r>
      <w:r>
        <w:rPr>
          <w:rFonts w:ascii="Arial" w:hAnsi="Arial" w:cs="Arial"/>
        </w:rPr>
        <w:t>8</w:t>
      </w:r>
      <w:r w:rsidRPr="00EA68FD">
        <w:rPr>
          <w:rFonts w:ascii="Arial" w:hAnsi="Arial" w:cs="Arial"/>
        </w:rPr>
        <w:t xml:space="preserve"> k časti A.1 -</w:t>
      </w:r>
      <w:r w:rsidRPr="00EA68FD">
        <w:rPr>
          <w:rFonts w:ascii="Arial" w:hAnsi="Arial" w:cs="Arial"/>
        </w:rPr>
        <w:tab/>
        <w:t>Vyhl</w:t>
      </w:r>
      <w:r>
        <w:rPr>
          <w:rFonts w:ascii="Arial" w:hAnsi="Arial" w:cs="Arial"/>
        </w:rPr>
        <w:t>ásenie uchádzača o</w:t>
      </w:r>
      <w:r w:rsidR="0076444F">
        <w:rPr>
          <w:rFonts w:ascii="Arial" w:hAnsi="Arial" w:cs="Arial"/>
        </w:rPr>
        <w:t> </w:t>
      </w:r>
      <w:r>
        <w:rPr>
          <w:rFonts w:ascii="Arial" w:hAnsi="Arial" w:cs="Arial"/>
        </w:rPr>
        <w:t>subdodávkach</w:t>
      </w:r>
    </w:p>
    <w:p w14:paraId="6F3580F9" w14:textId="396D5C72" w:rsidR="003D172E" w:rsidRPr="00C26ACA" w:rsidRDefault="003D172E" w:rsidP="002B55FC">
      <w:pPr>
        <w:spacing w:after="0" w:line="276" w:lineRule="auto"/>
        <w:jc w:val="left"/>
        <w:outlineLvl w:val="0"/>
        <w:rPr>
          <w:rFonts w:ascii="Arial" w:hAnsi="Arial" w:cs="Arial"/>
          <w:b/>
          <w:bCs/>
          <w:caps/>
          <w:color w:val="FF0000"/>
        </w:rPr>
      </w:pPr>
      <w:r w:rsidRPr="002B55FC">
        <w:rPr>
          <w:rFonts w:ascii="Arial" w:hAnsi="Arial" w:cs="Arial"/>
          <w:b/>
          <w:bCs/>
          <w:caps/>
          <w:color w:val="000000"/>
          <w:sz w:val="24"/>
          <w:szCs w:val="24"/>
        </w:rPr>
        <w:lastRenderedPageBreak/>
        <w:t>A.2 KritériÁ na hodnotenie ponúk a PRAVIDLÁ ich uplatnenia</w:t>
      </w:r>
      <w:r w:rsidRPr="009B2259">
        <w:rPr>
          <w:rFonts w:ascii="Arial" w:hAnsi="Arial" w:cs="Arial"/>
          <w:b/>
          <w:bCs/>
          <w:caps/>
          <w:color w:val="000000"/>
        </w:rPr>
        <w:t xml:space="preserve"> </w:t>
      </w:r>
    </w:p>
    <w:p w14:paraId="72A1C831" w14:textId="4B8F0ED8" w:rsidR="003D172E" w:rsidRDefault="003D172E" w:rsidP="002B55FC">
      <w:pPr>
        <w:spacing w:after="0" w:line="276" w:lineRule="auto"/>
        <w:rPr>
          <w:rFonts w:ascii="Arial" w:hAnsi="Arial" w:cs="Arial"/>
          <w:b/>
          <w:iCs/>
          <w:caps/>
          <w:color w:val="FF0000"/>
        </w:rPr>
      </w:pPr>
    </w:p>
    <w:p w14:paraId="13403160" w14:textId="1BF9A8B3" w:rsidR="00210AEC" w:rsidRPr="002B55FC" w:rsidRDefault="00210AEC" w:rsidP="002B55FC">
      <w:pPr>
        <w:spacing w:after="0" w:line="276" w:lineRule="auto"/>
        <w:rPr>
          <w:rFonts w:ascii="Arial" w:hAnsi="Arial" w:cs="Arial"/>
          <w:b/>
          <w:iCs/>
          <w:caps/>
          <w:color w:val="FF0000"/>
        </w:rPr>
      </w:pPr>
    </w:p>
    <w:p w14:paraId="1BF628BD" w14:textId="57488456" w:rsidR="003D172E" w:rsidRPr="002B55FC" w:rsidRDefault="00A82A3F" w:rsidP="00617524">
      <w:pPr>
        <w:numPr>
          <w:ilvl w:val="0"/>
          <w:numId w:val="59"/>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Pr>
          <w:rFonts w:ascii="Arial" w:eastAsia="Calibri" w:hAnsi="Arial" w:cs="Arial"/>
          <w:b/>
          <w:noProof/>
          <w:lang w:eastAsia="sk-SK"/>
        </w:rPr>
        <w:t>Prehľad kritérií</w:t>
      </w:r>
    </w:p>
    <w:p w14:paraId="59AED3FE" w14:textId="4E7F0737" w:rsidR="00A82A3F" w:rsidRDefault="00A82A3F" w:rsidP="00617524">
      <w:pPr>
        <w:numPr>
          <w:ilvl w:val="1"/>
          <w:numId w:val="59"/>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lang w:eastAsia="sk-SK"/>
        </w:rPr>
      </w:pPr>
      <w:r>
        <w:rPr>
          <w:rFonts w:ascii="Arial" w:eastAsia="Calibri" w:hAnsi="Arial" w:cs="Arial"/>
          <w:noProof/>
          <w:lang w:eastAsia="sk-SK"/>
        </w:rPr>
        <w:t>Verejný obstarávateľ stanovil kritériá na vyhodnotenie ponúk s cieľom určiť ekonomicky najvýhodnejšiu ponuk</w:t>
      </w:r>
      <w:r w:rsidR="008C4307">
        <w:rPr>
          <w:rFonts w:ascii="Arial" w:eastAsia="Calibri" w:hAnsi="Arial" w:cs="Arial"/>
          <w:noProof/>
          <w:lang w:eastAsia="sk-SK"/>
        </w:rPr>
        <w:t>u</w:t>
      </w:r>
      <w:r>
        <w:rPr>
          <w:rFonts w:ascii="Arial" w:eastAsia="Calibri" w:hAnsi="Arial" w:cs="Arial"/>
          <w:noProof/>
          <w:lang w:eastAsia="sk-SK"/>
        </w:rPr>
        <w:t xml:space="preserve"> za predmet zákazky. Verejný obstarávateľ bude vyhodnocovať ponuky na základe celkovej ceny za realizáciu predmetu zákazky a lehoty obmedzenia dopravy počas realizácie predmetu zákazky.</w:t>
      </w:r>
    </w:p>
    <w:p w14:paraId="3A51FF86" w14:textId="3CBAFE27" w:rsidR="00A82A3F" w:rsidRDefault="00A82A3F" w:rsidP="00A82A3F">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jc w:val="left"/>
        <w:rPr>
          <w:rFonts w:ascii="Arial" w:eastAsia="Calibri" w:hAnsi="Arial" w:cs="Arial"/>
          <w:noProof/>
          <w:lang w:eastAsia="sk-SK"/>
        </w:rPr>
      </w:pPr>
    </w:p>
    <w:tbl>
      <w:tblPr>
        <w:tblStyle w:val="Mriekatabuky"/>
        <w:tblW w:w="0" w:type="auto"/>
        <w:tblInd w:w="567" w:type="dxa"/>
        <w:tblLook w:val="04A0" w:firstRow="1" w:lastRow="0" w:firstColumn="1" w:lastColumn="0" w:noHBand="0" w:noVBand="1"/>
      </w:tblPr>
      <w:tblGrid>
        <w:gridCol w:w="831"/>
        <w:gridCol w:w="6535"/>
        <w:gridCol w:w="2261"/>
      </w:tblGrid>
      <w:tr w:rsidR="00E26457" w14:paraId="72499751" w14:textId="77777777" w:rsidTr="00C81560">
        <w:tc>
          <w:tcPr>
            <w:tcW w:w="7366" w:type="dxa"/>
            <w:gridSpan w:val="2"/>
            <w:vAlign w:val="center"/>
          </w:tcPr>
          <w:p w14:paraId="4340017D" w14:textId="41B8F5CC" w:rsidR="00E26457" w:rsidRPr="00E26457" w:rsidRDefault="00E26457" w:rsidP="00E26457">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before="120" w:line="276" w:lineRule="auto"/>
              <w:jc w:val="center"/>
              <w:rPr>
                <w:rFonts w:ascii="Arial" w:eastAsia="Calibri" w:hAnsi="Arial" w:cs="Arial"/>
                <w:b/>
                <w:noProof/>
                <w:lang w:eastAsia="sk-SK"/>
              </w:rPr>
            </w:pPr>
            <w:r w:rsidRPr="00E26457">
              <w:rPr>
                <w:rFonts w:ascii="Arial" w:eastAsia="Calibri" w:hAnsi="Arial" w:cs="Arial"/>
                <w:b/>
                <w:noProof/>
                <w:lang w:eastAsia="sk-SK"/>
              </w:rPr>
              <w:t>Kritériá na vyhodnotenie ponúk (spolu 100%)</w:t>
            </w:r>
          </w:p>
        </w:tc>
        <w:tc>
          <w:tcPr>
            <w:tcW w:w="2261" w:type="dxa"/>
            <w:vAlign w:val="center"/>
          </w:tcPr>
          <w:p w14:paraId="0985EFB5" w14:textId="4BE08BC0" w:rsidR="00E26457" w:rsidRPr="00E26457" w:rsidRDefault="00E26457" w:rsidP="00E26457">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jc w:val="center"/>
              <w:rPr>
                <w:rFonts w:ascii="Arial" w:eastAsia="Calibri" w:hAnsi="Arial" w:cs="Arial"/>
                <w:b/>
                <w:noProof/>
                <w:lang w:eastAsia="sk-SK"/>
              </w:rPr>
            </w:pPr>
            <w:r w:rsidRPr="00E26457">
              <w:rPr>
                <w:rFonts w:ascii="Arial" w:eastAsia="Calibri" w:hAnsi="Arial" w:cs="Arial"/>
                <w:b/>
                <w:noProof/>
                <w:lang w:eastAsia="sk-SK"/>
              </w:rPr>
              <w:t>Váha kritéria</w:t>
            </w:r>
          </w:p>
        </w:tc>
      </w:tr>
      <w:tr w:rsidR="00E26457" w14:paraId="4475C154" w14:textId="77777777" w:rsidTr="00C81560">
        <w:tc>
          <w:tcPr>
            <w:tcW w:w="831" w:type="dxa"/>
            <w:vAlign w:val="center"/>
          </w:tcPr>
          <w:p w14:paraId="0C3EF0D8" w14:textId="3A733D51" w:rsidR="00E26457" w:rsidRDefault="00E26457" w:rsidP="00E26457">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jc w:val="center"/>
              <w:rPr>
                <w:rFonts w:ascii="Arial" w:eastAsia="Calibri" w:hAnsi="Arial" w:cs="Arial"/>
                <w:noProof/>
                <w:lang w:eastAsia="sk-SK"/>
              </w:rPr>
            </w:pPr>
            <w:r>
              <w:rPr>
                <w:rFonts w:ascii="Arial" w:eastAsia="Calibri" w:hAnsi="Arial" w:cs="Arial"/>
                <w:noProof/>
                <w:lang w:eastAsia="sk-SK"/>
              </w:rPr>
              <w:t>K1</w:t>
            </w:r>
          </w:p>
        </w:tc>
        <w:tc>
          <w:tcPr>
            <w:tcW w:w="6535" w:type="dxa"/>
            <w:vAlign w:val="center"/>
          </w:tcPr>
          <w:p w14:paraId="16CEDA15" w14:textId="2892E562" w:rsidR="00E26457" w:rsidRPr="00E26457" w:rsidRDefault="00E26457" w:rsidP="000E08F1">
            <w:pPr>
              <w:tabs>
                <w:tab w:val="left" w:pos="567"/>
                <w:tab w:val="left" w:pos="851"/>
                <w:tab w:val="left" w:pos="1134"/>
                <w:tab w:val="left" w:pos="1276"/>
              </w:tabs>
              <w:spacing w:before="120" w:after="0"/>
              <w:ind w:left="284" w:hanging="284"/>
              <w:jc w:val="center"/>
              <w:rPr>
                <w:rFonts w:ascii="Arial" w:eastAsia="Arial" w:hAnsi="Arial" w:cs="Arial"/>
                <w:color w:val="000000"/>
                <w:bdr w:val="none" w:sz="0" w:space="0" w:color="auto" w:frame="1"/>
                <w:lang w:eastAsia="sk-SK"/>
              </w:rPr>
            </w:pPr>
            <w:proofErr w:type="spellStart"/>
            <w:r w:rsidRPr="00E26457">
              <w:rPr>
                <w:rFonts w:ascii="Arial" w:eastAsia="Arial Unicode MS" w:hAnsi="Arial" w:cs="Arial"/>
                <w:color w:val="000000"/>
                <w:bdr w:val="none" w:sz="0" w:space="0" w:color="auto" w:frame="1"/>
                <w:lang w:eastAsia="sk-SK"/>
              </w:rPr>
              <w:t>Celková</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cena</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za</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realizáciu</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predmetu</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zákazky</w:t>
            </w:r>
            <w:proofErr w:type="spellEnd"/>
            <w:r w:rsidRPr="00E26457">
              <w:rPr>
                <w:rFonts w:ascii="Arial" w:eastAsia="Arial Unicode MS" w:hAnsi="Arial" w:cs="Arial"/>
                <w:color w:val="000000"/>
                <w:bdr w:val="none" w:sz="0" w:space="0" w:color="auto" w:frame="1"/>
                <w:lang w:eastAsia="sk-SK"/>
              </w:rPr>
              <w:t xml:space="preserve"> v EUR bez DPH</w:t>
            </w:r>
          </w:p>
          <w:p w14:paraId="65AA5007" w14:textId="189109C2" w:rsidR="00E26457" w:rsidRPr="00E26457" w:rsidRDefault="00E26457" w:rsidP="000E08F1">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jc w:val="center"/>
              <w:rPr>
                <w:rFonts w:ascii="Arial" w:eastAsia="Calibri" w:hAnsi="Arial" w:cs="Arial"/>
                <w:noProof/>
                <w:lang w:eastAsia="sk-SK"/>
              </w:rPr>
            </w:pPr>
            <w:proofErr w:type="spellStart"/>
            <w:proofErr w:type="gramStart"/>
            <w:r w:rsidRPr="00E26457">
              <w:rPr>
                <w:rFonts w:ascii="Arial" w:eastAsia="Arial Unicode MS" w:hAnsi="Arial" w:cs="Arial"/>
                <w:color w:val="000000"/>
                <w:bdr w:val="none" w:sz="0" w:space="0" w:color="auto" w:frame="1"/>
                <w:lang w:eastAsia="sk-SK"/>
              </w:rPr>
              <w:t>spolu</w:t>
            </w:r>
            <w:proofErr w:type="spellEnd"/>
            <w:proofErr w:type="gramEnd"/>
            <w:r w:rsidRPr="00E26457">
              <w:rPr>
                <w:rFonts w:ascii="Arial" w:eastAsia="Arial Unicode MS" w:hAnsi="Arial" w:cs="Arial"/>
                <w:color w:val="000000"/>
                <w:bdr w:val="none" w:sz="0" w:space="0" w:color="auto" w:frame="1"/>
                <w:lang w:eastAsia="sk-SK"/>
              </w:rPr>
              <w:t xml:space="preserve"> max. 70 </w:t>
            </w:r>
            <w:proofErr w:type="spellStart"/>
            <w:r w:rsidRPr="00E26457">
              <w:rPr>
                <w:rFonts w:ascii="Arial" w:eastAsia="Arial Unicode MS" w:hAnsi="Arial" w:cs="Arial"/>
                <w:color w:val="000000"/>
                <w:bdr w:val="none" w:sz="0" w:space="0" w:color="auto" w:frame="1"/>
                <w:lang w:eastAsia="sk-SK"/>
              </w:rPr>
              <w:t>bodov</w:t>
            </w:r>
            <w:proofErr w:type="spellEnd"/>
            <w:r w:rsidRPr="00E26457">
              <w:rPr>
                <w:rFonts w:ascii="Arial" w:eastAsia="Arial Unicode MS" w:hAnsi="Arial" w:cs="Arial"/>
                <w:color w:val="000000"/>
                <w:bdr w:val="none" w:sz="0" w:space="0" w:color="auto" w:frame="1"/>
                <w:lang w:eastAsia="sk-SK"/>
              </w:rPr>
              <w:t xml:space="preserve"> (v </w:t>
            </w:r>
            <w:proofErr w:type="spellStart"/>
            <w:r w:rsidRPr="00E26457">
              <w:rPr>
                <w:rFonts w:ascii="Arial" w:eastAsia="Arial Unicode MS" w:hAnsi="Arial" w:cs="Arial"/>
                <w:color w:val="000000"/>
                <w:bdr w:val="none" w:sz="0" w:space="0" w:color="auto" w:frame="1"/>
                <w:lang w:eastAsia="sk-SK"/>
              </w:rPr>
              <w:t>rámci</w:t>
            </w:r>
            <w:proofErr w:type="spellEnd"/>
            <w:r w:rsidRPr="00E26457">
              <w:rPr>
                <w:rFonts w:ascii="Arial" w:eastAsia="Arial Unicode MS" w:hAnsi="Arial" w:cs="Arial"/>
                <w:color w:val="000000"/>
                <w:bdr w:val="none" w:sz="0" w:space="0" w:color="auto" w:frame="1"/>
                <w:lang w:eastAsia="sk-SK"/>
              </w:rPr>
              <w:t xml:space="preserve"> K1)</w:t>
            </w:r>
          </w:p>
        </w:tc>
        <w:tc>
          <w:tcPr>
            <w:tcW w:w="2261" w:type="dxa"/>
            <w:vAlign w:val="center"/>
          </w:tcPr>
          <w:p w14:paraId="51CD1A46" w14:textId="36F9868C" w:rsidR="00E26457" w:rsidRDefault="00E26457" w:rsidP="00E26457">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jc w:val="center"/>
              <w:rPr>
                <w:rFonts w:ascii="Arial" w:eastAsia="Calibri" w:hAnsi="Arial" w:cs="Arial"/>
                <w:noProof/>
                <w:lang w:eastAsia="sk-SK"/>
              </w:rPr>
            </w:pPr>
            <w:r>
              <w:rPr>
                <w:rFonts w:ascii="Arial" w:eastAsia="Calibri" w:hAnsi="Arial" w:cs="Arial"/>
                <w:noProof/>
                <w:lang w:eastAsia="sk-SK"/>
              </w:rPr>
              <w:t>70%</w:t>
            </w:r>
          </w:p>
        </w:tc>
      </w:tr>
      <w:tr w:rsidR="00E26457" w14:paraId="6D0215C9" w14:textId="77777777" w:rsidTr="00C81560">
        <w:tc>
          <w:tcPr>
            <w:tcW w:w="831" w:type="dxa"/>
            <w:vAlign w:val="center"/>
          </w:tcPr>
          <w:p w14:paraId="74867B72" w14:textId="7C9D72DA" w:rsidR="00E26457" w:rsidRDefault="00E26457" w:rsidP="00E26457">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jc w:val="center"/>
              <w:rPr>
                <w:rFonts w:ascii="Arial" w:eastAsia="Calibri" w:hAnsi="Arial" w:cs="Arial"/>
                <w:noProof/>
                <w:lang w:eastAsia="sk-SK"/>
              </w:rPr>
            </w:pPr>
            <w:r>
              <w:rPr>
                <w:rFonts w:ascii="Arial" w:eastAsia="Calibri" w:hAnsi="Arial" w:cs="Arial"/>
                <w:noProof/>
                <w:lang w:eastAsia="sk-SK"/>
              </w:rPr>
              <w:t>K2</w:t>
            </w:r>
          </w:p>
        </w:tc>
        <w:tc>
          <w:tcPr>
            <w:tcW w:w="6535" w:type="dxa"/>
            <w:vAlign w:val="center"/>
          </w:tcPr>
          <w:p w14:paraId="7AD08DFF" w14:textId="2F1E494D" w:rsidR="00E26457" w:rsidRPr="00E26457" w:rsidRDefault="00E26457" w:rsidP="000E08F1">
            <w:pPr>
              <w:tabs>
                <w:tab w:val="left" w:pos="567"/>
                <w:tab w:val="left" w:pos="851"/>
                <w:tab w:val="left" w:pos="1134"/>
                <w:tab w:val="left" w:pos="1276"/>
              </w:tabs>
              <w:spacing w:before="120" w:after="0"/>
              <w:ind w:left="284" w:hanging="284"/>
              <w:jc w:val="center"/>
              <w:rPr>
                <w:rFonts w:ascii="Arial" w:eastAsia="Arial Unicode MS" w:hAnsi="Arial" w:cs="Arial"/>
                <w:color w:val="000000"/>
                <w:bdr w:val="none" w:sz="0" w:space="0" w:color="auto" w:frame="1"/>
                <w:lang w:eastAsia="sk-SK"/>
              </w:rPr>
            </w:pPr>
            <w:proofErr w:type="spellStart"/>
            <w:r w:rsidRPr="00E26457">
              <w:rPr>
                <w:rFonts w:ascii="Arial" w:eastAsia="Arial Unicode MS" w:hAnsi="Arial" w:cs="Arial"/>
                <w:color w:val="000000"/>
                <w:bdr w:val="none" w:sz="0" w:space="0" w:color="auto" w:frame="1"/>
                <w:lang w:eastAsia="sk-SK"/>
              </w:rPr>
              <w:t>Lehota</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obmedzenia</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dopravy</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počas</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realizácie</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predmetu</w:t>
            </w:r>
            <w:proofErr w:type="spellEnd"/>
            <w:r w:rsidRPr="00E26457">
              <w:rPr>
                <w:rFonts w:ascii="Arial" w:eastAsia="Arial Unicode MS" w:hAnsi="Arial" w:cs="Arial"/>
                <w:color w:val="000000"/>
                <w:bdr w:val="none" w:sz="0" w:space="0" w:color="auto" w:frame="1"/>
                <w:lang w:eastAsia="sk-SK"/>
              </w:rPr>
              <w:t xml:space="preserve"> </w:t>
            </w:r>
            <w:proofErr w:type="spellStart"/>
            <w:r w:rsidRPr="00E26457">
              <w:rPr>
                <w:rFonts w:ascii="Arial" w:eastAsia="Arial Unicode MS" w:hAnsi="Arial" w:cs="Arial"/>
                <w:color w:val="000000"/>
                <w:bdr w:val="none" w:sz="0" w:space="0" w:color="auto" w:frame="1"/>
                <w:lang w:eastAsia="sk-SK"/>
              </w:rPr>
              <w:t>zákazky</w:t>
            </w:r>
            <w:proofErr w:type="spellEnd"/>
          </w:p>
          <w:p w14:paraId="663AACA3" w14:textId="2DE46547" w:rsidR="00E26457" w:rsidRPr="00E26457" w:rsidRDefault="00E26457" w:rsidP="000E08F1">
            <w:pPr>
              <w:tabs>
                <w:tab w:val="left" w:pos="284"/>
              </w:tabs>
              <w:spacing w:line="276" w:lineRule="auto"/>
              <w:jc w:val="center"/>
              <w:rPr>
                <w:rFonts w:ascii="Arial" w:eastAsia="Calibri" w:hAnsi="Arial" w:cs="Arial"/>
                <w:noProof/>
                <w:lang w:eastAsia="sk-SK"/>
              </w:rPr>
            </w:pPr>
            <w:proofErr w:type="spellStart"/>
            <w:proofErr w:type="gramStart"/>
            <w:r w:rsidRPr="00E26457">
              <w:rPr>
                <w:rFonts w:ascii="Arial" w:eastAsia="Arial Unicode MS" w:hAnsi="Arial" w:cs="Arial"/>
                <w:color w:val="000000"/>
                <w:bdr w:val="none" w:sz="0" w:space="0" w:color="auto" w:frame="1"/>
                <w:lang w:eastAsia="sk-SK"/>
              </w:rPr>
              <w:t>spolu</w:t>
            </w:r>
            <w:proofErr w:type="spellEnd"/>
            <w:proofErr w:type="gramEnd"/>
            <w:r w:rsidRPr="00E26457">
              <w:rPr>
                <w:rFonts w:ascii="Arial" w:eastAsia="Arial Unicode MS" w:hAnsi="Arial" w:cs="Arial"/>
                <w:color w:val="000000"/>
                <w:bdr w:val="none" w:sz="0" w:space="0" w:color="auto" w:frame="1"/>
                <w:lang w:eastAsia="sk-SK"/>
              </w:rPr>
              <w:t xml:space="preserve"> max. 30 </w:t>
            </w:r>
            <w:proofErr w:type="spellStart"/>
            <w:r w:rsidRPr="00E26457">
              <w:rPr>
                <w:rFonts w:ascii="Arial" w:eastAsia="Arial Unicode MS" w:hAnsi="Arial" w:cs="Arial"/>
                <w:color w:val="000000"/>
                <w:bdr w:val="none" w:sz="0" w:space="0" w:color="auto" w:frame="1"/>
                <w:lang w:eastAsia="sk-SK"/>
              </w:rPr>
              <w:t>bodov</w:t>
            </w:r>
            <w:proofErr w:type="spellEnd"/>
            <w:r w:rsidRPr="00E26457">
              <w:rPr>
                <w:rFonts w:ascii="Arial" w:eastAsia="Arial Unicode MS" w:hAnsi="Arial" w:cs="Arial"/>
                <w:color w:val="000000"/>
                <w:bdr w:val="none" w:sz="0" w:space="0" w:color="auto" w:frame="1"/>
                <w:lang w:eastAsia="sk-SK"/>
              </w:rPr>
              <w:t xml:space="preserve"> (v </w:t>
            </w:r>
            <w:proofErr w:type="spellStart"/>
            <w:r w:rsidRPr="00E26457">
              <w:rPr>
                <w:rFonts w:ascii="Arial" w:eastAsia="Arial Unicode MS" w:hAnsi="Arial" w:cs="Arial"/>
                <w:color w:val="000000"/>
                <w:bdr w:val="none" w:sz="0" w:space="0" w:color="auto" w:frame="1"/>
                <w:lang w:eastAsia="sk-SK"/>
              </w:rPr>
              <w:t>rámci</w:t>
            </w:r>
            <w:proofErr w:type="spellEnd"/>
            <w:r w:rsidRPr="00E26457">
              <w:rPr>
                <w:rFonts w:ascii="Arial" w:eastAsia="Arial Unicode MS" w:hAnsi="Arial" w:cs="Arial"/>
                <w:color w:val="000000"/>
                <w:bdr w:val="none" w:sz="0" w:space="0" w:color="auto" w:frame="1"/>
                <w:lang w:eastAsia="sk-SK"/>
              </w:rPr>
              <w:t xml:space="preserve"> K2)</w:t>
            </w:r>
          </w:p>
        </w:tc>
        <w:tc>
          <w:tcPr>
            <w:tcW w:w="2261" w:type="dxa"/>
            <w:vAlign w:val="center"/>
          </w:tcPr>
          <w:p w14:paraId="73FDDC87" w14:textId="45440B8C" w:rsidR="00E26457" w:rsidRDefault="00E26457" w:rsidP="00E26457">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jc w:val="center"/>
              <w:rPr>
                <w:rFonts w:ascii="Arial" w:eastAsia="Calibri" w:hAnsi="Arial" w:cs="Arial"/>
                <w:noProof/>
                <w:lang w:eastAsia="sk-SK"/>
              </w:rPr>
            </w:pPr>
            <w:r>
              <w:rPr>
                <w:rFonts w:ascii="Arial" w:eastAsia="Calibri" w:hAnsi="Arial" w:cs="Arial"/>
                <w:noProof/>
                <w:lang w:eastAsia="sk-SK"/>
              </w:rPr>
              <w:t>30%</w:t>
            </w:r>
          </w:p>
        </w:tc>
      </w:tr>
    </w:tbl>
    <w:p w14:paraId="2E3B447B" w14:textId="4FE7C811" w:rsidR="003D172E" w:rsidRPr="002B55FC" w:rsidRDefault="003D172E" w:rsidP="000E08F1">
      <w:pPr>
        <w:tabs>
          <w:tab w:val="num" w:pos="426"/>
        </w:tabs>
        <w:spacing w:after="0" w:line="276" w:lineRule="auto"/>
        <w:rPr>
          <w:rFonts w:ascii="Arial" w:hAnsi="Arial" w:cs="Arial"/>
          <w:noProof/>
        </w:rPr>
      </w:pPr>
    </w:p>
    <w:p w14:paraId="5FD1418E" w14:textId="23D81A5E" w:rsidR="003D172E" w:rsidRPr="002B55FC" w:rsidRDefault="006E0FC4" w:rsidP="00617524">
      <w:pPr>
        <w:numPr>
          <w:ilvl w:val="0"/>
          <w:numId w:val="59"/>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Pr>
          <w:rFonts w:ascii="Arial" w:eastAsia="Calibri" w:hAnsi="Arial" w:cs="Arial"/>
          <w:b/>
          <w:noProof/>
          <w:lang w:eastAsia="sk-SK"/>
        </w:rPr>
        <w:t>Kritérium K1 – Navrhovaná celková cena uchádzača</w:t>
      </w:r>
    </w:p>
    <w:p w14:paraId="3FD48035" w14:textId="47033018" w:rsidR="003D172E" w:rsidRPr="006E0FC4" w:rsidRDefault="003D172E" w:rsidP="006E0FC4">
      <w:pPr>
        <w:tabs>
          <w:tab w:val="left" w:pos="567"/>
          <w:tab w:val="left" w:pos="851"/>
          <w:tab w:val="left" w:pos="1134"/>
          <w:tab w:val="left" w:pos="1276"/>
        </w:tabs>
        <w:spacing w:line="276" w:lineRule="auto"/>
        <w:ind w:left="567" w:hanging="567"/>
        <w:rPr>
          <w:rFonts w:ascii="Arial" w:hAnsi="Arial" w:cs="Arial"/>
          <w:bCs/>
          <w:lang w:eastAsia="sk-SK"/>
        </w:rPr>
      </w:pPr>
      <w:r w:rsidRPr="002B55FC">
        <w:rPr>
          <w:rFonts w:ascii="Arial" w:eastAsia="Calibri" w:hAnsi="Arial" w:cs="Arial"/>
          <w:noProof/>
          <w:lang w:eastAsia="sk-SK"/>
        </w:rPr>
        <w:t>2.1</w:t>
      </w:r>
      <w:r w:rsidRPr="002B55FC">
        <w:rPr>
          <w:rFonts w:ascii="Arial" w:eastAsia="Calibri" w:hAnsi="Arial" w:cs="Arial"/>
          <w:noProof/>
          <w:lang w:eastAsia="sk-SK"/>
        </w:rPr>
        <w:tab/>
      </w:r>
      <w:r w:rsidR="006E0FC4" w:rsidRPr="006E0FC4">
        <w:rPr>
          <w:rFonts w:ascii="Arial" w:eastAsia="Arial" w:hAnsi="Arial" w:cs="Arial"/>
          <w:lang w:eastAsia="sk-SK"/>
        </w:rPr>
        <w:t>V tomto kritériu sa bude hodnotiť  celková cena</w:t>
      </w:r>
      <w:r w:rsidR="006E0FC4" w:rsidRPr="006E0FC4">
        <w:rPr>
          <w:rFonts w:ascii="Arial" w:eastAsia="Arial" w:hAnsi="Arial" w:cs="Arial"/>
          <w:b/>
          <w:lang w:eastAsia="sk-SK"/>
        </w:rPr>
        <w:t xml:space="preserve"> </w:t>
      </w:r>
      <w:r w:rsidR="006E0FC4" w:rsidRPr="006E0FC4">
        <w:rPr>
          <w:rFonts w:ascii="Arial" w:eastAsia="Arial" w:hAnsi="Arial" w:cs="Arial"/>
          <w:lang w:eastAsia="sk-SK"/>
        </w:rPr>
        <w:t xml:space="preserve">za realizáciu predmetu zákazky  vyjadrená v eurách bez DPH, zaokrúhlená na dve desatinné miesta, vypočítaná a vyjadrená podľa časti B.2 Spôsob určenia ceny týchto súťažných podkladov, </w:t>
      </w:r>
      <w:r w:rsidR="006E0FC4" w:rsidRPr="006E0FC4">
        <w:rPr>
          <w:rFonts w:ascii="Arial" w:hAnsi="Arial" w:cs="Arial"/>
          <w:bCs/>
          <w:lang w:eastAsia="sk-SK"/>
        </w:rPr>
        <w:t xml:space="preserve">a ktorá zahŕňa náklady na všetky materiály, technológie, práce, skúšky, dopravu atď., ktoré sú podľa zadávacej dokumentácie – Príloha č.1 Projektová dokumentácia k časti B.1 Opis predmetu zákazky týchto SP, technicko-kvalitatívnych podmienok, technických a legislatívnych noriem nevyhnutné na zhotovenie diela a jeho uvedenie do prevádzky. </w:t>
      </w:r>
    </w:p>
    <w:p w14:paraId="7C502E02" w14:textId="2FAC5449" w:rsidR="006E0FC4" w:rsidRPr="008C4307" w:rsidRDefault="006E0FC4" w:rsidP="00794FFC">
      <w:pPr>
        <w:tabs>
          <w:tab w:val="left" w:pos="567"/>
          <w:tab w:val="left" w:pos="709"/>
        </w:tabs>
        <w:spacing w:line="276" w:lineRule="auto"/>
        <w:ind w:left="284" w:hanging="284"/>
        <w:rPr>
          <w:rFonts w:ascii="Arial" w:eastAsia="Arial" w:hAnsi="Arial" w:cs="Arial"/>
          <w:lang w:eastAsia="sk-SK"/>
        </w:rPr>
      </w:pPr>
      <w:r>
        <w:rPr>
          <w:rFonts w:ascii="Arial" w:eastAsia="Calibri" w:hAnsi="Arial" w:cs="Arial"/>
          <w:noProof/>
          <w:lang w:eastAsia="sk-SK"/>
        </w:rPr>
        <w:t>2.2</w:t>
      </w:r>
      <w:r w:rsidR="008C4307">
        <w:rPr>
          <w:rFonts w:ascii="Arial" w:eastAsia="Calibri" w:hAnsi="Arial" w:cs="Arial"/>
          <w:noProof/>
          <w:lang w:eastAsia="sk-SK"/>
        </w:rPr>
        <w:tab/>
      </w:r>
      <w:r w:rsidRPr="008C4307">
        <w:rPr>
          <w:rFonts w:ascii="Arial" w:eastAsia="Arial" w:hAnsi="Arial" w:cs="Arial"/>
          <w:lang w:eastAsia="sk-SK"/>
        </w:rPr>
        <w:t>Uchádzač preukazuje splnenie Kritéria K1 tak, že do ponuky predloží:</w:t>
      </w:r>
    </w:p>
    <w:p w14:paraId="2B0203FB" w14:textId="7B420EDB" w:rsidR="006E0FC4" w:rsidRPr="008C4307" w:rsidRDefault="006E0FC4" w:rsidP="001C4068">
      <w:pPr>
        <w:spacing w:line="276" w:lineRule="auto"/>
        <w:ind w:left="1418" w:hanging="851"/>
        <w:rPr>
          <w:rFonts w:ascii="Arial" w:eastAsia="Arial" w:hAnsi="Arial" w:cs="Arial"/>
          <w:lang w:eastAsia="sk-SK"/>
        </w:rPr>
      </w:pPr>
      <w:r w:rsidRPr="008C4307">
        <w:rPr>
          <w:rFonts w:ascii="Arial" w:eastAsia="Arial" w:hAnsi="Arial" w:cs="Arial"/>
          <w:lang w:eastAsia="sk-SK"/>
        </w:rPr>
        <w:t xml:space="preserve">2.2.1 </w:t>
      </w:r>
      <w:r w:rsidRPr="008C4307">
        <w:rPr>
          <w:rFonts w:ascii="Arial" w:eastAsia="Arial" w:hAnsi="Arial" w:cs="Arial"/>
          <w:lang w:eastAsia="sk-SK"/>
        </w:rPr>
        <w:tab/>
        <w:t>vyplnenú Prílohu č.1 Návrh na plnenie kritéria K1 k časti A.2 týchto SP s uvedením ceny podľa  nasledujúceho bodu 2.2.2</w:t>
      </w:r>
      <w:r w:rsidR="008C4307">
        <w:rPr>
          <w:rFonts w:ascii="Arial" w:eastAsia="Arial" w:hAnsi="Arial" w:cs="Arial"/>
          <w:lang w:eastAsia="sk-SK"/>
        </w:rPr>
        <w:t>;</w:t>
      </w:r>
    </w:p>
    <w:p w14:paraId="075F7467" w14:textId="41B50F64" w:rsidR="006E0FC4" w:rsidRPr="008C4307" w:rsidRDefault="006E0FC4" w:rsidP="001C4068">
      <w:pPr>
        <w:tabs>
          <w:tab w:val="left" w:pos="284"/>
          <w:tab w:val="left" w:pos="1418"/>
        </w:tabs>
        <w:spacing w:line="276" w:lineRule="auto"/>
        <w:ind w:left="567" w:hanging="1276"/>
        <w:rPr>
          <w:rFonts w:ascii="Arial" w:eastAsia="Arial" w:hAnsi="Arial" w:cs="Arial"/>
          <w:lang w:eastAsia="sk-SK"/>
        </w:rPr>
      </w:pPr>
      <w:r w:rsidRPr="008C4307">
        <w:rPr>
          <w:rFonts w:ascii="Arial" w:eastAsia="Arial" w:hAnsi="Arial" w:cs="Arial"/>
          <w:lang w:eastAsia="sk-SK"/>
        </w:rPr>
        <w:tab/>
      </w:r>
      <w:r w:rsidRPr="008C4307">
        <w:rPr>
          <w:rFonts w:ascii="Arial" w:eastAsia="Arial" w:hAnsi="Arial" w:cs="Arial"/>
          <w:lang w:eastAsia="sk-SK"/>
        </w:rPr>
        <w:tab/>
        <w:t xml:space="preserve">2.2.2. </w:t>
      </w:r>
      <w:r w:rsidR="001C4068">
        <w:rPr>
          <w:rFonts w:ascii="Arial" w:eastAsia="Arial" w:hAnsi="Arial" w:cs="Arial"/>
          <w:lang w:eastAsia="sk-SK"/>
        </w:rPr>
        <w:tab/>
      </w:r>
      <w:r w:rsidRPr="008C4307">
        <w:rPr>
          <w:rFonts w:ascii="Arial" w:eastAsia="Arial" w:hAnsi="Arial" w:cs="Arial"/>
          <w:lang w:eastAsia="sk-SK"/>
        </w:rPr>
        <w:t>vyplnenú Prílohu č. 1 Výkaz výmer k časti B.2 Spôsob určenia ceny týchto SP</w:t>
      </w:r>
      <w:r w:rsidR="008C4307">
        <w:rPr>
          <w:rFonts w:ascii="Arial" w:eastAsia="Arial" w:hAnsi="Arial" w:cs="Arial"/>
          <w:lang w:eastAsia="sk-SK"/>
        </w:rPr>
        <w:t>;</w:t>
      </w:r>
    </w:p>
    <w:p w14:paraId="55C9D832" w14:textId="77777777" w:rsidR="00F27AFC" w:rsidRDefault="006E0FC4" w:rsidP="00F27AFC">
      <w:pPr>
        <w:tabs>
          <w:tab w:val="left" w:pos="567"/>
          <w:tab w:val="left" w:pos="1560"/>
        </w:tabs>
        <w:spacing w:line="276" w:lineRule="auto"/>
        <w:ind w:left="1418" w:hanging="2127"/>
        <w:rPr>
          <w:rFonts w:ascii="Arial" w:eastAsia="Arial" w:hAnsi="Arial" w:cs="Arial"/>
          <w:lang w:eastAsia="sk-SK"/>
        </w:rPr>
      </w:pPr>
      <w:r w:rsidRPr="008C4307">
        <w:rPr>
          <w:rFonts w:ascii="Arial" w:eastAsia="Arial" w:hAnsi="Arial" w:cs="Arial"/>
          <w:lang w:eastAsia="sk-SK"/>
        </w:rPr>
        <w:tab/>
        <w:t xml:space="preserve">2.2.3 </w:t>
      </w:r>
      <w:r w:rsidRPr="008C4307">
        <w:rPr>
          <w:rFonts w:ascii="Arial" w:eastAsia="Arial" w:hAnsi="Arial" w:cs="Arial"/>
          <w:lang w:eastAsia="sk-SK"/>
        </w:rPr>
        <w:tab/>
        <w:t xml:space="preserve">Návrh Zmluvy s vyplnenými údajmi o celkovej cene diela </w:t>
      </w:r>
      <w:r w:rsidRPr="008356DC">
        <w:rPr>
          <w:rFonts w:ascii="Arial" w:eastAsia="Arial" w:hAnsi="Arial" w:cs="Arial"/>
          <w:lang w:eastAsia="sk-SK"/>
        </w:rPr>
        <w:t>v Čl. III Cena za vykonanie diela, bod 3.1 Zmluvy v súlade s bodom 2.2.1 a 2.2.2 tejto časti.</w:t>
      </w:r>
    </w:p>
    <w:p w14:paraId="1D0577BC" w14:textId="77777777" w:rsidR="00F27AFC" w:rsidRPr="00F27AFC" w:rsidRDefault="00F27AFC" w:rsidP="00617524">
      <w:pPr>
        <w:pStyle w:val="Odsekzoznamu"/>
        <w:numPr>
          <w:ilvl w:val="0"/>
          <w:numId w:val="63"/>
        </w:numPr>
        <w:tabs>
          <w:tab w:val="left" w:pos="567"/>
          <w:tab w:val="left" w:pos="1560"/>
        </w:tabs>
        <w:spacing w:line="276" w:lineRule="auto"/>
        <w:rPr>
          <w:rFonts w:eastAsia="Arial" w:cs="Arial"/>
          <w:vanish/>
          <w:sz w:val="20"/>
          <w:szCs w:val="20"/>
          <w:lang w:eastAsia="sk-SK"/>
        </w:rPr>
      </w:pPr>
    </w:p>
    <w:p w14:paraId="1E11E12F" w14:textId="0ABD123D" w:rsidR="00F27AFC" w:rsidRDefault="00F27AFC" w:rsidP="00617524">
      <w:pPr>
        <w:pStyle w:val="Odsekzoznamu"/>
        <w:numPr>
          <w:ilvl w:val="1"/>
          <w:numId w:val="64"/>
        </w:numPr>
        <w:tabs>
          <w:tab w:val="left" w:pos="567"/>
          <w:tab w:val="left" w:pos="1560"/>
        </w:tabs>
        <w:spacing w:line="276" w:lineRule="auto"/>
        <w:ind w:left="567" w:hanging="567"/>
        <w:rPr>
          <w:rFonts w:eastAsia="Arial" w:cs="Arial"/>
          <w:lang w:eastAsia="sk-SK"/>
        </w:rPr>
      </w:pPr>
      <w:r w:rsidRPr="00F27AFC">
        <w:rPr>
          <w:rFonts w:eastAsia="Arial" w:cs="Arial"/>
          <w:lang w:eastAsia="sk-SK"/>
        </w:rPr>
        <w:t xml:space="preserve">Maximálny počet bodov (70) dostane ponuka uchádzača s najnižšou cenou </w:t>
      </w:r>
      <w:r w:rsidR="00D7111A">
        <w:rPr>
          <w:rFonts w:eastAsia="Arial" w:cs="Arial"/>
          <w:lang w:eastAsia="sk-SK"/>
        </w:rPr>
        <w:t>z</w:t>
      </w:r>
      <w:r w:rsidRPr="00F27AFC">
        <w:rPr>
          <w:rFonts w:eastAsia="Arial" w:cs="Arial"/>
          <w:lang w:eastAsia="sk-SK"/>
        </w:rPr>
        <w:t>a realizáciu predmetu zákazky v EUR bez DPH. Bodové hodnotenie pre každú ďalšiu navrhovanú cenu sa vypočíta ako podiel najnižšej ceny za realizáciu predmetu zákazky v EUR bez DPH a ceny za realizáciu predmetu zákazky v EUR bez DPH príslušnej vyhodnocovanej ponuky, vynásobený maximálnym počtom bodov, ktoré sa prideľujú za uvedené kritérium. Navrhovaná cena musí byť stanovená ako kladné číslo zaokrúhlené na max. dve desatinné miesta.</w:t>
      </w:r>
    </w:p>
    <w:p w14:paraId="0D82A860" w14:textId="50417ECF" w:rsidR="00470A4F" w:rsidRDefault="00470A4F" w:rsidP="00470A4F">
      <w:pPr>
        <w:pStyle w:val="Odsekzoznamu"/>
        <w:tabs>
          <w:tab w:val="left" w:pos="567"/>
          <w:tab w:val="left" w:pos="1560"/>
        </w:tabs>
        <w:spacing w:line="276" w:lineRule="auto"/>
        <w:ind w:left="567"/>
        <w:rPr>
          <w:rFonts w:eastAsia="Arial" w:cs="Arial"/>
          <w:lang w:eastAsia="sk-SK"/>
        </w:rPr>
      </w:pPr>
    </w:p>
    <w:p w14:paraId="148970F8" w14:textId="77777777" w:rsidR="00470A4F" w:rsidRPr="00470A4F" w:rsidRDefault="00470A4F" w:rsidP="00470A4F">
      <w:pPr>
        <w:tabs>
          <w:tab w:val="left" w:pos="567"/>
          <w:tab w:val="left" w:pos="851"/>
          <w:tab w:val="left" w:pos="1134"/>
          <w:tab w:val="left" w:pos="1276"/>
        </w:tabs>
        <w:spacing w:after="0"/>
        <w:ind w:left="567"/>
        <w:rPr>
          <w:rFonts w:ascii="Arial" w:eastAsia="Arial" w:hAnsi="Arial" w:cs="Arial"/>
          <w:lang w:eastAsia="sk-SK"/>
        </w:rPr>
      </w:pPr>
      <w:r w:rsidRPr="00470A4F">
        <w:rPr>
          <w:rFonts w:ascii="Arial" w:eastAsia="Arial" w:hAnsi="Arial" w:cs="Arial"/>
          <w:lang w:eastAsia="sk-SK"/>
        </w:rPr>
        <w:t>Najnižšia cena za realizáciu predmetu zákazky v EUR bez DPH</w:t>
      </w:r>
    </w:p>
    <w:p w14:paraId="77BF882C" w14:textId="77777777" w:rsidR="00470A4F" w:rsidRPr="00470A4F" w:rsidRDefault="00470A4F" w:rsidP="00470A4F">
      <w:pPr>
        <w:tabs>
          <w:tab w:val="left" w:pos="567"/>
          <w:tab w:val="left" w:pos="851"/>
          <w:tab w:val="left" w:pos="1134"/>
          <w:tab w:val="left" w:pos="1276"/>
        </w:tabs>
        <w:spacing w:after="0"/>
        <w:ind w:left="567"/>
        <w:rPr>
          <w:rFonts w:ascii="Arial" w:eastAsia="Arial" w:hAnsi="Arial" w:cs="Arial"/>
          <w:lang w:eastAsia="sk-SK"/>
        </w:rPr>
      </w:pPr>
      <w:r w:rsidRPr="00470A4F">
        <w:rPr>
          <w:rFonts w:ascii="Arial" w:eastAsia="Arial" w:hAnsi="Arial" w:cs="Arial"/>
          <w:lang w:eastAsia="sk-SK"/>
        </w:rPr>
        <w:t>___________________________________________________________________      x 70</w:t>
      </w:r>
    </w:p>
    <w:p w14:paraId="09D7F507" w14:textId="77777777" w:rsidR="00470A4F" w:rsidRPr="00470A4F" w:rsidRDefault="00470A4F" w:rsidP="00470A4F">
      <w:pPr>
        <w:tabs>
          <w:tab w:val="left" w:pos="567"/>
          <w:tab w:val="left" w:pos="851"/>
          <w:tab w:val="left" w:pos="1134"/>
          <w:tab w:val="left" w:pos="1276"/>
        </w:tabs>
        <w:spacing w:after="0"/>
        <w:rPr>
          <w:rFonts w:ascii="Arial" w:eastAsia="Arial" w:hAnsi="Arial" w:cs="Arial"/>
          <w:lang w:eastAsia="sk-SK"/>
        </w:rPr>
      </w:pPr>
    </w:p>
    <w:p w14:paraId="3CDFB687" w14:textId="77777777" w:rsidR="00470A4F" w:rsidRPr="00C1781E" w:rsidRDefault="00470A4F" w:rsidP="00470A4F">
      <w:pPr>
        <w:tabs>
          <w:tab w:val="left" w:pos="567"/>
          <w:tab w:val="left" w:pos="851"/>
          <w:tab w:val="left" w:pos="1134"/>
          <w:tab w:val="left" w:pos="1276"/>
        </w:tabs>
        <w:spacing w:after="0"/>
        <w:ind w:left="567"/>
        <w:rPr>
          <w:rFonts w:ascii="Arial" w:eastAsia="Arial" w:hAnsi="Arial" w:cs="Arial"/>
          <w:sz w:val="20"/>
          <w:szCs w:val="20"/>
          <w:lang w:eastAsia="sk-SK"/>
        </w:rPr>
      </w:pPr>
      <w:r w:rsidRPr="00470A4F">
        <w:rPr>
          <w:rFonts w:ascii="Arial" w:eastAsia="Arial" w:hAnsi="Arial" w:cs="Arial"/>
          <w:lang w:eastAsia="sk-SK"/>
        </w:rPr>
        <w:t>Hodnotená cena za realizáciu predmetu zákazky v EUR bez DPH</w:t>
      </w:r>
    </w:p>
    <w:p w14:paraId="08E7A015" w14:textId="58EC4CEE" w:rsidR="003D172E" w:rsidRPr="002B55FC" w:rsidRDefault="003D172E" w:rsidP="006E0FC4">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b/>
          <w:bCs/>
          <w:noProof/>
          <w:color w:val="000000"/>
          <w:lang w:eastAsia="sk-SK"/>
        </w:rPr>
      </w:pPr>
    </w:p>
    <w:p w14:paraId="2A7B01AB" w14:textId="1E5060DF" w:rsidR="003D172E" w:rsidRPr="002B55FC" w:rsidRDefault="00B5392B" w:rsidP="00617524">
      <w:pPr>
        <w:numPr>
          <w:ilvl w:val="0"/>
          <w:numId w:val="64"/>
        </w:numPr>
        <w:spacing w:line="276" w:lineRule="auto"/>
        <w:ind w:left="567" w:hanging="567"/>
        <w:jc w:val="left"/>
        <w:rPr>
          <w:rFonts w:ascii="Arial" w:eastAsia="Calibri" w:hAnsi="Arial" w:cs="Arial"/>
          <w:b/>
          <w:bCs/>
          <w:noProof/>
          <w:lang w:eastAsia="sk-SK"/>
        </w:rPr>
      </w:pPr>
      <w:r>
        <w:rPr>
          <w:rFonts w:ascii="Arial" w:eastAsia="Calibri" w:hAnsi="Arial" w:cs="Arial"/>
          <w:b/>
          <w:bCs/>
          <w:noProof/>
          <w:lang w:eastAsia="sk-SK"/>
        </w:rPr>
        <w:t>Kritérium K2 – Lehota obmedzenia dopravy počas realizácie predmetu zákazky</w:t>
      </w:r>
    </w:p>
    <w:p w14:paraId="240129FD" w14:textId="4027F22C" w:rsidR="00D227A6" w:rsidRDefault="003D172E" w:rsidP="004C6E17">
      <w:pPr>
        <w:spacing w:line="276" w:lineRule="auto"/>
        <w:ind w:left="567" w:hanging="567"/>
        <w:rPr>
          <w:rFonts w:ascii="Arial" w:eastAsia="Calibri" w:hAnsi="Arial" w:cs="Arial"/>
          <w:noProof/>
          <w:lang w:eastAsia="sk-SK"/>
        </w:rPr>
      </w:pPr>
      <w:r w:rsidRPr="002B55FC">
        <w:rPr>
          <w:rFonts w:ascii="Arial" w:eastAsia="Calibri" w:hAnsi="Arial" w:cs="Arial"/>
          <w:noProof/>
          <w:lang w:eastAsia="sk-SK"/>
        </w:rPr>
        <w:t xml:space="preserve">3.1  </w:t>
      </w:r>
      <w:r w:rsidR="00C828D5">
        <w:rPr>
          <w:rFonts w:ascii="Arial" w:eastAsia="Calibri" w:hAnsi="Arial" w:cs="Arial"/>
          <w:noProof/>
          <w:lang w:eastAsia="sk-SK"/>
        </w:rPr>
        <w:t xml:space="preserve"> </w:t>
      </w:r>
      <w:r w:rsidR="00B5392B">
        <w:rPr>
          <w:rFonts w:ascii="Arial" w:eastAsia="Calibri" w:hAnsi="Arial" w:cs="Arial"/>
          <w:noProof/>
          <w:lang w:eastAsia="sk-SK"/>
        </w:rPr>
        <w:t>Cieľom tohto kritéria je, aby bola čo najviac minimalizovaná doba obmedzenia dopravy v úseku opravovaného mosta. Kritérium K2 sa nevzťahuje n</w:t>
      </w:r>
      <w:r w:rsidR="0013559A">
        <w:rPr>
          <w:rFonts w:ascii="Arial" w:eastAsia="Calibri" w:hAnsi="Arial" w:cs="Arial"/>
          <w:noProof/>
          <w:lang w:eastAsia="sk-SK"/>
        </w:rPr>
        <w:t xml:space="preserve">a práce, ktoré si nevyžadujú obmedzenie </w:t>
      </w:r>
      <w:r w:rsidR="0013559A">
        <w:rPr>
          <w:rFonts w:ascii="Arial" w:eastAsia="Calibri" w:hAnsi="Arial" w:cs="Arial"/>
          <w:noProof/>
          <w:lang w:eastAsia="sk-SK"/>
        </w:rPr>
        <w:lastRenderedPageBreak/>
        <w:t>dopravy ako práce zospodu nosnej konštrukcie, na spodnej stavbe a práce vykonávané pod mostom.</w:t>
      </w:r>
    </w:p>
    <w:p w14:paraId="4E37B6E4" w14:textId="77777777" w:rsidR="00D227A6" w:rsidRPr="00D227A6" w:rsidRDefault="00D227A6" w:rsidP="00617524">
      <w:pPr>
        <w:pStyle w:val="Odsekzoznamu"/>
        <w:numPr>
          <w:ilvl w:val="0"/>
          <w:numId w:val="65"/>
        </w:numPr>
        <w:spacing w:line="276" w:lineRule="auto"/>
        <w:rPr>
          <w:rFonts w:eastAsia="Arial Unicode MS" w:cs="Arial"/>
          <w:vanish/>
          <w:sz w:val="20"/>
          <w:szCs w:val="20"/>
          <w:bdr w:val="none" w:sz="0" w:space="0" w:color="auto" w:frame="1"/>
          <w:lang w:eastAsia="sk-SK"/>
        </w:rPr>
      </w:pPr>
    </w:p>
    <w:p w14:paraId="49455EEF" w14:textId="77777777" w:rsidR="00D227A6" w:rsidRPr="00D227A6" w:rsidRDefault="00D227A6" w:rsidP="00617524">
      <w:pPr>
        <w:pStyle w:val="Odsekzoznamu"/>
        <w:numPr>
          <w:ilvl w:val="0"/>
          <w:numId w:val="65"/>
        </w:numPr>
        <w:spacing w:line="276" w:lineRule="auto"/>
        <w:rPr>
          <w:rFonts w:eastAsia="Arial Unicode MS" w:cs="Arial"/>
          <w:vanish/>
          <w:sz w:val="20"/>
          <w:szCs w:val="20"/>
          <w:bdr w:val="none" w:sz="0" w:space="0" w:color="auto" w:frame="1"/>
          <w:lang w:eastAsia="sk-SK"/>
        </w:rPr>
      </w:pPr>
    </w:p>
    <w:p w14:paraId="0208A45A" w14:textId="40FEA40F" w:rsidR="00D227A6" w:rsidRPr="008356DC" w:rsidRDefault="00D227A6" w:rsidP="00617524">
      <w:pPr>
        <w:pStyle w:val="Odsekzoznamu"/>
        <w:numPr>
          <w:ilvl w:val="1"/>
          <w:numId w:val="66"/>
        </w:numPr>
        <w:spacing w:after="120" w:line="276" w:lineRule="auto"/>
        <w:ind w:left="567" w:hanging="567"/>
        <w:rPr>
          <w:rFonts w:eastAsia="Calibri" w:cs="Arial"/>
          <w:lang w:eastAsia="sk-SK"/>
        </w:rPr>
      </w:pPr>
      <w:r w:rsidRPr="008356DC">
        <w:rPr>
          <w:rFonts w:eastAsia="Arial Unicode MS" w:cs="Arial"/>
          <w:bdr w:val="none" w:sz="0" w:space="0" w:color="auto" w:frame="1"/>
          <w:lang w:eastAsia="sk-SK"/>
        </w:rPr>
        <w:t>V tomto kritériu sa bude hodnotiť lehota obmedzenia dopravy počas realizácie predmetu zákazky vyjadrená v kalendárnych dňoch. Verejný obstarávateľ požaduje realizovať práce 24 hodín denne, 7 dní v týždni.</w:t>
      </w:r>
    </w:p>
    <w:p w14:paraId="2095B989" w14:textId="5A0CF9EA" w:rsidR="00D227A6" w:rsidRPr="004C6E17" w:rsidRDefault="00D227A6" w:rsidP="00617524">
      <w:pPr>
        <w:pStyle w:val="Odsekzoznamu"/>
        <w:numPr>
          <w:ilvl w:val="1"/>
          <w:numId w:val="66"/>
        </w:numPr>
        <w:tabs>
          <w:tab w:val="left" w:pos="567"/>
          <w:tab w:val="left" w:pos="851"/>
          <w:tab w:val="left" w:pos="1134"/>
          <w:tab w:val="left" w:pos="1276"/>
        </w:tabs>
        <w:spacing w:after="120" w:line="276" w:lineRule="auto"/>
        <w:ind w:left="567" w:hanging="567"/>
        <w:rPr>
          <w:rFonts w:eastAsia="Arial Unicode MS" w:cs="Arial"/>
          <w:bdr w:val="none" w:sz="0" w:space="0" w:color="auto" w:frame="1"/>
          <w:lang w:eastAsia="sk-SK"/>
        </w:rPr>
      </w:pPr>
      <w:r w:rsidRPr="004C6E17">
        <w:rPr>
          <w:rFonts w:eastAsia="Arial Unicode MS" w:cs="Arial"/>
          <w:bdr w:val="none" w:sz="0" w:space="0" w:color="auto" w:frame="1"/>
          <w:lang w:eastAsia="sk-SK"/>
        </w:rPr>
        <w:t>Uchádzač preukazuje splnenie Kritéria K2 tak, že do ponuky predloží:</w:t>
      </w:r>
    </w:p>
    <w:p w14:paraId="7FFA0598" w14:textId="06D82BC5" w:rsidR="004C6E17" w:rsidRPr="004C6E17" w:rsidRDefault="004C6E17" w:rsidP="004C6E17">
      <w:pPr>
        <w:pStyle w:val="Odsekzoznamu"/>
        <w:tabs>
          <w:tab w:val="left" w:pos="709"/>
          <w:tab w:val="left" w:pos="851"/>
          <w:tab w:val="left" w:pos="1134"/>
          <w:tab w:val="left" w:pos="1276"/>
        </w:tabs>
        <w:spacing w:after="120" w:line="276" w:lineRule="auto"/>
        <w:ind w:left="1418" w:hanging="851"/>
        <w:rPr>
          <w:rFonts w:eastAsia="Arial Unicode MS" w:cs="Arial"/>
          <w:bdr w:val="none" w:sz="0" w:space="0" w:color="auto" w:frame="1"/>
          <w:lang w:eastAsia="sk-SK"/>
        </w:rPr>
      </w:pPr>
      <w:r w:rsidRPr="004C6E17">
        <w:rPr>
          <w:rFonts w:eastAsia="Arial Unicode MS" w:cs="Arial"/>
          <w:bdr w:val="none" w:sz="0" w:space="0" w:color="auto" w:frame="1"/>
          <w:lang w:eastAsia="sk-SK"/>
        </w:rPr>
        <w:t xml:space="preserve">3.3.1 </w:t>
      </w:r>
      <w:r>
        <w:rPr>
          <w:rFonts w:eastAsia="Arial Unicode MS" w:cs="Arial"/>
          <w:bdr w:val="none" w:sz="0" w:space="0" w:color="auto" w:frame="1"/>
          <w:lang w:eastAsia="sk-SK"/>
        </w:rPr>
        <w:tab/>
      </w:r>
      <w:r>
        <w:rPr>
          <w:rFonts w:eastAsia="Arial Unicode MS" w:cs="Arial"/>
          <w:bdr w:val="none" w:sz="0" w:space="0" w:color="auto" w:frame="1"/>
          <w:lang w:eastAsia="sk-SK"/>
        </w:rPr>
        <w:tab/>
      </w:r>
      <w:r>
        <w:rPr>
          <w:rFonts w:eastAsia="Arial Unicode MS" w:cs="Arial"/>
          <w:bdr w:val="none" w:sz="0" w:space="0" w:color="auto" w:frame="1"/>
          <w:lang w:eastAsia="sk-SK"/>
        </w:rPr>
        <w:tab/>
      </w:r>
      <w:r w:rsidRPr="004C6E17">
        <w:rPr>
          <w:rFonts w:eastAsia="Arial Unicode MS" w:cs="Arial"/>
          <w:bdr w:val="none" w:sz="0" w:space="0" w:color="auto" w:frame="1"/>
          <w:lang w:eastAsia="sk-SK"/>
        </w:rPr>
        <w:t>vyplnenú Prílohu č. 2 Návrh na plnenie kritéria K2 k časti A.2 týchto SP tak, že rozkliknutím vyberie požadovanú číselnú hodnotu</w:t>
      </w:r>
      <w:r>
        <w:rPr>
          <w:rFonts w:eastAsia="Arial Unicode MS" w:cs="Arial"/>
          <w:bdr w:val="none" w:sz="0" w:space="0" w:color="auto" w:frame="1"/>
          <w:lang w:eastAsia="sk-SK"/>
        </w:rPr>
        <w:t>;</w:t>
      </w:r>
      <w:r w:rsidRPr="004C6E17">
        <w:rPr>
          <w:rFonts w:eastAsia="Arial Unicode MS" w:cs="Arial"/>
          <w:bdr w:val="none" w:sz="0" w:space="0" w:color="auto" w:frame="1"/>
          <w:lang w:eastAsia="sk-SK"/>
        </w:rPr>
        <w:t xml:space="preserve"> </w:t>
      </w:r>
    </w:p>
    <w:p w14:paraId="35B58E28" w14:textId="2DBE8223" w:rsidR="004C6E17" w:rsidRPr="004C6E17" w:rsidRDefault="004C6E17" w:rsidP="004C6E17">
      <w:pPr>
        <w:pStyle w:val="Odsekzoznamu"/>
        <w:tabs>
          <w:tab w:val="left" w:pos="851"/>
          <w:tab w:val="left" w:pos="1134"/>
          <w:tab w:val="left" w:pos="1276"/>
        </w:tabs>
        <w:spacing w:after="120" w:line="276" w:lineRule="auto"/>
        <w:ind w:left="1418" w:hanging="851"/>
        <w:rPr>
          <w:rFonts w:eastAsia="Arial Unicode MS" w:cs="Arial"/>
          <w:bdr w:val="none" w:sz="0" w:space="0" w:color="auto" w:frame="1"/>
          <w:lang w:eastAsia="sk-SK"/>
        </w:rPr>
      </w:pPr>
      <w:r w:rsidRPr="004C6E17">
        <w:rPr>
          <w:rFonts w:eastAsia="Arial Unicode MS" w:cs="Arial"/>
          <w:bdr w:val="none" w:sz="0" w:space="0" w:color="auto" w:frame="1"/>
          <w:lang w:eastAsia="sk-SK"/>
        </w:rPr>
        <w:t xml:space="preserve">3.3.2. </w:t>
      </w:r>
      <w:r w:rsidRPr="004C6E17">
        <w:rPr>
          <w:rFonts w:eastAsia="Arial Unicode MS" w:cs="Arial"/>
          <w:bdr w:val="none" w:sz="0" w:space="0" w:color="auto" w:frame="1"/>
          <w:lang w:eastAsia="sk-SK"/>
        </w:rPr>
        <w:tab/>
      </w:r>
      <w:r>
        <w:rPr>
          <w:rFonts w:eastAsia="Arial Unicode MS" w:cs="Arial"/>
          <w:bdr w:val="none" w:sz="0" w:space="0" w:color="auto" w:frame="1"/>
          <w:lang w:eastAsia="sk-SK"/>
        </w:rPr>
        <w:tab/>
      </w:r>
      <w:r w:rsidRPr="004C6E17">
        <w:rPr>
          <w:rFonts w:eastAsia="Arial Unicode MS" w:cs="Arial"/>
          <w:bdr w:val="none" w:sz="0" w:space="0" w:color="auto" w:frame="1"/>
          <w:lang w:eastAsia="sk-SK"/>
        </w:rPr>
        <w:t xml:space="preserve">Čestné vyhlásenie, v ktorom sa zaviaže k realizácii predmetu zákazky v deklarovanom </w:t>
      </w:r>
      <w:r w:rsidRPr="004C6E17">
        <w:rPr>
          <w:rFonts w:eastAsia="Arial Unicode MS" w:cs="Arial"/>
          <w:bdr w:val="none" w:sz="0" w:space="0" w:color="auto" w:frame="1"/>
          <w:lang w:eastAsia="sk-SK"/>
        </w:rPr>
        <w:tab/>
      </w:r>
      <w:r w:rsidRPr="004C6E17">
        <w:rPr>
          <w:rFonts w:eastAsia="Arial Unicode MS" w:cs="Arial"/>
          <w:bdr w:val="none" w:sz="0" w:space="0" w:color="auto" w:frame="1"/>
          <w:lang w:eastAsia="sk-SK"/>
        </w:rPr>
        <w:tab/>
        <w:t>počte kalendárnych dní podľa predchádzajúceho bodu 3.</w:t>
      </w:r>
      <w:r w:rsidR="00422354">
        <w:rPr>
          <w:rFonts w:eastAsia="Arial Unicode MS" w:cs="Arial"/>
          <w:bdr w:val="none" w:sz="0" w:space="0" w:color="auto" w:frame="1"/>
          <w:lang w:eastAsia="sk-SK"/>
        </w:rPr>
        <w:t>3</w:t>
      </w:r>
      <w:r w:rsidRPr="004C6E17">
        <w:rPr>
          <w:rFonts w:eastAsia="Arial Unicode MS" w:cs="Arial"/>
          <w:bdr w:val="none" w:sz="0" w:space="0" w:color="auto" w:frame="1"/>
          <w:lang w:eastAsia="sk-SK"/>
        </w:rPr>
        <w:t>.1</w:t>
      </w:r>
      <w:r>
        <w:rPr>
          <w:rFonts w:eastAsia="Arial Unicode MS" w:cs="Arial"/>
          <w:bdr w:val="none" w:sz="0" w:space="0" w:color="auto" w:frame="1"/>
          <w:lang w:eastAsia="sk-SK"/>
        </w:rPr>
        <w:t>;</w:t>
      </w:r>
      <w:r w:rsidRPr="004C6E17">
        <w:rPr>
          <w:rFonts w:eastAsia="Arial Unicode MS" w:cs="Arial"/>
          <w:bdr w:val="none" w:sz="0" w:space="0" w:color="auto" w:frame="1"/>
          <w:lang w:eastAsia="sk-SK"/>
        </w:rPr>
        <w:t xml:space="preserve"> </w:t>
      </w:r>
    </w:p>
    <w:p w14:paraId="335AC183" w14:textId="2C250CD1" w:rsidR="006A162F" w:rsidRPr="00EA1097" w:rsidRDefault="004C6E17" w:rsidP="00617524">
      <w:pPr>
        <w:pStyle w:val="Odsekzoznamu"/>
        <w:numPr>
          <w:ilvl w:val="2"/>
          <w:numId w:val="67"/>
        </w:numPr>
        <w:tabs>
          <w:tab w:val="left" w:pos="851"/>
          <w:tab w:val="left" w:pos="1276"/>
          <w:tab w:val="left" w:pos="1418"/>
          <w:tab w:val="left" w:pos="1560"/>
        </w:tabs>
        <w:spacing w:after="120" w:line="276" w:lineRule="auto"/>
        <w:rPr>
          <w:rFonts w:eastAsia="Arial Unicode MS" w:cs="Arial"/>
          <w:bdr w:val="none" w:sz="0" w:space="0" w:color="auto" w:frame="1"/>
          <w:lang w:eastAsia="sk-SK"/>
        </w:rPr>
      </w:pPr>
      <w:r w:rsidRPr="004C6E17">
        <w:rPr>
          <w:rFonts w:eastAsia="Arial Unicode MS" w:cs="Arial"/>
          <w:bdr w:val="none" w:sz="0" w:space="0" w:color="auto" w:frame="1"/>
          <w:lang w:eastAsia="sk-SK"/>
        </w:rPr>
        <w:tab/>
      </w:r>
      <w:r>
        <w:rPr>
          <w:rFonts w:eastAsia="Arial Unicode MS" w:cs="Arial"/>
          <w:bdr w:val="none" w:sz="0" w:space="0" w:color="auto" w:frame="1"/>
          <w:lang w:eastAsia="sk-SK"/>
        </w:rPr>
        <w:tab/>
      </w:r>
      <w:r w:rsidRPr="00EA1097">
        <w:rPr>
          <w:rFonts w:eastAsia="Arial Unicode MS" w:cs="Arial"/>
          <w:bdr w:val="none" w:sz="0" w:space="0" w:color="auto" w:frame="1"/>
          <w:lang w:eastAsia="sk-SK"/>
        </w:rPr>
        <w:t xml:space="preserve">Návrh Zmluvy s vyplneným údajom o počte dní realizácie predmetu zákazky v Čl. II Čas </w:t>
      </w:r>
      <w:r w:rsidRPr="00EA1097">
        <w:rPr>
          <w:rFonts w:eastAsia="Arial Unicode MS" w:cs="Arial"/>
          <w:bdr w:val="none" w:sz="0" w:space="0" w:color="auto" w:frame="1"/>
          <w:lang w:eastAsia="sk-SK"/>
        </w:rPr>
        <w:tab/>
      </w:r>
      <w:r w:rsidRPr="00EA1097">
        <w:rPr>
          <w:rFonts w:eastAsia="Arial Unicode MS" w:cs="Arial"/>
          <w:bdr w:val="none" w:sz="0" w:space="0" w:color="auto" w:frame="1"/>
          <w:lang w:eastAsia="sk-SK"/>
        </w:rPr>
        <w:tab/>
        <w:t>plnenia, bod 2.16 Zmluvy v súlade s bodom 3.</w:t>
      </w:r>
      <w:r w:rsidR="00422354" w:rsidRPr="00EA1097">
        <w:rPr>
          <w:rFonts w:eastAsia="Arial Unicode MS" w:cs="Arial"/>
          <w:bdr w:val="none" w:sz="0" w:space="0" w:color="auto" w:frame="1"/>
          <w:lang w:eastAsia="sk-SK"/>
        </w:rPr>
        <w:t>3</w:t>
      </w:r>
      <w:r w:rsidRPr="00EA1097">
        <w:rPr>
          <w:rFonts w:eastAsia="Arial Unicode MS" w:cs="Arial"/>
          <w:bdr w:val="none" w:sz="0" w:space="0" w:color="auto" w:frame="1"/>
          <w:lang w:eastAsia="sk-SK"/>
        </w:rPr>
        <w:t>.1 a 3.</w:t>
      </w:r>
      <w:r w:rsidR="00422354" w:rsidRPr="00EA1097">
        <w:rPr>
          <w:rFonts w:eastAsia="Arial Unicode MS" w:cs="Arial"/>
          <w:bdr w:val="none" w:sz="0" w:space="0" w:color="auto" w:frame="1"/>
          <w:lang w:eastAsia="sk-SK"/>
        </w:rPr>
        <w:t>3</w:t>
      </w:r>
      <w:r w:rsidRPr="00EA1097">
        <w:rPr>
          <w:rFonts w:eastAsia="Arial Unicode MS" w:cs="Arial"/>
          <w:bdr w:val="none" w:sz="0" w:space="0" w:color="auto" w:frame="1"/>
          <w:lang w:eastAsia="sk-SK"/>
        </w:rPr>
        <w:t>.2 tejto časti.</w:t>
      </w:r>
    </w:p>
    <w:p w14:paraId="4BD5D873" w14:textId="4B1E0696" w:rsidR="006A162F" w:rsidRPr="006A162F" w:rsidRDefault="006A162F" w:rsidP="00617524">
      <w:pPr>
        <w:pStyle w:val="Odsekzoznamu"/>
        <w:numPr>
          <w:ilvl w:val="1"/>
          <w:numId w:val="67"/>
        </w:numPr>
        <w:tabs>
          <w:tab w:val="left" w:pos="851"/>
          <w:tab w:val="left" w:pos="1276"/>
          <w:tab w:val="left" w:pos="1418"/>
          <w:tab w:val="left" w:pos="1560"/>
        </w:tabs>
        <w:spacing w:line="276" w:lineRule="auto"/>
        <w:ind w:left="567" w:hanging="567"/>
        <w:rPr>
          <w:rFonts w:eastAsia="Arial Unicode MS" w:cs="Arial"/>
          <w:bdr w:val="none" w:sz="0" w:space="0" w:color="auto" w:frame="1"/>
          <w:lang w:eastAsia="sk-SK"/>
        </w:rPr>
      </w:pPr>
      <w:r w:rsidRPr="006A162F">
        <w:rPr>
          <w:rFonts w:eastAsia="Arial Unicode MS" w:cs="Arial"/>
          <w:bdr w:val="none" w:sz="0" w:space="0" w:color="auto" w:frame="1"/>
          <w:lang w:eastAsia="sk-SK"/>
        </w:rPr>
        <w:t xml:space="preserve">Maximálny počet bodov (30) dostane ponuka uchádzača s najkratšou navrhovanou lehotou obmedzenia dopravy počas realizácie predmetu zákazky, odo dňa začatia obmedzenia dopravy počas realizácie prác po oznámenie </w:t>
      </w:r>
      <w:r w:rsidR="00422354">
        <w:rPr>
          <w:rFonts w:eastAsia="Arial Unicode MS" w:cs="Arial"/>
          <w:bdr w:val="none" w:sz="0" w:space="0" w:color="auto" w:frame="1"/>
          <w:lang w:eastAsia="sk-SK"/>
        </w:rPr>
        <w:t>Z</w:t>
      </w:r>
      <w:r w:rsidRPr="006A162F">
        <w:rPr>
          <w:rFonts w:eastAsia="Arial Unicode MS" w:cs="Arial"/>
          <w:bdr w:val="none" w:sz="0" w:space="0" w:color="auto" w:frame="1"/>
          <w:lang w:eastAsia="sk-SK"/>
        </w:rPr>
        <w:t xml:space="preserve">hotoviteľa o ukončení prác súvisiacich s obmedzením dopravy. Lehota obmedzenia dopravy ponúknutá úspešným uchádzačom </w:t>
      </w:r>
      <w:r w:rsidRPr="00422354">
        <w:rPr>
          <w:rFonts w:eastAsia="Arial Unicode MS" w:cs="Arial"/>
          <w:b/>
          <w:bdr w:val="none" w:sz="0" w:space="0" w:color="auto" w:frame="1"/>
          <w:lang w:eastAsia="sk-SK"/>
        </w:rPr>
        <w:t>nesmie byť kratšia ako 140 dní</w:t>
      </w:r>
      <w:r w:rsidRPr="006A162F">
        <w:rPr>
          <w:rFonts w:eastAsia="Arial Unicode MS" w:cs="Arial"/>
          <w:bdr w:val="none" w:sz="0" w:space="0" w:color="auto" w:frame="1"/>
          <w:lang w:eastAsia="sk-SK"/>
        </w:rPr>
        <w:t xml:space="preserve"> a </w:t>
      </w:r>
      <w:r w:rsidRPr="00422354">
        <w:rPr>
          <w:rFonts w:eastAsia="Arial Unicode MS" w:cs="Arial"/>
          <w:b/>
          <w:bdr w:val="none" w:sz="0" w:space="0" w:color="auto" w:frame="1"/>
          <w:lang w:eastAsia="sk-SK"/>
        </w:rPr>
        <w:t>dlhšia ako 168 dní odo dňa začatia realizácie prác</w:t>
      </w:r>
      <w:r w:rsidRPr="006A162F">
        <w:rPr>
          <w:rFonts w:eastAsia="Arial Unicode MS" w:cs="Arial"/>
          <w:bdr w:val="none" w:sz="0" w:space="0" w:color="auto" w:frame="1"/>
          <w:lang w:eastAsia="sk-SK"/>
        </w:rPr>
        <w:t xml:space="preserve"> po oznámen</w:t>
      </w:r>
      <w:r w:rsidR="00422354">
        <w:rPr>
          <w:rFonts w:eastAsia="Arial Unicode MS" w:cs="Arial"/>
          <w:bdr w:val="none" w:sz="0" w:space="0" w:color="auto" w:frame="1"/>
          <w:lang w:eastAsia="sk-SK"/>
        </w:rPr>
        <w:t>ie</w:t>
      </w:r>
      <w:r w:rsidR="00C81560">
        <w:rPr>
          <w:rFonts w:eastAsia="Arial Unicode MS" w:cs="Arial"/>
          <w:bdr w:val="none" w:sz="0" w:space="0" w:color="auto" w:frame="1"/>
          <w:lang w:eastAsia="sk-SK"/>
        </w:rPr>
        <w:t xml:space="preserve"> </w:t>
      </w:r>
      <w:r w:rsidR="00422354">
        <w:rPr>
          <w:rFonts w:eastAsia="Arial Unicode MS" w:cs="Arial"/>
          <w:bdr w:val="none" w:sz="0" w:space="0" w:color="auto" w:frame="1"/>
          <w:lang w:eastAsia="sk-SK"/>
        </w:rPr>
        <w:t>Z</w:t>
      </w:r>
      <w:r w:rsidRPr="006A162F">
        <w:rPr>
          <w:rFonts w:eastAsia="Arial Unicode MS" w:cs="Arial"/>
          <w:bdr w:val="none" w:sz="0" w:space="0" w:color="auto" w:frame="1"/>
          <w:lang w:eastAsia="sk-SK"/>
        </w:rPr>
        <w:t>hotoviteľa o ukončení prác.</w:t>
      </w:r>
    </w:p>
    <w:p w14:paraId="65DD9914" w14:textId="6795847D" w:rsidR="006A162F" w:rsidRPr="006A162F" w:rsidRDefault="006A162F" w:rsidP="006A162F">
      <w:pPr>
        <w:tabs>
          <w:tab w:val="left" w:pos="567"/>
          <w:tab w:val="left" w:pos="851"/>
          <w:tab w:val="left" w:pos="1134"/>
          <w:tab w:val="left" w:pos="1276"/>
        </w:tabs>
        <w:spacing w:after="0" w:line="276" w:lineRule="auto"/>
        <w:ind w:left="567" w:hanging="567"/>
        <w:rPr>
          <w:rFonts w:ascii="Arial" w:eastAsia="Arial Unicode MS" w:hAnsi="Arial" w:cs="Arial"/>
          <w:bdr w:val="none" w:sz="0" w:space="0" w:color="auto" w:frame="1"/>
          <w:lang w:eastAsia="sk-SK"/>
        </w:rPr>
      </w:pPr>
      <w:r w:rsidRPr="006A162F">
        <w:rPr>
          <w:rFonts w:ascii="Arial" w:eastAsia="Arial Unicode MS" w:hAnsi="Arial" w:cs="Arial"/>
          <w:bdr w:val="none" w:sz="0" w:space="0" w:color="auto" w:frame="1"/>
          <w:lang w:eastAsia="sk-SK"/>
        </w:rPr>
        <w:tab/>
        <w:t xml:space="preserve">V prípade, že bude uchádzačom ponúknutá lehota obmedzenia dopravy kratšia ako 140 dní, bude táto lehota považovaná za rovnú 140 dňom čo do počtu získaných bodov a bude záväzná pre uchádzača ako </w:t>
      </w:r>
      <w:r w:rsidR="001A1D51">
        <w:rPr>
          <w:rFonts w:ascii="Arial" w:eastAsia="Arial Unicode MS" w:hAnsi="Arial" w:cs="Arial"/>
          <w:bdr w:val="none" w:sz="0" w:space="0" w:color="auto" w:frame="1"/>
          <w:lang w:eastAsia="sk-SK"/>
        </w:rPr>
        <w:t>naj</w:t>
      </w:r>
      <w:r w:rsidR="00B3499D">
        <w:rPr>
          <w:rFonts w:ascii="Arial" w:eastAsia="Arial Unicode MS" w:hAnsi="Arial" w:cs="Arial"/>
          <w:bdr w:val="none" w:sz="0" w:space="0" w:color="auto" w:frame="1"/>
          <w:lang w:eastAsia="sk-SK"/>
        </w:rPr>
        <w:t>dlhšia</w:t>
      </w:r>
      <w:r w:rsidRPr="006A162F">
        <w:rPr>
          <w:rFonts w:ascii="Arial" w:eastAsia="Arial Unicode MS" w:hAnsi="Arial" w:cs="Arial"/>
          <w:bdr w:val="none" w:sz="0" w:space="0" w:color="auto" w:frame="1"/>
          <w:lang w:eastAsia="sk-SK"/>
        </w:rPr>
        <w:t xml:space="preserve"> možná doba obmedzenia dopravy počas realizácie predmetu zákazky. V prípade, že bude uchádzačom ponúknutá lehota dlhšia ako 168 dní, bude táto lehota považovaná za rovnú 168 dňom čo do počtu získaných bodov a bude záväzná pre uchádzača ako najdlhšia možná doba obmedzenia dopravy počas realizácie predmetu zákazky.</w:t>
      </w:r>
    </w:p>
    <w:p w14:paraId="0146844A" w14:textId="31EB84E9" w:rsidR="006A162F" w:rsidRDefault="006A162F" w:rsidP="006A162F">
      <w:pPr>
        <w:tabs>
          <w:tab w:val="left" w:pos="567"/>
          <w:tab w:val="left" w:pos="851"/>
          <w:tab w:val="left" w:pos="1134"/>
          <w:tab w:val="left" w:pos="1276"/>
        </w:tabs>
        <w:spacing w:after="0" w:line="276" w:lineRule="auto"/>
        <w:rPr>
          <w:rFonts w:ascii="Arial" w:eastAsia="Arial Unicode MS" w:hAnsi="Arial" w:cs="Arial"/>
          <w:highlight w:val="cyan"/>
          <w:bdr w:val="none" w:sz="0" w:space="0" w:color="auto" w:frame="1"/>
          <w:lang w:eastAsia="sk-SK"/>
        </w:rPr>
      </w:pPr>
    </w:p>
    <w:p w14:paraId="28DC447E" w14:textId="77777777" w:rsidR="006A162F" w:rsidRPr="006A162F" w:rsidRDefault="006A162F" w:rsidP="006A162F">
      <w:pPr>
        <w:tabs>
          <w:tab w:val="left" w:pos="567"/>
          <w:tab w:val="left" w:pos="851"/>
          <w:tab w:val="left" w:pos="1134"/>
          <w:tab w:val="left" w:pos="1276"/>
        </w:tabs>
        <w:spacing w:after="0"/>
        <w:ind w:left="567"/>
        <w:rPr>
          <w:rFonts w:ascii="Arial" w:eastAsia="Arial Unicode MS" w:hAnsi="Arial" w:cs="Arial"/>
          <w:bdr w:val="none" w:sz="0" w:space="0" w:color="auto" w:frame="1"/>
          <w:lang w:eastAsia="sk-SK"/>
        </w:rPr>
      </w:pPr>
      <w:r w:rsidRPr="006A162F">
        <w:rPr>
          <w:rFonts w:ascii="Arial" w:eastAsia="Arial Unicode MS" w:hAnsi="Arial" w:cs="Arial"/>
          <w:bdr w:val="none" w:sz="0" w:space="0" w:color="auto" w:frame="1"/>
          <w:lang w:eastAsia="sk-SK"/>
        </w:rPr>
        <w:t>Najnižšia lehota obmedzenia dopravy počas realizácie predmetu zákazky v dňoch</w:t>
      </w:r>
    </w:p>
    <w:p w14:paraId="253C5610" w14:textId="77777777" w:rsidR="006A162F" w:rsidRPr="006A162F" w:rsidRDefault="006A162F" w:rsidP="006A162F">
      <w:pPr>
        <w:tabs>
          <w:tab w:val="left" w:pos="567"/>
          <w:tab w:val="left" w:pos="851"/>
          <w:tab w:val="left" w:pos="1134"/>
          <w:tab w:val="left" w:pos="1276"/>
        </w:tabs>
        <w:spacing w:after="0"/>
        <w:ind w:left="567"/>
        <w:rPr>
          <w:rFonts w:ascii="Arial" w:eastAsia="Arial Unicode MS" w:hAnsi="Arial" w:cs="Arial"/>
          <w:bdr w:val="none" w:sz="0" w:space="0" w:color="auto" w:frame="1"/>
          <w:lang w:eastAsia="sk-SK"/>
        </w:rPr>
      </w:pPr>
      <w:r w:rsidRPr="006A162F">
        <w:rPr>
          <w:rFonts w:ascii="Arial" w:eastAsia="Arial Unicode MS" w:hAnsi="Arial" w:cs="Arial"/>
          <w:bdr w:val="none" w:sz="0" w:space="0" w:color="auto" w:frame="1"/>
          <w:lang w:eastAsia="sk-SK"/>
        </w:rPr>
        <w:t>___________________________________________________________________      x 30</w:t>
      </w:r>
    </w:p>
    <w:p w14:paraId="16BE77CF" w14:textId="77777777" w:rsidR="006A162F" w:rsidRPr="006A162F" w:rsidRDefault="006A162F" w:rsidP="006A162F">
      <w:pPr>
        <w:tabs>
          <w:tab w:val="left" w:pos="567"/>
          <w:tab w:val="left" w:pos="851"/>
          <w:tab w:val="left" w:pos="1134"/>
          <w:tab w:val="left" w:pos="1276"/>
        </w:tabs>
        <w:spacing w:after="0"/>
        <w:ind w:left="567" w:hanging="567"/>
        <w:rPr>
          <w:rFonts w:ascii="Arial" w:eastAsia="Arial Unicode MS" w:hAnsi="Arial" w:cs="Arial"/>
          <w:bdr w:val="none" w:sz="0" w:space="0" w:color="auto" w:frame="1"/>
          <w:lang w:eastAsia="sk-SK"/>
        </w:rPr>
      </w:pPr>
    </w:p>
    <w:p w14:paraId="24070B6E" w14:textId="77777777" w:rsidR="006A162F" w:rsidRPr="006A162F" w:rsidRDefault="006A162F" w:rsidP="006A162F">
      <w:pPr>
        <w:tabs>
          <w:tab w:val="left" w:pos="567"/>
          <w:tab w:val="left" w:pos="851"/>
          <w:tab w:val="left" w:pos="1134"/>
          <w:tab w:val="left" w:pos="1276"/>
        </w:tabs>
        <w:spacing w:after="0"/>
        <w:ind w:left="567"/>
        <w:rPr>
          <w:rFonts w:ascii="Arial" w:eastAsia="Arial Unicode MS" w:hAnsi="Arial" w:cs="Arial"/>
          <w:bdr w:val="none" w:sz="0" w:space="0" w:color="auto" w:frame="1"/>
          <w:lang w:eastAsia="sk-SK"/>
        </w:rPr>
      </w:pPr>
      <w:r w:rsidRPr="006A162F">
        <w:rPr>
          <w:rFonts w:ascii="Arial" w:eastAsia="Arial Unicode MS" w:hAnsi="Arial" w:cs="Arial"/>
          <w:bdr w:val="none" w:sz="0" w:space="0" w:color="auto" w:frame="1"/>
          <w:lang w:eastAsia="sk-SK"/>
        </w:rPr>
        <w:t>Hodnotená lehota obmedzenia dopravy počas realizácie predmetu zákazky v dňoch</w:t>
      </w:r>
    </w:p>
    <w:p w14:paraId="1794EB7D" w14:textId="3F5AF519" w:rsidR="003D172E" w:rsidRPr="002B55FC" w:rsidRDefault="003D172E" w:rsidP="004C6E17">
      <w:pPr>
        <w:tabs>
          <w:tab w:val="num" w:pos="426"/>
        </w:tabs>
        <w:spacing w:after="0" w:line="276" w:lineRule="auto"/>
        <w:rPr>
          <w:rFonts w:ascii="Arial" w:eastAsia="Calibri" w:hAnsi="Arial" w:cs="Arial"/>
          <w:noProof/>
          <w:lang w:eastAsia="sk-SK"/>
        </w:rPr>
      </w:pPr>
    </w:p>
    <w:p w14:paraId="6E5E60D6" w14:textId="0D0FB5FD" w:rsidR="003D172E" w:rsidRPr="002B55FC" w:rsidRDefault="000B3669" w:rsidP="00BB4851">
      <w:pPr>
        <w:widowControl w:val="0"/>
        <w:numPr>
          <w:ilvl w:val="0"/>
          <w:numId w:val="67"/>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bCs/>
          <w:noProof/>
          <w:color w:val="000000" w:themeColor="text1"/>
          <w:lang w:eastAsia="sk-SK"/>
        </w:rPr>
      </w:pPr>
      <w:r>
        <w:rPr>
          <w:rFonts w:ascii="Arial" w:eastAsia="Calibri" w:hAnsi="Arial" w:cs="Arial"/>
          <w:b/>
          <w:bCs/>
          <w:noProof/>
          <w:color w:val="000000" w:themeColor="text1"/>
          <w:lang w:eastAsia="sk-SK"/>
        </w:rPr>
        <w:t>Celkové vyhodnotenie ponúk podľa kritérií</w:t>
      </w:r>
      <w:r w:rsidR="003D172E" w:rsidRPr="002B55FC">
        <w:rPr>
          <w:rFonts w:ascii="Arial" w:eastAsia="Calibri" w:hAnsi="Arial" w:cs="Arial"/>
          <w:b/>
          <w:bCs/>
          <w:noProof/>
          <w:color w:val="000000" w:themeColor="text1"/>
          <w:lang w:eastAsia="sk-SK"/>
        </w:rPr>
        <w:t xml:space="preserve"> </w:t>
      </w:r>
    </w:p>
    <w:p w14:paraId="1D5DC1B4" w14:textId="3337C4D5" w:rsidR="003D172E" w:rsidRPr="001723D7" w:rsidRDefault="003D172E" w:rsidP="001723D7">
      <w:pPr>
        <w:tabs>
          <w:tab w:val="left" w:pos="567"/>
          <w:tab w:val="left" w:pos="851"/>
          <w:tab w:val="left" w:pos="1134"/>
          <w:tab w:val="left" w:pos="1276"/>
        </w:tabs>
        <w:spacing w:line="276" w:lineRule="auto"/>
        <w:ind w:left="567" w:hanging="567"/>
        <w:rPr>
          <w:rFonts w:ascii="Arial" w:eastAsia="Arial Unicode MS" w:hAnsi="Arial" w:cs="Arial"/>
          <w:bdr w:val="none" w:sz="0" w:space="0" w:color="auto" w:frame="1"/>
          <w:lang w:eastAsia="sk-SK"/>
        </w:rPr>
      </w:pPr>
      <w:r w:rsidRPr="001723D7">
        <w:rPr>
          <w:rFonts w:ascii="Arial" w:hAnsi="Arial" w:cs="Arial"/>
          <w:color w:val="000000" w:themeColor="text1"/>
        </w:rPr>
        <w:t xml:space="preserve">4.1 </w:t>
      </w:r>
      <w:r w:rsidRPr="001723D7">
        <w:rPr>
          <w:rFonts w:ascii="Arial" w:hAnsi="Arial" w:cs="Arial"/>
          <w:color w:val="000000" w:themeColor="text1"/>
        </w:rPr>
        <w:tab/>
      </w:r>
      <w:r w:rsidR="000B3669" w:rsidRPr="001723D7">
        <w:rPr>
          <w:rFonts w:ascii="Arial" w:eastAsia="Arial Unicode MS" w:hAnsi="Arial" w:cs="Arial"/>
          <w:bdr w:val="none" w:sz="0" w:space="0" w:color="auto" w:frame="1"/>
          <w:lang w:eastAsia="sk-SK"/>
        </w:rPr>
        <w:t>Body pridelené ponuke na základe vyššie uvedených kritérií sa následne spočítajú.</w:t>
      </w:r>
    </w:p>
    <w:p w14:paraId="20F13E8E" w14:textId="63BAFF9E" w:rsidR="003D172E" w:rsidRPr="001723D7" w:rsidRDefault="003D172E" w:rsidP="001723D7">
      <w:pPr>
        <w:tabs>
          <w:tab w:val="left" w:pos="567"/>
          <w:tab w:val="left" w:pos="851"/>
          <w:tab w:val="left" w:pos="1134"/>
          <w:tab w:val="left" w:pos="1276"/>
        </w:tabs>
        <w:spacing w:line="276" w:lineRule="auto"/>
        <w:ind w:left="567" w:hanging="567"/>
        <w:rPr>
          <w:rFonts w:ascii="Arial" w:eastAsia="Arial Unicode MS" w:hAnsi="Arial" w:cs="Arial"/>
          <w:bdr w:val="none" w:sz="0" w:space="0" w:color="auto" w:frame="1"/>
          <w:lang w:eastAsia="sk-SK"/>
        </w:rPr>
      </w:pPr>
      <w:r w:rsidRPr="001723D7">
        <w:rPr>
          <w:rFonts w:ascii="Arial" w:eastAsia="Calibri" w:hAnsi="Arial" w:cs="Arial"/>
          <w:noProof/>
          <w:color w:val="000000" w:themeColor="text1"/>
          <w:lang w:eastAsia="sk-SK"/>
        </w:rPr>
        <w:t xml:space="preserve">4.2 </w:t>
      </w:r>
      <w:r w:rsidRPr="001723D7">
        <w:rPr>
          <w:rFonts w:ascii="Arial" w:eastAsia="Calibri" w:hAnsi="Arial" w:cs="Arial"/>
          <w:noProof/>
          <w:color w:val="000000" w:themeColor="text1"/>
          <w:lang w:eastAsia="sk-SK"/>
        </w:rPr>
        <w:tab/>
      </w:r>
      <w:r w:rsidR="000B3669" w:rsidRPr="001723D7">
        <w:rPr>
          <w:rFonts w:ascii="Arial" w:eastAsia="Arial Unicode MS" w:hAnsi="Arial" w:cs="Arial"/>
          <w:bdr w:val="none" w:sz="0" w:space="0" w:color="auto" w:frame="1"/>
          <w:lang w:eastAsia="sk-SK"/>
        </w:rPr>
        <w:t>Úspešnou sa stane ponuka uchádzača, ktorá po sčítaní výsledných bodových hodnôt pridelených v rámci jednotlivých kritérií dosiahne najvyšší celkový počet bodov. Poradie ostatných uchádzačov sa stanoví podľa počtu získaných bodov zostupne.</w:t>
      </w:r>
    </w:p>
    <w:p w14:paraId="5DE2BEF9" w14:textId="77777777" w:rsidR="000B3669" w:rsidRPr="001723D7" w:rsidRDefault="003D172E" w:rsidP="001723D7">
      <w:pPr>
        <w:tabs>
          <w:tab w:val="left" w:pos="567"/>
          <w:tab w:val="left" w:pos="851"/>
          <w:tab w:val="left" w:pos="1134"/>
          <w:tab w:val="left" w:pos="1276"/>
        </w:tabs>
        <w:spacing w:after="0" w:line="276" w:lineRule="auto"/>
        <w:ind w:left="567" w:hanging="567"/>
        <w:rPr>
          <w:rFonts w:ascii="Arial" w:eastAsia="Arial Unicode MS" w:hAnsi="Arial" w:cs="Arial"/>
          <w:bdr w:val="none" w:sz="0" w:space="0" w:color="auto" w:frame="1"/>
          <w:lang w:eastAsia="sk-SK"/>
        </w:rPr>
      </w:pPr>
      <w:r w:rsidRPr="001723D7">
        <w:rPr>
          <w:rFonts w:ascii="Arial" w:eastAsia="Calibri" w:hAnsi="Arial" w:cs="Arial"/>
          <w:noProof/>
          <w:color w:val="000000" w:themeColor="text1"/>
          <w:lang w:eastAsia="sk-SK"/>
        </w:rPr>
        <w:t>4.3</w:t>
      </w:r>
      <w:r w:rsidRPr="001723D7">
        <w:rPr>
          <w:rFonts w:ascii="Arial" w:eastAsia="Calibri" w:hAnsi="Arial" w:cs="Arial"/>
          <w:noProof/>
          <w:color w:val="000000" w:themeColor="text1"/>
          <w:lang w:eastAsia="sk-SK"/>
        </w:rPr>
        <w:tab/>
      </w:r>
      <w:r w:rsidR="000B3669" w:rsidRPr="001723D7">
        <w:rPr>
          <w:rFonts w:ascii="Arial" w:eastAsia="Arial Unicode MS" w:hAnsi="Arial" w:cs="Arial"/>
          <w:bdr w:val="none" w:sz="0" w:space="0" w:color="auto" w:frame="1"/>
          <w:lang w:eastAsia="sk-SK"/>
        </w:rPr>
        <w:t>V prípade rovnosti dvoch alebo viacerých ponúk na prvom až treťom mieste, úspešná bude tá ponuka, ktorá získala viac bodov v kritériu K1.</w:t>
      </w:r>
    </w:p>
    <w:p w14:paraId="5EC547F9" w14:textId="77777777" w:rsidR="000B3669" w:rsidRPr="001723D7" w:rsidRDefault="000B3669" w:rsidP="001723D7">
      <w:pPr>
        <w:tabs>
          <w:tab w:val="left" w:pos="567"/>
          <w:tab w:val="left" w:pos="851"/>
          <w:tab w:val="left" w:pos="1134"/>
          <w:tab w:val="left" w:pos="1276"/>
        </w:tabs>
        <w:spacing w:after="0" w:line="276" w:lineRule="auto"/>
        <w:ind w:left="567" w:hanging="567"/>
        <w:rPr>
          <w:rFonts w:ascii="Arial" w:eastAsia="Arial Unicode MS" w:hAnsi="Arial" w:cs="Arial"/>
          <w:bdr w:val="none" w:sz="0" w:space="0" w:color="auto" w:frame="1"/>
          <w:lang w:eastAsia="sk-SK"/>
        </w:rPr>
      </w:pPr>
    </w:p>
    <w:p w14:paraId="61F99AE9" w14:textId="6705A047" w:rsidR="003D172E" w:rsidRPr="002B55FC" w:rsidRDefault="003D172E" w:rsidP="002B55FC">
      <w:pPr>
        <w:spacing w:before="60" w:after="0" w:line="276" w:lineRule="auto"/>
        <w:ind w:left="567" w:hanging="567"/>
        <w:rPr>
          <w:rFonts w:ascii="Arial" w:eastAsia="Calibri" w:hAnsi="Arial" w:cs="Arial"/>
          <w:noProof/>
          <w:color w:val="000000" w:themeColor="text1"/>
          <w:lang w:eastAsia="sk-SK"/>
        </w:rPr>
      </w:pPr>
    </w:p>
    <w:p w14:paraId="3FB8C7DE" w14:textId="77777777" w:rsidR="003D3BF5" w:rsidRPr="002B55FC" w:rsidRDefault="003D3BF5" w:rsidP="002B55FC">
      <w:pPr>
        <w:autoSpaceDE w:val="0"/>
        <w:autoSpaceDN w:val="0"/>
        <w:spacing w:after="0" w:line="276" w:lineRule="auto"/>
        <w:rPr>
          <w:rFonts w:ascii="Arial" w:hAnsi="Arial" w:cs="Arial"/>
          <w:color w:val="000000" w:themeColor="text1"/>
        </w:rPr>
      </w:pPr>
    </w:p>
    <w:p w14:paraId="6C2E49FE" w14:textId="1FA5BDF0" w:rsidR="001723D7" w:rsidRDefault="001723D7" w:rsidP="002B55FC">
      <w:pPr>
        <w:autoSpaceDE w:val="0"/>
        <w:autoSpaceDN w:val="0"/>
        <w:spacing w:after="0" w:line="276" w:lineRule="auto"/>
        <w:rPr>
          <w:rFonts w:ascii="Arial" w:hAnsi="Arial" w:cs="Arial"/>
          <w:color w:val="000000" w:themeColor="text1"/>
        </w:rPr>
      </w:pPr>
    </w:p>
    <w:p w14:paraId="54292EED" w14:textId="77777777" w:rsidR="001723D7" w:rsidRPr="002B55FC" w:rsidRDefault="001723D7" w:rsidP="002B55FC">
      <w:pPr>
        <w:autoSpaceDE w:val="0"/>
        <w:autoSpaceDN w:val="0"/>
        <w:spacing w:after="0" w:line="276" w:lineRule="auto"/>
        <w:rPr>
          <w:rFonts w:ascii="Arial" w:hAnsi="Arial" w:cs="Arial"/>
          <w:color w:val="000000" w:themeColor="text1"/>
        </w:rPr>
      </w:pPr>
    </w:p>
    <w:p w14:paraId="6D63DF63" w14:textId="0E14804E" w:rsidR="003D3BF5" w:rsidRPr="002B55FC" w:rsidRDefault="000B3669" w:rsidP="002B55FC">
      <w:pPr>
        <w:autoSpaceDE w:val="0"/>
        <w:autoSpaceDN w:val="0"/>
        <w:spacing w:line="276" w:lineRule="auto"/>
        <w:rPr>
          <w:rFonts w:ascii="Arial" w:hAnsi="Arial" w:cs="Arial"/>
          <w:color w:val="000000" w:themeColor="text1"/>
        </w:rPr>
      </w:pPr>
      <w:r>
        <w:rPr>
          <w:rFonts w:ascii="Arial" w:hAnsi="Arial" w:cs="Arial"/>
          <w:b/>
          <w:color w:val="000000" w:themeColor="text1"/>
          <w:u w:val="single"/>
        </w:rPr>
        <w:t>Prílohy</w:t>
      </w:r>
      <w:r w:rsidR="00ED375D" w:rsidRPr="002B55FC">
        <w:rPr>
          <w:rFonts w:ascii="Arial" w:hAnsi="Arial" w:cs="Arial"/>
          <w:b/>
          <w:color w:val="000000" w:themeColor="text1"/>
          <w:u w:val="single"/>
        </w:rPr>
        <w:t>:</w:t>
      </w:r>
    </w:p>
    <w:p w14:paraId="1399F40C" w14:textId="3B74DE67" w:rsidR="00540506" w:rsidRDefault="00112721" w:rsidP="000B3669">
      <w:pPr>
        <w:autoSpaceDE w:val="0"/>
        <w:autoSpaceDN w:val="0"/>
        <w:spacing w:after="60" w:line="276" w:lineRule="auto"/>
        <w:rPr>
          <w:rFonts w:ascii="Arial" w:hAnsi="Arial" w:cs="Arial"/>
          <w:color w:val="000000" w:themeColor="text1"/>
        </w:rPr>
      </w:pPr>
      <w:r>
        <w:rPr>
          <w:rFonts w:ascii="Arial" w:hAnsi="Arial" w:cs="Arial"/>
          <w:color w:val="000000" w:themeColor="text1"/>
        </w:rPr>
        <w:t>Príloha č. 1 k časti A.2</w:t>
      </w:r>
      <w:r>
        <w:rPr>
          <w:rFonts w:ascii="Arial" w:hAnsi="Arial" w:cs="Arial"/>
          <w:color w:val="000000" w:themeColor="text1"/>
        </w:rPr>
        <w:tab/>
        <w:t>-</w:t>
      </w:r>
      <w:r>
        <w:rPr>
          <w:rFonts w:ascii="Arial" w:hAnsi="Arial" w:cs="Arial"/>
          <w:color w:val="000000" w:themeColor="text1"/>
        </w:rPr>
        <w:tab/>
      </w:r>
      <w:r w:rsidR="00540506" w:rsidRPr="002B55FC">
        <w:rPr>
          <w:rFonts w:ascii="Arial" w:hAnsi="Arial" w:cs="Arial"/>
          <w:color w:val="000000" w:themeColor="text1"/>
        </w:rPr>
        <w:t>Návrh na plnenie kritéri</w:t>
      </w:r>
      <w:r w:rsidR="000B3669">
        <w:rPr>
          <w:rFonts w:ascii="Arial" w:hAnsi="Arial" w:cs="Arial"/>
          <w:color w:val="000000" w:themeColor="text1"/>
        </w:rPr>
        <w:t>a K1</w:t>
      </w:r>
    </w:p>
    <w:p w14:paraId="002B2F0C" w14:textId="337C350D" w:rsidR="003D3BF5" w:rsidRDefault="000B3669" w:rsidP="002B55FC">
      <w:pPr>
        <w:autoSpaceDE w:val="0"/>
        <w:autoSpaceDN w:val="0"/>
        <w:spacing w:after="0" w:line="276" w:lineRule="auto"/>
        <w:rPr>
          <w:rFonts w:ascii="Arial" w:hAnsi="Arial" w:cs="Arial"/>
          <w:color w:val="000000" w:themeColor="text1"/>
        </w:rPr>
      </w:pPr>
      <w:r>
        <w:rPr>
          <w:rFonts w:ascii="Arial" w:hAnsi="Arial" w:cs="Arial"/>
          <w:color w:val="000000" w:themeColor="text1"/>
        </w:rPr>
        <w:t>Príloha č. 2 k časti A.2 -</w:t>
      </w:r>
      <w:r w:rsidR="00112721">
        <w:rPr>
          <w:rFonts w:ascii="Arial" w:hAnsi="Arial" w:cs="Arial"/>
          <w:color w:val="000000" w:themeColor="text1"/>
        </w:rPr>
        <w:tab/>
      </w:r>
      <w:r>
        <w:rPr>
          <w:rFonts w:ascii="Arial" w:hAnsi="Arial" w:cs="Arial"/>
          <w:color w:val="000000" w:themeColor="text1"/>
        </w:rPr>
        <w:t>Návrh na plnenie kritéria K2</w:t>
      </w:r>
    </w:p>
    <w:p w14:paraId="3F0C11FC" w14:textId="1D99B5BB" w:rsidR="00245666" w:rsidRPr="00245666" w:rsidRDefault="00245666" w:rsidP="002B55FC">
      <w:pPr>
        <w:autoSpaceDE w:val="0"/>
        <w:autoSpaceDN w:val="0"/>
        <w:spacing w:after="0" w:line="276" w:lineRule="auto"/>
        <w:rPr>
          <w:rFonts w:ascii="Arial" w:hAnsi="Arial" w:cs="Arial"/>
          <w:b/>
          <w:color w:val="000000" w:themeColor="text1"/>
          <w:sz w:val="24"/>
          <w:szCs w:val="24"/>
        </w:rPr>
      </w:pPr>
      <w:r w:rsidRPr="00245666">
        <w:rPr>
          <w:rFonts w:ascii="Arial" w:hAnsi="Arial" w:cs="Arial"/>
          <w:b/>
          <w:color w:val="000000" w:themeColor="text1"/>
          <w:sz w:val="24"/>
          <w:szCs w:val="24"/>
        </w:rPr>
        <w:lastRenderedPageBreak/>
        <w:t>A.3 PODMIENKY ÚČASTI</w:t>
      </w:r>
    </w:p>
    <w:p w14:paraId="7FA558E3" w14:textId="77777777" w:rsidR="00245666" w:rsidRPr="00245666" w:rsidRDefault="00245666" w:rsidP="00245666">
      <w:pPr>
        <w:rPr>
          <w:rFonts w:ascii="Arial" w:hAnsi="Arial" w:cs="Arial"/>
          <w:b/>
          <w:color w:val="000000" w:themeColor="text1"/>
          <w:sz w:val="24"/>
          <w:szCs w:val="24"/>
        </w:rPr>
      </w:pPr>
    </w:p>
    <w:p w14:paraId="305CC29B" w14:textId="4F6AAF8D" w:rsidR="00245666" w:rsidRPr="00872F76" w:rsidRDefault="00245666" w:rsidP="00245666">
      <w:pPr>
        <w:spacing w:after="0"/>
        <w:rPr>
          <w:rFonts w:ascii="Arial" w:hAnsi="Arial" w:cs="Arial"/>
          <w:b/>
          <w:color w:val="0000FF"/>
          <w:sz w:val="20"/>
          <w:szCs w:val="20"/>
          <w:u w:val="single"/>
        </w:rPr>
      </w:pPr>
    </w:p>
    <w:p w14:paraId="71A28561" w14:textId="77777777" w:rsidR="00245666" w:rsidRPr="003E1778" w:rsidRDefault="00245666" w:rsidP="00617524">
      <w:pPr>
        <w:pStyle w:val="Odsekzoznamu"/>
        <w:numPr>
          <w:ilvl w:val="0"/>
          <w:numId w:val="99"/>
        </w:numPr>
        <w:autoSpaceDE w:val="0"/>
        <w:autoSpaceDN w:val="0"/>
        <w:spacing w:line="276" w:lineRule="auto"/>
        <w:ind w:left="567" w:hanging="567"/>
        <w:contextualSpacing/>
        <w:rPr>
          <w:rFonts w:cs="Arial"/>
          <w:b/>
          <w:bCs/>
          <w:iCs/>
          <w:u w:val="single"/>
        </w:rPr>
      </w:pPr>
      <w:r w:rsidRPr="003E1778">
        <w:rPr>
          <w:rFonts w:cs="Arial"/>
          <w:b/>
          <w:bCs/>
          <w:iCs/>
          <w:u w:val="single"/>
        </w:rPr>
        <w:t xml:space="preserve">Podmienky účasti vo verejnom obstarávaní týkajúce sa osobného postavenia v zmysle § 32 zákona č. 343/2015 Z. z. o verejnom obstarávaní a o zmene a doplnení niektorých zákonov </w:t>
      </w:r>
      <w:r w:rsidRPr="003E1778">
        <w:rPr>
          <w:rFonts w:cs="Arial"/>
          <w:b/>
          <w:bCs/>
          <w:iCs/>
          <w:u w:val="single"/>
        </w:rPr>
        <w:br/>
        <w:t>v znení neskorších predpisov (ďalej len „ZVO“)</w:t>
      </w:r>
    </w:p>
    <w:p w14:paraId="02E3C89D" w14:textId="77777777" w:rsidR="00245666" w:rsidRPr="003E1778" w:rsidRDefault="00245666" w:rsidP="00245666">
      <w:pPr>
        <w:spacing w:after="0" w:line="276" w:lineRule="auto"/>
        <w:rPr>
          <w:rFonts w:ascii="Arial" w:hAnsi="Arial" w:cs="Arial"/>
        </w:rPr>
      </w:pPr>
    </w:p>
    <w:p w14:paraId="7793D193" w14:textId="5B705BD2" w:rsidR="00245666" w:rsidRDefault="00245666" w:rsidP="00617524">
      <w:pPr>
        <w:numPr>
          <w:ilvl w:val="0"/>
          <w:numId w:val="95"/>
        </w:numPr>
        <w:autoSpaceDE w:val="0"/>
        <w:autoSpaceDN w:val="0"/>
        <w:spacing w:line="276" w:lineRule="auto"/>
        <w:ind w:left="851" w:hanging="284"/>
        <w:rPr>
          <w:rFonts w:ascii="Arial" w:eastAsia="Calibri" w:hAnsi="Arial" w:cs="Arial"/>
          <w:noProof/>
          <w:lang w:val="x-none" w:eastAsia="sk-SK"/>
        </w:rPr>
      </w:pPr>
      <w:r w:rsidRPr="003E1778">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1778">
        <w:rPr>
          <w:rFonts w:ascii="Arial" w:hAnsi="Arial" w:cs="Arial"/>
          <w:bCs/>
          <w:iCs/>
        </w:rPr>
        <w:t>ZVO</w:t>
      </w:r>
      <w:r w:rsidRPr="003E1778">
        <w:rPr>
          <w:rFonts w:ascii="Arial" w:eastAsia="Calibri" w:hAnsi="Arial" w:cs="Arial"/>
          <w:noProof/>
          <w:lang w:val="x-none" w:eastAsia="sk-SK"/>
        </w:rPr>
        <w:t>, ktorých splnenie preukazuje podľa § 32 ods. 2</w:t>
      </w:r>
      <w:r>
        <w:rPr>
          <w:rFonts w:ascii="Arial" w:eastAsia="Calibri" w:hAnsi="Arial" w:cs="Arial"/>
          <w:noProof/>
          <w:lang w:eastAsia="sk-SK"/>
        </w:rPr>
        <w:t xml:space="preserve"> </w:t>
      </w:r>
      <w:r>
        <w:rPr>
          <w:rFonts w:ascii="Arial" w:eastAsia="Calibri" w:hAnsi="Arial" w:cs="Arial"/>
          <w:noProof/>
          <w:lang w:val="x-none" w:eastAsia="sk-SK"/>
        </w:rPr>
        <w:t xml:space="preserve">ZVO </w:t>
      </w:r>
      <w:r w:rsidRPr="003E1778">
        <w:rPr>
          <w:rFonts w:ascii="Arial" w:eastAsia="Calibri" w:hAnsi="Arial" w:cs="Arial"/>
          <w:noProof/>
          <w:lang w:val="x-none" w:eastAsia="sk-SK"/>
        </w:rPr>
        <w:t>v spojení s § 152 ZVO.</w:t>
      </w:r>
    </w:p>
    <w:p w14:paraId="78C94C80" w14:textId="506B666D" w:rsidR="00E315EA" w:rsidRPr="00006E79" w:rsidRDefault="00E315EA" w:rsidP="00E315EA">
      <w:pPr>
        <w:pStyle w:val="Odsekzoznamu"/>
        <w:numPr>
          <w:ilvl w:val="0"/>
          <w:numId w:val="95"/>
        </w:numPr>
        <w:autoSpaceDE w:val="0"/>
        <w:autoSpaceDN w:val="0"/>
        <w:spacing w:after="120" w:line="276" w:lineRule="auto"/>
        <w:ind w:left="851" w:hanging="284"/>
        <w:rPr>
          <w:rFonts w:cs="Arial"/>
          <w:color w:val="000000" w:themeColor="text1"/>
        </w:rPr>
      </w:pPr>
      <w:r w:rsidRPr="00006E79">
        <w:rPr>
          <w:rFonts w:cs="Arial"/>
          <w:color w:val="000000" w:themeColor="text1"/>
        </w:rPr>
        <w:t xml:space="preserve">Podľa § 32 ods.7 </w:t>
      </w:r>
      <w:r w:rsidR="00B559A7">
        <w:rPr>
          <w:rFonts w:cs="Arial"/>
          <w:color w:val="000000" w:themeColor="text1"/>
        </w:rPr>
        <w:t>ZVO</w:t>
      </w:r>
      <w:r w:rsidRPr="00006E79">
        <w:rPr>
          <w:rFonts w:cs="Arial"/>
          <w:color w:val="000000" w:themeColor="text1"/>
        </w:rPr>
        <w:t xml:space="preserve">, podmienky účasti podľa odseku 1 písm. a) musí spĺňať aj iná osoba ako osoba podľa odseku 1 písm. a), ak táto osoba má právo za ňu konať, práva spojené </w:t>
      </w:r>
      <w:r w:rsidR="00B559A7">
        <w:rPr>
          <w:rFonts w:cs="Arial"/>
          <w:color w:val="000000" w:themeColor="text1"/>
        </w:rPr>
        <w:br/>
      </w:r>
      <w:r w:rsidRPr="00006E79">
        <w:rPr>
          <w:rFonts w:cs="Arial"/>
          <w:color w:val="000000" w:themeColor="text1"/>
        </w:rPr>
        <w:t>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D88C4B5" w14:textId="1E5B1B51" w:rsidR="00E315EA" w:rsidRPr="00006E79" w:rsidRDefault="00E315EA" w:rsidP="00E315EA">
      <w:pPr>
        <w:pStyle w:val="Odsekzoznamu"/>
        <w:numPr>
          <w:ilvl w:val="0"/>
          <w:numId w:val="95"/>
        </w:numPr>
        <w:autoSpaceDE w:val="0"/>
        <w:autoSpaceDN w:val="0"/>
        <w:spacing w:after="60" w:line="276" w:lineRule="auto"/>
        <w:ind w:left="851" w:hanging="284"/>
        <w:rPr>
          <w:rFonts w:cs="Arial"/>
          <w:color w:val="000000" w:themeColor="text1"/>
        </w:rPr>
      </w:pPr>
      <w:r w:rsidRPr="00006E79">
        <w:rPr>
          <w:rFonts w:cs="Arial"/>
          <w:color w:val="000000" w:themeColor="text1"/>
        </w:rPr>
        <w:t xml:space="preserve">Podľa § 32 ods. 8 </w:t>
      </w:r>
      <w:r w:rsidR="00B559A7">
        <w:rPr>
          <w:rFonts w:cs="Arial"/>
          <w:color w:val="000000" w:themeColor="text1"/>
        </w:rPr>
        <w:t>ZVO</w:t>
      </w:r>
      <w:r w:rsidRPr="00006E79">
        <w:rPr>
          <w:rFonts w:cs="Arial"/>
          <w:color w:val="000000" w:themeColor="text1"/>
        </w:rPr>
        <w:t>,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cs="Arial"/>
          <w:color w:val="000000" w:themeColor="text1"/>
        </w:rPr>
        <w:t>:</w:t>
      </w:r>
    </w:p>
    <w:p w14:paraId="62EF377B" w14:textId="0D9EDE87" w:rsidR="00E315EA" w:rsidRPr="00006E79" w:rsidRDefault="00E315EA" w:rsidP="00E315EA">
      <w:pPr>
        <w:pStyle w:val="Odsekzoznamu"/>
        <w:autoSpaceDE w:val="0"/>
        <w:autoSpaceDN w:val="0"/>
        <w:spacing w:after="60" w:line="276" w:lineRule="auto"/>
        <w:ind w:left="1134" w:hanging="283"/>
        <w:rPr>
          <w:rFonts w:cs="Arial"/>
          <w:color w:val="000000" w:themeColor="text1"/>
        </w:rPr>
      </w:pPr>
      <w:r w:rsidRPr="00006E79">
        <w:rPr>
          <w:rFonts w:cs="Arial"/>
          <w:color w:val="000000" w:themeColor="text1"/>
        </w:rPr>
        <w:t>a) vlastní väčšinu akcií alebo väčšinový obchodný podiel u uchádzača alebo záujemcu</w:t>
      </w:r>
      <w:r w:rsidR="001B4560">
        <w:rPr>
          <w:rFonts w:cs="Arial"/>
          <w:color w:val="000000" w:themeColor="text1"/>
        </w:rPr>
        <w:t>;</w:t>
      </w:r>
    </w:p>
    <w:p w14:paraId="0E3060D3" w14:textId="050DF2AA" w:rsidR="00E315EA" w:rsidRPr="00006E79" w:rsidRDefault="00E315EA" w:rsidP="00E315EA">
      <w:pPr>
        <w:pStyle w:val="Odsekzoznamu"/>
        <w:autoSpaceDE w:val="0"/>
        <w:autoSpaceDN w:val="0"/>
        <w:spacing w:after="60" w:line="276" w:lineRule="auto"/>
        <w:ind w:left="722" w:firstLine="129"/>
        <w:rPr>
          <w:rFonts w:cs="Arial"/>
          <w:color w:val="000000" w:themeColor="text1"/>
        </w:rPr>
      </w:pPr>
      <w:r>
        <w:rPr>
          <w:rFonts w:cs="Arial"/>
          <w:color w:val="000000" w:themeColor="text1"/>
        </w:rPr>
        <w:t xml:space="preserve">b) </w:t>
      </w:r>
      <w:r w:rsidRPr="00006E79">
        <w:rPr>
          <w:rFonts w:cs="Arial"/>
          <w:color w:val="000000" w:themeColor="text1"/>
        </w:rPr>
        <w:t>má väčšinu hlasovacích práv u uchádzača alebo záujemcu</w:t>
      </w:r>
      <w:r w:rsidR="001B4560">
        <w:rPr>
          <w:rFonts w:cs="Arial"/>
          <w:color w:val="000000" w:themeColor="text1"/>
        </w:rPr>
        <w:t>;</w:t>
      </w:r>
    </w:p>
    <w:p w14:paraId="70FF2AC8" w14:textId="2BB70346" w:rsidR="00E315EA" w:rsidRPr="00006E79" w:rsidRDefault="00E315EA" w:rsidP="00E315EA">
      <w:pPr>
        <w:pStyle w:val="Odsekzoznamu"/>
        <w:autoSpaceDE w:val="0"/>
        <w:autoSpaceDN w:val="0"/>
        <w:spacing w:after="60" w:line="276" w:lineRule="auto"/>
        <w:ind w:left="1134" w:hanging="283"/>
        <w:rPr>
          <w:rFonts w:cs="Arial"/>
          <w:color w:val="000000" w:themeColor="text1"/>
        </w:rPr>
      </w:pPr>
      <w:r w:rsidRPr="00006E79">
        <w:rPr>
          <w:rFonts w:cs="Arial"/>
          <w:color w:val="000000" w:themeColor="text1"/>
        </w:rPr>
        <w:t>c) má právo vymenúvať alebo odvolávať väčšinu členov štatutárneho orgánu alebo dozorného orgánu uchádzača alebo záujemcu alebo</w:t>
      </w:r>
      <w:r w:rsidR="001B4560">
        <w:rPr>
          <w:rFonts w:cs="Arial"/>
          <w:color w:val="000000" w:themeColor="text1"/>
        </w:rPr>
        <w:t>;</w:t>
      </w:r>
    </w:p>
    <w:p w14:paraId="08193A56" w14:textId="77777777" w:rsidR="00E315EA" w:rsidRPr="00006E79" w:rsidRDefault="00E315EA" w:rsidP="00E315EA">
      <w:pPr>
        <w:pStyle w:val="Odsekzoznamu"/>
        <w:autoSpaceDE w:val="0"/>
        <w:autoSpaceDN w:val="0"/>
        <w:spacing w:after="120" w:line="276" w:lineRule="auto"/>
        <w:ind w:left="1134" w:hanging="283"/>
        <w:rPr>
          <w:rFonts w:cs="Arial"/>
          <w:color w:val="000000" w:themeColor="text1"/>
        </w:rPr>
      </w:pPr>
      <w:r w:rsidRPr="00006E79">
        <w:rPr>
          <w:rFonts w:cs="Arial"/>
          <w:color w:val="000000" w:themeColor="text1"/>
        </w:rPr>
        <w:t>d) má právo vykonávať rozhodujúci vplyv na základe dohody uzavretej s uchádzačom alebo záujemcom alebo na základe spoločenskej zmluvy, zakladateľskej listiny alebo stanov, ak to umožňuje právo štátu, ktorými sa táto osoba riadi.</w:t>
      </w:r>
    </w:p>
    <w:p w14:paraId="7CDBEA7D" w14:textId="7805B9CD" w:rsidR="00245666" w:rsidRPr="00E315EA" w:rsidRDefault="00245666" w:rsidP="00E315EA">
      <w:pPr>
        <w:numPr>
          <w:ilvl w:val="0"/>
          <w:numId w:val="95"/>
        </w:numPr>
        <w:autoSpaceDE w:val="0"/>
        <w:autoSpaceDN w:val="0"/>
        <w:spacing w:line="276" w:lineRule="auto"/>
        <w:ind w:left="851" w:hanging="284"/>
        <w:rPr>
          <w:rFonts w:ascii="Arial" w:eastAsia="Calibri" w:hAnsi="Arial" w:cs="Arial"/>
          <w:noProof/>
          <w:lang w:val="x-none" w:eastAsia="sk-SK"/>
        </w:rPr>
      </w:pPr>
      <w:r w:rsidRPr="00E315EA">
        <w:rPr>
          <w:rFonts w:ascii="Arial" w:hAnsi="Arial"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1778" w:rsidRDefault="00245666" w:rsidP="00617524">
      <w:pPr>
        <w:numPr>
          <w:ilvl w:val="0"/>
          <w:numId w:val="95"/>
        </w:numPr>
        <w:spacing w:line="276" w:lineRule="auto"/>
        <w:ind w:left="851" w:hanging="284"/>
        <w:rPr>
          <w:rFonts w:ascii="Arial" w:hAnsi="Arial" w:cs="Arial"/>
        </w:rPr>
      </w:pPr>
      <w:r w:rsidRPr="003E1778">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1778" w:rsidRDefault="00245666" w:rsidP="00617524">
      <w:pPr>
        <w:numPr>
          <w:ilvl w:val="0"/>
          <w:numId w:val="95"/>
        </w:numPr>
        <w:autoSpaceDE w:val="0"/>
        <w:autoSpaceDN w:val="0"/>
        <w:spacing w:line="276" w:lineRule="auto"/>
        <w:ind w:left="851" w:hanging="284"/>
        <w:rPr>
          <w:rFonts w:ascii="Arial" w:eastAsia="Calibri" w:hAnsi="Arial" w:cs="Arial"/>
          <w:lang w:eastAsia="sk-SK"/>
        </w:rPr>
      </w:pPr>
      <w:r w:rsidRPr="003E1778">
        <w:rPr>
          <w:rFonts w:ascii="Arial" w:hAnsi="Arial" w:cs="Arial"/>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1778" w:rsidRDefault="00245666" w:rsidP="00617524">
      <w:pPr>
        <w:numPr>
          <w:ilvl w:val="0"/>
          <w:numId w:val="95"/>
        </w:numPr>
        <w:tabs>
          <w:tab w:val="left" w:pos="142"/>
        </w:tabs>
        <w:autoSpaceDE w:val="0"/>
        <w:autoSpaceDN w:val="0"/>
        <w:spacing w:line="276" w:lineRule="auto"/>
        <w:ind w:left="851" w:hanging="284"/>
        <w:rPr>
          <w:rFonts w:ascii="Arial" w:hAnsi="Arial" w:cs="Arial"/>
        </w:rPr>
      </w:pPr>
      <w:r w:rsidRPr="003E1778">
        <w:rPr>
          <w:rFonts w:ascii="Arial" w:eastAsia="Calibri" w:hAnsi="Arial" w:cs="Arial"/>
          <w:lang w:eastAsia="sk-SK"/>
        </w:rPr>
        <w:lastRenderedPageBreak/>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1778">
        <w:rPr>
          <w:rFonts w:ascii="Arial" w:hAnsi="Arial" w:cs="Arial"/>
        </w:rPr>
        <w:t xml:space="preserve"> </w:t>
      </w:r>
    </w:p>
    <w:p w14:paraId="5F76B3C4" w14:textId="614E65F3" w:rsidR="00245666" w:rsidRPr="003E1778" w:rsidRDefault="00245666" w:rsidP="00617524">
      <w:pPr>
        <w:pStyle w:val="Odsekzoznamu"/>
        <w:numPr>
          <w:ilvl w:val="0"/>
          <w:numId w:val="95"/>
        </w:numPr>
        <w:spacing w:after="60" w:line="276" w:lineRule="auto"/>
        <w:ind w:left="851" w:hanging="284"/>
        <w:contextualSpacing/>
        <w:jc w:val="left"/>
        <w:rPr>
          <w:rFonts w:cs="Arial"/>
        </w:rPr>
      </w:pPr>
      <w:r w:rsidRPr="003E1778">
        <w:rPr>
          <w:rFonts w:cs="Arial"/>
        </w:rPr>
        <w:t>Hospodársky subjekt môže predbežne nahradiť doklady na preukázanie splnenia podmienok účasti Jednotným európskym dokumentom podľa § 39 ZVO</w:t>
      </w:r>
      <w:r>
        <w:rPr>
          <w:rFonts w:cs="Arial"/>
        </w:rPr>
        <w:t>.</w:t>
      </w:r>
      <w:r w:rsidRPr="003E1778">
        <w:rPr>
          <w:rFonts w:cs="Arial"/>
        </w:rPr>
        <w:t xml:space="preserve"> </w:t>
      </w:r>
    </w:p>
    <w:p w14:paraId="67DB620F" w14:textId="77777777" w:rsidR="00245666" w:rsidRPr="003E1778" w:rsidRDefault="00245666" w:rsidP="00747F85">
      <w:pPr>
        <w:pStyle w:val="Odsekzoznamu"/>
        <w:spacing w:line="276" w:lineRule="auto"/>
        <w:ind w:left="851"/>
        <w:contextualSpacing/>
        <w:jc w:val="left"/>
        <w:rPr>
          <w:rFonts w:cs="Arial"/>
        </w:rPr>
      </w:pPr>
      <w:r w:rsidRPr="003E1778">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1778" w:rsidRDefault="00245666" w:rsidP="00245666">
      <w:pPr>
        <w:spacing w:after="0" w:line="276" w:lineRule="auto"/>
        <w:rPr>
          <w:rFonts w:ascii="Arial" w:hAnsi="Arial" w:cs="Arial"/>
        </w:rPr>
      </w:pPr>
    </w:p>
    <w:p w14:paraId="4F56BEDF" w14:textId="77777777" w:rsidR="00245666" w:rsidRPr="003E1778" w:rsidRDefault="00245666" w:rsidP="00617524">
      <w:pPr>
        <w:pStyle w:val="Zarkazkladnhotextu2"/>
        <w:numPr>
          <w:ilvl w:val="0"/>
          <w:numId w:val="99"/>
        </w:numPr>
        <w:autoSpaceDE w:val="0"/>
        <w:autoSpaceDN w:val="0"/>
        <w:spacing w:line="276" w:lineRule="auto"/>
        <w:ind w:left="567" w:hanging="567"/>
        <w:rPr>
          <w:rFonts w:ascii="Arial" w:hAnsi="Arial" w:cs="Arial"/>
          <w:b/>
          <w:sz w:val="22"/>
          <w:szCs w:val="22"/>
          <w:u w:val="single"/>
        </w:rPr>
      </w:pPr>
      <w:r w:rsidRPr="003E1778">
        <w:rPr>
          <w:rFonts w:ascii="Arial" w:hAnsi="Arial" w:cs="Arial"/>
          <w:b/>
          <w:sz w:val="22"/>
          <w:szCs w:val="22"/>
          <w:u w:val="single"/>
        </w:rPr>
        <w:t>Podmienky účasti uchádzačov vo verejnom obstarávaní týkajúce sa finančného a ekonomického postavenia  v zmysle § 33 ZVO:</w:t>
      </w:r>
    </w:p>
    <w:p w14:paraId="4DE54FDF" w14:textId="77777777" w:rsidR="00245666" w:rsidRPr="003E1778" w:rsidRDefault="00245666" w:rsidP="00245666">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1778" w:rsidRDefault="00245666" w:rsidP="00245666">
      <w:pPr>
        <w:pStyle w:val="Zarkazkladnhotextu2"/>
        <w:autoSpaceDE w:val="0"/>
        <w:autoSpaceDN w:val="0"/>
        <w:spacing w:line="276" w:lineRule="auto"/>
        <w:ind w:left="709" w:hanging="142"/>
        <w:rPr>
          <w:rFonts w:ascii="Arial" w:hAnsi="Arial" w:cs="Arial"/>
          <w:sz w:val="22"/>
          <w:szCs w:val="22"/>
        </w:rPr>
      </w:pPr>
      <w:r w:rsidRPr="003E1778">
        <w:rPr>
          <w:rFonts w:ascii="Arial" w:hAnsi="Arial" w:cs="Arial"/>
          <w:sz w:val="22"/>
          <w:szCs w:val="22"/>
        </w:rPr>
        <w:t>Neuplatňuje sa.</w:t>
      </w:r>
    </w:p>
    <w:p w14:paraId="3E32FAB6" w14:textId="77777777" w:rsidR="00245666" w:rsidRPr="003E1778" w:rsidRDefault="00245666" w:rsidP="00245666">
      <w:pPr>
        <w:pStyle w:val="Zarkazkladnhotextu2"/>
        <w:autoSpaceDE w:val="0"/>
        <w:autoSpaceDN w:val="0"/>
        <w:spacing w:line="276" w:lineRule="auto"/>
        <w:ind w:left="142" w:hanging="142"/>
        <w:rPr>
          <w:rFonts w:ascii="Arial" w:hAnsi="Arial" w:cs="Arial"/>
          <w:b/>
          <w:sz w:val="22"/>
          <w:szCs w:val="22"/>
          <w:u w:val="single"/>
        </w:rPr>
      </w:pPr>
    </w:p>
    <w:p w14:paraId="27D1C789" w14:textId="1EF85D7B" w:rsidR="00131410" w:rsidRDefault="00245666" w:rsidP="00131410">
      <w:pPr>
        <w:pStyle w:val="Odsekzoznamu"/>
        <w:numPr>
          <w:ilvl w:val="0"/>
          <w:numId w:val="99"/>
        </w:numPr>
        <w:spacing w:line="276" w:lineRule="auto"/>
        <w:ind w:left="567" w:hanging="567"/>
        <w:contextualSpacing/>
        <w:rPr>
          <w:rFonts w:cs="Arial"/>
          <w:b/>
          <w:u w:val="single"/>
        </w:rPr>
      </w:pPr>
      <w:r w:rsidRPr="003E1778">
        <w:rPr>
          <w:rFonts w:cs="Arial"/>
          <w:b/>
          <w:u w:val="single"/>
        </w:rPr>
        <w:t>Podmienky účasti uchádzačov vo verejnom obstarávaní týkajúce sa technickej spôsobilosti alebo odbornej spôsobilosti v zmysle § 34 ZVO.</w:t>
      </w:r>
    </w:p>
    <w:p w14:paraId="3926F2F4" w14:textId="77777777" w:rsidR="00131410" w:rsidRDefault="00131410" w:rsidP="00131410">
      <w:pPr>
        <w:pStyle w:val="Odsekzoznamu"/>
        <w:spacing w:line="276" w:lineRule="auto"/>
        <w:ind w:left="567"/>
        <w:contextualSpacing/>
        <w:rPr>
          <w:rFonts w:cs="Arial"/>
          <w:b/>
          <w:u w:val="single"/>
        </w:rPr>
      </w:pPr>
    </w:p>
    <w:p w14:paraId="088568B8" w14:textId="460859E2" w:rsidR="00131410" w:rsidRPr="00131410" w:rsidRDefault="00131410" w:rsidP="00131410">
      <w:pPr>
        <w:pStyle w:val="Odsekzoznamu"/>
        <w:tabs>
          <w:tab w:val="left" w:pos="1136"/>
        </w:tabs>
        <w:spacing w:line="276" w:lineRule="auto"/>
        <w:ind w:left="1560" w:right="1" w:hanging="556"/>
        <w:mirrorIndents/>
        <w:rPr>
          <w:rFonts w:cs="Arial"/>
          <w:bCs/>
          <w:iCs/>
        </w:rPr>
      </w:pPr>
      <w:r>
        <w:rPr>
          <w:rFonts w:cs="Arial"/>
          <w:bCs/>
          <w:iCs/>
        </w:rPr>
        <w:t xml:space="preserve">         </w:t>
      </w:r>
      <w:r w:rsidRPr="00131410">
        <w:rPr>
          <w:rFonts w:cs="Arial"/>
          <w:bCs/>
          <w:iCs/>
        </w:rPr>
        <w:t xml:space="preserve">Uchádzač v ponuke predloží nasledovné dokumenty, ktorými preukazuje technickú </w:t>
      </w:r>
      <w:r>
        <w:rPr>
          <w:rFonts w:cs="Arial"/>
          <w:bCs/>
          <w:iCs/>
        </w:rPr>
        <w:t xml:space="preserve">  </w:t>
      </w:r>
      <w:r w:rsidRPr="00131410">
        <w:rPr>
          <w:rFonts w:cs="Arial"/>
          <w:bCs/>
          <w:iCs/>
        </w:rPr>
        <w:t>spôsobilosť alebo odbornú spôsobilosť:</w:t>
      </w:r>
    </w:p>
    <w:p w14:paraId="65B8C1F5" w14:textId="062698B1" w:rsidR="00245666" w:rsidRDefault="00245666" w:rsidP="00131410">
      <w:pPr>
        <w:spacing w:after="0" w:line="276" w:lineRule="auto"/>
        <w:rPr>
          <w:rFonts w:ascii="Arial" w:hAnsi="Arial" w:cs="Arial"/>
          <w:b/>
          <w:u w:val="single"/>
        </w:rPr>
      </w:pPr>
    </w:p>
    <w:p w14:paraId="11AE9DF1" w14:textId="77777777" w:rsidR="001A431E" w:rsidRPr="003E1778" w:rsidRDefault="001A431E" w:rsidP="00245666">
      <w:pPr>
        <w:spacing w:after="0" w:line="276" w:lineRule="auto"/>
        <w:ind w:left="284" w:hanging="284"/>
        <w:rPr>
          <w:rFonts w:ascii="Arial" w:hAnsi="Arial" w:cs="Arial"/>
          <w:b/>
          <w:u w:val="single"/>
        </w:rPr>
      </w:pPr>
    </w:p>
    <w:p w14:paraId="7BF5B901" w14:textId="77777777" w:rsidR="00245666" w:rsidRPr="003E1778" w:rsidRDefault="00245666" w:rsidP="00617524">
      <w:pPr>
        <w:numPr>
          <w:ilvl w:val="0"/>
          <w:numId w:val="97"/>
        </w:numPr>
        <w:spacing w:line="276" w:lineRule="auto"/>
        <w:ind w:left="567" w:firstLine="0"/>
        <w:rPr>
          <w:rFonts w:ascii="Arial" w:hAnsi="Arial" w:cs="Arial"/>
          <w:b/>
          <w:noProof/>
          <w:u w:val="single"/>
          <w:lang w:eastAsia="sk-SK"/>
        </w:rPr>
      </w:pPr>
      <w:r w:rsidRPr="003E1778">
        <w:rPr>
          <w:rFonts w:ascii="Arial" w:hAnsi="Arial" w:cs="Arial"/>
          <w:b/>
          <w:noProof/>
          <w:u w:val="single"/>
          <w:lang w:eastAsia="sk-SK"/>
        </w:rPr>
        <w:t>Podľa § 34 ods. 1 písm. b) ZVO:</w:t>
      </w:r>
    </w:p>
    <w:p w14:paraId="1CC755E0" w14:textId="77777777" w:rsidR="00245666" w:rsidRPr="003E1778" w:rsidRDefault="00245666" w:rsidP="00747F85">
      <w:pPr>
        <w:spacing w:after="60" w:line="276" w:lineRule="auto"/>
        <w:ind w:left="852"/>
        <w:rPr>
          <w:rFonts w:ascii="Arial" w:hAnsi="Arial" w:cs="Arial"/>
        </w:rPr>
      </w:pPr>
      <w:r w:rsidRPr="003E1778">
        <w:rPr>
          <w:rFonts w:ascii="Arial" w:hAnsi="Arial" w:cs="Arial"/>
        </w:rPr>
        <w:t xml:space="preserve">Zoznam </w:t>
      </w:r>
      <w:r w:rsidRPr="003E1778">
        <w:rPr>
          <w:rFonts w:ascii="Arial" w:eastAsia="Calibri" w:hAnsi="Arial" w:cs="Arial"/>
          <w:bdr w:val="none" w:sz="0" w:space="0" w:color="auto" w:frame="1"/>
        </w:rPr>
        <w:t>stavebných prác uskutočnených za predchádzajúcich päť rokov od vyhlásenia verejného obstarávania (ďalej len „</w:t>
      </w:r>
      <w:r w:rsidRPr="00B559A7">
        <w:rPr>
          <w:rFonts w:ascii="Arial" w:eastAsia="Calibri" w:hAnsi="Arial" w:cs="Arial"/>
          <w:b/>
          <w:bdr w:val="none" w:sz="0" w:space="0" w:color="auto" w:frame="1"/>
        </w:rPr>
        <w:t>rozhodné obdobie</w:t>
      </w:r>
      <w:r w:rsidRPr="003E1778">
        <w:rPr>
          <w:rFonts w:ascii="Arial" w:eastAsia="Calibri" w:hAnsi="Arial" w:cs="Arial"/>
          <w:bdr w:val="none" w:sz="0" w:space="0" w:color="auto" w:frame="1"/>
        </w:rPr>
        <w:t xml:space="preserve">“) s </w:t>
      </w:r>
      <w:r w:rsidRPr="003E1778">
        <w:rPr>
          <w:rFonts w:ascii="Arial" w:hAnsi="Arial" w:cs="Arial"/>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3E1778" w:rsidRDefault="00245666" w:rsidP="00617524">
      <w:pPr>
        <w:numPr>
          <w:ilvl w:val="1"/>
          <w:numId w:val="96"/>
        </w:numPr>
        <w:tabs>
          <w:tab w:val="left" w:pos="993"/>
        </w:tabs>
        <w:spacing w:line="276" w:lineRule="auto"/>
        <w:ind w:left="851" w:hanging="425"/>
        <w:rPr>
          <w:rFonts w:ascii="Arial" w:eastAsia="Calibri" w:hAnsi="Arial" w:cs="Arial"/>
        </w:rPr>
      </w:pPr>
      <w:r w:rsidRPr="003E1778">
        <w:rPr>
          <w:rFonts w:ascii="Arial" w:eastAsia="Calibri" w:hAnsi="Arial" w:cs="Arial"/>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733CF7" w:rsidRDefault="00245666" w:rsidP="00617524">
      <w:pPr>
        <w:numPr>
          <w:ilvl w:val="1"/>
          <w:numId w:val="96"/>
        </w:numPr>
        <w:spacing w:line="276" w:lineRule="auto"/>
        <w:ind w:left="851" w:hanging="425"/>
        <w:rPr>
          <w:rFonts w:ascii="Arial" w:eastAsia="Calibri" w:hAnsi="Arial" w:cs="Arial"/>
        </w:rPr>
      </w:pPr>
      <w:r w:rsidRPr="003E1778">
        <w:rPr>
          <w:rFonts w:ascii="Arial" w:eastAsia="Calibri" w:hAnsi="Arial" w:cs="Arial"/>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DBCE7E9" w14:textId="77777777" w:rsidR="00245666" w:rsidRPr="003E1778" w:rsidRDefault="00245666" w:rsidP="00617524">
      <w:pPr>
        <w:numPr>
          <w:ilvl w:val="0"/>
          <w:numId w:val="96"/>
        </w:numPr>
        <w:spacing w:line="276" w:lineRule="auto"/>
        <w:ind w:left="284" w:firstLine="283"/>
        <w:rPr>
          <w:rFonts w:ascii="Arial" w:hAnsi="Arial" w:cs="Arial"/>
          <w:b/>
          <w:noProof/>
          <w:u w:val="single"/>
          <w:lang w:eastAsia="sk-SK"/>
        </w:rPr>
      </w:pPr>
      <w:r w:rsidRPr="003E1778">
        <w:rPr>
          <w:rFonts w:ascii="Arial" w:hAnsi="Arial" w:cs="Arial"/>
          <w:b/>
          <w:noProof/>
          <w:u w:val="single"/>
          <w:lang w:eastAsia="sk-SK"/>
        </w:rPr>
        <w:t>Podľa § 34 ods. 1 písm. d) v súbehu s § 35 ZVO:</w:t>
      </w:r>
    </w:p>
    <w:p w14:paraId="3319C73D" w14:textId="77777777" w:rsidR="00245666" w:rsidRPr="003E1778" w:rsidRDefault="00245666" w:rsidP="00747F85">
      <w:pPr>
        <w:spacing w:line="276" w:lineRule="auto"/>
        <w:ind w:left="851"/>
        <w:rPr>
          <w:rFonts w:ascii="Arial" w:hAnsi="Arial" w:cs="Arial"/>
          <w:shd w:val="clear" w:color="auto" w:fill="FFFFFF"/>
        </w:rPr>
      </w:pPr>
      <w:r w:rsidRPr="003E1778">
        <w:rPr>
          <w:rFonts w:ascii="Arial" w:hAnsi="Arial" w:cs="Arial"/>
          <w:shd w:val="clear" w:color="auto" w:fill="FFFFFF"/>
        </w:rPr>
        <w:t>Opisom technického vybavenia, študijných a výskumných zariadení a opatrení použitých uchádzačom na zabezpečenie kvality.</w:t>
      </w:r>
    </w:p>
    <w:p w14:paraId="7EFD30B8" w14:textId="77777777" w:rsidR="00245666" w:rsidRPr="00733CF7" w:rsidRDefault="00245666" w:rsidP="00747F85">
      <w:pPr>
        <w:spacing w:line="276" w:lineRule="auto"/>
        <w:ind w:left="851" w:firstLine="1"/>
        <w:rPr>
          <w:rFonts w:ascii="Arial" w:eastAsiaTheme="minorHAnsi" w:hAnsi="Arial" w:cs="Arial"/>
          <w:shd w:val="clear" w:color="auto" w:fill="FFFFFF"/>
        </w:rPr>
      </w:pPr>
      <w:r w:rsidRPr="003E1778">
        <w:rPr>
          <w:rFonts w:ascii="Arial" w:hAnsi="Arial" w:cs="Arial"/>
          <w:shd w:val="clear" w:color="auto" w:fill="FFFFFF"/>
        </w:rPr>
        <w:t xml:space="preserve">Verejný obstarávateľ vyžaduje predloženie certifikátu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systému </w:t>
      </w:r>
      <w:r w:rsidRPr="003E1778">
        <w:rPr>
          <w:rFonts w:ascii="Arial" w:hAnsi="Arial" w:cs="Arial"/>
          <w:shd w:val="clear" w:color="auto" w:fill="FFFFFF"/>
        </w:rPr>
        <w:lastRenderedPageBreak/>
        <w:t>manažérstva kvality predložené uchádzačom alebo záujemcom, ktorými preukáže, že ním navrhované opatrenia na zabezpečenie systému manažérstva kvality sú v súlade s požadovanými slovenskými technickými normami na systém manažérstva kvality.</w:t>
      </w:r>
    </w:p>
    <w:p w14:paraId="52430093" w14:textId="77777777" w:rsidR="00245666" w:rsidRPr="003E1778" w:rsidRDefault="00245666" w:rsidP="00617524">
      <w:pPr>
        <w:numPr>
          <w:ilvl w:val="0"/>
          <w:numId w:val="96"/>
        </w:numPr>
        <w:spacing w:line="276" w:lineRule="auto"/>
        <w:ind w:left="284" w:firstLine="283"/>
        <w:rPr>
          <w:rFonts w:ascii="Arial" w:hAnsi="Arial" w:cs="Arial"/>
          <w:b/>
          <w:u w:val="single"/>
        </w:rPr>
      </w:pPr>
      <w:r w:rsidRPr="003E1778">
        <w:rPr>
          <w:rFonts w:ascii="Arial" w:hAnsi="Arial" w:cs="Arial"/>
          <w:b/>
          <w:u w:val="single"/>
        </w:rPr>
        <w:t>Podľa § 34 ods. 1 písm. g) ZVO:</w:t>
      </w:r>
    </w:p>
    <w:p w14:paraId="6F79D972" w14:textId="77777777" w:rsidR="00245666" w:rsidRPr="003E1778" w:rsidRDefault="00245666" w:rsidP="00747F85">
      <w:pPr>
        <w:spacing w:line="276" w:lineRule="auto"/>
        <w:ind w:left="851"/>
        <w:rPr>
          <w:rFonts w:ascii="Arial" w:hAnsi="Arial" w:cs="Arial"/>
        </w:rPr>
      </w:pPr>
      <w:r w:rsidRPr="003E1778">
        <w:rPr>
          <w:rFonts w:ascii="Arial" w:hAnsi="Arial" w:cs="Arial"/>
        </w:rPr>
        <w:t>Ak ide o stavebné práce, údajmi o vzdelaní a odbornej praxi alebo o odbornej kvalifikácii osôb určených na plnenie zmluvy alebo riadiacich zamestnancov.</w:t>
      </w:r>
    </w:p>
    <w:p w14:paraId="3097E6A5" w14:textId="77777777" w:rsidR="00245666" w:rsidRPr="00733CF7" w:rsidRDefault="00245666" w:rsidP="00617524">
      <w:pPr>
        <w:numPr>
          <w:ilvl w:val="0"/>
          <w:numId w:val="96"/>
        </w:numPr>
        <w:spacing w:line="276" w:lineRule="auto"/>
        <w:ind w:left="851" w:hanging="284"/>
        <w:rPr>
          <w:rFonts w:ascii="Arial" w:hAnsi="Arial" w:cs="Arial"/>
        </w:rPr>
      </w:pPr>
      <w:r w:rsidRPr="003E1778">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733CF7" w:rsidRDefault="00245666" w:rsidP="00617524">
      <w:pPr>
        <w:numPr>
          <w:ilvl w:val="0"/>
          <w:numId w:val="96"/>
        </w:numPr>
        <w:spacing w:line="276" w:lineRule="auto"/>
        <w:ind w:left="851" w:hanging="284"/>
        <w:rPr>
          <w:rFonts w:ascii="Arial" w:hAnsi="Arial" w:cs="Arial"/>
        </w:rPr>
      </w:pPr>
      <w:r w:rsidRPr="003E1778">
        <w:rPr>
          <w:rFonts w:ascii="Arial" w:hAnsi="Arial" w:cs="Arial"/>
        </w:rPr>
        <w:t>Skupina dodávateľov preukazuje splnenie podmienok účasti týkajúcich sa technickej spôsobilosti alebo odbornej spôsobilosti spoločne.</w:t>
      </w:r>
    </w:p>
    <w:p w14:paraId="02B0F2AC" w14:textId="77777777" w:rsidR="00747F85" w:rsidRDefault="00245666" w:rsidP="00617524">
      <w:pPr>
        <w:numPr>
          <w:ilvl w:val="0"/>
          <w:numId w:val="96"/>
        </w:numPr>
        <w:spacing w:after="0" w:line="276" w:lineRule="auto"/>
        <w:ind w:left="851" w:hanging="284"/>
        <w:rPr>
          <w:rFonts w:ascii="Arial" w:hAnsi="Arial" w:cs="Arial"/>
        </w:rPr>
      </w:pPr>
      <w:r w:rsidRPr="003E1778">
        <w:rPr>
          <w:rFonts w:ascii="Arial" w:hAnsi="Arial" w:cs="Arial"/>
        </w:rPr>
        <w:t>Hospodársky subjekt môže predbežne nahradiť doklady na preukázanie splnenia podmienok účasti Jednotným európskym dokumentom (ďalej len „</w:t>
      </w:r>
      <w:r w:rsidRPr="00B37414">
        <w:rPr>
          <w:rFonts w:ascii="Arial" w:hAnsi="Arial" w:cs="Arial"/>
          <w:b/>
        </w:rPr>
        <w:t>JED</w:t>
      </w:r>
      <w:r w:rsidRPr="003E1778">
        <w:rPr>
          <w:rFonts w:ascii="Arial" w:hAnsi="Arial" w:cs="Arial"/>
        </w:rPr>
        <w:t xml:space="preserve">“) podľa § 39 ZVO. </w:t>
      </w:r>
    </w:p>
    <w:p w14:paraId="72A63C76" w14:textId="0DC61219" w:rsidR="00245666" w:rsidRPr="003E1778" w:rsidRDefault="00245666" w:rsidP="00747F85">
      <w:pPr>
        <w:spacing w:after="0" w:line="276" w:lineRule="auto"/>
        <w:ind w:left="851"/>
        <w:rPr>
          <w:rFonts w:ascii="Arial" w:hAnsi="Arial" w:cs="Arial"/>
        </w:rPr>
      </w:pPr>
      <w:r w:rsidRPr="003E1778">
        <w:rPr>
          <w:rFonts w:ascii="Arial" w:hAnsi="Arial" w:cs="Arial"/>
        </w:rPr>
        <w:t>Uchádzač vyplní časti I. až III. JED-u a môže vyplniť len oddiel α: GLOBÁLNY ÚDAJ PRE VŠETKY PODMIENKY ÚČASTI časti IV. JED-u bez toho, aby musel vyplniť iné oddiely časti IV. JED-u.</w:t>
      </w:r>
    </w:p>
    <w:p w14:paraId="0FC8E5EC" w14:textId="53F0E299" w:rsidR="00245666" w:rsidRPr="003E1778" w:rsidRDefault="00245666" w:rsidP="00245666">
      <w:pPr>
        <w:spacing w:line="276" w:lineRule="auto"/>
        <w:rPr>
          <w:rFonts w:ascii="Arial" w:eastAsia="Calibri" w:hAnsi="Arial" w:cs="Arial"/>
          <w:b/>
          <w:u w:val="single"/>
          <w:bdr w:val="none" w:sz="0" w:space="0" w:color="auto" w:frame="1"/>
        </w:rPr>
      </w:pPr>
    </w:p>
    <w:p w14:paraId="29295911" w14:textId="77777777" w:rsidR="00245666" w:rsidRPr="003E1778" w:rsidRDefault="00245666" w:rsidP="00245666">
      <w:pPr>
        <w:spacing w:after="0" w:line="276" w:lineRule="auto"/>
        <w:rPr>
          <w:rFonts w:ascii="Arial" w:eastAsia="Calibri" w:hAnsi="Arial" w:cs="Arial"/>
          <w:b/>
          <w:u w:val="single"/>
          <w:bdr w:val="none" w:sz="0" w:space="0" w:color="auto" w:frame="1"/>
        </w:rPr>
      </w:pPr>
      <w:r w:rsidRPr="003E1778">
        <w:rPr>
          <w:rFonts w:ascii="Arial" w:eastAsia="Calibri" w:hAnsi="Arial" w:cs="Arial"/>
          <w:b/>
          <w:u w:val="single"/>
          <w:bdr w:val="none" w:sz="0" w:space="0" w:color="auto" w:frame="1"/>
        </w:rPr>
        <w:t>Minimálna požadovaná úroveň štandardov:</w:t>
      </w:r>
    </w:p>
    <w:p w14:paraId="324A9BD9" w14:textId="77777777" w:rsidR="00245666" w:rsidRPr="003E1778" w:rsidRDefault="00245666" w:rsidP="00245666">
      <w:pPr>
        <w:spacing w:after="0" w:line="276" w:lineRule="auto"/>
        <w:rPr>
          <w:rFonts w:ascii="Arial" w:eastAsia="Calibri" w:hAnsi="Arial" w:cs="Arial"/>
          <w:b/>
          <w:bdr w:val="none" w:sz="0" w:space="0" w:color="auto" w:frame="1"/>
        </w:rPr>
      </w:pPr>
    </w:p>
    <w:p w14:paraId="73498FEC" w14:textId="77777777" w:rsidR="00245666" w:rsidRPr="003E1778" w:rsidRDefault="00245666" w:rsidP="00245666">
      <w:pPr>
        <w:spacing w:line="276" w:lineRule="auto"/>
        <w:rPr>
          <w:rFonts w:ascii="Arial" w:hAnsi="Arial" w:cs="Arial"/>
          <w:b/>
          <w:iCs/>
          <w:color w:val="000000"/>
          <w:shd w:val="clear" w:color="auto" w:fill="FFFFFF"/>
        </w:rPr>
      </w:pPr>
      <w:r w:rsidRPr="003E1778">
        <w:rPr>
          <w:rFonts w:ascii="Arial" w:hAnsi="Arial" w:cs="Arial"/>
          <w:b/>
          <w:iCs/>
          <w:color w:val="000000"/>
          <w:shd w:val="clear" w:color="auto" w:fill="FFFFFF"/>
        </w:rPr>
        <w:t>Technická spôsobilosť alebo odborná spôsobilosť, bod 1:</w:t>
      </w:r>
    </w:p>
    <w:p w14:paraId="6823447F" w14:textId="74A9F59F" w:rsidR="00245666" w:rsidRPr="003E1778" w:rsidRDefault="00245666" w:rsidP="00245666">
      <w:pPr>
        <w:spacing w:after="0" w:line="276" w:lineRule="auto"/>
        <w:rPr>
          <w:rFonts w:ascii="Arial" w:hAnsi="Arial" w:cs="Arial"/>
          <w:b/>
        </w:rPr>
      </w:pPr>
      <w:r w:rsidRPr="003E1778">
        <w:rPr>
          <w:rFonts w:ascii="Arial" w:hAnsi="Arial" w:cs="Arial"/>
        </w:rPr>
        <w:t xml:space="preserve">Pre účely splnenia tejto podmienky uchádzač musí preukázať realizáciu stavebných prác </w:t>
      </w:r>
      <w:r w:rsidRPr="003E1778">
        <w:rPr>
          <w:rFonts w:ascii="Arial" w:eastAsia="Calibri" w:hAnsi="Arial" w:cs="Arial"/>
          <w:bdr w:val="none" w:sz="0" w:space="0" w:color="auto" w:frame="1"/>
        </w:rPr>
        <w:t xml:space="preserve">rovnakého </w:t>
      </w:r>
      <w:r w:rsidR="00584E2B">
        <w:rPr>
          <w:rFonts w:ascii="Arial" w:eastAsia="Calibri" w:hAnsi="Arial" w:cs="Arial"/>
          <w:bdr w:val="none" w:sz="0" w:space="0" w:color="auto" w:frame="1"/>
        </w:rPr>
        <w:t xml:space="preserve">alebo podobného </w:t>
      </w:r>
      <w:r w:rsidRPr="003E1778">
        <w:rPr>
          <w:rFonts w:ascii="Arial" w:eastAsia="Calibri" w:hAnsi="Arial" w:cs="Arial"/>
          <w:bdr w:val="none" w:sz="0" w:space="0" w:color="auto" w:frame="1"/>
        </w:rPr>
        <w:t>charakteru ako je predmet zákazky</w:t>
      </w:r>
      <w:r w:rsidRPr="003E1778">
        <w:rPr>
          <w:rFonts w:ascii="Arial" w:hAnsi="Arial" w:cs="Arial"/>
          <w:noProof/>
        </w:rPr>
        <w:t xml:space="preserve">, </w:t>
      </w:r>
      <w:r w:rsidRPr="003E1778">
        <w:rPr>
          <w:rFonts w:ascii="Arial" w:hAnsi="Arial" w:cs="Arial"/>
        </w:rPr>
        <w:t xml:space="preserve">v rozhodnom období v minimálnej hodnote: </w:t>
      </w:r>
      <w:r w:rsidRPr="003E1778">
        <w:rPr>
          <w:rFonts w:ascii="Arial" w:hAnsi="Arial" w:cs="Arial"/>
          <w:b/>
        </w:rPr>
        <w:t>2.800. 000,00</w:t>
      </w:r>
      <w:r w:rsidRPr="003E1778">
        <w:rPr>
          <w:rFonts w:ascii="Arial" w:hAnsi="Arial" w:cs="Arial"/>
        </w:rPr>
        <w:t xml:space="preserve"> </w:t>
      </w:r>
      <w:r w:rsidRPr="003E1778">
        <w:rPr>
          <w:rFonts w:ascii="Arial" w:hAnsi="Arial" w:cs="Arial"/>
          <w:b/>
        </w:rPr>
        <w:t>EUR bez DPH.</w:t>
      </w:r>
    </w:p>
    <w:p w14:paraId="2C07AE67" w14:textId="77777777" w:rsidR="00245666" w:rsidRPr="003E1778" w:rsidRDefault="00245666" w:rsidP="00245666">
      <w:pPr>
        <w:spacing w:after="0" w:line="276" w:lineRule="auto"/>
        <w:rPr>
          <w:rFonts w:ascii="Arial" w:hAnsi="Arial" w:cs="Arial"/>
        </w:rPr>
      </w:pPr>
    </w:p>
    <w:p w14:paraId="3DBA7F55" w14:textId="77777777" w:rsidR="00245666" w:rsidRPr="003E1778" w:rsidRDefault="00245666" w:rsidP="00245666">
      <w:pPr>
        <w:spacing w:after="0" w:line="276" w:lineRule="auto"/>
        <w:rPr>
          <w:rFonts w:ascii="Arial" w:hAnsi="Arial" w:cs="Arial"/>
          <w:color w:val="FF0000"/>
        </w:rPr>
      </w:pPr>
      <w:r w:rsidRPr="003E1778">
        <w:rPr>
          <w:rFonts w:ascii="Arial" w:hAnsi="Arial" w:cs="Arial"/>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3E1778">
        <w:rPr>
          <w:rFonts w:ascii="Arial" w:hAnsi="Arial" w:cs="Arial"/>
          <w:noProof/>
          <w:u w:val="single"/>
        </w:rPr>
        <w:t>rovnakými stavebnými prácami</w:t>
      </w:r>
      <w:r w:rsidRPr="003E1778">
        <w:rPr>
          <w:rFonts w:ascii="Arial" w:hAnsi="Arial" w:cs="Arial"/>
          <w:noProof/>
        </w:rPr>
        <w:t xml:space="preserve"> sa rozumejú opravy a rekonštrukcie mostov v minimálnom rozsahu výmeny mostného zvršku uskutočnených za rozhodné obdobie a </w:t>
      </w:r>
      <w:r w:rsidRPr="003E1778">
        <w:rPr>
          <w:rFonts w:ascii="Arial" w:hAnsi="Arial" w:cs="Arial"/>
          <w:noProof/>
          <w:u w:val="single"/>
        </w:rPr>
        <w:t>podobnými prácami</w:t>
      </w:r>
      <w:r w:rsidRPr="003E1778">
        <w:rPr>
          <w:rFonts w:ascii="Arial" w:hAnsi="Arial" w:cs="Arial"/>
          <w:noProof/>
        </w:rPr>
        <w:t xml:space="preserve"> sa rozumejú stavebné práce na výstavbe nových mostov uskutočnených za rozhodné obdobie.</w:t>
      </w:r>
      <w:r w:rsidRPr="003E1778">
        <w:rPr>
          <w:rFonts w:ascii="Arial" w:hAnsi="Arial" w:cs="Arial"/>
        </w:rPr>
        <w:t xml:space="preserve"> </w:t>
      </w:r>
    </w:p>
    <w:p w14:paraId="36B3B885" w14:textId="77777777" w:rsidR="00245666" w:rsidRPr="003E1778" w:rsidRDefault="00245666" w:rsidP="00245666">
      <w:pPr>
        <w:spacing w:after="0" w:line="276" w:lineRule="auto"/>
        <w:rPr>
          <w:rFonts w:ascii="Arial" w:hAnsi="Arial" w:cs="Arial"/>
        </w:rPr>
      </w:pPr>
    </w:p>
    <w:p w14:paraId="27BA9B96" w14:textId="77777777" w:rsidR="00245666" w:rsidRPr="003E1778" w:rsidRDefault="00245666" w:rsidP="00245666">
      <w:pPr>
        <w:spacing w:after="0" w:line="276" w:lineRule="auto"/>
        <w:rPr>
          <w:rFonts w:ascii="Arial" w:hAnsi="Arial" w:cs="Arial"/>
        </w:rPr>
      </w:pPr>
      <w:r w:rsidRPr="003E1778">
        <w:rPr>
          <w:rFonts w:ascii="Arial" w:hAnsi="Arial" w:cs="Arial"/>
        </w:rPr>
        <w:t xml:space="preserve">V prípade realizácie stavieb, ktorých plnenie sa začalo v rozhodnom období a doposiaľ nebolo ukončené, je uchádzač povinný preukázať potvrdením objednávateľa/odberateľa alebo iným dokladom, že požadovaná minimálna výška zmluvnej ceny: 2.800.000,00 bez DPH bola realizovaná v rozhodnom období. </w:t>
      </w:r>
    </w:p>
    <w:p w14:paraId="3CEF9818" w14:textId="77777777" w:rsidR="00245666" w:rsidRPr="003E1778" w:rsidRDefault="00245666" w:rsidP="00245666">
      <w:pPr>
        <w:spacing w:after="0" w:line="276" w:lineRule="auto"/>
        <w:rPr>
          <w:rFonts w:ascii="Arial" w:hAnsi="Arial" w:cs="Arial"/>
        </w:rPr>
      </w:pPr>
    </w:p>
    <w:p w14:paraId="4EAA98F3" w14:textId="77777777" w:rsidR="00245666" w:rsidRPr="003E1778" w:rsidRDefault="00245666" w:rsidP="00245666">
      <w:pPr>
        <w:tabs>
          <w:tab w:val="num" w:pos="-426"/>
        </w:tabs>
        <w:spacing w:after="60" w:line="276" w:lineRule="auto"/>
        <w:ind w:right="1"/>
        <w:mirrorIndents/>
        <w:rPr>
          <w:rFonts w:ascii="Arial" w:eastAsia="Calibri" w:hAnsi="Arial" w:cs="Arial"/>
          <w:noProof/>
          <w:bdr w:val="none" w:sz="0" w:space="0" w:color="auto" w:frame="1"/>
          <w:lang w:eastAsia="sk-SK"/>
        </w:rPr>
      </w:pPr>
      <w:r w:rsidRPr="003E1778">
        <w:rPr>
          <w:rFonts w:ascii="Arial" w:eastAsia="Calibri" w:hAnsi="Arial" w:cs="Arial"/>
          <w:noProof/>
          <w:bdr w:val="none" w:sz="0" w:space="0" w:color="auto" w:frame="1"/>
          <w:lang w:eastAsia="sk-SK"/>
        </w:rPr>
        <w:t xml:space="preserve">V zozname </w:t>
      </w:r>
      <w:r w:rsidRPr="003E1778">
        <w:rPr>
          <w:rFonts w:ascii="Arial" w:eastAsia="Calibri" w:hAnsi="Arial" w:cs="Arial"/>
          <w:noProof/>
          <w:lang w:eastAsia="sk-SK"/>
        </w:rPr>
        <w:t xml:space="preserve">realizovaných stavebných prác </w:t>
      </w:r>
      <w:r w:rsidRPr="003E1778">
        <w:rPr>
          <w:rFonts w:ascii="Arial" w:eastAsia="Calibri" w:hAnsi="Arial" w:cs="Arial"/>
          <w:noProof/>
          <w:bdr w:val="none" w:sz="0" w:space="0" w:color="auto" w:frame="1"/>
          <w:lang w:eastAsia="sk-SK"/>
        </w:rPr>
        <w:t>uchádzač uvedie:</w:t>
      </w:r>
    </w:p>
    <w:p w14:paraId="01BA8004"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názov/obchodné meno zmluvného partnera, </w:t>
      </w:r>
    </w:p>
    <w:p w14:paraId="6ACDD5D8"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adresu jeho sídla/miesta podnikania, </w:t>
      </w:r>
    </w:p>
    <w:p w14:paraId="7591A8BE"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názov realizovaných stavebných prác, ich stručný opis, cenu a,</w:t>
      </w:r>
    </w:p>
    <w:p w14:paraId="700379BB"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údaje na kontaktnú osobu zmluvného partnera (odberateľa), ktorému realizované stavebné práce poskytol.</w:t>
      </w:r>
    </w:p>
    <w:p w14:paraId="5061ECC0" w14:textId="77777777" w:rsidR="00245666" w:rsidRPr="003E1778" w:rsidRDefault="00245666" w:rsidP="00245666">
      <w:pPr>
        <w:spacing w:after="0" w:line="276" w:lineRule="auto"/>
        <w:rPr>
          <w:rFonts w:ascii="Arial" w:hAnsi="Arial" w:cs="Arial"/>
        </w:rPr>
      </w:pPr>
    </w:p>
    <w:p w14:paraId="57C4584B" w14:textId="77777777" w:rsidR="00245666" w:rsidRPr="003E1778" w:rsidRDefault="00245666" w:rsidP="00245666">
      <w:pPr>
        <w:spacing w:after="0" w:line="276" w:lineRule="auto"/>
        <w:rPr>
          <w:rFonts w:ascii="Arial" w:hAnsi="Arial" w:cs="Arial"/>
        </w:rPr>
      </w:pPr>
      <w:r w:rsidRPr="003E1778">
        <w:rPr>
          <w:rFonts w:ascii="Arial" w:hAnsi="Arial" w:cs="Arial"/>
          <w:b/>
        </w:rPr>
        <w:t>V prípade dokladov</w:t>
      </w:r>
      <w:r w:rsidRPr="003E1778">
        <w:rPr>
          <w:rFonts w:ascii="Arial" w:hAnsi="Arial" w:cs="Arial"/>
        </w:rPr>
        <w:t xml:space="preserve">, ktoré sú vyjadrené </w:t>
      </w:r>
      <w:r w:rsidRPr="003E1778">
        <w:rPr>
          <w:rFonts w:ascii="Arial" w:hAnsi="Arial" w:cs="Arial"/>
          <w:b/>
        </w:rPr>
        <w:t>v inej mene ako Euro</w:t>
      </w:r>
      <w:r w:rsidRPr="003E1778">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3E1778" w:rsidRDefault="00245666" w:rsidP="00245666">
      <w:pPr>
        <w:spacing w:after="0" w:line="276" w:lineRule="auto"/>
        <w:rPr>
          <w:rFonts w:ascii="Arial" w:hAnsi="Arial" w:cs="Arial"/>
        </w:rPr>
      </w:pPr>
    </w:p>
    <w:p w14:paraId="0B2DBE3F" w14:textId="77777777" w:rsidR="00245666" w:rsidRPr="003E1778" w:rsidRDefault="00245666" w:rsidP="00245666">
      <w:pPr>
        <w:spacing w:line="276" w:lineRule="auto"/>
        <w:rPr>
          <w:rFonts w:ascii="Arial" w:hAnsi="Arial" w:cs="Arial"/>
          <w:b/>
          <w:iCs/>
          <w:color w:val="000000"/>
          <w:shd w:val="clear" w:color="auto" w:fill="FFFFFF"/>
        </w:rPr>
      </w:pPr>
      <w:r w:rsidRPr="003E1778">
        <w:rPr>
          <w:rFonts w:ascii="Arial" w:hAnsi="Arial" w:cs="Arial"/>
          <w:b/>
          <w:iCs/>
          <w:color w:val="000000"/>
          <w:shd w:val="clear" w:color="auto" w:fill="FFFFFF"/>
        </w:rPr>
        <w:t>Technická spôsobilosť alebo odborná spôsobilosť, bod 2:</w:t>
      </w:r>
    </w:p>
    <w:p w14:paraId="74E834A0" w14:textId="77777777" w:rsidR="00245666" w:rsidRPr="003E1778" w:rsidRDefault="00245666" w:rsidP="00245666">
      <w:pPr>
        <w:spacing w:after="0" w:line="276" w:lineRule="auto"/>
        <w:rPr>
          <w:rFonts w:ascii="Arial" w:hAnsi="Arial" w:cs="Arial"/>
          <w:shd w:val="clear" w:color="auto" w:fill="FFFFFF"/>
        </w:rPr>
      </w:pPr>
      <w:r w:rsidRPr="003E1778">
        <w:rPr>
          <w:rFonts w:ascii="Arial" w:hAnsi="Arial" w:cs="Arial"/>
          <w:shd w:val="clear" w:color="auto" w:fill="FFFFFF"/>
        </w:rPr>
        <w:t>Uchádzač predloží platný certifikát kvality ISO 9001 Systém riadenia kvality pre oblasť rovnakú alebo podobnú ako predmet zákazky alebo iných dôkazov o zabezpečení splnenia požiadaviek noriem na systém manažérstva kvality pre oblasť rovnakú alebo podobnú ako predmet zákazky vyplývajúce z normy ISO 9001.</w:t>
      </w:r>
    </w:p>
    <w:p w14:paraId="0B37D1BE" w14:textId="77777777" w:rsidR="00245666" w:rsidRPr="003E1778" w:rsidRDefault="00245666" w:rsidP="00245666">
      <w:pPr>
        <w:pStyle w:val="Bezriadkovania"/>
        <w:spacing w:line="276" w:lineRule="auto"/>
        <w:rPr>
          <w:rFonts w:ascii="Arial" w:hAnsi="Arial" w:cs="Arial"/>
        </w:rPr>
      </w:pPr>
      <w:r w:rsidRPr="003E1778">
        <w:rPr>
          <w:rFonts w:ascii="Arial" w:hAnsi="Arial" w:cs="Arial"/>
        </w:rPr>
        <w:t>Ak má uchádzač vydaný certifikát ISO 9001 znamená to, že je jeho firma riadená takým systémom, aby neustále zlepšovala kvalitu svojich produktov alebo služieb a zvyšovala tak spokojnosť zákazníkov.</w:t>
      </w:r>
    </w:p>
    <w:p w14:paraId="777623FC" w14:textId="77777777" w:rsidR="00245666" w:rsidRPr="003E1778" w:rsidRDefault="00245666" w:rsidP="00245666">
      <w:pPr>
        <w:spacing w:after="0" w:line="276" w:lineRule="auto"/>
        <w:rPr>
          <w:rFonts w:ascii="Arial" w:hAnsi="Arial" w:cs="Arial"/>
        </w:rPr>
      </w:pPr>
    </w:p>
    <w:p w14:paraId="0A4F8312" w14:textId="77777777" w:rsidR="00245666" w:rsidRPr="003E1778" w:rsidRDefault="00245666" w:rsidP="00245666">
      <w:pPr>
        <w:spacing w:line="276" w:lineRule="auto"/>
        <w:rPr>
          <w:rFonts w:ascii="Arial" w:hAnsi="Arial" w:cs="Arial"/>
          <w:b/>
        </w:rPr>
      </w:pPr>
      <w:r w:rsidRPr="003E1778">
        <w:rPr>
          <w:rFonts w:ascii="Arial" w:hAnsi="Arial" w:cs="Arial"/>
          <w:b/>
          <w:iCs/>
          <w:color w:val="000000"/>
          <w:shd w:val="clear" w:color="auto" w:fill="FFFFFF"/>
        </w:rPr>
        <w:t>Technická spôsobilosť alebo odborná spôsobilosť</w:t>
      </w:r>
      <w:r w:rsidRPr="003E1778">
        <w:rPr>
          <w:rFonts w:ascii="Arial" w:hAnsi="Arial" w:cs="Arial"/>
          <w:b/>
        </w:rPr>
        <w:t>, bod 3:</w:t>
      </w:r>
    </w:p>
    <w:p w14:paraId="2763FB38" w14:textId="77777777" w:rsidR="00245666" w:rsidRPr="003E1778" w:rsidRDefault="00245666" w:rsidP="00245666">
      <w:pPr>
        <w:spacing w:line="276" w:lineRule="auto"/>
        <w:rPr>
          <w:rFonts w:ascii="Arial" w:hAnsi="Arial" w:cs="Arial"/>
          <w:noProof/>
          <w:u w:val="single"/>
          <w:lang w:eastAsia="sk-SK"/>
        </w:rPr>
      </w:pPr>
      <w:r w:rsidRPr="003E1778">
        <w:rPr>
          <w:rFonts w:ascii="Arial" w:hAnsi="Arial" w:cs="Arial"/>
          <w:noProof/>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45 ods. 1 písm. b) zákona č. 50/1976 Zb. o územnom plánovaní a stavebnom poriadku (stavebný zákon) v znení neskorších predpisov a zákona č. 138/1992 Zb. o autorizovaných architektoch a autorizovaných stavebných inžinieroch v znení neskorších predpisov </w:t>
      </w:r>
      <w:r w:rsidRPr="003E1778">
        <w:rPr>
          <w:rFonts w:ascii="Arial" w:hAnsi="Arial" w:cs="Arial"/>
          <w:noProof/>
          <w:u w:val="single"/>
          <w:lang w:eastAsia="sk-SK"/>
        </w:rPr>
        <w:t xml:space="preserve">pre činnosť stavbyvedúceho, </w:t>
      </w:r>
      <w:r w:rsidRPr="003E1778">
        <w:rPr>
          <w:rFonts w:ascii="Arial" w:hAnsi="Arial" w:cs="Arial"/>
          <w:noProof/>
          <w:lang w:eastAsia="sk-SK"/>
        </w:rPr>
        <w:t>s rozsahom oprávnenia:</w:t>
      </w:r>
      <w:r w:rsidRPr="003E1778">
        <w:rPr>
          <w:rFonts w:ascii="Arial" w:hAnsi="Arial" w:cs="Arial"/>
          <w:noProof/>
          <w:u w:val="single"/>
          <w:lang w:eastAsia="sk-SK"/>
        </w:rPr>
        <w:t xml:space="preserve"> </w:t>
      </w:r>
    </w:p>
    <w:p w14:paraId="23F0C7D0" w14:textId="0B6658DC" w:rsidR="00245666" w:rsidRPr="00245666" w:rsidRDefault="00245666" w:rsidP="00617524">
      <w:pPr>
        <w:pStyle w:val="Odsekzoznamu"/>
        <w:numPr>
          <w:ilvl w:val="0"/>
          <w:numId w:val="100"/>
        </w:numPr>
        <w:spacing w:after="120" w:line="276" w:lineRule="auto"/>
        <w:rPr>
          <w:rFonts w:cs="Arial"/>
          <w:lang w:eastAsia="sk-SK"/>
        </w:rPr>
      </w:pPr>
      <w:r w:rsidRPr="00245666">
        <w:rPr>
          <w:rFonts w:cs="Arial"/>
          <w:lang w:eastAsia="sk-SK"/>
        </w:rPr>
        <w:t>Kategória</w:t>
      </w:r>
      <w:r w:rsidR="003614F9">
        <w:rPr>
          <w:rFonts w:cs="Arial"/>
          <w:lang w:eastAsia="sk-SK"/>
        </w:rPr>
        <w:t xml:space="preserve"> - </w:t>
      </w:r>
      <w:r w:rsidRPr="00245666">
        <w:rPr>
          <w:rFonts w:cs="Arial"/>
          <w:lang w:eastAsia="sk-SK"/>
        </w:rPr>
        <w:t>Inžinierske stavby</w:t>
      </w:r>
      <w:r w:rsidR="003614F9">
        <w:rPr>
          <w:rFonts w:cs="Arial"/>
          <w:lang w:eastAsia="sk-SK"/>
        </w:rPr>
        <w:t>: Podkategória 22 -</w:t>
      </w:r>
      <w:r w:rsidRPr="00245666">
        <w:rPr>
          <w:rFonts w:cs="Arial"/>
          <w:lang w:eastAsia="sk-SK"/>
        </w:rPr>
        <w:t xml:space="preserve"> mosty, tunely. </w:t>
      </w:r>
    </w:p>
    <w:p w14:paraId="672E4A1B" w14:textId="57C2651F"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Verejný obstarávateľ bude akceptovať ekvivalent osvedčenia odborne spôsobilých osôb n</w:t>
      </w:r>
      <w:r w:rsidR="00DC3917">
        <w:rPr>
          <w:rFonts w:ascii="Arial" w:hAnsi="Arial" w:cs="Arial"/>
          <w:noProof/>
          <w:lang w:eastAsia="sk-SK"/>
        </w:rPr>
        <w:t xml:space="preserve">a výkon činnosti stavbyvedúceho </w:t>
      </w:r>
      <w:r w:rsidRPr="003E1778">
        <w:rPr>
          <w:rFonts w:ascii="Arial" w:hAnsi="Arial" w:cs="Arial"/>
          <w:noProof/>
          <w:lang w:eastAsia="sk-SK"/>
        </w:rPr>
        <w:t xml:space="preserve">vydaného príslušnými orgánmi iných štátov, s potvrdením o zápise uchádzača </w:t>
      </w:r>
      <w:r w:rsidR="00DC3917">
        <w:rPr>
          <w:rFonts w:ascii="Arial" w:hAnsi="Arial" w:cs="Arial"/>
          <w:noProof/>
          <w:lang w:eastAsia="sk-SK"/>
        </w:rPr>
        <w:br/>
      </w:r>
      <w:r w:rsidRPr="003E1778">
        <w:rPr>
          <w:rFonts w:ascii="Arial" w:hAnsi="Arial" w:cs="Arial"/>
          <w:noProof/>
          <w:lang w:eastAsia="sk-SK"/>
        </w:rPr>
        <w:t>o hosťovanie do registra hosťujúcich odborne spôsobilých osôb n</w:t>
      </w:r>
      <w:r w:rsidR="00DC3917">
        <w:rPr>
          <w:rFonts w:ascii="Arial" w:hAnsi="Arial" w:cs="Arial"/>
          <w:noProof/>
          <w:lang w:eastAsia="sk-SK"/>
        </w:rPr>
        <w:t xml:space="preserve">a výkon činnosti stavbyvedúceho </w:t>
      </w:r>
      <w:r w:rsidR="00DC3917">
        <w:rPr>
          <w:rFonts w:ascii="Arial" w:hAnsi="Arial" w:cs="Arial"/>
          <w:noProof/>
          <w:lang w:eastAsia="sk-SK"/>
        </w:rPr>
        <w:br/>
      </w:r>
      <w:r w:rsidRPr="003E1778">
        <w:rPr>
          <w:rFonts w:ascii="Arial" w:hAnsi="Arial" w:cs="Arial"/>
          <w:noProof/>
          <w:lang w:eastAsia="sk-SK"/>
        </w:rPr>
        <w:t>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75DDDBF3" w14:textId="77777777" w:rsidR="00245666" w:rsidRPr="003E1778" w:rsidRDefault="00245666" w:rsidP="00245666">
      <w:pPr>
        <w:spacing w:after="0" w:line="276" w:lineRule="auto"/>
        <w:rPr>
          <w:rFonts w:ascii="Arial" w:hAnsi="Arial" w:cs="Arial"/>
        </w:rPr>
      </w:pPr>
    </w:p>
    <w:p w14:paraId="5B4BF9EE" w14:textId="77777777"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Stavbyvedúci uchádzača musí mať minimálne päť (5) rokov praxe v stavebníctve so zameraním na predmet zákazky preukázanú životopisom, z toho min. tri (3) roky vo funkcii stavbyvedúceho po vydaní Osvedčenia SKSI s osvedčením vydaným SKSI podľa zákona č. 138/1992 Zb. o autorizovaných architektoch a autorizovaných stavebných inžinieroch v znení neskorších predpisov alebo ekvivalent, ktorý preukáže pracovným životopisom vlastnoručne podpísaným príslušným odborníkom navrhovaným na pozíciu stavbyvedúceho a oprávnenou osobou uchádzača.</w:t>
      </w:r>
    </w:p>
    <w:p w14:paraId="329833BB" w14:textId="2328BBC6" w:rsidR="00131410" w:rsidRDefault="00131410" w:rsidP="00245666">
      <w:pPr>
        <w:spacing w:line="276" w:lineRule="auto"/>
        <w:rPr>
          <w:rFonts w:ascii="Arial" w:hAnsi="Arial" w:cs="Arial"/>
        </w:rPr>
      </w:pPr>
    </w:p>
    <w:p w14:paraId="53DF196D" w14:textId="33799A01" w:rsidR="00DC3917" w:rsidRPr="003E1778" w:rsidRDefault="00DC3917" w:rsidP="00245666">
      <w:pPr>
        <w:spacing w:line="276" w:lineRule="auto"/>
        <w:rPr>
          <w:rFonts w:ascii="Arial" w:hAnsi="Arial" w:cs="Arial"/>
        </w:rPr>
      </w:pPr>
    </w:p>
    <w:p w14:paraId="5FB0D9A2" w14:textId="77777777" w:rsidR="00A657DB" w:rsidRPr="00A657DB" w:rsidRDefault="00747F85" w:rsidP="00245666">
      <w:pPr>
        <w:rPr>
          <w:rFonts w:ascii="Arial" w:hAnsi="Arial" w:cs="Arial"/>
          <w:b/>
          <w:color w:val="000000" w:themeColor="text1"/>
          <w:u w:val="single"/>
        </w:rPr>
      </w:pPr>
      <w:r w:rsidRPr="00A657DB">
        <w:rPr>
          <w:rFonts w:ascii="Arial" w:hAnsi="Arial" w:cs="Arial"/>
          <w:b/>
          <w:color w:val="000000" w:themeColor="text1"/>
          <w:u w:val="single"/>
        </w:rPr>
        <w:t>Príloha:</w:t>
      </w:r>
    </w:p>
    <w:p w14:paraId="20FCCEE4" w14:textId="60F1182D" w:rsidR="00245666" w:rsidRPr="002B55FC" w:rsidRDefault="00A657DB" w:rsidP="00A657DB">
      <w:pPr>
        <w:ind w:left="2550" w:hanging="2550"/>
        <w:rPr>
          <w:rFonts w:ascii="Arial" w:hAnsi="Arial" w:cs="Arial"/>
          <w:color w:val="000000" w:themeColor="text1"/>
        </w:rPr>
      </w:pPr>
      <w:r>
        <w:rPr>
          <w:rFonts w:ascii="Arial" w:hAnsi="Arial" w:cs="Arial"/>
          <w:color w:val="000000" w:themeColor="text1"/>
        </w:rPr>
        <w:t>Príloha č. 1 k časti A.3 -</w:t>
      </w:r>
      <w:r>
        <w:rPr>
          <w:rFonts w:ascii="Arial" w:hAnsi="Arial" w:cs="Arial"/>
          <w:color w:val="000000" w:themeColor="text1"/>
        </w:rPr>
        <w:tab/>
      </w:r>
      <w:r w:rsidRPr="00EA68FD">
        <w:rPr>
          <w:rFonts w:ascii="Arial" w:hAnsi="Arial" w:cs="Arial"/>
        </w:rPr>
        <w:t>Čestné vyhlásen</w:t>
      </w:r>
      <w:r w:rsidR="00B559A7">
        <w:rPr>
          <w:rFonts w:ascii="Arial" w:hAnsi="Arial" w:cs="Arial"/>
        </w:rPr>
        <w:t>ie uchádzača podľa § 32 ods. 7 Z</w:t>
      </w:r>
      <w:r w:rsidRPr="00EA68FD">
        <w:rPr>
          <w:rFonts w:ascii="Arial" w:hAnsi="Arial" w:cs="Arial"/>
        </w:rPr>
        <w:t xml:space="preserve">ákona o verejnom obstarávaní </w:t>
      </w:r>
      <w:r w:rsidR="00245666">
        <w:rPr>
          <w:rFonts w:ascii="Arial" w:hAnsi="Arial" w:cs="Arial"/>
          <w:color w:val="000000" w:themeColor="text1"/>
        </w:rPr>
        <w:br w:type="page"/>
      </w:r>
    </w:p>
    <w:p w14:paraId="13B87F35" w14:textId="7169C40A" w:rsidR="008812BE" w:rsidRDefault="008812BE" w:rsidP="002B55FC">
      <w:pPr>
        <w:spacing w:after="0" w:line="276" w:lineRule="auto"/>
        <w:jc w:val="left"/>
        <w:rPr>
          <w:rFonts w:ascii="Arial" w:eastAsia="Calibri" w:hAnsi="Arial" w:cs="Arial"/>
          <w:b/>
          <w:noProof/>
          <w:sz w:val="24"/>
          <w:szCs w:val="24"/>
          <w:lang w:eastAsia="sk-SK"/>
        </w:rPr>
      </w:pPr>
      <w:r w:rsidRPr="002B55FC">
        <w:rPr>
          <w:rFonts w:ascii="Arial" w:eastAsia="Calibri" w:hAnsi="Arial" w:cs="Arial"/>
          <w:b/>
          <w:noProof/>
          <w:sz w:val="24"/>
          <w:szCs w:val="24"/>
          <w:lang w:eastAsia="sk-SK"/>
        </w:rPr>
        <w:lastRenderedPageBreak/>
        <w:t>B.1 OPIS PREDMETU ZÁKAZKY</w:t>
      </w:r>
    </w:p>
    <w:p w14:paraId="6ECCC7E1" w14:textId="321B4D18" w:rsidR="00112721" w:rsidRDefault="00112721" w:rsidP="002B55FC">
      <w:pPr>
        <w:spacing w:after="0" w:line="276" w:lineRule="auto"/>
        <w:jc w:val="left"/>
        <w:rPr>
          <w:rFonts w:ascii="Arial" w:eastAsia="Calibri" w:hAnsi="Arial" w:cs="Arial"/>
          <w:b/>
          <w:noProof/>
          <w:lang w:eastAsia="sk-SK"/>
        </w:rPr>
      </w:pPr>
    </w:p>
    <w:p w14:paraId="5C695B26" w14:textId="77777777" w:rsidR="00077A2E" w:rsidRPr="00112721" w:rsidRDefault="00077A2E" w:rsidP="002B55FC">
      <w:pPr>
        <w:spacing w:after="0" w:line="276" w:lineRule="auto"/>
        <w:jc w:val="left"/>
        <w:rPr>
          <w:rFonts w:ascii="Arial" w:eastAsia="Calibri" w:hAnsi="Arial" w:cs="Arial"/>
          <w:b/>
          <w:noProof/>
          <w:lang w:eastAsia="sk-SK"/>
        </w:rPr>
      </w:pPr>
    </w:p>
    <w:p w14:paraId="5EBE15F6" w14:textId="77777777" w:rsidR="00112721" w:rsidRPr="00112721" w:rsidRDefault="00112721" w:rsidP="00112721">
      <w:pPr>
        <w:spacing w:after="60" w:line="276" w:lineRule="auto"/>
        <w:rPr>
          <w:rFonts w:ascii="Arial" w:eastAsia="Calibri" w:hAnsi="Arial" w:cs="Arial"/>
          <w:noProof/>
          <w:lang w:eastAsia="sk-SK"/>
        </w:rPr>
      </w:pPr>
      <w:r w:rsidRPr="00112721">
        <w:rPr>
          <w:rFonts w:ascii="Arial" w:eastAsia="Calibri" w:hAnsi="Arial" w:cs="Arial"/>
          <w:noProof/>
          <w:lang w:eastAsia="sk-SK"/>
        </w:rPr>
        <w:t xml:space="preserve">Názov zákazky: </w:t>
      </w:r>
    </w:p>
    <w:p w14:paraId="3D5D62B2" w14:textId="77777777" w:rsidR="00112721" w:rsidRPr="00112721" w:rsidRDefault="00112721" w:rsidP="00112721">
      <w:pPr>
        <w:spacing w:after="0" w:line="276" w:lineRule="auto"/>
        <w:rPr>
          <w:rFonts w:ascii="Arial" w:eastAsia="Calibri" w:hAnsi="Arial" w:cs="Arial"/>
          <w:b/>
          <w:bCs/>
          <w:noProof/>
          <w:lang w:eastAsia="sk-SK"/>
        </w:rPr>
      </w:pPr>
      <w:r w:rsidRPr="00112721">
        <w:rPr>
          <w:rFonts w:ascii="Arial" w:eastAsia="Calibri" w:hAnsi="Arial" w:cs="Arial"/>
          <w:b/>
          <w:bCs/>
          <w:noProof/>
          <w:lang w:eastAsia="sk-SK"/>
        </w:rPr>
        <w:t>„Oprava diaľničného mosta ev.č. D1-236 most Hybica, pravý most“</w:t>
      </w:r>
    </w:p>
    <w:p w14:paraId="42A028D2" w14:textId="77777777" w:rsidR="00112721" w:rsidRPr="00112721" w:rsidRDefault="00112721" w:rsidP="00112721">
      <w:pPr>
        <w:spacing w:after="0" w:line="276" w:lineRule="auto"/>
        <w:rPr>
          <w:rFonts w:ascii="Arial" w:eastAsia="Calibri" w:hAnsi="Arial" w:cs="Arial"/>
          <w:noProof/>
          <w:lang w:eastAsia="sk-SK"/>
        </w:rPr>
      </w:pPr>
    </w:p>
    <w:p w14:paraId="154AD82F" w14:textId="454BA440" w:rsidR="00112721" w:rsidRPr="00112721" w:rsidRDefault="00C31017" w:rsidP="00617524">
      <w:pPr>
        <w:numPr>
          <w:ilvl w:val="0"/>
          <w:numId w:val="68"/>
        </w:numPr>
        <w:tabs>
          <w:tab w:val="left" w:pos="567"/>
        </w:tabs>
        <w:spacing w:line="276" w:lineRule="auto"/>
        <w:ind w:left="567" w:hanging="567"/>
        <w:rPr>
          <w:rFonts w:ascii="Arial" w:eastAsia="Calibri" w:hAnsi="Arial" w:cs="Arial"/>
          <w:b/>
          <w:noProof/>
          <w:lang w:eastAsia="sk-SK"/>
        </w:rPr>
      </w:pPr>
      <w:r>
        <w:rPr>
          <w:rFonts w:ascii="Arial" w:eastAsia="Calibri" w:hAnsi="Arial" w:cs="Arial"/>
          <w:b/>
          <w:noProof/>
          <w:lang w:eastAsia="sk-SK"/>
        </w:rPr>
        <w:t>Predmet zákazky</w:t>
      </w:r>
    </w:p>
    <w:p w14:paraId="73543905" w14:textId="77777777" w:rsidR="00112721" w:rsidRPr="00112721" w:rsidRDefault="00112721" w:rsidP="00617524">
      <w:pPr>
        <w:pStyle w:val="Odsekzoznamu"/>
        <w:numPr>
          <w:ilvl w:val="1"/>
          <w:numId w:val="68"/>
        </w:numPr>
        <w:tabs>
          <w:tab w:val="left" w:pos="567"/>
        </w:tabs>
        <w:spacing w:after="60" w:line="276" w:lineRule="auto"/>
        <w:ind w:left="567" w:hanging="567"/>
        <w:rPr>
          <w:rFonts w:eastAsia="Calibri" w:cs="Arial"/>
          <w:lang w:eastAsia="sk-SK"/>
        </w:rPr>
      </w:pPr>
      <w:r w:rsidRPr="00112721">
        <w:rPr>
          <w:rFonts w:eastAsia="Calibri" w:cs="Arial"/>
          <w:lang w:eastAsia="sk-SK"/>
        </w:rPr>
        <w:t>Predmetom obstarávania zákazky je vykonanie stavebných prác na akcii „Oprava diaľničného mosta ev.č. D1-236 most Hybica, pravý most“, ktoré zahŕňajú nasledovné práce:</w:t>
      </w:r>
    </w:p>
    <w:p w14:paraId="011C6CA2" w14:textId="72534586" w:rsidR="00112721" w:rsidRPr="00112721" w:rsidRDefault="00112721" w:rsidP="000077DE">
      <w:pPr>
        <w:spacing w:after="0" w:line="276" w:lineRule="auto"/>
        <w:ind w:left="993" w:hanging="426"/>
        <w:rPr>
          <w:rFonts w:ascii="Arial" w:eastAsia="Calibri" w:hAnsi="Arial" w:cs="Arial"/>
          <w:noProof/>
          <w:lang w:eastAsia="sk-SK"/>
        </w:rPr>
      </w:pPr>
      <w:r w:rsidRPr="00112721">
        <w:rPr>
          <w:rFonts w:ascii="Arial" w:eastAsia="Calibri" w:hAnsi="Arial" w:cs="Arial"/>
          <w:noProof/>
          <w:lang w:eastAsia="sk-SK"/>
        </w:rPr>
        <w:t>-</w:t>
      </w:r>
      <w:r w:rsidRPr="00112721">
        <w:rPr>
          <w:rFonts w:ascii="Arial" w:eastAsia="Calibri" w:hAnsi="Arial" w:cs="Arial"/>
          <w:noProof/>
          <w:lang w:eastAsia="sk-SK"/>
        </w:rPr>
        <w:tab/>
        <w:t>Demontáž príslušenstva (zvodidla, zábradlia) frézovanie vrstiev vozovky pre</w:t>
      </w:r>
      <w:r w:rsidR="001723D7">
        <w:rPr>
          <w:rFonts w:ascii="Arial" w:eastAsia="Calibri" w:hAnsi="Arial" w:cs="Arial"/>
          <w:noProof/>
          <w:lang w:eastAsia="sk-SK"/>
        </w:rPr>
        <w:t>d</w:t>
      </w:r>
      <w:r w:rsidRPr="00112721">
        <w:rPr>
          <w:rFonts w:ascii="Arial" w:eastAsia="Calibri" w:hAnsi="Arial" w:cs="Arial"/>
          <w:noProof/>
          <w:lang w:eastAsia="sk-SK"/>
        </w:rPr>
        <w:t xml:space="preserve"> mostom, na moste a za mostom, odbúranie existujúcich ríms;</w:t>
      </w:r>
    </w:p>
    <w:p w14:paraId="3A80210C" w14:textId="61FDA48C" w:rsidR="00112721" w:rsidRPr="00112721" w:rsidRDefault="00112721" w:rsidP="000077DE">
      <w:pPr>
        <w:spacing w:after="0" w:line="276" w:lineRule="auto"/>
        <w:ind w:left="993" w:hanging="426"/>
        <w:rPr>
          <w:rFonts w:ascii="Arial" w:eastAsia="Calibri" w:hAnsi="Arial" w:cs="Arial"/>
          <w:noProof/>
          <w:lang w:eastAsia="sk-SK"/>
        </w:rPr>
      </w:pPr>
      <w:r w:rsidRPr="00112721">
        <w:rPr>
          <w:rFonts w:ascii="Arial" w:eastAsia="Calibri" w:hAnsi="Arial" w:cs="Arial"/>
          <w:noProof/>
          <w:lang w:eastAsia="sk-SK"/>
        </w:rPr>
        <w:t xml:space="preserve">- </w:t>
      </w:r>
      <w:r w:rsidR="005F42C6">
        <w:rPr>
          <w:rFonts w:ascii="Arial" w:eastAsia="Calibri" w:hAnsi="Arial" w:cs="Arial"/>
          <w:noProof/>
          <w:lang w:eastAsia="sk-SK"/>
        </w:rPr>
        <w:tab/>
      </w:r>
      <w:r w:rsidRPr="00112721">
        <w:rPr>
          <w:rFonts w:ascii="Arial" w:eastAsia="Calibri" w:hAnsi="Arial" w:cs="Arial"/>
          <w:noProof/>
          <w:lang w:eastAsia="sk-SK"/>
        </w:rPr>
        <w:t>Odbúranie existujúcej izolácie a vyrovnávacieho betónu, očistenie povrchu nosnej konštrukcie;</w:t>
      </w:r>
    </w:p>
    <w:p w14:paraId="6080AAEA" w14:textId="49A27759" w:rsidR="00112721" w:rsidRPr="00112721" w:rsidRDefault="00112721" w:rsidP="000077DE">
      <w:pPr>
        <w:spacing w:after="0" w:line="276" w:lineRule="auto"/>
        <w:ind w:left="993" w:hanging="426"/>
        <w:rPr>
          <w:rFonts w:ascii="Arial" w:eastAsia="Calibri" w:hAnsi="Arial" w:cs="Arial"/>
          <w:noProof/>
          <w:lang w:eastAsia="sk-SK"/>
        </w:rPr>
      </w:pPr>
      <w:r w:rsidRPr="00112721">
        <w:rPr>
          <w:rFonts w:ascii="Arial" w:eastAsia="Calibri" w:hAnsi="Arial" w:cs="Arial"/>
          <w:noProof/>
          <w:lang w:eastAsia="sk-SK"/>
        </w:rPr>
        <w:t xml:space="preserve">- </w:t>
      </w:r>
      <w:r w:rsidR="005F42C6">
        <w:rPr>
          <w:rFonts w:ascii="Arial" w:eastAsia="Calibri" w:hAnsi="Arial" w:cs="Arial"/>
          <w:noProof/>
          <w:lang w:eastAsia="sk-SK"/>
        </w:rPr>
        <w:tab/>
      </w:r>
      <w:r w:rsidRPr="00112721">
        <w:rPr>
          <w:rFonts w:ascii="Arial" w:eastAsia="Calibri" w:hAnsi="Arial" w:cs="Arial"/>
          <w:noProof/>
          <w:lang w:eastAsia="sk-SK"/>
        </w:rPr>
        <w:t>Vybúranie existujúcich prechodových dosiek;</w:t>
      </w:r>
    </w:p>
    <w:p w14:paraId="4329CB58" w14:textId="1C2C1BC2" w:rsidR="00112721" w:rsidRPr="00112721" w:rsidRDefault="00112721" w:rsidP="000077DE">
      <w:pPr>
        <w:spacing w:after="0" w:line="276" w:lineRule="auto"/>
        <w:ind w:left="993" w:hanging="426"/>
        <w:rPr>
          <w:rFonts w:ascii="Arial" w:eastAsia="Calibri" w:hAnsi="Arial" w:cs="Arial"/>
          <w:noProof/>
          <w:lang w:eastAsia="sk-SK"/>
        </w:rPr>
      </w:pPr>
      <w:r w:rsidRPr="00112721">
        <w:rPr>
          <w:rFonts w:ascii="Arial" w:eastAsia="Calibri" w:hAnsi="Arial" w:cs="Arial"/>
          <w:noProof/>
          <w:lang w:eastAsia="sk-SK"/>
        </w:rPr>
        <w:t xml:space="preserve">- </w:t>
      </w:r>
      <w:r w:rsidR="005F42C6">
        <w:rPr>
          <w:rFonts w:ascii="Arial" w:eastAsia="Calibri" w:hAnsi="Arial" w:cs="Arial"/>
          <w:noProof/>
          <w:lang w:eastAsia="sk-SK"/>
        </w:rPr>
        <w:tab/>
      </w:r>
      <w:r w:rsidRPr="00112721">
        <w:rPr>
          <w:rFonts w:ascii="Arial" w:eastAsia="Calibri" w:hAnsi="Arial" w:cs="Arial"/>
          <w:noProof/>
          <w:lang w:eastAsia="sk-SK"/>
        </w:rPr>
        <w:t>Betonáž nových prechodových dosiek;</w:t>
      </w:r>
    </w:p>
    <w:p w14:paraId="356ABDDF" w14:textId="671C98EB" w:rsidR="00112721" w:rsidRPr="00112721" w:rsidRDefault="00112721" w:rsidP="000077DE">
      <w:pPr>
        <w:spacing w:after="0" w:line="276" w:lineRule="auto"/>
        <w:ind w:left="993" w:hanging="426"/>
        <w:rPr>
          <w:rFonts w:ascii="Arial" w:eastAsia="Calibri" w:hAnsi="Arial" w:cs="Arial"/>
          <w:noProof/>
          <w:lang w:eastAsia="sk-SK"/>
        </w:rPr>
      </w:pPr>
      <w:r w:rsidRPr="00112721">
        <w:rPr>
          <w:rFonts w:ascii="Arial" w:eastAsia="Calibri" w:hAnsi="Arial" w:cs="Arial"/>
          <w:noProof/>
          <w:lang w:eastAsia="sk-SK"/>
        </w:rPr>
        <w:t>-</w:t>
      </w:r>
      <w:r w:rsidRPr="00112721">
        <w:rPr>
          <w:rFonts w:ascii="Arial" w:eastAsia="Calibri" w:hAnsi="Arial" w:cs="Arial"/>
          <w:noProof/>
          <w:lang w:eastAsia="sk-SK"/>
        </w:rPr>
        <w:tab/>
        <w:t>Vystuženie a betonáž novej spriahajúcej dosky, položenie novej izolácie, betonáž ríms, osadenie odvodňovačov, mostných záverov, osadenie záchytného zariadenia;</w:t>
      </w:r>
    </w:p>
    <w:p w14:paraId="5B02D1C0" w14:textId="6AED65BB" w:rsidR="00112721" w:rsidRPr="00112721" w:rsidRDefault="00112721" w:rsidP="000077DE">
      <w:pPr>
        <w:spacing w:after="0" w:line="276" w:lineRule="auto"/>
        <w:ind w:left="993" w:hanging="426"/>
        <w:rPr>
          <w:rFonts w:ascii="Arial" w:eastAsia="Calibri" w:hAnsi="Arial" w:cs="Arial"/>
          <w:noProof/>
          <w:lang w:eastAsia="sk-SK"/>
        </w:rPr>
      </w:pPr>
      <w:r w:rsidRPr="00112721">
        <w:rPr>
          <w:rFonts w:ascii="Arial" w:eastAsia="Calibri" w:hAnsi="Arial" w:cs="Arial"/>
          <w:noProof/>
          <w:lang w:eastAsia="sk-SK"/>
        </w:rPr>
        <w:t xml:space="preserve">- </w:t>
      </w:r>
      <w:r w:rsidR="005F42C6">
        <w:rPr>
          <w:rFonts w:ascii="Arial" w:eastAsia="Calibri" w:hAnsi="Arial" w:cs="Arial"/>
          <w:noProof/>
          <w:lang w:eastAsia="sk-SK"/>
        </w:rPr>
        <w:tab/>
      </w:r>
      <w:r w:rsidRPr="00112721">
        <w:rPr>
          <w:rFonts w:ascii="Arial" w:eastAsia="Calibri" w:hAnsi="Arial" w:cs="Arial"/>
          <w:noProof/>
          <w:lang w:eastAsia="sk-SK"/>
        </w:rPr>
        <w:t>Položenie konštrukcie vozovky na moste, pred a za mostom;</w:t>
      </w:r>
    </w:p>
    <w:p w14:paraId="1635A65E" w14:textId="6D33133B" w:rsidR="00112721" w:rsidRPr="00112721" w:rsidRDefault="00112721" w:rsidP="000077DE">
      <w:pPr>
        <w:spacing w:after="0" w:line="276" w:lineRule="auto"/>
        <w:ind w:left="993" w:hanging="426"/>
        <w:rPr>
          <w:rFonts w:ascii="Arial" w:eastAsia="Calibri" w:hAnsi="Arial" w:cs="Arial"/>
          <w:noProof/>
          <w:lang w:eastAsia="sk-SK"/>
        </w:rPr>
      </w:pPr>
      <w:r w:rsidRPr="00112721">
        <w:rPr>
          <w:rFonts w:ascii="Arial" w:eastAsia="Calibri" w:hAnsi="Arial" w:cs="Arial"/>
          <w:noProof/>
          <w:lang w:eastAsia="sk-SK"/>
        </w:rPr>
        <w:t xml:space="preserve">- </w:t>
      </w:r>
      <w:r w:rsidR="005F42C6">
        <w:rPr>
          <w:rFonts w:ascii="Arial" w:eastAsia="Calibri" w:hAnsi="Arial" w:cs="Arial"/>
          <w:noProof/>
          <w:lang w:eastAsia="sk-SK"/>
        </w:rPr>
        <w:tab/>
      </w:r>
      <w:r w:rsidRPr="00112721">
        <w:rPr>
          <w:rFonts w:ascii="Arial" w:eastAsia="Calibri" w:hAnsi="Arial" w:cs="Arial"/>
          <w:noProof/>
          <w:lang w:eastAsia="sk-SK"/>
        </w:rPr>
        <w:t>Sanácia plôch nosnej konštrukcie, opôr a pilierov;</w:t>
      </w:r>
    </w:p>
    <w:p w14:paraId="233C220B" w14:textId="70639D3A" w:rsidR="00112721" w:rsidRPr="00112721" w:rsidRDefault="00112721" w:rsidP="000077DE">
      <w:pPr>
        <w:spacing w:after="0" w:line="276" w:lineRule="auto"/>
        <w:ind w:left="993" w:hanging="426"/>
        <w:rPr>
          <w:rFonts w:ascii="Arial" w:eastAsia="Calibri" w:hAnsi="Arial" w:cs="Arial"/>
          <w:noProof/>
          <w:lang w:eastAsia="sk-SK"/>
        </w:rPr>
      </w:pPr>
      <w:r w:rsidRPr="00112721">
        <w:rPr>
          <w:rFonts w:ascii="Arial" w:eastAsia="Calibri" w:hAnsi="Arial" w:cs="Arial"/>
          <w:noProof/>
          <w:lang w:eastAsia="sk-SK"/>
        </w:rPr>
        <w:t xml:space="preserve">- </w:t>
      </w:r>
      <w:r w:rsidR="005F42C6">
        <w:rPr>
          <w:rFonts w:ascii="Arial" w:eastAsia="Calibri" w:hAnsi="Arial" w:cs="Arial"/>
          <w:noProof/>
          <w:lang w:eastAsia="sk-SK"/>
        </w:rPr>
        <w:tab/>
      </w:r>
      <w:r w:rsidRPr="00112721">
        <w:rPr>
          <w:rFonts w:ascii="Arial" w:eastAsia="Calibri" w:hAnsi="Arial" w:cs="Arial"/>
          <w:noProof/>
          <w:lang w:eastAsia="sk-SK"/>
        </w:rPr>
        <w:t>Úprava terénu v okolí mosta, zhotovenie revíznych schodísk;</w:t>
      </w:r>
    </w:p>
    <w:p w14:paraId="7E0FB84C" w14:textId="76381571" w:rsidR="00112721" w:rsidRPr="00112721" w:rsidRDefault="00112721" w:rsidP="000077DE">
      <w:pPr>
        <w:spacing w:line="276" w:lineRule="auto"/>
        <w:ind w:left="993" w:hanging="426"/>
        <w:rPr>
          <w:rFonts w:ascii="Arial" w:eastAsia="Calibri" w:hAnsi="Arial" w:cs="Arial"/>
          <w:noProof/>
          <w:lang w:eastAsia="sk-SK"/>
        </w:rPr>
      </w:pPr>
      <w:r w:rsidRPr="00112721">
        <w:rPr>
          <w:rFonts w:ascii="Arial" w:eastAsia="Calibri" w:hAnsi="Arial" w:cs="Arial"/>
          <w:noProof/>
          <w:lang w:eastAsia="sk-SK"/>
        </w:rPr>
        <w:t xml:space="preserve">- </w:t>
      </w:r>
      <w:r w:rsidR="005F42C6">
        <w:rPr>
          <w:rFonts w:ascii="Arial" w:eastAsia="Calibri" w:hAnsi="Arial" w:cs="Arial"/>
          <w:noProof/>
          <w:lang w:eastAsia="sk-SK"/>
        </w:rPr>
        <w:tab/>
      </w:r>
      <w:r w:rsidRPr="00112721">
        <w:rPr>
          <w:rFonts w:ascii="Arial" w:eastAsia="Calibri" w:hAnsi="Arial" w:cs="Arial"/>
          <w:noProof/>
          <w:lang w:eastAsia="sk-SK"/>
        </w:rPr>
        <w:t>Vyčistenie okolia mosta.</w:t>
      </w:r>
    </w:p>
    <w:p w14:paraId="3C1E3DE9" w14:textId="1941B64E" w:rsidR="00112721" w:rsidRDefault="00071CB3" w:rsidP="00C31017">
      <w:pPr>
        <w:spacing w:after="0" w:line="276" w:lineRule="auto"/>
        <w:ind w:left="567"/>
        <w:rPr>
          <w:rFonts w:ascii="Arial" w:eastAsia="Calibri" w:hAnsi="Arial" w:cs="Arial"/>
          <w:noProof/>
          <w:lang w:eastAsia="sk-SK"/>
        </w:rPr>
      </w:pPr>
      <w:r>
        <w:rPr>
          <w:rFonts w:ascii="Arial" w:eastAsia="Calibri" w:hAnsi="Arial" w:cs="Arial"/>
          <w:noProof/>
          <w:lang w:eastAsia="sk-SK"/>
        </w:rPr>
        <w:t>Zároveň Z</w:t>
      </w:r>
      <w:r w:rsidR="00112721" w:rsidRPr="00112721">
        <w:rPr>
          <w:rFonts w:ascii="Arial" w:eastAsia="Calibri" w:hAnsi="Arial" w:cs="Arial"/>
          <w:noProof/>
          <w:lang w:eastAsia="sk-SK"/>
        </w:rPr>
        <w:t>hotoviteľ v priebehu stavby zabezpečí vypracovanie dokumentácie pre vykonanie prác (DVP) a k preberaciemu konaniu vypracovanie dokumentácie skutočného realizovania stavby (DSRS).</w:t>
      </w:r>
    </w:p>
    <w:p w14:paraId="357DA5AF" w14:textId="77777777" w:rsidR="00C31017" w:rsidRPr="00112721" w:rsidRDefault="00C31017" w:rsidP="00C31017">
      <w:pPr>
        <w:spacing w:after="0" w:line="276" w:lineRule="auto"/>
        <w:ind w:left="567"/>
        <w:rPr>
          <w:rFonts w:ascii="Arial" w:eastAsia="Calibri" w:hAnsi="Arial" w:cs="Arial"/>
          <w:noProof/>
          <w:lang w:eastAsia="sk-SK"/>
        </w:rPr>
      </w:pPr>
    </w:p>
    <w:p w14:paraId="1BA08800" w14:textId="4E860458" w:rsidR="00112721" w:rsidRPr="00C31017" w:rsidRDefault="00112721" w:rsidP="00C31017">
      <w:pPr>
        <w:spacing w:line="276" w:lineRule="auto"/>
        <w:ind w:left="567"/>
        <w:rPr>
          <w:rFonts w:ascii="Arial" w:eastAsia="Calibri" w:hAnsi="Arial" w:cs="Arial"/>
          <w:noProof/>
          <w:u w:val="single"/>
          <w:lang w:eastAsia="sk-SK"/>
        </w:rPr>
      </w:pPr>
      <w:r w:rsidRPr="00112721">
        <w:rPr>
          <w:rFonts w:ascii="Arial" w:eastAsia="Calibri" w:hAnsi="Arial" w:cs="Arial"/>
          <w:noProof/>
          <w:u w:val="single"/>
          <w:lang w:eastAsia="sk-SK"/>
        </w:rPr>
        <w:t>Nakoľko verejný obstarávateľ požaduje realizovať práce 7 dní v týždni 24 hodín denne, uchádzač si do ceny zahrnie náklady na nočnú prácu vrátane všetkého potrebného technického vybavenia.</w:t>
      </w:r>
    </w:p>
    <w:p w14:paraId="788E1661" w14:textId="77777777" w:rsidR="00112721" w:rsidRPr="00112721" w:rsidRDefault="00112721" w:rsidP="00617524">
      <w:pPr>
        <w:pStyle w:val="Odsekzoznamu"/>
        <w:numPr>
          <w:ilvl w:val="1"/>
          <w:numId w:val="68"/>
        </w:numPr>
        <w:tabs>
          <w:tab w:val="left" w:pos="567"/>
        </w:tabs>
        <w:spacing w:line="276" w:lineRule="auto"/>
        <w:ind w:left="567" w:hanging="567"/>
        <w:rPr>
          <w:rFonts w:eastAsia="Calibri" w:cs="Arial"/>
          <w:lang w:eastAsia="sk-SK"/>
        </w:rPr>
      </w:pPr>
      <w:r w:rsidRPr="00112721">
        <w:rPr>
          <w:rFonts w:eastAsia="Calibri" w:cs="Arial"/>
          <w:lang w:eastAsia="sk-SK"/>
        </w:rPr>
        <w:t xml:space="preserve">Miesto vykonania prác: </w:t>
      </w:r>
    </w:p>
    <w:p w14:paraId="7F03113E" w14:textId="7DD26323" w:rsidR="00112721" w:rsidRPr="00112721" w:rsidRDefault="00112721" w:rsidP="00C31017">
      <w:pPr>
        <w:spacing w:line="276" w:lineRule="auto"/>
        <w:ind w:left="567"/>
        <w:rPr>
          <w:rFonts w:ascii="Arial" w:eastAsia="Calibri" w:hAnsi="Arial" w:cs="Arial"/>
          <w:noProof/>
          <w:lang w:eastAsia="sk-SK"/>
        </w:rPr>
      </w:pPr>
      <w:r w:rsidRPr="00112721">
        <w:rPr>
          <w:rFonts w:ascii="Arial" w:eastAsia="Calibri" w:hAnsi="Arial" w:cs="Arial"/>
          <w:noProof/>
          <w:lang w:eastAsia="sk-SK"/>
        </w:rPr>
        <w:t xml:space="preserve">Diaľnica D1 v úseku Liptovský Hrádok - Hybe, okres Liptovský Mikuláš v k.ú. Východná v km 291,804.    </w:t>
      </w:r>
    </w:p>
    <w:p w14:paraId="33B98703" w14:textId="77777777" w:rsidR="00112721" w:rsidRPr="00112721" w:rsidRDefault="00112721" w:rsidP="00617524">
      <w:pPr>
        <w:pStyle w:val="Odsekzoznamu"/>
        <w:numPr>
          <w:ilvl w:val="1"/>
          <w:numId w:val="68"/>
        </w:numPr>
        <w:tabs>
          <w:tab w:val="left" w:pos="567"/>
        </w:tabs>
        <w:spacing w:line="276" w:lineRule="auto"/>
        <w:ind w:left="567" w:hanging="567"/>
        <w:rPr>
          <w:rFonts w:eastAsia="Calibri" w:cs="Arial"/>
          <w:lang w:eastAsia="sk-SK"/>
        </w:rPr>
      </w:pPr>
      <w:r w:rsidRPr="00112721">
        <w:rPr>
          <w:rFonts w:eastAsia="Calibri" w:cs="Arial"/>
          <w:lang w:eastAsia="sk-SK"/>
        </w:rPr>
        <w:t>Základné údaje o mostnom objekte ev.č. D1-236:</w:t>
      </w:r>
    </w:p>
    <w:p w14:paraId="6F7D51EF" w14:textId="6EC1E515" w:rsidR="00112721" w:rsidRPr="00112721" w:rsidRDefault="00112721" w:rsidP="00112721">
      <w:pPr>
        <w:spacing w:after="0" w:line="276" w:lineRule="auto"/>
        <w:ind w:left="567"/>
        <w:rPr>
          <w:rFonts w:ascii="Arial" w:eastAsia="Calibri" w:hAnsi="Arial" w:cs="Arial"/>
          <w:noProof/>
          <w:lang w:eastAsia="sk-SK"/>
        </w:rPr>
      </w:pPr>
      <w:r w:rsidRPr="00112721">
        <w:rPr>
          <w:rFonts w:ascii="Arial" w:eastAsia="Calibri" w:hAnsi="Arial" w:cs="Arial"/>
          <w:noProof/>
          <w:lang w:eastAsia="sk-SK"/>
        </w:rPr>
        <w:t xml:space="preserve">Umiestnenie stavby – kraj: </w:t>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Pr="00112721">
        <w:rPr>
          <w:rFonts w:ascii="Arial" w:eastAsia="Calibri" w:hAnsi="Arial" w:cs="Arial"/>
          <w:noProof/>
          <w:lang w:eastAsia="sk-SK"/>
        </w:rPr>
        <w:t xml:space="preserve">Žilinský </w:t>
      </w:r>
    </w:p>
    <w:p w14:paraId="35BD217B" w14:textId="00DBF0C8" w:rsidR="00112721" w:rsidRPr="00112721" w:rsidRDefault="00112721" w:rsidP="00112721">
      <w:pPr>
        <w:spacing w:after="0" w:line="276" w:lineRule="auto"/>
        <w:ind w:left="567"/>
        <w:rPr>
          <w:rFonts w:ascii="Arial" w:eastAsia="Calibri" w:hAnsi="Arial" w:cs="Arial"/>
          <w:noProof/>
          <w:lang w:eastAsia="sk-SK"/>
        </w:rPr>
      </w:pPr>
      <w:r w:rsidRPr="00112721">
        <w:rPr>
          <w:rFonts w:ascii="Arial" w:eastAsia="Calibri" w:hAnsi="Arial" w:cs="Arial"/>
          <w:noProof/>
          <w:lang w:eastAsia="sk-SK"/>
        </w:rPr>
        <w:t>Umiestnenie stavby – okres:</w:t>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Pr="00112721">
        <w:rPr>
          <w:rFonts w:ascii="Arial" w:eastAsia="Calibri" w:hAnsi="Arial" w:cs="Arial"/>
          <w:noProof/>
          <w:lang w:eastAsia="sk-SK"/>
        </w:rPr>
        <w:t xml:space="preserve">Liptovský Mikuláš  </w:t>
      </w:r>
    </w:p>
    <w:p w14:paraId="33BA35A4" w14:textId="43500C94" w:rsidR="00112721" w:rsidRPr="00112721" w:rsidRDefault="00112721" w:rsidP="00112721">
      <w:pPr>
        <w:spacing w:after="0" w:line="276" w:lineRule="auto"/>
        <w:ind w:left="567"/>
        <w:rPr>
          <w:rFonts w:ascii="Arial" w:eastAsia="Calibri" w:hAnsi="Arial" w:cs="Arial"/>
          <w:noProof/>
          <w:lang w:eastAsia="sk-SK"/>
        </w:rPr>
      </w:pPr>
      <w:r w:rsidRPr="00112721">
        <w:rPr>
          <w:rFonts w:ascii="Arial" w:eastAsia="Calibri" w:hAnsi="Arial" w:cs="Arial"/>
          <w:noProof/>
          <w:lang w:eastAsia="sk-SK"/>
        </w:rPr>
        <w:t xml:space="preserve">Umiestnenie stavby - katastrálne územie: </w:t>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Pr="00112721">
        <w:rPr>
          <w:rFonts w:ascii="Arial" w:eastAsia="Calibri" w:hAnsi="Arial" w:cs="Arial"/>
          <w:noProof/>
          <w:lang w:eastAsia="sk-SK"/>
        </w:rPr>
        <w:t>Hybe</w:t>
      </w:r>
    </w:p>
    <w:p w14:paraId="09A892C6" w14:textId="692E0637" w:rsidR="00112721" w:rsidRPr="00112721" w:rsidRDefault="00112721" w:rsidP="00112721">
      <w:pPr>
        <w:spacing w:after="0" w:line="276" w:lineRule="auto"/>
        <w:ind w:left="567"/>
        <w:rPr>
          <w:rFonts w:ascii="Arial" w:eastAsia="Calibri" w:hAnsi="Arial" w:cs="Arial"/>
          <w:noProof/>
          <w:lang w:eastAsia="sk-SK"/>
        </w:rPr>
      </w:pPr>
      <w:r w:rsidRPr="00112721">
        <w:rPr>
          <w:rFonts w:ascii="Arial" w:eastAsia="Calibri" w:hAnsi="Arial" w:cs="Arial"/>
          <w:noProof/>
          <w:lang w:eastAsia="sk-SK"/>
        </w:rPr>
        <w:t xml:space="preserve">Správca mosta: </w:t>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Pr="00112721">
        <w:rPr>
          <w:rFonts w:ascii="Arial" w:eastAsia="Calibri" w:hAnsi="Arial" w:cs="Arial"/>
          <w:noProof/>
          <w:lang w:eastAsia="sk-SK"/>
        </w:rPr>
        <w:t>NDS, a.s. SSÚD Liptovský Mikuláš</w:t>
      </w:r>
    </w:p>
    <w:p w14:paraId="23136044" w14:textId="036470AD" w:rsidR="00112721" w:rsidRPr="00112721" w:rsidRDefault="00112721" w:rsidP="00112721">
      <w:pPr>
        <w:spacing w:after="0" w:line="276" w:lineRule="auto"/>
        <w:ind w:left="567"/>
        <w:rPr>
          <w:rFonts w:ascii="Arial" w:eastAsia="Calibri" w:hAnsi="Arial" w:cs="Arial"/>
          <w:noProof/>
          <w:lang w:eastAsia="sk-SK"/>
        </w:rPr>
      </w:pPr>
      <w:r w:rsidRPr="00112721">
        <w:rPr>
          <w:rFonts w:ascii="Arial" w:eastAsia="Calibri" w:hAnsi="Arial" w:cs="Arial"/>
          <w:noProof/>
          <w:lang w:eastAsia="sk-SK"/>
        </w:rPr>
        <w:t xml:space="preserve">Počet polí: </w:t>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Pr="00112721">
        <w:rPr>
          <w:rFonts w:ascii="Arial" w:eastAsia="Calibri" w:hAnsi="Arial" w:cs="Arial"/>
          <w:noProof/>
          <w:lang w:eastAsia="sk-SK"/>
        </w:rPr>
        <w:t>9</w:t>
      </w:r>
    </w:p>
    <w:p w14:paraId="3960DC3B" w14:textId="57809DBB" w:rsidR="00112721" w:rsidRPr="00112721" w:rsidRDefault="00112721" w:rsidP="00112721">
      <w:pPr>
        <w:spacing w:after="0" w:line="276" w:lineRule="auto"/>
        <w:ind w:left="567"/>
        <w:rPr>
          <w:rFonts w:ascii="Arial" w:eastAsia="Calibri" w:hAnsi="Arial" w:cs="Arial"/>
          <w:noProof/>
          <w:lang w:eastAsia="sk-SK"/>
        </w:rPr>
      </w:pPr>
      <w:r w:rsidRPr="00112721">
        <w:rPr>
          <w:rFonts w:ascii="Arial" w:eastAsia="Calibri" w:hAnsi="Arial" w:cs="Arial"/>
          <w:noProof/>
          <w:lang w:eastAsia="sk-SK"/>
        </w:rPr>
        <w:t xml:space="preserve">Dĺžka premostenia: </w:t>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Pr="00112721">
        <w:rPr>
          <w:rFonts w:ascii="Arial" w:eastAsia="Calibri" w:hAnsi="Arial" w:cs="Arial"/>
          <w:noProof/>
          <w:lang w:eastAsia="sk-SK"/>
        </w:rPr>
        <w:t>561,460 m</w:t>
      </w:r>
    </w:p>
    <w:p w14:paraId="53EDA0DE" w14:textId="2BBE1FAF" w:rsidR="00112721" w:rsidRPr="00112721" w:rsidRDefault="00112721" w:rsidP="00112721">
      <w:pPr>
        <w:spacing w:after="0" w:line="276" w:lineRule="auto"/>
        <w:ind w:left="567"/>
        <w:rPr>
          <w:rFonts w:ascii="Arial" w:eastAsia="Calibri" w:hAnsi="Arial" w:cs="Arial"/>
          <w:noProof/>
          <w:lang w:eastAsia="sk-SK"/>
        </w:rPr>
      </w:pPr>
      <w:r w:rsidRPr="00112721">
        <w:rPr>
          <w:rFonts w:ascii="Arial" w:eastAsia="Calibri" w:hAnsi="Arial" w:cs="Arial"/>
          <w:noProof/>
          <w:lang w:eastAsia="sk-SK"/>
        </w:rPr>
        <w:t>Rok postavenia:</w:t>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Pr="00112721">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00071CB3">
        <w:rPr>
          <w:rFonts w:ascii="Arial" w:eastAsia="Calibri" w:hAnsi="Arial" w:cs="Arial"/>
          <w:noProof/>
          <w:lang w:eastAsia="sk-SK"/>
        </w:rPr>
        <w:tab/>
      </w:r>
      <w:r w:rsidRPr="00112721">
        <w:rPr>
          <w:rFonts w:ascii="Arial" w:eastAsia="Calibri" w:hAnsi="Arial" w:cs="Arial"/>
          <w:noProof/>
          <w:lang w:eastAsia="sk-SK"/>
        </w:rPr>
        <w:t>1991</w:t>
      </w:r>
    </w:p>
    <w:p w14:paraId="5E4151E4" w14:textId="469BA5AA" w:rsidR="00112721" w:rsidRPr="00112721" w:rsidRDefault="00112721" w:rsidP="00071CB3">
      <w:pPr>
        <w:spacing w:after="0" w:line="276" w:lineRule="auto"/>
        <w:ind w:left="5670" w:hanging="5103"/>
        <w:rPr>
          <w:rFonts w:ascii="Arial" w:eastAsia="Calibri" w:hAnsi="Arial" w:cs="Arial"/>
          <w:noProof/>
          <w:lang w:eastAsia="sk-SK"/>
        </w:rPr>
      </w:pPr>
      <w:r w:rsidRPr="00112721">
        <w:rPr>
          <w:rFonts w:ascii="Arial" w:eastAsia="Calibri" w:hAnsi="Arial" w:cs="Arial"/>
          <w:noProof/>
          <w:lang w:eastAsia="sk-SK"/>
        </w:rPr>
        <w:t xml:space="preserve">Nosná konštrukcia: </w:t>
      </w:r>
      <w:r w:rsidRPr="00112721">
        <w:rPr>
          <w:rFonts w:ascii="Arial" w:eastAsia="Calibri" w:hAnsi="Arial" w:cs="Arial"/>
          <w:noProof/>
          <w:lang w:eastAsia="sk-SK"/>
        </w:rPr>
        <w:tab/>
      </w:r>
      <w:r w:rsidR="00071CB3">
        <w:rPr>
          <w:rFonts w:ascii="Arial" w:eastAsia="Calibri" w:hAnsi="Arial" w:cs="Arial"/>
          <w:noProof/>
          <w:lang w:eastAsia="sk-SK"/>
        </w:rPr>
        <w:tab/>
      </w:r>
      <w:r w:rsidRPr="00112721">
        <w:rPr>
          <w:rFonts w:ascii="Arial" w:eastAsia="Calibri" w:hAnsi="Arial" w:cs="Arial"/>
          <w:noProof/>
          <w:lang w:eastAsia="sk-SK"/>
        </w:rPr>
        <w:t>spojitý predpätý nosník komorového priečneho rezu letmo  montovaného z prefabrikovaných segmentov</w:t>
      </w:r>
    </w:p>
    <w:p w14:paraId="0AEF9197" w14:textId="77777777" w:rsidR="00112721" w:rsidRPr="00112721" w:rsidRDefault="00112721" w:rsidP="00112721">
      <w:pPr>
        <w:spacing w:after="0" w:line="276" w:lineRule="auto"/>
        <w:rPr>
          <w:rFonts w:ascii="Arial" w:eastAsia="Calibri" w:hAnsi="Arial" w:cs="Arial"/>
          <w:noProof/>
          <w:lang w:eastAsia="sk-SK"/>
        </w:rPr>
      </w:pPr>
    </w:p>
    <w:p w14:paraId="23B107B4" w14:textId="7FE70805" w:rsidR="00112721" w:rsidRPr="00112721" w:rsidRDefault="00112721" w:rsidP="00EF258F">
      <w:pPr>
        <w:numPr>
          <w:ilvl w:val="0"/>
          <w:numId w:val="68"/>
        </w:numPr>
        <w:tabs>
          <w:tab w:val="left" w:pos="567"/>
        </w:tabs>
        <w:spacing w:after="0" w:line="276" w:lineRule="auto"/>
        <w:ind w:left="567" w:hanging="567"/>
        <w:rPr>
          <w:rFonts w:ascii="Arial" w:eastAsia="Calibri" w:hAnsi="Arial" w:cs="Arial"/>
          <w:b/>
          <w:noProof/>
          <w:lang w:eastAsia="sk-SK"/>
        </w:rPr>
      </w:pPr>
      <w:r w:rsidRPr="00112721">
        <w:rPr>
          <w:rFonts w:ascii="Arial" w:eastAsia="Calibri" w:hAnsi="Arial" w:cs="Arial"/>
          <w:b/>
          <w:noProof/>
          <w:lang w:eastAsia="sk-SK"/>
        </w:rPr>
        <w:t>Roz</w:t>
      </w:r>
      <w:r w:rsidR="00D66773">
        <w:rPr>
          <w:rFonts w:ascii="Arial" w:eastAsia="Calibri" w:hAnsi="Arial" w:cs="Arial"/>
          <w:b/>
          <w:noProof/>
          <w:lang w:eastAsia="sk-SK"/>
        </w:rPr>
        <w:t>sah predmetu zákazky</w:t>
      </w:r>
    </w:p>
    <w:p w14:paraId="5981408F" w14:textId="77777777" w:rsidR="00112721" w:rsidRPr="00112721" w:rsidRDefault="00112721" w:rsidP="00112721">
      <w:pPr>
        <w:spacing w:after="0" w:line="276" w:lineRule="auto"/>
        <w:ind w:left="567"/>
        <w:rPr>
          <w:rFonts w:ascii="Arial" w:eastAsia="Calibri" w:hAnsi="Arial" w:cs="Arial"/>
          <w:noProof/>
          <w:lang w:eastAsia="sk-SK"/>
        </w:rPr>
      </w:pPr>
      <w:r w:rsidRPr="00112721">
        <w:rPr>
          <w:rFonts w:ascii="Arial" w:eastAsia="Calibri" w:hAnsi="Arial" w:cs="Arial"/>
          <w:noProof/>
          <w:lang w:eastAsia="sk-SK"/>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4" w:history="1">
        <w:r w:rsidRPr="00112721">
          <w:rPr>
            <w:rStyle w:val="Hypertextovprepojenie"/>
            <w:rFonts w:ascii="Arial" w:eastAsia="Calibri" w:hAnsi="Arial" w:cs="Arial"/>
            <w:noProof/>
            <w:lang w:eastAsia="sk-SK"/>
          </w:rPr>
          <w:t>www.ssc.sk</w:t>
        </w:r>
      </w:hyperlink>
      <w:r w:rsidRPr="00112721">
        <w:rPr>
          <w:rFonts w:ascii="Arial" w:eastAsia="Calibri" w:hAnsi="Arial" w:cs="Arial"/>
          <w:noProof/>
          <w:lang w:eastAsia="sk-SK"/>
        </w:rPr>
        <w:t xml:space="preserve">. </w:t>
      </w:r>
    </w:p>
    <w:p w14:paraId="4E968251" w14:textId="46D3C9A3" w:rsidR="00112721" w:rsidRPr="00112721" w:rsidRDefault="00112721" w:rsidP="00112721">
      <w:pPr>
        <w:spacing w:after="0" w:line="276" w:lineRule="auto"/>
        <w:ind w:left="567"/>
        <w:rPr>
          <w:rFonts w:ascii="Arial" w:eastAsia="Calibri" w:hAnsi="Arial" w:cs="Arial"/>
          <w:noProof/>
          <w:lang w:eastAsia="sk-SK"/>
        </w:rPr>
      </w:pPr>
      <w:r w:rsidRPr="00112721">
        <w:rPr>
          <w:rFonts w:ascii="Arial" w:eastAsia="Calibri" w:hAnsi="Arial" w:cs="Arial"/>
          <w:noProof/>
          <w:lang w:eastAsia="sk-SK"/>
        </w:rPr>
        <w:t xml:space="preserve">Podrobné vymedzenie predmetu zákazky obsahuje projektová dokumentácia: </w:t>
      </w:r>
      <w:r w:rsidRPr="00112721">
        <w:rPr>
          <w:rFonts w:ascii="Arial" w:eastAsia="Calibri" w:hAnsi="Arial" w:cs="Arial"/>
          <w:i/>
          <w:noProof/>
          <w:lang w:eastAsia="sk-SK"/>
        </w:rPr>
        <w:t>„Oprava diaľničného mosta ev.č. D1-236 most Hybica, pravý most“ HADE s.r.o. Bratislava,</w:t>
      </w:r>
      <w:r w:rsidRPr="00112721">
        <w:rPr>
          <w:rFonts w:ascii="Arial" w:hAnsi="Arial" w:cs="Arial"/>
          <w:lang w:eastAsia="sk-SK"/>
        </w:rPr>
        <w:t xml:space="preserve"> </w:t>
      </w:r>
      <w:r w:rsidRPr="00112721">
        <w:rPr>
          <w:rFonts w:ascii="Arial" w:eastAsia="Calibri" w:hAnsi="Arial" w:cs="Arial"/>
          <w:noProof/>
          <w:lang w:eastAsia="sk-SK"/>
        </w:rPr>
        <w:t xml:space="preserve">ktorá je </w:t>
      </w:r>
      <w:r w:rsidR="00733839">
        <w:rPr>
          <w:rFonts w:ascii="Arial" w:eastAsia="Calibri" w:hAnsi="Arial" w:cs="Arial"/>
          <w:noProof/>
          <w:lang w:eastAsia="sk-SK"/>
        </w:rPr>
        <w:t>P</w:t>
      </w:r>
      <w:r w:rsidRPr="00112721">
        <w:rPr>
          <w:rFonts w:ascii="Arial" w:eastAsia="Calibri" w:hAnsi="Arial" w:cs="Arial"/>
          <w:noProof/>
          <w:lang w:eastAsia="sk-SK"/>
        </w:rPr>
        <w:t xml:space="preserve">rílohou </w:t>
      </w:r>
      <w:r w:rsidR="00733839">
        <w:rPr>
          <w:rFonts w:ascii="Arial" w:eastAsia="Calibri" w:hAnsi="Arial" w:cs="Arial"/>
          <w:noProof/>
          <w:lang w:eastAsia="sk-SK"/>
        </w:rPr>
        <w:t xml:space="preserve">č. 1 </w:t>
      </w:r>
      <w:r w:rsidRPr="00112721">
        <w:rPr>
          <w:rFonts w:ascii="Arial" w:eastAsia="Calibri" w:hAnsi="Arial" w:cs="Arial"/>
          <w:noProof/>
          <w:lang w:eastAsia="sk-SK"/>
        </w:rPr>
        <w:t xml:space="preserve">k časti </w:t>
      </w:r>
      <w:r w:rsidR="00733839">
        <w:rPr>
          <w:rFonts w:ascii="Arial" w:eastAsia="Calibri" w:hAnsi="Arial" w:cs="Arial"/>
          <w:noProof/>
          <w:lang w:eastAsia="sk-SK"/>
        </w:rPr>
        <w:br/>
      </w:r>
      <w:r w:rsidRPr="00112721">
        <w:rPr>
          <w:rFonts w:ascii="Arial" w:eastAsia="Calibri" w:hAnsi="Arial" w:cs="Arial"/>
          <w:noProof/>
          <w:lang w:eastAsia="sk-SK"/>
        </w:rPr>
        <w:lastRenderedPageBreak/>
        <w:t xml:space="preserve">B. 1. Verejný obstarávateľ si vyhradzuje právo upraviť rozsah predmetu zákazky vzhľadom k výške pridelených finančných prostriedkov. </w:t>
      </w:r>
    </w:p>
    <w:p w14:paraId="7F124B7E" w14:textId="77777777" w:rsidR="00112721" w:rsidRPr="00112721" w:rsidRDefault="00112721" w:rsidP="00112721">
      <w:pPr>
        <w:spacing w:after="0" w:line="276" w:lineRule="auto"/>
        <w:ind w:left="567"/>
        <w:rPr>
          <w:rFonts w:ascii="Arial" w:eastAsia="Calibri" w:hAnsi="Arial" w:cs="Arial"/>
          <w:i/>
          <w:noProof/>
          <w:lang w:eastAsia="sk-SK"/>
        </w:rPr>
      </w:pPr>
    </w:p>
    <w:p w14:paraId="7BE71A74" w14:textId="749C1326" w:rsidR="00112721" w:rsidRPr="00112721" w:rsidRDefault="00112721" w:rsidP="00EF258F">
      <w:pPr>
        <w:numPr>
          <w:ilvl w:val="0"/>
          <w:numId w:val="68"/>
        </w:numPr>
        <w:tabs>
          <w:tab w:val="left" w:pos="567"/>
        </w:tabs>
        <w:spacing w:after="0" w:line="276" w:lineRule="auto"/>
        <w:ind w:left="567" w:hanging="567"/>
        <w:rPr>
          <w:rFonts w:ascii="Arial" w:eastAsia="Calibri" w:hAnsi="Arial" w:cs="Arial"/>
          <w:b/>
          <w:noProof/>
          <w:lang w:eastAsia="sk-SK"/>
        </w:rPr>
      </w:pPr>
      <w:r w:rsidRPr="00112721">
        <w:rPr>
          <w:rFonts w:ascii="Arial" w:eastAsia="Calibri" w:hAnsi="Arial" w:cs="Arial"/>
          <w:b/>
          <w:noProof/>
          <w:lang w:eastAsia="sk-SK"/>
        </w:rPr>
        <w:t>Termín a p</w:t>
      </w:r>
      <w:r w:rsidR="00D66773">
        <w:rPr>
          <w:rFonts w:ascii="Arial" w:eastAsia="Calibri" w:hAnsi="Arial" w:cs="Arial"/>
          <w:b/>
          <w:noProof/>
          <w:lang w:eastAsia="sk-SK"/>
        </w:rPr>
        <w:t>odmienky predmetu obstarávania</w:t>
      </w:r>
    </w:p>
    <w:p w14:paraId="0A7599C3" w14:textId="05A710B4" w:rsidR="00EF258F" w:rsidRPr="00EF258F" w:rsidRDefault="00EF258F" w:rsidP="00EF258F">
      <w:pPr>
        <w:pStyle w:val="Odsekzoznamu"/>
        <w:spacing w:line="276" w:lineRule="auto"/>
        <w:ind w:left="567"/>
        <w:rPr>
          <w:rFonts w:eastAsia="Calibri" w:cs="Arial"/>
          <w:lang w:eastAsia="sk-SK"/>
        </w:rPr>
      </w:pPr>
      <w:bookmarkStart w:id="84" w:name="_Hlk98617936"/>
      <w:r w:rsidRPr="00EF258F">
        <w:rPr>
          <w:rFonts w:eastAsia="Calibri" w:cs="Arial"/>
          <w:lang w:eastAsia="sk-SK"/>
        </w:rPr>
        <w:t xml:space="preserve">Dĺžka trvania realizácie stavebných prác – Celková lehota vykonávania diela na oprave mosta ev.č. D1-236 Hybica, pravý most je </w:t>
      </w:r>
      <w:r w:rsidRPr="00EF258F">
        <w:rPr>
          <w:rFonts w:eastAsia="Calibri" w:cs="Arial"/>
          <w:b/>
          <w:lang w:eastAsia="sk-SK"/>
        </w:rPr>
        <w:t>168 dní</w:t>
      </w:r>
      <w:r w:rsidRPr="00EF258F">
        <w:rPr>
          <w:rFonts w:eastAsia="Calibri" w:cs="Arial"/>
          <w:lang w:eastAsia="sk-SK"/>
        </w:rPr>
        <w:t xml:space="preserve"> odo dňa začatia realizácie prác. V rámci realizácie stavebných prác bude </w:t>
      </w:r>
      <w:r w:rsidR="00204B7A">
        <w:rPr>
          <w:rFonts w:eastAsia="Calibri" w:cs="Arial"/>
          <w:lang w:eastAsia="sk-SK"/>
        </w:rPr>
        <w:t>Z</w:t>
      </w:r>
      <w:r w:rsidRPr="00EF258F">
        <w:rPr>
          <w:rFonts w:eastAsia="Calibri" w:cs="Arial"/>
          <w:lang w:eastAsia="sk-SK"/>
        </w:rPr>
        <w:t xml:space="preserve">hotoviteľ vykonávať stavebné práce ktoré bude realizovať počas obmedzenia dopravy – Lehota obmedzenia dopravy. Lehota obmedzenia dopravy </w:t>
      </w:r>
      <w:r w:rsidRPr="00EF258F">
        <w:rPr>
          <w:rFonts w:eastAsia="Calibri" w:cs="Arial"/>
          <w:b/>
          <w:lang w:eastAsia="sk-SK"/>
        </w:rPr>
        <w:t>nesmie byť kratšia ako 140 dní a zároveň nesmie presiahnuť 168 dní</w:t>
      </w:r>
      <w:r w:rsidRPr="00EF258F">
        <w:rPr>
          <w:rFonts w:eastAsia="Calibri" w:cs="Arial"/>
          <w:lang w:eastAsia="sk-SK"/>
        </w:rPr>
        <w:t xml:space="preserve"> od začatia realizácie prác s obmedzením dopravy.</w:t>
      </w:r>
    </w:p>
    <w:p w14:paraId="443E06C0" w14:textId="77777777" w:rsidR="00112721" w:rsidRPr="00112721" w:rsidRDefault="00112721" w:rsidP="00112721">
      <w:pPr>
        <w:spacing w:after="0" w:line="276" w:lineRule="auto"/>
        <w:rPr>
          <w:rFonts w:ascii="Arial" w:eastAsia="Calibri" w:hAnsi="Arial" w:cs="Arial"/>
          <w:noProof/>
          <w:lang w:eastAsia="sk-SK"/>
        </w:rPr>
      </w:pPr>
    </w:p>
    <w:p w14:paraId="1A95CECA" w14:textId="77777777" w:rsidR="00112721" w:rsidRPr="00112721" w:rsidRDefault="00112721" w:rsidP="00112721">
      <w:pPr>
        <w:spacing w:after="0" w:line="276" w:lineRule="auto"/>
        <w:ind w:left="567"/>
        <w:rPr>
          <w:rFonts w:ascii="Arial" w:eastAsia="Calibri" w:hAnsi="Arial" w:cs="Arial"/>
          <w:noProof/>
          <w:lang w:eastAsia="sk-SK"/>
        </w:rPr>
      </w:pPr>
      <w:r w:rsidRPr="00112721">
        <w:rPr>
          <w:rFonts w:ascii="Arial" w:hAnsi="Arial" w:cs="Arial"/>
          <w:lang w:eastAsia="sk-SK"/>
        </w:rPr>
        <w:t>Práce sa budú realizovať za uzávierky pravého jazdného pásu diaľnice D1 v úseku mosta. Projekt, realizácia, údržba a odstránenie dočasného dopravného značenia počas realizácie prác nie je predmetom tejto zákazky. Dočasné dopravné značenie bude zabezpečené verejným obstarávateľom.</w:t>
      </w:r>
      <w:bookmarkEnd w:id="84"/>
    </w:p>
    <w:p w14:paraId="002AE976" w14:textId="77777777" w:rsidR="00112721" w:rsidRPr="00112721" w:rsidRDefault="00112721" w:rsidP="00112721">
      <w:pPr>
        <w:spacing w:after="0" w:line="276" w:lineRule="auto"/>
        <w:ind w:left="567"/>
        <w:rPr>
          <w:rFonts w:ascii="Arial" w:hAnsi="Arial" w:cs="Arial"/>
          <w:highlight w:val="yellow"/>
          <w:lang w:eastAsia="sk-SK"/>
        </w:rPr>
      </w:pPr>
    </w:p>
    <w:p w14:paraId="094B11B0" w14:textId="6147D792" w:rsidR="00112721" w:rsidRPr="00112721" w:rsidRDefault="00112721" w:rsidP="00112721">
      <w:pPr>
        <w:spacing w:after="0" w:line="276" w:lineRule="auto"/>
        <w:ind w:left="567"/>
        <w:rPr>
          <w:rFonts w:ascii="Arial" w:eastAsia="Calibri" w:hAnsi="Arial" w:cs="Arial"/>
          <w:noProof/>
          <w:lang w:eastAsia="sk-SK"/>
        </w:rPr>
      </w:pPr>
      <w:r w:rsidRPr="00112721">
        <w:rPr>
          <w:rFonts w:ascii="Arial" w:hAnsi="Arial" w:cs="Arial"/>
          <w:lang w:eastAsia="sk-SK"/>
        </w:rPr>
        <w:t xml:space="preserve">Zhotoviteľ berie na vedomie, že </w:t>
      </w:r>
      <w:r w:rsidR="009A1440">
        <w:rPr>
          <w:rFonts w:ascii="Arial" w:hAnsi="Arial" w:cs="Arial"/>
          <w:lang w:eastAsia="sk-SK"/>
        </w:rPr>
        <w:t>verejný obstarávateľ (ďalej aj „</w:t>
      </w:r>
      <w:r w:rsidR="009A1440" w:rsidRPr="009A1440">
        <w:rPr>
          <w:rFonts w:ascii="Arial" w:hAnsi="Arial" w:cs="Arial"/>
          <w:b/>
          <w:lang w:eastAsia="sk-SK"/>
        </w:rPr>
        <w:t>O</w:t>
      </w:r>
      <w:r w:rsidRPr="009A1440">
        <w:rPr>
          <w:rFonts w:ascii="Arial" w:hAnsi="Arial" w:cs="Arial"/>
          <w:b/>
          <w:lang w:eastAsia="sk-SK"/>
        </w:rPr>
        <w:t>bjednávateľ</w:t>
      </w:r>
      <w:r w:rsidR="009A1440">
        <w:rPr>
          <w:rFonts w:ascii="Arial" w:hAnsi="Arial" w:cs="Arial"/>
          <w:lang w:eastAsia="sk-SK"/>
        </w:rPr>
        <w:t>“)</w:t>
      </w:r>
      <w:r w:rsidRPr="00112721">
        <w:rPr>
          <w:rFonts w:ascii="Arial" w:hAnsi="Arial" w:cs="Arial"/>
          <w:lang w:eastAsia="sk-SK"/>
        </w:rPr>
        <w:t xml:space="preserve"> musí pri určení termínu začatia realizácie prác zohľadniť termín výkonu zimnej údržby, ktorá prebieha v období od 01.11</w:t>
      </w:r>
      <w:r w:rsidR="009A1440">
        <w:rPr>
          <w:rFonts w:ascii="Arial" w:hAnsi="Arial" w:cs="Arial"/>
          <w:lang w:eastAsia="sk-SK"/>
        </w:rPr>
        <w:t>.</w:t>
      </w:r>
      <w:r w:rsidRPr="00112721">
        <w:rPr>
          <w:rFonts w:ascii="Arial" w:hAnsi="Arial" w:cs="Arial"/>
          <w:lang w:eastAsia="sk-SK"/>
        </w:rPr>
        <w:t xml:space="preserve"> príslušného kalendárneho roka do 31.3</w:t>
      </w:r>
      <w:r w:rsidR="009A1440">
        <w:rPr>
          <w:rFonts w:ascii="Arial" w:hAnsi="Arial" w:cs="Arial"/>
          <w:lang w:eastAsia="sk-SK"/>
        </w:rPr>
        <w:t>.</w:t>
      </w:r>
      <w:r w:rsidRPr="00112721">
        <w:rPr>
          <w:rFonts w:ascii="Arial" w:hAnsi="Arial" w:cs="Arial"/>
          <w:lang w:eastAsia="sk-SK"/>
        </w:rPr>
        <w:t xml:space="preserve"> nasledujúceho kalendárneho roka (ďalej len „</w:t>
      </w:r>
      <w:r w:rsidRPr="009A1440">
        <w:rPr>
          <w:rFonts w:ascii="Arial" w:hAnsi="Arial" w:cs="Arial"/>
          <w:b/>
          <w:lang w:eastAsia="sk-SK"/>
        </w:rPr>
        <w:t>zimná údržba</w:t>
      </w:r>
      <w:r w:rsidRPr="00112721">
        <w:rPr>
          <w:rFonts w:ascii="Arial" w:hAnsi="Arial" w:cs="Arial"/>
          <w:lang w:eastAsia="sk-SK"/>
        </w:rPr>
        <w:t xml:space="preserve">“). Pokiaľ by sa práce po nadobudnutí účinnosti </w:t>
      </w:r>
      <w:r w:rsidR="009A1440">
        <w:rPr>
          <w:rFonts w:ascii="Arial" w:hAnsi="Arial" w:cs="Arial"/>
          <w:lang w:eastAsia="sk-SK"/>
        </w:rPr>
        <w:t>Z</w:t>
      </w:r>
      <w:r w:rsidRPr="00112721">
        <w:rPr>
          <w:rFonts w:ascii="Arial" w:hAnsi="Arial" w:cs="Arial"/>
          <w:lang w:eastAsia="sk-SK"/>
        </w:rPr>
        <w:t>mluvy nestihli realizovať v jedn</w:t>
      </w:r>
      <w:r w:rsidR="009A1440">
        <w:rPr>
          <w:rFonts w:ascii="Arial" w:hAnsi="Arial" w:cs="Arial"/>
          <w:lang w:eastAsia="sk-SK"/>
        </w:rPr>
        <w:t>om kalendárnom roku do 31.10., O</w:t>
      </w:r>
      <w:r w:rsidRPr="00112721">
        <w:rPr>
          <w:rFonts w:ascii="Arial" w:hAnsi="Arial" w:cs="Arial"/>
          <w:lang w:eastAsia="sk-SK"/>
        </w:rPr>
        <w:t xml:space="preserve">bjednávateľ môže určiť, že </w:t>
      </w:r>
      <w:r w:rsidR="009A1440">
        <w:rPr>
          <w:rFonts w:ascii="Arial" w:hAnsi="Arial" w:cs="Arial"/>
          <w:lang w:eastAsia="sk-SK"/>
        </w:rPr>
        <w:t>Z</w:t>
      </w:r>
      <w:r w:rsidRPr="00112721">
        <w:rPr>
          <w:rFonts w:ascii="Arial" w:hAnsi="Arial" w:cs="Arial"/>
          <w:lang w:eastAsia="sk-SK"/>
        </w:rPr>
        <w:t>hotoviteľ je povinný začať s realizáciou prác po skončení zimnej údržby teda od 1.4</w:t>
      </w:r>
      <w:r w:rsidR="004018BD">
        <w:rPr>
          <w:rFonts w:ascii="Arial" w:hAnsi="Arial" w:cs="Arial"/>
          <w:lang w:eastAsia="sk-SK"/>
        </w:rPr>
        <w:t>.</w:t>
      </w:r>
      <w:r w:rsidRPr="00112721">
        <w:rPr>
          <w:rFonts w:ascii="Arial" w:hAnsi="Arial" w:cs="Arial"/>
          <w:lang w:eastAsia="sk-SK"/>
        </w:rPr>
        <w:t xml:space="preserve"> nasledujúceho kalendárneho roka a v prípade vyhovujúcich klimatických podmienok alebo v prípade, ak cestný správny orgán povolí realizovať stavebné práce počas termínu zimnej údržby, aj pred týmto dátumom. </w:t>
      </w:r>
    </w:p>
    <w:p w14:paraId="1FF23ACC" w14:textId="77777777" w:rsidR="00112721" w:rsidRPr="00112721" w:rsidRDefault="00112721" w:rsidP="00112721">
      <w:pPr>
        <w:spacing w:after="0" w:line="276" w:lineRule="auto"/>
        <w:ind w:left="567"/>
        <w:rPr>
          <w:rFonts w:ascii="Arial" w:eastAsia="Calibri" w:hAnsi="Arial" w:cs="Arial"/>
          <w:noProof/>
          <w:highlight w:val="yellow"/>
          <w:lang w:eastAsia="sk-SK"/>
        </w:rPr>
      </w:pPr>
    </w:p>
    <w:p w14:paraId="2AC66C42" w14:textId="4A4B2A0D" w:rsidR="00112721" w:rsidRPr="00112721" w:rsidRDefault="00112721" w:rsidP="00112721">
      <w:pPr>
        <w:spacing w:after="0" w:line="276" w:lineRule="auto"/>
        <w:ind w:left="567"/>
        <w:rPr>
          <w:rFonts w:ascii="Arial" w:eastAsia="Calibri" w:hAnsi="Arial" w:cs="Arial"/>
          <w:noProof/>
          <w:lang w:eastAsia="sk-SK"/>
        </w:rPr>
      </w:pPr>
      <w:r w:rsidRPr="00112721">
        <w:rPr>
          <w:rFonts w:ascii="Arial" w:eastAsia="Calibri" w:hAnsi="Arial" w:cs="Arial"/>
          <w:noProof/>
          <w:lang w:eastAsia="sk-SK"/>
        </w:rPr>
        <w:t xml:space="preserve">Premosťovanou prekážkou mosta ev.č. D1-236 je údolie, potok a cesta I. triedy. Počas realizácie prác nesmie dochádzať k znečisťovaniu územia pod mostami suťou alebo inými nečistotami. Vybúraný materiál bude odvezený na najbližšiu skládku. Kovový materiál, ktorý bude odvezený do kovošrotu, bude odovzdaný v mene a na účet </w:t>
      </w:r>
      <w:r w:rsidR="004018BD">
        <w:rPr>
          <w:rFonts w:ascii="Arial" w:eastAsia="Calibri" w:hAnsi="Arial" w:cs="Arial"/>
          <w:noProof/>
          <w:lang w:eastAsia="sk-SK"/>
        </w:rPr>
        <w:t>O</w:t>
      </w:r>
      <w:r w:rsidRPr="00112721">
        <w:rPr>
          <w:rFonts w:ascii="Arial" w:eastAsia="Calibri" w:hAnsi="Arial" w:cs="Arial"/>
          <w:noProof/>
          <w:lang w:eastAsia="sk-SK"/>
        </w:rPr>
        <w:t xml:space="preserve">bjednávateľa. Zhotoviteľ nie je oprávnený preberať žiadne peňažné plnenie za odovzdaný kovový odpad od zberných surovín. </w:t>
      </w:r>
      <w:r w:rsidRPr="00112721">
        <w:rPr>
          <w:rFonts w:ascii="Arial" w:eastAsia="Calibri" w:hAnsi="Arial" w:cs="Arial"/>
          <w:bCs/>
          <w:noProof/>
          <w:lang w:eastAsia="sk-SK"/>
        </w:rPr>
        <w:t xml:space="preserve">Práce je </w:t>
      </w:r>
      <w:r w:rsidR="004018BD">
        <w:rPr>
          <w:rFonts w:ascii="Arial" w:eastAsia="Calibri" w:hAnsi="Arial" w:cs="Arial"/>
          <w:bCs/>
          <w:noProof/>
          <w:lang w:eastAsia="sk-SK"/>
        </w:rPr>
        <w:t>Z</w:t>
      </w:r>
      <w:r w:rsidRPr="00112721">
        <w:rPr>
          <w:rFonts w:ascii="Arial" w:eastAsia="Calibri" w:hAnsi="Arial" w:cs="Arial"/>
          <w:bCs/>
          <w:noProof/>
          <w:lang w:eastAsia="sk-SK"/>
        </w:rPr>
        <w:t xml:space="preserve">hotoviteľ povinný vykonávať v zmysle TKP a v zmysle TP, EN a STN platných a účinných v čase predkladania ponuky. Minimálne 21 </w:t>
      </w:r>
      <w:r w:rsidR="004018BD">
        <w:rPr>
          <w:rFonts w:ascii="Arial" w:eastAsia="Calibri" w:hAnsi="Arial" w:cs="Arial"/>
          <w:bCs/>
          <w:noProof/>
          <w:lang w:eastAsia="sk-SK"/>
        </w:rPr>
        <w:t xml:space="preserve">(dvadsaťjeden) </w:t>
      </w:r>
      <w:r w:rsidRPr="00112721">
        <w:rPr>
          <w:rFonts w:ascii="Arial" w:eastAsia="Calibri" w:hAnsi="Arial" w:cs="Arial"/>
          <w:bCs/>
          <w:noProof/>
          <w:lang w:eastAsia="sk-SK"/>
        </w:rPr>
        <w:t xml:space="preserve">dní pred začatím vykonávania jednotlivých technológií je </w:t>
      </w:r>
      <w:r w:rsidR="004018BD">
        <w:rPr>
          <w:rFonts w:ascii="Arial" w:eastAsia="Calibri" w:hAnsi="Arial" w:cs="Arial"/>
          <w:bCs/>
          <w:noProof/>
          <w:lang w:eastAsia="sk-SK"/>
        </w:rPr>
        <w:t>Z</w:t>
      </w:r>
      <w:r w:rsidRPr="00112721">
        <w:rPr>
          <w:rFonts w:ascii="Arial" w:eastAsia="Calibri" w:hAnsi="Arial" w:cs="Arial"/>
          <w:bCs/>
          <w:noProof/>
          <w:lang w:eastAsia="sk-SK"/>
        </w:rPr>
        <w:t>hotoviteľ povinný podľa kontrolno-skúšobného plánu predložiť verejnému obstarávateľovi technologický predpis spracovaný pre konkrétnu technológiu, certifikáty kvality a preukazné skúšky na schválenie. Každý technologi</w:t>
      </w:r>
      <w:r w:rsidR="004018BD">
        <w:rPr>
          <w:rFonts w:ascii="Arial" w:eastAsia="Calibri" w:hAnsi="Arial" w:cs="Arial"/>
          <w:bCs/>
          <w:noProof/>
          <w:lang w:eastAsia="sk-SK"/>
        </w:rPr>
        <w:t>cký predpis musí byť zo strany O</w:t>
      </w:r>
      <w:r w:rsidRPr="00112721">
        <w:rPr>
          <w:rFonts w:ascii="Arial" w:eastAsia="Calibri" w:hAnsi="Arial" w:cs="Arial"/>
          <w:bCs/>
          <w:noProof/>
          <w:lang w:eastAsia="sk-SK"/>
        </w:rPr>
        <w:t xml:space="preserve">bjednávateľa schválený min.14 </w:t>
      </w:r>
      <w:r w:rsidR="004018BD">
        <w:rPr>
          <w:rFonts w:ascii="Arial" w:eastAsia="Calibri" w:hAnsi="Arial" w:cs="Arial"/>
          <w:bCs/>
          <w:noProof/>
          <w:lang w:eastAsia="sk-SK"/>
        </w:rPr>
        <w:t xml:space="preserve">(štrnásť) </w:t>
      </w:r>
      <w:r w:rsidRPr="00112721">
        <w:rPr>
          <w:rFonts w:ascii="Arial" w:eastAsia="Calibri" w:hAnsi="Arial" w:cs="Arial"/>
          <w:bCs/>
          <w:noProof/>
          <w:lang w:eastAsia="sk-SK"/>
        </w:rPr>
        <w:t>dní pred začatím realizácie prác.</w:t>
      </w:r>
    </w:p>
    <w:p w14:paraId="1933E780" w14:textId="0937234F" w:rsidR="00112721" w:rsidRPr="00112721" w:rsidRDefault="00112721" w:rsidP="00112721">
      <w:pPr>
        <w:spacing w:after="0" w:line="276" w:lineRule="auto"/>
        <w:ind w:left="567"/>
        <w:rPr>
          <w:rFonts w:ascii="Arial" w:eastAsia="Calibri" w:hAnsi="Arial" w:cs="Arial"/>
          <w:bCs/>
          <w:noProof/>
          <w:lang w:eastAsia="sk-SK"/>
        </w:rPr>
      </w:pPr>
      <w:r w:rsidRPr="00112721">
        <w:rPr>
          <w:rFonts w:ascii="Arial" w:eastAsia="Calibri" w:hAnsi="Arial" w:cs="Arial"/>
          <w:bCs/>
          <w:noProof/>
          <w:lang w:eastAsia="sk-SK"/>
        </w:rPr>
        <w:t xml:space="preserve">Výsledky skúšok, vyhlásenia o zhode, certifikáty a ďalšie materiály preukazujúce kvalitu použitých materiálov na stavbe zhrnie </w:t>
      </w:r>
      <w:r w:rsidR="004018BD">
        <w:rPr>
          <w:rFonts w:ascii="Arial" w:eastAsia="Calibri" w:hAnsi="Arial" w:cs="Arial"/>
          <w:bCs/>
          <w:noProof/>
          <w:lang w:eastAsia="sk-SK"/>
        </w:rPr>
        <w:t>Z</w:t>
      </w:r>
      <w:r w:rsidRPr="00112721">
        <w:rPr>
          <w:rFonts w:ascii="Arial" w:eastAsia="Calibri" w:hAnsi="Arial" w:cs="Arial"/>
          <w:bCs/>
          <w:noProof/>
          <w:lang w:eastAsia="sk-SK"/>
        </w:rPr>
        <w:t>hotoviteľ v Elaboráte kvality, ktorý je povinný odovzdať verejnému obstarávateľovi vo dvoch vyhotoveniach pri preberacom konaní stavby.</w:t>
      </w:r>
    </w:p>
    <w:p w14:paraId="7744C837" w14:textId="77777777" w:rsidR="00112721" w:rsidRPr="00112721" w:rsidRDefault="00112721" w:rsidP="00112721">
      <w:pPr>
        <w:spacing w:after="0" w:line="276" w:lineRule="auto"/>
        <w:ind w:left="567"/>
        <w:rPr>
          <w:rFonts w:ascii="Arial" w:eastAsia="Calibri" w:hAnsi="Arial" w:cs="Arial"/>
          <w:bCs/>
          <w:noProof/>
          <w:highlight w:val="yellow"/>
          <w:lang w:eastAsia="sk-SK"/>
        </w:rPr>
      </w:pPr>
    </w:p>
    <w:p w14:paraId="24C1DCB5" w14:textId="77777777" w:rsidR="00112721" w:rsidRPr="00112721" w:rsidRDefault="00112721" w:rsidP="00112721">
      <w:pPr>
        <w:spacing w:after="0" w:line="276" w:lineRule="auto"/>
        <w:ind w:left="567"/>
        <w:rPr>
          <w:rFonts w:ascii="Arial" w:eastAsia="Calibri" w:hAnsi="Arial" w:cs="Arial"/>
          <w:bCs/>
          <w:noProof/>
          <w:lang w:eastAsia="sk-SK"/>
        </w:rPr>
      </w:pPr>
      <w:r w:rsidRPr="00112721">
        <w:rPr>
          <w:rFonts w:ascii="Arial" w:eastAsia="Calibri" w:hAnsi="Arial" w:cs="Arial"/>
          <w:bCs/>
          <w:noProof/>
          <w:lang w:eastAsia="sk-SK"/>
        </w:rPr>
        <w:t>Objednávateľ požaduje osadiť zvodidlá na pravom moste rovnakého výrobcu ako sú osadené na ľavom moste.</w:t>
      </w:r>
    </w:p>
    <w:p w14:paraId="3C3CCB38" w14:textId="77777777" w:rsidR="00112721" w:rsidRPr="00112721" w:rsidRDefault="00112721" w:rsidP="00112721">
      <w:pPr>
        <w:spacing w:after="0" w:line="276" w:lineRule="auto"/>
        <w:ind w:left="567"/>
        <w:rPr>
          <w:rFonts w:ascii="Arial" w:eastAsia="Calibri" w:hAnsi="Arial" w:cs="Arial"/>
          <w:bCs/>
          <w:noProof/>
          <w:lang w:eastAsia="sk-SK"/>
        </w:rPr>
      </w:pPr>
    </w:p>
    <w:p w14:paraId="034CF76B" w14:textId="2E2F3011" w:rsidR="00112721" w:rsidRPr="00112721" w:rsidRDefault="00112721" w:rsidP="00EF258F">
      <w:pPr>
        <w:numPr>
          <w:ilvl w:val="0"/>
          <w:numId w:val="68"/>
        </w:numPr>
        <w:tabs>
          <w:tab w:val="left" w:pos="567"/>
        </w:tabs>
        <w:spacing w:after="0" w:line="276" w:lineRule="auto"/>
        <w:ind w:left="567" w:hanging="567"/>
        <w:rPr>
          <w:rFonts w:ascii="Arial" w:eastAsia="Calibri" w:hAnsi="Arial" w:cs="Arial"/>
          <w:b/>
          <w:noProof/>
          <w:lang w:eastAsia="sk-SK"/>
        </w:rPr>
      </w:pPr>
      <w:r w:rsidRPr="00112721">
        <w:rPr>
          <w:rFonts w:ascii="Arial" w:eastAsia="Calibri" w:hAnsi="Arial" w:cs="Arial"/>
          <w:b/>
          <w:noProof/>
          <w:lang w:eastAsia="sk-SK"/>
        </w:rPr>
        <w:t>Nakladanie s odpadmi</w:t>
      </w:r>
    </w:p>
    <w:p w14:paraId="3ABC6FB4" w14:textId="1FD791CD" w:rsidR="00112721" w:rsidRPr="00112721" w:rsidRDefault="00112721" w:rsidP="00D66773">
      <w:pPr>
        <w:spacing w:after="0" w:line="276" w:lineRule="auto"/>
        <w:ind w:left="567"/>
        <w:rPr>
          <w:rFonts w:ascii="Arial" w:eastAsia="Calibri" w:hAnsi="Arial" w:cs="Arial"/>
          <w:bCs/>
          <w:noProof/>
          <w:lang w:eastAsia="sk-SK"/>
        </w:rPr>
      </w:pPr>
      <w:r w:rsidRPr="00112721">
        <w:rPr>
          <w:rFonts w:ascii="Arial" w:eastAsia="Calibri" w:hAnsi="Arial" w:cs="Arial"/>
          <w:bCs/>
          <w:noProof/>
          <w:lang w:eastAsia="sk-SK"/>
        </w:rPr>
        <w:t>Počas stavebných prác predpokladáme vznik nižšie uvedených druhov odpadov</w:t>
      </w:r>
      <w:r w:rsidR="004D6B49">
        <w:rPr>
          <w:rFonts w:ascii="Arial" w:eastAsia="Calibri" w:hAnsi="Arial" w:cs="Arial"/>
          <w:bCs/>
          <w:noProof/>
          <w:lang w:eastAsia="sk-SK"/>
        </w:rPr>
        <w:t xml:space="preserve"> uvedených v Tabuľke 1</w:t>
      </w:r>
      <w:r w:rsidRPr="00112721">
        <w:rPr>
          <w:rFonts w:ascii="Arial" w:eastAsia="Calibri" w:hAnsi="Arial" w:cs="Arial"/>
          <w:bCs/>
          <w:noProof/>
          <w:lang w:eastAsia="sk-SK"/>
        </w:rPr>
        <w:t xml:space="preserve">. Zatriedenie odpadov je vypracované v zmysle Vyhlášky MŽP SR č. 365/2015 Z.z, ktorou sa ustanovuje Katalóg odpadov. Stavebník je povinný v spolupráci so </w:t>
      </w:r>
      <w:r w:rsidR="004D6B49">
        <w:rPr>
          <w:rFonts w:ascii="Arial" w:eastAsia="Calibri" w:hAnsi="Arial" w:cs="Arial"/>
          <w:bCs/>
          <w:noProof/>
          <w:lang w:eastAsia="sk-SK"/>
        </w:rPr>
        <w:t>Z</w:t>
      </w:r>
      <w:r w:rsidRPr="00112721">
        <w:rPr>
          <w:rFonts w:ascii="Arial" w:eastAsia="Calibri" w:hAnsi="Arial" w:cs="Arial"/>
          <w:bCs/>
          <w:noProof/>
          <w:lang w:eastAsia="sk-SK"/>
        </w:rPr>
        <w:t xml:space="preserve">hotoviteľom stavby nakladať so stavebnými odpadmi a odpadmi z demolácií v zmysle zákona č. 79/2015 Z.z. o odpadoch a o zmene a doplnení niektorých zákonov. </w:t>
      </w:r>
    </w:p>
    <w:p w14:paraId="0BE66C77" w14:textId="29F062AB" w:rsidR="008812BE" w:rsidRPr="00EF3FC0" w:rsidRDefault="00112721" w:rsidP="00EF3FC0">
      <w:pPr>
        <w:spacing w:after="0" w:line="276" w:lineRule="auto"/>
        <w:ind w:left="567"/>
        <w:rPr>
          <w:rFonts w:ascii="Arial" w:eastAsia="Calibri" w:hAnsi="Arial" w:cs="Arial"/>
          <w:bCs/>
          <w:noProof/>
          <w:lang w:eastAsia="sk-SK"/>
        </w:rPr>
      </w:pPr>
      <w:r w:rsidRPr="00112721">
        <w:rPr>
          <w:rFonts w:ascii="Arial" w:eastAsia="Calibri" w:hAnsi="Arial" w:cs="Arial"/>
          <w:bCs/>
          <w:noProof/>
          <w:lang w:eastAsia="sk-SK"/>
        </w:rPr>
        <w:lastRenderedPageBreak/>
        <w:t xml:space="preserve">Kovový materiál, ktorý bude odvezený v zmysle technickej správy do kovošrotu, bude odovzdaný </w:t>
      </w:r>
      <w:r w:rsidR="00D66773">
        <w:rPr>
          <w:rFonts w:ascii="Arial" w:eastAsia="Calibri" w:hAnsi="Arial" w:cs="Arial"/>
          <w:bCs/>
          <w:noProof/>
          <w:lang w:eastAsia="sk-SK"/>
        </w:rPr>
        <w:br/>
      </w:r>
      <w:r w:rsidRPr="00112721">
        <w:rPr>
          <w:rFonts w:ascii="Arial" w:eastAsia="Calibri" w:hAnsi="Arial" w:cs="Arial"/>
          <w:bCs/>
          <w:noProof/>
          <w:lang w:eastAsia="sk-SK"/>
        </w:rPr>
        <w:t xml:space="preserve">v mene a na účet </w:t>
      </w:r>
      <w:r w:rsidR="004D6B49">
        <w:rPr>
          <w:rFonts w:ascii="Arial" w:eastAsia="Calibri" w:hAnsi="Arial" w:cs="Arial"/>
          <w:bCs/>
          <w:noProof/>
          <w:lang w:eastAsia="sk-SK"/>
        </w:rPr>
        <w:t>O</w:t>
      </w:r>
      <w:r w:rsidRPr="00112721">
        <w:rPr>
          <w:rFonts w:ascii="Arial" w:eastAsia="Calibri" w:hAnsi="Arial" w:cs="Arial"/>
          <w:bCs/>
          <w:noProof/>
          <w:lang w:eastAsia="sk-SK"/>
        </w:rPr>
        <w:t xml:space="preserve">bjednávateľa. Na tento účel </w:t>
      </w:r>
      <w:r w:rsidR="004D6B49">
        <w:rPr>
          <w:rFonts w:ascii="Arial" w:eastAsia="Calibri" w:hAnsi="Arial" w:cs="Arial"/>
          <w:bCs/>
          <w:noProof/>
          <w:lang w:eastAsia="sk-SK"/>
        </w:rPr>
        <w:t>O</w:t>
      </w:r>
      <w:r w:rsidRPr="00112721">
        <w:rPr>
          <w:rFonts w:ascii="Arial" w:eastAsia="Calibri" w:hAnsi="Arial" w:cs="Arial"/>
          <w:bCs/>
          <w:noProof/>
          <w:lang w:eastAsia="sk-SK"/>
        </w:rPr>
        <w:t xml:space="preserve">bjednávateľ udelí </w:t>
      </w:r>
      <w:r w:rsidR="004D6B49">
        <w:rPr>
          <w:rFonts w:ascii="Arial" w:eastAsia="Calibri" w:hAnsi="Arial" w:cs="Arial"/>
          <w:bCs/>
          <w:noProof/>
          <w:lang w:eastAsia="sk-SK"/>
        </w:rPr>
        <w:t>Z</w:t>
      </w:r>
      <w:r w:rsidRPr="00112721">
        <w:rPr>
          <w:rFonts w:ascii="Arial" w:eastAsia="Calibri" w:hAnsi="Arial" w:cs="Arial"/>
          <w:bCs/>
          <w:noProof/>
          <w:lang w:eastAsia="sk-SK"/>
        </w:rPr>
        <w:t>hotoviteľovi plnú moc. Zhotoviteľ nie je oprávnený preberať žiadne peňažné plnenie za odovzdaný kovový odpad od zberných surovín.</w:t>
      </w:r>
    </w:p>
    <w:tbl>
      <w:tblPr>
        <w:tblW w:w="9149" w:type="dxa"/>
        <w:tblInd w:w="556" w:type="dxa"/>
        <w:tblBorders>
          <w:top w:val="nil"/>
          <w:left w:val="nil"/>
          <w:bottom w:val="nil"/>
          <w:right w:val="nil"/>
        </w:tblBorders>
        <w:tblLayout w:type="fixed"/>
        <w:tblLook w:val="0000" w:firstRow="0" w:lastRow="0" w:firstColumn="0" w:lastColumn="0" w:noHBand="0" w:noVBand="0"/>
      </w:tblPr>
      <w:tblGrid>
        <w:gridCol w:w="1069"/>
        <w:gridCol w:w="2410"/>
        <w:gridCol w:w="567"/>
        <w:gridCol w:w="567"/>
        <w:gridCol w:w="1247"/>
        <w:gridCol w:w="3289"/>
      </w:tblGrid>
      <w:tr w:rsidR="00D66773" w:rsidRPr="00064205" w14:paraId="6B081C2B" w14:textId="77777777" w:rsidTr="00504809">
        <w:trPr>
          <w:cantSplit/>
          <w:trHeight w:val="1409"/>
        </w:trPr>
        <w:tc>
          <w:tcPr>
            <w:tcW w:w="1069" w:type="dxa"/>
            <w:tcBorders>
              <w:top w:val="single" w:sz="9" w:space="0" w:color="000000"/>
              <w:left w:val="single" w:sz="9" w:space="0" w:color="000000"/>
              <w:bottom w:val="single" w:sz="9" w:space="0" w:color="000000"/>
              <w:right w:val="single" w:sz="2" w:space="0" w:color="000000"/>
            </w:tcBorders>
            <w:textDirection w:val="btLr"/>
            <w:vAlign w:val="center"/>
          </w:tcPr>
          <w:p w14:paraId="1FDB0783" w14:textId="77777777" w:rsidR="00D66773" w:rsidRPr="00064205" w:rsidRDefault="00D66773" w:rsidP="00BE4066">
            <w:pPr>
              <w:pStyle w:val="Default"/>
              <w:ind w:left="113" w:right="113"/>
              <w:jc w:val="center"/>
              <w:rPr>
                <w:sz w:val="20"/>
                <w:szCs w:val="20"/>
              </w:rPr>
            </w:pPr>
            <w:r w:rsidRPr="00064205">
              <w:rPr>
                <w:sz w:val="20"/>
                <w:szCs w:val="20"/>
              </w:rPr>
              <w:t>Katalógové číslo</w:t>
            </w:r>
          </w:p>
        </w:tc>
        <w:tc>
          <w:tcPr>
            <w:tcW w:w="2410" w:type="dxa"/>
            <w:tcBorders>
              <w:top w:val="single" w:sz="9" w:space="0" w:color="000000"/>
              <w:left w:val="single" w:sz="2" w:space="0" w:color="000000"/>
              <w:bottom w:val="single" w:sz="9" w:space="0" w:color="000000"/>
              <w:right w:val="single" w:sz="2" w:space="0" w:color="000000"/>
            </w:tcBorders>
            <w:vAlign w:val="center"/>
          </w:tcPr>
          <w:p w14:paraId="30BC0202" w14:textId="77777777" w:rsidR="00D66773" w:rsidRPr="00064205" w:rsidRDefault="00D66773" w:rsidP="00D66773">
            <w:pPr>
              <w:pStyle w:val="Default"/>
              <w:jc w:val="center"/>
              <w:rPr>
                <w:sz w:val="20"/>
                <w:szCs w:val="20"/>
              </w:rPr>
            </w:pPr>
            <w:r w:rsidRPr="00064205">
              <w:rPr>
                <w:sz w:val="20"/>
                <w:szCs w:val="20"/>
              </w:rPr>
              <w:t>Názov materiálu</w:t>
            </w:r>
          </w:p>
        </w:tc>
        <w:tc>
          <w:tcPr>
            <w:tcW w:w="567" w:type="dxa"/>
            <w:tcBorders>
              <w:top w:val="single" w:sz="9" w:space="0" w:color="000000"/>
              <w:left w:val="single" w:sz="2" w:space="0" w:color="000000"/>
              <w:bottom w:val="single" w:sz="9" w:space="0" w:color="000000"/>
              <w:right w:val="single" w:sz="2" w:space="0" w:color="000000"/>
            </w:tcBorders>
            <w:textDirection w:val="btLr"/>
            <w:vAlign w:val="center"/>
          </w:tcPr>
          <w:p w14:paraId="37A5E344" w14:textId="77777777" w:rsidR="00D66773" w:rsidRPr="00064205" w:rsidRDefault="00D66773" w:rsidP="00BE4066">
            <w:pPr>
              <w:pStyle w:val="Default"/>
              <w:ind w:left="113" w:right="113"/>
              <w:jc w:val="center"/>
              <w:rPr>
                <w:sz w:val="20"/>
                <w:szCs w:val="20"/>
              </w:rPr>
            </w:pPr>
            <w:r w:rsidRPr="00064205">
              <w:rPr>
                <w:sz w:val="20"/>
                <w:szCs w:val="20"/>
              </w:rPr>
              <w:t>Kategória</w:t>
            </w:r>
          </w:p>
        </w:tc>
        <w:tc>
          <w:tcPr>
            <w:tcW w:w="567" w:type="dxa"/>
            <w:tcBorders>
              <w:top w:val="single" w:sz="9" w:space="0" w:color="000000"/>
              <w:left w:val="single" w:sz="2" w:space="0" w:color="000000"/>
              <w:bottom w:val="single" w:sz="9" w:space="0" w:color="000000"/>
              <w:right w:val="single" w:sz="2" w:space="0" w:color="000000"/>
            </w:tcBorders>
            <w:textDirection w:val="btLr"/>
            <w:vAlign w:val="center"/>
          </w:tcPr>
          <w:p w14:paraId="720C67B0" w14:textId="77777777" w:rsidR="00D66773" w:rsidRPr="00064205" w:rsidRDefault="00D66773" w:rsidP="00C52F3F">
            <w:pPr>
              <w:pStyle w:val="Default"/>
              <w:ind w:left="113" w:right="113"/>
              <w:jc w:val="center"/>
              <w:rPr>
                <w:sz w:val="20"/>
                <w:szCs w:val="20"/>
              </w:rPr>
            </w:pPr>
            <w:r w:rsidRPr="00064205">
              <w:rPr>
                <w:sz w:val="20"/>
                <w:szCs w:val="20"/>
              </w:rPr>
              <w:t>Merná jednotka</w:t>
            </w:r>
          </w:p>
        </w:tc>
        <w:tc>
          <w:tcPr>
            <w:tcW w:w="1247" w:type="dxa"/>
            <w:tcBorders>
              <w:top w:val="single" w:sz="9" w:space="0" w:color="000000"/>
              <w:left w:val="single" w:sz="2" w:space="0" w:color="000000"/>
              <w:bottom w:val="single" w:sz="9" w:space="0" w:color="000000"/>
              <w:right w:val="single" w:sz="2" w:space="0" w:color="000000"/>
            </w:tcBorders>
            <w:textDirection w:val="btLr"/>
          </w:tcPr>
          <w:p w14:paraId="60F2CFC9" w14:textId="77777777" w:rsidR="00D66773" w:rsidRPr="00064205" w:rsidRDefault="00D66773" w:rsidP="00BE4066">
            <w:pPr>
              <w:pStyle w:val="Default"/>
              <w:ind w:left="113" w:right="113"/>
              <w:jc w:val="center"/>
              <w:rPr>
                <w:sz w:val="20"/>
                <w:szCs w:val="20"/>
              </w:rPr>
            </w:pPr>
            <w:r w:rsidRPr="00064205">
              <w:rPr>
                <w:sz w:val="20"/>
                <w:szCs w:val="20"/>
              </w:rPr>
              <w:t>Celková množstvo odpadu</w:t>
            </w:r>
          </w:p>
        </w:tc>
        <w:tc>
          <w:tcPr>
            <w:tcW w:w="3289" w:type="dxa"/>
            <w:tcBorders>
              <w:top w:val="single" w:sz="9" w:space="0" w:color="000000"/>
              <w:left w:val="single" w:sz="2" w:space="0" w:color="000000"/>
              <w:bottom w:val="single" w:sz="9" w:space="0" w:color="000000"/>
              <w:right w:val="single" w:sz="9" w:space="0" w:color="000000"/>
            </w:tcBorders>
          </w:tcPr>
          <w:p w14:paraId="5E1A2DCE" w14:textId="77777777" w:rsidR="00D66773" w:rsidRPr="00064205" w:rsidRDefault="00D66773" w:rsidP="00BE4066">
            <w:pPr>
              <w:pStyle w:val="Default"/>
              <w:jc w:val="center"/>
              <w:rPr>
                <w:sz w:val="20"/>
                <w:szCs w:val="20"/>
              </w:rPr>
            </w:pPr>
          </w:p>
          <w:p w14:paraId="2D5C253C" w14:textId="77777777" w:rsidR="00D66773" w:rsidRPr="00064205" w:rsidRDefault="00D66773" w:rsidP="00BE4066">
            <w:pPr>
              <w:pStyle w:val="Default"/>
              <w:jc w:val="center"/>
              <w:rPr>
                <w:sz w:val="20"/>
                <w:szCs w:val="20"/>
              </w:rPr>
            </w:pPr>
          </w:p>
          <w:p w14:paraId="430D29C4" w14:textId="77777777" w:rsidR="00D66773" w:rsidRPr="00064205" w:rsidRDefault="00D66773" w:rsidP="00D66773">
            <w:pPr>
              <w:pStyle w:val="Default"/>
              <w:jc w:val="center"/>
              <w:rPr>
                <w:sz w:val="20"/>
                <w:szCs w:val="20"/>
              </w:rPr>
            </w:pPr>
            <w:r w:rsidRPr="00064205">
              <w:rPr>
                <w:sz w:val="20"/>
                <w:szCs w:val="20"/>
              </w:rPr>
              <w:t>Nakladanie s odpadom</w:t>
            </w:r>
          </w:p>
        </w:tc>
      </w:tr>
      <w:tr w:rsidR="00D66773" w:rsidRPr="00064205" w14:paraId="7854408C" w14:textId="77777777" w:rsidTr="00504809">
        <w:trPr>
          <w:trHeight w:val="550"/>
        </w:trPr>
        <w:tc>
          <w:tcPr>
            <w:tcW w:w="1069" w:type="dxa"/>
            <w:tcBorders>
              <w:top w:val="single" w:sz="9" w:space="0" w:color="000000"/>
              <w:left w:val="single" w:sz="9" w:space="0" w:color="000000"/>
              <w:bottom w:val="single" w:sz="2" w:space="0" w:color="000000"/>
              <w:right w:val="single" w:sz="2" w:space="0" w:color="000000"/>
            </w:tcBorders>
            <w:vAlign w:val="center"/>
          </w:tcPr>
          <w:p w14:paraId="312D80E7" w14:textId="77777777" w:rsidR="00D66773" w:rsidRPr="00064205" w:rsidRDefault="00D66773" w:rsidP="00BE4066">
            <w:pPr>
              <w:pStyle w:val="Default"/>
              <w:jc w:val="center"/>
              <w:rPr>
                <w:sz w:val="20"/>
                <w:szCs w:val="20"/>
              </w:rPr>
            </w:pPr>
            <w:r w:rsidRPr="00064205">
              <w:rPr>
                <w:sz w:val="20"/>
                <w:szCs w:val="20"/>
              </w:rPr>
              <w:t>17 01 01</w:t>
            </w:r>
          </w:p>
        </w:tc>
        <w:tc>
          <w:tcPr>
            <w:tcW w:w="2410" w:type="dxa"/>
            <w:tcBorders>
              <w:top w:val="single" w:sz="9" w:space="0" w:color="000000"/>
              <w:left w:val="single" w:sz="2" w:space="0" w:color="000000"/>
              <w:bottom w:val="single" w:sz="2" w:space="0" w:color="000000"/>
              <w:right w:val="single" w:sz="2" w:space="0" w:color="000000"/>
            </w:tcBorders>
            <w:vAlign w:val="center"/>
          </w:tcPr>
          <w:p w14:paraId="39B6EB52" w14:textId="77777777" w:rsidR="00D66773" w:rsidRPr="00064205" w:rsidRDefault="00D66773" w:rsidP="00C52F3F">
            <w:pPr>
              <w:pStyle w:val="Default"/>
              <w:spacing w:after="0"/>
              <w:jc w:val="left"/>
              <w:rPr>
                <w:sz w:val="20"/>
                <w:szCs w:val="20"/>
              </w:rPr>
            </w:pPr>
            <w:r w:rsidRPr="00064205">
              <w:rPr>
                <w:sz w:val="20"/>
                <w:szCs w:val="20"/>
              </w:rPr>
              <w:t>Betón</w:t>
            </w:r>
          </w:p>
        </w:tc>
        <w:tc>
          <w:tcPr>
            <w:tcW w:w="567" w:type="dxa"/>
            <w:tcBorders>
              <w:top w:val="single" w:sz="9" w:space="0" w:color="000000"/>
              <w:left w:val="single" w:sz="2" w:space="0" w:color="000000"/>
              <w:bottom w:val="single" w:sz="2" w:space="0" w:color="000000"/>
              <w:right w:val="single" w:sz="2" w:space="0" w:color="000000"/>
            </w:tcBorders>
            <w:vAlign w:val="center"/>
          </w:tcPr>
          <w:p w14:paraId="396E749E" w14:textId="77777777" w:rsidR="00D66773" w:rsidRPr="00064205" w:rsidRDefault="00D66773" w:rsidP="00BE4066">
            <w:pPr>
              <w:pStyle w:val="Default"/>
              <w:jc w:val="center"/>
              <w:rPr>
                <w:sz w:val="20"/>
                <w:szCs w:val="20"/>
              </w:rPr>
            </w:pPr>
            <w:r w:rsidRPr="00064205">
              <w:rPr>
                <w:sz w:val="20"/>
                <w:szCs w:val="20"/>
              </w:rPr>
              <w:t>O</w:t>
            </w:r>
          </w:p>
        </w:tc>
        <w:tc>
          <w:tcPr>
            <w:tcW w:w="567" w:type="dxa"/>
            <w:tcBorders>
              <w:top w:val="single" w:sz="9" w:space="0" w:color="000000"/>
              <w:left w:val="single" w:sz="2" w:space="0" w:color="000000"/>
              <w:bottom w:val="single" w:sz="2" w:space="0" w:color="000000"/>
              <w:right w:val="single" w:sz="2" w:space="0" w:color="000000"/>
            </w:tcBorders>
          </w:tcPr>
          <w:p w14:paraId="5D7CA458" w14:textId="77777777" w:rsidR="00D66773" w:rsidRPr="00064205" w:rsidRDefault="00D66773" w:rsidP="00BE4066">
            <w:pPr>
              <w:pStyle w:val="Default"/>
              <w:jc w:val="center"/>
              <w:rPr>
                <w:sz w:val="20"/>
                <w:szCs w:val="20"/>
              </w:rPr>
            </w:pPr>
          </w:p>
          <w:p w14:paraId="11B9A0BC" w14:textId="77777777" w:rsidR="00D66773" w:rsidRPr="00064205" w:rsidRDefault="00D66773" w:rsidP="00BE4066">
            <w:pPr>
              <w:pStyle w:val="Default"/>
              <w:jc w:val="center"/>
              <w:rPr>
                <w:sz w:val="20"/>
                <w:szCs w:val="20"/>
              </w:rPr>
            </w:pPr>
            <w:r w:rsidRPr="00064205">
              <w:rPr>
                <w:sz w:val="20"/>
                <w:szCs w:val="20"/>
              </w:rPr>
              <w:t>t</w:t>
            </w:r>
          </w:p>
        </w:tc>
        <w:tc>
          <w:tcPr>
            <w:tcW w:w="1247" w:type="dxa"/>
            <w:tcBorders>
              <w:top w:val="single" w:sz="9" w:space="0" w:color="000000"/>
              <w:left w:val="single" w:sz="2" w:space="0" w:color="000000"/>
              <w:bottom w:val="single" w:sz="2" w:space="0" w:color="000000"/>
              <w:right w:val="single" w:sz="2" w:space="0" w:color="000000"/>
            </w:tcBorders>
            <w:vAlign w:val="center"/>
          </w:tcPr>
          <w:p w14:paraId="1957FAD4" w14:textId="77777777" w:rsidR="00D66773" w:rsidRPr="00064205" w:rsidRDefault="00D66773" w:rsidP="00D66773">
            <w:pPr>
              <w:pStyle w:val="Default"/>
              <w:jc w:val="center"/>
              <w:rPr>
                <w:sz w:val="20"/>
                <w:szCs w:val="20"/>
              </w:rPr>
            </w:pPr>
            <w:r w:rsidRPr="00064205">
              <w:rPr>
                <w:sz w:val="20"/>
                <w:szCs w:val="20"/>
              </w:rPr>
              <w:t>3006,8</w:t>
            </w:r>
          </w:p>
        </w:tc>
        <w:tc>
          <w:tcPr>
            <w:tcW w:w="3289" w:type="dxa"/>
            <w:tcBorders>
              <w:top w:val="single" w:sz="9" w:space="0" w:color="000000"/>
              <w:left w:val="single" w:sz="2" w:space="0" w:color="000000"/>
              <w:bottom w:val="single" w:sz="2" w:space="0" w:color="000000"/>
              <w:right w:val="single" w:sz="9" w:space="0" w:color="000000"/>
            </w:tcBorders>
            <w:vAlign w:val="center"/>
          </w:tcPr>
          <w:p w14:paraId="5F3E6923" w14:textId="77777777" w:rsidR="00D66773" w:rsidRPr="00064205" w:rsidRDefault="00D66773" w:rsidP="00D66773">
            <w:pPr>
              <w:pStyle w:val="Default"/>
              <w:jc w:val="left"/>
              <w:rPr>
                <w:sz w:val="20"/>
                <w:szCs w:val="20"/>
              </w:rPr>
            </w:pPr>
            <w:r w:rsidRPr="00064205">
              <w:rPr>
                <w:sz w:val="20"/>
                <w:szCs w:val="20"/>
              </w:rPr>
              <w:t>Spoplatnená skládka TKO</w:t>
            </w:r>
          </w:p>
        </w:tc>
      </w:tr>
      <w:tr w:rsidR="00D66773" w:rsidRPr="00064205" w14:paraId="75CF3578" w14:textId="77777777" w:rsidTr="00504809">
        <w:trPr>
          <w:trHeight w:val="561"/>
        </w:trPr>
        <w:tc>
          <w:tcPr>
            <w:tcW w:w="1069" w:type="dxa"/>
            <w:tcBorders>
              <w:top w:val="single" w:sz="2" w:space="0" w:color="000000"/>
              <w:left w:val="single" w:sz="9" w:space="0" w:color="000000"/>
              <w:bottom w:val="single" w:sz="2" w:space="0" w:color="000000"/>
              <w:right w:val="single" w:sz="2" w:space="0" w:color="000000"/>
            </w:tcBorders>
            <w:vAlign w:val="center"/>
          </w:tcPr>
          <w:p w14:paraId="533D3D15" w14:textId="77777777" w:rsidR="00D66773" w:rsidRPr="00064205" w:rsidRDefault="00D66773" w:rsidP="00BE4066">
            <w:pPr>
              <w:pStyle w:val="Default"/>
              <w:jc w:val="center"/>
              <w:rPr>
                <w:sz w:val="20"/>
                <w:szCs w:val="20"/>
              </w:rPr>
            </w:pPr>
            <w:r w:rsidRPr="00064205">
              <w:rPr>
                <w:sz w:val="20"/>
                <w:szCs w:val="20"/>
              </w:rPr>
              <w:t>17 03 02</w:t>
            </w:r>
          </w:p>
        </w:tc>
        <w:tc>
          <w:tcPr>
            <w:tcW w:w="2410" w:type="dxa"/>
            <w:tcBorders>
              <w:top w:val="single" w:sz="2" w:space="0" w:color="000000"/>
              <w:left w:val="single" w:sz="2" w:space="0" w:color="000000"/>
              <w:bottom w:val="single" w:sz="2" w:space="0" w:color="000000"/>
              <w:right w:val="single" w:sz="2" w:space="0" w:color="000000"/>
            </w:tcBorders>
            <w:vAlign w:val="center"/>
          </w:tcPr>
          <w:p w14:paraId="6F5D4324" w14:textId="77777777" w:rsidR="00D66773" w:rsidRPr="00064205" w:rsidRDefault="00D66773" w:rsidP="00C52F3F">
            <w:pPr>
              <w:pStyle w:val="Default"/>
              <w:spacing w:after="0"/>
              <w:jc w:val="left"/>
              <w:rPr>
                <w:sz w:val="20"/>
                <w:szCs w:val="20"/>
              </w:rPr>
            </w:pPr>
            <w:r w:rsidRPr="00064205">
              <w:rPr>
                <w:sz w:val="20"/>
                <w:szCs w:val="20"/>
              </w:rPr>
              <w:t>Bitúmenové zmesi iné ako uvedené v 17 03 01</w:t>
            </w:r>
          </w:p>
        </w:tc>
        <w:tc>
          <w:tcPr>
            <w:tcW w:w="567" w:type="dxa"/>
            <w:tcBorders>
              <w:top w:val="single" w:sz="2" w:space="0" w:color="000000"/>
              <w:left w:val="single" w:sz="2" w:space="0" w:color="000000"/>
              <w:bottom w:val="single" w:sz="2" w:space="0" w:color="000000"/>
              <w:right w:val="single" w:sz="2" w:space="0" w:color="000000"/>
            </w:tcBorders>
            <w:vAlign w:val="center"/>
          </w:tcPr>
          <w:p w14:paraId="67E5A739" w14:textId="77777777" w:rsidR="00D66773" w:rsidRPr="00064205" w:rsidRDefault="00D66773" w:rsidP="00BE4066">
            <w:pPr>
              <w:pStyle w:val="Default"/>
              <w:jc w:val="center"/>
              <w:rPr>
                <w:sz w:val="20"/>
                <w:szCs w:val="20"/>
              </w:rPr>
            </w:pPr>
            <w:r w:rsidRPr="00064205">
              <w:rPr>
                <w:sz w:val="20"/>
                <w:szCs w:val="20"/>
              </w:rPr>
              <w:t>O</w:t>
            </w:r>
          </w:p>
        </w:tc>
        <w:tc>
          <w:tcPr>
            <w:tcW w:w="567" w:type="dxa"/>
            <w:tcBorders>
              <w:top w:val="single" w:sz="2" w:space="0" w:color="000000"/>
              <w:left w:val="single" w:sz="2" w:space="0" w:color="000000"/>
              <w:bottom w:val="single" w:sz="2" w:space="0" w:color="000000"/>
              <w:right w:val="single" w:sz="2" w:space="0" w:color="000000"/>
            </w:tcBorders>
          </w:tcPr>
          <w:p w14:paraId="704D2C51" w14:textId="77777777" w:rsidR="00D66773" w:rsidRPr="00064205" w:rsidRDefault="00D66773" w:rsidP="00BE4066">
            <w:pPr>
              <w:pStyle w:val="Default"/>
              <w:jc w:val="center"/>
              <w:rPr>
                <w:sz w:val="20"/>
                <w:szCs w:val="20"/>
              </w:rPr>
            </w:pPr>
          </w:p>
          <w:p w14:paraId="5BAA0DDE" w14:textId="77777777" w:rsidR="00D66773" w:rsidRPr="00064205" w:rsidRDefault="00D66773" w:rsidP="00BE4066">
            <w:pPr>
              <w:pStyle w:val="Default"/>
              <w:jc w:val="center"/>
              <w:rPr>
                <w:sz w:val="20"/>
                <w:szCs w:val="20"/>
              </w:rPr>
            </w:pPr>
            <w:r w:rsidRPr="00064205">
              <w:rPr>
                <w:sz w:val="20"/>
                <w:szCs w:val="20"/>
              </w:rPr>
              <w:t>t</w:t>
            </w:r>
          </w:p>
        </w:tc>
        <w:tc>
          <w:tcPr>
            <w:tcW w:w="1247" w:type="dxa"/>
            <w:tcBorders>
              <w:top w:val="single" w:sz="2" w:space="0" w:color="000000"/>
              <w:left w:val="single" w:sz="2" w:space="0" w:color="000000"/>
              <w:bottom w:val="single" w:sz="2" w:space="0" w:color="000000"/>
              <w:right w:val="single" w:sz="2" w:space="0" w:color="000000"/>
            </w:tcBorders>
            <w:vAlign w:val="center"/>
          </w:tcPr>
          <w:p w14:paraId="25E2F3F6" w14:textId="77777777" w:rsidR="00D66773" w:rsidRPr="00064205" w:rsidRDefault="00D66773" w:rsidP="00D66773">
            <w:pPr>
              <w:pStyle w:val="Default"/>
              <w:jc w:val="center"/>
              <w:rPr>
                <w:sz w:val="20"/>
                <w:szCs w:val="20"/>
              </w:rPr>
            </w:pPr>
            <w:r w:rsidRPr="00064205">
              <w:rPr>
                <w:sz w:val="20"/>
                <w:szCs w:val="20"/>
              </w:rPr>
              <w:t>271,578</w:t>
            </w:r>
          </w:p>
        </w:tc>
        <w:tc>
          <w:tcPr>
            <w:tcW w:w="3289" w:type="dxa"/>
            <w:tcBorders>
              <w:top w:val="single" w:sz="2" w:space="0" w:color="000000"/>
              <w:left w:val="single" w:sz="2" w:space="0" w:color="000000"/>
              <w:bottom w:val="single" w:sz="2" w:space="0" w:color="000000"/>
              <w:right w:val="single" w:sz="9" w:space="0" w:color="000000"/>
            </w:tcBorders>
            <w:vAlign w:val="center"/>
          </w:tcPr>
          <w:p w14:paraId="0EB5F6F1" w14:textId="77777777" w:rsidR="00D66773" w:rsidRPr="00064205" w:rsidRDefault="00D66773" w:rsidP="00D66773">
            <w:pPr>
              <w:pStyle w:val="Default"/>
              <w:jc w:val="left"/>
              <w:rPr>
                <w:sz w:val="20"/>
                <w:szCs w:val="20"/>
              </w:rPr>
            </w:pPr>
            <w:r w:rsidRPr="00064205">
              <w:rPr>
                <w:sz w:val="20"/>
                <w:szCs w:val="20"/>
              </w:rPr>
              <w:t>Na skládku pre ďalšie zhodnotenie</w:t>
            </w:r>
          </w:p>
        </w:tc>
      </w:tr>
      <w:tr w:rsidR="00D66773" w:rsidRPr="00064205" w14:paraId="36A97271" w14:textId="77777777" w:rsidTr="00504809">
        <w:trPr>
          <w:trHeight w:val="414"/>
        </w:trPr>
        <w:tc>
          <w:tcPr>
            <w:tcW w:w="1069" w:type="dxa"/>
            <w:tcBorders>
              <w:top w:val="single" w:sz="2" w:space="0" w:color="000000"/>
              <w:left w:val="single" w:sz="9" w:space="0" w:color="000000"/>
              <w:bottom w:val="single" w:sz="2" w:space="0" w:color="000000"/>
              <w:right w:val="single" w:sz="2" w:space="0" w:color="000000"/>
            </w:tcBorders>
            <w:vAlign w:val="center"/>
          </w:tcPr>
          <w:p w14:paraId="29432618" w14:textId="77777777" w:rsidR="00D66773" w:rsidRPr="00064205" w:rsidRDefault="00D66773" w:rsidP="00BE4066">
            <w:pPr>
              <w:pStyle w:val="Default"/>
              <w:jc w:val="center"/>
              <w:rPr>
                <w:sz w:val="20"/>
                <w:szCs w:val="20"/>
              </w:rPr>
            </w:pPr>
            <w:r w:rsidRPr="00064205">
              <w:rPr>
                <w:sz w:val="20"/>
                <w:szCs w:val="20"/>
              </w:rPr>
              <w:t>17 04 05</w:t>
            </w:r>
          </w:p>
        </w:tc>
        <w:tc>
          <w:tcPr>
            <w:tcW w:w="2410" w:type="dxa"/>
            <w:tcBorders>
              <w:top w:val="single" w:sz="2" w:space="0" w:color="000000"/>
              <w:left w:val="single" w:sz="2" w:space="0" w:color="000000"/>
              <w:bottom w:val="single" w:sz="2" w:space="0" w:color="000000"/>
              <w:right w:val="single" w:sz="2" w:space="0" w:color="000000"/>
            </w:tcBorders>
            <w:vAlign w:val="center"/>
          </w:tcPr>
          <w:p w14:paraId="101936F8" w14:textId="77777777" w:rsidR="00D66773" w:rsidRPr="00064205" w:rsidRDefault="00D66773" w:rsidP="00C52F3F">
            <w:pPr>
              <w:pStyle w:val="Default"/>
              <w:spacing w:after="0"/>
              <w:jc w:val="left"/>
              <w:rPr>
                <w:sz w:val="20"/>
                <w:szCs w:val="20"/>
              </w:rPr>
            </w:pPr>
            <w:r w:rsidRPr="00064205">
              <w:rPr>
                <w:sz w:val="20"/>
                <w:szCs w:val="20"/>
              </w:rPr>
              <w:t>Železo a oceľ</w:t>
            </w:r>
          </w:p>
        </w:tc>
        <w:tc>
          <w:tcPr>
            <w:tcW w:w="567" w:type="dxa"/>
            <w:tcBorders>
              <w:top w:val="single" w:sz="2" w:space="0" w:color="000000"/>
              <w:left w:val="single" w:sz="2" w:space="0" w:color="000000"/>
              <w:bottom w:val="single" w:sz="2" w:space="0" w:color="000000"/>
              <w:right w:val="single" w:sz="2" w:space="0" w:color="000000"/>
            </w:tcBorders>
            <w:vAlign w:val="center"/>
          </w:tcPr>
          <w:p w14:paraId="325E902D" w14:textId="77777777" w:rsidR="00D66773" w:rsidRPr="00064205" w:rsidRDefault="00D66773" w:rsidP="00BE4066">
            <w:pPr>
              <w:pStyle w:val="Default"/>
              <w:jc w:val="center"/>
              <w:rPr>
                <w:sz w:val="20"/>
                <w:szCs w:val="20"/>
              </w:rPr>
            </w:pPr>
            <w:r w:rsidRPr="00064205">
              <w:rPr>
                <w:sz w:val="20"/>
                <w:szCs w:val="20"/>
              </w:rPr>
              <w:t>O</w:t>
            </w:r>
          </w:p>
        </w:tc>
        <w:tc>
          <w:tcPr>
            <w:tcW w:w="567" w:type="dxa"/>
            <w:tcBorders>
              <w:top w:val="single" w:sz="2" w:space="0" w:color="000000"/>
              <w:left w:val="single" w:sz="2" w:space="0" w:color="000000"/>
              <w:bottom w:val="single" w:sz="2" w:space="0" w:color="000000"/>
              <w:right w:val="single" w:sz="2" w:space="0" w:color="000000"/>
            </w:tcBorders>
          </w:tcPr>
          <w:p w14:paraId="70CDDE25" w14:textId="77777777" w:rsidR="00D66773" w:rsidRPr="00064205" w:rsidRDefault="00D66773" w:rsidP="00BE4066">
            <w:pPr>
              <w:pStyle w:val="Default"/>
              <w:jc w:val="center"/>
              <w:rPr>
                <w:sz w:val="20"/>
                <w:szCs w:val="20"/>
              </w:rPr>
            </w:pPr>
          </w:p>
          <w:p w14:paraId="24D01C71" w14:textId="77777777" w:rsidR="00D66773" w:rsidRPr="00064205" w:rsidRDefault="00D66773" w:rsidP="00BE4066">
            <w:pPr>
              <w:pStyle w:val="Default"/>
              <w:jc w:val="center"/>
              <w:rPr>
                <w:sz w:val="20"/>
                <w:szCs w:val="20"/>
              </w:rPr>
            </w:pPr>
            <w:r w:rsidRPr="00064205">
              <w:rPr>
                <w:sz w:val="20"/>
                <w:szCs w:val="20"/>
              </w:rPr>
              <w:t>t</w:t>
            </w:r>
          </w:p>
        </w:tc>
        <w:tc>
          <w:tcPr>
            <w:tcW w:w="1247" w:type="dxa"/>
            <w:tcBorders>
              <w:top w:val="single" w:sz="2" w:space="0" w:color="000000"/>
              <w:left w:val="single" w:sz="2" w:space="0" w:color="000000"/>
              <w:bottom w:val="single" w:sz="2" w:space="0" w:color="000000"/>
              <w:right w:val="single" w:sz="2" w:space="0" w:color="000000"/>
            </w:tcBorders>
            <w:vAlign w:val="center"/>
          </w:tcPr>
          <w:p w14:paraId="5EDFDD36" w14:textId="77777777" w:rsidR="00D66773" w:rsidRPr="00064205" w:rsidRDefault="00D66773" w:rsidP="00D66773">
            <w:pPr>
              <w:pStyle w:val="Default"/>
              <w:jc w:val="center"/>
              <w:rPr>
                <w:sz w:val="20"/>
                <w:szCs w:val="20"/>
              </w:rPr>
            </w:pPr>
            <w:r w:rsidRPr="00064205">
              <w:rPr>
                <w:sz w:val="20"/>
                <w:szCs w:val="20"/>
              </w:rPr>
              <w:t>168,25</w:t>
            </w:r>
          </w:p>
        </w:tc>
        <w:tc>
          <w:tcPr>
            <w:tcW w:w="3289" w:type="dxa"/>
            <w:tcBorders>
              <w:top w:val="single" w:sz="2" w:space="0" w:color="000000"/>
              <w:left w:val="single" w:sz="2" w:space="0" w:color="000000"/>
              <w:bottom w:val="single" w:sz="2" w:space="0" w:color="000000"/>
              <w:right w:val="single" w:sz="9" w:space="0" w:color="000000"/>
            </w:tcBorders>
            <w:vAlign w:val="center"/>
          </w:tcPr>
          <w:p w14:paraId="4D36495E" w14:textId="77777777" w:rsidR="00D66773" w:rsidRPr="00064205" w:rsidRDefault="00D66773" w:rsidP="00D66773">
            <w:pPr>
              <w:pStyle w:val="Default"/>
              <w:jc w:val="left"/>
              <w:rPr>
                <w:sz w:val="20"/>
                <w:szCs w:val="20"/>
              </w:rPr>
            </w:pPr>
            <w:r w:rsidRPr="00064205">
              <w:rPr>
                <w:sz w:val="20"/>
                <w:szCs w:val="20"/>
              </w:rPr>
              <w:t>Zberné suroviny</w:t>
            </w:r>
          </w:p>
        </w:tc>
      </w:tr>
      <w:tr w:rsidR="00D66773" w:rsidRPr="00064205" w14:paraId="638D09DC" w14:textId="77777777" w:rsidTr="00504809">
        <w:trPr>
          <w:trHeight w:val="838"/>
        </w:trPr>
        <w:tc>
          <w:tcPr>
            <w:tcW w:w="1069" w:type="dxa"/>
            <w:tcBorders>
              <w:top w:val="single" w:sz="2" w:space="0" w:color="000000"/>
              <w:left w:val="single" w:sz="9" w:space="0" w:color="000000"/>
              <w:bottom w:val="single" w:sz="9" w:space="0" w:color="000000"/>
              <w:right w:val="single" w:sz="2" w:space="0" w:color="000000"/>
            </w:tcBorders>
            <w:vAlign w:val="center"/>
          </w:tcPr>
          <w:p w14:paraId="1D9823FB" w14:textId="77777777" w:rsidR="00D66773" w:rsidRPr="00064205" w:rsidRDefault="00D66773" w:rsidP="00BE4066">
            <w:pPr>
              <w:pStyle w:val="Default"/>
              <w:jc w:val="center"/>
              <w:rPr>
                <w:sz w:val="20"/>
                <w:szCs w:val="20"/>
              </w:rPr>
            </w:pPr>
            <w:r w:rsidRPr="00064205">
              <w:rPr>
                <w:sz w:val="20"/>
                <w:szCs w:val="20"/>
              </w:rPr>
              <w:t>17 09 04</w:t>
            </w:r>
          </w:p>
        </w:tc>
        <w:tc>
          <w:tcPr>
            <w:tcW w:w="2410" w:type="dxa"/>
            <w:tcBorders>
              <w:top w:val="single" w:sz="2" w:space="0" w:color="000000"/>
              <w:left w:val="single" w:sz="2" w:space="0" w:color="000000"/>
              <w:bottom w:val="single" w:sz="9" w:space="0" w:color="000000"/>
              <w:right w:val="single" w:sz="2" w:space="0" w:color="000000"/>
            </w:tcBorders>
            <w:vAlign w:val="center"/>
          </w:tcPr>
          <w:p w14:paraId="70A9203C" w14:textId="77777777" w:rsidR="00D66773" w:rsidRPr="00064205" w:rsidRDefault="00D66773" w:rsidP="00C52F3F">
            <w:pPr>
              <w:pStyle w:val="Default"/>
              <w:spacing w:before="60" w:after="60"/>
              <w:jc w:val="left"/>
              <w:rPr>
                <w:sz w:val="20"/>
                <w:szCs w:val="20"/>
              </w:rPr>
            </w:pPr>
            <w:r w:rsidRPr="00064205">
              <w:rPr>
                <w:sz w:val="20"/>
                <w:szCs w:val="20"/>
              </w:rPr>
              <w:t>Zmiešané odpady zo stavieb a demolácií iné ako uvedené v 17 09 01, 17 09 02 a 17 09 03</w:t>
            </w:r>
          </w:p>
        </w:tc>
        <w:tc>
          <w:tcPr>
            <w:tcW w:w="567" w:type="dxa"/>
            <w:tcBorders>
              <w:top w:val="single" w:sz="2" w:space="0" w:color="000000"/>
              <w:left w:val="single" w:sz="2" w:space="0" w:color="000000"/>
              <w:bottom w:val="single" w:sz="9" w:space="0" w:color="000000"/>
              <w:right w:val="single" w:sz="2" w:space="0" w:color="000000"/>
            </w:tcBorders>
            <w:vAlign w:val="center"/>
          </w:tcPr>
          <w:p w14:paraId="234685A6" w14:textId="77777777" w:rsidR="00D66773" w:rsidRPr="00064205" w:rsidRDefault="00D66773" w:rsidP="00BE4066">
            <w:pPr>
              <w:pStyle w:val="Default"/>
              <w:jc w:val="center"/>
              <w:rPr>
                <w:sz w:val="20"/>
                <w:szCs w:val="20"/>
              </w:rPr>
            </w:pPr>
            <w:r w:rsidRPr="00064205">
              <w:rPr>
                <w:sz w:val="20"/>
                <w:szCs w:val="20"/>
              </w:rPr>
              <w:t>O</w:t>
            </w:r>
          </w:p>
        </w:tc>
        <w:tc>
          <w:tcPr>
            <w:tcW w:w="567" w:type="dxa"/>
            <w:tcBorders>
              <w:top w:val="single" w:sz="2" w:space="0" w:color="000000"/>
              <w:left w:val="single" w:sz="2" w:space="0" w:color="000000"/>
              <w:bottom w:val="single" w:sz="9" w:space="0" w:color="000000"/>
              <w:right w:val="single" w:sz="2" w:space="0" w:color="000000"/>
            </w:tcBorders>
          </w:tcPr>
          <w:p w14:paraId="638201DA" w14:textId="77777777" w:rsidR="00D66773" w:rsidRPr="00064205" w:rsidRDefault="00D66773" w:rsidP="00BE4066">
            <w:pPr>
              <w:pStyle w:val="Default"/>
              <w:jc w:val="center"/>
              <w:rPr>
                <w:sz w:val="20"/>
                <w:szCs w:val="20"/>
              </w:rPr>
            </w:pPr>
          </w:p>
          <w:p w14:paraId="0D8DEC27" w14:textId="77777777" w:rsidR="00D66773" w:rsidRPr="00064205" w:rsidRDefault="00D66773" w:rsidP="00BE4066">
            <w:pPr>
              <w:pStyle w:val="Default"/>
              <w:jc w:val="center"/>
              <w:rPr>
                <w:sz w:val="20"/>
                <w:szCs w:val="20"/>
              </w:rPr>
            </w:pPr>
            <w:r w:rsidRPr="00064205">
              <w:rPr>
                <w:sz w:val="20"/>
                <w:szCs w:val="20"/>
              </w:rPr>
              <w:t>t</w:t>
            </w:r>
          </w:p>
        </w:tc>
        <w:tc>
          <w:tcPr>
            <w:tcW w:w="1247" w:type="dxa"/>
            <w:tcBorders>
              <w:top w:val="single" w:sz="2" w:space="0" w:color="000000"/>
              <w:left w:val="single" w:sz="2" w:space="0" w:color="000000"/>
              <w:bottom w:val="single" w:sz="9" w:space="0" w:color="000000"/>
              <w:right w:val="single" w:sz="2" w:space="0" w:color="000000"/>
            </w:tcBorders>
            <w:vAlign w:val="center"/>
          </w:tcPr>
          <w:p w14:paraId="18A9537C" w14:textId="77777777" w:rsidR="00D66773" w:rsidRPr="00064205" w:rsidRDefault="00D66773" w:rsidP="00D66773">
            <w:pPr>
              <w:pStyle w:val="Default"/>
              <w:jc w:val="center"/>
              <w:rPr>
                <w:sz w:val="20"/>
                <w:szCs w:val="20"/>
              </w:rPr>
            </w:pPr>
          </w:p>
          <w:p w14:paraId="32F4822E" w14:textId="77777777" w:rsidR="00D66773" w:rsidRPr="00064205" w:rsidRDefault="00D66773" w:rsidP="00D66773">
            <w:pPr>
              <w:pStyle w:val="Default"/>
              <w:jc w:val="center"/>
              <w:rPr>
                <w:sz w:val="20"/>
                <w:szCs w:val="20"/>
              </w:rPr>
            </w:pPr>
            <w:r w:rsidRPr="00064205">
              <w:rPr>
                <w:sz w:val="20"/>
                <w:szCs w:val="20"/>
              </w:rPr>
              <w:t>2232,63</w:t>
            </w:r>
          </w:p>
        </w:tc>
        <w:tc>
          <w:tcPr>
            <w:tcW w:w="3289" w:type="dxa"/>
            <w:tcBorders>
              <w:top w:val="single" w:sz="2" w:space="0" w:color="000000"/>
              <w:left w:val="single" w:sz="2" w:space="0" w:color="000000"/>
              <w:bottom w:val="single" w:sz="9" w:space="0" w:color="000000"/>
              <w:right w:val="single" w:sz="9" w:space="0" w:color="000000"/>
            </w:tcBorders>
            <w:vAlign w:val="center"/>
          </w:tcPr>
          <w:p w14:paraId="6932F926" w14:textId="77777777" w:rsidR="00D66773" w:rsidRPr="00064205" w:rsidRDefault="00D66773" w:rsidP="00D66773">
            <w:pPr>
              <w:pStyle w:val="Default"/>
              <w:jc w:val="left"/>
              <w:rPr>
                <w:sz w:val="20"/>
                <w:szCs w:val="20"/>
              </w:rPr>
            </w:pPr>
            <w:r w:rsidRPr="00064205">
              <w:rPr>
                <w:sz w:val="20"/>
                <w:szCs w:val="20"/>
              </w:rPr>
              <w:t>Spoplatnená skládka TKO</w:t>
            </w:r>
          </w:p>
        </w:tc>
      </w:tr>
      <w:tr w:rsidR="00D66773" w:rsidRPr="00064205" w14:paraId="4481273C" w14:textId="77777777" w:rsidTr="00504809">
        <w:trPr>
          <w:trHeight w:val="1395"/>
        </w:trPr>
        <w:tc>
          <w:tcPr>
            <w:tcW w:w="1069" w:type="dxa"/>
            <w:tcBorders>
              <w:top w:val="single" w:sz="9" w:space="0" w:color="000000"/>
              <w:left w:val="single" w:sz="9" w:space="0" w:color="000000"/>
              <w:bottom w:val="single" w:sz="9" w:space="0" w:color="000000"/>
              <w:right w:val="single" w:sz="2" w:space="0" w:color="000000"/>
            </w:tcBorders>
            <w:vAlign w:val="center"/>
          </w:tcPr>
          <w:p w14:paraId="34C01BB5" w14:textId="77777777" w:rsidR="00D66773" w:rsidRPr="00064205" w:rsidRDefault="00D66773" w:rsidP="00BE4066">
            <w:pPr>
              <w:pStyle w:val="Default"/>
              <w:jc w:val="center"/>
              <w:rPr>
                <w:sz w:val="20"/>
                <w:szCs w:val="20"/>
              </w:rPr>
            </w:pPr>
            <w:r w:rsidRPr="00064205">
              <w:rPr>
                <w:sz w:val="20"/>
                <w:szCs w:val="20"/>
              </w:rPr>
              <w:t>03 01 05</w:t>
            </w:r>
          </w:p>
        </w:tc>
        <w:tc>
          <w:tcPr>
            <w:tcW w:w="2410" w:type="dxa"/>
            <w:tcBorders>
              <w:top w:val="single" w:sz="9" w:space="0" w:color="000000"/>
              <w:left w:val="single" w:sz="2" w:space="0" w:color="000000"/>
              <w:bottom w:val="single" w:sz="9" w:space="0" w:color="000000"/>
              <w:right w:val="single" w:sz="2" w:space="0" w:color="000000"/>
            </w:tcBorders>
            <w:vAlign w:val="center"/>
          </w:tcPr>
          <w:p w14:paraId="48F3BFFA" w14:textId="44EACFF2" w:rsidR="00D66773" w:rsidRPr="00064205" w:rsidRDefault="00D66773" w:rsidP="00D66773">
            <w:pPr>
              <w:pStyle w:val="Default"/>
              <w:jc w:val="left"/>
              <w:rPr>
                <w:sz w:val="20"/>
                <w:szCs w:val="20"/>
              </w:rPr>
            </w:pPr>
            <w:r w:rsidRPr="00064205">
              <w:rPr>
                <w:sz w:val="20"/>
                <w:szCs w:val="20"/>
              </w:rPr>
              <w:t xml:space="preserve">Piliny, hobliny, odrezky, odpadové rezivo alebo drevotrieskové </w:t>
            </w:r>
            <w:r>
              <w:rPr>
                <w:sz w:val="20"/>
                <w:szCs w:val="20"/>
              </w:rPr>
              <w:br/>
            </w:r>
            <w:r w:rsidRPr="00064205">
              <w:rPr>
                <w:sz w:val="20"/>
                <w:szCs w:val="20"/>
              </w:rPr>
              <w:t>(drevovláknité dosky, dyhy iné ako uvedené v 03 01 04</w:t>
            </w:r>
          </w:p>
        </w:tc>
        <w:tc>
          <w:tcPr>
            <w:tcW w:w="567" w:type="dxa"/>
            <w:tcBorders>
              <w:top w:val="single" w:sz="9" w:space="0" w:color="000000"/>
              <w:left w:val="single" w:sz="2" w:space="0" w:color="000000"/>
              <w:bottom w:val="single" w:sz="9" w:space="0" w:color="000000"/>
              <w:right w:val="single" w:sz="2" w:space="0" w:color="000000"/>
            </w:tcBorders>
            <w:vAlign w:val="center"/>
          </w:tcPr>
          <w:p w14:paraId="4A18AFC3" w14:textId="77777777" w:rsidR="00D66773" w:rsidRPr="00064205" w:rsidRDefault="00D66773" w:rsidP="00BE4066">
            <w:pPr>
              <w:pStyle w:val="Default"/>
              <w:jc w:val="center"/>
              <w:rPr>
                <w:sz w:val="20"/>
                <w:szCs w:val="20"/>
              </w:rPr>
            </w:pPr>
            <w:r w:rsidRPr="00064205">
              <w:rPr>
                <w:sz w:val="20"/>
                <w:szCs w:val="20"/>
              </w:rPr>
              <w:t>O</w:t>
            </w:r>
          </w:p>
        </w:tc>
        <w:tc>
          <w:tcPr>
            <w:tcW w:w="567" w:type="dxa"/>
            <w:tcBorders>
              <w:top w:val="single" w:sz="9" w:space="0" w:color="000000"/>
              <w:left w:val="single" w:sz="2" w:space="0" w:color="000000"/>
              <w:bottom w:val="single" w:sz="9" w:space="0" w:color="000000"/>
              <w:right w:val="single" w:sz="2" w:space="0" w:color="000000"/>
            </w:tcBorders>
          </w:tcPr>
          <w:p w14:paraId="69CF7B5B" w14:textId="5AFBEAF0" w:rsidR="00D66773" w:rsidRDefault="00D66773" w:rsidP="00617524">
            <w:pPr>
              <w:pStyle w:val="Default"/>
              <w:rPr>
                <w:sz w:val="20"/>
                <w:szCs w:val="20"/>
              </w:rPr>
            </w:pPr>
          </w:p>
          <w:p w14:paraId="0D70D487" w14:textId="77777777" w:rsidR="00617524" w:rsidRPr="00064205" w:rsidRDefault="00617524" w:rsidP="00617524">
            <w:pPr>
              <w:pStyle w:val="Default"/>
              <w:rPr>
                <w:sz w:val="20"/>
                <w:szCs w:val="20"/>
              </w:rPr>
            </w:pPr>
          </w:p>
          <w:p w14:paraId="57BC3B7B" w14:textId="77777777" w:rsidR="00D66773" w:rsidRPr="00064205" w:rsidRDefault="00D66773" w:rsidP="00BE4066">
            <w:pPr>
              <w:pStyle w:val="Default"/>
              <w:jc w:val="center"/>
              <w:rPr>
                <w:sz w:val="20"/>
                <w:szCs w:val="20"/>
              </w:rPr>
            </w:pPr>
            <w:r w:rsidRPr="00064205">
              <w:rPr>
                <w:sz w:val="20"/>
                <w:szCs w:val="20"/>
              </w:rPr>
              <w:t>t</w:t>
            </w:r>
          </w:p>
        </w:tc>
        <w:tc>
          <w:tcPr>
            <w:tcW w:w="1247" w:type="dxa"/>
            <w:tcBorders>
              <w:top w:val="single" w:sz="9" w:space="0" w:color="000000"/>
              <w:left w:val="single" w:sz="2" w:space="0" w:color="000000"/>
              <w:bottom w:val="single" w:sz="9" w:space="0" w:color="000000"/>
              <w:right w:val="single" w:sz="2" w:space="0" w:color="000000"/>
            </w:tcBorders>
            <w:vAlign w:val="center"/>
          </w:tcPr>
          <w:p w14:paraId="6B42CD53" w14:textId="77777777" w:rsidR="00D66773" w:rsidRPr="00064205" w:rsidRDefault="00D66773" w:rsidP="00D66773">
            <w:pPr>
              <w:pStyle w:val="Default"/>
              <w:jc w:val="center"/>
              <w:rPr>
                <w:sz w:val="20"/>
                <w:szCs w:val="20"/>
              </w:rPr>
            </w:pPr>
          </w:p>
          <w:p w14:paraId="7CCBDBB7" w14:textId="77777777" w:rsidR="00D66773" w:rsidRPr="00064205" w:rsidRDefault="00D66773" w:rsidP="00D66773">
            <w:pPr>
              <w:pStyle w:val="Default"/>
              <w:jc w:val="center"/>
              <w:rPr>
                <w:sz w:val="20"/>
                <w:szCs w:val="20"/>
              </w:rPr>
            </w:pPr>
          </w:p>
          <w:p w14:paraId="33B8F158" w14:textId="77777777" w:rsidR="00D66773" w:rsidRPr="00064205" w:rsidRDefault="00D66773" w:rsidP="00D66773">
            <w:pPr>
              <w:pStyle w:val="Default"/>
              <w:jc w:val="center"/>
              <w:rPr>
                <w:sz w:val="20"/>
                <w:szCs w:val="20"/>
              </w:rPr>
            </w:pPr>
            <w:r w:rsidRPr="00064205">
              <w:rPr>
                <w:sz w:val="20"/>
                <w:szCs w:val="20"/>
              </w:rPr>
              <w:t>0,01</w:t>
            </w:r>
          </w:p>
        </w:tc>
        <w:tc>
          <w:tcPr>
            <w:tcW w:w="3289" w:type="dxa"/>
            <w:tcBorders>
              <w:top w:val="single" w:sz="9" w:space="0" w:color="000000"/>
              <w:left w:val="single" w:sz="2" w:space="0" w:color="000000"/>
              <w:bottom w:val="single" w:sz="9" w:space="0" w:color="000000"/>
              <w:right w:val="single" w:sz="9" w:space="0" w:color="000000"/>
            </w:tcBorders>
            <w:vAlign w:val="center"/>
          </w:tcPr>
          <w:p w14:paraId="590F8C2B" w14:textId="77777777" w:rsidR="00D66773" w:rsidRPr="00064205" w:rsidRDefault="00D66773" w:rsidP="00D66773">
            <w:pPr>
              <w:pStyle w:val="Default"/>
              <w:jc w:val="left"/>
              <w:rPr>
                <w:sz w:val="20"/>
                <w:szCs w:val="20"/>
              </w:rPr>
            </w:pPr>
            <w:r w:rsidRPr="00064205">
              <w:rPr>
                <w:sz w:val="20"/>
                <w:szCs w:val="20"/>
              </w:rPr>
              <w:t>Spoplatnená skládka TKO</w:t>
            </w:r>
          </w:p>
        </w:tc>
      </w:tr>
      <w:tr w:rsidR="00D66773" w:rsidRPr="00064205" w14:paraId="16D31D86" w14:textId="77777777" w:rsidTr="00504809">
        <w:trPr>
          <w:trHeight w:val="419"/>
        </w:trPr>
        <w:tc>
          <w:tcPr>
            <w:tcW w:w="1069" w:type="dxa"/>
            <w:tcBorders>
              <w:top w:val="single" w:sz="9" w:space="0" w:color="000000"/>
              <w:left w:val="single" w:sz="9" w:space="0" w:color="000000"/>
              <w:bottom w:val="single" w:sz="9" w:space="0" w:color="000000"/>
              <w:right w:val="single" w:sz="2" w:space="0" w:color="000000"/>
            </w:tcBorders>
            <w:vAlign w:val="center"/>
          </w:tcPr>
          <w:p w14:paraId="29CB0BEE" w14:textId="77777777" w:rsidR="00D66773" w:rsidRPr="00064205" w:rsidRDefault="00D66773" w:rsidP="00BE4066">
            <w:pPr>
              <w:pStyle w:val="Default"/>
              <w:jc w:val="center"/>
              <w:rPr>
                <w:sz w:val="20"/>
                <w:szCs w:val="20"/>
              </w:rPr>
            </w:pPr>
            <w:r w:rsidRPr="00064205">
              <w:rPr>
                <w:sz w:val="20"/>
                <w:szCs w:val="20"/>
              </w:rPr>
              <w:t>17 02 01</w:t>
            </w:r>
          </w:p>
        </w:tc>
        <w:tc>
          <w:tcPr>
            <w:tcW w:w="2410" w:type="dxa"/>
            <w:tcBorders>
              <w:top w:val="single" w:sz="9" w:space="0" w:color="000000"/>
              <w:left w:val="single" w:sz="2" w:space="0" w:color="000000"/>
              <w:bottom w:val="single" w:sz="9" w:space="0" w:color="000000"/>
              <w:right w:val="single" w:sz="2" w:space="0" w:color="000000"/>
            </w:tcBorders>
            <w:vAlign w:val="center"/>
          </w:tcPr>
          <w:p w14:paraId="6D9568D9" w14:textId="77777777" w:rsidR="00D66773" w:rsidRPr="00064205" w:rsidRDefault="00D66773" w:rsidP="00C52F3F">
            <w:pPr>
              <w:pStyle w:val="Default"/>
              <w:spacing w:after="0"/>
              <w:jc w:val="left"/>
              <w:rPr>
                <w:sz w:val="20"/>
                <w:szCs w:val="20"/>
              </w:rPr>
            </w:pPr>
            <w:r w:rsidRPr="00064205">
              <w:rPr>
                <w:sz w:val="20"/>
                <w:szCs w:val="20"/>
              </w:rPr>
              <w:t>Drevo</w:t>
            </w:r>
          </w:p>
        </w:tc>
        <w:tc>
          <w:tcPr>
            <w:tcW w:w="567" w:type="dxa"/>
            <w:tcBorders>
              <w:top w:val="single" w:sz="9" w:space="0" w:color="000000"/>
              <w:left w:val="single" w:sz="2" w:space="0" w:color="000000"/>
              <w:bottom w:val="single" w:sz="9" w:space="0" w:color="000000"/>
              <w:right w:val="single" w:sz="2" w:space="0" w:color="000000"/>
            </w:tcBorders>
            <w:vAlign w:val="center"/>
          </w:tcPr>
          <w:p w14:paraId="17E4404D" w14:textId="77777777" w:rsidR="00D66773" w:rsidRPr="00064205" w:rsidRDefault="00D66773" w:rsidP="00BE4066">
            <w:pPr>
              <w:pStyle w:val="Default"/>
              <w:jc w:val="center"/>
              <w:rPr>
                <w:sz w:val="20"/>
                <w:szCs w:val="20"/>
              </w:rPr>
            </w:pPr>
            <w:r w:rsidRPr="00064205">
              <w:rPr>
                <w:sz w:val="20"/>
                <w:szCs w:val="20"/>
              </w:rPr>
              <w:t>O</w:t>
            </w:r>
          </w:p>
        </w:tc>
        <w:tc>
          <w:tcPr>
            <w:tcW w:w="567" w:type="dxa"/>
            <w:tcBorders>
              <w:top w:val="single" w:sz="9" w:space="0" w:color="000000"/>
              <w:left w:val="single" w:sz="2" w:space="0" w:color="000000"/>
              <w:bottom w:val="single" w:sz="9" w:space="0" w:color="000000"/>
              <w:right w:val="single" w:sz="2" w:space="0" w:color="000000"/>
            </w:tcBorders>
          </w:tcPr>
          <w:p w14:paraId="2A837A01" w14:textId="77777777" w:rsidR="00D66773" w:rsidRPr="00064205" w:rsidRDefault="00D66773" w:rsidP="00617524">
            <w:pPr>
              <w:pStyle w:val="Default"/>
              <w:spacing w:before="120"/>
              <w:jc w:val="center"/>
              <w:rPr>
                <w:sz w:val="20"/>
                <w:szCs w:val="20"/>
              </w:rPr>
            </w:pPr>
            <w:r w:rsidRPr="00064205">
              <w:rPr>
                <w:sz w:val="20"/>
                <w:szCs w:val="20"/>
              </w:rPr>
              <w:t>t</w:t>
            </w:r>
          </w:p>
        </w:tc>
        <w:tc>
          <w:tcPr>
            <w:tcW w:w="1247" w:type="dxa"/>
            <w:tcBorders>
              <w:top w:val="single" w:sz="9" w:space="0" w:color="000000"/>
              <w:left w:val="single" w:sz="2" w:space="0" w:color="000000"/>
              <w:bottom w:val="single" w:sz="9" w:space="0" w:color="000000"/>
              <w:right w:val="single" w:sz="2" w:space="0" w:color="000000"/>
            </w:tcBorders>
            <w:vAlign w:val="center"/>
          </w:tcPr>
          <w:p w14:paraId="10EC3C67" w14:textId="77777777" w:rsidR="00D66773" w:rsidRPr="00064205" w:rsidRDefault="00D66773" w:rsidP="00D66773">
            <w:pPr>
              <w:pStyle w:val="Default"/>
              <w:jc w:val="center"/>
              <w:rPr>
                <w:sz w:val="20"/>
                <w:szCs w:val="20"/>
              </w:rPr>
            </w:pPr>
            <w:r w:rsidRPr="00064205">
              <w:rPr>
                <w:sz w:val="20"/>
                <w:szCs w:val="20"/>
              </w:rPr>
              <w:t>1,70</w:t>
            </w:r>
          </w:p>
        </w:tc>
        <w:tc>
          <w:tcPr>
            <w:tcW w:w="3289" w:type="dxa"/>
            <w:tcBorders>
              <w:top w:val="single" w:sz="9" w:space="0" w:color="000000"/>
              <w:left w:val="single" w:sz="2" w:space="0" w:color="000000"/>
              <w:bottom w:val="single" w:sz="9" w:space="0" w:color="000000"/>
              <w:right w:val="single" w:sz="9" w:space="0" w:color="000000"/>
            </w:tcBorders>
            <w:vAlign w:val="center"/>
          </w:tcPr>
          <w:p w14:paraId="51D5EC32" w14:textId="77777777" w:rsidR="00D66773" w:rsidRPr="00064205" w:rsidRDefault="00D66773" w:rsidP="00617524">
            <w:pPr>
              <w:pStyle w:val="Default"/>
              <w:spacing w:before="120"/>
              <w:jc w:val="left"/>
              <w:rPr>
                <w:sz w:val="20"/>
                <w:szCs w:val="20"/>
              </w:rPr>
            </w:pPr>
            <w:r w:rsidRPr="00064205">
              <w:rPr>
                <w:sz w:val="20"/>
                <w:szCs w:val="20"/>
              </w:rPr>
              <w:t>Ďalšie materiálové a energetické zhodnotenie</w:t>
            </w:r>
          </w:p>
        </w:tc>
      </w:tr>
      <w:tr w:rsidR="00D66773" w:rsidRPr="00064205" w14:paraId="42B3E9B9" w14:textId="77777777" w:rsidTr="00504809">
        <w:trPr>
          <w:trHeight w:val="327"/>
        </w:trPr>
        <w:tc>
          <w:tcPr>
            <w:tcW w:w="1069" w:type="dxa"/>
            <w:tcBorders>
              <w:top w:val="single" w:sz="9" w:space="0" w:color="000000"/>
              <w:left w:val="single" w:sz="9" w:space="0" w:color="000000"/>
              <w:bottom w:val="single" w:sz="9" w:space="0" w:color="000000"/>
              <w:right w:val="single" w:sz="2" w:space="0" w:color="000000"/>
            </w:tcBorders>
            <w:vAlign w:val="center"/>
          </w:tcPr>
          <w:p w14:paraId="3C204B9C" w14:textId="77777777" w:rsidR="00D66773" w:rsidRPr="00064205" w:rsidRDefault="00D66773" w:rsidP="00BE4066">
            <w:pPr>
              <w:pStyle w:val="Default"/>
              <w:jc w:val="center"/>
              <w:rPr>
                <w:sz w:val="20"/>
                <w:szCs w:val="20"/>
              </w:rPr>
            </w:pPr>
            <w:r w:rsidRPr="00064205">
              <w:rPr>
                <w:sz w:val="20"/>
                <w:szCs w:val="20"/>
              </w:rPr>
              <w:t>17 05 04</w:t>
            </w:r>
          </w:p>
        </w:tc>
        <w:tc>
          <w:tcPr>
            <w:tcW w:w="2410" w:type="dxa"/>
            <w:tcBorders>
              <w:top w:val="single" w:sz="9" w:space="0" w:color="000000"/>
              <w:left w:val="single" w:sz="2" w:space="0" w:color="000000"/>
              <w:bottom w:val="single" w:sz="9" w:space="0" w:color="000000"/>
              <w:right w:val="single" w:sz="2" w:space="0" w:color="000000"/>
            </w:tcBorders>
            <w:vAlign w:val="center"/>
          </w:tcPr>
          <w:p w14:paraId="3E0186C6" w14:textId="77777777" w:rsidR="00D66773" w:rsidRPr="00064205" w:rsidRDefault="00D66773" w:rsidP="00C52F3F">
            <w:pPr>
              <w:pStyle w:val="Default"/>
              <w:spacing w:before="60"/>
              <w:jc w:val="left"/>
              <w:rPr>
                <w:sz w:val="20"/>
                <w:szCs w:val="20"/>
              </w:rPr>
            </w:pPr>
            <w:r w:rsidRPr="00064205">
              <w:rPr>
                <w:sz w:val="20"/>
                <w:szCs w:val="20"/>
              </w:rPr>
              <w:t>Zemina a kamenivo iné ako uvedené v 17 05 03</w:t>
            </w:r>
          </w:p>
        </w:tc>
        <w:tc>
          <w:tcPr>
            <w:tcW w:w="567" w:type="dxa"/>
            <w:tcBorders>
              <w:top w:val="single" w:sz="9" w:space="0" w:color="000000"/>
              <w:left w:val="single" w:sz="2" w:space="0" w:color="000000"/>
              <w:bottom w:val="single" w:sz="9" w:space="0" w:color="000000"/>
              <w:right w:val="single" w:sz="2" w:space="0" w:color="000000"/>
            </w:tcBorders>
            <w:vAlign w:val="center"/>
          </w:tcPr>
          <w:p w14:paraId="5B9C315F" w14:textId="77777777" w:rsidR="00D66773" w:rsidRPr="00064205" w:rsidRDefault="00D66773" w:rsidP="00BE4066">
            <w:pPr>
              <w:pStyle w:val="Default"/>
              <w:jc w:val="center"/>
              <w:rPr>
                <w:sz w:val="20"/>
                <w:szCs w:val="20"/>
              </w:rPr>
            </w:pPr>
            <w:r w:rsidRPr="00064205">
              <w:rPr>
                <w:sz w:val="20"/>
                <w:szCs w:val="20"/>
              </w:rPr>
              <w:t>O</w:t>
            </w:r>
          </w:p>
        </w:tc>
        <w:tc>
          <w:tcPr>
            <w:tcW w:w="567" w:type="dxa"/>
            <w:tcBorders>
              <w:top w:val="single" w:sz="9" w:space="0" w:color="000000"/>
              <w:left w:val="single" w:sz="2" w:space="0" w:color="000000"/>
              <w:bottom w:val="single" w:sz="9" w:space="0" w:color="000000"/>
              <w:right w:val="single" w:sz="2" w:space="0" w:color="000000"/>
            </w:tcBorders>
          </w:tcPr>
          <w:p w14:paraId="121EE261" w14:textId="77777777" w:rsidR="00D66773" w:rsidRPr="00064205" w:rsidRDefault="00D66773" w:rsidP="00BE4066">
            <w:pPr>
              <w:pStyle w:val="Default"/>
              <w:jc w:val="center"/>
              <w:rPr>
                <w:sz w:val="20"/>
                <w:szCs w:val="20"/>
              </w:rPr>
            </w:pPr>
            <w:r w:rsidRPr="00064205">
              <w:rPr>
                <w:sz w:val="20"/>
                <w:szCs w:val="20"/>
              </w:rPr>
              <w:t>t</w:t>
            </w:r>
          </w:p>
        </w:tc>
        <w:tc>
          <w:tcPr>
            <w:tcW w:w="1247" w:type="dxa"/>
            <w:tcBorders>
              <w:top w:val="single" w:sz="9" w:space="0" w:color="000000"/>
              <w:left w:val="single" w:sz="2" w:space="0" w:color="000000"/>
              <w:bottom w:val="single" w:sz="9" w:space="0" w:color="000000"/>
              <w:right w:val="single" w:sz="2" w:space="0" w:color="000000"/>
            </w:tcBorders>
            <w:vAlign w:val="center"/>
          </w:tcPr>
          <w:p w14:paraId="45DF670C" w14:textId="77777777" w:rsidR="00D66773" w:rsidRPr="00064205" w:rsidRDefault="00D66773" w:rsidP="00D66773">
            <w:pPr>
              <w:pStyle w:val="Default"/>
              <w:jc w:val="center"/>
              <w:rPr>
                <w:sz w:val="20"/>
                <w:szCs w:val="20"/>
              </w:rPr>
            </w:pPr>
            <w:r w:rsidRPr="00064205">
              <w:rPr>
                <w:sz w:val="20"/>
                <w:szCs w:val="20"/>
              </w:rPr>
              <w:t>667,09</w:t>
            </w:r>
          </w:p>
        </w:tc>
        <w:tc>
          <w:tcPr>
            <w:tcW w:w="3289" w:type="dxa"/>
            <w:tcBorders>
              <w:top w:val="single" w:sz="9" w:space="0" w:color="000000"/>
              <w:left w:val="single" w:sz="2" w:space="0" w:color="000000"/>
              <w:bottom w:val="single" w:sz="9" w:space="0" w:color="000000"/>
              <w:right w:val="single" w:sz="9" w:space="0" w:color="000000"/>
            </w:tcBorders>
            <w:vAlign w:val="center"/>
          </w:tcPr>
          <w:p w14:paraId="26811FF6" w14:textId="77777777" w:rsidR="00D66773" w:rsidRPr="00064205" w:rsidRDefault="00D66773" w:rsidP="00D66773">
            <w:pPr>
              <w:pStyle w:val="Default"/>
              <w:jc w:val="left"/>
              <w:rPr>
                <w:sz w:val="20"/>
                <w:szCs w:val="20"/>
              </w:rPr>
            </w:pPr>
            <w:r w:rsidRPr="00064205">
              <w:rPr>
                <w:sz w:val="20"/>
                <w:szCs w:val="20"/>
              </w:rPr>
              <w:t>Spoplatnená skládka TKO</w:t>
            </w:r>
          </w:p>
        </w:tc>
      </w:tr>
    </w:tbl>
    <w:p w14:paraId="21DBD3B2" w14:textId="12BCBC7A" w:rsidR="008812BE" w:rsidRDefault="004D6B49" w:rsidP="00617524">
      <w:pPr>
        <w:autoSpaceDE w:val="0"/>
        <w:autoSpaceDN w:val="0"/>
        <w:spacing w:before="120" w:after="0" w:line="276" w:lineRule="auto"/>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Pr="002B3693">
        <w:rPr>
          <w:rFonts w:ascii="Arial" w:hAnsi="Arial" w:cs="Arial"/>
          <w:b/>
          <w:color w:val="000000" w:themeColor="text1"/>
        </w:rPr>
        <w:t>Tabuľka 1.</w:t>
      </w:r>
      <w:r>
        <w:rPr>
          <w:rFonts w:ascii="Arial" w:hAnsi="Arial" w:cs="Arial"/>
          <w:color w:val="000000" w:themeColor="text1"/>
        </w:rPr>
        <w:t xml:space="preserve"> Odhad odpadu z mosta D1-236</w:t>
      </w:r>
    </w:p>
    <w:p w14:paraId="6D9746F8" w14:textId="77777777" w:rsidR="0076444F" w:rsidRDefault="0076444F" w:rsidP="0076444F">
      <w:pPr>
        <w:autoSpaceDE w:val="0"/>
        <w:autoSpaceDN w:val="0"/>
        <w:spacing w:before="60" w:after="0" w:line="276" w:lineRule="auto"/>
        <w:rPr>
          <w:rFonts w:ascii="Arial" w:hAnsi="Arial" w:cs="Arial"/>
          <w:color w:val="000000" w:themeColor="text1"/>
        </w:rPr>
      </w:pPr>
    </w:p>
    <w:p w14:paraId="6F2E9CA2" w14:textId="77777777" w:rsidR="00A04D96" w:rsidRDefault="00A04D96" w:rsidP="00EF258F">
      <w:pPr>
        <w:numPr>
          <w:ilvl w:val="0"/>
          <w:numId w:val="68"/>
        </w:numPr>
        <w:tabs>
          <w:tab w:val="left" w:pos="567"/>
        </w:tabs>
        <w:spacing w:after="0" w:line="276" w:lineRule="auto"/>
        <w:ind w:left="567" w:hanging="567"/>
        <w:rPr>
          <w:rFonts w:ascii="Arial" w:eastAsia="Calibri" w:hAnsi="Arial" w:cs="Arial"/>
          <w:b/>
          <w:noProof/>
          <w:lang w:eastAsia="sk-SK"/>
        </w:rPr>
      </w:pPr>
      <w:r w:rsidRPr="00A04D96">
        <w:rPr>
          <w:rFonts w:ascii="Arial" w:eastAsia="Calibri" w:hAnsi="Arial" w:cs="Arial"/>
          <w:b/>
          <w:noProof/>
          <w:lang w:eastAsia="sk-SK"/>
        </w:rPr>
        <w:t>Obhliadka</w:t>
      </w:r>
    </w:p>
    <w:p w14:paraId="60EB4BFF" w14:textId="374EE5CC" w:rsidR="00A04D96" w:rsidRPr="00A04D96" w:rsidRDefault="00A04D96" w:rsidP="00A04D96">
      <w:pPr>
        <w:tabs>
          <w:tab w:val="left" w:pos="567"/>
        </w:tabs>
        <w:spacing w:after="0" w:line="276" w:lineRule="auto"/>
        <w:ind w:left="567"/>
        <w:rPr>
          <w:rFonts w:ascii="Arial" w:eastAsia="Calibri" w:hAnsi="Arial" w:cs="Arial"/>
          <w:b/>
          <w:noProof/>
          <w:lang w:eastAsia="sk-SK"/>
        </w:rPr>
      </w:pPr>
      <w:r w:rsidRPr="00A04D96">
        <w:rPr>
          <w:rFonts w:ascii="Arial" w:eastAsia="Calibri" w:hAnsi="Arial" w:cs="Arial"/>
          <w:noProof/>
          <w:lang w:eastAsia="sk-SK"/>
        </w:rPr>
        <w:t>Vykonanie</w:t>
      </w:r>
      <w:r w:rsidR="009D6964">
        <w:rPr>
          <w:rFonts w:ascii="Arial" w:eastAsia="Calibri" w:hAnsi="Arial" w:cs="Arial"/>
          <w:noProof/>
          <w:lang w:eastAsia="sk-SK"/>
        </w:rPr>
        <w:t xml:space="preserve"> obhliadky miesta realizácie</w:t>
      </w:r>
      <w:r w:rsidRPr="00A04D96">
        <w:rPr>
          <w:rFonts w:ascii="Arial" w:eastAsia="Calibri" w:hAnsi="Arial" w:cs="Arial"/>
          <w:noProof/>
          <w:lang w:eastAsia="sk-SK"/>
        </w:rPr>
        <w:t xml:space="preserve"> prác je možné po dohovore s kontaktnou osobou SSÚD Liptovský Mikuláš: odborný referent mostov, tel. č. 0911 067</w:t>
      </w:r>
      <w:r w:rsidR="009D6964">
        <w:rPr>
          <w:rFonts w:ascii="Arial" w:eastAsia="Calibri" w:hAnsi="Arial" w:cs="Arial"/>
          <w:noProof/>
          <w:lang w:eastAsia="sk-SK"/>
        </w:rPr>
        <w:t> </w:t>
      </w:r>
      <w:r w:rsidRPr="00A04D96">
        <w:rPr>
          <w:rFonts w:ascii="Arial" w:eastAsia="Calibri" w:hAnsi="Arial" w:cs="Arial"/>
          <w:noProof/>
          <w:lang w:eastAsia="sk-SK"/>
        </w:rPr>
        <w:t>719</w:t>
      </w:r>
      <w:r w:rsidR="009D6964">
        <w:rPr>
          <w:rFonts w:ascii="Arial" w:eastAsia="Calibri" w:hAnsi="Arial" w:cs="Arial"/>
          <w:noProof/>
          <w:lang w:eastAsia="sk-SK"/>
        </w:rPr>
        <w:t>.</w:t>
      </w:r>
    </w:p>
    <w:p w14:paraId="3DCF5851" w14:textId="77777777" w:rsidR="00A04D96" w:rsidRPr="00A04D96" w:rsidRDefault="00A04D96" w:rsidP="00A04D96">
      <w:pPr>
        <w:spacing w:after="0" w:line="276" w:lineRule="auto"/>
        <w:ind w:left="567" w:hanging="567"/>
        <w:rPr>
          <w:rFonts w:ascii="Arial" w:eastAsia="Calibri" w:hAnsi="Arial" w:cs="Arial"/>
          <w:bCs/>
          <w:noProof/>
          <w:lang w:eastAsia="sk-SK"/>
        </w:rPr>
      </w:pPr>
    </w:p>
    <w:p w14:paraId="567BFDBB" w14:textId="234F6ABA" w:rsidR="00A04D96" w:rsidRPr="00A04D96" w:rsidRDefault="00A04D96" w:rsidP="00EF258F">
      <w:pPr>
        <w:numPr>
          <w:ilvl w:val="0"/>
          <w:numId w:val="68"/>
        </w:numPr>
        <w:tabs>
          <w:tab w:val="left" w:pos="567"/>
        </w:tabs>
        <w:spacing w:after="0" w:line="276" w:lineRule="auto"/>
        <w:ind w:left="567" w:hanging="567"/>
        <w:rPr>
          <w:rFonts w:ascii="Arial" w:eastAsia="Calibri" w:hAnsi="Arial" w:cs="Arial"/>
          <w:b/>
          <w:noProof/>
          <w:lang w:eastAsia="sk-SK"/>
        </w:rPr>
      </w:pPr>
      <w:r w:rsidRPr="00A04D96">
        <w:rPr>
          <w:rFonts w:ascii="Arial" w:eastAsia="Calibri" w:hAnsi="Arial" w:cs="Arial"/>
          <w:b/>
          <w:noProof/>
          <w:lang w:eastAsia="sk-SK"/>
        </w:rPr>
        <w:t>Ostatné</w:t>
      </w:r>
      <w:r>
        <w:rPr>
          <w:rFonts w:ascii="Arial" w:eastAsia="Calibri" w:hAnsi="Arial" w:cs="Arial"/>
          <w:b/>
          <w:noProof/>
          <w:lang w:eastAsia="sk-SK"/>
        </w:rPr>
        <w:t xml:space="preserve"> požiadavky na predmet zákazky</w:t>
      </w:r>
    </w:p>
    <w:p w14:paraId="6DC1D4C2" w14:textId="0A9C5F54" w:rsidR="00A04D96" w:rsidRPr="00A04D96" w:rsidRDefault="00A04D96" w:rsidP="00A04D96">
      <w:pPr>
        <w:spacing w:after="0" w:line="276" w:lineRule="auto"/>
        <w:ind w:left="567"/>
        <w:rPr>
          <w:rFonts w:ascii="Arial" w:eastAsia="Calibri" w:hAnsi="Arial" w:cs="Arial"/>
          <w:noProof/>
          <w:lang w:eastAsia="sk-SK"/>
        </w:rPr>
      </w:pPr>
      <w:r w:rsidRPr="00A04D96">
        <w:rPr>
          <w:rFonts w:ascii="Arial" w:eastAsia="Calibri" w:hAnsi="Arial" w:cs="Arial"/>
          <w:bCs/>
          <w:noProof/>
          <w:lang w:eastAsia="sk-SK"/>
        </w:rPr>
        <w:t xml:space="preserve">Uchádzač predloží do ponuky </w:t>
      </w:r>
      <w:r w:rsidRPr="00A04D96">
        <w:rPr>
          <w:rFonts w:ascii="Arial" w:eastAsia="Calibri" w:hAnsi="Arial" w:cs="Arial"/>
          <w:bCs/>
          <w:noProof/>
          <w:u w:val="single"/>
          <w:lang w:eastAsia="sk-SK"/>
        </w:rPr>
        <w:t>Harmonogram postupu a trvania prác</w:t>
      </w:r>
      <w:r w:rsidR="00930C03">
        <w:rPr>
          <w:rFonts w:ascii="Arial" w:eastAsia="Calibri" w:hAnsi="Arial" w:cs="Arial"/>
          <w:bCs/>
          <w:noProof/>
          <w:u w:val="single"/>
          <w:lang w:eastAsia="sk-SK"/>
        </w:rPr>
        <w:t xml:space="preserve"> (ďalej len „</w:t>
      </w:r>
      <w:r w:rsidR="00930C03" w:rsidRPr="002B3693">
        <w:rPr>
          <w:rFonts w:ascii="Arial" w:eastAsia="Calibri" w:hAnsi="Arial" w:cs="Arial"/>
          <w:b/>
          <w:bCs/>
          <w:noProof/>
          <w:u w:val="single"/>
          <w:lang w:eastAsia="sk-SK"/>
        </w:rPr>
        <w:t>Harmonogram</w:t>
      </w:r>
      <w:r w:rsidR="00930C03">
        <w:rPr>
          <w:rFonts w:ascii="Arial" w:eastAsia="Calibri" w:hAnsi="Arial" w:cs="Arial"/>
          <w:bCs/>
          <w:noProof/>
          <w:u w:val="single"/>
          <w:lang w:eastAsia="sk-SK"/>
        </w:rPr>
        <w:t>“)</w:t>
      </w:r>
      <w:r w:rsidRPr="00A04D96">
        <w:rPr>
          <w:rFonts w:ascii="Arial" w:eastAsia="Calibri" w:hAnsi="Arial" w:cs="Arial"/>
          <w:bCs/>
          <w:noProof/>
          <w:lang w:eastAsia="sk-SK"/>
        </w:rPr>
        <w:t xml:space="preserve">, </w:t>
      </w:r>
      <w:r w:rsidRPr="00A04D96">
        <w:rPr>
          <w:rFonts w:ascii="Arial" w:eastAsia="Calibri" w:hAnsi="Arial" w:cs="Arial"/>
          <w:noProof/>
          <w:lang w:eastAsia="sk-SK"/>
        </w:rPr>
        <w:t xml:space="preserve">v ktorom je uchádzač povinný dĺžku trvania prác stanovenú podľa svojho návrhu vyjadriť počtom dní potrebných na zrealizovanie jednotlivých čiastkových prác (nie uvedením konkrétnych mesiacov (napr. apríl), alebo konkrétnych dátumov (napr. 1.4.). Zároveň uchádzač do </w:t>
      </w:r>
      <w:r w:rsidR="00930C03">
        <w:rPr>
          <w:rFonts w:ascii="Arial" w:eastAsia="Calibri" w:hAnsi="Arial" w:cs="Arial"/>
          <w:noProof/>
          <w:lang w:eastAsia="sk-SK"/>
        </w:rPr>
        <w:t>H</w:t>
      </w:r>
      <w:r w:rsidRPr="00A04D96">
        <w:rPr>
          <w:rFonts w:ascii="Arial" w:eastAsia="Calibri" w:hAnsi="Arial" w:cs="Arial"/>
          <w:noProof/>
          <w:lang w:eastAsia="sk-SK"/>
        </w:rPr>
        <w:t>armonogramu zapracuje požadované míľniky stavby, uvedené v</w:t>
      </w:r>
      <w:r w:rsidR="00A340A6">
        <w:rPr>
          <w:rFonts w:ascii="Arial" w:eastAsia="Calibri" w:hAnsi="Arial" w:cs="Arial"/>
          <w:noProof/>
          <w:lang w:eastAsia="sk-SK"/>
        </w:rPr>
        <w:t> </w:t>
      </w:r>
      <w:r w:rsidR="00930C03">
        <w:rPr>
          <w:rFonts w:ascii="Arial" w:eastAsia="Calibri" w:hAnsi="Arial" w:cs="Arial"/>
          <w:noProof/>
          <w:lang w:eastAsia="sk-SK"/>
        </w:rPr>
        <w:t>T</w:t>
      </w:r>
      <w:r w:rsidRPr="00A04D96">
        <w:rPr>
          <w:rFonts w:ascii="Arial" w:eastAsia="Calibri" w:hAnsi="Arial" w:cs="Arial"/>
          <w:noProof/>
          <w:lang w:eastAsia="sk-SK"/>
        </w:rPr>
        <w:t>ab</w:t>
      </w:r>
      <w:r w:rsidR="00930C03">
        <w:rPr>
          <w:rFonts w:ascii="Arial" w:eastAsia="Calibri" w:hAnsi="Arial" w:cs="Arial"/>
          <w:noProof/>
          <w:lang w:eastAsia="sk-SK"/>
        </w:rPr>
        <w:t>uľke</w:t>
      </w:r>
      <w:r w:rsidR="00A340A6">
        <w:rPr>
          <w:rFonts w:ascii="Arial" w:eastAsia="Calibri" w:hAnsi="Arial" w:cs="Arial"/>
          <w:noProof/>
          <w:lang w:eastAsia="sk-SK"/>
        </w:rPr>
        <w:t xml:space="preserve"> </w:t>
      </w:r>
      <w:r w:rsidR="00930C03">
        <w:rPr>
          <w:rFonts w:ascii="Arial" w:eastAsia="Calibri" w:hAnsi="Arial" w:cs="Arial"/>
          <w:noProof/>
          <w:lang w:eastAsia="sk-SK"/>
        </w:rPr>
        <w:t>2</w:t>
      </w:r>
      <w:r w:rsidRPr="00A04D96">
        <w:rPr>
          <w:rFonts w:ascii="Arial" w:eastAsia="Calibri" w:hAnsi="Arial" w:cs="Arial"/>
          <w:noProof/>
          <w:lang w:eastAsia="sk-SK"/>
        </w:rPr>
        <w:t xml:space="preserve">. Takto spracovaný grafický </w:t>
      </w:r>
      <w:r w:rsidR="00DB4D33">
        <w:rPr>
          <w:rFonts w:ascii="Arial" w:eastAsia="Calibri" w:hAnsi="Arial" w:cs="Arial"/>
          <w:noProof/>
          <w:lang w:eastAsia="sk-SK"/>
        </w:rPr>
        <w:t>H</w:t>
      </w:r>
      <w:r w:rsidRPr="00A04D96">
        <w:rPr>
          <w:rFonts w:ascii="Arial" w:eastAsia="Calibri" w:hAnsi="Arial" w:cs="Arial"/>
          <w:noProof/>
          <w:lang w:eastAsia="sk-SK"/>
        </w:rPr>
        <w:t xml:space="preserve">armonogram prác bude obsahovať stručný popis jednotlivých prác s uvedením ich časovej postupnosti a nadväznosti v zmysle projektovej dokumentácie. Návrh </w:t>
      </w:r>
      <w:r w:rsidR="00DB4D33">
        <w:rPr>
          <w:rFonts w:ascii="Arial" w:eastAsia="Calibri" w:hAnsi="Arial" w:cs="Arial"/>
          <w:noProof/>
          <w:lang w:eastAsia="sk-SK"/>
        </w:rPr>
        <w:t>H</w:t>
      </w:r>
      <w:r w:rsidRPr="00A04D96">
        <w:rPr>
          <w:rFonts w:ascii="Arial" w:eastAsia="Calibri" w:hAnsi="Arial" w:cs="Arial"/>
          <w:noProof/>
          <w:lang w:eastAsia="sk-SK"/>
        </w:rPr>
        <w:t>armonogramu prác predloží uchádzač v elektronickej forme vo formáte Excel.</w:t>
      </w:r>
    </w:p>
    <w:p w14:paraId="103CE5FC" w14:textId="4D99E6CE" w:rsidR="00A04D96" w:rsidRDefault="00A04D96" w:rsidP="00A04D96">
      <w:pPr>
        <w:autoSpaceDE w:val="0"/>
        <w:autoSpaceDN w:val="0"/>
        <w:spacing w:after="0" w:line="276" w:lineRule="auto"/>
        <w:rPr>
          <w:rFonts w:ascii="Arial" w:hAnsi="Arial" w:cs="Arial"/>
          <w:color w:val="000000" w:themeColor="text1"/>
        </w:rPr>
      </w:pPr>
    </w:p>
    <w:p w14:paraId="2482F287" w14:textId="7BF3EE1E" w:rsidR="00FC314F" w:rsidRDefault="00FC314F" w:rsidP="00A04D96">
      <w:pPr>
        <w:autoSpaceDE w:val="0"/>
        <w:autoSpaceDN w:val="0"/>
        <w:spacing w:after="0" w:line="276" w:lineRule="auto"/>
        <w:rPr>
          <w:rFonts w:ascii="Arial" w:hAnsi="Arial" w:cs="Arial"/>
          <w:color w:val="000000" w:themeColor="text1"/>
        </w:rPr>
      </w:pPr>
    </w:p>
    <w:p w14:paraId="41352568" w14:textId="77777777" w:rsidR="00FC314F" w:rsidRPr="00A04D96" w:rsidRDefault="00FC314F" w:rsidP="00A04D96">
      <w:pPr>
        <w:autoSpaceDE w:val="0"/>
        <w:autoSpaceDN w:val="0"/>
        <w:spacing w:after="0" w:line="276" w:lineRule="auto"/>
        <w:rPr>
          <w:rFonts w:ascii="Arial" w:hAnsi="Arial" w:cs="Arial"/>
          <w:color w:val="000000" w:themeColor="text1"/>
        </w:rPr>
      </w:pPr>
    </w:p>
    <w:tbl>
      <w:tblPr>
        <w:tblStyle w:val="Mriekatabuky"/>
        <w:tblW w:w="9913" w:type="dxa"/>
        <w:tblInd w:w="562" w:type="dxa"/>
        <w:tblLook w:val="04A0" w:firstRow="1" w:lastRow="0" w:firstColumn="1" w:lastColumn="0" w:noHBand="0" w:noVBand="1"/>
      </w:tblPr>
      <w:tblGrid>
        <w:gridCol w:w="1985"/>
        <w:gridCol w:w="2692"/>
        <w:gridCol w:w="2553"/>
        <w:gridCol w:w="2683"/>
      </w:tblGrid>
      <w:tr w:rsidR="0049247E" w:rsidRPr="00FC314F" w14:paraId="4E294E91" w14:textId="77777777" w:rsidTr="00504809">
        <w:tc>
          <w:tcPr>
            <w:tcW w:w="1985" w:type="dxa"/>
            <w:vAlign w:val="center"/>
          </w:tcPr>
          <w:p w14:paraId="0E1690C5" w14:textId="693C427A" w:rsidR="0049247E" w:rsidRPr="00FC314F" w:rsidRDefault="0049247E" w:rsidP="00FC314F">
            <w:pPr>
              <w:autoSpaceDE w:val="0"/>
              <w:autoSpaceDN w:val="0"/>
              <w:spacing w:after="0"/>
              <w:jc w:val="center"/>
              <w:rPr>
                <w:rFonts w:ascii="Arial" w:hAnsi="Arial" w:cs="Arial"/>
                <w:b/>
                <w:color w:val="000000" w:themeColor="text1"/>
              </w:rPr>
            </w:pPr>
            <w:proofErr w:type="spellStart"/>
            <w:r w:rsidRPr="00FC314F">
              <w:rPr>
                <w:rFonts w:ascii="Arial" w:hAnsi="Arial" w:cs="Arial"/>
                <w:b/>
                <w:color w:val="000000" w:themeColor="text1"/>
              </w:rPr>
              <w:lastRenderedPageBreak/>
              <w:t>Míľniky</w:t>
            </w:r>
            <w:proofErr w:type="spellEnd"/>
          </w:p>
        </w:tc>
        <w:tc>
          <w:tcPr>
            <w:tcW w:w="2692" w:type="dxa"/>
            <w:vAlign w:val="center"/>
          </w:tcPr>
          <w:p w14:paraId="7508708E" w14:textId="77777777" w:rsidR="0049247E" w:rsidRPr="00FC314F" w:rsidRDefault="0049247E" w:rsidP="00FC314F">
            <w:pPr>
              <w:autoSpaceDE w:val="0"/>
              <w:autoSpaceDN w:val="0"/>
              <w:spacing w:after="0"/>
              <w:jc w:val="center"/>
              <w:rPr>
                <w:rFonts w:ascii="Arial" w:hAnsi="Arial" w:cs="Arial"/>
                <w:b/>
                <w:color w:val="000000" w:themeColor="text1"/>
              </w:rPr>
            </w:pPr>
            <w:proofErr w:type="spellStart"/>
            <w:r w:rsidRPr="00FC314F">
              <w:rPr>
                <w:rFonts w:ascii="Arial" w:hAnsi="Arial" w:cs="Arial"/>
                <w:b/>
                <w:color w:val="000000" w:themeColor="text1"/>
              </w:rPr>
              <w:t>Lehota</w:t>
            </w:r>
            <w:proofErr w:type="spellEnd"/>
            <w:r w:rsidRPr="00FC314F">
              <w:rPr>
                <w:rFonts w:ascii="Arial" w:hAnsi="Arial" w:cs="Arial"/>
                <w:b/>
                <w:color w:val="000000" w:themeColor="text1"/>
              </w:rPr>
              <w:t xml:space="preserve"> </w:t>
            </w:r>
            <w:proofErr w:type="spellStart"/>
            <w:r w:rsidRPr="00FC314F">
              <w:rPr>
                <w:rFonts w:ascii="Arial" w:hAnsi="Arial" w:cs="Arial"/>
                <w:b/>
                <w:color w:val="000000" w:themeColor="text1"/>
              </w:rPr>
              <w:t>ukončenia</w:t>
            </w:r>
            <w:proofErr w:type="spellEnd"/>
          </w:p>
          <w:p w14:paraId="12BC824D" w14:textId="716CFCB1" w:rsidR="0049247E" w:rsidRPr="00FC314F" w:rsidRDefault="0049247E" w:rsidP="00FC314F">
            <w:pPr>
              <w:autoSpaceDE w:val="0"/>
              <w:autoSpaceDN w:val="0"/>
              <w:spacing w:after="0"/>
              <w:jc w:val="center"/>
              <w:rPr>
                <w:rFonts w:ascii="Arial" w:hAnsi="Arial" w:cs="Arial"/>
                <w:b/>
                <w:color w:val="000000" w:themeColor="text1"/>
              </w:rPr>
            </w:pPr>
            <w:r w:rsidRPr="00FC314F">
              <w:rPr>
                <w:rFonts w:ascii="Arial" w:hAnsi="Arial" w:cs="Arial"/>
                <w:b/>
                <w:color w:val="000000" w:themeColor="text1"/>
              </w:rPr>
              <w:t>(</w:t>
            </w:r>
            <w:proofErr w:type="spellStart"/>
            <w:r w:rsidRPr="00FC314F">
              <w:rPr>
                <w:rFonts w:ascii="Arial" w:hAnsi="Arial" w:cs="Arial"/>
                <w:b/>
                <w:color w:val="000000" w:themeColor="text1"/>
              </w:rPr>
              <w:t>počet</w:t>
            </w:r>
            <w:proofErr w:type="spellEnd"/>
            <w:r w:rsidRPr="00FC314F">
              <w:rPr>
                <w:rFonts w:ascii="Arial" w:hAnsi="Arial" w:cs="Arial"/>
                <w:b/>
                <w:color w:val="000000" w:themeColor="text1"/>
              </w:rPr>
              <w:t xml:space="preserve"> </w:t>
            </w:r>
            <w:proofErr w:type="spellStart"/>
            <w:r w:rsidRPr="00FC314F">
              <w:rPr>
                <w:rFonts w:ascii="Arial" w:hAnsi="Arial" w:cs="Arial"/>
                <w:b/>
                <w:color w:val="000000" w:themeColor="text1"/>
              </w:rPr>
              <w:t>dní</w:t>
            </w:r>
            <w:proofErr w:type="spellEnd"/>
            <w:r w:rsidRPr="00FC314F">
              <w:rPr>
                <w:rFonts w:ascii="Arial" w:hAnsi="Arial" w:cs="Arial"/>
                <w:b/>
                <w:color w:val="000000" w:themeColor="text1"/>
              </w:rPr>
              <w:t xml:space="preserve"> </w:t>
            </w:r>
            <w:proofErr w:type="spellStart"/>
            <w:r w:rsidRPr="00FC314F">
              <w:rPr>
                <w:rFonts w:ascii="Arial" w:hAnsi="Arial" w:cs="Arial"/>
                <w:b/>
                <w:color w:val="000000" w:themeColor="text1"/>
              </w:rPr>
              <w:t>od</w:t>
            </w:r>
            <w:proofErr w:type="spellEnd"/>
            <w:r w:rsidRPr="00FC314F">
              <w:rPr>
                <w:rFonts w:ascii="Arial" w:hAnsi="Arial" w:cs="Arial"/>
                <w:b/>
                <w:color w:val="000000" w:themeColor="text1"/>
              </w:rPr>
              <w:t xml:space="preserve"> </w:t>
            </w:r>
            <w:proofErr w:type="spellStart"/>
            <w:r w:rsidRPr="00FC314F">
              <w:rPr>
                <w:rFonts w:ascii="Arial" w:hAnsi="Arial" w:cs="Arial"/>
                <w:b/>
                <w:color w:val="000000" w:themeColor="text1"/>
              </w:rPr>
              <w:t>začiatku</w:t>
            </w:r>
            <w:proofErr w:type="spellEnd"/>
            <w:r w:rsidRPr="00FC314F">
              <w:rPr>
                <w:rFonts w:ascii="Arial" w:hAnsi="Arial" w:cs="Arial"/>
                <w:b/>
                <w:color w:val="000000" w:themeColor="text1"/>
              </w:rPr>
              <w:t xml:space="preserve"> </w:t>
            </w:r>
            <w:proofErr w:type="spellStart"/>
            <w:r w:rsidRPr="00FC314F">
              <w:rPr>
                <w:rFonts w:ascii="Arial" w:hAnsi="Arial" w:cs="Arial"/>
                <w:b/>
                <w:color w:val="000000" w:themeColor="text1"/>
              </w:rPr>
              <w:t>realizácie</w:t>
            </w:r>
            <w:proofErr w:type="spellEnd"/>
            <w:r w:rsidRPr="00FC314F">
              <w:rPr>
                <w:rFonts w:ascii="Arial" w:hAnsi="Arial" w:cs="Arial"/>
                <w:b/>
                <w:color w:val="000000" w:themeColor="text1"/>
              </w:rPr>
              <w:t xml:space="preserve"> </w:t>
            </w:r>
            <w:proofErr w:type="spellStart"/>
            <w:r w:rsidRPr="00FC314F">
              <w:rPr>
                <w:rFonts w:ascii="Arial" w:hAnsi="Arial" w:cs="Arial"/>
                <w:b/>
                <w:color w:val="000000" w:themeColor="text1"/>
              </w:rPr>
              <w:t>prác</w:t>
            </w:r>
            <w:proofErr w:type="spellEnd"/>
            <w:r w:rsidRPr="00FC314F">
              <w:rPr>
                <w:rFonts w:ascii="Arial" w:hAnsi="Arial" w:cs="Arial"/>
                <w:b/>
                <w:color w:val="000000" w:themeColor="text1"/>
              </w:rPr>
              <w:t>)</w:t>
            </w:r>
          </w:p>
        </w:tc>
        <w:tc>
          <w:tcPr>
            <w:tcW w:w="2553" w:type="dxa"/>
            <w:vAlign w:val="center"/>
          </w:tcPr>
          <w:p w14:paraId="64DF884E" w14:textId="4EB44E06" w:rsidR="0049247E" w:rsidRPr="00FC314F" w:rsidRDefault="0049247E" w:rsidP="00FC314F">
            <w:pPr>
              <w:autoSpaceDE w:val="0"/>
              <w:autoSpaceDN w:val="0"/>
              <w:spacing w:after="0"/>
              <w:jc w:val="center"/>
              <w:rPr>
                <w:rFonts w:ascii="Arial" w:hAnsi="Arial" w:cs="Arial"/>
                <w:b/>
                <w:color w:val="000000" w:themeColor="text1"/>
              </w:rPr>
            </w:pPr>
            <w:proofErr w:type="spellStart"/>
            <w:r w:rsidRPr="00FC314F">
              <w:rPr>
                <w:rFonts w:ascii="Arial" w:hAnsi="Arial" w:cs="Arial"/>
                <w:b/>
                <w:color w:val="000000" w:themeColor="text1"/>
              </w:rPr>
              <w:t>Popis</w:t>
            </w:r>
            <w:proofErr w:type="spellEnd"/>
            <w:r w:rsidRPr="00FC314F">
              <w:rPr>
                <w:rFonts w:ascii="Arial" w:hAnsi="Arial" w:cs="Arial"/>
                <w:b/>
                <w:color w:val="000000" w:themeColor="text1"/>
              </w:rPr>
              <w:t xml:space="preserve"> </w:t>
            </w:r>
            <w:proofErr w:type="spellStart"/>
            <w:r w:rsidRPr="00FC314F">
              <w:rPr>
                <w:rFonts w:ascii="Arial" w:hAnsi="Arial" w:cs="Arial"/>
                <w:b/>
                <w:color w:val="000000" w:themeColor="text1"/>
              </w:rPr>
              <w:t>míľnika</w:t>
            </w:r>
            <w:proofErr w:type="spellEnd"/>
          </w:p>
        </w:tc>
        <w:tc>
          <w:tcPr>
            <w:tcW w:w="2683" w:type="dxa"/>
            <w:vAlign w:val="center"/>
          </w:tcPr>
          <w:p w14:paraId="6E7D0B59" w14:textId="5AF2C177" w:rsidR="0049247E" w:rsidRPr="00FC314F" w:rsidRDefault="0049247E" w:rsidP="00FC314F">
            <w:pPr>
              <w:autoSpaceDE w:val="0"/>
              <w:autoSpaceDN w:val="0"/>
              <w:spacing w:after="0"/>
              <w:jc w:val="center"/>
              <w:rPr>
                <w:rFonts w:ascii="Arial" w:hAnsi="Arial" w:cs="Arial"/>
                <w:b/>
                <w:color w:val="000000" w:themeColor="text1"/>
              </w:rPr>
            </w:pPr>
            <w:proofErr w:type="spellStart"/>
            <w:r w:rsidRPr="00FC314F">
              <w:rPr>
                <w:rFonts w:ascii="Arial" w:hAnsi="Arial" w:cs="Arial"/>
                <w:b/>
                <w:color w:val="000000" w:themeColor="text1"/>
              </w:rPr>
              <w:t>Podklad</w:t>
            </w:r>
            <w:proofErr w:type="spellEnd"/>
            <w:r w:rsidRPr="00FC314F">
              <w:rPr>
                <w:rFonts w:ascii="Arial" w:hAnsi="Arial" w:cs="Arial"/>
                <w:b/>
                <w:color w:val="000000" w:themeColor="text1"/>
              </w:rPr>
              <w:t xml:space="preserve"> pre </w:t>
            </w:r>
            <w:proofErr w:type="spellStart"/>
            <w:r w:rsidRPr="00FC314F">
              <w:rPr>
                <w:rFonts w:ascii="Arial" w:hAnsi="Arial" w:cs="Arial"/>
                <w:b/>
                <w:color w:val="000000" w:themeColor="text1"/>
              </w:rPr>
              <w:t>vyhodnotenie</w:t>
            </w:r>
            <w:proofErr w:type="spellEnd"/>
            <w:r w:rsidRPr="00FC314F">
              <w:rPr>
                <w:rFonts w:ascii="Arial" w:hAnsi="Arial" w:cs="Arial"/>
                <w:b/>
                <w:color w:val="000000" w:themeColor="text1"/>
              </w:rPr>
              <w:t xml:space="preserve"> </w:t>
            </w:r>
            <w:proofErr w:type="spellStart"/>
            <w:r w:rsidRPr="00FC314F">
              <w:rPr>
                <w:rFonts w:ascii="Arial" w:hAnsi="Arial" w:cs="Arial"/>
                <w:b/>
                <w:color w:val="000000" w:themeColor="text1"/>
              </w:rPr>
              <w:t>ukončenia</w:t>
            </w:r>
            <w:proofErr w:type="spellEnd"/>
            <w:r w:rsidRPr="00FC314F">
              <w:rPr>
                <w:rFonts w:ascii="Arial" w:hAnsi="Arial" w:cs="Arial"/>
                <w:b/>
                <w:color w:val="000000" w:themeColor="text1"/>
              </w:rPr>
              <w:t xml:space="preserve"> </w:t>
            </w:r>
            <w:proofErr w:type="spellStart"/>
            <w:r w:rsidRPr="00FC314F">
              <w:rPr>
                <w:rFonts w:ascii="Arial" w:hAnsi="Arial" w:cs="Arial"/>
                <w:b/>
                <w:color w:val="000000" w:themeColor="text1"/>
              </w:rPr>
              <w:t>míľnika</w:t>
            </w:r>
            <w:proofErr w:type="spellEnd"/>
          </w:p>
        </w:tc>
      </w:tr>
      <w:tr w:rsidR="0049247E" w:rsidRPr="00FC314F" w14:paraId="40AA2147" w14:textId="77777777" w:rsidTr="00504809">
        <w:trPr>
          <w:trHeight w:val="1266"/>
        </w:trPr>
        <w:tc>
          <w:tcPr>
            <w:tcW w:w="1985" w:type="dxa"/>
          </w:tcPr>
          <w:p w14:paraId="26FC6D09" w14:textId="77777777" w:rsidR="0049247E" w:rsidRPr="00FC314F" w:rsidRDefault="00FC314F" w:rsidP="00FC314F">
            <w:pPr>
              <w:autoSpaceDE w:val="0"/>
              <w:autoSpaceDN w:val="0"/>
              <w:spacing w:after="0"/>
              <w:jc w:val="left"/>
              <w:rPr>
                <w:rFonts w:ascii="Arial" w:hAnsi="Arial" w:cs="Arial"/>
                <w:color w:val="000000" w:themeColor="text1"/>
              </w:rPr>
            </w:pPr>
            <w:proofErr w:type="spellStart"/>
            <w:r w:rsidRPr="00FC314F">
              <w:rPr>
                <w:rFonts w:ascii="Arial" w:hAnsi="Arial" w:cs="Arial"/>
                <w:color w:val="000000" w:themeColor="text1"/>
              </w:rPr>
              <w:t>Míľnik</w:t>
            </w:r>
            <w:proofErr w:type="spellEnd"/>
            <w:r w:rsidRPr="00FC314F">
              <w:rPr>
                <w:rFonts w:ascii="Arial" w:hAnsi="Arial" w:cs="Arial"/>
                <w:color w:val="000000" w:themeColor="text1"/>
              </w:rPr>
              <w:t xml:space="preserve"> č. 1</w:t>
            </w:r>
          </w:p>
          <w:p w14:paraId="4A55171F" w14:textId="77777777" w:rsidR="00FC314F" w:rsidRPr="00FC314F" w:rsidRDefault="00FC314F" w:rsidP="00FC314F">
            <w:pPr>
              <w:autoSpaceDE w:val="0"/>
              <w:autoSpaceDN w:val="0"/>
              <w:spacing w:after="0"/>
              <w:jc w:val="left"/>
              <w:rPr>
                <w:rFonts w:ascii="Arial" w:hAnsi="Arial" w:cs="Arial"/>
                <w:color w:val="000000" w:themeColor="text1"/>
              </w:rPr>
            </w:pPr>
          </w:p>
          <w:p w14:paraId="21B7E69F" w14:textId="48A192E7" w:rsidR="00FC314F" w:rsidRPr="00FC314F" w:rsidRDefault="00FC314F" w:rsidP="00FC314F">
            <w:pPr>
              <w:autoSpaceDE w:val="0"/>
              <w:autoSpaceDN w:val="0"/>
              <w:spacing w:after="0"/>
              <w:jc w:val="left"/>
              <w:rPr>
                <w:rFonts w:ascii="Arial" w:hAnsi="Arial" w:cs="Arial"/>
                <w:color w:val="000000" w:themeColor="text1"/>
              </w:rPr>
            </w:pPr>
            <w:proofErr w:type="spellStart"/>
            <w:r w:rsidRPr="00FC314F">
              <w:rPr>
                <w:rFonts w:ascii="Arial" w:hAnsi="Arial" w:cs="Arial"/>
                <w:color w:val="000000" w:themeColor="text1"/>
              </w:rPr>
              <w:t>Komplexné</w:t>
            </w:r>
            <w:proofErr w:type="spellEnd"/>
            <w:r w:rsidRPr="00FC314F">
              <w:rPr>
                <w:rFonts w:ascii="Arial" w:hAnsi="Arial" w:cs="Arial"/>
                <w:color w:val="000000" w:themeColor="text1"/>
              </w:rPr>
              <w:t xml:space="preserve"> </w:t>
            </w:r>
            <w:proofErr w:type="spellStart"/>
            <w:r w:rsidRPr="00FC314F">
              <w:rPr>
                <w:rFonts w:ascii="Arial" w:hAnsi="Arial" w:cs="Arial"/>
                <w:color w:val="000000" w:themeColor="text1"/>
              </w:rPr>
              <w:t>odstránenie</w:t>
            </w:r>
            <w:proofErr w:type="spellEnd"/>
            <w:r w:rsidRPr="00FC314F">
              <w:rPr>
                <w:rFonts w:ascii="Arial" w:hAnsi="Arial" w:cs="Arial"/>
                <w:color w:val="000000" w:themeColor="text1"/>
              </w:rPr>
              <w:t xml:space="preserve"> </w:t>
            </w:r>
            <w:proofErr w:type="spellStart"/>
            <w:r w:rsidRPr="00FC314F">
              <w:rPr>
                <w:rFonts w:ascii="Arial" w:hAnsi="Arial" w:cs="Arial"/>
                <w:color w:val="000000" w:themeColor="text1"/>
              </w:rPr>
              <w:t>mostného</w:t>
            </w:r>
            <w:proofErr w:type="spellEnd"/>
            <w:r w:rsidRPr="00FC314F">
              <w:rPr>
                <w:rFonts w:ascii="Arial" w:hAnsi="Arial" w:cs="Arial"/>
                <w:color w:val="000000" w:themeColor="text1"/>
              </w:rPr>
              <w:t xml:space="preserve"> </w:t>
            </w:r>
            <w:proofErr w:type="spellStart"/>
            <w:r w:rsidRPr="00FC314F">
              <w:rPr>
                <w:rFonts w:ascii="Arial" w:hAnsi="Arial" w:cs="Arial"/>
                <w:color w:val="000000" w:themeColor="text1"/>
              </w:rPr>
              <w:t>zvršku</w:t>
            </w:r>
            <w:proofErr w:type="spellEnd"/>
          </w:p>
        </w:tc>
        <w:tc>
          <w:tcPr>
            <w:tcW w:w="2692" w:type="dxa"/>
          </w:tcPr>
          <w:p w14:paraId="2717225A" w14:textId="7A293797" w:rsidR="0049247E" w:rsidRPr="00FC314F" w:rsidRDefault="00FC314F" w:rsidP="00FC314F">
            <w:pPr>
              <w:autoSpaceDE w:val="0"/>
              <w:autoSpaceDN w:val="0"/>
              <w:spacing w:after="0"/>
              <w:jc w:val="left"/>
              <w:rPr>
                <w:rFonts w:ascii="Arial" w:hAnsi="Arial" w:cs="Arial"/>
                <w:color w:val="000000" w:themeColor="text1"/>
              </w:rPr>
            </w:pPr>
            <w:proofErr w:type="gramStart"/>
            <w:r w:rsidRPr="00FC314F">
              <w:rPr>
                <w:rFonts w:ascii="Arial" w:hAnsi="Arial" w:cs="Arial"/>
                <w:color w:val="000000" w:themeColor="text1"/>
              </w:rPr>
              <w:t>max</w:t>
            </w:r>
            <w:proofErr w:type="gramEnd"/>
            <w:r w:rsidRPr="00FC314F">
              <w:rPr>
                <w:rFonts w:ascii="Arial" w:hAnsi="Arial" w:cs="Arial"/>
                <w:color w:val="000000" w:themeColor="text1"/>
              </w:rPr>
              <w:t xml:space="preserve">. do 56 </w:t>
            </w:r>
            <w:proofErr w:type="spellStart"/>
            <w:r w:rsidRPr="00FC314F">
              <w:rPr>
                <w:rFonts w:ascii="Arial" w:hAnsi="Arial" w:cs="Arial"/>
                <w:color w:val="000000" w:themeColor="text1"/>
              </w:rPr>
              <w:t>dní</w:t>
            </w:r>
            <w:proofErr w:type="spellEnd"/>
          </w:p>
        </w:tc>
        <w:tc>
          <w:tcPr>
            <w:tcW w:w="2553" w:type="dxa"/>
          </w:tcPr>
          <w:p w14:paraId="1510BF2D" w14:textId="747782EB" w:rsidR="0049247E" w:rsidRPr="00FC314F" w:rsidRDefault="00FC314F" w:rsidP="00FC314F">
            <w:pPr>
              <w:autoSpaceDE w:val="0"/>
              <w:autoSpaceDN w:val="0"/>
              <w:spacing w:after="0"/>
              <w:jc w:val="left"/>
              <w:rPr>
                <w:rFonts w:ascii="Arial" w:hAnsi="Arial" w:cs="Arial"/>
                <w:color w:val="000000" w:themeColor="text1"/>
              </w:rPr>
            </w:pPr>
            <w:r w:rsidRPr="00FC314F">
              <w:rPr>
                <w:rFonts w:ascii="Arial" w:eastAsia="Calibri" w:hAnsi="Arial" w:cs="Arial"/>
                <w:noProof/>
              </w:rPr>
              <w:t>Komplexné odstránenie mostného zvršku na moste (demontáž bezpečnostných zariadení, odstránenie vozovkových vrstiev a pôvodnej hydroizolácie, vybúranie ríms a mostných záverov, vyčistenie nosnej konštrukcie)</w:t>
            </w:r>
          </w:p>
        </w:tc>
        <w:tc>
          <w:tcPr>
            <w:tcW w:w="2683" w:type="dxa"/>
          </w:tcPr>
          <w:p w14:paraId="7D47A5A2" w14:textId="6D67ED4D" w:rsidR="0049247E" w:rsidRPr="00FC314F" w:rsidRDefault="00FC314F" w:rsidP="00FC314F">
            <w:pPr>
              <w:autoSpaceDE w:val="0"/>
              <w:autoSpaceDN w:val="0"/>
              <w:spacing w:after="0"/>
              <w:jc w:val="left"/>
              <w:rPr>
                <w:rFonts w:ascii="Arial" w:hAnsi="Arial" w:cs="Arial"/>
                <w:color w:val="000000" w:themeColor="text1"/>
              </w:rPr>
            </w:pPr>
            <w:proofErr w:type="spellStart"/>
            <w:r w:rsidRPr="00FC314F">
              <w:rPr>
                <w:rFonts w:ascii="Arial" w:eastAsia="Calibri" w:hAnsi="Arial" w:cs="Arial"/>
              </w:rPr>
              <w:t>Technickým</w:t>
            </w:r>
            <w:proofErr w:type="spellEnd"/>
            <w:r w:rsidRPr="00FC314F">
              <w:rPr>
                <w:rFonts w:ascii="Arial" w:eastAsia="Calibri" w:hAnsi="Arial" w:cs="Arial"/>
              </w:rPr>
              <w:t xml:space="preserve"> </w:t>
            </w:r>
            <w:proofErr w:type="spellStart"/>
            <w:r w:rsidRPr="00FC314F">
              <w:rPr>
                <w:rFonts w:ascii="Arial" w:eastAsia="Calibri" w:hAnsi="Arial" w:cs="Arial"/>
              </w:rPr>
              <w:t>dozorom</w:t>
            </w:r>
            <w:proofErr w:type="spellEnd"/>
            <w:r w:rsidRPr="00FC314F">
              <w:rPr>
                <w:rFonts w:ascii="Arial" w:eastAsia="Calibri" w:hAnsi="Arial" w:cs="Arial"/>
              </w:rPr>
              <w:t xml:space="preserve"> </w:t>
            </w:r>
            <w:proofErr w:type="spellStart"/>
            <w:r w:rsidRPr="00FC314F">
              <w:rPr>
                <w:rFonts w:ascii="Arial" w:eastAsia="Calibri" w:hAnsi="Arial" w:cs="Arial"/>
              </w:rPr>
              <w:t>potvrdené</w:t>
            </w:r>
            <w:proofErr w:type="spellEnd"/>
            <w:r w:rsidRPr="00FC314F">
              <w:rPr>
                <w:rFonts w:ascii="Arial" w:eastAsia="Calibri" w:hAnsi="Arial" w:cs="Arial"/>
              </w:rPr>
              <w:t xml:space="preserve"> </w:t>
            </w:r>
            <w:proofErr w:type="spellStart"/>
            <w:r w:rsidRPr="00FC314F">
              <w:rPr>
                <w:rFonts w:ascii="Arial" w:eastAsia="Calibri" w:hAnsi="Arial" w:cs="Arial"/>
              </w:rPr>
              <w:t>ukončenie</w:t>
            </w:r>
            <w:proofErr w:type="spellEnd"/>
            <w:r w:rsidRPr="00FC314F">
              <w:rPr>
                <w:rFonts w:ascii="Arial" w:eastAsia="Calibri" w:hAnsi="Arial" w:cs="Arial"/>
              </w:rPr>
              <w:t xml:space="preserve"> </w:t>
            </w:r>
            <w:proofErr w:type="spellStart"/>
            <w:r w:rsidRPr="00FC314F">
              <w:rPr>
                <w:rFonts w:ascii="Arial" w:eastAsia="Calibri" w:hAnsi="Arial" w:cs="Arial"/>
              </w:rPr>
              <w:t>prác</w:t>
            </w:r>
            <w:proofErr w:type="spellEnd"/>
            <w:r w:rsidRPr="00FC314F">
              <w:rPr>
                <w:rFonts w:ascii="Arial" w:eastAsia="Calibri" w:hAnsi="Arial" w:cs="Arial"/>
              </w:rPr>
              <w:t xml:space="preserve"> v </w:t>
            </w:r>
            <w:proofErr w:type="spellStart"/>
            <w:r w:rsidRPr="00FC314F">
              <w:rPr>
                <w:rFonts w:ascii="Arial" w:eastAsia="Calibri" w:hAnsi="Arial" w:cs="Arial"/>
              </w:rPr>
              <w:t>stavebnom</w:t>
            </w:r>
            <w:proofErr w:type="spellEnd"/>
            <w:r w:rsidRPr="00FC314F">
              <w:rPr>
                <w:rFonts w:ascii="Arial" w:eastAsia="Calibri" w:hAnsi="Arial" w:cs="Arial"/>
              </w:rPr>
              <w:t xml:space="preserve"> </w:t>
            </w:r>
            <w:proofErr w:type="spellStart"/>
            <w:r w:rsidRPr="00FC314F">
              <w:rPr>
                <w:rFonts w:ascii="Arial" w:eastAsia="Calibri" w:hAnsi="Arial" w:cs="Arial"/>
              </w:rPr>
              <w:t>denníku</w:t>
            </w:r>
            <w:proofErr w:type="spellEnd"/>
          </w:p>
        </w:tc>
      </w:tr>
    </w:tbl>
    <w:p w14:paraId="09550B90" w14:textId="27940B91" w:rsidR="008812BE" w:rsidRPr="002B55FC" w:rsidRDefault="00930C03" w:rsidP="00617524">
      <w:pPr>
        <w:autoSpaceDE w:val="0"/>
        <w:autoSpaceDN w:val="0"/>
        <w:spacing w:before="120" w:line="276" w:lineRule="auto"/>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Pr="002B3693">
        <w:rPr>
          <w:rFonts w:ascii="Arial" w:hAnsi="Arial" w:cs="Arial"/>
          <w:b/>
          <w:color w:val="000000" w:themeColor="text1"/>
        </w:rPr>
        <w:t>Tabuľka 2.</w:t>
      </w:r>
      <w:r>
        <w:rPr>
          <w:rFonts w:ascii="Arial" w:hAnsi="Arial" w:cs="Arial"/>
          <w:color w:val="000000" w:themeColor="text1"/>
        </w:rPr>
        <w:t xml:space="preserve"> </w:t>
      </w:r>
      <w:r w:rsidR="002B3693">
        <w:rPr>
          <w:rFonts w:ascii="Arial" w:hAnsi="Arial" w:cs="Arial"/>
          <w:color w:val="000000" w:themeColor="text1"/>
        </w:rPr>
        <w:t xml:space="preserve">Požadované míľniky stavby D1-236 most </w:t>
      </w:r>
      <w:proofErr w:type="spellStart"/>
      <w:r w:rsidR="002B3693">
        <w:rPr>
          <w:rFonts w:ascii="Arial" w:hAnsi="Arial" w:cs="Arial"/>
          <w:color w:val="000000" w:themeColor="text1"/>
        </w:rPr>
        <w:t>Hybica</w:t>
      </w:r>
      <w:proofErr w:type="spellEnd"/>
      <w:r w:rsidR="002B3693">
        <w:rPr>
          <w:rFonts w:ascii="Arial" w:hAnsi="Arial" w:cs="Arial"/>
          <w:color w:val="000000" w:themeColor="text1"/>
        </w:rPr>
        <w:t>, pravý most</w:t>
      </w:r>
    </w:p>
    <w:p w14:paraId="563FF37C" w14:textId="76E597E2" w:rsidR="00FC314F" w:rsidRPr="00FC314F" w:rsidRDefault="00FC314F" w:rsidP="00FC314F">
      <w:pPr>
        <w:spacing w:after="0" w:line="276" w:lineRule="auto"/>
        <w:ind w:left="567"/>
        <w:rPr>
          <w:rFonts w:ascii="Arial" w:eastAsia="Calibri" w:hAnsi="Arial" w:cs="Arial"/>
          <w:noProof/>
          <w:lang w:eastAsia="sk-SK"/>
        </w:rPr>
      </w:pPr>
      <w:r w:rsidRPr="00FC314F">
        <w:rPr>
          <w:rFonts w:ascii="Arial" w:eastAsia="Calibri" w:hAnsi="Arial" w:cs="Arial"/>
          <w:noProof/>
          <w:lang w:eastAsia="sk-SK"/>
        </w:rPr>
        <w:t xml:space="preserve">V prípade odvolávky na konkrétneho výrobcu, výrobný postup, značku, patent, typ, krajinu, oblasť alebo miesto pôvodu alebo výroby verejný obstarávateľ pripúšťa v súlade s § 42 ods. 3 </w:t>
      </w:r>
      <w:r w:rsidR="00DB4D33">
        <w:rPr>
          <w:rFonts w:ascii="Arial" w:eastAsia="Calibri" w:hAnsi="Arial" w:cs="Arial"/>
          <w:noProof/>
          <w:lang w:eastAsia="sk-SK"/>
        </w:rPr>
        <w:t>Z</w:t>
      </w:r>
      <w:r w:rsidRPr="00FC314F">
        <w:rPr>
          <w:rFonts w:ascii="Arial" w:eastAsia="Calibri" w:hAnsi="Arial" w:cs="Arial"/>
          <w:noProof/>
          <w:lang w:eastAsia="sk-SK"/>
        </w:rPr>
        <w:t>ákona ekvivalentný výrobok, ktorý bude spĺňať požadované technické parametre.</w:t>
      </w:r>
    </w:p>
    <w:p w14:paraId="6E6CC6D1" w14:textId="389F68E9" w:rsidR="00FC314F" w:rsidRPr="00FC314F" w:rsidRDefault="00FC314F" w:rsidP="00FC314F">
      <w:pPr>
        <w:spacing w:after="0" w:line="276" w:lineRule="auto"/>
        <w:ind w:left="567"/>
        <w:rPr>
          <w:rFonts w:ascii="Arial" w:eastAsia="Calibri" w:hAnsi="Arial" w:cs="Arial"/>
          <w:noProof/>
          <w:lang w:eastAsia="sk-SK"/>
        </w:rPr>
      </w:pPr>
      <w:r w:rsidRPr="00FC314F">
        <w:rPr>
          <w:rFonts w:ascii="Arial" w:eastAsia="Calibri" w:hAnsi="Arial" w:cs="Arial"/>
          <w:noProof/>
          <w:lang w:eastAsia="sk-SK"/>
        </w:rPr>
        <w:t xml:space="preserve">Úspešný uchádzač je povinný ku dňu podpisu </w:t>
      </w:r>
      <w:r w:rsidR="005D68C7">
        <w:rPr>
          <w:rFonts w:ascii="Arial" w:eastAsia="Calibri" w:hAnsi="Arial" w:cs="Arial"/>
          <w:noProof/>
          <w:lang w:eastAsia="sk-SK"/>
        </w:rPr>
        <w:t>Z</w:t>
      </w:r>
      <w:r w:rsidRPr="00FC314F">
        <w:rPr>
          <w:rFonts w:ascii="Arial" w:eastAsia="Calibri" w:hAnsi="Arial" w:cs="Arial"/>
          <w:noProof/>
          <w:lang w:eastAsia="sk-SK"/>
        </w:rPr>
        <w:t xml:space="preserve">mluvy predložiť verejným obstarávateľom odsúhlasený upresnený </w:t>
      </w:r>
      <w:r w:rsidR="005D68C7">
        <w:rPr>
          <w:rFonts w:ascii="Arial" w:eastAsia="Calibri" w:hAnsi="Arial" w:cs="Arial"/>
          <w:noProof/>
          <w:lang w:eastAsia="sk-SK"/>
        </w:rPr>
        <w:t>H</w:t>
      </w:r>
      <w:r w:rsidRPr="00FC314F">
        <w:rPr>
          <w:rFonts w:ascii="Arial" w:eastAsia="Calibri" w:hAnsi="Arial" w:cs="Arial"/>
          <w:noProof/>
          <w:lang w:eastAsia="sk-SK"/>
        </w:rPr>
        <w:t xml:space="preserve">armonogram prác, ktorý bude tvoriť neoddeliteľnú súčasť </w:t>
      </w:r>
      <w:r w:rsidR="005D68C7">
        <w:rPr>
          <w:rFonts w:ascii="Arial" w:eastAsia="Calibri" w:hAnsi="Arial" w:cs="Arial"/>
          <w:noProof/>
          <w:lang w:eastAsia="sk-SK"/>
        </w:rPr>
        <w:t>Z</w:t>
      </w:r>
      <w:r w:rsidRPr="00FC314F">
        <w:rPr>
          <w:rFonts w:ascii="Arial" w:eastAsia="Calibri" w:hAnsi="Arial" w:cs="Arial"/>
          <w:noProof/>
          <w:lang w:eastAsia="sk-SK"/>
        </w:rPr>
        <w:t>mluvy o dielo.</w:t>
      </w:r>
    </w:p>
    <w:p w14:paraId="5E1439E8" w14:textId="0D4AFC29" w:rsidR="00FC314F" w:rsidRDefault="00FC314F" w:rsidP="00FC314F">
      <w:pPr>
        <w:pStyle w:val="Zkladntext"/>
        <w:rPr>
          <w:rFonts w:ascii="Arial" w:hAnsi="Arial" w:cs="Arial"/>
          <w:sz w:val="20"/>
          <w:szCs w:val="20"/>
          <w:highlight w:val="red"/>
        </w:rPr>
      </w:pPr>
    </w:p>
    <w:p w14:paraId="10B86EDD" w14:textId="0D829302" w:rsidR="00077A2E" w:rsidRDefault="00077A2E" w:rsidP="00FC314F">
      <w:pPr>
        <w:pStyle w:val="Zkladntext"/>
        <w:rPr>
          <w:rFonts w:ascii="Arial" w:hAnsi="Arial" w:cs="Arial"/>
          <w:sz w:val="20"/>
          <w:szCs w:val="20"/>
          <w:highlight w:val="red"/>
        </w:rPr>
      </w:pPr>
    </w:p>
    <w:p w14:paraId="654E7417" w14:textId="56618F0F" w:rsidR="00077A2E" w:rsidRDefault="00077A2E" w:rsidP="00FC314F">
      <w:pPr>
        <w:pStyle w:val="Zkladntext"/>
        <w:rPr>
          <w:rFonts w:ascii="Arial" w:hAnsi="Arial" w:cs="Arial"/>
          <w:sz w:val="20"/>
          <w:szCs w:val="20"/>
          <w:highlight w:val="red"/>
        </w:rPr>
      </w:pPr>
    </w:p>
    <w:p w14:paraId="77BA1F9E" w14:textId="3DB07457" w:rsidR="00077A2E" w:rsidRDefault="00077A2E" w:rsidP="00FC314F">
      <w:pPr>
        <w:pStyle w:val="Zkladntext"/>
        <w:rPr>
          <w:rFonts w:ascii="Arial" w:hAnsi="Arial" w:cs="Arial"/>
          <w:sz w:val="20"/>
          <w:szCs w:val="20"/>
          <w:highlight w:val="red"/>
        </w:rPr>
      </w:pPr>
    </w:p>
    <w:p w14:paraId="356C1036" w14:textId="4F2CBDAC" w:rsidR="00077A2E" w:rsidRDefault="00077A2E" w:rsidP="00FC314F">
      <w:pPr>
        <w:pStyle w:val="Zkladntext"/>
        <w:rPr>
          <w:rFonts w:ascii="Arial" w:hAnsi="Arial" w:cs="Arial"/>
          <w:sz w:val="20"/>
          <w:szCs w:val="20"/>
          <w:highlight w:val="red"/>
        </w:rPr>
      </w:pPr>
    </w:p>
    <w:p w14:paraId="02753C24" w14:textId="0E4FA564" w:rsidR="00077A2E" w:rsidRDefault="00077A2E" w:rsidP="00FC314F">
      <w:pPr>
        <w:pStyle w:val="Zkladntext"/>
        <w:rPr>
          <w:rFonts w:ascii="Arial" w:hAnsi="Arial" w:cs="Arial"/>
          <w:sz w:val="20"/>
          <w:szCs w:val="20"/>
          <w:highlight w:val="red"/>
        </w:rPr>
      </w:pPr>
    </w:p>
    <w:p w14:paraId="2088B590" w14:textId="497CC98B" w:rsidR="00077A2E" w:rsidRDefault="00077A2E" w:rsidP="00FC314F">
      <w:pPr>
        <w:pStyle w:val="Zkladntext"/>
        <w:rPr>
          <w:rFonts w:ascii="Arial" w:hAnsi="Arial" w:cs="Arial"/>
          <w:sz w:val="20"/>
          <w:szCs w:val="20"/>
          <w:highlight w:val="red"/>
        </w:rPr>
      </w:pPr>
    </w:p>
    <w:p w14:paraId="534CA5C6" w14:textId="5EB27136" w:rsidR="00077A2E" w:rsidRDefault="00077A2E" w:rsidP="00FC314F">
      <w:pPr>
        <w:pStyle w:val="Zkladntext"/>
        <w:rPr>
          <w:rFonts w:ascii="Arial" w:hAnsi="Arial" w:cs="Arial"/>
          <w:sz w:val="20"/>
          <w:szCs w:val="20"/>
          <w:highlight w:val="red"/>
        </w:rPr>
      </w:pPr>
    </w:p>
    <w:p w14:paraId="7EAE0F29" w14:textId="109DFC4C" w:rsidR="00077A2E" w:rsidRDefault="00077A2E" w:rsidP="00FC314F">
      <w:pPr>
        <w:pStyle w:val="Zkladntext"/>
        <w:rPr>
          <w:rFonts w:ascii="Arial" w:hAnsi="Arial" w:cs="Arial"/>
          <w:sz w:val="20"/>
          <w:szCs w:val="20"/>
          <w:highlight w:val="red"/>
        </w:rPr>
      </w:pPr>
    </w:p>
    <w:p w14:paraId="17E4AB41" w14:textId="2004C6D1" w:rsidR="00077A2E" w:rsidRDefault="00077A2E" w:rsidP="00FC314F">
      <w:pPr>
        <w:pStyle w:val="Zkladntext"/>
        <w:rPr>
          <w:rFonts w:ascii="Arial" w:hAnsi="Arial" w:cs="Arial"/>
          <w:sz w:val="20"/>
          <w:szCs w:val="20"/>
          <w:highlight w:val="red"/>
        </w:rPr>
      </w:pPr>
    </w:p>
    <w:p w14:paraId="724C15B7" w14:textId="2B6EB413" w:rsidR="00077A2E" w:rsidRDefault="00077A2E" w:rsidP="00FC314F">
      <w:pPr>
        <w:pStyle w:val="Zkladntext"/>
        <w:rPr>
          <w:rFonts w:ascii="Arial" w:hAnsi="Arial" w:cs="Arial"/>
          <w:sz w:val="20"/>
          <w:szCs w:val="20"/>
          <w:highlight w:val="red"/>
        </w:rPr>
      </w:pPr>
    </w:p>
    <w:p w14:paraId="50FF1817" w14:textId="64DCE046" w:rsidR="00077A2E" w:rsidRDefault="00077A2E" w:rsidP="00FC314F">
      <w:pPr>
        <w:pStyle w:val="Zkladntext"/>
        <w:rPr>
          <w:rFonts w:ascii="Arial" w:hAnsi="Arial" w:cs="Arial"/>
          <w:sz w:val="20"/>
          <w:szCs w:val="20"/>
          <w:highlight w:val="red"/>
        </w:rPr>
      </w:pPr>
    </w:p>
    <w:p w14:paraId="0894BC4B" w14:textId="219EE78F" w:rsidR="00077A2E" w:rsidRDefault="00077A2E" w:rsidP="00FC314F">
      <w:pPr>
        <w:pStyle w:val="Zkladntext"/>
        <w:rPr>
          <w:rFonts w:ascii="Arial" w:hAnsi="Arial" w:cs="Arial"/>
          <w:sz w:val="20"/>
          <w:szCs w:val="20"/>
          <w:highlight w:val="red"/>
        </w:rPr>
      </w:pPr>
    </w:p>
    <w:p w14:paraId="682615DD" w14:textId="325DDF0F" w:rsidR="00077A2E" w:rsidRDefault="00077A2E" w:rsidP="00FC314F">
      <w:pPr>
        <w:pStyle w:val="Zkladntext"/>
        <w:rPr>
          <w:rFonts w:ascii="Arial" w:hAnsi="Arial" w:cs="Arial"/>
          <w:sz w:val="20"/>
          <w:szCs w:val="20"/>
          <w:highlight w:val="red"/>
        </w:rPr>
      </w:pPr>
    </w:p>
    <w:p w14:paraId="56431F36" w14:textId="0EB16DA1" w:rsidR="00077A2E" w:rsidRDefault="00077A2E" w:rsidP="00FC314F">
      <w:pPr>
        <w:pStyle w:val="Zkladntext"/>
        <w:rPr>
          <w:rFonts w:ascii="Arial" w:hAnsi="Arial" w:cs="Arial"/>
          <w:sz w:val="20"/>
          <w:szCs w:val="20"/>
          <w:highlight w:val="red"/>
        </w:rPr>
      </w:pPr>
    </w:p>
    <w:p w14:paraId="47C7725C" w14:textId="763A25DD" w:rsidR="00077A2E" w:rsidRDefault="00077A2E" w:rsidP="00FC314F">
      <w:pPr>
        <w:pStyle w:val="Zkladntext"/>
        <w:rPr>
          <w:rFonts w:ascii="Arial" w:hAnsi="Arial" w:cs="Arial"/>
          <w:sz w:val="20"/>
          <w:szCs w:val="20"/>
          <w:highlight w:val="red"/>
        </w:rPr>
      </w:pPr>
    </w:p>
    <w:p w14:paraId="2FCB751D" w14:textId="572FE78C" w:rsidR="00077A2E" w:rsidRDefault="00077A2E" w:rsidP="00FC314F">
      <w:pPr>
        <w:pStyle w:val="Zkladntext"/>
        <w:rPr>
          <w:rFonts w:ascii="Arial" w:hAnsi="Arial" w:cs="Arial"/>
          <w:sz w:val="20"/>
          <w:szCs w:val="20"/>
          <w:highlight w:val="red"/>
        </w:rPr>
      </w:pPr>
    </w:p>
    <w:p w14:paraId="63D2CCE2" w14:textId="0D160C25" w:rsidR="00077A2E" w:rsidRDefault="00077A2E" w:rsidP="00FC314F">
      <w:pPr>
        <w:pStyle w:val="Zkladntext"/>
        <w:rPr>
          <w:rFonts w:ascii="Arial" w:hAnsi="Arial" w:cs="Arial"/>
          <w:sz w:val="20"/>
          <w:szCs w:val="20"/>
          <w:highlight w:val="red"/>
        </w:rPr>
      </w:pPr>
    </w:p>
    <w:p w14:paraId="21DCAD20" w14:textId="67C58BC8" w:rsidR="00077A2E" w:rsidRDefault="00077A2E" w:rsidP="00FC314F">
      <w:pPr>
        <w:pStyle w:val="Zkladntext"/>
        <w:rPr>
          <w:rFonts w:ascii="Arial" w:hAnsi="Arial" w:cs="Arial"/>
          <w:sz w:val="20"/>
          <w:szCs w:val="20"/>
          <w:highlight w:val="red"/>
        </w:rPr>
      </w:pPr>
    </w:p>
    <w:p w14:paraId="209069ED" w14:textId="3064501F" w:rsidR="00077A2E" w:rsidRDefault="00077A2E" w:rsidP="00FC314F">
      <w:pPr>
        <w:pStyle w:val="Zkladntext"/>
        <w:rPr>
          <w:rFonts w:ascii="Arial" w:hAnsi="Arial" w:cs="Arial"/>
          <w:sz w:val="20"/>
          <w:szCs w:val="20"/>
          <w:highlight w:val="red"/>
        </w:rPr>
      </w:pPr>
    </w:p>
    <w:p w14:paraId="13628417" w14:textId="298E4995" w:rsidR="00077A2E" w:rsidRDefault="00077A2E" w:rsidP="00FC314F">
      <w:pPr>
        <w:pStyle w:val="Zkladntext"/>
        <w:rPr>
          <w:rFonts w:ascii="Arial" w:hAnsi="Arial" w:cs="Arial"/>
          <w:sz w:val="20"/>
          <w:szCs w:val="20"/>
          <w:highlight w:val="red"/>
        </w:rPr>
      </w:pPr>
    </w:p>
    <w:p w14:paraId="52A99CCA" w14:textId="05C622CE" w:rsidR="00077A2E" w:rsidRDefault="00077A2E" w:rsidP="00FC314F">
      <w:pPr>
        <w:pStyle w:val="Zkladntext"/>
        <w:rPr>
          <w:rFonts w:ascii="Arial" w:hAnsi="Arial" w:cs="Arial"/>
          <w:sz w:val="20"/>
          <w:szCs w:val="20"/>
          <w:highlight w:val="red"/>
        </w:rPr>
      </w:pPr>
    </w:p>
    <w:p w14:paraId="1D31FB73" w14:textId="777E8B6C" w:rsidR="00077A2E" w:rsidRDefault="00077A2E" w:rsidP="00FC314F">
      <w:pPr>
        <w:pStyle w:val="Zkladntext"/>
        <w:rPr>
          <w:rFonts w:ascii="Arial" w:hAnsi="Arial" w:cs="Arial"/>
          <w:sz w:val="20"/>
          <w:szCs w:val="20"/>
          <w:highlight w:val="red"/>
        </w:rPr>
      </w:pPr>
    </w:p>
    <w:p w14:paraId="4CB7AA17" w14:textId="121A555E" w:rsidR="00077A2E" w:rsidRDefault="00077A2E" w:rsidP="00FC314F">
      <w:pPr>
        <w:pStyle w:val="Zkladntext"/>
        <w:rPr>
          <w:rFonts w:ascii="Arial" w:hAnsi="Arial" w:cs="Arial"/>
          <w:sz w:val="20"/>
          <w:szCs w:val="20"/>
          <w:highlight w:val="red"/>
        </w:rPr>
      </w:pPr>
    </w:p>
    <w:p w14:paraId="5BA1C612" w14:textId="5AE14F06" w:rsidR="00077A2E" w:rsidRDefault="00077A2E" w:rsidP="00FC314F">
      <w:pPr>
        <w:pStyle w:val="Zkladntext"/>
        <w:rPr>
          <w:rFonts w:ascii="Arial" w:hAnsi="Arial" w:cs="Arial"/>
          <w:sz w:val="20"/>
          <w:szCs w:val="20"/>
          <w:highlight w:val="red"/>
        </w:rPr>
      </w:pPr>
    </w:p>
    <w:p w14:paraId="41AA1CD2" w14:textId="08708B15" w:rsidR="00EF3FC0" w:rsidRDefault="00EF3FC0" w:rsidP="00FC314F">
      <w:pPr>
        <w:pStyle w:val="Zkladntext"/>
        <w:rPr>
          <w:rFonts w:ascii="Arial" w:hAnsi="Arial" w:cs="Arial"/>
          <w:sz w:val="20"/>
          <w:szCs w:val="20"/>
          <w:highlight w:val="red"/>
        </w:rPr>
      </w:pPr>
    </w:p>
    <w:p w14:paraId="69360B4A" w14:textId="11E41DA4" w:rsidR="00077A2E" w:rsidRDefault="00077A2E" w:rsidP="00FC314F">
      <w:pPr>
        <w:pStyle w:val="Zkladntext"/>
        <w:rPr>
          <w:rFonts w:ascii="Arial" w:hAnsi="Arial" w:cs="Arial"/>
          <w:sz w:val="20"/>
          <w:szCs w:val="20"/>
          <w:highlight w:val="red"/>
        </w:rPr>
      </w:pPr>
    </w:p>
    <w:p w14:paraId="4489B6B3" w14:textId="4629DE2C" w:rsidR="00077A2E" w:rsidRDefault="00077A2E" w:rsidP="00FC314F">
      <w:pPr>
        <w:pStyle w:val="Zkladntext"/>
        <w:rPr>
          <w:rFonts w:ascii="Arial" w:hAnsi="Arial" w:cs="Arial"/>
          <w:sz w:val="20"/>
          <w:szCs w:val="20"/>
          <w:highlight w:val="red"/>
        </w:rPr>
      </w:pPr>
    </w:p>
    <w:p w14:paraId="4F3D1ABF" w14:textId="47BE96F5" w:rsidR="00DC3917" w:rsidRDefault="00DC3917" w:rsidP="00FC314F">
      <w:pPr>
        <w:pStyle w:val="Zkladntext"/>
        <w:rPr>
          <w:rFonts w:ascii="Arial" w:hAnsi="Arial" w:cs="Arial"/>
          <w:sz w:val="20"/>
          <w:szCs w:val="20"/>
          <w:highlight w:val="red"/>
        </w:rPr>
      </w:pPr>
    </w:p>
    <w:p w14:paraId="75B21B6E" w14:textId="7478A985" w:rsidR="00DC3917" w:rsidRDefault="00DC3917" w:rsidP="00FC314F">
      <w:pPr>
        <w:pStyle w:val="Zkladntext"/>
        <w:rPr>
          <w:rFonts w:ascii="Arial" w:hAnsi="Arial" w:cs="Arial"/>
          <w:sz w:val="20"/>
          <w:szCs w:val="20"/>
          <w:highlight w:val="red"/>
        </w:rPr>
      </w:pPr>
    </w:p>
    <w:p w14:paraId="540C36BF" w14:textId="12FA8E47" w:rsidR="00B559A7" w:rsidRDefault="00B559A7" w:rsidP="00FC314F">
      <w:pPr>
        <w:pStyle w:val="Zkladntext"/>
        <w:rPr>
          <w:rFonts w:ascii="Arial" w:hAnsi="Arial" w:cs="Arial"/>
          <w:sz w:val="20"/>
          <w:szCs w:val="20"/>
          <w:highlight w:val="red"/>
        </w:rPr>
      </w:pPr>
    </w:p>
    <w:p w14:paraId="3130EC72" w14:textId="62272202" w:rsidR="00B559A7" w:rsidRDefault="00B559A7" w:rsidP="00FC314F">
      <w:pPr>
        <w:pStyle w:val="Zkladntext"/>
        <w:rPr>
          <w:rFonts w:ascii="Arial" w:hAnsi="Arial" w:cs="Arial"/>
          <w:sz w:val="20"/>
          <w:szCs w:val="20"/>
          <w:highlight w:val="red"/>
        </w:rPr>
      </w:pPr>
    </w:p>
    <w:p w14:paraId="12508BF5" w14:textId="77777777" w:rsidR="00B559A7" w:rsidRDefault="00B559A7" w:rsidP="00FC314F">
      <w:pPr>
        <w:pStyle w:val="Zkladntext"/>
        <w:rPr>
          <w:rFonts w:ascii="Arial" w:hAnsi="Arial" w:cs="Arial"/>
          <w:sz w:val="20"/>
          <w:szCs w:val="20"/>
          <w:highlight w:val="red"/>
        </w:rPr>
      </w:pPr>
    </w:p>
    <w:p w14:paraId="1405FFA2" w14:textId="0A163E53" w:rsidR="00DC3917" w:rsidRDefault="00DC3917" w:rsidP="00FC314F">
      <w:pPr>
        <w:pStyle w:val="Zkladntext"/>
        <w:rPr>
          <w:rFonts w:ascii="Arial" w:hAnsi="Arial" w:cs="Arial"/>
          <w:sz w:val="20"/>
          <w:szCs w:val="20"/>
          <w:highlight w:val="red"/>
        </w:rPr>
      </w:pPr>
    </w:p>
    <w:p w14:paraId="2215DD26" w14:textId="77777777" w:rsidR="00DC3917" w:rsidRPr="00D432B8" w:rsidRDefault="00DC3917" w:rsidP="00FC314F">
      <w:pPr>
        <w:pStyle w:val="Zkladntext"/>
        <w:rPr>
          <w:rFonts w:ascii="Arial" w:hAnsi="Arial" w:cs="Arial"/>
          <w:sz w:val="20"/>
          <w:szCs w:val="20"/>
          <w:highlight w:val="red"/>
        </w:rPr>
      </w:pPr>
    </w:p>
    <w:p w14:paraId="48FE6E65" w14:textId="77777777" w:rsidR="00FC314F" w:rsidRPr="00FC314F" w:rsidRDefault="00FC314F" w:rsidP="00077A2E">
      <w:pPr>
        <w:pStyle w:val="Zkladntext"/>
        <w:spacing w:after="120"/>
        <w:rPr>
          <w:rFonts w:ascii="Arial" w:hAnsi="Arial" w:cs="Arial"/>
          <w:b/>
          <w:sz w:val="22"/>
          <w:szCs w:val="22"/>
        </w:rPr>
      </w:pPr>
      <w:r w:rsidRPr="00FC314F">
        <w:rPr>
          <w:rFonts w:ascii="Arial" w:hAnsi="Arial" w:cs="Arial"/>
          <w:b/>
          <w:sz w:val="22"/>
          <w:szCs w:val="22"/>
          <w:u w:val="single"/>
        </w:rPr>
        <w:t>Príloha</w:t>
      </w:r>
      <w:r w:rsidRPr="00A657DB">
        <w:rPr>
          <w:rFonts w:ascii="Arial" w:hAnsi="Arial" w:cs="Arial"/>
          <w:b/>
          <w:sz w:val="22"/>
          <w:szCs w:val="22"/>
          <w:u w:val="single"/>
        </w:rPr>
        <w:t>:</w:t>
      </w:r>
    </w:p>
    <w:p w14:paraId="3DB16E46" w14:textId="2FFD11E2" w:rsidR="00E053C6" w:rsidRPr="00077A2E" w:rsidRDefault="00FC314F" w:rsidP="00560AE7">
      <w:pPr>
        <w:pStyle w:val="Bezriadkovania"/>
        <w:tabs>
          <w:tab w:val="left" w:pos="2268"/>
        </w:tabs>
        <w:spacing w:after="0"/>
        <w:rPr>
          <w:rFonts w:ascii="Arial" w:hAnsi="Arial" w:cs="Arial"/>
        </w:rPr>
      </w:pPr>
      <w:r w:rsidRPr="00FC314F">
        <w:rPr>
          <w:rFonts w:ascii="Arial" w:hAnsi="Arial" w:cs="Arial"/>
        </w:rPr>
        <w:t>Príloha č. 1 k časti B.1 -</w:t>
      </w:r>
      <w:r w:rsidR="00077A2E">
        <w:rPr>
          <w:rFonts w:ascii="Arial" w:hAnsi="Arial" w:cs="Arial"/>
        </w:rPr>
        <w:tab/>
      </w:r>
      <w:r w:rsidRPr="00FC314F">
        <w:rPr>
          <w:rFonts w:ascii="Arial" w:hAnsi="Arial" w:cs="Arial"/>
        </w:rPr>
        <w:t xml:space="preserve">Projektová dokumentácia </w:t>
      </w:r>
    </w:p>
    <w:p w14:paraId="5AE044F3" w14:textId="77777777" w:rsidR="00E053C6" w:rsidRPr="002B55FC" w:rsidRDefault="00E053C6" w:rsidP="002B55FC">
      <w:pPr>
        <w:spacing w:after="0" w:line="276" w:lineRule="auto"/>
        <w:jc w:val="left"/>
        <w:outlineLvl w:val="0"/>
        <w:rPr>
          <w:rFonts w:ascii="Arial" w:hAnsi="Arial" w:cs="Arial"/>
          <w:b/>
          <w:bCs/>
          <w:caps/>
          <w:color w:val="FF0000"/>
          <w:sz w:val="24"/>
          <w:szCs w:val="24"/>
        </w:rPr>
      </w:pPr>
      <w:r w:rsidRPr="002B55FC">
        <w:rPr>
          <w:rFonts w:ascii="Arial" w:hAnsi="Arial" w:cs="Arial"/>
          <w:b/>
          <w:bCs/>
          <w:caps/>
          <w:sz w:val="24"/>
          <w:szCs w:val="24"/>
        </w:rPr>
        <w:lastRenderedPageBreak/>
        <w:t>B.2  SPÔSOB URČENIA CENY</w:t>
      </w:r>
    </w:p>
    <w:p w14:paraId="1E4B0675" w14:textId="462929C0" w:rsidR="00077A2E" w:rsidRDefault="00077A2E" w:rsidP="002B55FC">
      <w:pPr>
        <w:spacing w:before="20" w:after="0" w:line="276" w:lineRule="auto"/>
        <w:rPr>
          <w:rFonts w:ascii="Arial" w:hAnsi="Arial" w:cs="Arial"/>
          <w:b/>
          <w:color w:val="FF0000"/>
          <w:lang w:eastAsia="sk-SK"/>
        </w:rPr>
      </w:pPr>
    </w:p>
    <w:p w14:paraId="34339333" w14:textId="77777777" w:rsidR="00077A2E" w:rsidRPr="00077A2E" w:rsidRDefault="00077A2E" w:rsidP="00077A2E">
      <w:pPr>
        <w:spacing w:before="20" w:after="0" w:line="276" w:lineRule="auto"/>
        <w:rPr>
          <w:rFonts w:ascii="Arial" w:hAnsi="Arial" w:cs="Arial"/>
          <w:b/>
          <w:color w:val="FF0000"/>
          <w:lang w:eastAsia="sk-SK"/>
        </w:rPr>
      </w:pPr>
    </w:p>
    <w:p w14:paraId="3769B4A2" w14:textId="30728243"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Cena za vykonanie predmetu zákazky bude stanovená v </w:t>
      </w:r>
      <w:r w:rsidRPr="00077A2E">
        <w:rPr>
          <w:rFonts w:ascii="Arial" w:eastAsia="Calibri" w:hAnsi="Arial" w:cs="Arial"/>
          <w:bCs/>
          <w:noProof/>
          <w:lang w:eastAsia="sk-SK"/>
        </w:rPr>
        <w:t xml:space="preserve">súlade so </w:t>
      </w:r>
      <w:r w:rsidRPr="00077A2E">
        <w:rPr>
          <w:rFonts w:ascii="Arial" w:eastAsia="Calibri" w:hAnsi="Arial" w:cs="Arial"/>
          <w:b/>
          <w:bCs/>
          <w:noProof/>
          <w:lang w:eastAsia="sk-SK"/>
        </w:rPr>
        <w:t>zákonom</w:t>
      </w:r>
      <w:r w:rsidRPr="00077A2E">
        <w:rPr>
          <w:rFonts w:ascii="Arial" w:eastAsia="Calibri" w:hAnsi="Arial" w:cs="Arial"/>
          <w:b/>
          <w:noProof/>
          <w:lang w:eastAsia="sk-SK"/>
        </w:rPr>
        <w:t xml:space="preserve"> č.</w:t>
      </w:r>
      <w:r w:rsidRPr="00077A2E">
        <w:rPr>
          <w:rFonts w:ascii="Arial" w:eastAsia="Calibri" w:hAnsi="Arial" w:cs="Arial"/>
          <w:b/>
          <w:bCs/>
          <w:noProof/>
          <w:lang w:eastAsia="sk-SK"/>
        </w:rPr>
        <w:t xml:space="preserve"> </w:t>
      </w:r>
      <w:r w:rsidRPr="00077A2E">
        <w:rPr>
          <w:rFonts w:ascii="Arial" w:eastAsia="Calibri" w:hAnsi="Arial" w:cs="Arial"/>
          <w:b/>
          <w:noProof/>
          <w:lang w:eastAsia="sk-SK"/>
        </w:rPr>
        <w:t xml:space="preserve">18/1996 Z. z. </w:t>
      </w:r>
      <w:r w:rsidR="00A340A6">
        <w:rPr>
          <w:rFonts w:ascii="Arial" w:eastAsia="Calibri" w:hAnsi="Arial" w:cs="Arial"/>
          <w:b/>
          <w:noProof/>
          <w:lang w:eastAsia="sk-SK"/>
        </w:rPr>
        <w:br/>
      </w:r>
      <w:r w:rsidRPr="00077A2E">
        <w:rPr>
          <w:rFonts w:ascii="Arial" w:eastAsia="Calibri" w:hAnsi="Arial" w:cs="Arial"/>
          <w:b/>
          <w:noProof/>
          <w:lang w:eastAsia="sk-SK"/>
        </w:rPr>
        <w:t>o</w:t>
      </w:r>
      <w:r w:rsidRPr="00077A2E">
        <w:rPr>
          <w:rFonts w:ascii="Arial" w:eastAsia="Calibri" w:hAnsi="Arial" w:cs="Arial"/>
          <w:b/>
          <w:bCs/>
          <w:noProof/>
          <w:lang w:eastAsia="sk-SK"/>
        </w:rPr>
        <w:t xml:space="preserve"> </w:t>
      </w:r>
      <w:r w:rsidRPr="00077A2E">
        <w:rPr>
          <w:rFonts w:ascii="Arial" w:eastAsia="Calibri" w:hAnsi="Arial" w:cs="Arial"/>
          <w:b/>
          <w:noProof/>
          <w:lang w:eastAsia="sk-SK"/>
        </w:rPr>
        <w:t>cenách v znení neskorších predpisov a</w:t>
      </w:r>
      <w:r w:rsidRPr="00077A2E">
        <w:rPr>
          <w:rFonts w:ascii="Arial" w:eastAsia="Calibri" w:hAnsi="Arial" w:cs="Arial"/>
          <w:b/>
          <w:bCs/>
          <w:noProof/>
          <w:lang w:eastAsia="sk-SK"/>
        </w:rPr>
        <w:t xml:space="preserve"> </w:t>
      </w:r>
      <w:r w:rsidRPr="00077A2E">
        <w:rPr>
          <w:rFonts w:ascii="Arial" w:eastAsia="Calibri" w:hAnsi="Arial" w:cs="Arial"/>
          <w:b/>
          <w:noProof/>
          <w:lang w:eastAsia="sk-SK"/>
        </w:rPr>
        <w:t>vyhlášky MFSR č. 87/1996 Z.</w:t>
      </w:r>
      <w:r w:rsidRPr="00077A2E">
        <w:rPr>
          <w:rFonts w:ascii="Arial" w:eastAsia="Calibri" w:hAnsi="Arial" w:cs="Arial"/>
          <w:b/>
          <w:bCs/>
          <w:noProof/>
          <w:lang w:eastAsia="sk-SK"/>
        </w:rPr>
        <w:t xml:space="preserve"> </w:t>
      </w:r>
      <w:r w:rsidRPr="00077A2E">
        <w:rPr>
          <w:rFonts w:ascii="Arial" w:eastAsia="Calibri" w:hAnsi="Arial" w:cs="Arial"/>
          <w:b/>
          <w:noProof/>
          <w:lang w:eastAsia="sk-SK"/>
        </w:rPr>
        <w:t>z.,</w:t>
      </w:r>
      <w:r w:rsidRPr="00077A2E">
        <w:rPr>
          <w:rFonts w:ascii="Arial" w:eastAsia="Calibri" w:hAnsi="Arial" w:cs="Arial"/>
          <w:noProof/>
          <w:lang w:eastAsia="sk-SK"/>
        </w:rPr>
        <w:t xml:space="preserve"> </w:t>
      </w:r>
      <w:r w:rsidRPr="00077A2E">
        <w:rPr>
          <w:rFonts w:ascii="Arial" w:eastAsia="Calibri" w:hAnsi="Arial" w:cs="Arial"/>
          <w:bCs/>
          <w:noProof/>
          <w:lang w:eastAsia="sk-SK"/>
        </w:rPr>
        <w:t xml:space="preserve">ktorou sa vykonáva </w:t>
      </w:r>
      <w:r w:rsidR="00012973">
        <w:rPr>
          <w:rFonts w:ascii="Arial" w:eastAsia="Calibri" w:hAnsi="Arial" w:cs="Arial"/>
          <w:bCs/>
          <w:noProof/>
          <w:lang w:eastAsia="sk-SK"/>
        </w:rPr>
        <w:t>Z</w:t>
      </w:r>
      <w:r w:rsidRPr="00077A2E">
        <w:rPr>
          <w:rFonts w:ascii="Arial" w:eastAsia="Calibri" w:hAnsi="Arial" w:cs="Arial"/>
          <w:bCs/>
          <w:noProof/>
          <w:lang w:eastAsia="sk-SK"/>
        </w:rPr>
        <w:t>ákon o cenách.</w:t>
      </w:r>
    </w:p>
    <w:p w14:paraId="41317236" w14:textId="77777777" w:rsidR="00077A2E" w:rsidRPr="00077A2E" w:rsidRDefault="00077A2E" w:rsidP="00077A2E">
      <w:pPr>
        <w:spacing w:after="0" w:line="276" w:lineRule="auto"/>
        <w:ind w:left="360"/>
        <w:rPr>
          <w:rFonts w:ascii="Arial" w:eastAsia="Calibri" w:hAnsi="Arial" w:cs="Arial"/>
          <w:bCs/>
          <w:noProof/>
          <w:lang w:eastAsia="sk-SK"/>
        </w:rPr>
      </w:pPr>
    </w:p>
    <w:p w14:paraId="6D436B23" w14:textId="493CF7EC"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bCs/>
          <w:noProof/>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077A2E" w:rsidRDefault="00077A2E" w:rsidP="00077A2E">
      <w:pPr>
        <w:spacing w:after="0" w:line="276" w:lineRule="auto"/>
        <w:rPr>
          <w:rFonts w:ascii="Arial" w:eastAsia="Calibri" w:hAnsi="Arial" w:cs="Arial"/>
          <w:bCs/>
          <w:noProof/>
          <w:lang w:eastAsia="sk-SK"/>
        </w:rPr>
      </w:pPr>
    </w:p>
    <w:p w14:paraId="4E721812" w14:textId="3282790A"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vyplní jednotkové ceny v eurách v bez DPH na dve desatinné miesta pre všetky položky uvedené v Prílohe č. 1 Výkaz výmer k časti B.2 týchto SP (zároveň Príloha č. 2 k </w:t>
      </w:r>
      <w:r w:rsidR="000968D8">
        <w:rPr>
          <w:rFonts w:ascii="Arial" w:eastAsia="Calibri" w:hAnsi="Arial" w:cs="Arial"/>
          <w:noProof/>
          <w:lang w:eastAsia="sk-SK"/>
        </w:rPr>
        <w:t>Z</w:t>
      </w:r>
      <w:r w:rsidRPr="00077A2E">
        <w:rPr>
          <w:rFonts w:ascii="Arial" w:eastAsia="Calibri" w:hAnsi="Arial" w:cs="Arial"/>
          <w:noProof/>
          <w:lang w:eastAsia="sk-SK"/>
        </w:rPr>
        <w:t xml:space="preserve">mluve). Uchádzač vyplňuje len </w:t>
      </w:r>
      <w:r w:rsidR="000968D8">
        <w:rPr>
          <w:rFonts w:ascii="Arial" w:eastAsia="Calibri" w:hAnsi="Arial" w:cs="Arial"/>
          <w:noProof/>
          <w:lang w:eastAsia="sk-SK"/>
        </w:rPr>
        <w:t>žlto označené</w:t>
      </w:r>
      <w:r w:rsidRPr="00077A2E">
        <w:rPr>
          <w:rFonts w:ascii="Arial" w:eastAsia="Calibri" w:hAnsi="Arial" w:cs="Arial"/>
          <w:noProof/>
          <w:lang w:eastAsia="sk-SK"/>
        </w:rPr>
        <w:t xml:space="preserve"> bunky. Do ostatných buniek nesmie zasahovať. Cena sa vyplňuje bez medzier pri tisícoch a miliónoch. Ceny predloží v pdf. podpísané uchádzačom, a to jeho štatutárnym orgánom alebo členom štatutárneho orgánu alebo iným zástupcom uchádzača, ktorý je oprávnený konať v mene uchádzača v záväzkových vzťahoch</w:t>
      </w:r>
      <w:r w:rsidR="00A340A6">
        <w:rPr>
          <w:rFonts w:ascii="Arial" w:eastAsia="Calibri" w:hAnsi="Arial" w:cs="Arial"/>
          <w:noProof/>
          <w:lang w:eastAsia="sk-SK"/>
        </w:rPr>
        <w:t xml:space="preserve"> </w:t>
      </w:r>
      <w:r w:rsidR="007E2312">
        <w:rPr>
          <w:rFonts w:ascii="Arial" w:eastAsia="Calibri" w:hAnsi="Arial" w:cs="Arial"/>
          <w:noProof/>
          <w:lang w:eastAsia="sk-SK"/>
        </w:rPr>
        <w:t>a</w:t>
      </w:r>
      <w:r w:rsidRPr="00077A2E">
        <w:rPr>
          <w:rFonts w:ascii="Arial" w:eastAsia="Calibri" w:hAnsi="Arial" w:cs="Arial"/>
          <w:noProof/>
          <w:lang w:eastAsia="sk-SK"/>
        </w:rPr>
        <w:t xml:space="preserve"> vo formáte Microsoft Excel *xls./*xlsx. a zodpovedá za to, že ceny v elektronickej a</w:t>
      </w:r>
      <w:r w:rsidR="007E2312">
        <w:rPr>
          <w:rFonts w:ascii="Arial" w:eastAsia="Calibri" w:hAnsi="Arial" w:cs="Arial"/>
          <w:noProof/>
          <w:lang w:eastAsia="sk-SK"/>
        </w:rPr>
        <w:t> </w:t>
      </w:r>
      <w:r w:rsidRPr="00077A2E">
        <w:rPr>
          <w:rFonts w:ascii="Arial" w:eastAsia="Calibri" w:hAnsi="Arial" w:cs="Arial"/>
          <w:noProof/>
          <w:lang w:eastAsia="sk-SK"/>
        </w:rPr>
        <w:t>pdf</w:t>
      </w:r>
      <w:r w:rsidR="007E2312">
        <w:rPr>
          <w:rFonts w:ascii="Arial" w:eastAsia="Calibri" w:hAnsi="Arial" w:cs="Arial"/>
          <w:noProof/>
          <w:lang w:eastAsia="sk-SK"/>
        </w:rPr>
        <w:t>.</w:t>
      </w:r>
      <w:r w:rsidRPr="00077A2E">
        <w:rPr>
          <w:rFonts w:ascii="Arial" w:eastAsia="Calibri" w:hAnsi="Arial" w:cs="Arial"/>
          <w:noProof/>
          <w:lang w:eastAsia="sk-SK"/>
        </w:rPr>
        <w:t xml:space="preserve"> forme sa zhodujú.</w:t>
      </w:r>
    </w:p>
    <w:p w14:paraId="7BE2FF59" w14:textId="5820B256" w:rsidR="00077A2E" w:rsidRPr="00077A2E" w:rsidRDefault="00077A2E" w:rsidP="00077A2E">
      <w:pPr>
        <w:spacing w:after="0" w:line="276" w:lineRule="auto"/>
        <w:rPr>
          <w:rFonts w:ascii="Arial" w:eastAsia="Calibri" w:hAnsi="Arial" w:cs="Arial"/>
          <w:noProof/>
          <w:lang w:eastAsia="sk-SK"/>
        </w:rPr>
      </w:pPr>
    </w:p>
    <w:p w14:paraId="785A99E8" w14:textId="609721F5" w:rsidR="00077A2E" w:rsidRP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je povinný v elektronickej forme so zabudovanou matematikou vo formáte *xls./*xlsx</w:t>
      </w:r>
      <w:r w:rsidR="007E2312">
        <w:rPr>
          <w:rFonts w:ascii="Arial" w:eastAsia="Calibri" w:hAnsi="Arial" w:cs="Arial"/>
          <w:noProof/>
          <w:lang w:eastAsia="sk-SK"/>
        </w:rPr>
        <w:t>.</w:t>
      </w:r>
      <w:r w:rsidRPr="00077A2E">
        <w:rPr>
          <w:rFonts w:ascii="Arial" w:eastAsia="Calibri" w:hAnsi="Arial" w:cs="Arial"/>
          <w:noProof/>
          <w:lang w:eastAsia="sk-SK"/>
        </w:rPr>
        <w:t xml:space="preserve"> oceniť všetky položky, ktoré sú uvedené v Prílohe č. 1 Výkaz výmer k časti B.2 týchto SP (zároveň Príloha č. 2 k Zmluve) označené na ocenenie </w:t>
      </w:r>
      <w:r w:rsidRPr="00077A2E">
        <w:rPr>
          <w:rFonts w:ascii="Arial" w:eastAsia="Calibri" w:hAnsi="Arial" w:cs="Arial"/>
          <w:b/>
          <w:noProof/>
          <w:lang w:eastAsia="sk-SK"/>
        </w:rPr>
        <w:t>primeranou cenou</w:t>
      </w:r>
      <w:r w:rsidRPr="00077A2E">
        <w:rPr>
          <w:rFonts w:ascii="Arial" w:eastAsia="Calibri" w:hAnsi="Arial" w:cs="Arial"/>
          <w:noProof/>
          <w:lang w:eastAsia="sk-SK"/>
        </w:rPr>
        <w:t>.</w:t>
      </w:r>
    </w:p>
    <w:p w14:paraId="3516ABD0" w14:textId="77777777" w:rsidR="00077A2E" w:rsidRPr="00077A2E" w:rsidRDefault="00077A2E" w:rsidP="00077A2E">
      <w:pPr>
        <w:spacing w:after="0" w:line="276" w:lineRule="auto"/>
        <w:ind w:left="360"/>
        <w:rPr>
          <w:rFonts w:ascii="Arial" w:eastAsia="Calibri" w:hAnsi="Arial" w:cs="Arial"/>
          <w:noProof/>
          <w:lang w:eastAsia="sk-SK"/>
        </w:rPr>
      </w:pPr>
    </w:p>
    <w:p w14:paraId="7D6825C8" w14:textId="6A74CE42"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Predpokladanú hodnotu zákazky uvedenú v Oznámení, verejný obstarávateľ považuje za finančný limit a okolnosť dôležitú pre plnenie Zmluvy.</w:t>
      </w:r>
    </w:p>
    <w:p w14:paraId="1E19BC6E" w14:textId="77777777" w:rsidR="00077A2E" w:rsidRPr="00077A2E" w:rsidRDefault="00077A2E" w:rsidP="00077A2E">
      <w:pPr>
        <w:spacing w:after="0" w:line="276" w:lineRule="auto"/>
        <w:ind w:left="360"/>
        <w:rPr>
          <w:rFonts w:ascii="Arial" w:eastAsia="Calibri" w:hAnsi="Arial" w:cs="Arial"/>
          <w:noProof/>
          <w:lang w:eastAsia="sk-SK"/>
        </w:rPr>
      </w:pPr>
    </w:p>
    <w:p w14:paraId="1F7E6344" w14:textId="7AD56243"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bude akceptovať zníženie celkovej ceny aj v prípade, že časť predmetu zákazky sa na podnet verejného obstarávateľa nebude realizovať.</w:t>
      </w:r>
    </w:p>
    <w:p w14:paraId="6727AFEE" w14:textId="65432A0F" w:rsidR="00077A2E" w:rsidRPr="00077A2E" w:rsidRDefault="00077A2E" w:rsidP="00077A2E">
      <w:pPr>
        <w:spacing w:after="0" w:line="276" w:lineRule="auto"/>
        <w:rPr>
          <w:rFonts w:ascii="Arial" w:eastAsia="Calibri" w:hAnsi="Arial" w:cs="Arial"/>
          <w:noProof/>
          <w:lang w:eastAsia="sk-SK"/>
        </w:rPr>
      </w:pPr>
    </w:p>
    <w:p w14:paraId="4EB2FA0C" w14:textId="6D54D76F"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N</w:t>
      </w:r>
      <w:r w:rsidRPr="00077A2E">
        <w:rPr>
          <w:rFonts w:ascii="Arial" w:eastAsia="Calibri" w:hAnsi="Arial" w:cs="Arial"/>
          <w:bCs/>
          <w:noProof/>
          <w:lang w:eastAsia="sk-SK"/>
        </w:rPr>
        <w:t xml:space="preserve">a požiadanie </w:t>
      </w:r>
      <w:r w:rsidR="007E2312">
        <w:rPr>
          <w:rFonts w:ascii="Arial" w:eastAsia="Calibri" w:hAnsi="Arial" w:cs="Arial"/>
          <w:bCs/>
          <w:noProof/>
          <w:lang w:eastAsia="sk-SK"/>
        </w:rPr>
        <w:t>O</w:t>
      </w:r>
      <w:r w:rsidRPr="00077A2E">
        <w:rPr>
          <w:rFonts w:ascii="Arial" w:eastAsia="Calibri" w:hAnsi="Arial" w:cs="Arial"/>
          <w:bCs/>
          <w:noProof/>
          <w:lang w:eastAsia="sk-SK"/>
        </w:rPr>
        <w:t>bjednávateľa uchádzač spracuje a predloží kalkulácie jednotkových cien vybraných stavebných prác, spolu s kalkulačným vzorcom, ktorý použil pre prípravu ponuky.</w:t>
      </w:r>
    </w:p>
    <w:p w14:paraId="613304D9" w14:textId="065C391C" w:rsidR="00077A2E" w:rsidRPr="00077A2E" w:rsidRDefault="00077A2E" w:rsidP="00077A2E">
      <w:pPr>
        <w:spacing w:after="0" w:line="276" w:lineRule="auto"/>
        <w:rPr>
          <w:rFonts w:ascii="Arial" w:eastAsia="Calibri" w:hAnsi="Arial" w:cs="Arial"/>
          <w:bCs/>
          <w:noProof/>
          <w:lang w:eastAsia="sk-SK"/>
        </w:rPr>
      </w:pPr>
    </w:p>
    <w:p w14:paraId="432F901A" w14:textId="19AE430E"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Žiadna zmena zdroja alebo vlastnosti ktoréhokoľvek materiálu nebude dôvodom na zmenu jednotkovej ceny.</w:t>
      </w:r>
    </w:p>
    <w:p w14:paraId="4D4F212A" w14:textId="2C3223D5" w:rsidR="00077A2E" w:rsidRPr="00077A2E" w:rsidRDefault="00077A2E" w:rsidP="00077A2E">
      <w:pPr>
        <w:spacing w:after="0" w:line="276" w:lineRule="auto"/>
        <w:rPr>
          <w:rFonts w:ascii="Arial" w:eastAsia="Calibri" w:hAnsi="Arial" w:cs="Arial"/>
          <w:noProof/>
          <w:lang w:eastAsia="sk-SK"/>
        </w:rPr>
      </w:pPr>
    </w:p>
    <w:p w14:paraId="12B804F3" w14:textId="51F2B55F"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w:t>
      </w:r>
      <w:r w:rsidR="00B04C33">
        <w:rPr>
          <w:rFonts w:ascii="Arial" w:eastAsia="Calibri" w:hAnsi="Arial" w:cs="Arial"/>
          <w:noProof/>
          <w:lang w:eastAsia="sk-SK"/>
        </w:rPr>
        <w:t>o</w:t>
      </w:r>
      <w:r w:rsidR="00A340A6">
        <w:rPr>
          <w:rFonts w:ascii="Arial" w:eastAsia="Calibri" w:hAnsi="Arial" w:cs="Arial"/>
          <w:noProof/>
          <w:lang w:eastAsia="sk-SK"/>
        </w:rPr>
        <w:t xml:space="preserve"> </w:t>
      </w:r>
      <w:r w:rsidRPr="00077A2E">
        <w:rPr>
          <w:rFonts w:ascii="Arial" w:eastAsia="Calibri" w:hAnsi="Arial" w:cs="Arial"/>
          <w:noProof/>
          <w:lang w:eastAsia="sk-SK"/>
        </w:rPr>
        <w:t>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3F19FBF5" w14:textId="2B5E60B7" w:rsidR="00077A2E" w:rsidRPr="00077A2E" w:rsidRDefault="00077A2E" w:rsidP="00077A2E">
      <w:pPr>
        <w:spacing w:after="0" w:line="276" w:lineRule="auto"/>
        <w:rPr>
          <w:rFonts w:ascii="Arial" w:eastAsia="Calibri" w:hAnsi="Arial" w:cs="Arial"/>
          <w:noProof/>
          <w:lang w:eastAsia="sk-SK"/>
        </w:rPr>
      </w:pPr>
    </w:p>
    <w:p w14:paraId="4E235D47" w14:textId="0C42567A" w:rsidR="00077A2E" w:rsidRPr="00DC3917" w:rsidRDefault="00077A2E" w:rsidP="00DC3917">
      <w:pPr>
        <w:numPr>
          <w:ilvl w:val="0"/>
          <w:numId w:val="70"/>
        </w:numPr>
        <w:spacing w:after="60" w:line="276" w:lineRule="auto"/>
        <w:ind w:left="567" w:hanging="567"/>
        <w:rPr>
          <w:rFonts w:ascii="Arial" w:eastAsia="Calibri" w:hAnsi="Arial" w:cs="Arial"/>
          <w:noProof/>
          <w:lang w:eastAsia="sk-SK"/>
        </w:rPr>
      </w:pPr>
      <w:r w:rsidRPr="00077A2E">
        <w:rPr>
          <w:rFonts w:ascii="Arial" w:eastAsia="Calibri" w:hAnsi="Arial" w:cs="Arial"/>
          <w:noProof/>
          <w:lang w:eastAsia="sk-SK"/>
        </w:rPr>
        <w:t>Všeobecné položky nepodliehajú valorizácií.</w:t>
      </w:r>
      <w:r w:rsidR="00DC3917">
        <w:rPr>
          <w:rFonts w:ascii="Arial" w:eastAsia="Calibri" w:hAnsi="Arial" w:cs="Arial"/>
          <w:noProof/>
          <w:lang w:eastAsia="sk-SK"/>
        </w:rPr>
        <w:t xml:space="preserve"> </w:t>
      </w:r>
      <w:r w:rsidR="00DC3917" w:rsidRPr="00376F4F">
        <w:rPr>
          <w:rFonts w:ascii="Arial" w:hAnsi="Arial"/>
          <w:lang w:eastAsia="cs-CZ"/>
        </w:rPr>
        <w:t>Zoznam všeobecných položie</w:t>
      </w:r>
      <w:r w:rsidR="00DC3917">
        <w:rPr>
          <w:rFonts w:ascii="Arial" w:hAnsi="Arial"/>
          <w:lang w:eastAsia="cs-CZ"/>
        </w:rPr>
        <w:t>k v procese obstarávania stavby</w:t>
      </w:r>
      <w:r w:rsidR="00DC3917" w:rsidRPr="00376F4F">
        <w:rPr>
          <w:rFonts w:ascii="Arial" w:hAnsi="Arial"/>
          <w:lang w:eastAsia="cs-CZ"/>
        </w:rPr>
        <w:t xml:space="preserve"> je defi</w:t>
      </w:r>
      <w:r w:rsidR="00DC3917">
        <w:rPr>
          <w:rFonts w:ascii="Arial" w:hAnsi="Arial"/>
          <w:lang w:eastAsia="cs-CZ"/>
        </w:rPr>
        <w:t>novaný vo</w:t>
      </w:r>
      <w:r w:rsidR="00DC3917" w:rsidRPr="00376F4F">
        <w:rPr>
          <w:rFonts w:ascii="Arial" w:hAnsi="Arial"/>
          <w:lang w:eastAsia="cs-CZ"/>
        </w:rPr>
        <w:t xml:space="preserve"> výkaz</w:t>
      </w:r>
      <w:r w:rsidR="00DC3917">
        <w:rPr>
          <w:rFonts w:ascii="Arial" w:hAnsi="Arial"/>
          <w:lang w:eastAsia="cs-CZ"/>
        </w:rPr>
        <w:t>e výmer, ktorý</w:t>
      </w:r>
      <w:r w:rsidR="00DC3917" w:rsidRPr="00376F4F">
        <w:rPr>
          <w:rFonts w:ascii="Arial" w:hAnsi="Arial"/>
          <w:lang w:eastAsia="cs-CZ"/>
        </w:rPr>
        <w:t xml:space="preserve"> </w:t>
      </w:r>
      <w:r w:rsidR="00DC3917">
        <w:rPr>
          <w:rFonts w:ascii="Arial" w:hAnsi="Arial"/>
          <w:lang w:eastAsia="cs-CZ"/>
        </w:rPr>
        <w:t>je</w:t>
      </w:r>
      <w:r w:rsidR="00DC3917" w:rsidRPr="00376F4F">
        <w:rPr>
          <w:rFonts w:ascii="Arial" w:hAnsi="Arial"/>
          <w:lang w:eastAsia="cs-CZ"/>
        </w:rPr>
        <w:t xml:space="preserve"> Prílohou č. 2 Zmluvy.</w:t>
      </w:r>
    </w:p>
    <w:p w14:paraId="3DBE540B" w14:textId="77777777" w:rsidR="00077A2E" w:rsidRPr="00077A2E" w:rsidRDefault="00077A2E" w:rsidP="00077A2E">
      <w:pPr>
        <w:spacing w:after="60" w:line="276" w:lineRule="auto"/>
        <w:rPr>
          <w:rFonts w:ascii="Arial" w:eastAsia="Calibri" w:hAnsi="Arial" w:cs="Arial"/>
          <w:b/>
          <w:noProof/>
          <w:lang w:eastAsia="sk-SK"/>
        </w:rPr>
      </w:pPr>
      <w:r w:rsidRPr="00077A2E">
        <w:rPr>
          <w:rFonts w:ascii="Arial" w:eastAsia="Calibri" w:hAnsi="Arial" w:cs="Arial"/>
          <w:b/>
          <w:noProof/>
          <w:lang w:eastAsia="sk-SK"/>
        </w:rPr>
        <w:lastRenderedPageBreak/>
        <w:t>V prípade, že uchádzač bude úspešný, nebude akceptovaný žiadny nárok uchádzača na zmenu ponukovej ceny z dôvodu chýb a opomenutí jeho vyššie uvedených povinností.</w:t>
      </w:r>
    </w:p>
    <w:p w14:paraId="49AB0F60" w14:textId="77777777" w:rsidR="00077A2E" w:rsidRPr="00077A2E" w:rsidRDefault="00077A2E" w:rsidP="00504809">
      <w:pPr>
        <w:spacing w:after="0" w:line="276" w:lineRule="auto"/>
        <w:rPr>
          <w:rFonts w:ascii="Arial" w:eastAsia="Calibri" w:hAnsi="Arial" w:cs="Arial"/>
          <w:b/>
          <w:noProof/>
          <w:lang w:eastAsia="sk-SK"/>
        </w:rPr>
      </w:pPr>
    </w:p>
    <w:p w14:paraId="4279A67F" w14:textId="77777777" w:rsidR="00077A2E" w:rsidRPr="00077A2E" w:rsidRDefault="00077A2E" w:rsidP="00077A2E">
      <w:pPr>
        <w:spacing w:after="60" w:line="276" w:lineRule="auto"/>
        <w:ind w:left="567" w:hanging="567"/>
        <w:rPr>
          <w:rFonts w:ascii="Arial" w:eastAsia="Calibri" w:hAnsi="Arial" w:cs="Arial"/>
          <w:b/>
          <w:noProof/>
          <w:u w:val="single"/>
          <w:lang w:eastAsia="sk-SK"/>
        </w:rPr>
      </w:pPr>
      <w:r w:rsidRPr="00077A2E">
        <w:rPr>
          <w:rFonts w:ascii="Arial" w:eastAsia="Calibri" w:hAnsi="Arial" w:cs="Arial"/>
          <w:b/>
          <w:noProof/>
          <w:u w:val="single"/>
          <w:lang w:eastAsia="sk-SK"/>
        </w:rPr>
        <w:t>Ocenenie nových cien stavebných prác po podpise Zmluvy:</w:t>
      </w:r>
    </w:p>
    <w:p w14:paraId="4FF5410F" w14:textId="2D8BA573" w:rsidR="00077A2E" w:rsidRPr="00077A2E" w:rsidRDefault="00077A2E" w:rsidP="00077A2E">
      <w:pPr>
        <w:spacing w:after="60" w:line="276" w:lineRule="auto"/>
        <w:rPr>
          <w:rFonts w:ascii="Arial" w:eastAsia="Calibri" w:hAnsi="Arial" w:cs="Arial"/>
          <w:noProof/>
          <w:lang w:eastAsia="sk-SK"/>
        </w:rPr>
      </w:pPr>
      <w:r w:rsidRPr="00077A2E">
        <w:rPr>
          <w:rFonts w:ascii="Arial" w:eastAsia="Calibri" w:hAnsi="Arial" w:cs="Arial"/>
          <w:noProof/>
          <w:lang w:eastAsia="sk-SK"/>
        </w:rPr>
        <w:t xml:space="preserve">Pre ocenenie nových prác, pre ktoré neboli dohodnuté zmluvné jednotkové ceny predloží </w:t>
      </w:r>
      <w:r w:rsidR="00B04C33">
        <w:rPr>
          <w:rFonts w:ascii="Arial" w:eastAsia="Calibri" w:hAnsi="Arial" w:cs="Arial"/>
          <w:noProof/>
          <w:lang w:eastAsia="sk-SK"/>
        </w:rPr>
        <w:t>Z</w:t>
      </w:r>
      <w:r w:rsidRPr="00077A2E">
        <w:rPr>
          <w:rFonts w:ascii="Arial" w:eastAsia="Calibri" w:hAnsi="Arial" w:cs="Arial"/>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Pr>
          <w:rFonts w:ascii="Arial" w:eastAsia="Calibri" w:hAnsi="Arial" w:cs="Arial"/>
          <w:noProof/>
          <w:lang w:eastAsia="sk-SK"/>
        </w:rPr>
        <w:t>S Office Excel, ktoré predloží Z</w:t>
      </w:r>
      <w:r w:rsidRPr="00077A2E">
        <w:rPr>
          <w:rFonts w:ascii="Arial" w:eastAsia="Calibri" w:hAnsi="Arial" w:cs="Arial"/>
          <w:noProof/>
          <w:lang w:eastAsia="sk-SK"/>
        </w:rPr>
        <w:t xml:space="preserve">hotoviteľ </w:t>
      </w:r>
      <w:r w:rsidR="00B04C33">
        <w:rPr>
          <w:rFonts w:ascii="Arial" w:eastAsia="Calibri" w:hAnsi="Arial" w:cs="Arial"/>
          <w:noProof/>
          <w:lang w:eastAsia="sk-SK"/>
        </w:rPr>
        <w:t>O</w:t>
      </w:r>
      <w:r w:rsidRPr="00077A2E">
        <w:rPr>
          <w:rFonts w:ascii="Arial" w:eastAsia="Calibri" w:hAnsi="Arial" w:cs="Arial"/>
          <w:noProof/>
          <w:lang w:eastAsia="sk-SK"/>
        </w:rPr>
        <w:t xml:space="preserve">bjednávateľovi vo formáte </w:t>
      </w:r>
      <w:r w:rsidRPr="00077A2E">
        <w:rPr>
          <w:rFonts w:ascii="Arial" w:hAnsi="Arial" w:cs="Arial"/>
        </w:rPr>
        <w:t>*.</w:t>
      </w:r>
      <w:proofErr w:type="spellStart"/>
      <w:r w:rsidRPr="00077A2E">
        <w:rPr>
          <w:rFonts w:ascii="Arial" w:hAnsi="Arial" w:cs="Arial"/>
        </w:rPr>
        <w:t>xls</w:t>
      </w:r>
      <w:proofErr w:type="spellEnd"/>
      <w:r w:rsidRPr="00077A2E">
        <w:rPr>
          <w:rFonts w:ascii="Arial" w:hAnsi="Arial" w:cs="Arial"/>
        </w:rPr>
        <w:t>/*.</w:t>
      </w:r>
      <w:proofErr w:type="spellStart"/>
      <w:r w:rsidRPr="00077A2E">
        <w:rPr>
          <w:rFonts w:ascii="Arial" w:hAnsi="Arial" w:cs="Arial"/>
        </w:rPr>
        <w:t>xlsx</w:t>
      </w:r>
      <w:proofErr w:type="spellEnd"/>
      <w:r w:rsidRPr="00077A2E">
        <w:rPr>
          <w:rFonts w:ascii="Arial" w:hAnsi="Arial" w:cs="Arial"/>
        </w:rPr>
        <w:t>.</w:t>
      </w:r>
    </w:p>
    <w:p w14:paraId="0ECDBE02" w14:textId="77777777" w:rsidR="00077A2E" w:rsidRPr="00077A2E" w:rsidRDefault="00077A2E" w:rsidP="00504809">
      <w:pPr>
        <w:spacing w:after="0" w:line="276" w:lineRule="auto"/>
        <w:rPr>
          <w:rFonts w:ascii="Arial" w:eastAsia="Calibri" w:hAnsi="Arial" w:cs="Arial"/>
          <w:noProof/>
          <w:lang w:eastAsia="sk-SK"/>
        </w:rPr>
      </w:pPr>
    </w:p>
    <w:p w14:paraId="05FF193D" w14:textId="77777777" w:rsidR="00077A2E" w:rsidRPr="00077A2E" w:rsidRDefault="00077A2E" w:rsidP="000077DE">
      <w:pPr>
        <w:spacing w:line="276" w:lineRule="auto"/>
        <w:ind w:left="567" w:hanging="567"/>
        <w:rPr>
          <w:rFonts w:ascii="Arial" w:eastAsia="Calibri" w:hAnsi="Arial" w:cs="Arial"/>
          <w:b/>
          <w:noProof/>
          <w:lang w:eastAsia="sk-SK"/>
        </w:rPr>
      </w:pPr>
      <w:r w:rsidRPr="00077A2E">
        <w:rPr>
          <w:rFonts w:ascii="Arial" w:eastAsia="Calibri" w:hAnsi="Arial" w:cs="Arial"/>
          <w:b/>
          <w:noProof/>
          <w:lang w:eastAsia="sk-SK"/>
        </w:rPr>
        <w:t>Pri tvorbe jednotkovej ceny novej práce sú nasledovné možnosti:</w:t>
      </w:r>
    </w:p>
    <w:p w14:paraId="2677E9B7" w14:textId="2A5707AD"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 xml:space="preserve">a) </w:t>
      </w:r>
      <w:r w:rsidRPr="00077A2E">
        <w:rPr>
          <w:rFonts w:ascii="Arial" w:eastAsia="Calibri" w:hAnsi="Arial" w:cs="Arial"/>
          <w:noProof/>
          <w:lang w:eastAsia="sk-SK"/>
        </w:rPr>
        <w:tab/>
        <w:t>jednotková cena je vytvorená z pôvodnej položky (uvedenej v Zmluve) zámenou len niektorej jej časti, napr. zámen</w:t>
      </w:r>
      <w:r w:rsidR="000077DE">
        <w:rPr>
          <w:rFonts w:ascii="Arial" w:eastAsia="Calibri" w:hAnsi="Arial" w:cs="Arial"/>
          <w:noProof/>
          <w:lang w:eastAsia="sk-SK"/>
        </w:rPr>
        <w:t>ou materiálu, strojov atď;</w:t>
      </w:r>
    </w:p>
    <w:p w14:paraId="614DDFEE" w14:textId="6CBA50EC"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t xml:space="preserve">jednotková cena je vytvorená matematickou metódou interpolácie alebo extrapolácie, (použiť </w:t>
      </w:r>
      <w:r w:rsidRPr="00077A2E">
        <w:rPr>
          <w:rFonts w:ascii="Arial" w:eastAsia="Calibri" w:hAnsi="Arial" w:cs="Arial"/>
          <w:bCs/>
          <w:noProof/>
          <w:lang w:eastAsia="sk-SK"/>
        </w:rPr>
        <w:t>hlavne</w:t>
      </w:r>
      <w:r w:rsidRPr="00077A2E">
        <w:rPr>
          <w:rFonts w:ascii="Arial" w:eastAsia="Calibri" w:hAnsi="Arial" w:cs="Arial"/>
          <w:noProof/>
          <w:lang w:eastAsia="sk-SK"/>
        </w:rPr>
        <w:t xml:space="preserve"> pre položky oceňujúce vrstvy, kde hrúbka je určujúci prvok)</w:t>
      </w:r>
      <w:r w:rsidR="000077DE">
        <w:rPr>
          <w:rFonts w:ascii="Arial" w:eastAsia="Calibri" w:hAnsi="Arial" w:cs="Arial"/>
          <w:noProof/>
          <w:lang w:eastAsia="sk-SK"/>
        </w:rPr>
        <w:t>;</w:t>
      </w:r>
    </w:p>
    <w:p w14:paraId="03948E1F" w14:textId="5A1E821C" w:rsidR="00077A2E" w:rsidRDefault="00077A2E" w:rsidP="007463A4">
      <w:pPr>
        <w:spacing w:after="0" w:line="276" w:lineRule="auto"/>
        <w:ind w:left="993" w:hanging="425"/>
        <w:rPr>
          <w:rFonts w:ascii="Arial" w:eastAsia="Calibri" w:hAnsi="Arial" w:cs="Arial"/>
          <w:noProof/>
          <w:lang w:eastAsia="sk-SK"/>
        </w:rPr>
      </w:pPr>
      <w:r w:rsidRPr="00077A2E">
        <w:rPr>
          <w:rFonts w:ascii="Arial" w:eastAsia="Calibri" w:hAnsi="Arial" w:cs="Arial"/>
          <w:noProof/>
          <w:lang w:eastAsia="sk-SK"/>
        </w:rPr>
        <w:t>c)</w:t>
      </w:r>
      <w:r w:rsidRPr="00077A2E">
        <w:rPr>
          <w:rFonts w:ascii="Arial" w:eastAsia="Calibri" w:hAnsi="Arial" w:cs="Arial"/>
          <w:noProof/>
          <w:lang w:eastAsia="sk-SK"/>
        </w:rPr>
        <w:tab/>
        <w:t>jednotková cena je vytvorená ako nová, bez možnosti použitia bodov a), b)</w:t>
      </w:r>
      <w:r w:rsidR="000077DE">
        <w:rPr>
          <w:rFonts w:ascii="Arial" w:eastAsia="Calibri" w:hAnsi="Arial" w:cs="Arial"/>
          <w:noProof/>
          <w:lang w:eastAsia="sk-SK"/>
        </w:rPr>
        <w:t>.</w:t>
      </w:r>
    </w:p>
    <w:p w14:paraId="5F7246E9" w14:textId="77777777" w:rsidR="007463A4" w:rsidRPr="00077A2E" w:rsidRDefault="007463A4" w:rsidP="007463A4">
      <w:pPr>
        <w:spacing w:after="0" w:line="276" w:lineRule="auto"/>
        <w:ind w:left="993" w:hanging="425"/>
        <w:rPr>
          <w:rFonts w:ascii="Arial" w:eastAsia="Calibri" w:hAnsi="Arial" w:cs="Arial"/>
          <w:noProof/>
          <w:lang w:eastAsia="sk-SK"/>
        </w:rPr>
      </w:pPr>
    </w:p>
    <w:p w14:paraId="751CFADF" w14:textId="5AF78D1C" w:rsidR="00077A2E" w:rsidRPr="00077A2E" w:rsidRDefault="00077A2E" w:rsidP="007463A4">
      <w:pPr>
        <w:spacing w:line="276" w:lineRule="auto"/>
        <w:rPr>
          <w:rFonts w:ascii="Arial" w:eastAsia="Calibri" w:hAnsi="Arial" w:cs="Arial"/>
          <w:b/>
          <w:noProof/>
          <w:lang w:eastAsia="sk-SK"/>
        </w:rPr>
      </w:pPr>
      <w:r w:rsidRPr="00077A2E">
        <w:rPr>
          <w:rFonts w:ascii="Arial" w:eastAsia="Calibri" w:hAnsi="Arial" w:cs="Arial"/>
          <w:b/>
          <w:noProof/>
          <w:lang w:eastAsia="sk-SK"/>
        </w:rPr>
        <w:t xml:space="preserve">Podkladom pre vytvorenie a odsúhlasenie novej jednotkovej ceny </w:t>
      </w:r>
      <w:r w:rsidR="00B04C33">
        <w:rPr>
          <w:rFonts w:ascii="Arial" w:eastAsia="Calibri" w:hAnsi="Arial" w:cs="Arial"/>
          <w:b/>
          <w:noProof/>
          <w:lang w:eastAsia="sk-SK"/>
        </w:rPr>
        <w:t>bude cenová agenda, predložená Z</w:t>
      </w:r>
      <w:r w:rsidRPr="00077A2E">
        <w:rPr>
          <w:rFonts w:ascii="Arial" w:eastAsia="Calibri" w:hAnsi="Arial" w:cs="Arial"/>
          <w:b/>
          <w:noProof/>
          <w:lang w:eastAsia="sk-SK"/>
        </w:rPr>
        <w:t>hotoviteľom</w:t>
      </w:r>
      <w:r w:rsidR="00B04C33">
        <w:rPr>
          <w:rFonts w:ascii="Arial" w:eastAsia="Calibri" w:hAnsi="Arial" w:cs="Arial"/>
          <w:b/>
          <w:noProof/>
          <w:lang w:eastAsia="sk-SK"/>
        </w:rPr>
        <w:t>,</w:t>
      </w:r>
      <w:r w:rsidRPr="00077A2E">
        <w:rPr>
          <w:rFonts w:ascii="Arial" w:eastAsia="Calibri" w:hAnsi="Arial" w:cs="Arial"/>
          <w:b/>
          <w:noProof/>
          <w:lang w:eastAsia="sk-SK"/>
        </w:rPr>
        <w:t xml:space="preserve"> a ktorá obsahuje:</w:t>
      </w:r>
    </w:p>
    <w:p w14:paraId="73D14561" w14:textId="63ACE738" w:rsidR="00077A2E" w:rsidRPr="00077A2E" w:rsidRDefault="00077A2E" w:rsidP="00617524">
      <w:pPr>
        <w:numPr>
          <w:ilvl w:val="0"/>
          <w:numId w:val="69"/>
        </w:numPr>
        <w:spacing w:after="60" w:line="276" w:lineRule="auto"/>
        <w:ind w:left="993" w:hanging="426"/>
        <w:rPr>
          <w:rFonts w:ascii="Arial" w:eastAsia="Calibri" w:hAnsi="Arial" w:cs="Arial"/>
          <w:noProof/>
          <w:lang w:eastAsia="sk-SK"/>
        </w:rPr>
      </w:pPr>
      <w:r w:rsidRPr="00077A2E">
        <w:rPr>
          <w:rFonts w:ascii="Arial" w:eastAsia="Calibri" w:hAnsi="Arial" w:cs="Arial"/>
          <w:b/>
          <w:noProof/>
          <w:lang w:eastAsia="sk-SK"/>
        </w:rPr>
        <w:t>kalkulačný vzorec</w:t>
      </w:r>
      <w:r w:rsidRPr="00077A2E">
        <w:rPr>
          <w:rFonts w:ascii="Arial" w:eastAsia="Calibri" w:hAnsi="Arial" w:cs="Arial"/>
          <w:noProof/>
          <w:lang w:eastAsia="sk-SK"/>
        </w:rPr>
        <w:t xml:space="preserve"> - pre tvorbu jednotkových cien stavebných prác vykonávaných vlastnými kapacitami musí byť použitý kalkulačný vzorec stanovený </w:t>
      </w:r>
      <w:r w:rsidR="00B04C33">
        <w:rPr>
          <w:rFonts w:ascii="Arial" w:eastAsia="Calibri" w:hAnsi="Arial" w:cs="Arial"/>
          <w:noProof/>
          <w:lang w:eastAsia="sk-SK"/>
        </w:rPr>
        <w:t>Objednávateľom</w:t>
      </w:r>
      <w:r w:rsidRPr="00077A2E">
        <w:rPr>
          <w:rFonts w:ascii="Arial" w:eastAsia="Calibri" w:hAnsi="Arial" w:cs="Arial"/>
          <w:noProof/>
          <w:lang w:eastAsia="sk-SK"/>
        </w:rPr>
        <w:t xml:space="preserve"> nasledovne:</w:t>
      </w:r>
    </w:p>
    <w:p w14:paraId="3E5F8A8E" w14:textId="15A03D74" w:rsidR="00077A2E" w:rsidRPr="00077A2E" w:rsidRDefault="00077A2E" w:rsidP="00040501">
      <w:pPr>
        <w:spacing w:after="60" w:line="276" w:lineRule="auto"/>
        <w:ind w:left="993" w:hanging="284"/>
        <w:rPr>
          <w:rFonts w:ascii="Arial" w:eastAsia="Calibri" w:hAnsi="Arial" w:cs="Arial"/>
          <w:noProof/>
          <w:lang w:eastAsia="sk-SK"/>
        </w:rPr>
      </w:pPr>
      <w:r w:rsidRPr="00077A2E">
        <w:rPr>
          <w:rFonts w:ascii="Arial" w:eastAsia="Calibri" w:hAnsi="Arial" w:cs="Arial"/>
          <w:noProof/>
          <w:lang w:eastAsia="sk-SK"/>
        </w:rPr>
        <w:tab/>
        <w:t>Jednotková cena = priame náklady (PN-materiál, mzdy, stroje, doprava) + režijné náklady (R) vo výške 13,2% z PN + zisk vo výške 2,6% (z PN + R)</w:t>
      </w:r>
      <w:r w:rsidR="007463A4">
        <w:rPr>
          <w:rFonts w:ascii="Arial" w:eastAsia="Calibri" w:hAnsi="Arial" w:cs="Arial"/>
          <w:noProof/>
          <w:lang w:eastAsia="sk-SK"/>
        </w:rPr>
        <w:t>;</w:t>
      </w:r>
    </w:p>
    <w:p w14:paraId="72534E36" w14:textId="3842EFE9"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r>
      <w:r w:rsidRPr="00077A2E">
        <w:rPr>
          <w:rFonts w:ascii="Arial" w:eastAsia="Calibri" w:hAnsi="Arial" w:cs="Arial"/>
          <w:b/>
          <w:noProof/>
          <w:lang w:eastAsia="sk-SK"/>
        </w:rPr>
        <w:t>ocenenie materiálov</w:t>
      </w:r>
      <w:r w:rsidRPr="00077A2E">
        <w:rPr>
          <w:rFonts w:ascii="Arial" w:eastAsia="Calibri" w:hAnsi="Arial" w:cs="Arial"/>
          <w:noProof/>
          <w:lang w:eastAsia="sk-SK"/>
        </w:rPr>
        <w:t xml:space="preserve"> - preukázané cez cenové doklady (faktú</w:t>
      </w:r>
      <w:r w:rsidR="007463A4">
        <w:rPr>
          <w:rFonts w:ascii="Arial" w:eastAsia="Calibri" w:hAnsi="Arial" w:cs="Arial"/>
          <w:noProof/>
          <w:lang w:eastAsia="sk-SK"/>
        </w:rPr>
        <w:t>ry, 3 cenové ponuky a podobne);</w:t>
      </w:r>
    </w:p>
    <w:p w14:paraId="00EC6BA7" w14:textId="2BEB1D1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bCs/>
          <w:noProof/>
          <w:lang w:eastAsia="sk-SK"/>
        </w:rPr>
        <w:t>c)</w:t>
      </w:r>
      <w:r w:rsidRPr="00077A2E">
        <w:rPr>
          <w:rFonts w:ascii="Arial" w:eastAsia="Calibri" w:hAnsi="Arial" w:cs="Arial"/>
          <w:b/>
          <w:bCs/>
          <w:noProof/>
          <w:lang w:eastAsia="sk-SK"/>
        </w:rPr>
        <w:t xml:space="preserve"> </w:t>
      </w:r>
      <w:r w:rsidRPr="00077A2E">
        <w:rPr>
          <w:rFonts w:ascii="Arial" w:eastAsia="Calibri" w:hAnsi="Arial" w:cs="Arial"/>
          <w:b/>
          <w:bCs/>
          <w:noProof/>
          <w:lang w:eastAsia="sk-SK"/>
        </w:rPr>
        <w:tab/>
      </w:r>
      <w:r w:rsidRPr="00077A2E">
        <w:rPr>
          <w:rFonts w:ascii="Arial" w:eastAsia="Calibri" w:hAnsi="Arial" w:cs="Arial"/>
          <w:b/>
          <w:noProof/>
          <w:lang w:eastAsia="sk-SK"/>
        </w:rPr>
        <w:t>databázy oceňovacích nástrojov</w:t>
      </w:r>
      <w:r w:rsidRPr="00077A2E">
        <w:rPr>
          <w:rFonts w:ascii="Arial" w:eastAsia="Calibri" w:hAnsi="Arial" w:cs="Arial"/>
          <w:noProof/>
          <w:lang w:eastAsia="sk-SK"/>
        </w:rPr>
        <w:t xml:space="preserve"> – strojov a mechanizmov, dopravy, ľudskej práce; tarify a sadzby - databázy budú spracované vo formáte *.xls, alebo *.xlsx a 1x predložené v *.pdf </w:t>
      </w:r>
      <w:r w:rsidR="001266A6">
        <w:rPr>
          <w:rFonts w:ascii="Arial" w:eastAsia="Calibri" w:hAnsi="Arial" w:cs="Arial"/>
          <w:noProof/>
          <w:lang w:eastAsia="sk-SK"/>
        </w:rPr>
        <w:br/>
      </w:r>
      <w:r w:rsidRPr="00077A2E">
        <w:rPr>
          <w:rFonts w:ascii="Arial" w:eastAsia="Calibri" w:hAnsi="Arial" w:cs="Arial"/>
          <w:noProof/>
          <w:lang w:eastAsia="sk-SK"/>
        </w:rPr>
        <w:t>v slovenskom jazyku potvrdené oprávnenou o</w:t>
      </w:r>
      <w:r w:rsidR="007463A4">
        <w:rPr>
          <w:rFonts w:ascii="Arial" w:eastAsia="Calibri" w:hAnsi="Arial" w:cs="Arial"/>
          <w:noProof/>
          <w:lang w:eastAsia="sk-SK"/>
        </w:rPr>
        <w:t>sobou;</w:t>
      </w:r>
    </w:p>
    <w:p w14:paraId="08EA86DD" w14:textId="51F24DE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d)</w:t>
      </w:r>
      <w:r w:rsidRPr="00077A2E">
        <w:rPr>
          <w:rFonts w:ascii="Arial" w:eastAsia="Calibri" w:hAnsi="Arial" w:cs="Arial"/>
          <w:noProof/>
          <w:lang w:eastAsia="sk-SK"/>
        </w:rPr>
        <w:tab/>
      </w:r>
      <w:r w:rsidRPr="00077A2E">
        <w:rPr>
          <w:rFonts w:ascii="Arial" w:eastAsia="Calibri" w:hAnsi="Arial" w:cs="Arial"/>
          <w:b/>
          <w:bCs/>
          <w:noProof/>
          <w:lang w:eastAsia="sk-SK"/>
        </w:rPr>
        <w:t xml:space="preserve">cenový dopad na stavbu </w:t>
      </w:r>
      <w:r w:rsidRPr="00077A2E">
        <w:rPr>
          <w:rFonts w:ascii="Arial" w:eastAsia="Calibri" w:hAnsi="Arial" w:cs="Arial"/>
          <w:noProof/>
          <w:lang w:eastAsia="sk-SK"/>
        </w:rPr>
        <w:t>vypracovaný na základe požadovaných jednotkových cien, schválený zodpovednými pracovníkmi Národnej diaľničnej spoločnosti, a.s.</w:t>
      </w:r>
      <w:r w:rsidR="007463A4">
        <w:rPr>
          <w:rFonts w:ascii="Arial" w:eastAsia="Calibri" w:hAnsi="Arial" w:cs="Arial"/>
          <w:noProof/>
          <w:lang w:eastAsia="sk-SK"/>
        </w:rPr>
        <w:t>;</w:t>
      </w:r>
    </w:p>
    <w:p w14:paraId="284491AC" w14:textId="1A62F64B"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e)</w:t>
      </w:r>
      <w:r w:rsidRPr="00077A2E">
        <w:rPr>
          <w:rFonts w:ascii="Arial" w:eastAsia="Calibri" w:hAnsi="Arial" w:cs="Arial"/>
          <w:noProof/>
          <w:lang w:eastAsia="sk-SK"/>
        </w:rPr>
        <w:tab/>
      </w:r>
      <w:r w:rsidRPr="00077A2E">
        <w:rPr>
          <w:rFonts w:ascii="Arial" w:eastAsia="Calibri" w:hAnsi="Arial" w:cs="Arial"/>
          <w:b/>
          <w:bCs/>
          <w:noProof/>
          <w:lang w:eastAsia="sk-SK"/>
        </w:rPr>
        <w:t>kompletné definovanie položky</w:t>
      </w:r>
      <w:r w:rsidRPr="00077A2E">
        <w:rPr>
          <w:rFonts w:ascii="Arial" w:eastAsia="Calibri" w:hAnsi="Arial" w:cs="Arial"/>
          <w:noProof/>
          <w:lang w:eastAsia="sk-SK"/>
        </w:rPr>
        <w:t>, ktoré pozostáva z čísla, názvu, mernej jednotky (podľa triednika TSP) a kalkulácie jednotkovej ceny (podľa predloženého rozboru ek</w:t>
      </w:r>
      <w:r w:rsidR="007463A4">
        <w:rPr>
          <w:rFonts w:ascii="Arial" w:eastAsia="Calibri" w:hAnsi="Arial" w:cs="Arial"/>
          <w:noProof/>
          <w:lang w:eastAsia="sk-SK"/>
        </w:rPr>
        <w:t>onomickej oprávnenosti nákladov</w:t>
      </w:r>
      <w:r w:rsidRPr="00077A2E">
        <w:rPr>
          <w:rFonts w:ascii="Arial" w:eastAsia="Calibri" w:hAnsi="Arial" w:cs="Arial"/>
          <w:noProof/>
          <w:lang w:eastAsia="sk-SK"/>
        </w:rPr>
        <w:t>)</w:t>
      </w:r>
      <w:r w:rsidR="007463A4">
        <w:rPr>
          <w:rFonts w:ascii="Arial" w:eastAsia="Calibri" w:hAnsi="Arial" w:cs="Arial"/>
          <w:noProof/>
          <w:lang w:eastAsia="sk-SK"/>
        </w:rPr>
        <w:t>;</w:t>
      </w:r>
    </w:p>
    <w:p w14:paraId="69953A1A" w14:textId="3D32CA4E" w:rsidR="00077A2E" w:rsidRPr="00077A2E" w:rsidRDefault="00077A2E" w:rsidP="00040501">
      <w:pPr>
        <w:spacing w:line="276" w:lineRule="auto"/>
        <w:ind w:left="993" w:hanging="426"/>
        <w:rPr>
          <w:rFonts w:ascii="Arial" w:eastAsia="Calibri" w:hAnsi="Arial" w:cs="Arial"/>
          <w:b/>
          <w:noProof/>
          <w:lang w:eastAsia="sk-SK"/>
        </w:rPr>
      </w:pPr>
      <w:r w:rsidRPr="00077A2E">
        <w:rPr>
          <w:rFonts w:ascii="Arial" w:eastAsia="Calibri" w:hAnsi="Arial" w:cs="Arial"/>
          <w:noProof/>
          <w:lang w:eastAsia="sk-SK"/>
        </w:rPr>
        <w:t>f)</w:t>
      </w:r>
      <w:r w:rsidRPr="00077A2E">
        <w:rPr>
          <w:rFonts w:ascii="Arial" w:eastAsia="Calibri" w:hAnsi="Arial" w:cs="Arial"/>
          <w:b/>
          <w:noProof/>
          <w:lang w:eastAsia="sk-SK"/>
        </w:rPr>
        <w:tab/>
        <w:t xml:space="preserve">podrobný popis položky a rozbor spotreby </w:t>
      </w:r>
      <w:r w:rsidRPr="00077A2E">
        <w:rPr>
          <w:rFonts w:ascii="Arial" w:eastAsia="Calibri" w:hAnsi="Arial" w:cs="Arial"/>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Pr>
          <w:rFonts w:ascii="Arial" w:eastAsia="Calibri" w:hAnsi="Arial" w:cs="Arial"/>
          <w:noProof/>
          <w:lang w:eastAsia="sk-SK"/>
        </w:rPr>
        <w:t>.</w:t>
      </w:r>
    </w:p>
    <w:p w14:paraId="1CE2EC00" w14:textId="165F99F5" w:rsidR="00077A2E" w:rsidRPr="00077A2E" w:rsidRDefault="00077A2E" w:rsidP="00077A2E">
      <w:pPr>
        <w:spacing w:after="60" w:line="276" w:lineRule="auto"/>
        <w:rPr>
          <w:rFonts w:ascii="Arial" w:eastAsia="Calibri" w:hAnsi="Arial" w:cs="Arial"/>
          <w:bCs/>
          <w:noProof/>
          <w:lang w:eastAsia="sk-SK"/>
        </w:rPr>
      </w:pPr>
      <w:r w:rsidRPr="00077A2E">
        <w:rPr>
          <w:rFonts w:ascii="Arial" w:eastAsia="Calibri" w:hAnsi="Arial" w:cs="Arial"/>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w:t>
      </w:r>
      <w:r w:rsidR="001266A6">
        <w:rPr>
          <w:rFonts w:ascii="Arial" w:eastAsia="Calibri" w:hAnsi="Arial" w:cs="Arial"/>
          <w:bCs/>
          <w:noProof/>
          <w:lang w:eastAsia="sk-SK"/>
        </w:rPr>
        <w:t>Z</w:t>
      </w:r>
      <w:r w:rsidRPr="00077A2E">
        <w:rPr>
          <w:rFonts w:ascii="Arial" w:eastAsia="Calibri" w:hAnsi="Arial" w:cs="Arial"/>
          <w:bCs/>
          <w:noProof/>
          <w:lang w:eastAsia="sk-SK"/>
        </w:rPr>
        <w:t xml:space="preserve">hotoviteľa potrebných na koordináciu s ostatnými zúčastnenými na stavbe, zabezpečenie všetkých opatrení nevyhnutných k plneniu </w:t>
      </w:r>
      <w:r w:rsidR="001266A6">
        <w:rPr>
          <w:rFonts w:ascii="Arial" w:eastAsia="Calibri" w:hAnsi="Arial" w:cs="Arial"/>
          <w:bCs/>
          <w:noProof/>
          <w:lang w:eastAsia="sk-SK"/>
        </w:rPr>
        <w:t>H</w:t>
      </w:r>
      <w:r w:rsidRPr="00077A2E">
        <w:rPr>
          <w:rFonts w:ascii="Arial" w:eastAsia="Calibri" w:hAnsi="Arial" w:cs="Arial"/>
          <w:bCs/>
          <w:noProof/>
          <w:lang w:eastAsia="sk-SK"/>
        </w:rPr>
        <w:t>armonogramu a úspešnému odovzdaniu diela.</w:t>
      </w:r>
    </w:p>
    <w:p w14:paraId="4884710D" w14:textId="77777777" w:rsidR="00077A2E" w:rsidRPr="00077A2E" w:rsidRDefault="00077A2E" w:rsidP="00077A2E">
      <w:pPr>
        <w:spacing w:after="60" w:line="276" w:lineRule="auto"/>
        <w:rPr>
          <w:rFonts w:ascii="Arial" w:eastAsia="Calibri" w:hAnsi="Arial" w:cs="Arial"/>
          <w:noProof/>
          <w:lang w:eastAsia="sk-SK"/>
        </w:rPr>
      </w:pPr>
      <w:r w:rsidRPr="00077A2E">
        <w:rPr>
          <w:rFonts w:ascii="Arial" w:eastAsia="Calibri" w:hAnsi="Arial" w:cs="Arial"/>
          <w:noProof/>
          <w:lang w:eastAsia="sk-SK"/>
        </w:rPr>
        <w:t xml:space="preserve">Na stavebné práce, ktoré Zhotoviteľ bude vykonávať formou poddodávky mu budú priznané ekonomicky oprávnené náklady (cenové ponuky, faktúry a iné) a náklady na koordinačnú činnosť  (definícia </w:t>
      </w:r>
      <w:r w:rsidRPr="00077A2E">
        <w:rPr>
          <w:rFonts w:ascii="Arial" w:eastAsia="Calibri" w:hAnsi="Arial" w:cs="Arial"/>
          <w:noProof/>
          <w:lang w:eastAsia="sk-SK"/>
        </w:rPr>
        <w:lastRenderedPageBreak/>
        <w:t>koordinačnej činnosti je uvedená v odseku vyššie)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w:t>
      </w:r>
      <w:r w:rsidRPr="00077A2E">
        <w:t xml:space="preserve"> </w:t>
      </w:r>
      <w:r w:rsidRPr="00077A2E">
        <w:rPr>
          <w:rFonts w:ascii="Arial" w:eastAsia="Calibri" w:hAnsi="Arial" w:cs="Arial"/>
          <w:noProof/>
          <w:lang w:eastAsia="sk-SK"/>
        </w:rPr>
        <w:t>(v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1BF1CA47" w14:textId="77777777" w:rsidR="00077A2E" w:rsidRPr="00077A2E" w:rsidRDefault="00077A2E" w:rsidP="00077A2E">
      <w:pPr>
        <w:spacing w:before="240" w:after="0" w:line="276" w:lineRule="auto"/>
        <w:ind w:left="705" w:hanging="705"/>
        <w:rPr>
          <w:rFonts w:ascii="Arial" w:eastAsia="Calibri" w:hAnsi="Arial" w:cs="Arial"/>
          <w:noProof/>
          <w:lang w:eastAsia="sk-SK"/>
        </w:rPr>
      </w:pPr>
    </w:p>
    <w:p w14:paraId="5572FFD7" w14:textId="24D80759" w:rsidR="008812BE" w:rsidRDefault="008812BE" w:rsidP="002B55FC">
      <w:pPr>
        <w:autoSpaceDE w:val="0"/>
        <w:autoSpaceDN w:val="0"/>
        <w:spacing w:after="0" w:line="276" w:lineRule="auto"/>
        <w:rPr>
          <w:rFonts w:ascii="Arial" w:eastAsia="Calibri" w:hAnsi="Arial" w:cs="Arial"/>
          <w:noProof/>
          <w:lang w:eastAsia="sk-SK"/>
        </w:rPr>
      </w:pPr>
    </w:p>
    <w:p w14:paraId="0E9EB089" w14:textId="792634DB" w:rsidR="007463A4" w:rsidRDefault="007463A4" w:rsidP="002B55FC">
      <w:pPr>
        <w:autoSpaceDE w:val="0"/>
        <w:autoSpaceDN w:val="0"/>
        <w:spacing w:after="0" w:line="276" w:lineRule="auto"/>
        <w:rPr>
          <w:rFonts w:ascii="Arial" w:eastAsia="Calibri" w:hAnsi="Arial" w:cs="Arial"/>
          <w:noProof/>
          <w:lang w:eastAsia="sk-SK"/>
        </w:rPr>
      </w:pPr>
    </w:p>
    <w:p w14:paraId="49C6AE58" w14:textId="58E0F686" w:rsidR="007463A4" w:rsidRDefault="007463A4" w:rsidP="002B55FC">
      <w:pPr>
        <w:autoSpaceDE w:val="0"/>
        <w:autoSpaceDN w:val="0"/>
        <w:spacing w:after="0" w:line="276" w:lineRule="auto"/>
        <w:rPr>
          <w:rFonts w:ascii="Arial" w:eastAsia="Calibri" w:hAnsi="Arial" w:cs="Arial"/>
          <w:noProof/>
          <w:lang w:eastAsia="sk-SK"/>
        </w:rPr>
      </w:pPr>
    </w:p>
    <w:p w14:paraId="495E4A0C" w14:textId="71BBE499" w:rsidR="007463A4" w:rsidRDefault="007463A4" w:rsidP="002B55FC">
      <w:pPr>
        <w:autoSpaceDE w:val="0"/>
        <w:autoSpaceDN w:val="0"/>
        <w:spacing w:after="0" w:line="276" w:lineRule="auto"/>
        <w:rPr>
          <w:rFonts w:ascii="Arial" w:eastAsia="Calibri" w:hAnsi="Arial" w:cs="Arial"/>
          <w:noProof/>
          <w:lang w:eastAsia="sk-SK"/>
        </w:rPr>
      </w:pPr>
    </w:p>
    <w:p w14:paraId="503DA5FC" w14:textId="77EB2682" w:rsidR="007463A4" w:rsidRDefault="007463A4" w:rsidP="002B55FC">
      <w:pPr>
        <w:autoSpaceDE w:val="0"/>
        <w:autoSpaceDN w:val="0"/>
        <w:spacing w:after="0" w:line="276" w:lineRule="auto"/>
        <w:rPr>
          <w:rFonts w:ascii="Arial" w:eastAsia="Calibri" w:hAnsi="Arial" w:cs="Arial"/>
          <w:noProof/>
          <w:lang w:eastAsia="sk-SK"/>
        </w:rPr>
      </w:pPr>
    </w:p>
    <w:p w14:paraId="1331326E" w14:textId="77AA0528" w:rsidR="007463A4" w:rsidRDefault="007463A4" w:rsidP="002B55FC">
      <w:pPr>
        <w:autoSpaceDE w:val="0"/>
        <w:autoSpaceDN w:val="0"/>
        <w:spacing w:after="0" w:line="276" w:lineRule="auto"/>
        <w:rPr>
          <w:rFonts w:ascii="Arial" w:eastAsia="Calibri" w:hAnsi="Arial" w:cs="Arial"/>
          <w:noProof/>
          <w:lang w:eastAsia="sk-SK"/>
        </w:rPr>
      </w:pPr>
    </w:p>
    <w:p w14:paraId="5094CE89" w14:textId="660FB11D" w:rsidR="007463A4" w:rsidRDefault="007463A4" w:rsidP="002B55FC">
      <w:pPr>
        <w:autoSpaceDE w:val="0"/>
        <w:autoSpaceDN w:val="0"/>
        <w:spacing w:after="0" w:line="276" w:lineRule="auto"/>
        <w:rPr>
          <w:rFonts w:ascii="Arial" w:eastAsia="Calibri" w:hAnsi="Arial" w:cs="Arial"/>
          <w:noProof/>
          <w:lang w:eastAsia="sk-SK"/>
        </w:rPr>
      </w:pPr>
    </w:p>
    <w:p w14:paraId="030A89CB" w14:textId="49A17467" w:rsidR="007463A4" w:rsidRDefault="007463A4" w:rsidP="002B55FC">
      <w:pPr>
        <w:autoSpaceDE w:val="0"/>
        <w:autoSpaceDN w:val="0"/>
        <w:spacing w:after="0" w:line="276" w:lineRule="auto"/>
        <w:rPr>
          <w:rFonts w:ascii="Arial" w:eastAsia="Calibri" w:hAnsi="Arial" w:cs="Arial"/>
          <w:noProof/>
          <w:lang w:eastAsia="sk-SK"/>
        </w:rPr>
      </w:pPr>
    </w:p>
    <w:p w14:paraId="51FB6FF4" w14:textId="6440A121" w:rsidR="007463A4" w:rsidRDefault="007463A4" w:rsidP="002B55FC">
      <w:pPr>
        <w:autoSpaceDE w:val="0"/>
        <w:autoSpaceDN w:val="0"/>
        <w:spacing w:after="0" w:line="276" w:lineRule="auto"/>
        <w:rPr>
          <w:rFonts w:ascii="Arial" w:eastAsia="Calibri" w:hAnsi="Arial" w:cs="Arial"/>
          <w:noProof/>
          <w:lang w:eastAsia="sk-SK"/>
        </w:rPr>
      </w:pPr>
    </w:p>
    <w:p w14:paraId="1E7264B4" w14:textId="087E2F7E" w:rsidR="007463A4" w:rsidRDefault="007463A4" w:rsidP="002B55FC">
      <w:pPr>
        <w:autoSpaceDE w:val="0"/>
        <w:autoSpaceDN w:val="0"/>
        <w:spacing w:after="0" w:line="276" w:lineRule="auto"/>
        <w:rPr>
          <w:rFonts w:ascii="Arial" w:eastAsia="Calibri" w:hAnsi="Arial" w:cs="Arial"/>
          <w:noProof/>
          <w:lang w:eastAsia="sk-SK"/>
        </w:rPr>
      </w:pPr>
    </w:p>
    <w:p w14:paraId="6BF0A793" w14:textId="40F2D045" w:rsidR="007463A4" w:rsidRDefault="007463A4" w:rsidP="002B55FC">
      <w:pPr>
        <w:autoSpaceDE w:val="0"/>
        <w:autoSpaceDN w:val="0"/>
        <w:spacing w:after="0" w:line="276" w:lineRule="auto"/>
        <w:rPr>
          <w:rFonts w:ascii="Arial" w:eastAsia="Calibri" w:hAnsi="Arial" w:cs="Arial"/>
          <w:noProof/>
          <w:lang w:eastAsia="sk-SK"/>
        </w:rPr>
      </w:pPr>
    </w:p>
    <w:p w14:paraId="3E2CB657" w14:textId="77777777" w:rsidR="007463A4" w:rsidRPr="002B55FC" w:rsidRDefault="007463A4" w:rsidP="002B55FC">
      <w:pPr>
        <w:autoSpaceDE w:val="0"/>
        <w:autoSpaceDN w:val="0"/>
        <w:spacing w:after="0" w:line="276" w:lineRule="auto"/>
        <w:rPr>
          <w:rFonts w:ascii="Arial" w:hAnsi="Arial" w:cs="Arial"/>
          <w:color w:val="000000" w:themeColor="text1"/>
        </w:rPr>
      </w:pPr>
    </w:p>
    <w:p w14:paraId="37CDBD7D" w14:textId="69D404F3" w:rsidR="008812BE" w:rsidRDefault="008812BE" w:rsidP="002B55FC">
      <w:pPr>
        <w:autoSpaceDE w:val="0"/>
        <w:autoSpaceDN w:val="0"/>
        <w:spacing w:after="0" w:line="276" w:lineRule="auto"/>
        <w:rPr>
          <w:rFonts w:ascii="Arial" w:hAnsi="Arial" w:cs="Arial"/>
          <w:color w:val="000000" w:themeColor="text1"/>
        </w:rPr>
      </w:pPr>
    </w:p>
    <w:p w14:paraId="05CEDB43" w14:textId="1B29B86E" w:rsidR="00FA614A" w:rsidRDefault="00FA614A" w:rsidP="002B55FC">
      <w:pPr>
        <w:autoSpaceDE w:val="0"/>
        <w:autoSpaceDN w:val="0"/>
        <w:spacing w:after="0" w:line="276" w:lineRule="auto"/>
        <w:rPr>
          <w:rFonts w:ascii="Arial" w:hAnsi="Arial" w:cs="Arial"/>
          <w:color w:val="000000" w:themeColor="text1"/>
        </w:rPr>
      </w:pPr>
    </w:p>
    <w:p w14:paraId="2A950B09" w14:textId="2128EA9D" w:rsidR="00FA614A" w:rsidRDefault="00FA614A" w:rsidP="002B55FC">
      <w:pPr>
        <w:autoSpaceDE w:val="0"/>
        <w:autoSpaceDN w:val="0"/>
        <w:spacing w:after="0" w:line="276" w:lineRule="auto"/>
        <w:rPr>
          <w:rFonts w:ascii="Arial" w:hAnsi="Arial" w:cs="Arial"/>
          <w:color w:val="000000" w:themeColor="text1"/>
        </w:rPr>
      </w:pPr>
    </w:p>
    <w:p w14:paraId="39BD4A4C" w14:textId="6466533E" w:rsidR="00FA614A" w:rsidRDefault="00FA614A" w:rsidP="002B55FC">
      <w:pPr>
        <w:autoSpaceDE w:val="0"/>
        <w:autoSpaceDN w:val="0"/>
        <w:spacing w:after="0" w:line="276" w:lineRule="auto"/>
        <w:rPr>
          <w:rFonts w:ascii="Arial" w:hAnsi="Arial" w:cs="Arial"/>
          <w:color w:val="000000" w:themeColor="text1"/>
        </w:rPr>
      </w:pPr>
    </w:p>
    <w:p w14:paraId="44946A75" w14:textId="793EBBE6" w:rsidR="00FA614A" w:rsidRDefault="00FA614A" w:rsidP="002B55FC">
      <w:pPr>
        <w:autoSpaceDE w:val="0"/>
        <w:autoSpaceDN w:val="0"/>
        <w:spacing w:after="0" w:line="276" w:lineRule="auto"/>
        <w:rPr>
          <w:rFonts w:ascii="Arial" w:hAnsi="Arial" w:cs="Arial"/>
          <w:color w:val="000000" w:themeColor="text1"/>
        </w:rPr>
      </w:pPr>
    </w:p>
    <w:p w14:paraId="76BB54FF" w14:textId="0290681C" w:rsidR="00FA614A" w:rsidRDefault="00FA614A" w:rsidP="002B55FC">
      <w:pPr>
        <w:autoSpaceDE w:val="0"/>
        <w:autoSpaceDN w:val="0"/>
        <w:spacing w:after="0" w:line="276" w:lineRule="auto"/>
        <w:rPr>
          <w:rFonts w:ascii="Arial" w:hAnsi="Arial" w:cs="Arial"/>
          <w:color w:val="000000" w:themeColor="text1"/>
        </w:rPr>
      </w:pPr>
    </w:p>
    <w:p w14:paraId="78F6ADF2" w14:textId="0AE1E48C" w:rsidR="00FA614A" w:rsidRDefault="00FA614A" w:rsidP="002B55FC">
      <w:pPr>
        <w:autoSpaceDE w:val="0"/>
        <w:autoSpaceDN w:val="0"/>
        <w:spacing w:after="0" w:line="276" w:lineRule="auto"/>
        <w:rPr>
          <w:rFonts w:ascii="Arial" w:hAnsi="Arial" w:cs="Arial"/>
          <w:color w:val="000000" w:themeColor="text1"/>
        </w:rPr>
      </w:pPr>
    </w:p>
    <w:p w14:paraId="17098483" w14:textId="33E892DA" w:rsidR="00FA614A" w:rsidRDefault="00FA614A" w:rsidP="002B55FC">
      <w:pPr>
        <w:autoSpaceDE w:val="0"/>
        <w:autoSpaceDN w:val="0"/>
        <w:spacing w:after="0" w:line="276" w:lineRule="auto"/>
        <w:rPr>
          <w:rFonts w:ascii="Arial" w:hAnsi="Arial" w:cs="Arial"/>
          <w:color w:val="000000" w:themeColor="text1"/>
        </w:rPr>
      </w:pPr>
    </w:p>
    <w:p w14:paraId="792C832F" w14:textId="7E4454F4" w:rsidR="00FA614A" w:rsidRDefault="00FA614A" w:rsidP="002B55FC">
      <w:pPr>
        <w:autoSpaceDE w:val="0"/>
        <w:autoSpaceDN w:val="0"/>
        <w:spacing w:after="0" w:line="276" w:lineRule="auto"/>
        <w:rPr>
          <w:rFonts w:ascii="Arial" w:hAnsi="Arial" w:cs="Arial"/>
          <w:color w:val="000000" w:themeColor="text1"/>
        </w:rPr>
      </w:pPr>
    </w:p>
    <w:p w14:paraId="1E7C1B4A" w14:textId="15B022FD" w:rsidR="007463A4" w:rsidRDefault="007463A4" w:rsidP="002B55FC">
      <w:pPr>
        <w:autoSpaceDE w:val="0"/>
        <w:autoSpaceDN w:val="0"/>
        <w:spacing w:after="0" w:line="276" w:lineRule="auto"/>
        <w:rPr>
          <w:rFonts w:ascii="Arial" w:hAnsi="Arial" w:cs="Arial"/>
          <w:color w:val="000000" w:themeColor="text1"/>
        </w:rPr>
      </w:pPr>
    </w:p>
    <w:p w14:paraId="213B0913" w14:textId="6F7F1F60" w:rsidR="007463A4" w:rsidRDefault="007463A4" w:rsidP="002B55FC">
      <w:pPr>
        <w:autoSpaceDE w:val="0"/>
        <w:autoSpaceDN w:val="0"/>
        <w:spacing w:after="0" w:line="276" w:lineRule="auto"/>
        <w:rPr>
          <w:rFonts w:ascii="Arial" w:hAnsi="Arial" w:cs="Arial"/>
          <w:color w:val="000000" w:themeColor="text1"/>
        </w:rPr>
      </w:pPr>
    </w:p>
    <w:p w14:paraId="7AE3A9AC" w14:textId="0BC1C901" w:rsidR="007463A4" w:rsidRDefault="007463A4" w:rsidP="002B55FC">
      <w:pPr>
        <w:autoSpaceDE w:val="0"/>
        <w:autoSpaceDN w:val="0"/>
        <w:spacing w:after="0" w:line="276" w:lineRule="auto"/>
        <w:rPr>
          <w:rFonts w:ascii="Arial" w:hAnsi="Arial" w:cs="Arial"/>
          <w:color w:val="000000" w:themeColor="text1"/>
        </w:rPr>
      </w:pPr>
    </w:p>
    <w:p w14:paraId="2448D480" w14:textId="10A37FD1" w:rsidR="007463A4" w:rsidRDefault="007463A4" w:rsidP="002B55FC">
      <w:pPr>
        <w:autoSpaceDE w:val="0"/>
        <w:autoSpaceDN w:val="0"/>
        <w:spacing w:after="0" w:line="276" w:lineRule="auto"/>
        <w:rPr>
          <w:rFonts w:ascii="Arial" w:hAnsi="Arial" w:cs="Arial"/>
          <w:color w:val="000000" w:themeColor="text1"/>
        </w:rPr>
      </w:pPr>
    </w:p>
    <w:p w14:paraId="6B6B3344" w14:textId="17C7A8EF" w:rsidR="007463A4" w:rsidRDefault="007463A4" w:rsidP="002B55FC">
      <w:pPr>
        <w:autoSpaceDE w:val="0"/>
        <w:autoSpaceDN w:val="0"/>
        <w:spacing w:after="0" w:line="276" w:lineRule="auto"/>
        <w:rPr>
          <w:rFonts w:ascii="Arial" w:hAnsi="Arial" w:cs="Arial"/>
          <w:color w:val="000000" w:themeColor="text1"/>
        </w:rPr>
      </w:pPr>
    </w:p>
    <w:p w14:paraId="61A88BC6" w14:textId="374EB8A0" w:rsidR="007463A4" w:rsidRDefault="007463A4" w:rsidP="002B55FC">
      <w:pPr>
        <w:autoSpaceDE w:val="0"/>
        <w:autoSpaceDN w:val="0"/>
        <w:spacing w:after="0" w:line="276" w:lineRule="auto"/>
        <w:rPr>
          <w:rFonts w:ascii="Arial" w:hAnsi="Arial" w:cs="Arial"/>
          <w:color w:val="000000" w:themeColor="text1"/>
        </w:rPr>
      </w:pPr>
    </w:p>
    <w:p w14:paraId="620DA7FE" w14:textId="08474E14" w:rsidR="007463A4" w:rsidRDefault="007463A4" w:rsidP="002B55FC">
      <w:pPr>
        <w:autoSpaceDE w:val="0"/>
        <w:autoSpaceDN w:val="0"/>
        <w:spacing w:after="0" w:line="276" w:lineRule="auto"/>
        <w:rPr>
          <w:rFonts w:ascii="Arial" w:hAnsi="Arial" w:cs="Arial"/>
          <w:color w:val="000000" w:themeColor="text1"/>
        </w:rPr>
      </w:pPr>
    </w:p>
    <w:p w14:paraId="328B0C3A" w14:textId="7DF1F0DD" w:rsidR="007463A4" w:rsidRDefault="007463A4" w:rsidP="002B55FC">
      <w:pPr>
        <w:autoSpaceDE w:val="0"/>
        <w:autoSpaceDN w:val="0"/>
        <w:spacing w:after="0" w:line="276" w:lineRule="auto"/>
        <w:rPr>
          <w:rFonts w:ascii="Arial" w:hAnsi="Arial" w:cs="Arial"/>
          <w:color w:val="000000" w:themeColor="text1"/>
        </w:rPr>
      </w:pPr>
    </w:p>
    <w:p w14:paraId="45B24379" w14:textId="294F038B" w:rsidR="007463A4" w:rsidRDefault="007463A4" w:rsidP="002B55FC">
      <w:pPr>
        <w:autoSpaceDE w:val="0"/>
        <w:autoSpaceDN w:val="0"/>
        <w:spacing w:after="0" w:line="276" w:lineRule="auto"/>
        <w:rPr>
          <w:rFonts w:ascii="Arial" w:hAnsi="Arial" w:cs="Arial"/>
          <w:color w:val="000000" w:themeColor="text1"/>
        </w:rPr>
      </w:pPr>
    </w:p>
    <w:p w14:paraId="5747AB8F" w14:textId="0541DE2D" w:rsidR="007463A4" w:rsidRDefault="007463A4" w:rsidP="002B55FC">
      <w:pPr>
        <w:autoSpaceDE w:val="0"/>
        <w:autoSpaceDN w:val="0"/>
        <w:spacing w:after="0" w:line="276" w:lineRule="auto"/>
        <w:rPr>
          <w:rFonts w:ascii="Arial" w:hAnsi="Arial" w:cs="Arial"/>
          <w:color w:val="000000" w:themeColor="text1"/>
        </w:rPr>
      </w:pPr>
    </w:p>
    <w:p w14:paraId="4AF5102E" w14:textId="69D6BD24" w:rsidR="007463A4" w:rsidRDefault="007463A4" w:rsidP="002B55FC">
      <w:pPr>
        <w:autoSpaceDE w:val="0"/>
        <w:autoSpaceDN w:val="0"/>
        <w:spacing w:after="0" w:line="276" w:lineRule="auto"/>
        <w:rPr>
          <w:rFonts w:ascii="Arial" w:hAnsi="Arial" w:cs="Arial"/>
          <w:color w:val="000000" w:themeColor="text1"/>
        </w:rPr>
      </w:pPr>
    </w:p>
    <w:p w14:paraId="1197F9A9" w14:textId="5E2FB748" w:rsidR="00EF3FC0" w:rsidRDefault="00EF3FC0" w:rsidP="002B55FC">
      <w:pPr>
        <w:autoSpaceDE w:val="0"/>
        <w:autoSpaceDN w:val="0"/>
        <w:spacing w:after="0" w:line="276" w:lineRule="auto"/>
        <w:rPr>
          <w:rFonts w:ascii="Arial" w:hAnsi="Arial" w:cs="Arial"/>
          <w:color w:val="000000" w:themeColor="text1"/>
        </w:rPr>
      </w:pPr>
    </w:p>
    <w:p w14:paraId="679737F2" w14:textId="7D4D8D60" w:rsidR="00DC3917" w:rsidRDefault="00DC3917" w:rsidP="002B55FC">
      <w:pPr>
        <w:autoSpaceDE w:val="0"/>
        <w:autoSpaceDN w:val="0"/>
        <w:spacing w:after="0" w:line="276" w:lineRule="auto"/>
        <w:rPr>
          <w:rFonts w:ascii="Arial" w:hAnsi="Arial" w:cs="Arial"/>
          <w:color w:val="000000" w:themeColor="text1"/>
        </w:rPr>
      </w:pPr>
    </w:p>
    <w:p w14:paraId="23358EF8" w14:textId="77777777" w:rsidR="00DC3917" w:rsidRDefault="00DC3917" w:rsidP="002B55FC">
      <w:pPr>
        <w:autoSpaceDE w:val="0"/>
        <w:autoSpaceDN w:val="0"/>
        <w:spacing w:after="0" w:line="276" w:lineRule="auto"/>
        <w:rPr>
          <w:rFonts w:ascii="Arial" w:hAnsi="Arial" w:cs="Arial"/>
          <w:color w:val="000000" w:themeColor="text1"/>
        </w:rPr>
      </w:pPr>
    </w:p>
    <w:p w14:paraId="6BA288DE" w14:textId="77777777" w:rsidR="007463A4" w:rsidRPr="002B55FC" w:rsidRDefault="007463A4" w:rsidP="002B55FC">
      <w:pPr>
        <w:autoSpaceDE w:val="0"/>
        <w:autoSpaceDN w:val="0"/>
        <w:spacing w:after="0" w:line="276" w:lineRule="auto"/>
        <w:rPr>
          <w:rFonts w:ascii="Arial" w:hAnsi="Arial" w:cs="Arial"/>
          <w:color w:val="000000" w:themeColor="text1"/>
        </w:rPr>
      </w:pPr>
    </w:p>
    <w:p w14:paraId="47735F75" w14:textId="00E45DD3" w:rsidR="007463A4" w:rsidRPr="002B55FC" w:rsidRDefault="00857345" w:rsidP="002B55FC">
      <w:pPr>
        <w:autoSpaceDE w:val="0"/>
        <w:autoSpaceDN w:val="0"/>
        <w:spacing w:line="276" w:lineRule="auto"/>
        <w:rPr>
          <w:rFonts w:ascii="Arial" w:hAnsi="Arial" w:cs="Arial"/>
          <w:b/>
          <w:color w:val="000000" w:themeColor="text1"/>
          <w:u w:val="single"/>
        </w:rPr>
      </w:pPr>
      <w:r w:rsidRPr="002B55FC">
        <w:rPr>
          <w:rFonts w:ascii="Arial" w:hAnsi="Arial" w:cs="Arial"/>
          <w:b/>
          <w:color w:val="000000" w:themeColor="text1"/>
          <w:u w:val="single"/>
        </w:rPr>
        <w:t>Príloha:</w:t>
      </w:r>
    </w:p>
    <w:p w14:paraId="2B8FF27F" w14:textId="5CCEFD4E" w:rsidR="00A837A1" w:rsidRPr="002B55FC" w:rsidRDefault="00857345" w:rsidP="002B55FC">
      <w:pPr>
        <w:autoSpaceDE w:val="0"/>
        <w:autoSpaceDN w:val="0"/>
        <w:spacing w:after="0" w:line="276" w:lineRule="auto"/>
        <w:rPr>
          <w:rFonts w:ascii="Arial" w:hAnsi="Arial" w:cs="Arial"/>
          <w:color w:val="000000" w:themeColor="text1"/>
        </w:rPr>
      </w:pPr>
      <w:r w:rsidRPr="002B55FC">
        <w:rPr>
          <w:rFonts w:ascii="Arial" w:hAnsi="Arial" w:cs="Arial"/>
          <w:color w:val="000000" w:themeColor="text1"/>
        </w:rPr>
        <w:t>Príloha č.1</w:t>
      </w:r>
      <w:r w:rsidR="002635AB">
        <w:rPr>
          <w:rFonts w:ascii="Arial" w:hAnsi="Arial" w:cs="Arial"/>
          <w:color w:val="000000" w:themeColor="text1"/>
        </w:rPr>
        <w:t xml:space="preserve"> k časti B.2 -</w:t>
      </w:r>
      <w:r w:rsidR="002635AB">
        <w:rPr>
          <w:rFonts w:ascii="Arial" w:hAnsi="Arial" w:cs="Arial"/>
          <w:color w:val="000000" w:themeColor="text1"/>
        </w:rPr>
        <w:tab/>
      </w:r>
      <w:r w:rsidR="002635AB">
        <w:rPr>
          <w:rFonts w:ascii="Arial" w:hAnsi="Arial" w:cs="Arial"/>
          <w:color w:val="000000" w:themeColor="text1"/>
        </w:rPr>
        <w:tab/>
        <w:t>V</w:t>
      </w:r>
      <w:r w:rsidR="007463A4">
        <w:rPr>
          <w:rFonts w:ascii="Arial" w:hAnsi="Arial" w:cs="Arial"/>
          <w:color w:val="000000" w:themeColor="text1"/>
        </w:rPr>
        <w:t>ýkaz výmer</w:t>
      </w:r>
    </w:p>
    <w:p w14:paraId="4C56B6FF" w14:textId="6C1E4C59" w:rsidR="008929A0" w:rsidRDefault="008929A0" w:rsidP="007463A4">
      <w:pPr>
        <w:spacing w:after="0" w:line="276" w:lineRule="auto"/>
        <w:jc w:val="left"/>
        <w:outlineLvl w:val="0"/>
        <w:rPr>
          <w:rFonts w:ascii="Arial" w:hAnsi="Arial" w:cs="Arial"/>
          <w:b/>
          <w:bCs/>
          <w:caps/>
          <w:sz w:val="24"/>
          <w:szCs w:val="24"/>
        </w:rPr>
      </w:pPr>
      <w:r w:rsidRPr="00FA614A">
        <w:rPr>
          <w:rFonts w:ascii="Arial" w:hAnsi="Arial" w:cs="Arial"/>
          <w:b/>
          <w:bCs/>
          <w:caps/>
          <w:sz w:val="24"/>
          <w:szCs w:val="24"/>
        </w:rPr>
        <w:lastRenderedPageBreak/>
        <w:t xml:space="preserve">B.3 OBCHODNÉ PODMIENKY </w:t>
      </w:r>
      <w:r w:rsidR="00CC535C">
        <w:rPr>
          <w:rFonts w:ascii="Arial" w:hAnsi="Arial" w:cs="Arial"/>
          <w:b/>
          <w:bCs/>
          <w:caps/>
          <w:sz w:val="24"/>
          <w:szCs w:val="24"/>
        </w:rPr>
        <w:t>Plnenia</w:t>
      </w:r>
      <w:r w:rsidRPr="00FA614A">
        <w:rPr>
          <w:rFonts w:ascii="Arial" w:hAnsi="Arial" w:cs="Arial"/>
          <w:b/>
          <w:bCs/>
          <w:caps/>
          <w:sz w:val="24"/>
          <w:szCs w:val="24"/>
        </w:rPr>
        <w:t xml:space="preserve"> PREDMETU ZÁKAZKY</w:t>
      </w:r>
    </w:p>
    <w:p w14:paraId="5BB0AD7F" w14:textId="4FF3DE12" w:rsidR="007463A4" w:rsidRDefault="007463A4" w:rsidP="007463A4">
      <w:pPr>
        <w:spacing w:after="0" w:line="276" w:lineRule="auto"/>
        <w:jc w:val="left"/>
        <w:outlineLvl w:val="0"/>
        <w:rPr>
          <w:rFonts w:ascii="Arial" w:hAnsi="Arial" w:cs="Arial"/>
          <w:b/>
          <w:bCs/>
          <w:caps/>
          <w:sz w:val="24"/>
          <w:szCs w:val="24"/>
        </w:rPr>
      </w:pPr>
    </w:p>
    <w:p w14:paraId="599B3885" w14:textId="77777777" w:rsidR="007463A4" w:rsidRPr="00FA614A" w:rsidRDefault="007463A4" w:rsidP="007463A4">
      <w:pPr>
        <w:spacing w:after="0" w:line="276" w:lineRule="auto"/>
        <w:jc w:val="left"/>
        <w:outlineLvl w:val="0"/>
        <w:rPr>
          <w:rFonts w:ascii="Arial" w:hAnsi="Arial" w:cs="Arial"/>
          <w:b/>
          <w:bCs/>
          <w:caps/>
          <w:sz w:val="24"/>
          <w:szCs w:val="24"/>
        </w:rPr>
      </w:pPr>
    </w:p>
    <w:p w14:paraId="35B72BB4" w14:textId="4AE23793" w:rsidR="008929A0" w:rsidRPr="002B55FC" w:rsidRDefault="008929A0" w:rsidP="00FD4A5D">
      <w:pPr>
        <w:spacing w:before="120" w:after="60" w:line="276" w:lineRule="auto"/>
        <w:rPr>
          <w:rFonts w:ascii="Arial" w:hAnsi="Arial" w:cs="Arial"/>
        </w:rPr>
      </w:pPr>
      <w:r w:rsidRPr="002B55FC">
        <w:rPr>
          <w:rFonts w:ascii="Arial" w:hAnsi="Arial" w:cs="Arial"/>
          <w:b/>
        </w:rPr>
        <w:t>Uchádzač vo svojej ponuke predloží návrh Zmluv</w:t>
      </w:r>
      <w:r w:rsidR="00FD585A" w:rsidRPr="002B55FC">
        <w:rPr>
          <w:rFonts w:ascii="Arial" w:hAnsi="Arial" w:cs="Arial"/>
          <w:b/>
        </w:rPr>
        <w:t>y</w:t>
      </w:r>
      <w:r w:rsidRPr="002B55FC">
        <w:rPr>
          <w:rFonts w:ascii="Arial" w:hAnsi="Arial" w:cs="Arial"/>
        </w:rPr>
        <w:t xml:space="preserve"> </w:t>
      </w:r>
      <w:r w:rsidRPr="002B55FC">
        <w:rPr>
          <w:rFonts w:ascii="Arial" w:hAnsi="Arial" w:cs="Arial"/>
          <w:b/>
        </w:rPr>
        <w:t xml:space="preserve">podľa Obchodného zákonníka, v ktorej budú v celom rozsahu akceptované obchodné podmienky </w:t>
      </w:r>
      <w:r w:rsidR="007D3E44">
        <w:rPr>
          <w:rFonts w:ascii="Arial" w:hAnsi="Arial" w:cs="Arial"/>
          <w:b/>
        </w:rPr>
        <w:t>plnenia</w:t>
      </w:r>
      <w:r w:rsidRPr="002B55FC">
        <w:rPr>
          <w:rFonts w:ascii="Arial" w:hAnsi="Arial" w:cs="Arial"/>
          <w:b/>
        </w:rPr>
        <w:t xml:space="preserve"> predmetu zákazky stanovené v dokumentoch, ktoré tvoria </w:t>
      </w:r>
      <w:r w:rsidR="00FD4A5D">
        <w:rPr>
          <w:rFonts w:ascii="Arial" w:hAnsi="Arial" w:cs="Arial"/>
          <w:b/>
        </w:rPr>
        <w:t>p</w:t>
      </w:r>
      <w:r w:rsidRPr="002B55FC">
        <w:rPr>
          <w:rFonts w:ascii="Arial" w:hAnsi="Arial" w:cs="Arial"/>
          <w:b/>
        </w:rPr>
        <w:t>rílohu k týmto súťažným podkladom.</w:t>
      </w:r>
      <w:r w:rsidRPr="002B55FC">
        <w:rPr>
          <w:rFonts w:ascii="Arial" w:hAnsi="Arial" w:cs="Arial"/>
        </w:rPr>
        <w:t xml:space="preserve"> </w:t>
      </w:r>
    </w:p>
    <w:p w14:paraId="4F1474C7" w14:textId="1F5DC531" w:rsidR="008929A0" w:rsidRDefault="008929A0" w:rsidP="00EE0121">
      <w:pPr>
        <w:spacing w:before="100" w:after="0" w:line="276" w:lineRule="auto"/>
        <w:jc w:val="left"/>
        <w:rPr>
          <w:rFonts w:ascii="Arial" w:hAnsi="Arial" w:cs="Arial"/>
        </w:rPr>
      </w:pPr>
      <w:r w:rsidRPr="002B55FC">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6B62B6B9" w14:textId="09D8BD6C" w:rsidR="007D3E44" w:rsidRDefault="007D3E44" w:rsidP="00EE0121">
      <w:pPr>
        <w:spacing w:before="100" w:after="0" w:line="276" w:lineRule="auto"/>
        <w:jc w:val="left"/>
        <w:rPr>
          <w:rFonts w:ascii="Arial" w:hAnsi="Arial" w:cs="Arial"/>
        </w:rPr>
      </w:pPr>
    </w:p>
    <w:p w14:paraId="7F7AA361" w14:textId="12E064E1" w:rsidR="007D3E44" w:rsidRDefault="007D3E44" w:rsidP="000E1BFA">
      <w:pPr>
        <w:spacing w:after="60" w:line="276" w:lineRule="auto"/>
        <w:jc w:val="center"/>
        <w:rPr>
          <w:rFonts w:ascii="Arial" w:hAnsi="Arial" w:cs="Arial"/>
          <w:b/>
          <w:bCs/>
          <w:lang w:eastAsia="cs-CZ"/>
        </w:rPr>
      </w:pPr>
      <w:r w:rsidRPr="007D3E44">
        <w:rPr>
          <w:rFonts w:ascii="Arial" w:hAnsi="Arial" w:cs="Arial"/>
          <w:b/>
          <w:bCs/>
          <w:lang w:eastAsia="cs-CZ"/>
        </w:rPr>
        <w:t>Zmluva o</w:t>
      </w:r>
      <w:r w:rsidR="000E1BFA">
        <w:rPr>
          <w:rFonts w:ascii="Arial" w:hAnsi="Arial" w:cs="Arial"/>
          <w:b/>
          <w:bCs/>
          <w:lang w:eastAsia="cs-CZ"/>
        </w:rPr>
        <w:t> </w:t>
      </w:r>
      <w:r w:rsidRPr="007D3E44">
        <w:rPr>
          <w:rFonts w:ascii="Arial" w:hAnsi="Arial" w:cs="Arial"/>
          <w:b/>
          <w:bCs/>
          <w:lang w:eastAsia="cs-CZ"/>
        </w:rPr>
        <w:t>dielo</w:t>
      </w:r>
    </w:p>
    <w:p w14:paraId="05B2EB9C" w14:textId="77777777" w:rsidR="000E1BFA" w:rsidRPr="007D3E44" w:rsidRDefault="000E1BFA" w:rsidP="000E1BFA">
      <w:pPr>
        <w:spacing w:after="0" w:line="276" w:lineRule="auto"/>
        <w:jc w:val="center"/>
        <w:rPr>
          <w:rFonts w:ascii="Arial" w:hAnsi="Arial" w:cs="Arial"/>
          <w:b/>
        </w:rPr>
      </w:pPr>
      <w:r w:rsidRPr="007D3E44">
        <w:rPr>
          <w:rFonts w:ascii="Arial" w:hAnsi="Arial" w:cs="Arial"/>
          <w:b/>
          <w:bCs/>
          <w:lang w:eastAsia="cs-CZ"/>
        </w:rPr>
        <w:t xml:space="preserve">„Oprava diaľničného mosta </w:t>
      </w:r>
      <w:proofErr w:type="spellStart"/>
      <w:r w:rsidRPr="007D3E44">
        <w:rPr>
          <w:rFonts w:ascii="Arial" w:hAnsi="Arial" w:cs="Arial"/>
          <w:b/>
          <w:bCs/>
          <w:lang w:eastAsia="cs-CZ"/>
        </w:rPr>
        <w:t>ev.č</w:t>
      </w:r>
      <w:proofErr w:type="spellEnd"/>
      <w:r w:rsidRPr="007D3E44">
        <w:rPr>
          <w:rFonts w:ascii="Arial" w:hAnsi="Arial" w:cs="Arial"/>
          <w:b/>
          <w:bCs/>
          <w:lang w:eastAsia="cs-CZ"/>
        </w:rPr>
        <w:t xml:space="preserve">. D1-236 most </w:t>
      </w:r>
      <w:proofErr w:type="spellStart"/>
      <w:r w:rsidRPr="007D3E44">
        <w:rPr>
          <w:rFonts w:ascii="Arial" w:hAnsi="Arial" w:cs="Arial"/>
          <w:b/>
          <w:bCs/>
          <w:lang w:eastAsia="cs-CZ"/>
        </w:rPr>
        <w:t>Hybica</w:t>
      </w:r>
      <w:proofErr w:type="spellEnd"/>
      <w:r w:rsidRPr="007D3E44">
        <w:rPr>
          <w:rFonts w:ascii="Arial" w:hAnsi="Arial" w:cs="Arial"/>
          <w:b/>
          <w:bCs/>
          <w:lang w:eastAsia="cs-CZ"/>
        </w:rPr>
        <w:t>, pravý most“</w:t>
      </w:r>
    </w:p>
    <w:p w14:paraId="78113344" w14:textId="77777777" w:rsidR="000E1BFA" w:rsidRPr="007D3E44" w:rsidRDefault="000E1BFA" w:rsidP="007D3E44">
      <w:pPr>
        <w:spacing w:after="0" w:line="276" w:lineRule="auto"/>
        <w:jc w:val="center"/>
        <w:rPr>
          <w:rFonts w:ascii="Arial" w:hAnsi="Arial" w:cs="Arial"/>
          <w:b/>
          <w:bCs/>
          <w:lang w:eastAsia="cs-CZ"/>
        </w:rPr>
      </w:pPr>
    </w:p>
    <w:p w14:paraId="1EDABB93" w14:textId="08194ACC" w:rsidR="007D3E44" w:rsidRPr="007D3E44" w:rsidRDefault="007D3E44" w:rsidP="007D3E44">
      <w:pPr>
        <w:spacing w:after="0" w:line="276" w:lineRule="auto"/>
        <w:jc w:val="center"/>
        <w:rPr>
          <w:rFonts w:ascii="Arial" w:hAnsi="Arial" w:cs="Arial"/>
          <w:b/>
          <w:bCs/>
          <w:lang w:eastAsia="cs-CZ"/>
        </w:rPr>
      </w:pPr>
      <w:r w:rsidRPr="007D3E44">
        <w:rPr>
          <w:rFonts w:ascii="Arial" w:hAnsi="Arial" w:cs="Arial"/>
          <w:b/>
          <w:bCs/>
          <w:lang w:eastAsia="cs-CZ"/>
        </w:rPr>
        <w:t xml:space="preserve">číslo </w:t>
      </w:r>
      <w:r w:rsidR="00FD4A5D">
        <w:rPr>
          <w:rFonts w:ascii="Arial" w:hAnsi="Arial" w:cs="Arial"/>
          <w:b/>
          <w:bCs/>
          <w:lang w:eastAsia="cs-CZ"/>
        </w:rPr>
        <w:t>O</w:t>
      </w:r>
      <w:r w:rsidRPr="007D3E44">
        <w:rPr>
          <w:rFonts w:ascii="Arial" w:hAnsi="Arial" w:cs="Arial"/>
          <w:b/>
          <w:bCs/>
          <w:lang w:eastAsia="cs-CZ"/>
        </w:rPr>
        <w:t>bjednávateľa: ZM/2024/</w:t>
      </w:r>
    </w:p>
    <w:p w14:paraId="485AA947" w14:textId="7C22A7FC" w:rsidR="007D3E44" w:rsidRPr="007D3E44" w:rsidRDefault="007D3E44" w:rsidP="007D3E44">
      <w:pPr>
        <w:spacing w:after="0" w:line="276" w:lineRule="auto"/>
        <w:jc w:val="center"/>
        <w:rPr>
          <w:rFonts w:ascii="Arial" w:hAnsi="Arial" w:cs="Arial"/>
          <w:b/>
          <w:bCs/>
          <w:lang w:eastAsia="cs-CZ"/>
        </w:rPr>
      </w:pPr>
      <w:r w:rsidRPr="007D3E44">
        <w:rPr>
          <w:rFonts w:ascii="Arial" w:hAnsi="Arial" w:cs="Arial"/>
          <w:b/>
          <w:bCs/>
          <w:lang w:eastAsia="cs-CZ"/>
        </w:rPr>
        <w:t xml:space="preserve">číslo </w:t>
      </w:r>
      <w:r w:rsidR="00FD4A5D">
        <w:rPr>
          <w:rFonts w:ascii="Arial" w:hAnsi="Arial" w:cs="Arial"/>
          <w:b/>
          <w:bCs/>
          <w:lang w:eastAsia="cs-CZ"/>
        </w:rPr>
        <w:t>Z</w:t>
      </w:r>
      <w:r w:rsidRPr="007D3E44">
        <w:rPr>
          <w:rFonts w:ascii="Arial" w:hAnsi="Arial" w:cs="Arial"/>
          <w:b/>
          <w:bCs/>
          <w:lang w:eastAsia="cs-CZ"/>
        </w:rPr>
        <w:t>hotoviteľa: ZM/2024/</w:t>
      </w:r>
    </w:p>
    <w:p w14:paraId="591CEF72" w14:textId="77777777" w:rsidR="007D3E44" w:rsidRPr="007D3E44" w:rsidRDefault="007D3E44" w:rsidP="007D3E44">
      <w:pPr>
        <w:spacing w:after="0" w:line="276" w:lineRule="auto"/>
        <w:rPr>
          <w:rFonts w:ascii="Arial" w:eastAsia="Calibri" w:hAnsi="Arial" w:cs="Arial"/>
          <w:highlight w:val="yellow"/>
        </w:rPr>
      </w:pPr>
    </w:p>
    <w:p w14:paraId="0ABAD360" w14:textId="77777777" w:rsidR="007D3E44" w:rsidRPr="007D3E44" w:rsidRDefault="007D3E44" w:rsidP="007D3E44">
      <w:pPr>
        <w:spacing w:after="0" w:line="276" w:lineRule="auto"/>
        <w:rPr>
          <w:rFonts w:ascii="Arial" w:eastAsia="Calibri" w:hAnsi="Arial" w:cs="Arial"/>
        </w:rPr>
      </w:pPr>
    </w:p>
    <w:p w14:paraId="3C4BCB70" w14:textId="77777777" w:rsidR="007D3E44" w:rsidRPr="007D3E44" w:rsidRDefault="007D3E44" w:rsidP="007D3E44">
      <w:pPr>
        <w:spacing w:after="0" w:line="276" w:lineRule="auto"/>
        <w:jc w:val="center"/>
        <w:rPr>
          <w:rFonts w:ascii="Arial" w:eastAsia="Calibri" w:hAnsi="Arial" w:cs="Arial"/>
        </w:rPr>
      </w:pPr>
      <w:r w:rsidRPr="007D3E44">
        <w:rPr>
          <w:rFonts w:ascii="Arial" w:eastAsia="Calibri" w:hAnsi="Arial" w:cs="Arial"/>
        </w:rPr>
        <w:t>uzavretá podľa § 536 a </w:t>
      </w:r>
      <w:proofErr w:type="spellStart"/>
      <w:r w:rsidRPr="007D3E44">
        <w:rPr>
          <w:rFonts w:ascii="Arial" w:eastAsia="Calibri" w:hAnsi="Arial" w:cs="Arial"/>
        </w:rPr>
        <w:t>nasl</w:t>
      </w:r>
      <w:proofErr w:type="spellEnd"/>
      <w:r w:rsidRPr="007D3E44">
        <w:rPr>
          <w:rFonts w:ascii="Arial" w:eastAsia="Calibri" w:hAnsi="Arial" w:cs="Arial"/>
        </w:rPr>
        <w:t>. zákona č. 513/1991 Zb. Obchodný zákonník</w:t>
      </w:r>
    </w:p>
    <w:p w14:paraId="42C85F0E" w14:textId="77777777" w:rsidR="007D3E44" w:rsidRPr="007D3E44" w:rsidRDefault="007D3E44" w:rsidP="007D3E44">
      <w:pPr>
        <w:spacing w:after="0" w:line="276" w:lineRule="auto"/>
        <w:jc w:val="center"/>
        <w:rPr>
          <w:rFonts w:ascii="Arial" w:eastAsia="Calibri" w:hAnsi="Arial" w:cs="Arial"/>
        </w:rPr>
      </w:pPr>
      <w:r w:rsidRPr="007D3E44">
        <w:rPr>
          <w:rFonts w:ascii="Arial" w:eastAsia="Calibri" w:hAnsi="Arial" w:cs="Arial"/>
        </w:rPr>
        <w:t>v znení neskorších predpisov (ďalej len „</w:t>
      </w:r>
      <w:r w:rsidRPr="007D3E44">
        <w:rPr>
          <w:rFonts w:ascii="Arial" w:hAnsi="Arial" w:cs="Arial"/>
          <w:b/>
          <w:bCs/>
          <w:lang w:eastAsia="cs-CZ"/>
        </w:rPr>
        <w:t>Obchodný zákonník</w:t>
      </w:r>
      <w:r w:rsidRPr="007D3E44">
        <w:rPr>
          <w:rFonts w:ascii="Arial" w:eastAsia="Calibri" w:hAnsi="Arial" w:cs="Arial"/>
        </w:rPr>
        <w:t>“) a § 56 zákona č. 343/2015 Z. z. o verejnom obstarávaní a o zmene a doplnení niektorých zákonov v znení neskorších predpisov (ďalej len „</w:t>
      </w:r>
      <w:r w:rsidRPr="007D3E44">
        <w:rPr>
          <w:rFonts w:ascii="Arial" w:eastAsia="Calibri" w:hAnsi="Arial" w:cs="Arial"/>
          <w:b/>
        </w:rPr>
        <w:t>ZVO</w:t>
      </w:r>
      <w:r w:rsidRPr="007D3E44">
        <w:rPr>
          <w:rFonts w:ascii="Arial" w:eastAsia="Calibri" w:hAnsi="Arial" w:cs="Arial"/>
        </w:rPr>
        <w:t>“)</w:t>
      </w:r>
    </w:p>
    <w:p w14:paraId="1BF36DFC" w14:textId="77777777" w:rsidR="007D3E44" w:rsidRPr="007D3E44" w:rsidRDefault="007D3E44" w:rsidP="007D3E44">
      <w:pPr>
        <w:spacing w:after="0" w:line="276" w:lineRule="auto"/>
        <w:rPr>
          <w:rFonts w:ascii="Arial" w:eastAsia="Calibri" w:hAnsi="Arial" w:cs="Arial"/>
        </w:rPr>
      </w:pPr>
    </w:p>
    <w:p w14:paraId="64CF247A" w14:textId="77777777" w:rsidR="007D3E44" w:rsidRPr="007D3E44" w:rsidRDefault="007D3E44" w:rsidP="007D3E44">
      <w:pPr>
        <w:spacing w:after="0" w:line="276" w:lineRule="auto"/>
        <w:jc w:val="center"/>
        <w:rPr>
          <w:rFonts w:ascii="Arial" w:eastAsia="Calibri" w:hAnsi="Arial" w:cs="Arial"/>
        </w:rPr>
      </w:pPr>
      <w:r w:rsidRPr="007D3E44">
        <w:rPr>
          <w:rFonts w:ascii="Arial" w:eastAsia="Calibri" w:hAnsi="Arial" w:cs="Arial"/>
        </w:rPr>
        <w:t>(ďalej len „</w:t>
      </w:r>
      <w:r w:rsidRPr="007D3E44">
        <w:rPr>
          <w:rFonts w:ascii="Arial" w:hAnsi="Arial" w:cs="Arial"/>
          <w:b/>
          <w:bCs/>
          <w:iCs/>
          <w:lang w:eastAsia="cs-CZ"/>
        </w:rPr>
        <w:t>Zmluva</w:t>
      </w:r>
      <w:r w:rsidRPr="007D3E44">
        <w:rPr>
          <w:rFonts w:ascii="Arial" w:eastAsia="Calibri" w:hAnsi="Arial" w:cs="Arial"/>
        </w:rPr>
        <w:t>“)</w:t>
      </w:r>
    </w:p>
    <w:p w14:paraId="79B7448B" w14:textId="77777777" w:rsidR="007D3E44" w:rsidRPr="007D3E44" w:rsidRDefault="007D3E44" w:rsidP="007D3E44">
      <w:pPr>
        <w:spacing w:after="0" w:line="276" w:lineRule="auto"/>
        <w:rPr>
          <w:rFonts w:ascii="Arial" w:hAnsi="Arial" w:cs="Arial"/>
          <w:highlight w:val="yellow"/>
          <w:lang w:eastAsia="cs-CZ"/>
        </w:rPr>
      </w:pPr>
    </w:p>
    <w:p w14:paraId="06CD7BBD" w14:textId="77777777" w:rsidR="007D3E44" w:rsidRPr="007D3E44" w:rsidRDefault="007D3E44" w:rsidP="007D3E44">
      <w:pPr>
        <w:spacing w:after="0" w:line="276" w:lineRule="auto"/>
        <w:rPr>
          <w:rFonts w:ascii="Arial" w:hAnsi="Arial" w:cs="Arial"/>
          <w:b/>
        </w:rPr>
      </w:pPr>
      <w:r w:rsidRPr="007D3E44">
        <w:rPr>
          <w:rFonts w:ascii="Arial" w:hAnsi="Arial" w:cs="Arial"/>
          <w:b/>
        </w:rPr>
        <w:t>Zmluvné strany</w:t>
      </w:r>
    </w:p>
    <w:p w14:paraId="1410C33A" w14:textId="77777777" w:rsidR="007D3E44" w:rsidRPr="007D3E44" w:rsidRDefault="007D3E44" w:rsidP="007D3E44">
      <w:pPr>
        <w:spacing w:after="0" w:line="276" w:lineRule="auto"/>
        <w:rPr>
          <w:rFonts w:ascii="Arial" w:eastAsia="Calibri" w:hAnsi="Arial" w:cs="Arial"/>
        </w:rPr>
      </w:pPr>
    </w:p>
    <w:p w14:paraId="621E3912" w14:textId="77777777" w:rsidR="007D3E44" w:rsidRPr="007D3E44" w:rsidRDefault="007D3E44" w:rsidP="007D3E44">
      <w:pPr>
        <w:spacing w:after="0" w:line="276" w:lineRule="auto"/>
        <w:rPr>
          <w:rFonts w:ascii="Arial" w:hAnsi="Arial" w:cs="Arial"/>
          <w:b/>
          <w:bCs/>
        </w:rPr>
      </w:pPr>
      <w:r w:rsidRPr="007D3E44">
        <w:rPr>
          <w:rFonts w:ascii="Arial" w:hAnsi="Arial" w:cs="Arial"/>
          <w:b/>
          <w:bCs/>
        </w:rPr>
        <w:t>Objednávateľ:</w:t>
      </w:r>
    </w:p>
    <w:p w14:paraId="3C805FCD" w14:textId="0989DC49" w:rsidR="007D3E44" w:rsidRPr="007D3E44" w:rsidRDefault="007D3E44" w:rsidP="007D3E44">
      <w:pPr>
        <w:spacing w:after="0" w:line="276" w:lineRule="auto"/>
        <w:rPr>
          <w:rFonts w:ascii="Arial" w:hAnsi="Arial" w:cs="Arial"/>
        </w:rPr>
      </w:pPr>
      <w:r w:rsidRPr="007D3E44">
        <w:rPr>
          <w:rFonts w:ascii="Arial" w:hAnsi="Arial" w:cs="Arial"/>
        </w:rPr>
        <w:t>Obchodné meno:</w:t>
      </w:r>
      <w:r w:rsidRPr="007D3E44">
        <w:rPr>
          <w:rFonts w:ascii="Arial" w:hAnsi="Arial" w:cs="Arial"/>
        </w:rPr>
        <w:tab/>
      </w:r>
      <w:r w:rsidRPr="007D3E44">
        <w:rPr>
          <w:rFonts w:ascii="Arial" w:hAnsi="Arial" w:cs="Arial"/>
        </w:rPr>
        <w:tab/>
      </w:r>
      <w:r>
        <w:rPr>
          <w:rFonts w:ascii="Arial" w:hAnsi="Arial" w:cs="Arial"/>
        </w:rPr>
        <w:tab/>
      </w:r>
      <w:r w:rsidRPr="007D3E44">
        <w:rPr>
          <w:rFonts w:ascii="Arial" w:eastAsia="Calibri" w:hAnsi="Arial" w:cs="Arial"/>
        </w:rPr>
        <w:t xml:space="preserve">Národná diaľničná spoločnosť </w:t>
      </w:r>
      <w:proofErr w:type="spellStart"/>
      <w:r w:rsidRPr="007D3E44">
        <w:rPr>
          <w:rFonts w:ascii="Arial" w:eastAsia="Calibri" w:hAnsi="Arial" w:cs="Arial"/>
        </w:rPr>
        <w:t>a.s</w:t>
      </w:r>
      <w:proofErr w:type="spellEnd"/>
      <w:r w:rsidRPr="007D3E44">
        <w:rPr>
          <w:rFonts w:ascii="Arial" w:eastAsia="Calibri" w:hAnsi="Arial" w:cs="Arial"/>
        </w:rPr>
        <w:t>.</w:t>
      </w:r>
    </w:p>
    <w:p w14:paraId="23E80368" w14:textId="0E91E654" w:rsidR="007D3E44" w:rsidRPr="007D3E44" w:rsidRDefault="007D3E44" w:rsidP="007D3E44">
      <w:pPr>
        <w:spacing w:after="0" w:line="276" w:lineRule="auto"/>
        <w:rPr>
          <w:rFonts w:ascii="Arial" w:hAnsi="Arial" w:cs="Arial"/>
        </w:rPr>
      </w:pPr>
      <w:r w:rsidRPr="007D3E44">
        <w:rPr>
          <w:rFonts w:ascii="Arial" w:hAnsi="Arial" w:cs="Arial"/>
        </w:rPr>
        <w:t>Sídlo:</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Pr>
          <w:rFonts w:ascii="Arial" w:hAnsi="Arial" w:cs="Arial"/>
        </w:rPr>
        <w:tab/>
      </w:r>
      <w:r w:rsidRPr="007D3E44">
        <w:rPr>
          <w:rFonts w:ascii="Arial" w:hAnsi="Arial" w:cs="Arial"/>
        </w:rPr>
        <w:t>Dúbravská cesta 14, 841 04 Bratislava</w:t>
      </w:r>
    </w:p>
    <w:p w14:paraId="16D76EA5" w14:textId="3A140A29" w:rsidR="007D3E44" w:rsidRPr="007D3E44" w:rsidRDefault="007D3E44" w:rsidP="007D3E44">
      <w:pPr>
        <w:spacing w:after="0" w:line="276" w:lineRule="auto"/>
        <w:ind w:left="2265" w:hanging="2265"/>
        <w:rPr>
          <w:rFonts w:ascii="Arial" w:hAnsi="Arial" w:cs="Arial"/>
        </w:rPr>
      </w:pPr>
      <w:r w:rsidRPr="007D3E44">
        <w:rPr>
          <w:rFonts w:ascii="Arial" w:hAnsi="Arial" w:cs="Arial"/>
        </w:rPr>
        <w:t>Zápis v obch.reg.:</w:t>
      </w:r>
      <w:r w:rsidRPr="007D3E44">
        <w:rPr>
          <w:rFonts w:ascii="Arial" w:hAnsi="Arial" w:cs="Arial"/>
        </w:rPr>
        <w:tab/>
      </w:r>
      <w:r>
        <w:rPr>
          <w:rFonts w:ascii="Arial" w:hAnsi="Arial" w:cs="Arial"/>
        </w:rPr>
        <w:tab/>
      </w:r>
      <w:r w:rsidRPr="007D3E44">
        <w:rPr>
          <w:rFonts w:ascii="Arial" w:hAnsi="Arial" w:cs="Arial"/>
        </w:rPr>
        <w:t>akciová spoločnosť zapísaná v Obchodnom registri Mestského súdu Bratislava III, Oddiel: Sa, Vložka č.: 3518/B</w:t>
      </w:r>
    </w:p>
    <w:p w14:paraId="61BC7CD1" w14:textId="0FF94FCB" w:rsidR="007D3E44" w:rsidRPr="007D3E44" w:rsidRDefault="007D3E44" w:rsidP="007D3E44">
      <w:pPr>
        <w:spacing w:after="0" w:line="276" w:lineRule="auto"/>
        <w:rPr>
          <w:rFonts w:ascii="Arial" w:hAnsi="Arial" w:cs="Arial"/>
        </w:rPr>
      </w:pPr>
      <w:r w:rsidRPr="007D3E44">
        <w:rPr>
          <w:rFonts w:ascii="Arial" w:hAnsi="Arial" w:cs="Arial"/>
        </w:rPr>
        <w:t>Štatutárny orgán:</w:t>
      </w:r>
      <w:r w:rsidRPr="007D3E44">
        <w:rPr>
          <w:rFonts w:ascii="Arial" w:hAnsi="Arial" w:cs="Arial"/>
        </w:rPr>
        <w:tab/>
      </w:r>
      <w:r w:rsidRPr="007D3E44">
        <w:rPr>
          <w:rFonts w:ascii="Arial" w:hAnsi="Arial" w:cs="Arial"/>
        </w:rPr>
        <w:tab/>
      </w:r>
      <w:r>
        <w:rPr>
          <w:rFonts w:ascii="Arial" w:hAnsi="Arial" w:cs="Arial"/>
        </w:rPr>
        <w:tab/>
      </w:r>
      <w:r w:rsidRPr="007D3E44">
        <w:rPr>
          <w:rFonts w:ascii="Arial" w:hAnsi="Arial" w:cs="Arial"/>
          <w:noProof/>
          <w:lang w:eastAsia="sk-SK"/>
        </w:rPr>
        <w:t>predstavenstvo, zastúpené:</w:t>
      </w:r>
    </w:p>
    <w:p w14:paraId="170D45B4" w14:textId="711F463A" w:rsidR="007D3E44" w:rsidRPr="007D3E44" w:rsidRDefault="007D3E44" w:rsidP="007D3E44">
      <w:pPr>
        <w:spacing w:after="0" w:line="276" w:lineRule="auto"/>
        <w:rPr>
          <w:rFonts w:ascii="Arial" w:hAnsi="Arial" w:cs="Arial"/>
        </w:rPr>
      </w:pP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Pr>
          <w:rFonts w:ascii="Arial" w:hAnsi="Arial" w:cs="Arial"/>
        </w:rPr>
        <w:tab/>
      </w:r>
      <w:r w:rsidRPr="007D3E44">
        <w:rPr>
          <w:rFonts w:ascii="Arial" w:hAnsi="Arial" w:cs="Arial"/>
          <w:lang w:eastAsia="cs-CZ"/>
        </w:rPr>
        <w:t xml:space="preserve">Ing. Filip </w:t>
      </w:r>
      <w:proofErr w:type="spellStart"/>
      <w:r w:rsidRPr="007D3E44">
        <w:rPr>
          <w:rFonts w:ascii="Arial" w:hAnsi="Arial" w:cs="Arial"/>
          <w:lang w:eastAsia="cs-CZ"/>
        </w:rPr>
        <w:t>Macháček</w:t>
      </w:r>
      <w:proofErr w:type="spellEnd"/>
      <w:r w:rsidRPr="007D3E44">
        <w:rPr>
          <w:rFonts w:ascii="Arial" w:hAnsi="Arial" w:cs="Arial"/>
          <w:lang w:eastAsia="cs-CZ"/>
        </w:rPr>
        <w:t xml:space="preserve">, predseda predstavenstva </w:t>
      </w:r>
      <w:r w:rsidR="00FD4A5D">
        <w:rPr>
          <w:rFonts w:ascii="Arial" w:hAnsi="Arial" w:cs="Arial"/>
          <w:lang w:eastAsia="cs-CZ"/>
        </w:rPr>
        <w:t>a generálny riaditeľ</w:t>
      </w:r>
    </w:p>
    <w:p w14:paraId="7337D3D1" w14:textId="03443662" w:rsidR="007D3E44" w:rsidRPr="007D3E44" w:rsidRDefault="007D3E44" w:rsidP="007D3E44">
      <w:pPr>
        <w:spacing w:after="0" w:line="276" w:lineRule="auto"/>
        <w:rPr>
          <w:rFonts w:ascii="Arial" w:hAnsi="Arial" w:cs="Arial"/>
          <w:noProof/>
          <w:lang w:eastAsia="sk-SK"/>
        </w:rPr>
      </w:pP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Pr>
          <w:rFonts w:ascii="Arial" w:hAnsi="Arial" w:cs="Arial"/>
        </w:rPr>
        <w:tab/>
      </w:r>
      <w:r w:rsidRPr="007D3E44">
        <w:rPr>
          <w:rFonts w:ascii="Arial" w:hAnsi="Arial" w:cs="Arial"/>
          <w:lang w:eastAsia="cs-CZ"/>
        </w:rPr>
        <w:t xml:space="preserve">PhDr. Rastislav </w:t>
      </w:r>
      <w:proofErr w:type="spellStart"/>
      <w:r w:rsidRPr="007D3E44">
        <w:rPr>
          <w:rFonts w:ascii="Arial" w:hAnsi="Arial" w:cs="Arial"/>
          <w:lang w:eastAsia="cs-CZ"/>
        </w:rPr>
        <w:t>Droppa</w:t>
      </w:r>
      <w:proofErr w:type="spellEnd"/>
      <w:r w:rsidRPr="007D3E44">
        <w:rPr>
          <w:rFonts w:ascii="Arial" w:hAnsi="Arial" w:cs="Arial"/>
          <w:lang w:eastAsia="cs-CZ"/>
        </w:rPr>
        <w:t>, podpredseda predstavenstva</w:t>
      </w:r>
    </w:p>
    <w:p w14:paraId="3FC5F96E" w14:textId="176CF1EF" w:rsidR="007D3E44" w:rsidRPr="007D3E44" w:rsidRDefault="007D3E44" w:rsidP="007D3E44">
      <w:pPr>
        <w:spacing w:after="0" w:line="276" w:lineRule="auto"/>
        <w:rPr>
          <w:rFonts w:ascii="Arial" w:hAnsi="Arial" w:cs="Arial"/>
        </w:rPr>
      </w:pPr>
      <w:r w:rsidRPr="007D3E44">
        <w:rPr>
          <w:rFonts w:ascii="Arial" w:hAnsi="Arial" w:cs="Arial"/>
        </w:rPr>
        <w:t>IČO:</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Pr>
          <w:rFonts w:ascii="Arial" w:hAnsi="Arial" w:cs="Arial"/>
        </w:rPr>
        <w:tab/>
      </w:r>
      <w:r w:rsidRPr="007D3E44">
        <w:rPr>
          <w:rFonts w:ascii="Arial" w:hAnsi="Arial" w:cs="Arial"/>
        </w:rPr>
        <w:t>35 919 001</w:t>
      </w:r>
    </w:p>
    <w:p w14:paraId="28FEB838" w14:textId="2C833E45" w:rsidR="007D3E44" w:rsidRPr="007D3E44" w:rsidRDefault="007D3E44" w:rsidP="007D3E44">
      <w:pPr>
        <w:spacing w:after="0" w:line="276" w:lineRule="auto"/>
        <w:rPr>
          <w:rFonts w:ascii="Arial" w:hAnsi="Arial" w:cs="Arial"/>
        </w:rPr>
      </w:pPr>
      <w:r w:rsidRPr="007D3E44">
        <w:rPr>
          <w:rFonts w:ascii="Arial" w:hAnsi="Arial" w:cs="Arial"/>
        </w:rPr>
        <w:t>DIČ:</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Pr>
          <w:rFonts w:ascii="Arial" w:hAnsi="Arial" w:cs="Arial"/>
        </w:rPr>
        <w:tab/>
      </w:r>
      <w:r w:rsidRPr="007D3E44">
        <w:rPr>
          <w:rFonts w:ascii="Arial" w:hAnsi="Arial" w:cs="Arial"/>
        </w:rPr>
        <w:t>202 193 7775</w:t>
      </w:r>
    </w:p>
    <w:p w14:paraId="4EEE0C37" w14:textId="1545A2B8" w:rsidR="007D3E44" w:rsidRPr="007D3E44" w:rsidRDefault="007C4272" w:rsidP="007D3E44">
      <w:pPr>
        <w:spacing w:after="0" w:line="276" w:lineRule="auto"/>
        <w:rPr>
          <w:rFonts w:ascii="Arial" w:hAnsi="Arial" w:cs="Arial"/>
        </w:rPr>
      </w:pPr>
      <w:r>
        <w:rPr>
          <w:rFonts w:ascii="Arial" w:hAnsi="Arial" w:cs="Arial"/>
        </w:rPr>
        <w:t>I</w:t>
      </w:r>
      <w:r w:rsidR="007D3E44" w:rsidRPr="007D3E44">
        <w:rPr>
          <w:rFonts w:ascii="Arial" w:hAnsi="Arial" w:cs="Arial"/>
        </w:rPr>
        <w:t>Č DPH:</w:t>
      </w:r>
      <w:r w:rsidR="007D3E44" w:rsidRPr="007D3E44">
        <w:rPr>
          <w:rFonts w:ascii="Arial" w:hAnsi="Arial" w:cs="Arial"/>
        </w:rPr>
        <w:tab/>
      </w:r>
      <w:r w:rsidR="007D3E44" w:rsidRPr="007D3E44">
        <w:rPr>
          <w:rFonts w:ascii="Arial" w:hAnsi="Arial" w:cs="Arial"/>
        </w:rPr>
        <w:tab/>
      </w:r>
      <w:r w:rsidR="007D3E44" w:rsidRPr="007D3E44">
        <w:rPr>
          <w:rFonts w:ascii="Arial" w:hAnsi="Arial" w:cs="Arial"/>
        </w:rPr>
        <w:tab/>
      </w:r>
      <w:r w:rsidR="007D3E44" w:rsidRPr="007D3E44">
        <w:rPr>
          <w:rFonts w:ascii="Arial" w:hAnsi="Arial" w:cs="Arial"/>
        </w:rPr>
        <w:tab/>
      </w:r>
      <w:r w:rsidR="007D3E44" w:rsidRPr="007D3E44">
        <w:rPr>
          <w:rFonts w:ascii="Arial" w:hAnsi="Arial" w:cs="Arial"/>
        </w:rPr>
        <w:tab/>
      </w:r>
      <w:r w:rsidR="007D3E44">
        <w:rPr>
          <w:rFonts w:ascii="Arial" w:hAnsi="Arial" w:cs="Arial"/>
        </w:rPr>
        <w:tab/>
      </w:r>
      <w:r w:rsidR="007D3E44" w:rsidRPr="007D3E44">
        <w:rPr>
          <w:rFonts w:ascii="Arial" w:hAnsi="Arial" w:cs="Arial"/>
        </w:rPr>
        <w:t>SK 202 193 7775</w:t>
      </w:r>
    </w:p>
    <w:p w14:paraId="1D578BF3" w14:textId="77777777" w:rsidR="007D3E44" w:rsidRPr="007D3E44" w:rsidRDefault="007D3E44" w:rsidP="007D3E44">
      <w:pPr>
        <w:spacing w:after="0" w:line="276" w:lineRule="auto"/>
        <w:rPr>
          <w:rFonts w:ascii="Arial" w:hAnsi="Arial" w:cs="Arial"/>
        </w:rPr>
      </w:pPr>
      <w:r w:rsidRPr="007D3E44">
        <w:rPr>
          <w:rFonts w:ascii="Arial" w:hAnsi="Arial" w:cs="Arial"/>
        </w:rPr>
        <w:t>Bankové spojenie:</w:t>
      </w:r>
      <w:r w:rsidRPr="007D3E44">
        <w:rPr>
          <w:rFonts w:ascii="Arial" w:hAnsi="Arial" w:cs="Arial"/>
        </w:rPr>
        <w:tab/>
      </w:r>
      <w:r w:rsidRPr="007D3E44">
        <w:rPr>
          <w:rFonts w:ascii="Arial" w:hAnsi="Arial" w:cs="Arial"/>
        </w:rPr>
        <w:tab/>
        <w:t>Štátna pokladnica</w:t>
      </w:r>
    </w:p>
    <w:p w14:paraId="42A0A751" w14:textId="77777777" w:rsidR="007D3E44" w:rsidRPr="007D3E44" w:rsidRDefault="007D3E44" w:rsidP="007D3E44">
      <w:pPr>
        <w:spacing w:after="0" w:line="276" w:lineRule="auto"/>
        <w:rPr>
          <w:rFonts w:ascii="Arial" w:hAnsi="Arial" w:cs="Arial"/>
        </w:rPr>
      </w:pPr>
      <w:r w:rsidRPr="007D3E44">
        <w:rPr>
          <w:rFonts w:ascii="Arial" w:hAnsi="Arial" w:cs="Arial"/>
        </w:rPr>
        <w:t>IBAN:</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t>SK95 8180 0000 0070 0069 4593</w:t>
      </w:r>
    </w:p>
    <w:p w14:paraId="283FB78D" w14:textId="77777777" w:rsidR="007D3E44" w:rsidRPr="007D3E44" w:rsidRDefault="007D3E44" w:rsidP="007D3E44">
      <w:pPr>
        <w:spacing w:after="0" w:line="276" w:lineRule="auto"/>
        <w:rPr>
          <w:rFonts w:ascii="Arial" w:hAnsi="Arial" w:cs="Arial"/>
        </w:rPr>
      </w:pPr>
      <w:r w:rsidRPr="007D3E44">
        <w:rPr>
          <w:rFonts w:ascii="Arial" w:hAnsi="Arial" w:cs="Arial"/>
        </w:rPr>
        <w:t>SWIFT kód:</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t>SPSRSKBA</w:t>
      </w:r>
    </w:p>
    <w:p w14:paraId="2F716FFE" w14:textId="77777777" w:rsidR="007D3E44" w:rsidRPr="007D3E44" w:rsidRDefault="007D3E44" w:rsidP="007D3E44">
      <w:pPr>
        <w:spacing w:after="0" w:line="276" w:lineRule="auto"/>
        <w:rPr>
          <w:rFonts w:ascii="Arial" w:hAnsi="Arial" w:cs="Arial"/>
        </w:rPr>
      </w:pPr>
      <w:r w:rsidRPr="007D3E44">
        <w:rPr>
          <w:rFonts w:ascii="Arial" w:hAnsi="Arial" w:cs="Arial"/>
        </w:rPr>
        <w:t xml:space="preserve">Email: </w:t>
      </w:r>
    </w:p>
    <w:p w14:paraId="2DE23FF6" w14:textId="77777777" w:rsidR="007D3E44" w:rsidRPr="007D3E44" w:rsidRDefault="007D3E44" w:rsidP="007D3E44">
      <w:pPr>
        <w:spacing w:after="0" w:line="276" w:lineRule="auto"/>
        <w:rPr>
          <w:rFonts w:ascii="Arial" w:hAnsi="Arial" w:cs="Arial"/>
        </w:rPr>
      </w:pPr>
      <w:r w:rsidRPr="007D3E44">
        <w:rPr>
          <w:rFonts w:ascii="Arial" w:hAnsi="Arial" w:cs="Arial"/>
        </w:rPr>
        <w:t xml:space="preserve">(ďalej len </w:t>
      </w:r>
      <w:r w:rsidRPr="007D3E44">
        <w:rPr>
          <w:rFonts w:ascii="Arial" w:eastAsia="Calibri" w:hAnsi="Arial" w:cs="Arial"/>
          <w:b/>
        </w:rPr>
        <w:t>„</w:t>
      </w:r>
      <w:r w:rsidRPr="007D3E44">
        <w:rPr>
          <w:rFonts w:ascii="Arial" w:hAnsi="Arial" w:cs="Arial"/>
          <w:b/>
        </w:rPr>
        <w:t>Objednávateľ</w:t>
      </w:r>
      <w:r w:rsidRPr="007D3E44">
        <w:rPr>
          <w:rFonts w:ascii="Arial" w:eastAsia="Calibri" w:hAnsi="Arial" w:cs="Arial"/>
          <w:b/>
        </w:rPr>
        <w:t>“</w:t>
      </w:r>
      <w:r w:rsidRPr="007D3E44">
        <w:rPr>
          <w:rFonts w:ascii="Arial" w:hAnsi="Arial" w:cs="Arial"/>
        </w:rPr>
        <w:t>)</w:t>
      </w:r>
    </w:p>
    <w:p w14:paraId="5BBC8E4B" w14:textId="77777777" w:rsidR="007D3E44" w:rsidRPr="007D3E44" w:rsidRDefault="007D3E44" w:rsidP="007D3E44">
      <w:pPr>
        <w:spacing w:after="0" w:line="276" w:lineRule="auto"/>
        <w:rPr>
          <w:rFonts w:ascii="Arial" w:hAnsi="Arial" w:cs="Arial"/>
        </w:rPr>
      </w:pPr>
    </w:p>
    <w:p w14:paraId="6BABA97C" w14:textId="77777777" w:rsidR="007D3E44" w:rsidRPr="007D3E44" w:rsidRDefault="007D3E44" w:rsidP="007D3E44">
      <w:pPr>
        <w:spacing w:after="0" w:line="276" w:lineRule="auto"/>
        <w:rPr>
          <w:rFonts w:ascii="Arial" w:hAnsi="Arial" w:cs="Arial"/>
        </w:rPr>
      </w:pPr>
      <w:r w:rsidRPr="007D3E44">
        <w:rPr>
          <w:rFonts w:ascii="Arial" w:hAnsi="Arial" w:cs="Arial"/>
        </w:rPr>
        <w:t>a</w:t>
      </w:r>
    </w:p>
    <w:p w14:paraId="3391FCDF" w14:textId="77777777" w:rsidR="007D3E44" w:rsidRPr="007D3E44" w:rsidRDefault="007D3E44" w:rsidP="007D3E44">
      <w:pPr>
        <w:spacing w:after="0" w:line="276" w:lineRule="auto"/>
        <w:rPr>
          <w:rFonts w:ascii="Arial" w:hAnsi="Arial" w:cs="Arial"/>
        </w:rPr>
      </w:pPr>
    </w:p>
    <w:p w14:paraId="029ED68D" w14:textId="77777777" w:rsidR="007D3E44" w:rsidRPr="007D3E44" w:rsidRDefault="007D3E44" w:rsidP="007D3E44">
      <w:pPr>
        <w:spacing w:after="0" w:line="276" w:lineRule="auto"/>
        <w:rPr>
          <w:rFonts w:ascii="Arial" w:hAnsi="Arial" w:cs="Arial"/>
          <w:b/>
        </w:rPr>
      </w:pPr>
      <w:r w:rsidRPr="007D3E44">
        <w:rPr>
          <w:rFonts w:ascii="Arial" w:hAnsi="Arial" w:cs="Arial"/>
          <w:b/>
        </w:rPr>
        <w:t>Zhotoviteľ:</w:t>
      </w:r>
    </w:p>
    <w:p w14:paraId="2299830A" w14:textId="77777777" w:rsidR="007D3E44" w:rsidRPr="007D3E44" w:rsidRDefault="007D3E44" w:rsidP="007D3E44">
      <w:pPr>
        <w:spacing w:after="0" w:line="276" w:lineRule="auto"/>
        <w:rPr>
          <w:rFonts w:ascii="Arial" w:hAnsi="Arial" w:cs="Arial"/>
        </w:rPr>
      </w:pPr>
      <w:r w:rsidRPr="007D3E44">
        <w:rPr>
          <w:rFonts w:ascii="Arial" w:hAnsi="Arial" w:cs="Arial"/>
        </w:rPr>
        <w:t>Obchodné meno:</w:t>
      </w:r>
    </w:p>
    <w:p w14:paraId="7644E9BA" w14:textId="77777777" w:rsidR="007D3E44" w:rsidRPr="007D3E44" w:rsidRDefault="007D3E44" w:rsidP="007D3E44">
      <w:pPr>
        <w:spacing w:after="0" w:line="276" w:lineRule="auto"/>
        <w:rPr>
          <w:rFonts w:ascii="Arial" w:hAnsi="Arial" w:cs="Arial"/>
        </w:rPr>
      </w:pPr>
      <w:r w:rsidRPr="007D3E44">
        <w:rPr>
          <w:rFonts w:ascii="Arial" w:hAnsi="Arial" w:cs="Arial"/>
        </w:rPr>
        <w:lastRenderedPageBreak/>
        <w:t>Sídlo:</w:t>
      </w:r>
    </w:p>
    <w:p w14:paraId="4CC78645" w14:textId="77777777" w:rsidR="007D3E44" w:rsidRPr="007D3E44" w:rsidRDefault="007D3E44" w:rsidP="007D3E44">
      <w:pPr>
        <w:spacing w:after="0" w:line="276" w:lineRule="auto"/>
        <w:rPr>
          <w:rFonts w:ascii="Arial" w:hAnsi="Arial" w:cs="Arial"/>
        </w:rPr>
      </w:pPr>
      <w:r w:rsidRPr="007D3E44">
        <w:rPr>
          <w:rFonts w:ascii="Arial" w:hAnsi="Arial" w:cs="Arial"/>
        </w:rPr>
        <w:t>Zápis v obch.reg.:</w:t>
      </w:r>
    </w:p>
    <w:p w14:paraId="1D76EF18" w14:textId="77777777" w:rsidR="007D3E44" w:rsidRPr="007D3E44" w:rsidRDefault="007D3E44" w:rsidP="007D3E44">
      <w:pPr>
        <w:spacing w:after="0" w:line="276" w:lineRule="auto"/>
        <w:rPr>
          <w:rFonts w:ascii="Arial" w:hAnsi="Arial" w:cs="Arial"/>
        </w:rPr>
      </w:pPr>
      <w:r w:rsidRPr="007D3E44">
        <w:rPr>
          <w:rFonts w:ascii="Arial" w:hAnsi="Arial" w:cs="Arial"/>
        </w:rPr>
        <w:t>Štatutárny orgán:</w:t>
      </w:r>
    </w:p>
    <w:p w14:paraId="76BF2004" w14:textId="77777777" w:rsidR="007D3E44" w:rsidRPr="007D3E44" w:rsidRDefault="007D3E44" w:rsidP="007D3E44">
      <w:pPr>
        <w:spacing w:after="0" w:line="276" w:lineRule="auto"/>
        <w:rPr>
          <w:rFonts w:ascii="Arial" w:hAnsi="Arial" w:cs="Arial"/>
        </w:rPr>
      </w:pPr>
      <w:r w:rsidRPr="007D3E44">
        <w:rPr>
          <w:rFonts w:ascii="Arial" w:hAnsi="Arial" w:cs="Arial"/>
        </w:rPr>
        <w:t>Osoby oprávnené na rokovanie:</w:t>
      </w:r>
    </w:p>
    <w:p w14:paraId="1D3C316A" w14:textId="77777777" w:rsidR="007D3E44" w:rsidRPr="007D3E44" w:rsidRDefault="007D3E44" w:rsidP="007D3E44">
      <w:pPr>
        <w:spacing w:after="0" w:line="276" w:lineRule="auto"/>
        <w:rPr>
          <w:rFonts w:ascii="Arial" w:hAnsi="Arial" w:cs="Arial"/>
        </w:rPr>
      </w:pPr>
      <w:r w:rsidRPr="007D3E44">
        <w:rPr>
          <w:rFonts w:ascii="Arial" w:hAnsi="Arial" w:cs="Arial"/>
        </w:rPr>
        <w:t>- vo veciach zmluvných</w:t>
      </w:r>
    </w:p>
    <w:p w14:paraId="29408201" w14:textId="77777777" w:rsidR="007D3E44" w:rsidRPr="007D3E44" w:rsidRDefault="007D3E44" w:rsidP="007D3E44">
      <w:pPr>
        <w:spacing w:after="0" w:line="276" w:lineRule="auto"/>
        <w:rPr>
          <w:rFonts w:ascii="Arial" w:hAnsi="Arial" w:cs="Arial"/>
        </w:rPr>
      </w:pPr>
      <w:r w:rsidRPr="007D3E44">
        <w:rPr>
          <w:rFonts w:ascii="Arial" w:hAnsi="Arial" w:cs="Arial"/>
        </w:rPr>
        <w:t>- vo veciach finančných</w:t>
      </w:r>
    </w:p>
    <w:p w14:paraId="2AC839AE" w14:textId="77777777" w:rsidR="007D3E44" w:rsidRPr="007D3E44" w:rsidRDefault="007D3E44" w:rsidP="007D3E44">
      <w:pPr>
        <w:spacing w:after="0" w:line="276" w:lineRule="auto"/>
        <w:rPr>
          <w:rFonts w:ascii="Arial" w:hAnsi="Arial" w:cs="Arial"/>
        </w:rPr>
      </w:pPr>
      <w:r w:rsidRPr="007D3E44">
        <w:rPr>
          <w:rFonts w:ascii="Arial" w:hAnsi="Arial" w:cs="Arial"/>
        </w:rPr>
        <w:t>- vo veciach technických</w:t>
      </w:r>
    </w:p>
    <w:p w14:paraId="5E598F77" w14:textId="77777777" w:rsidR="007D3E44" w:rsidRPr="007D3E44" w:rsidRDefault="007D3E44" w:rsidP="007D3E44">
      <w:pPr>
        <w:spacing w:after="0" w:line="276" w:lineRule="auto"/>
        <w:rPr>
          <w:rFonts w:ascii="Arial" w:hAnsi="Arial" w:cs="Arial"/>
        </w:rPr>
      </w:pPr>
      <w:r w:rsidRPr="007D3E44">
        <w:rPr>
          <w:rFonts w:ascii="Arial" w:hAnsi="Arial" w:cs="Arial"/>
        </w:rPr>
        <w:t>IČO:</w:t>
      </w:r>
    </w:p>
    <w:p w14:paraId="2CE1BE78" w14:textId="77777777" w:rsidR="007D3E44" w:rsidRPr="007D3E44" w:rsidRDefault="007D3E44" w:rsidP="007D3E44">
      <w:pPr>
        <w:spacing w:after="0" w:line="276" w:lineRule="auto"/>
        <w:rPr>
          <w:rFonts w:ascii="Arial" w:hAnsi="Arial" w:cs="Arial"/>
        </w:rPr>
      </w:pPr>
      <w:r w:rsidRPr="007D3E44">
        <w:rPr>
          <w:rFonts w:ascii="Arial" w:hAnsi="Arial" w:cs="Arial"/>
        </w:rPr>
        <w:t>DIČ:</w:t>
      </w:r>
    </w:p>
    <w:p w14:paraId="6B54CD32" w14:textId="77777777" w:rsidR="007D3E44" w:rsidRPr="007D3E44" w:rsidRDefault="007D3E44" w:rsidP="007D3E44">
      <w:pPr>
        <w:spacing w:after="0" w:line="276" w:lineRule="auto"/>
        <w:rPr>
          <w:rFonts w:ascii="Arial" w:hAnsi="Arial" w:cs="Arial"/>
        </w:rPr>
      </w:pPr>
      <w:r w:rsidRPr="007D3E44">
        <w:rPr>
          <w:rFonts w:ascii="Arial" w:hAnsi="Arial" w:cs="Arial"/>
        </w:rPr>
        <w:t>IČ DPH:</w:t>
      </w:r>
    </w:p>
    <w:p w14:paraId="2F50DB92" w14:textId="77777777" w:rsidR="007D3E44" w:rsidRPr="007D3E44" w:rsidRDefault="007D3E44" w:rsidP="007D3E44">
      <w:pPr>
        <w:spacing w:after="0" w:line="276" w:lineRule="auto"/>
        <w:rPr>
          <w:rFonts w:ascii="Arial" w:hAnsi="Arial" w:cs="Arial"/>
        </w:rPr>
      </w:pPr>
      <w:r w:rsidRPr="007D3E44">
        <w:rPr>
          <w:rFonts w:ascii="Arial" w:hAnsi="Arial" w:cs="Arial"/>
        </w:rPr>
        <w:t>Bankové spojenie:</w:t>
      </w:r>
    </w:p>
    <w:p w14:paraId="4C0432CD" w14:textId="77777777" w:rsidR="007D3E44" w:rsidRPr="007D3E44" w:rsidRDefault="007D3E44" w:rsidP="007D3E44">
      <w:pPr>
        <w:spacing w:after="0" w:line="276" w:lineRule="auto"/>
        <w:rPr>
          <w:rFonts w:ascii="Arial" w:hAnsi="Arial" w:cs="Arial"/>
        </w:rPr>
      </w:pPr>
      <w:r w:rsidRPr="007D3E44">
        <w:rPr>
          <w:rFonts w:ascii="Arial" w:hAnsi="Arial" w:cs="Arial"/>
        </w:rPr>
        <w:t>IBAN:</w:t>
      </w:r>
    </w:p>
    <w:p w14:paraId="581DB63E" w14:textId="77777777" w:rsidR="007D3E44" w:rsidRPr="007D3E44" w:rsidRDefault="007D3E44" w:rsidP="007D3E44">
      <w:pPr>
        <w:spacing w:after="0" w:line="276" w:lineRule="auto"/>
        <w:rPr>
          <w:rFonts w:ascii="Arial" w:hAnsi="Arial" w:cs="Arial"/>
        </w:rPr>
      </w:pPr>
      <w:r w:rsidRPr="007D3E44">
        <w:rPr>
          <w:rFonts w:ascii="Arial" w:hAnsi="Arial" w:cs="Arial"/>
        </w:rPr>
        <w:t>SWIFT kód:</w:t>
      </w:r>
    </w:p>
    <w:p w14:paraId="06E54537" w14:textId="77777777" w:rsidR="007D3E44" w:rsidRPr="007D3E44" w:rsidRDefault="007D3E44" w:rsidP="007D3E44">
      <w:pPr>
        <w:spacing w:after="0" w:line="276" w:lineRule="auto"/>
        <w:rPr>
          <w:rFonts w:ascii="Arial" w:hAnsi="Arial" w:cs="Arial"/>
        </w:rPr>
      </w:pPr>
      <w:r w:rsidRPr="007D3E44">
        <w:rPr>
          <w:rFonts w:ascii="Arial" w:hAnsi="Arial" w:cs="Arial"/>
        </w:rPr>
        <w:t>Email:</w:t>
      </w:r>
    </w:p>
    <w:p w14:paraId="249CF68B" w14:textId="77777777" w:rsidR="007D3E44" w:rsidRPr="007D3E44" w:rsidRDefault="007D3E44" w:rsidP="007D3E44">
      <w:pPr>
        <w:spacing w:after="0" w:line="276" w:lineRule="auto"/>
        <w:rPr>
          <w:rFonts w:ascii="Arial" w:hAnsi="Arial" w:cs="Arial"/>
        </w:rPr>
      </w:pPr>
      <w:r w:rsidRPr="007D3E44">
        <w:rPr>
          <w:rFonts w:ascii="Arial" w:hAnsi="Arial" w:cs="Arial"/>
        </w:rPr>
        <w:t xml:space="preserve">(ďalej len </w:t>
      </w:r>
      <w:r w:rsidRPr="007D3E44">
        <w:rPr>
          <w:rFonts w:ascii="Arial" w:eastAsia="Calibri" w:hAnsi="Arial" w:cs="Arial"/>
          <w:b/>
        </w:rPr>
        <w:t>,,</w:t>
      </w:r>
      <w:r w:rsidRPr="007D3E44">
        <w:rPr>
          <w:rFonts w:ascii="Arial" w:hAnsi="Arial" w:cs="Arial"/>
          <w:b/>
        </w:rPr>
        <w:t>Zhotoviteľ</w:t>
      </w:r>
      <w:r w:rsidRPr="007D3E44">
        <w:rPr>
          <w:rFonts w:ascii="Arial" w:eastAsia="Calibri" w:hAnsi="Arial" w:cs="Arial"/>
          <w:b/>
        </w:rPr>
        <w:t>“</w:t>
      </w:r>
      <w:r w:rsidRPr="007D3E44">
        <w:rPr>
          <w:rFonts w:ascii="Arial" w:hAnsi="Arial" w:cs="Arial"/>
        </w:rPr>
        <w:t>)</w:t>
      </w:r>
    </w:p>
    <w:p w14:paraId="34AB08BD" w14:textId="77777777" w:rsidR="007D3E44" w:rsidRPr="007D3E44" w:rsidRDefault="007D3E44" w:rsidP="007D3E44">
      <w:pPr>
        <w:spacing w:after="0" w:line="276" w:lineRule="auto"/>
        <w:rPr>
          <w:rFonts w:ascii="Arial" w:hAnsi="Arial" w:cs="Arial"/>
        </w:rPr>
      </w:pPr>
    </w:p>
    <w:p w14:paraId="207B1720" w14:textId="77777777" w:rsidR="007D3E44" w:rsidRPr="007D3E44" w:rsidRDefault="007D3E44" w:rsidP="007D3E44">
      <w:pPr>
        <w:spacing w:after="0" w:line="276" w:lineRule="auto"/>
        <w:rPr>
          <w:rFonts w:ascii="Arial" w:hAnsi="Arial" w:cs="Arial"/>
        </w:rPr>
      </w:pPr>
      <w:r w:rsidRPr="007D3E44">
        <w:rPr>
          <w:rFonts w:ascii="Arial" w:hAnsi="Arial" w:cs="Arial"/>
        </w:rPr>
        <w:t>(Objednávateľ a Zhotoviteľ ďalej spolu len „</w:t>
      </w:r>
      <w:r w:rsidRPr="007D3E44">
        <w:rPr>
          <w:rFonts w:ascii="Arial" w:hAnsi="Arial" w:cs="Arial"/>
          <w:b/>
        </w:rPr>
        <w:t>Zmluvné strany</w:t>
      </w:r>
      <w:r w:rsidRPr="007D3E44">
        <w:rPr>
          <w:rFonts w:ascii="Arial" w:hAnsi="Arial" w:cs="Arial"/>
        </w:rPr>
        <w:t xml:space="preserve">“ alebo jednotlivo len </w:t>
      </w:r>
      <w:r w:rsidRPr="007D3E44">
        <w:rPr>
          <w:rFonts w:ascii="Arial" w:eastAsia="Calibri" w:hAnsi="Arial" w:cs="Arial"/>
          <w:b/>
        </w:rPr>
        <w:t>„</w:t>
      </w:r>
      <w:r w:rsidRPr="007D3E44">
        <w:rPr>
          <w:rFonts w:ascii="Arial" w:hAnsi="Arial" w:cs="Arial"/>
          <w:b/>
        </w:rPr>
        <w:t>Zmluvná strana</w:t>
      </w:r>
      <w:r w:rsidRPr="007D3E44">
        <w:rPr>
          <w:rFonts w:ascii="Arial" w:eastAsia="Calibri" w:hAnsi="Arial" w:cs="Arial"/>
          <w:b/>
        </w:rPr>
        <w:t>“</w:t>
      </w:r>
      <w:r w:rsidRPr="007D3E44">
        <w:rPr>
          <w:rFonts w:ascii="Arial" w:hAnsi="Arial" w:cs="Arial"/>
        </w:rPr>
        <w:t>)</w:t>
      </w:r>
    </w:p>
    <w:p w14:paraId="13BA9F8D" w14:textId="77777777" w:rsidR="007D3E44" w:rsidRPr="008333DF" w:rsidRDefault="007D3E44" w:rsidP="007D3E44">
      <w:pPr>
        <w:spacing w:after="0" w:line="276" w:lineRule="auto"/>
        <w:jc w:val="center"/>
        <w:rPr>
          <w:rFonts w:ascii="Arial" w:hAnsi="Arial" w:cs="Arial"/>
          <w:b/>
          <w:iCs/>
          <w:u w:val="single"/>
        </w:rPr>
      </w:pPr>
    </w:p>
    <w:p w14:paraId="79879932" w14:textId="77777777" w:rsidR="007D3E44" w:rsidRPr="007D3E44" w:rsidRDefault="007D3E44" w:rsidP="007D3E44">
      <w:pPr>
        <w:spacing w:after="0" w:line="276" w:lineRule="auto"/>
        <w:jc w:val="center"/>
        <w:rPr>
          <w:rFonts w:ascii="Arial" w:hAnsi="Arial" w:cs="Arial"/>
          <w:b/>
          <w:i/>
          <w:iCs/>
          <w:u w:val="single"/>
        </w:rPr>
      </w:pPr>
    </w:p>
    <w:p w14:paraId="620CFD1C" w14:textId="77777777" w:rsidR="007D3E44" w:rsidRPr="007D3E44" w:rsidRDefault="007D3E44" w:rsidP="007D3E44">
      <w:pPr>
        <w:spacing w:after="0" w:line="276" w:lineRule="auto"/>
        <w:jc w:val="center"/>
        <w:rPr>
          <w:rFonts w:ascii="Arial" w:hAnsi="Arial" w:cs="Arial"/>
          <w:b/>
          <w:iCs/>
          <w:u w:val="single"/>
        </w:rPr>
      </w:pPr>
    </w:p>
    <w:p w14:paraId="27571562" w14:textId="5608543A" w:rsidR="007D3E44" w:rsidRPr="007D3E44" w:rsidRDefault="007D3E44" w:rsidP="007D3E44">
      <w:pPr>
        <w:spacing w:after="0" w:line="276" w:lineRule="auto"/>
        <w:jc w:val="center"/>
        <w:rPr>
          <w:rFonts w:ascii="Arial" w:hAnsi="Arial" w:cs="Arial"/>
          <w:b/>
          <w:i/>
          <w:iCs/>
          <w:u w:val="single"/>
        </w:rPr>
      </w:pPr>
      <w:r w:rsidRPr="007D3E44">
        <w:rPr>
          <w:rFonts w:ascii="Arial" w:hAnsi="Arial" w:cs="Arial"/>
          <w:b/>
          <w:i/>
          <w:iCs/>
          <w:u w:val="single"/>
        </w:rPr>
        <w:t>Čl</w:t>
      </w:r>
      <w:r w:rsidR="000E1BFA">
        <w:rPr>
          <w:rFonts w:ascii="Arial" w:hAnsi="Arial" w:cs="Arial"/>
          <w:b/>
          <w:i/>
          <w:iCs/>
          <w:u w:val="single"/>
        </w:rPr>
        <w:t>ánok</w:t>
      </w:r>
      <w:r w:rsidRPr="007D3E44">
        <w:rPr>
          <w:rFonts w:ascii="Arial" w:hAnsi="Arial" w:cs="Arial"/>
          <w:b/>
          <w:i/>
          <w:iCs/>
          <w:u w:val="single"/>
        </w:rPr>
        <w:t xml:space="preserve"> I</w:t>
      </w:r>
    </w:p>
    <w:p w14:paraId="52DC0DE4" w14:textId="03D6E83C" w:rsidR="007D3E44" w:rsidRDefault="007D3E44" w:rsidP="007D3E44">
      <w:pPr>
        <w:spacing w:after="0" w:line="276" w:lineRule="auto"/>
        <w:jc w:val="center"/>
        <w:rPr>
          <w:rFonts w:ascii="Arial" w:hAnsi="Arial" w:cs="Arial"/>
          <w:b/>
          <w:i/>
          <w:iCs/>
          <w:u w:val="single"/>
        </w:rPr>
      </w:pPr>
      <w:r w:rsidRPr="007D3E44">
        <w:rPr>
          <w:rFonts w:ascii="Arial" w:hAnsi="Arial" w:cs="Arial"/>
          <w:b/>
          <w:i/>
          <w:iCs/>
          <w:u w:val="single"/>
        </w:rPr>
        <w:t>Predmet Zmluvy</w:t>
      </w:r>
    </w:p>
    <w:p w14:paraId="6697F5C0" w14:textId="77777777" w:rsidR="00A326B0" w:rsidRPr="007D3E44" w:rsidRDefault="00A326B0" w:rsidP="007D3E44">
      <w:pPr>
        <w:spacing w:after="0" w:line="276" w:lineRule="auto"/>
        <w:jc w:val="center"/>
        <w:rPr>
          <w:rFonts w:ascii="Arial" w:hAnsi="Arial" w:cs="Arial"/>
          <w:b/>
          <w:i/>
          <w:iCs/>
          <w:u w:val="single"/>
        </w:rPr>
      </w:pPr>
    </w:p>
    <w:p w14:paraId="5F0DD3FF" w14:textId="072FB3D5" w:rsidR="007D3E44" w:rsidRPr="007D3E44" w:rsidRDefault="007D3E44" w:rsidP="00617524">
      <w:pPr>
        <w:numPr>
          <w:ilvl w:val="0"/>
          <w:numId w:val="91"/>
        </w:numPr>
        <w:tabs>
          <w:tab w:val="right" w:pos="567"/>
        </w:tabs>
        <w:spacing w:line="276" w:lineRule="auto"/>
        <w:ind w:left="567" w:hanging="567"/>
        <w:rPr>
          <w:rFonts w:ascii="Arial" w:hAnsi="Arial" w:cs="Arial"/>
          <w:noProof/>
        </w:rPr>
      </w:pPr>
      <w:r w:rsidRPr="007D3E44">
        <w:rPr>
          <w:rFonts w:ascii="Arial" w:hAnsi="Arial" w:cs="Arial"/>
          <w:noProof/>
        </w:rPr>
        <w:t xml:space="preserve">Predmetom Zmluvy je záväzok Zhotoviteľa v súlade so Zmluvou, súťažnými podkladmi, projektovou dokumentáciou, ktorá je </w:t>
      </w:r>
      <w:r w:rsidR="00CC535C">
        <w:rPr>
          <w:rFonts w:ascii="Arial" w:hAnsi="Arial" w:cs="Arial"/>
          <w:noProof/>
        </w:rPr>
        <w:t>P</w:t>
      </w:r>
      <w:r w:rsidRPr="007D3E44">
        <w:rPr>
          <w:rFonts w:ascii="Arial" w:hAnsi="Arial" w:cs="Arial"/>
          <w:noProof/>
        </w:rPr>
        <w:t>rílohou č. 1 časti B.1 Opis predmetu zákazky súťažných podkladov a technicko-kvalitatívnymi podmienkami (ďalej len „</w:t>
      </w:r>
      <w:r w:rsidRPr="007D3E44">
        <w:rPr>
          <w:rFonts w:ascii="Arial" w:hAnsi="Arial" w:cs="Arial"/>
          <w:b/>
          <w:noProof/>
        </w:rPr>
        <w:t>TKP</w:t>
      </w:r>
      <w:r w:rsidRPr="007D3E44">
        <w:rPr>
          <w:rFonts w:ascii="Arial" w:hAnsi="Arial" w:cs="Arial"/>
          <w:noProof/>
        </w:rPr>
        <w:t xml:space="preserve">“) vykonať pre Objednávateľa dielo </w:t>
      </w:r>
      <w:r w:rsidRPr="007D3E44">
        <w:rPr>
          <w:rFonts w:ascii="Arial" w:hAnsi="Arial" w:cs="Arial"/>
          <w:b/>
          <w:bCs/>
          <w:i/>
          <w:iCs/>
          <w:noProof/>
        </w:rPr>
        <w:t>„</w:t>
      </w:r>
      <w:r w:rsidRPr="007D3E44">
        <w:rPr>
          <w:rFonts w:ascii="Arial" w:hAnsi="Arial" w:cs="Arial"/>
          <w:b/>
          <w:bCs/>
          <w:noProof/>
          <w:lang w:eastAsia="cs-CZ"/>
        </w:rPr>
        <w:t>Oprava diaľničného mosta ev.č. D1-236 most Hybica, pravý most</w:t>
      </w:r>
      <w:r w:rsidRPr="007D3E44">
        <w:rPr>
          <w:rFonts w:ascii="Arial" w:hAnsi="Arial" w:cs="Arial"/>
          <w:b/>
          <w:noProof/>
        </w:rPr>
        <w:t>“</w:t>
      </w:r>
      <w:r w:rsidRPr="007D3E44">
        <w:rPr>
          <w:rFonts w:ascii="Arial" w:hAnsi="Arial" w:cs="Arial"/>
          <w:bCs/>
          <w:iCs/>
          <w:noProof/>
        </w:rPr>
        <w:t xml:space="preserve"> </w:t>
      </w:r>
      <w:r w:rsidRPr="007D3E44">
        <w:rPr>
          <w:rFonts w:ascii="Arial" w:hAnsi="Arial" w:cs="Arial"/>
          <w:noProof/>
        </w:rPr>
        <w:t xml:space="preserve">(ďalej len </w:t>
      </w:r>
      <w:r w:rsidRPr="007D3E44">
        <w:rPr>
          <w:rFonts w:ascii="Arial" w:hAnsi="Arial" w:cs="Arial"/>
          <w:b/>
          <w:noProof/>
        </w:rPr>
        <w:t>„Dielo“</w:t>
      </w:r>
      <w:r w:rsidRPr="007D3E44">
        <w:rPr>
          <w:rFonts w:ascii="Arial" w:hAnsi="Arial" w:cs="Arial"/>
          <w:noProof/>
        </w:rPr>
        <w:t>) a záväzok Objednávateľa zaplatiť Zhotoviteľovi cenu za vykonanie Diela uvedenú v Čl</w:t>
      </w:r>
      <w:r w:rsidR="00D56DA7">
        <w:rPr>
          <w:rFonts w:ascii="Arial" w:hAnsi="Arial" w:cs="Arial"/>
          <w:noProof/>
        </w:rPr>
        <w:t>ánku</w:t>
      </w:r>
      <w:r w:rsidRPr="007D3E44">
        <w:rPr>
          <w:rFonts w:ascii="Arial" w:hAnsi="Arial" w:cs="Arial"/>
          <w:noProof/>
        </w:rPr>
        <w:t xml:space="preserve"> III Zmluvy za podmienok dohodnutých v Zmluve.</w:t>
      </w:r>
    </w:p>
    <w:p w14:paraId="308AB441" w14:textId="77777777" w:rsidR="007D3E44" w:rsidRPr="007D3E44" w:rsidRDefault="007D3E44" w:rsidP="00617524">
      <w:pPr>
        <w:numPr>
          <w:ilvl w:val="0"/>
          <w:numId w:val="91"/>
        </w:numPr>
        <w:tabs>
          <w:tab w:val="right" w:pos="567"/>
        </w:tabs>
        <w:spacing w:line="276" w:lineRule="auto"/>
        <w:ind w:left="567" w:hanging="567"/>
        <w:rPr>
          <w:rFonts w:ascii="Arial" w:hAnsi="Arial" w:cs="Arial"/>
          <w:noProof/>
        </w:rPr>
      </w:pPr>
      <w:r w:rsidRPr="007D3E44">
        <w:rPr>
          <w:rFonts w:ascii="Arial" w:hAnsi="Arial" w:cs="Arial"/>
          <w:noProof/>
        </w:rPr>
        <w:t>Špecifikácia Diela vrátane miesta plnenia je uvedená v časti B.1 Opis predmetu zákazky súťažných podkladov, ktorý ako Príloha č. 3 tvorí neoddeliteľnú súčasť Zmluvy (ďalej len „</w:t>
      </w:r>
      <w:r w:rsidRPr="007D3E44">
        <w:rPr>
          <w:rFonts w:ascii="Arial" w:hAnsi="Arial" w:cs="Arial"/>
          <w:b/>
          <w:noProof/>
        </w:rPr>
        <w:t>Príloha č. 3</w:t>
      </w:r>
      <w:r w:rsidRPr="007D3E44">
        <w:rPr>
          <w:rFonts w:ascii="Arial" w:hAnsi="Arial" w:cs="Arial"/>
          <w:noProof/>
        </w:rPr>
        <w:t xml:space="preserve">“). TKP sú uvedené na webovej stránke </w:t>
      </w:r>
      <w:hyperlink r:id="rId25" w:history="1">
        <w:r w:rsidRPr="007D3E44">
          <w:rPr>
            <w:rFonts w:ascii="Arial" w:hAnsi="Arial" w:cs="Arial"/>
            <w:noProof/>
            <w:color w:val="0000FF"/>
            <w:u w:val="single"/>
          </w:rPr>
          <w:t>www.ssc.sk</w:t>
        </w:r>
      </w:hyperlink>
      <w:r w:rsidRPr="007D3E44">
        <w:rPr>
          <w:rFonts w:ascii="Arial" w:hAnsi="Arial" w:cs="Arial"/>
          <w:noProof/>
        </w:rPr>
        <w:t>.</w:t>
      </w:r>
    </w:p>
    <w:p w14:paraId="5431FA8D" w14:textId="03349E4D" w:rsidR="007D3E44" w:rsidRPr="007D3E44" w:rsidRDefault="007D3E44" w:rsidP="00617524">
      <w:pPr>
        <w:numPr>
          <w:ilvl w:val="0"/>
          <w:numId w:val="91"/>
        </w:numPr>
        <w:tabs>
          <w:tab w:val="right" w:pos="567"/>
        </w:tabs>
        <w:spacing w:after="0" w:line="276" w:lineRule="auto"/>
        <w:ind w:left="567" w:hanging="567"/>
        <w:rPr>
          <w:rFonts w:ascii="Arial" w:hAnsi="Arial" w:cs="Arial"/>
          <w:noProof/>
        </w:rPr>
      </w:pPr>
      <w:r w:rsidRPr="007D3E44">
        <w:rPr>
          <w:rFonts w:ascii="Arial" w:hAnsi="Arial" w:cs="Arial"/>
          <w:noProof/>
        </w:rPr>
        <w:t xml:space="preserve">Ak sa pri vykonaní Diela vyskytne potreba naviac prác alebo nových prác oproti súťažným podkladom, prípadne sa zmenší rozsah prác  </w:t>
      </w:r>
      <w:r w:rsidR="00D56DA7">
        <w:rPr>
          <w:rFonts w:ascii="Arial" w:hAnsi="Arial" w:cs="Arial"/>
          <w:noProof/>
        </w:rPr>
        <w:t>(</w:t>
      </w:r>
      <w:r w:rsidRPr="007D3E44">
        <w:rPr>
          <w:rFonts w:ascii="Arial" w:hAnsi="Arial" w:cs="Arial"/>
          <w:noProof/>
        </w:rPr>
        <w:t>Diel</w:t>
      </w:r>
      <w:r w:rsidR="00D56DA7">
        <w:rPr>
          <w:rFonts w:ascii="Arial" w:hAnsi="Arial" w:cs="Arial"/>
          <w:noProof/>
        </w:rPr>
        <w:t>o)</w:t>
      </w:r>
      <w:r w:rsidRPr="007D3E44">
        <w:rPr>
          <w:rFonts w:ascii="Arial" w:hAnsi="Arial" w:cs="Arial"/>
          <w:noProof/>
        </w:rPr>
        <w:t>, je Zhotoviteľ povinný na túto skutočnosť bezodkladne písomne upozorniť Objednávateľa. Zmenu obsahu</w:t>
      </w:r>
      <w:r w:rsidR="00D56DA7">
        <w:rPr>
          <w:rFonts w:ascii="Arial" w:hAnsi="Arial" w:cs="Arial"/>
          <w:noProof/>
        </w:rPr>
        <w:t xml:space="preserve"> Diela</w:t>
      </w:r>
      <w:r w:rsidRPr="007D3E44">
        <w:rPr>
          <w:rFonts w:ascii="Arial" w:hAnsi="Arial" w:cs="Arial"/>
          <w:noProof/>
        </w:rPr>
        <w:t xml:space="preserve"> (nové práce) alebo rozsahu </w:t>
      </w:r>
      <w:r w:rsidR="00D56DA7">
        <w:rPr>
          <w:rFonts w:ascii="Arial" w:hAnsi="Arial" w:cs="Arial"/>
          <w:noProof/>
        </w:rPr>
        <w:t xml:space="preserve">Diela </w:t>
      </w:r>
      <w:r w:rsidRPr="007D3E44">
        <w:rPr>
          <w:rFonts w:ascii="Arial" w:hAnsi="Arial" w:cs="Arial"/>
          <w:noProof/>
        </w:rPr>
        <w:t>(naviac alebo menej práce)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w:t>
      </w:r>
      <w:r w:rsidR="00D56DA7">
        <w:rPr>
          <w:rFonts w:ascii="Arial" w:hAnsi="Arial" w:cs="Arial"/>
          <w:noProof/>
        </w:rPr>
        <w:t>ánku</w:t>
      </w:r>
      <w:r w:rsidRPr="007D3E44">
        <w:rPr>
          <w:rFonts w:ascii="Arial" w:hAnsi="Arial" w:cs="Arial"/>
          <w:noProof/>
        </w:rPr>
        <w:t xml:space="preserve"> III. Zmluvy môže byť vykonaná výlučne po udelení predchádzajúceho písomného súhlasu Objednávateľa s touto zmenou a Zmluvné strany sa zaväzujú ju upraviť písomne vo forme priebežne očíslovaného dodatku k Zmluve podľa postupu uvedeného v Čl</w:t>
      </w:r>
      <w:r w:rsidR="00D56DA7">
        <w:rPr>
          <w:rFonts w:ascii="Arial" w:hAnsi="Arial" w:cs="Arial"/>
          <w:noProof/>
        </w:rPr>
        <w:t>ánku</w:t>
      </w:r>
      <w:r w:rsidRPr="007D3E44">
        <w:rPr>
          <w:rFonts w:ascii="Arial" w:hAnsi="Arial" w:cs="Arial"/>
          <w:noProof/>
        </w:rPr>
        <w:t xml:space="preserve"> XVI bod</w:t>
      </w:r>
      <w:r w:rsidR="00D56DA7">
        <w:rPr>
          <w:rFonts w:ascii="Arial" w:hAnsi="Arial" w:cs="Arial"/>
          <w:noProof/>
        </w:rPr>
        <w:t>e</w:t>
      </w:r>
      <w:r w:rsidRPr="007D3E44">
        <w:rPr>
          <w:rFonts w:ascii="Arial" w:hAnsi="Arial" w:cs="Arial"/>
          <w:noProof/>
        </w:rPr>
        <w:t xml:space="preserve"> 16.4 Zmluvy. Cenu za vykonanie Diela uvedenú v Čl</w:t>
      </w:r>
      <w:r w:rsidR="00D56DA7">
        <w:rPr>
          <w:rFonts w:ascii="Arial" w:hAnsi="Arial" w:cs="Arial"/>
          <w:noProof/>
        </w:rPr>
        <w:t>ánku</w:t>
      </w:r>
      <w:r w:rsidRPr="007D3E44">
        <w:rPr>
          <w:rFonts w:ascii="Arial" w:hAnsi="Arial" w:cs="Arial"/>
          <w:noProof/>
        </w:rPr>
        <w:t xml:space="preserve"> III Zmluvy je prípustné v tomto prípade zmeniť, ak naviac práce alebo nové práce budú mať na ňu preukázateľný vplyv.</w:t>
      </w:r>
    </w:p>
    <w:p w14:paraId="3F7755B6" w14:textId="441361F5" w:rsidR="008333DF" w:rsidRDefault="008333DF" w:rsidP="00FD4A5D">
      <w:pPr>
        <w:spacing w:after="0" w:line="276" w:lineRule="auto"/>
        <w:rPr>
          <w:rFonts w:ascii="Arial" w:hAnsi="Arial" w:cs="Arial"/>
          <w:b/>
          <w:i/>
          <w:u w:val="single"/>
        </w:rPr>
      </w:pPr>
    </w:p>
    <w:p w14:paraId="247629A4" w14:textId="499D2CDE" w:rsidR="008333DF" w:rsidRDefault="008333DF" w:rsidP="007D3E44">
      <w:pPr>
        <w:spacing w:after="0" w:line="276" w:lineRule="auto"/>
        <w:jc w:val="center"/>
        <w:rPr>
          <w:rFonts w:ascii="Arial" w:hAnsi="Arial" w:cs="Arial"/>
          <w:b/>
          <w:i/>
          <w:u w:val="single"/>
        </w:rPr>
      </w:pPr>
    </w:p>
    <w:p w14:paraId="2DCF232E" w14:textId="77777777" w:rsidR="0029463B" w:rsidRPr="007D3E44" w:rsidRDefault="0029463B" w:rsidP="007D3E44">
      <w:pPr>
        <w:spacing w:after="0" w:line="276" w:lineRule="auto"/>
        <w:jc w:val="center"/>
        <w:rPr>
          <w:rFonts w:ascii="Arial" w:hAnsi="Arial" w:cs="Arial"/>
          <w:b/>
          <w:i/>
          <w:u w:val="single"/>
        </w:rPr>
      </w:pPr>
    </w:p>
    <w:p w14:paraId="0BF6A844" w14:textId="37458AA6" w:rsidR="007D3E44" w:rsidRPr="007D3E44" w:rsidRDefault="007D3E44" w:rsidP="007D3E44">
      <w:pPr>
        <w:spacing w:after="0" w:line="276" w:lineRule="auto"/>
        <w:jc w:val="center"/>
        <w:rPr>
          <w:rFonts w:ascii="Arial" w:hAnsi="Arial" w:cs="Arial"/>
          <w:b/>
          <w:i/>
          <w:u w:val="single"/>
        </w:rPr>
      </w:pPr>
      <w:r w:rsidRPr="007D3E44">
        <w:rPr>
          <w:rFonts w:ascii="Arial" w:hAnsi="Arial" w:cs="Arial"/>
          <w:b/>
          <w:i/>
          <w:u w:val="single"/>
        </w:rPr>
        <w:lastRenderedPageBreak/>
        <w:t>Čl</w:t>
      </w:r>
      <w:r w:rsidR="00D56DA7">
        <w:rPr>
          <w:rFonts w:ascii="Arial" w:hAnsi="Arial" w:cs="Arial"/>
          <w:b/>
          <w:i/>
          <w:u w:val="single"/>
        </w:rPr>
        <w:t>ánok</w:t>
      </w:r>
      <w:r w:rsidRPr="007D3E44">
        <w:rPr>
          <w:rFonts w:ascii="Arial" w:hAnsi="Arial" w:cs="Arial"/>
          <w:b/>
          <w:i/>
          <w:u w:val="single"/>
        </w:rPr>
        <w:t xml:space="preserve"> II</w:t>
      </w:r>
    </w:p>
    <w:p w14:paraId="10A20270" w14:textId="77777777" w:rsidR="007D3E44" w:rsidRPr="007D3E44" w:rsidRDefault="007D3E44" w:rsidP="007D3E44">
      <w:pPr>
        <w:spacing w:after="0" w:line="276" w:lineRule="auto"/>
        <w:jc w:val="center"/>
        <w:rPr>
          <w:rFonts w:ascii="Arial" w:eastAsia="Calibri" w:hAnsi="Arial" w:cs="Arial"/>
          <w:b/>
          <w:i/>
          <w:u w:val="single"/>
        </w:rPr>
      </w:pPr>
      <w:r w:rsidRPr="007D3E44">
        <w:rPr>
          <w:rFonts w:ascii="Arial" w:hAnsi="Arial" w:cs="Arial"/>
          <w:b/>
          <w:i/>
          <w:iCs/>
          <w:u w:val="single"/>
        </w:rPr>
        <w:t>Čas plnenia</w:t>
      </w:r>
    </w:p>
    <w:p w14:paraId="32442BF9" w14:textId="77777777" w:rsidR="007D3E44" w:rsidRPr="007D3E44" w:rsidRDefault="007D3E44" w:rsidP="007D3E44">
      <w:pPr>
        <w:spacing w:after="0" w:line="276" w:lineRule="auto"/>
        <w:jc w:val="center"/>
        <w:rPr>
          <w:rFonts w:ascii="Arial" w:hAnsi="Arial" w:cs="Arial"/>
          <w:b/>
        </w:rPr>
      </w:pPr>
    </w:p>
    <w:p w14:paraId="7C57CC84" w14:textId="3520F935" w:rsidR="007D3E44" w:rsidRPr="007D3E44" w:rsidRDefault="00040501" w:rsidP="00617524">
      <w:pPr>
        <w:numPr>
          <w:ilvl w:val="1"/>
          <w:numId w:val="71"/>
        </w:numPr>
        <w:spacing w:line="276" w:lineRule="auto"/>
        <w:ind w:left="567" w:hanging="567"/>
        <w:rPr>
          <w:rFonts w:ascii="Arial" w:eastAsia="Calibri" w:hAnsi="Arial" w:cs="Arial"/>
        </w:rPr>
      </w:pPr>
      <w:r>
        <w:rPr>
          <w:rFonts w:ascii="Arial" w:hAnsi="Arial" w:cs="Arial"/>
        </w:rPr>
        <w:t xml:space="preserve">  </w:t>
      </w:r>
      <w:r w:rsidR="007D3E44" w:rsidRPr="007D3E44">
        <w:rPr>
          <w:rFonts w:ascii="Arial" w:hAnsi="Arial" w:cs="Arial"/>
        </w:rPr>
        <w:t>Zhotoviteľ sa zaväzuje, že uskutoční stavebné práce (Dielo) v termíne určenom Objednávateľom a v súlade so vzájomne odsúhlaseným aktualizovaným harmonogramom prác (ďalej len „</w:t>
      </w:r>
      <w:r w:rsidR="007D3E44" w:rsidRPr="007D3E44">
        <w:rPr>
          <w:rFonts w:ascii="Arial" w:hAnsi="Arial" w:cs="Arial"/>
          <w:b/>
        </w:rPr>
        <w:t>Harmonogram prác</w:t>
      </w:r>
      <w:r w:rsidR="007D3E44" w:rsidRPr="007D3E44">
        <w:rPr>
          <w:rFonts w:ascii="Arial" w:hAnsi="Arial" w:cs="Arial"/>
        </w:rPr>
        <w:t>“).</w:t>
      </w:r>
      <w:r w:rsidR="007D3E44" w:rsidRPr="007D3E44">
        <w:rPr>
          <w:rFonts w:ascii="Arial" w:eastAsia="Calibri" w:hAnsi="Arial" w:cs="Arial"/>
        </w:rPr>
        <w:t xml:space="preserve"> Zhotoviteľ je povinný v zmysle predchádzajúcej vety predložiť Objednávateľovi na odsúhlasenie</w:t>
      </w:r>
      <w:r w:rsidR="007D3E44" w:rsidRPr="007D3E44" w:rsidDel="00DA0C98">
        <w:rPr>
          <w:rFonts w:ascii="Arial" w:hAnsi="Arial" w:cs="Arial"/>
        </w:rPr>
        <w:t xml:space="preserve"> </w:t>
      </w:r>
      <w:r w:rsidR="007D3E44" w:rsidRPr="007D3E44">
        <w:rPr>
          <w:rFonts w:ascii="Arial" w:hAnsi="Arial" w:cs="Arial"/>
        </w:rPr>
        <w:t xml:space="preserve">harmonogram prác najneskôr do 5 (piatich) pracovných dní odo dňa oznámenia termínu začatia stavebných prác zo strany Objednávateľa, v ktorom Zhotoviteľ uvedie konkrétne termíny </w:t>
      </w:r>
      <w:r w:rsidR="006160A2">
        <w:rPr>
          <w:rFonts w:ascii="Arial" w:hAnsi="Arial" w:cs="Arial"/>
        </w:rPr>
        <w:t>vykonania</w:t>
      </w:r>
      <w:r w:rsidR="007D3E44" w:rsidRPr="007D3E44">
        <w:rPr>
          <w:rFonts w:ascii="Arial" w:hAnsi="Arial" w:cs="Arial"/>
        </w:rPr>
        <w:t xml:space="preserve"> prác </w:t>
      </w:r>
      <w:r w:rsidR="00C426EC">
        <w:rPr>
          <w:rFonts w:ascii="Arial" w:hAnsi="Arial" w:cs="Arial"/>
        </w:rPr>
        <w:t>D</w:t>
      </w:r>
      <w:r w:rsidR="007D3E44" w:rsidRPr="007D3E44">
        <w:rPr>
          <w:rFonts w:ascii="Arial" w:hAnsi="Arial" w:cs="Arial"/>
        </w:rPr>
        <w:t>iela</w:t>
      </w:r>
      <w:r w:rsidR="00C426EC">
        <w:rPr>
          <w:rFonts w:ascii="Arial" w:hAnsi="Arial" w:cs="Arial"/>
        </w:rPr>
        <w:t xml:space="preserve"> (uvedením konkrétnych dátumov)</w:t>
      </w:r>
      <w:r w:rsidR="007D3E44" w:rsidRPr="007D3E44">
        <w:rPr>
          <w:rFonts w:ascii="Arial" w:hAnsi="Arial" w:cs="Arial"/>
        </w:rPr>
        <w:t>, pričom Zhotoviteľ sa zaväzuje Dielo vykonať</w:t>
      </w:r>
      <w:r w:rsidR="007D3E44" w:rsidRPr="007D3E44">
        <w:rPr>
          <w:rFonts w:ascii="Arial" w:eastAsia="Calibri" w:hAnsi="Arial" w:cs="Arial"/>
        </w:rPr>
        <w:t xml:space="preserve"> v lehote najneskôr </w:t>
      </w:r>
      <w:bookmarkStart w:id="85" w:name="_Hlk116298855"/>
      <w:r w:rsidR="007D3E44" w:rsidRPr="007D3E44">
        <w:rPr>
          <w:rFonts w:ascii="Arial" w:eastAsia="Calibri" w:hAnsi="Arial" w:cs="Arial"/>
          <w:b/>
        </w:rPr>
        <w:t xml:space="preserve">do 168 </w:t>
      </w:r>
      <w:r w:rsidR="007D3E44" w:rsidRPr="007D3E44">
        <w:rPr>
          <w:rFonts w:ascii="Arial" w:hAnsi="Arial" w:cs="Arial"/>
        </w:rPr>
        <w:t xml:space="preserve">(slovom: stošesťdesiatosem) </w:t>
      </w:r>
      <w:r w:rsidR="007D3E44" w:rsidRPr="007D3E44">
        <w:rPr>
          <w:rFonts w:ascii="Arial" w:hAnsi="Arial" w:cs="Arial"/>
          <w:b/>
        </w:rPr>
        <w:t xml:space="preserve">kalendárnych dní odo dňa začatia </w:t>
      </w:r>
      <w:r w:rsidR="00D56DA7">
        <w:rPr>
          <w:rFonts w:ascii="Arial" w:hAnsi="Arial" w:cs="Arial"/>
          <w:b/>
        </w:rPr>
        <w:t>vykonávania</w:t>
      </w:r>
      <w:r w:rsidR="007D3E44" w:rsidRPr="007D3E44">
        <w:rPr>
          <w:rFonts w:ascii="Arial" w:hAnsi="Arial" w:cs="Arial"/>
          <w:b/>
        </w:rPr>
        <w:t xml:space="preserve"> prác  </w:t>
      </w:r>
      <w:r w:rsidR="00D56DA7">
        <w:rPr>
          <w:rFonts w:ascii="Arial" w:hAnsi="Arial" w:cs="Arial"/>
          <w:b/>
        </w:rPr>
        <w:t>(</w:t>
      </w:r>
      <w:r w:rsidR="007D3E44" w:rsidRPr="007D3E44">
        <w:rPr>
          <w:rFonts w:ascii="Arial" w:hAnsi="Arial" w:cs="Arial"/>
          <w:b/>
        </w:rPr>
        <w:t>Diel</w:t>
      </w:r>
      <w:r w:rsidR="00D56DA7">
        <w:rPr>
          <w:rFonts w:ascii="Arial" w:hAnsi="Arial" w:cs="Arial"/>
          <w:b/>
        </w:rPr>
        <w:t>a</w:t>
      </w:r>
      <w:bookmarkEnd w:id="85"/>
      <w:r w:rsidR="00D56DA7">
        <w:rPr>
          <w:rFonts w:ascii="Arial" w:hAnsi="Arial" w:cs="Arial"/>
          <w:b/>
        </w:rPr>
        <w:t>)</w:t>
      </w:r>
      <w:r w:rsidR="007D3E44" w:rsidRPr="007D3E44">
        <w:rPr>
          <w:rFonts w:ascii="Arial" w:eastAsia="Calibri" w:hAnsi="Arial" w:cs="Arial"/>
        </w:rPr>
        <w:t xml:space="preserve"> (ďalej len „</w:t>
      </w:r>
      <w:r w:rsidR="007D3E44" w:rsidRPr="007D3E44">
        <w:rPr>
          <w:rFonts w:ascii="Arial" w:eastAsia="Calibri" w:hAnsi="Arial" w:cs="Arial"/>
          <w:b/>
        </w:rPr>
        <w:t xml:space="preserve">Celková lehota vykonania </w:t>
      </w:r>
      <w:r w:rsidR="00D56DA7">
        <w:rPr>
          <w:rFonts w:ascii="Arial" w:eastAsia="Calibri" w:hAnsi="Arial" w:cs="Arial"/>
          <w:b/>
        </w:rPr>
        <w:t>D</w:t>
      </w:r>
      <w:r w:rsidR="007D3E44" w:rsidRPr="007D3E44">
        <w:rPr>
          <w:rFonts w:ascii="Arial" w:eastAsia="Calibri" w:hAnsi="Arial" w:cs="Arial"/>
          <w:b/>
        </w:rPr>
        <w:t>iela</w:t>
      </w:r>
      <w:r w:rsidR="007D3E44" w:rsidRPr="007D3E44">
        <w:rPr>
          <w:rFonts w:ascii="Arial" w:eastAsia="Calibri" w:hAnsi="Arial" w:cs="Arial"/>
        </w:rPr>
        <w:t>“)</w:t>
      </w:r>
      <w:r w:rsidR="007D3E44" w:rsidRPr="00FE5BB6">
        <w:rPr>
          <w:rFonts w:ascii="Arial" w:eastAsia="Calibri" w:hAnsi="Arial" w:cs="Arial"/>
        </w:rPr>
        <w:t xml:space="preserve">. </w:t>
      </w:r>
    </w:p>
    <w:p w14:paraId="4F4DD4B8" w14:textId="6BA957D3" w:rsidR="007D3E44" w:rsidRPr="007D3E44" w:rsidRDefault="00A326B0" w:rsidP="00617524">
      <w:pPr>
        <w:numPr>
          <w:ilvl w:val="1"/>
          <w:numId w:val="71"/>
        </w:numPr>
        <w:spacing w:line="276" w:lineRule="auto"/>
        <w:ind w:left="567" w:hanging="567"/>
        <w:rPr>
          <w:rFonts w:ascii="Arial" w:eastAsia="Calibri" w:hAnsi="Arial" w:cs="Arial"/>
        </w:rPr>
      </w:pPr>
      <w:r>
        <w:rPr>
          <w:rFonts w:ascii="Arial" w:eastAsia="Calibri" w:hAnsi="Arial" w:cs="Arial"/>
        </w:rPr>
        <w:t xml:space="preserve">  </w:t>
      </w:r>
      <w:r w:rsidR="007D3E44" w:rsidRPr="007D3E44">
        <w:rPr>
          <w:rFonts w:ascii="Arial" w:eastAsia="Calibri" w:hAnsi="Arial" w:cs="Arial"/>
        </w:rPr>
        <w:t>Harmonogram prác predložený Zhotoviteľom podľa bodu 2.1 tohto článku Zmluvy musí byť v súlade s Harmonogramom postupu a trvania prác, ktorý ako neoddeliteľná súčasť tvorí Prílohu č. 1 Zmluvy (ďalej len „</w:t>
      </w:r>
      <w:r w:rsidR="007D3E44" w:rsidRPr="007D3E44">
        <w:rPr>
          <w:rFonts w:ascii="Arial" w:eastAsia="Calibri" w:hAnsi="Arial" w:cs="Arial"/>
          <w:b/>
        </w:rPr>
        <w:t>Príloha č. 1</w:t>
      </w:r>
      <w:r w:rsidR="007D3E44" w:rsidRPr="007D3E44">
        <w:rPr>
          <w:rFonts w:ascii="Arial" w:eastAsia="Calibri" w:hAnsi="Arial" w:cs="Arial"/>
        </w:rPr>
        <w:t xml:space="preserve">“) a Objednávateľ sa zaväzuje odsúhlasiť, resp. neodsúhlasiť </w:t>
      </w:r>
      <w:r w:rsidR="003B7F74">
        <w:rPr>
          <w:rFonts w:ascii="Arial" w:eastAsia="Calibri" w:hAnsi="Arial" w:cs="Arial"/>
        </w:rPr>
        <w:t>H</w:t>
      </w:r>
      <w:r w:rsidR="007D3E44" w:rsidRPr="007D3E44">
        <w:rPr>
          <w:rFonts w:ascii="Arial" w:eastAsia="Calibri" w:hAnsi="Arial" w:cs="Arial"/>
        </w:rPr>
        <w:t>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w:t>
      </w:r>
    </w:p>
    <w:p w14:paraId="77E67EEB" w14:textId="2B54559B" w:rsidR="007D3E44" w:rsidRPr="007D3E44" w:rsidRDefault="00A326B0" w:rsidP="00617524">
      <w:pPr>
        <w:numPr>
          <w:ilvl w:val="1"/>
          <w:numId w:val="71"/>
        </w:numPr>
        <w:spacing w:line="276" w:lineRule="auto"/>
        <w:ind w:left="567" w:hanging="567"/>
        <w:rPr>
          <w:rFonts w:ascii="Arial" w:hAnsi="Arial" w:cs="Arial"/>
        </w:rPr>
      </w:pPr>
      <w:r>
        <w:rPr>
          <w:rFonts w:ascii="Arial" w:hAnsi="Arial" w:cs="Arial"/>
        </w:rPr>
        <w:t xml:space="preserve">  </w:t>
      </w:r>
      <w:r w:rsidR="007D3E44" w:rsidRPr="007D3E44">
        <w:rPr>
          <w:rFonts w:ascii="Arial" w:hAnsi="Arial" w:cs="Arial"/>
        </w:rPr>
        <w:t xml:space="preserve">Ak príslušný cestný správny orgán nepovolí </w:t>
      </w:r>
      <w:r w:rsidR="006160A2">
        <w:rPr>
          <w:rFonts w:ascii="Arial" w:hAnsi="Arial" w:cs="Arial"/>
        </w:rPr>
        <w:t xml:space="preserve">vykonávanie </w:t>
      </w:r>
      <w:r w:rsidR="007D3E44" w:rsidRPr="007D3E44">
        <w:rPr>
          <w:rFonts w:ascii="Arial" w:hAnsi="Arial" w:cs="Arial"/>
        </w:rPr>
        <w:t xml:space="preserve">stavebných prác (Diela), resp. uzávierku cesty potrebnú </w:t>
      </w:r>
      <w:r w:rsidR="006160A2">
        <w:rPr>
          <w:rFonts w:ascii="Arial" w:hAnsi="Arial" w:cs="Arial"/>
        </w:rPr>
        <w:t>na vykonávanie</w:t>
      </w:r>
      <w:r w:rsidR="007D3E44" w:rsidRPr="007D3E44">
        <w:rPr>
          <w:rFonts w:ascii="Arial" w:hAnsi="Arial" w:cs="Arial"/>
        </w:rPr>
        <w:t xml:space="preserve">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w:t>
      </w:r>
      <w:r w:rsidR="007D3E44" w:rsidRPr="007D3E44">
        <w:rPr>
          <w:rFonts w:ascii="Arial" w:eastAsia="Calibri" w:hAnsi="Arial" w:cs="Arial"/>
        </w:rPr>
        <w:t>náhradu škody a/alebo ušlého zisku, úrokov z omeškania, prípadne akýchkoľvek iných nárokov, strát a kompenzácii</w:t>
      </w:r>
      <w:r w:rsidR="007D3E44" w:rsidRPr="007D3E44">
        <w:rPr>
          <w:rFonts w:ascii="Arial" w:hAnsi="Arial" w:cs="Arial"/>
        </w:rPr>
        <w:t xml:space="preserve">. Po oznámení nového termínu začatia </w:t>
      </w:r>
      <w:r w:rsidR="006160A2">
        <w:rPr>
          <w:rFonts w:ascii="Arial" w:hAnsi="Arial" w:cs="Arial"/>
        </w:rPr>
        <w:t>vykonávania</w:t>
      </w:r>
      <w:r w:rsidR="007D3E44" w:rsidRPr="007D3E44">
        <w:rPr>
          <w:rFonts w:ascii="Arial" w:hAnsi="Arial" w:cs="Arial"/>
        </w:rPr>
        <w:t xml:space="preserve"> stavebných prác zo strany Objednávateľa je Zhotoviteľ povinný v lehote do 5 (piatich) pracovných dní od jeho oznámenia predložiť Objednávateľovi aktualizovaný </w:t>
      </w:r>
      <w:r w:rsidR="003B7F74">
        <w:rPr>
          <w:rFonts w:ascii="Arial" w:hAnsi="Arial" w:cs="Arial"/>
        </w:rPr>
        <w:t>H</w:t>
      </w:r>
      <w:r w:rsidR="007D3E44" w:rsidRPr="007D3E44">
        <w:rPr>
          <w:rFonts w:ascii="Arial" w:hAnsi="Arial" w:cs="Arial"/>
        </w:rPr>
        <w:t xml:space="preserve">armonogram prác, v ktorom Zhotoviteľ uvedie konkrétne termíny </w:t>
      </w:r>
      <w:r w:rsidR="006160A2">
        <w:rPr>
          <w:rFonts w:ascii="Arial" w:hAnsi="Arial" w:cs="Arial"/>
        </w:rPr>
        <w:t>vykonávania</w:t>
      </w:r>
      <w:r w:rsidR="007D3E44" w:rsidRPr="007D3E44">
        <w:rPr>
          <w:rFonts w:ascii="Arial" w:hAnsi="Arial" w:cs="Arial"/>
        </w:rPr>
        <w:t xml:space="preserve"> stavebných prác</w:t>
      </w:r>
      <w:r w:rsidR="00C426EC">
        <w:rPr>
          <w:rFonts w:ascii="Arial" w:hAnsi="Arial" w:cs="Arial"/>
        </w:rPr>
        <w:t xml:space="preserve"> (uvedením konkrétnych dátumov)</w:t>
      </w:r>
      <w:r w:rsidR="007D3E44" w:rsidRPr="007D3E44">
        <w:rPr>
          <w:rFonts w:ascii="Arial" w:hAnsi="Arial" w:cs="Arial"/>
        </w:rPr>
        <w:t xml:space="preserve"> v súlade s Prílohou č. 1. Po jeho odsúhlasení zo strany Objednávateľa </w:t>
      </w:r>
      <w:r w:rsidR="007D3E44" w:rsidRPr="007D3E44">
        <w:rPr>
          <w:rFonts w:ascii="Arial" w:eastAsia="Calibri" w:hAnsi="Arial" w:cs="Arial"/>
        </w:rPr>
        <w:t xml:space="preserve">spôsobom určeným v bode 2.2 tohto článku Zmluvy </w:t>
      </w:r>
      <w:r w:rsidR="007D3E44" w:rsidRPr="007D3E44">
        <w:rPr>
          <w:rFonts w:ascii="Arial" w:hAnsi="Arial" w:cs="Arial"/>
        </w:rPr>
        <w:t>sa aktualizovaný Harmonogram prác stáva pre Zmluvné strany záväzný.</w:t>
      </w:r>
    </w:p>
    <w:p w14:paraId="609FE2AC" w14:textId="1377884F" w:rsidR="007D3E44" w:rsidRPr="007D3E44" w:rsidRDefault="00040501" w:rsidP="00617524">
      <w:pPr>
        <w:numPr>
          <w:ilvl w:val="1"/>
          <w:numId w:val="71"/>
        </w:numPr>
        <w:spacing w:line="276" w:lineRule="auto"/>
        <w:ind w:left="567" w:hanging="567"/>
        <w:rPr>
          <w:rFonts w:ascii="Arial" w:hAnsi="Arial" w:cs="Arial"/>
        </w:rPr>
      </w:pPr>
      <w:r>
        <w:rPr>
          <w:rFonts w:ascii="Arial" w:hAnsi="Arial" w:cs="Arial"/>
        </w:rPr>
        <w:t xml:space="preserve">  </w:t>
      </w:r>
      <w:r w:rsidR="007D3E44" w:rsidRPr="007D3E44">
        <w:rPr>
          <w:rFonts w:ascii="Arial" w:hAnsi="Arial" w:cs="Arial"/>
        </w:rPr>
        <w:t>Objednávateľ sa zaväzuje odovzdať Zhotoviteľovi priestor, ktorý je počas uskutočňovania stavebných prác (Diela) určený na vykonávanie týchto prác Zhotoviteľom (ďalej len „</w:t>
      </w:r>
      <w:r w:rsidR="007D3E44" w:rsidRPr="007D3E44">
        <w:rPr>
          <w:rFonts w:ascii="Arial" w:hAnsi="Arial" w:cs="Arial"/>
          <w:b/>
        </w:rPr>
        <w:t>Stavenisko</w:t>
      </w:r>
      <w:r w:rsidR="007D3E44" w:rsidRPr="007D3E44">
        <w:rPr>
          <w:rFonts w:ascii="Arial" w:hAnsi="Arial" w:cs="Arial"/>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w:t>
      </w:r>
      <w:r w:rsidR="00AB2815">
        <w:rPr>
          <w:rFonts w:ascii="Arial" w:hAnsi="Arial" w:cs="Arial"/>
        </w:rPr>
        <w:t>(</w:t>
      </w:r>
      <w:r w:rsidR="007D3E44" w:rsidRPr="007D3E44">
        <w:rPr>
          <w:rFonts w:ascii="Arial" w:hAnsi="Arial" w:cs="Arial"/>
        </w:rPr>
        <w:t>Diel</w:t>
      </w:r>
      <w:r w:rsidR="00AB2815">
        <w:rPr>
          <w:rFonts w:ascii="Arial" w:hAnsi="Arial" w:cs="Arial"/>
        </w:rPr>
        <w:t>a)</w:t>
      </w:r>
      <w:r w:rsidR="007D3E44" w:rsidRPr="007D3E44">
        <w:rPr>
          <w:rFonts w:ascii="Arial" w:hAnsi="Arial" w:cs="Arial"/>
        </w:rPr>
        <w:t xml:space="preserve"> podľa Zmluvy. V prípade, ak Zhotoviteľ bezdôvodne odmietne Stavenisko prevziať, môže Objednávateľ okamžite odstúpiť od Zmluvy pre jej podstatné porušenie. O odovzdaní a prevzatí Staveniska vyhotovia Zmluvné strany </w:t>
      </w:r>
      <w:r w:rsidR="007D3E44" w:rsidRPr="007D3E44">
        <w:rPr>
          <w:rFonts w:ascii="Arial" w:hAnsi="Arial" w:cs="Arial"/>
          <w:i/>
        </w:rPr>
        <w:t>Zápis o odovzdaní a prevzatí staveniska</w:t>
      </w:r>
      <w:r w:rsidR="007D3E44" w:rsidRPr="007D3E44">
        <w:rPr>
          <w:rFonts w:ascii="Arial" w:hAnsi="Arial" w:cs="Arial"/>
        </w:rPr>
        <w:t xml:space="preserve"> (ďalej len „</w:t>
      </w:r>
      <w:r w:rsidR="007D3E44" w:rsidRPr="007D3E44">
        <w:rPr>
          <w:rFonts w:ascii="Arial" w:hAnsi="Arial" w:cs="Arial"/>
          <w:b/>
        </w:rPr>
        <w:t>Zápis</w:t>
      </w:r>
      <w:r w:rsidR="007D3E44" w:rsidRPr="007D3E44">
        <w:rPr>
          <w:rFonts w:ascii="Arial" w:hAnsi="Arial" w:cs="Arial"/>
        </w:rPr>
        <w:t xml:space="preserve">“), </w:t>
      </w:r>
      <w:r w:rsidR="007D3E44" w:rsidRPr="007D3E44">
        <w:rPr>
          <w:rFonts w:ascii="Arial" w:eastAsia="Calibri" w:hAnsi="Arial" w:cs="Arial"/>
          <w:lang w:eastAsia="cs-CZ"/>
        </w:rPr>
        <w:t xml:space="preserve">ktorý podpíšu za Zmluvné strany osoby oprávnené na rokovanie vo veciach technických a osoba vykonávajúca </w:t>
      </w:r>
      <w:r w:rsidR="00AB4587">
        <w:rPr>
          <w:rFonts w:ascii="Arial" w:eastAsia="Calibri" w:hAnsi="Arial" w:cs="Arial"/>
          <w:lang w:eastAsia="cs-CZ"/>
        </w:rPr>
        <w:t>technický dozor Objednávateľa</w:t>
      </w:r>
      <w:r w:rsidR="007D3E44" w:rsidRPr="007D3E44">
        <w:rPr>
          <w:rFonts w:ascii="Arial" w:eastAsia="Calibri" w:hAnsi="Arial" w:cs="Arial"/>
          <w:lang w:eastAsia="cs-CZ"/>
        </w:rPr>
        <w:t xml:space="preserve"> identifikované v Zozname a kontaktných údajoch osôb konajúcich za </w:t>
      </w:r>
      <w:r w:rsidR="00F37F90">
        <w:rPr>
          <w:rFonts w:ascii="Arial" w:eastAsia="Calibri" w:hAnsi="Arial" w:cs="Arial"/>
          <w:lang w:eastAsia="cs-CZ"/>
        </w:rPr>
        <w:t>O</w:t>
      </w:r>
      <w:r w:rsidR="007D3E44" w:rsidRPr="007D3E44">
        <w:rPr>
          <w:rFonts w:ascii="Arial" w:eastAsia="Calibri" w:hAnsi="Arial" w:cs="Arial"/>
          <w:lang w:eastAsia="cs-CZ"/>
        </w:rPr>
        <w:t>bjednávateľa vo veciach technických a </w:t>
      </w:r>
      <w:r w:rsidR="00AB4587">
        <w:rPr>
          <w:rFonts w:ascii="Arial" w:eastAsia="Calibri" w:hAnsi="Arial" w:cs="Arial"/>
          <w:lang w:eastAsia="cs-CZ"/>
        </w:rPr>
        <w:t>technický dozor Objednávateľa</w:t>
      </w:r>
      <w:r w:rsidR="007D3E44" w:rsidRPr="007D3E44">
        <w:rPr>
          <w:rFonts w:ascii="Arial" w:eastAsia="Calibri" w:hAnsi="Arial" w:cs="Arial"/>
          <w:lang w:eastAsia="cs-CZ"/>
        </w:rPr>
        <w:t>,</w:t>
      </w:r>
      <w:r w:rsidR="00522266">
        <w:rPr>
          <w:rFonts w:ascii="Arial" w:eastAsia="Calibri" w:hAnsi="Arial" w:cs="Arial"/>
          <w:lang w:eastAsia="cs-CZ"/>
        </w:rPr>
        <w:t xml:space="preserve"> </w:t>
      </w:r>
      <w:r w:rsidR="00522266">
        <w:rPr>
          <w:rFonts w:ascii="Arial" w:hAnsi="Arial" w:cs="Arial"/>
          <w:lang w:eastAsia="cs-CZ"/>
        </w:rPr>
        <w:t xml:space="preserve">ktorý </w:t>
      </w:r>
      <w:r w:rsidR="00522266" w:rsidRPr="00F02DC4">
        <w:rPr>
          <w:rFonts w:ascii="Arial" w:hAnsi="Arial" w:cs="Arial"/>
          <w:bCs/>
          <w:iCs/>
        </w:rPr>
        <w:t xml:space="preserve">bude tvoriť Prílohu č. 10 Zmluvy </w:t>
      </w:r>
      <w:r w:rsidR="007D3E44" w:rsidRPr="007D3E44">
        <w:rPr>
          <w:rFonts w:ascii="Arial" w:eastAsia="Calibri" w:hAnsi="Arial" w:cs="Arial"/>
          <w:lang w:eastAsia="cs-CZ"/>
        </w:rPr>
        <w:t>(ďalej len „</w:t>
      </w:r>
      <w:r w:rsidR="007D3E44" w:rsidRPr="007D3E44">
        <w:rPr>
          <w:rFonts w:ascii="Arial" w:eastAsia="Calibri" w:hAnsi="Arial" w:cs="Arial"/>
          <w:b/>
          <w:lang w:eastAsia="cs-CZ"/>
        </w:rPr>
        <w:t>Príloha č. 10</w:t>
      </w:r>
      <w:r w:rsidR="007D3E44" w:rsidRPr="007D3E44">
        <w:rPr>
          <w:rFonts w:ascii="Arial" w:eastAsia="Calibri" w:hAnsi="Arial" w:cs="Arial"/>
          <w:lang w:eastAsia="cs-CZ"/>
        </w:rPr>
        <w:t xml:space="preserve">“). </w:t>
      </w:r>
      <w:r w:rsidR="004E7C93">
        <w:rPr>
          <w:rFonts w:ascii="Arial" w:eastAsia="Calibri" w:hAnsi="Arial" w:cs="Arial"/>
          <w:lang w:eastAsia="cs-CZ"/>
        </w:rPr>
        <w:t>Zoznam a kontaktné údaje osôb konajúcich za Objednávateľa nie je súčasťou súťažných podkladov, bude Prílohou č. 10 Zmluvy uzatvorenej s úspešným uchádzačom v rámci procesu súčinnosti. Odo dňa odovzdania a prevzatia Staveniska, resp. podpísania Zápisu, znáša nebezpečenstvo škody na Diele Zhotoviteľ.</w:t>
      </w:r>
    </w:p>
    <w:p w14:paraId="70C7D080" w14:textId="4A3C0F00" w:rsidR="007D3E44" w:rsidRPr="007D3E44" w:rsidRDefault="00040501" w:rsidP="00617524">
      <w:pPr>
        <w:numPr>
          <w:ilvl w:val="1"/>
          <w:numId w:val="71"/>
        </w:numPr>
        <w:spacing w:line="276" w:lineRule="auto"/>
        <w:ind w:left="567" w:hanging="567"/>
        <w:rPr>
          <w:rFonts w:ascii="Arial" w:hAnsi="Arial" w:cs="Arial"/>
        </w:rPr>
      </w:pPr>
      <w:r>
        <w:rPr>
          <w:rFonts w:ascii="Arial" w:hAnsi="Arial" w:cs="Arial"/>
        </w:rPr>
        <w:t xml:space="preserve">  </w:t>
      </w:r>
      <w:r w:rsidR="007D3E44" w:rsidRPr="007D3E44">
        <w:rPr>
          <w:rFonts w:ascii="Arial" w:hAnsi="Arial" w:cs="Arial"/>
        </w:rPr>
        <w:t xml:space="preserve">Zhotoviteľ je povinný začať vykonávať stavebné práce (Dielo) najneskôr do 5 (piatich) pracovných dní odo dňa podpísania Zápisu v súlade s Harmonogramom prác, v opačnom prípade má Objednávateľ nárok na okamžité odstúpenie od Zmluvy pre jej podstatné porušenie, okrem prípadu, </w:t>
      </w:r>
      <w:r w:rsidR="007D3E44" w:rsidRPr="007D3E44">
        <w:rPr>
          <w:rFonts w:ascii="Arial" w:hAnsi="Arial" w:cs="Arial"/>
        </w:rPr>
        <w:lastRenderedPageBreak/>
        <w:t xml:space="preserve">ak začatiu vykonávania stavebných prác </w:t>
      </w:r>
      <w:r w:rsidR="00AB2815">
        <w:rPr>
          <w:rFonts w:ascii="Arial" w:hAnsi="Arial" w:cs="Arial"/>
        </w:rPr>
        <w:t>(</w:t>
      </w:r>
      <w:r w:rsidR="007D3E44" w:rsidRPr="007D3E44">
        <w:rPr>
          <w:rFonts w:ascii="Arial" w:hAnsi="Arial" w:cs="Arial"/>
        </w:rPr>
        <w:t>Diel</w:t>
      </w:r>
      <w:r w:rsidR="00AB2815">
        <w:rPr>
          <w:rFonts w:ascii="Arial" w:hAnsi="Arial" w:cs="Arial"/>
        </w:rPr>
        <w:t>a)</w:t>
      </w:r>
      <w:r w:rsidR="007D3E44" w:rsidRPr="007D3E44">
        <w:rPr>
          <w:rFonts w:ascii="Arial" w:hAnsi="Arial" w:cs="Arial"/>
        </w:rPr>
        <w:t xml:space="preserv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w:t>
      </w:r>
      <w:r w:rsidR="00AB2815">
        <w:rPr>
          <w:rFonts w:ascii="Arial" w:hAnsi="Arial" w:cs="Arial"/>
        </w:rPr>
        <w:t>(</w:t>
      </w:r>
      <w:r w:rsidR="007D3E44" w:rsidRPr="007D3E44">
        <w:rPr>
          <w:rFonts w:ascii="Arial" w:hAnsi="Arial" w:cs="Arial"/>
        </w:rPr>
        <w:t>Diel</w:t>
      </w:r>
      <w:r w:rsidR="00AB2815">
        <w:rPr>
          <w:rFonts w:ascii="Arial" w:hAnsi="Arial" w:cs="Arial"/>
        </w:rPr>
        <w:t>a)</w:t>
      </w:r>
      <w:r w:rsidR="007D3E44" w:rsidRPr="007D3E44">
        <w:rPr>
          <w:rFonts w:ascii="Arial" w:hAnsi="Arial" w:cs="Arial"/>
        </w:rPr>
        <w:t>.</w:t>
      </w:r>
    </w:p>
    <w:p w14:paraId="3C96AD8B" w14:textId="68706120" w:rsidR="007D3E44" w:rsidRPr="007D3E44" w:rsidRDefault="00040501" w:rsidP="00617524">
      <w:pPr>
        <w:numPr>
          <w:ilvl w:val="1"/>
          <w:numId w:val="77"/>
        </w:numPr>
        <w:tabs>
          <w:tab w:val="left" w:pos="0"/>
        </w:tabs>
        <w:spacing w:line="276" w:lineRule="auto"/>
        <w:ind w:left="567" w:hanging="567"/>
        <w:rPr>
          <w:rFonts w:ascii="Arial" w:hAnsi="Arial" w:cs="Arial"/>
        </w:rPr>
      </w:pPr>
      <w:r>
        <w:rPr>
          <w:rFonts w:ascii="Arial" w:hAnsi="Arial" w:cs="Arial"/>
        </w:rPr>
        <w:t xml:space="preserve">  </w:t>
      </w:r>
      <w:r w:rsidR="007D3E44" w:rsidRPr="007D3E44">
        <w:rPr>
          <w:rFonts w:ascii="Arial" w:hAnsi="Arial" w:cs="Arial"/>
        </w:rPr>
        <w:t xml:space="preserve">Celkovú lehotu vykonania </w:t>
      </w:r>
      <w:r w:rsidR="00AB2815">
        <w:rPr>
          <w:rFonts w:ascii="Arial" w:hAnsi="Arial" w:cs="Arial"/>
        </w:rPr>
        <w:t>D</w:t>
      </w:r>
      <w:r w:rsidR="007D3E44" w:rsidRPr="007D3E44">
        <w:rPr>
          <w:rFonts w:ascii="Arial" w:hAnsi="Arial" w:cs="Arial"/>
        </w:rPr>
        <w:t xml:space="preserve">iela uvedenú v bode 2.1 tohto článku Zmluvy je možné zmeniť len v súlade so ZVO. Zhotoviteľ má právo písomne požiadať Objednávateľa o predĺženie Celkovej lehoty vykonania </w:t>
      </w:r>
      <w:r w:rsidR="00AB2815">
        <w:rPr>
          <w:rFonts w:ascii="Arial" w:hAnsi="Arial" w:cs="Arial"/>
        </w:rPr>
        <w:t>D</w:t>
      </w:r>
      <w:r w:rsidR="007D3E44" w:rsidRPr="007D3E44">
        <w:rPr>
          <w:rFonts w:ascii="Arial" w:hAnsi="Arial" w:cs="Arial"/>
        </w:rPr>
        <w:t>iela dodatkom k Zmluve najmä v nasledovných prípadoch za podmienky, že majú na ňu preukázateľný vplyv:</w:t>
      </w:r>
    </w:p>
    <w:p w14:paraId="7B8C8ED3" w14:textId="1F601FF9" w:rsidR="007D3E44" w:rsidRPr="007D3E44" w:rsidRDefault="007D3E44" w:rsidP="00617524">
      <w:pPr>
        <w:numPr>
          <w:ilvl w:val="2"/>
          <w:numId w:val="77"/>
        </w:numPr>
        <w:tabs>
          <w:tab w:val="num" w:pos="2160"/>
        </w:tabs>
        <w:spacing w:line="276" w:lineRule="auto"/>
        <w:ind w:left="1418" w:hanging="851"/>
        <w:rPr>
          <w:rFonts w:ascii="Arial" w:eastAsia="Calibri" w:hAnsi="Arial" w:cs="Arial"/>
        </w:rPr>
      </w:pPr>
      <w:r w:rsidRPr="007D3E44">
        <w:rPr>
          <w:rFonts w:ascii="Arial" w:eastAsia="Calibri" w:hAnsi="Arial" w:cs="Arial"/>
        </w:rPr>
        <w:t>zmena rozsahu Diela (nové práce, naviac alebo menej práce) podľa Čl</w:t>
      </w:r>
      <w:r w:rsidR="00AB2815">
        <w:rPr>
          <w:rFonts w:ascii="Arial" w:eastAsia="Calibri" w:hAnsi="Arial" w:cs="Arial"/>
        </w:rPr>
        <w:t>ánku</w:t>
      </w:r>
      <w:r w:rsidRPr="007D3E44">
        <w:rPr>
          <w:rFonts w:ascii="Arial" w:eastAsia="Calibri" w:hAnsi="Arial" w:cs="Arial"/>
        </w:rPr>
        <w:t xml:space="preserve"> I bodu 1.3 Zmluvy z dôvodov, ktoré nezavinil Zhotoviteľ</w:t>
      </w:r>
      <w:r w:rsidRPr="007D3E44">
        <w:rPr>
          <w:rFonts w:ascii="Segoe UI" w:eastAsia="Calibri" w:hAnsi="Segoe UI" w:cs="Segoe UI"/>
        </w:rPr>
        <w:t>ꓼ</w:t>
      </w:r>
    </w:p>
    <w:p w14:paraId="5A5032FB" w14:textId="77777777" w:rsidR="007D3E44" w:rsidRPr="007D3E44" w:rsidRDefault="007D3E44" w:rsidP="00617524">
      <w:pPr>
        <w:numPr>
          <w:ilvl w:val="2"/>
          <w:numId w:val="77"/>
        </w:numPr>
        <w:tabs>
          <w:tab w:val="num" w:pos="2160"/>
        </w:tabs>
        <w:spacing w:line="276" w:lineRule="auto"/>
        <w:ind w:left="1418" w:hanging="851"/>
        <w:rPr>
          <w:rFonts w:ascii="Arial" w:eastAsia="Calibri" w:hAnsi="Arial" w:cs="Arial"/>
        </w:rPr>
      </w:pPr>
      <w:r w:rsidRPr="007D3E44">
        <w:rPr>
          <w:rFonts w:ascii="Arial" w:eastAsia="Calibri" w:hAnsi="Arial" w:cs="Arial"/>
        </w:rPr>
        <w:t>zmeny technického riešenia zo strany Objednávateľa</w:t>
      </w:r>
      <w:r w:rsidRPr="007D3E44">
        <w:rPr>
          <w:rFonts w:ascii="Segoe UI" w:eastAsia="Calibri" w:hAnsi="Segoe UI" w:cs="Segoe UI"/>
        </w:rPr>
        <w:t>ꓼ</w:t>
      </w:r>
    </w:p>
    <w:p w14:paraId="51C0AA9D" w14:textId="77777777" w:rsidR="007D3E44" w:rsidRPr="007D3E44" w:rsidRDefault="007D3E44" w:rsidP="00617524">
      <w:pPr>
        <w:numPr>
          <w:ilvl w:val="2"/>
          <w:numId w:val="77"/>
        </w:numPr>
        <w:tabs>
          <w:tab w:val="num" w:pos="2160"/>
        </w:tabs>
        <w:spacing w:line="276" w:lineRule="auto"/>
        <w:ind w:left="1418" w:hanging="851"/>
        <w:rPr>
          <w:rFonts w:ascii="Arial" w:eastAsia="Calibri" w:hAnsi="Arial" w:cs="Arial"/>
        </w:rPr>
      </w:pPr>
      <w:r w:rsidRPr="007D3E44">
        <w:rPr>
          <w:rFonts w:ascii="Arial" w:eastAsia="Calibri" w:hAnsi="Arial" w:cs="Arial"/>
        </w:rPr>
        <w:t>zásah orgánu verejnej správy, ktorému Zhotoviteľ nemohol zabrániť ani pri vynaložení náležitej odbornej starostlivosti alebo všetkého úsilia, ktoré možno od neho požadovať</w:t>
      </w:r>
      <w:r w:rsidRPr="007D3E44">
        <w:rPr>
          <w:rFonts w:ascii="Segoe UI" w:eastAsia="Calibri" w:hAnsi="Segoe UI" w:cs="Segoe UI"/>
        </w:rPr>
        <w:t>ꓼ</w:t>
      </w:r>
    </w:p>
    <w:p w14:paraId="675E244C" w14:textId="676D75BE" w:rsidR="007D3E44" w:rsidRPr="007D3E44" w:rsidRDefault="007D3E44" w:rsidP="00617524">
      <w:pPr>
        <w:numPr>
          <w:ilvl w:val="2"/>
          <w:numId w:val="77"/>
        </w:numPr>
        <w:tabs>
          <w:tab w:val="num" w:pos="2160"/>
        </w:tabs>
        <w:spacing w:line="276" w:lineRule="auto"/>
        <w:ind w:left="1418" w:hanging="851"/>
        <w:rPr>
          <w:rFonts w:ascii="Arial" w:eastAsia="Calibri" w:hAnsi="Arial" w:cs="Arial"/>
        </w:rPr>
      </w:pPr>
      <w:r w:rsidRPr="007D3E44">
        <w:rPr>
          <w:rFonts w:ascii="Arial" w:eastAsia="Calibri" w:hAnsi="Arial" w:cs="Arial"/>
        </w:rPr>
        <w:t xml:space="preserve">pôsobenie vyššej moci, ktorou sa pre účely Zmluvy považujú tzv. </w:t>
      </w:r>
      <w:r w:rsidRPr="007D3E44">
        <w:rPr>
          <w:rFonts w:ascii="Arial" w:hAnsi="Arial" w:cs="Arial"/>
          <w:noProof/>
        </w:rPr>
        <w:t>„</w:t>
      </w:r>
      <w:r w:rsidRPr="007D3E44">
        <w:rPr>
          <w:rFonts w:ascii="Arial" w:eastAsia="Calibri" w:hAnsi="Arial" w:cs="Arial"/>
        </w:rPr>
        <w:t>objektívne právne skutočnosti,“ ktoré nie sú závislé na Zmluvných stranách, ani ich Zmluvné strany nedokážu ovplyvniť, napr. živelné pohromy atď. Pre vylúčenie pochybností, na účely Zmluvy za vyššiu moc sa nepovažuje štrajk zamestnancov niektorej Zmluvnej strany alebo zmena ekonomických pomerov Zmluvnej strany alebo subdodávateľa Zhotoviteľa</w:t>
      </w:r>
      <w:r w:rsidRPr="007D3E44">
        <w:rPr>
          <w:rFonts w:ascii="Segoe UI" w:eastAsia="Calibri" w:hAnsi="Segoe UI" w:cs="Segoe UI"/>
        </w:rPr>
        <w:t>ꓼ</w:t>
      </w:r>
    </w:p>
    <w:p w14:paraId="21A35A98" w14:textId="4E79CD74" w:rsidR="007D3E44" w:rsidRPr="007D3E44" w:rsidRDefault="007D3E44" w:rsidP="00617524">
      <w:pPr>
        <w:numPr>
          <w:ilvl w:val="2"/>
          <w:numId w:val="77"/>
        </w:numPr>
        <w:tabs>
          <w:tab w:val="left" w:pos="1418"/>
        </w:tabs>
        <w:spacing w:line="276" w:lineRule="auto"/>
        <w:ind w:left="1418" w:hanging="851"/>
        <w:rPr>
          <w:rFonts w:ascii="Arial" w:eastAsia="Calibri" w:hAnsi="Arial" w:cs="Arial"/>
        </w:rPr>
      </w:pPr>
      <w:r w:rsidRPr="007D3E44">
        <w:rPr>
          <w:rFonts w:ascii="Arial" w:eastAsia="Calibri" w:hAnsi="Arial" w:cs="Arial"/>
        </w:rPr>
        <w:t xml:space="preserve">oprávnené prerušenie prác </w:t>
      </w:r>
      <w:r w:rsidR="00AB2815">
        <w:rPr>
          <w:rFonts w:ascii="Arial" w:eastAsia="Calibri" w:hAnsi="Arial" w:cs="Arial"/>
        </w:rPr>
        <w:t>(</w:t>
      </w:r>
      <w:r w:rsidRPr="007D3E44">
        <w:rPr>
          <w:rFonts w:ascii="Arial" w:eastAsia="Calibri" w:hAnsi="Arial" w:cs="Arial"/>
        </w:rPr>
        <w:t>Diel</w:t>
      </w:r>
      <w:r w:rsidR="00AB2815">
        <w:rPr>
          <w:rFonts w:ascii="Arial" w:eastAsia="Calibri" w:hAnsi="Arial" w:cs="Arial"/>
        </w:rPr>
        <w:t>a)</w:t>
      </w:r>
      <w:r w:rsidRPr="007D3E44">
        <w:rPr>
          <w:rFonts w:ascii="Arial" w:eastAsia="Calibri" w:hAnsi="Arial" w:cs="Arial"/>
        </w:rPr>
        <w:t xml:space="preserve"> v súlade s bodom 2.8 až 2.12</w:t>
      </w:r>
      <w:r w:rsidRPr="007D3E44">
        <w:rPr>
          <w:rFonts w:ascii="Arial" w:hAnsi="Arial" w:cs="Arial"/>
        </w:rPr>
        <w:t xml:space="preserve"> </w:t>
      </w:r>
      <w:r w:rsidRPr="007D3E44">
        <w:rPr>
          <w:rFonts w:ascii="Arial" w:eastAsia="Calibri" w:hAnsi="Arial" w:cs="Arial"/>
        </w:rPr>
        <w:t>tohto článku Zmluvy.</w:t>
      </w:r>
    </w:p>
    <w:p w14:paraId="12D72AAD" w14:textId="12E186C5" w:rsidR="007D3E44" w:rsidRPr="007D3E44" w:rsidRDefault="007D3E44" w:rsidP="00FE5BB6">
      <w:pPr>
        <w:tabs>
          <w:tab w:val="left" w:pos="567"/>
        </w:tabs>
        <w:spacing w:line="276" w:lineRule="auto"/>
        <w:ind w:left="567"/>
        <w:rPr>
          <w:rFonts w:ascii="Arial" w:eastAsia="Calibri" w:hAnsi="Arial" w:cs="Arial"/>
        </w:rPr>
      </w:pPr>
      <w:r w:rsidRPr="007D3E44">
        <w:rPr>
          <w:rFonts w:ascii="Arial" w:eastAsia="Calibri" w:hAnsi="Arial" w:cs="Arial"/>
        </w:rPr>
        <w:tab/>
        <w:t xml:space="preserve">Pre vylúčenie akýchkoľvek povinností, Objednávateľ nie je povinný súhlasiť s predĺžením Celkovej lehoty vykonania </w:t>
      </w:r>
      <w:r w:rsidR="00AB2815">
        <w:rPr>
          <w:rFonts w:ascii="Arial" w:eastAsia="Calibri" w:hAnsi="Arial" w:cs="Arial"/>
        </w:rPr>
        <w:t>D</w:t>
      </w:r>
      <w:r w:rsidRPr="007D3E44">
        <w:rPr>
          <w:rFonts w:ascii="Arial" w:eastAsia="Calibri" w:hAnsi="Arial" w:cs="Arial"/>
        </w:rPr>
        <w:t xml:space="preserve">iela a uzatvoriť tak dodatok k Zmluve. V prípade, ak Objednávateľ súhlasí s predĺžením Celkovej lehoty vykonania </w:t>
      </w:r>
      <w:r w:rsidR="00AB2815">
        <w:rPr>
          <w:rFonts w:ascii="Arial" w:eastAsia="Calibri" w:hAnsi="Arial" w:cs="Arial"/>
        </w:rPr>
        <w:t>D</w:t>
      </w:r>
      <w:r w:rsidRPr="007D3E44">
        <w:rPr>
          <w:rFonts w:ascii="Arial" w:eastAsia="Calibri" w:hAnsi="Arial" w:cs="Arial"/>
        </w:rPr>
        <w:t xml:space="preserve">iela, je možné ju predĺžiť o počet dní, počas ktorých objektívne nebolo možné práce </w:t>
      </w:r>
      <w:r w:rsidR="00AB2815">
        <w:rPr>
          <w:rFonts w:ascii="Arial" w:eastAsia="Calibri" w:hAnsi="Arial" w:cs="Arial"/>
        </w:rPr>
        <w:t>(</w:t>
      </w:r>
      <w:r w:rsidRPr="007D3E44">
        <w:rPr>
          <w:rFonts w:ascii="Arial" w:eastAsia="Calibri" w:hAnsi="Arial" w:cs="Arial"/>
        </w:rPr>
        <w:t>Diel</w:t>
      </w:r>
      <w:r w:rsidR="00AB2815">
        <w:rPr>
          <w:rFonts w:ascii="Arial" w:eastAsia="Calibri" w:hAnsi="Arial" w:cs="Arial"/>
        </w:rPr>
        <w:t>o)</w:t>
      </w:r>
      <w:r w:rsidRPr="007D3E44">
        <w:rPr>
          <w:rFonts w:ascii="Arial" w:eastAsia="Calibri" w:hAnsi="Arial" w:cs="Arial"/>
        </w:rPr>
        <w:t xml:space="preserve"> vykonávať.</w:t>
      </w:r>
    </w:p>
    <w:p w14:paraId="638CDDD3" w14:textId="5A4C4668" w:rsidR="007D3E44" w:rsidRPr="007D3E44" w:rsidRDefault="00FE5BB6" w:rsidP="00617524">
      <w:pPr>
        <w:numPr>
          <w:ilvl w:val="1"/>
          <w:numId w:val="77"/>
        </w:numPr>
        <w:spacing w:line="276" w:lineRule="auto"/>
        <w:ind w:left="567" w:hanging="567"/>
        <w:rPr>
          <w:rFonts w:ascii="Arial" w:hAnsi="Arial" w:cs="Arial"/>
        </w:rPr>
      </w:pPr>
      <w:r>
        <w:rPr>
          <w:rFonts w:ascii="Arial" w:hAnsi="Arial" w:cs="Arial"/>
        </w:rPr>
        <w:t xml:space="preserve">  </w:t>
      </w:r>
      <w:r w:rsidR="007D3E44" w:rsidRPr="007D3E44">
        <w:rPr>
          <w:rFonts w:ascii="Arial" w:hAnsi="Arial" w:cs="Arial"/>
        </w:rPr>
        <w:t xml:space="preserve">Zhotoviteľ je povinný bez meškania, najneskôr do 5 (piatich) hodín, písomne zápisom do stavebného denníka oboznámiť Objednávateľa o vzniku akejkoľvek udalosti, ktorá bráni alebo sťažuje vykonávanie Diela, </w:t>
      </w:r>
      <w:r w:rsidR="007D3E44" w:rsidRPr="007D3E44">
        <w:rPr>
          <w:rFonts w:ascii="Arial" w:eastAsia="Calibri" w:hAnsi="Arial" w:cs="Arial"/>
        </w:rPr>
        <w:t xml:space="preserve">a ktorá môže mať za následok nedodržanie Celkovej lehoty vykonania </w:t>
      </w:r>
      <w:r w:rsidR="00A53016">
        <w:rPr>
          <w:rFonts w:ascii="Arial" w:eastAsia="Calibri" w:hAnsi="Arial" w:cs="Arial"/>
        </w:rPr>
        <w:t>D</w:t>
      </w:r>
      <w:r w:rsidR="007D3E44" w:rsidRPr="007D3E44">
        <w:rPr>
          <w:rFonts w:ascii="Arial" w:eastAsia="Calibri" w:hAnsi="Arial" w:cs="Arial"/>
        </w:rPr>
        <w:t xml:space="preserve">iela, alebo ktorá bude mať za následok prerušenie prác </w:t>
      </w:r>
      <w:r w:rsidR="00A53016">
        <w:rPr>
          <w:rFonts w:ascii="Arial" w:eastAsia="Calibri" w:hAnsi="Arial" w:cs="Arial"/>
        </w:rPr>
        <w:t>(</w:t>
      </w:r>
      <w:r w:rsidR="007D3E44" w:rsidRPr="007D3E44">
        <w:rPr>
          <w:rFonts w:ascii="Arial" w:eastAsia="Calibri" w:hAnsi="Arial" w:cs="Arial"/>
        </w:rPr>
        <w:t>Diel</w:t>
      </w:r>
      <w:r w:rsidR="00A53016">
        <w:rPr>
          <w:rFonts w:ascii="Arial" w:eastAsia="Calibri" w:hAnsi="Arial" w:cs="Arial"/>
        </w:rPr>
        <w:t>a)</w:t>
      </w:r>
      <w:r w:rsidR="007D3E44" w:rsidRPr="007D3E44">
        <w:rPr>
          <w:rFonts w:ascii="Arial" w:eastAsia="Calibri" w:hAnsi="Arial" w:cs="Arial"/>
        </w:rPr>
        <w:t xml:space="preserve"> podľa tohto článku Zmluvy.</w:t>
      </w:r>
    </w:p>
    <w:p w14:paraId="2E26E396" w14:textId="4542CB33" w:rsidR="007D3E44" w:rsidRPr="007D3E44" w:rsidRDefault="00FE5BB6" w:rsidP="00617524">
      <w:pPr>
        <w:numPr>
          <w:ilvl w:val="1"/>
          <w:numId w:val="77"/>
        </w:numPr>
        <w:spacing w:line="276" w:lineRule="auto"/>
        <w:ind w:left="567" w:hanging="567"/>
        <w:rPr>
          <w:rFonts w:ascii="Arial" w:hAnsi="Arial" w:cs="Arial"/>
        </w:rPr>
      </w:pPr>
      <w:r>
        <w:rPr>
          <w:rFonts w:ascii="Arial" w:hAnsi="Arial" w:cs="Arial"/>
        </w:rPr>
        <w:t xml:space="preserve">  </w:t>
      </w:r>
      <w:r w:rsidR="007D3E44" w:rsidRPr="007D3E44">
        <w:rPr>
          <w:rFonts w:ascii="Arial" w:hAnsi="Arial" w:cs="Arial"/>
        </w:rPr>
        <w:t xml:space="preserve">Ak udalosť alebo skutočnosť, ktorá bráni vykonávaniu Diela predstavuje skryté, objektívne prekážky, ktoré nemohol Zhotoviteľ ani pri vynaložení náležitej odbornej starostlivosti predvídať a tieto znemožňujú vykonávať práce </w:t>
      </w:r>
      <w:r w:rsidR="00A53016">
        <w:rPr>
          <w:rFonts w:ascii="Arial" w:hAnsi="Arial" w:cs="Arial"/>
        </w:rPr>
        <w:t>(</w:t>
      </w:r>
      <w:r w:rsidR="007D3E44" w:rsidRPr="007D3E44">
        <w:rPr>
          <w:rFonts w:ascii="Arial" w:hAnsi="Arial" w:cs="Arial"/>
        </w:rPr>
        <w:t>Diel</w:t>
      </w:r>
      <w:r w:rsidR="00A53016">
        <w:rPr>
          <w:rFonts w:ascii="Arial" w:hAnsi="Arial" w:cs="Arial"/>
        </w:rPr>
        <w:t>o)</w:t>
      </w:r>
      <w:r w:rsidR="007D3E44" w:rsidRPr="007D3E44">
        <w:rPr>
          <w:rFonts w:ascii="Arial" w:hAnsi="Arial" w:cs="Arial"/>
        </w:rPr>
        <w:t>, napr. nepriaznivé klimatické podmienky, archeologické nálezy a iné (ďalej len „</w:t>
      </w:r>
      <w:r w:rsidR="007D3E44" w:rsidRPr="007D3E44">
        <w:rPr>
          <w:rFonts w:ascii="Arial" w:hAnsi="Arial" w:cs="Arial"/>
          <w:b/>
        </w:rPr>
        <w:t>Prekážka</w:t>
      </w:r>
      <w:r w:rsidR="007D3E44" w:rsidRPr="007D3E44">
        <w:rPr>
          <w:rFonts w:ascii="Arial" w:hAnsi="Arial" w:cs="Arial"/>
        </w:rPr>
        <w:t xml:space="preserve">“), </w:t>
      </w:r>
      <w:r w:rsidR="007D3E44" w:rsidRPr="007D3E44">
        <w:rPr>
          <w:rFonts w:ascii="Arial" w:eastAsia="Calibri" w:hAnsi="Arial" w:cs="Arial"/>
        </w:rPr>
        <w:t xml:space="preserve">Zhotoviteľ je oprávnený prerušiť práce </w:t>
      </w:r>
      <w:r w:rsidR="007658A1">
        <w:rPr>
          <w:rFonts w:ascii="Arial" w:eastAsia="Calibri" w:hAnsi="Arial" w:cs="Arial"/>
        </w:rPr>
        <w:t>(</w:t>
      </w:r>
      <w:r w:rsidR="007D3E44" w:rsidRPr="007D3E44">
        <w:rPr>
          <w:rFonts w:ascii="Arial" w:eastAsia="Calibri" w:hAnsi="Arial" w:cs="Arial"/>
        </w:rPr>
        <w:t>Diel</w:t>
      </w:r>
      <w:r w:rsidR="007658A1">
        <w:rPr>
          <w:rFonts w:ascii="Arial" w:eastAsia="Calibri" w:hAnsi="Arial" w:cs="Arial"/>
        </w:rPr>
        <w:t>o)</w:t>
      </w:r>
      <w:r w:rsidR="007D3E44" w:rsidRPr="007D3E44">
        <w:rPr>
          <w:rFonts w:ascii="Arial" w:eastAsia="Calibri" w:hAnsi="Arial" w:cs="Arial"/>
        </w:rPr>
        <w:t xml:space="preserve"> po dobu trvania Prekážky bez toho, aby sa týmto prerušením dostal do omeškania s vykonávaním Diela za predpokladu odsúhlasenia ich prerušenia technickým dozorom Objednávateľa v súlade s bodom 2.9 tohto článku Zmluvy</w:t>
      </w:r>
      <w:r w:rsidR="007D3E44" w:rsidRPr="007D3E44">
        <w:rPr>
          <w:rFonts w:ascii="Arial" w:hAnsi="Arial" w:cs="Arial"/>
        </w:rPr>
        <w:t>. Prerušenie prác z dôvodu Prekážky nemá vplyv na cenu za vykonanie Diela uvedenú v Čl</w:t>
      </w:r>
      <w:r w:rsidR="00ED78A7">
        <w:rPr>
          <w:rFonts w:ascii="Arial" w:hAnsi="Arial" w:cs="Arial"/>
        </w:rPr>
        <w:t>ánku</w:t>
      </w:r>
      <w:r w:rsidR="007D3E44" w:rsidRPr="007D3E44">
        <w:rPr>
          <w:rFonts w:ascii="Arial" w:hAnsi="Arial" w:cs="Arial"/>
        </w:rPr>
        <w:t xml:space="preserve"> III Zmluvy. V prípade zmeny rozsahu Diela z dôvodov Prekážok, sa Zmluvné strany zaväzujú postupovať v súlade s Čl</w:t>
      </w:r>
      <w:r w:rsidR="00ED78A7">
        <w:rPr>
          <w:rFonts w:ascii="Arial" w:hAnsi="Arial" w:cs="Arial"/>
        </w:rPr>
        <w:t>ánkom</w:t>
      </w:r>
      <w:r w:rsidR="007D3E44" w:rsidRPr="007D3E44">
        <w:rPr>
          <w:rFonts w:ascii="Arial" w:hAnsi="Arial" w:cs="Arial"/>
        </w:rPr>
        <w:t xml:space="preserve"> I</w:t>
      </w:r>
      <w:r w:rsidR="00ED78A7">
        <w:rPr>
          <w:rFonts w:ascii="Arial" w:hAnsi="Arial" w:cs="Arial"/>
        </w:rPr>
        <w:t>,</w:t>
      </w:r>
      <w:r w:rsidR="007D3E44" w:rsidRPr="007D3E44">
        <w:rPr>
          <w:rFonts w:ascii="Arial" w:hAnsi="Arial" w:cs="Arial"/>
        </w:rPr>
        <w:t xml:space="preserve"> bod 1.3 Zmluvy. </w:t>
      </w:r>
    </w:p>
    <w:p w14:paraId="24F5B59B" w14:textId="3B95A39E" w:rsidR="007D3E44" w:rsidRPr="007D3E44" w:rsidRDefault="00FE5BB6" w:rsidP="00617524">
      <w:pPr>
        <w:numPr>
          <w:ilvl w:val="1"/>
          <w:numId w:val="77"/>
        </w:numPr>
        <w:spacing w:line="276" w:lineRule="auto"/>
        <w:ind w:left="567" w:hanging="567"/>
        <w:rPr>
          <w:rFonts w:ascii="Arial" w:hAnsi="Arial" w:cs="Arial"/>
        </w:rPr>
      </w:pPr>
      <w:r>
        <w:rPr>
          <w:rFonts w:ascii="Arial" w:hAnsi="Arial" w:cs="Arial"/>
        </w:rPr>
        <w:t xml:space="preserve">  </w:t>
      </w:r>
      <w:r w:rsidR="007D3E44" w:rsidRPr="007D3E44">
        <w:rPr>
          <w:rFonts w:ascii="Arial" w:hAnsi="Arial" w:cs="Arial"/>
        </w:rPr>
        <w:t xml:space="preserve">Každá Prekážka a dĺžka jej trvania musí byť presne špecifikovaná v stavebnom denníku. Zhotoviteľ je povinný existenciu takejto Prekážky bezodkladne preukázať. Prerušenie prác </w:t>
      </w:r>
      <w:r w:rsidR="00ED78A7">
        <w:rPr>
          <w:rFonts w:ascii="Arial" w:hAnsi="Arial" w:cs="Arial"/>
        </w:rPr>
        <w:t>(</w:t>
      </w:r>
      <w:r w:rsidR="007D3E44" w:rsidRPr="007D3E44">
        <w:rPr>
          <w:rFonts w:ascii="Arial" w:hAnsi="Arial" w:cs="Arial"/>
        </w:rPr>
        <w:t>Diel</w:t>
      </w:r>
      <w:r w:rsidR="00ED78A7">
        <w:rPr>
          <w:rFonts w:ascii="Arial" w:hAnsi="Arial" w:cs="Arial"/>
        </w:rPr>
        <w:t>a)</w:t>
      </w:r>
      <w:r w:rsidR="007D3E44" w:rsidRPr="007D3E44">
        <w:rPr>
          <w:rFonts w:ascii="Arial" w:hAnsi="Arial" w:cs="Arial"/>
        </w:rPr>
        <w:t xml:space="preserve"> na základe Prekážky musí byť odsúhlasené </w:t>
      </w:r>
      <w:r w:rsidR="00AB4587">
        <w:rPr>
          <w:rFonts w:ascii="Arial" w:hAnsi="Arial" w:cs="Arial"/>
        </w:rPr>
        <w:t>t</w:t>
      </w:r>
      <w:r w:rsidR="007D3E44" w:rsidRPr="007D3E44">
        <w:rPr>
          <w:rFonts w:ascii="Arial" w:hAnsi="Arial" w:cs="Arial"/>
        </w:rPr>
        <w:t xml:space="preserve">echnickým dozorom </w:t>
      </w:r>
      <w:r w:rsidR="00AB4587">
        <w:rPr>
          <w:rFonts w:ascii="Arial" w:hAnsi="Arial" w:cs="Arial"/>
        </w:rPr>
        <w:t>O</w:t>
      </w:r>
      <w:r w:rsidR="007D3E44" w:rsidRPr="007D3E44">
        <w:rPr>
          <w:rFonts w:ascii="Arial" w:hAnsi="Arial" w:cs="Arial"/>
        </w:rPr>
        <w:t xml:space="preserve">bjednávateľa zápisom do stavebného denníka. Ak </w:t>
      </w:r>
      <w:r w:rsidR="00AB4587">
        <w:rPr>
          <w:rFonts w:ascii="Arial" w:hAnsi="Arial" w:cs="Arial"/>
        </w:rPr>
        <w:t>technický dozor Objednávateľa</w:t>
      </w:r>
      <w:r w:rsidR="007D3E44" w:rsidRPr="007D3E44">
        <w:rPr>
          <w:rFonts w:ascii="Arial" w:hAnsi="Arial" w:cs="Arial"/>
        </w:rPr>
        <w:t xml:space="preserve"> nesúhlasí s prerušením prác </w:t>
      </w:r>
      <w:r w:rsidR="00ED78A7">
        <w:rPr>
          <w:rFonts w:ascii="Arial" w:hAnsi="Arial" w:cs="Arial"/>
        </w:rPr>
        <w:t>(</w:t>
      </w:r>
      <w:r w:rsidR="007D3E44" w:rsidRPr="007D3E44">
        <w:rPr>
          <w:rFonts w:ascii="Arial" w:hAnsi="Arial" w:cs="Arial"/>
        </w:rPr>
        <w:t>Diel</w:t>
      </w:r>
      <w:r w:rsidR="00ED78A7">
        <w:rPr>
          <w:rFonts w:ascii="Arial" w:hAnsi="Arial" w:cs="Arial"/>
        </w:rPr>
        <w:t>a)</w:t>
      </w:r>
      <w:r w:rsidR="007D3E44" w:rsidRPr="007D3E44">
        <w:rPr>
          <w:rFonts w:ascii="Arial" w:hAnsi="Arial" w:cs="Arial"/>
        </w:rPr>
        <w:t xml:space="preserve">, vyznačí to zápisom do stavebného denníka a Zhotoviteľ je povinný v prácach pokračovať, ak to neodporuje právnym predpisom Slovenskej republiky a výkon týchto prác je technicky možný. </w:t>
      </w:r>
    </w:p>
    <w:p w14:paraId="0144B30F" w14:textId="76A0C059" w:rsidR="007D3E44" w:rsidRPr="007D3E44" w:rsidRDefault="007D3E44" w:rsidP="00617524">
      <w:pPr>
        <w:numPr>
          <w:ilvl w:val="1"/>
          <w:numId w:val="77"/>
        </w:numPr>
        <w:spacing w:line="276" w:lineRule="auto"/>
        <w:ind w:left="567" w:hanging="567"/>
        <w:rPr>
          <w:rFonts w:ascii="Arial" w:hAnsi="Arial" w:cs="Arial"/>
        </w:rPr>
      </w:pPr>
      <w:r w:rsidRPr="007D3E44">
        <w:rPr>
          <w:rFonts w:ascii="Arial" w:hAnsi="Arial" w:cs="Arial"/>
        </w:rPr>
        <w:lastRenderedPageBreak/>
        <w:t xml:space="preserve">Zhotoviteľ je povinný bez meškania, najneskôr do 5 (piatich) hodín písomne zápisom do stavebného denníka oboznámiť Objednávateľa o odpadnutí Prekážky, ktorá prerušenie prác </w:t>
      </w:r>
      <w:r w:rsidR="00ED78A7">
        <w:rPr>
          <w:rFonts w:ascii="Arial" w:hAnsi="Arial" w:cs="Arial"/>
        </w:rPr>
        <w:t>(</w:t>
      </w:r>
      <w:r w:rsidRPr="007D3E44">
        <w:rPr>
          <w:rFonts w:ascii="Arial" w:hAnsi="Arial" w:cs="Arial"/>
        </w:rPr>
        <w:t>Diel</w:t>
      </w:r>
      <w:r w:rsidR="00ED78A7">
        <w:rPr>
          <w:rFonts w:ascii="Arial" w:hAnsi="Arial" w:cs="Arial"/>
        </w:rPr>
        <w:t>a)</w:t>
      </w:r>
      <w:r w:rsidRPr="007D3E44">
        <w:rPr>
          <w:rFonts w:ascii="Arial" w:hAnsi="Arial" w:cs="Arial"/>
        </w:rPr>
        <w:t xml:space="preserve"> spôsobila. Po odpadnutí tejto Prekážky je Zhotoviteľ povinný v prácach  </w:t>
      </w:r>
      <w:r w:rsidR="0098286B">
        <w:rPr>
          <w:rFonts w:ascii="Arial" w:hAnsi="Arial" w:cs="Arial"/>
        </w:rPr>
        <w:t>(</w:t>
      </w:r>
      <w:r w:rsidRPr="007D3E44">
        <w:rPr>
          <w:rFonts w:ascii="Arial" w:hAnsi="Arial" w:cs="Arial"/>
        </w:rPr>
        <w:t>Diele</w:t>
      </w:r>
      <w:r w:rsidR="0098286B">
        <w:rPr>
          <w:rFonts w:ascii="Arial" w:hAnsi="Arial" w:cs="Arial"/>
        </w:rPr>
        <w:t>)</w:t>
      </w:r>
      <w:r w:rsidRPr="007D3E44">
        <w:rPr>
          <w:rFonts w:ascii="Arial" w:hAnsi="Arial" w:cs="Arial"/>
        </w:rPr>
        <w:t xml:space="preserve"> bezodkladne pokračovať.</w:t>
      </w:r>
    </w:p>
    <w:p w14:paraId="4395FF52" w14:textId="305C65D9" w:rsidR="007D3E44" w:rsidRPr="007D3E44" w:rsidRDefault="00AB4587" w:rsidP="00617524">
      <w:pPr>
        <w:numPr>
          <w:ilvl w:val="1"/>
          <w:numId w:val="77"/>
        </w:numPr>
        <w:spacing w:line="276" w:lineRule="auto"/>
        <w:ind w:left="567" w:hanging="567"/>
        <w:rPr>
          <w:rFonts w:ascii="Arial" w:hAnsi="Arial" w:cs="Arial"/>
        </w:rPr>
      </w:pPr>
      <w:r>
        <w:rPr>
          <w:rFonts w:ascii="Arial" w:hAnsi="Arial" w:cs="Arial"/>
        </w:rPr>
        <w:t>Technický dozor Objednávateľa</w:t>
      </w:r>
      <w:r w:rsidR="007D3E44" w:rsidRPr="007D3E44">
        <w:rPr>
          <w:rFonts w:ascii="Arial" w:hAnsi="Arial" w:cs="Arial"/>
        </w:rPr>
        <w:t xml:space="preserve"> môže kedykoľvek vydať Zhotoviteľovi zápisom do stavebného denníka pokyn, aby prerušil práce, resp. vykonávanie Diela s uvedením dôvodu prerušenia. Po </w:t>
      </w:r>
      <w:r w:rsidR="004E03E8">
        <w:rPr>
          <w:rFonts w:ascii="Arial" w:hAnsi="Arial" w:cs="Arial"/>
        </w:rPr>
        <w:t xml:space="preserve">doručení </w:t>
      </w:r>
      <w:r w:rsidR="007D3E44" w:rsidRPr="007D3E44">
        <w:rPr>
          <w:rFonts w:ascii="Arial" w:hAnsi="Arial" w:cs="Arial"/>
        </w:rPr>
        <w:t xml:space="preserve"> pokynu </w:t>
      </w:r>
      <w:r>
        <w:rPr>
          <w:rFonts w:ascii="Arial" w:hAnsi="Arial" w:cs="Arial"/>
        </w:rPr>
        <w:t>t</w:t>
      </w:r>
      <w:r w:rsidR="007D3E44" w:rsidRPr="007D3E44">
        <w:rPr>
          <w:rFonts w:ascii="Arial" w:hAnsi="Arial" w:cs="Arial"/>
        </w:rPr>
        <w:t xml:space="preserve">echnického dozoru </w:t>
      </w:r>
      <w:r>
        <w:rPr>
          <w:rFonts w:ascii="Arial" w:hAnsi="Arial" w:cs="Arial"/>
        </w:rPr>
        <w:t>O</w:t>
      </w:r>
      <w:r w:rsidR="007D3E44" w:rsidRPr="007D3E44">
        <w:rPr>
          <w:rFonts w:ascii="Arial" w:hAnsi="Arial" w:cs="Arial"/>
        </w:rPr>
        <w:t xml:space="preserve">bjednávateľa na obnovenie prác je Zhotoviteľ povinný bezodkladne pokračovať v prácach, </w:t>
      </w:r>
      <w:proofErr w:type="spellStart"/>
      <w:r w:rsidR="007D3E44" w:rsidRPr="007D3E44">
        <w:rPr>
          <w:rFonts w:ascii="Arial" w:hAnsi="Arial" w:cs="Arial"/>
        </w:rPr>
        <w:t>t.j</w:t>
      </w:r>
      <w:proofErr w:type="spellEnd"/>
      <w:r w:rsidR="007D3E44" w:rsidRPr="007D3E44">
        <w:rPr>
          <w:rFonts w:ascii="Arial" w:hAnsi="Arial" w:cs="Arial"/>
        </w:rPr>
        <w:t xml:space="preserve"> vykonávaní Diela.</w:t>
      </w:r>
    </w:p>
    <w:p w14:paraId="6C70C175" w14:textId="10631499" w:rsidR="007D3E44" w:rsidRPr="007D3E44" w:rsidRDefault="00FE5BB6" w:rsidP="00617524">
      <w:pPr>
        <w:numPr>
          <w:ilvl w:val="1"/>
          <w:numId w:val="77"/>
        </w:numPr>
        <w:spacing w:line="276" w:lineRule="auto"/>
        <w:ind w:left="567" w:hanging="567"/>
        <w:rPr>
          <w:rFonts w:ascii="Arial" w:eastAsia="Calibri" w:hAnsi="Arial" w:cs="Arial"/>
        </w:rPr>
      </w:pPr>
      <w:r>
        <w:rPr>
          <w:rFonts w:ascii="Arial" w:hAnsi="Arial" w:cs="Arial"/>
        </w:rPr>
        <w:t xml:space="preserve"> </w:t>
      </w:r>
      <w:r w:rsidR="007D3E44" w:rsidRPr="007D3E44">
        <w:rPr>
          <w:rFonts w:ascii="Arial" w:hAnsi="Arial" w:cs="Arial"/>
        </w:rPr>
        <w:t xml:space="preserve">V prípade, ak </w:t>
      </w:r>
      <w:r w:rsidR="00AB4587">
        <w:rPr>
          <w:rFonts w:ascii="Arial" w:hAnsi="Arial" w:cs="Arial"/>
        </w:rPr>
        <w:t>technický dozor Objednávateľa</w:t>
      </w:r>
      <w:r w:rsidR="007D3E44" w:rsidRPr="007D3E44">
        <w:rPr>
          <w:rFonts w:ascii="Arial" w:hAnsi="Arial" w:cs="Arial"/>
        </w:rPr>
        <w:t xml:space="preserve"> odsúhlasí prerušenie prác </w:t>
      </w:r>
      <w:r w:rsidR="004E03E8">
        <w:rPr>
          <w:rFonts w:ascii="Arial" w:hAnsi="Arial" w:cs="Arial"/>
        </w:rPr>
        <w:t>(</w:t>
      </w:r>
      <w:r w:rsidR="007D3E44" w:rsidRPr="007D3E44">
        <w:rPr>
          <w:rFonts w:ascii="Arial" w:hAnsi="Arial" w:cs="Arial"/>
        </w:rPr>
        <w:t>Diel</w:t>
      </w:r>
      <w:r w:rsidR="004E03E8">
        <w:rPr>
          <w:rFonts w:ascii="Arial" w:hAnsi="Arial" w:cs="Arial"/>
        </w:rPr>
        <w:t>a)</w:t>
      </w:r>
      <w:r w:rsidR="007D3E44" w:rsidRPr="007D3E44">
        <w:rPr>
          <w:rFonts w:ascii="Arial" w:eastAsia="Calibri" w:hAnsi="Arial" w:cs="Arial"/>
        </w:rPr>
        <w:t xml:space="preserve"> </w:t>
      </w:r>
      <w:r w:rsidR="007D3E44" w:rsidRPr="007D3E44">
        <w:rPr>
          <w:rFonts w:ascii="Arial" w:hAnsi="Arial" w:cs="Arial"/>
        </w:rPr>
        <w:t xml:space="preserve">alebo vydá pokyn na prerušenie prác </w:t>
      </w:r>
      <w:r w:rsidR="004E03E8">
        <w:rPr>
          <w:rFonts w:ascii="Arial" w:hAnsi="Arial" w:cs="Arial"/>
        </w:rPr>
        <w:t>(</w:t>
      </w:r>
      <w:r w:rsidR="007D3E44" w:rsidRPr="007D3E44">
        <w:rPr>
          <w:rFonts w:ascii="Arial" w:hAnsi="Arial" w:cs="Arial"/>
        </w:rPr>
        <w:t>Diel</w:t>
      </w:r>
      <w:r w:rsidR="004E03E8">
        <w:rPr>
          <w:rFonts w:ascii="Arial" w:hAnsi="Arial" w:cs="Arial"/>
        </w:rPr>
        <w:t>a)</w:t>
      </w:r>
      <w:r w:rsidR="007D3E44" w:rsidRPr="007D3E44">
        <w:rPr>
          <w:rFonts w:ascii="Arial" w:hAnsi="Arial" w:cs="Arial"/>
        </w:rPr>
        <w:t xml:space="preserve"> zápisom do stavebného denníka v súlade s týmto článkom Zmluvy z dôvodu Prekážky</w:t>
      </w:r>
      <w:r w:rsidR="004E03E8">
        <w:rPr>
          <w:rFonts w:ascii="Arial" w:hAnsi="Arial" w:cs="Arial"/>
        </w:rPr>
        <w:t>.</w:t>
      </w:r>
      <w:r w:rsidR="004D1BCF">
        <w:rPr>
          <w:rFonts w:ascii="Arial" w:hAnsi="Arial" w:cs="Arial"/>
        </w:rPr>
        <w:t xml:space="preserve"> </w:t>
      </w:r>
      <w:r w:rsidR="007D3E44" w:rsidRPr="007D3E44">
        <w:rPr>
          <w:rFonts w:ascii="Arial" w:hAnsi="Arial" w:cs="Arial"/>
        </w:rPr>
        <w:t xml:space="preserve">Celková lehota vykonania </w:t>
      </w:r>
      <w:r w:rsidR="004E03E8">
        <w:rPr>
          <w:rFonts w:ascii="Arial" w:hAnsi="Arial" w:cs="Arial"/>
        </w:rPr>
        <w:t>D</w:t>
      </w:r>
      <w:r w:rsidR="007D3E44" w:rsidRPr="007D3E44">
        <w:rPr>
          <w:rFonts w:ascii="Arial" w:hAnsi="Arial" w:cs="Arial"/>
        </w:rPr>
        <w:t>iela</w:t>
      </w:r>
      <w:r w:rsidR="004E03E8">
        <w:rPr>
          <w:rFonts w:ascii="Arial" w:hAnsi="Arial" w:cs="Arial"/>
        </w:rPr>
        <w:t xml:space="preserve"> sa</w:t>
      </w:r>
      <w:r w:rsidR="007D3E44" w:rsidRPr="007D3E44">
        <w:rPr>
          <w:rFonts w:ascii="Arial" w:hAnsi="Arial" w:cs="Arial"/>
        </w:rPr>
        <w:t xml:space="preserve"> predĺži písomným dodatkom k Zmluve podľa Čl</w:t>
      </w:r>
      <w:r w:rsidR="004E03E8">
        <w:rPr>
          <w:rFonts w:ascii="Arial" w:hAnsi="Arial" w:cs="Arial"/>
        </w:rPr>
        <w:t>ánku</w:t>
      </w:r>
      <w:r w:rsidR="007D3E44" w:rsidRPr="007D3E44">
        <w:rPr>
          <w:rFonts w:ascii="Arial" w:hAnsi="Arial" w:cs="Arial"/>
        </w:rPr>
        <w:t xml:space="preserve"> XVI bod</w:t>
      </w:r>
      <w:r w:rsidR="004E03E8">
        <w:rPr>
          <w:rFonts w:ascii="Arial" w:hAnsi="Arial" w:cs="Arial"/>
        </w:rPr>
        <w:t>u</w:t>
      </w:r>
      <w:r w:rsidR="007D3E44" w:rsidRPr="007D3E44">
        <w:rPr>
          <w:rFonts w:ascii="Arial" w:hAnsi="Arial" w:cs="Arial"/>
        </w:rPr>
        <w:t xml:space="preserve"> 16.4 Zmluvy o počet dní, počas ktorých boli práce </w:t>
      </w:r>
      <w:r w:rsidR="004E03E8">
        <w:rPr>
          <w:rFonts w:ascii="Arial" w:hAnsi="Arial" w:cs="Arial"/>
        </w:rPr>
        <w:t>(</w:t>
      </w:r>
      <w:r w:rsidR="007D3E44" w:rsidRPr="007D3E44">
        <w:rPr>
          <w:rFonts w:ascii="Arial" w:hAnsi="Arial" w:cs="Arial"/>
        </w:rPr>
        <w:t>Diel</w:t>
      </w:r>
      <w:r w:rsidR="004E03E8">
        <w:rPr>
          <w:rFonts w:ascii="Arial" w:hAnsi="Arial" w:cs="Arial"/>
        </w:rPr>
        <w:t>o)</w:t>
      </w:r>
      <w:r w:rsidR="007D3E44" w:rsidRPr="007D3E44">
        <w:rPr>
          <w:rFonts w:ascii="Arial" w:hAnsi="Arial" w:cs="Arial"/>
        </w:rPr>
        <w:t xml:space="preserve"> prerušené. Ak </w:t>
      </w:r>
      <w:r w:rsidR="00AB4587">
        <w:rPr>
          <w:rFonts w:ascii="Arial" w:hAnsi="Arial" w:cs="Arial"/>
        </w:rPr>
        <w:t>technický dozor Objednávateľa</w:t>
      </w:r>
      <w:r w:rsidR="007D3E44" w:rsidRPr="007D3E44">
        <w:rPr>
          <w:rFonts w:ascii="Arial" w:hAnsi="Arial" w:cs="Arial"/>
        </w:rPr>
        <w:t xml:space="preserve"> neodsúhlasil prerušenie prác podľa bodu 2.9 tohto článku Zmluvy, alebo nevydal pokyn na prerušenie prác podľa bodu 2.11 tohto článku Zmluvy, Zhotoviteľ nemá nárok na predĺž</w:t>
      </w:r>
      <w:r w:rsidR="00AB4587">
        <w:rPr>
          <w:rFonts w:ascii="Arial" w:hAnsi="Arial" w:cs="Arial"/>
        </w:rPr>
        <w:t>enie Celkovej lehoty vykonania Di</w:t>
      </w:r>
      <w:r w:rsidR="007D3E44" w:rsidRPr="007D3E44">
        <w:rPr>
          <w:rFonts w:ascii="Arial" w:hAnsi="Arial" w:cs="Arial"/>
        </w:rPr>
        <w:t>ela z dôvodu prerušenia prác a Objednávateľ má nárok na sankciu z omeškania podľa Čl</w:t>
      </w:r>
      <w:r w:rsidR="004E03E8">
        <w:rPr>
          <w:rFonts w:ascii="Arial" w:hAnsi="Arial" w:cs="Arial"/>
        </w:rPr>
        <w:t>ánku</w:t>
      </w:r>
      <w:r w:rsidR="007D3E44" w:rsidRPr="007D3E44">
        <w:rPr>
          <w:rFonts w:ascii="Arial" w:hAnsi="Arial" w:cs="Arial"/>
        </w:rPr>
        <w:t xml:space="preserve"> VI bod</w:t>
      </w:r>
      <w:r w:rsidR="004E03E8">
        <w:rPr>
          <w:rFonts w:ascii="Arial" w:hAnsi="Arial" w:cs="Arial"/>
        </w:rPr>
        <w:t>ov</w:t>
      </w:r>
      <w:r w:rsidR="007D3E44" w:rsidRPr="007D3E44">
        <w:rPr>
          <w:rFonts w:ascii="Arial" w:hAnsi="Arial" w:cs="Arial"/>
        </w:rPr>
        <w:t xml:space="preserve"> 6.2</w:t>
      </w:r>
      <w:r w:rsidR="00973236">
        <w:rPr>
          <w:rFonts w:ascii="Arial" w:hAnsi="Arial" w:cs="Arial"/>
        </w:rPr>
        <w:t xml:space="preserve"> a/alebo</w:t>
      </w:r>
      <w:r w:rsidR="007D3E44" w:rsidRPr="007D3E44">
        <w:rPr>
          <w:rFonts w:ascii="Arial" w:hAnsi="Arial" w:cs="Arial"/>
        </w:rPr>
        <w:t xml:space="preserve">  6.3 Zmluvy, a to aj kumulatívne.</w:t>
      </w:r>
    </w:p>
    <w:p w14:paraId="3CBA948C" w14:textId="58DAA00C" w:rsidR="007D3E44" w:rsidRPr="007D3E44" w:rsidRDefault="007D3E44" w:rsidP="00617524">
      <w:pPr>
        <w:numPr>
          <w:ilvl w:val="1"/>
          <w:numId w:val="77"/>
        </w:numPr>
        <w:tabs>
          <w:tab w:val="left" w:pos="6946"/>
        </w:tabs>
        <w:spacing w:line="276" w:lineRule="auto"/>
        <w:ind w:left="567" w:hanging="567"/>
        <w:rPr>
          <w:rFonts w:ascii="Arial" w:eastAsia="Calibri" w:hAnsi="Arial" w:cs="Arial"/>
        </w:rPr>
      </w:pPr>
      <w:r w:rsidRPr="007D3E44">
        <w:rPr>
          <w:rFonts w:ascii="Arial" w:eastAsia="Calibri" w:hAnsi="Arial" w:cs="Arial"/>
        </w:rPr>
        <w:t>Zhotoviteľ sa zaväzuje dodržať míľniky Diela uvedené v bode 6. Prílohy č. 3 (ďalej len „</w:t>
      </w:r>
      <w:r w:rsidRPr="007D3E44">
        <w:rPr>
          <w:rFonts w:ascii="Arial" w:eastAsia="Calibri" w:hAnsi="Arial" w:cs="Arial"/>
          <w:b/>
        </w:rPr>
        <w:t>Míľniky diela</w:t>
      </w:r>
      <w:r w:rsidRPr="007D3E44">
        <w:rPr>
          <w:rFonts w:ascii="Arial" w:eastAsia="Calibri" w:hAnsi="Arial" w:cs="Arial"/>
        </w:rPr>
        <w:t xml:space="preserve">“). Dosiahnutie jednotlivých Míľnikov diela, ktoré Zhotoviteľ zapracoval do vzájomne odsúhlaseného Harmonogramu prác podľa bodu 2.1 a bodu 2.2, resp. bodu 2.3 tohto článku Zmluvy v súlade s bodom 6. Prílohy č. 3, schváli </w:t>
      </w:r>
      <w:r w:rsidR="00973236">
        <w:rPr>
          <w:rFonts w:ascii="Arial" w:eastAsia="Calibri" w:hAnsi="Arial" w:cs="Arial"/>
        </w:rPr>
        <w:t>t</w:t>
      </w:r>
      <w:r w:rsidR="00AB4587">
        <w:rPr>
          <w:rFonts w:ascii="Arial" w:eastAsia="Calibri" w:hAnsi="Arial" w:cs="Arial"/>
        </w:rPr>
        <w:t>echnický dozor Objednávateľa</w:t>
      </w:r>
      <w:r w:rsidRPr="007D3E44">
        <w:rPr>
          <w:rFonts w:ascii="Arial" w:eastAsia="Calibri" w:hAnsi="Arial" w:cs="Arial"/>
        </w:rPr>
        <w:t xml:space="preserve"> zápisom do stavebného denníka. V prípade oprávneného prerušenia prác podľa bodu 2.8 a </w:t>
      </w:r>
      <w:proofErr w:type="spellStart"/>
      <w:r w:rsidRPr="007D3E44">
        <w:rPr>
          <w:rFonts w:ascii="Arial" w:eastAsia="Calibri" w:hAnsi="Arial" w:cs="Arial"/>
        </w:rPr>
        <w:t>nasl</w:t>
      </w:r>
      <w:proofErr w:type="spellEnd"/>
      <w:r w:rsidRPr="007D3E44">
        <w:rPr>
          <w:rFonts w:ascii="Arial" w:eastAsia="Calibri" w:hAnsi="Arial" w:cs="Arial"/>
        </w:rPr>
        <w:t xml:space="preserve">. tohto článku Zmluvy alebo v prípade predĺženia Celkovej lehoty vykonania </w:t>
      </w:r>
      <w:r w:rsidR="00973236">
        <w:rPr>
          <w:rFonts w:ascii="Arial" w:eastAsia="Calibri" w:hAnsi="Arial" w:cs="Arial"/>
        </w:rPr>
        <w:t>D</w:t>
      </w:r>
      <w:r w:rsidRPr="007D3E44">
        <w:rPr>
          <w:rFonts w:ascii="Arial" w:eastAsia="Calibri" w:hAnsi="Arial" w:cs="Arial"/>
        </w:rPr>
        <w:t xml:space="preserve">iela v súlade so Zmluvou a z dôvodov uvedených v bode 2.6 tohto článku Zmluvy, </w:t>
      </w:r>
      <w:r w:rsidR="00973236">
        <w:rPr>
          <w:rFonts w:ascii="Arial" w:eastAsia="Calibri" w:hAnsi="Arial" w:cs="Arial"/>
        </w:rPr>
        <w:t>t</w:t>
      </w:r>
      <w:r w:rsidR="00AB4587">
        <w:rPr>
          <w:rFonts w:ascii="Arial" w:eastAsia="Calibri" w:hAnsi="Arial" w:cs="Arial"/>
        </w:rPr>
        <w:t>echnický dozor Objednávateľa</w:t>
      </w:r>
      <w:r w:rsidRPr="007D3E44">
        <w:rPr>
          <w:rFonts w:ascii="Arial" w:eastAsia="Calibri" w:hAnsi="Arial" w:cs="Arial"/>
        </w:rPr>
        <w:t xml:space="preserve"> preskúma, či neboli dotknuté Míľniky diela. Pokiaľ sa potvrdí, že bol dotknutý niektorý z Míľnikov diela, Zhotoviteľ sa zaväzuje bezodkladne predložiť Objednávateľovi aktualizovaný </w:t>
      </w:r>
      <w:r w:rsidR="00BC4943">
        <w:rPr>
          <w:rFonts w:ascii="Arial" w:eastAsia="Calibri" w:hAnsi="Arial" w:cs="Arial"/>
        </w:rPr>
        <w:t>H</w:t>
      </w:r>
      <w:r w:rsidRPr="007D3E44">
        <w:rPr>
          <w:rFonts w:ascii="Arial" w:eastAsia="Calibri" w:hAnsi="Arial" w:cs="Arial"/>
        </w:rPr>
        <w:t xml:space="preserve">armonogram prác, ktorý bude po jeho odsúhlasení Objednávateľom tvoriť súčasť dodatku k Zmluve, ak bude mať posunutie Míľnika diela vplyv na Celkovú lehotu vykonania Diela. </w:t>
      </w:r>
    </w:p>
    <w:p w14:paraId="5CE1A031" w14:textId="70224F86" w:rsidR="007D3E44" w:rsidRPr="007D3E44" w:rsidRDefault="00FE5BB6" w:rsidP="00617524">
      <w:pPr>
        <w:numPr>
          <w:ilvl w:val="1"/>
          <w:numId w:val="77"/>
        </w:numPr>
        <w:spacing w:line="276" w:lineRule="auto"/>
        <w:ind w:left="567" w:hanging="567"/>
        <w:rPr>
          <w:rFonts w:ascii="Arial" w:hAnsi="Arial" w:cs="Arial"/>
        </w:rPr>
      </w:pPr>
      <w:r>
        <w:rPr>
          <w:rFonts w:ascii="Arial" w:hAnsi="Arial" w:cs="Arial"/>
        </w:rPr>
        <w:t xml:space="preserve"> </w:t>
      </w:r>
      <w:r w:rsidR="007D3E44" w:rsidRPr="007D3E44">
        <w:rPr>
          <w:rFonts w:ascii="Arial" w:hAnsi="Arial" w:cs="Arial"/>
        </w:rPr>
        <w:t xml:space="preserve">Zhotoviteľ je povinný písomne oznámiť ukončenie stavebných prác, </w:t>
      </w:r>
      <w:proofErr w:type="spellStart"/>
      <w:r w:rsidR="007D3E44" w:rsidRPr="007D3E44">
        <w:rPr>
          <w:rFonts w:ascii="Arial" w:hAnsi="Arial" w:cs="Arial"/>
        </w:rPr>
        <w:t>t.j</w:t>
      </w:r>
      <w:proofErr w:type="spellEnd"/>
      <w:r w:rsidR="007D3E44" w:rsidRPr="007D3E44">
        <w:rPr>
          <w:rFonts w:ascii="Arial" w:hAnsi="Arial" w:cs="Arial"/>
        </w:rPr>
        <w:t>. vykonávania Diela Objednávateľovi</w:t>
      </w:r>
      <w:r w:rsidR="007D3E44" w:rsidRPr="007D3E44">
        <w:rPr>
          <w:rFonts w:ascii="Arial" w:hAnsi="Arial" w:cs="Arial"/>
          <w:color w:val="FF0000"/>
        </w:rPr>
        <w:t xml:space="preserve"> </w:t>
      </w:r>
      <w:r w:rsidR="007D3E44" w:rsidRPr="007D3E44">
        <w:rPr>
          <w:rFonts w:ascii="Arial" w:hAnsi="Arial" w:cs="Arial"/>
        </w:rPr>
        <w:t xml:space="preserve">najneskôr do 2 (dvoch) kalendárnych dní od ich ukončenia. Zhotoviteľ sa zaväzuje spolu s oznámením o ukončení stavebných prác, </w:t>
      </w:r>
      <w:proofErr w:type="spellStart"/>
      <w:r w:rsidR="007D3E44" w:rsidRPr="007D3E44">
        <w:rPr>
          <w:rFonts w:ascii="Arial" w:hAnsi="Arial" w:cs="Arial"/>
        </w:rPr>
        <w:t>t.j</w:t>
      </w:r>
      <w:proofErr w:type="spellEnd"/>
      <w:r w:rsidR="007D3E44" w:rsidRPr="007D3E44">
        <w:rPr>
          <w:rFonts w:ascii="Arial" w:hAnsi="Arial" w:cs="Arial"/>
        </w:rPr>
        <w:t xml:space="preserve">. vykonávania Diela zaslať Objednávateľovi aj výzvu na začatie preberacieho konania, pričom preberacie konanie sa musí začať najneskôr do 7 (siedmich) pracovných dní odo dňa doručenia písomného oznámenia Zhotoviteľa o ukončení stavebných prác Objednávateľovi. </w:t>
      </w:r>
    </w:p>
    <w:p w14:paraId="56CB4FC4" w14:textId="59A01539" w:rsidR="007D3E44" w:rsidRPr="007D3E44" w:rsidRDefault="007D3E44" w:rsidP="00617524">
      <w:pPr>
        <w:numPr>
          <w:ilvl w:val="1"/>
          <w:numId w:val="77"/>
        </w:numPr>
        <w:spacing w:line="276" w:lineRule="auto"/>
        <w:ind w:left="567" w:hanging="567"/>
        <w:rPr>
          <w:rFonts w:ascii="Arial" w:hAnsi="Arial" w:cs="Arial"/>
          <w:b/>
        </w:rPr>
      </w:pPr>
      <w:r w:rsidRPr="007D3E44">
        <w:rPr>
          <w:rFonts w:ascii="Arial" w:hAnsi="Arial" w:cs="Arial"/>
        </w:rPr>
        <w:t xml:space="preserve">Zhotoviteľ je povinný vykonávať práce </w:t>
      </w:r>
      <w:r w:rsidR="00777A2D">
        <w:rPr>
          <w:rFonts w:ascii="Arial" w:hAnsi="Arial" w:cs="Arial"/>
        </w:rPr>
        <w:t>(</w:t>
      </w:r>
      <w:r w:rsidRPr="007D3E44">
        <w:rPr>
          <w:rFonts w:ascii="Arial" w:hAnsi="Arial" w:cs="Arial"/>
        </w:rPr>
        <w:t>Diel</w:t>
      </w:r>
      <w:r w:rsidR="00777A2D">
        <w:rPr>
          <w:rFonts w:ascii="Arial" w:hAnsi="Arial" w:cs="Arial"/>
        </w:rPr>
        <w:t>o)</w:t>
      </w:r>
      <w:r w:rsidRPr="007D3E44">
        <w:rPr>
          <w:rFonts w:ascii="Arial" w:hAnsi="Arial" w:cs="Arial"/>
        </w:rPr>
        <w:t xml:space="preserve"> nepretržite </w:t>
      </w:r>
      <w:r w:rsidRPr="007D3E44">
        <w:rPr>
          <w:rFonts w:ascii="Arial" w:hAnsi="Arial" w:cs="Arial"/>
          <w:b/>
        </w:rPr>
        <w:t>7 (sedem) dní v týždni</w:t>
      </w:r>
      <w:r w:rsidRPr="007D3E44">
        <w:rPr>
          <w:rFonts w:ascii="Arial" w:hAnsi="Arial" w:cs="Arial"/>
        </w:rPr>
        <w:t xml:space="preserve"> </w:t>
      </w:r>
      <w:r w:rsidRPr="007D3E44">
        <w:rPr>
          <w:rFonts w:ascii="Arial" w:hAnsi="Arial" w:cs="Arial"/>
          <w:b/>
        </w:rPr>
        <w:t xml:space="preserve">(teda aj počas </w:t>
      </w:r>
      <w:r w:rsidR="0098286B">
        <w:rPr>
          <w:rFonts w:ascii="Arial" w:hAnsi="Arial" w:cs="Arial"/>
          <w:b/>
        </w:rPr>
        <w:t xml:space="preserve"> </w:t>
      </w:r>
      <w:r w:rsidRPr="007D3E44">
        <w:rPr>
          <w:rFonts w:ascii="Arial" w:hAnsi="Arial" w:cs="Arial"/>
          <w:b/>
        </w:rPr>
        <w:t>víkendov a štátnych sviatkov)</w:t>
      </w:r>
      <w:r w:rsidRPr="007D3E44">
        <w:rPr>
          <w:rFonts w:ascii="Arial" w:hAnsi="Arial" w:cs="Arial"/>
        </w:rPr>
        <w:t xml:space="preserve"> </w:t>
      </w:r>
      <w:r w:rsidRPr="007D3E44">
        <w:rPr>
          <w:rFonts w:ascii="Arial" w:hAnsi="Arial" w:cs="Arial"/>
          <w:b/>
        </w:rPr>
        <w:t>24 (dvadsaťštyri) hodín denne.</w:t>
      </w:r>
    </w:p>
    <w:p w14:paraId="50BFF57B" w14:textId="079D816A" w:rsidR="00EF3FC0" w:rsidRDefault="007D3E44" w:rsidP="00617524">
      <w:pPr>
        <w:numPr>
          <w:ilvl w:val="1"/>
          <w:numId w:val="77"/>
        </w:numPr>
        <w:spacing w:after="0" w:line="276" w:lineRule="auto"/>
        <w:ind w:left="567" w:hanging="567"/>
        <w:rPr>
          <w:rFonts w:ascii="Arial" w:hAnsi="Arial" w:cs="Arial"/>
        </w:rPr>
      </w:pPr>
      <w:r w:rsidRPr="007D3E44">
        <w:rPr>
          <w:rFonts w:ascii="Arial" w:hAnsi="Arial" w:cs="Arial"/>
        </w:rPr>
        <w:t xml:space="preserve">Zhotoviteľ sa zaväzuje, že práce, resp. vykonávanie Diela, ktoré si vyžadujú obmedzenie dopravy vykoná počas obmedzenia dopravy v lehote maximálne </w:t>
      </w:r>
      <w:r w:rsidRPr="007D3E44">
        <w:rPr>
          <w:rFonts w:ascii="Arial" w:hAnsi="Arial" w:cs="Arial"/>
          <w:highlight w:val="yellow"/>
        </w:rPr>
        <w:t>[doplniť]</w:t>
      </w:r>
      <w:r w:rsidRPr="007D3E44">
        <w:rPr>
          <w:rFonts w:ascii="Arial" w:hAnsi="Arial" w:cs="Arial"/>
        </w:rPr>
        <w:t xml:space="preserve"> (slovom: </w:t>
      </w:r>
      <w:r w:rsidRPr="007D3E44">
        <w:rPr>
          <w:rFonts w:ascii="Arial" w:hAnsi="Arial" w:cs="Arial"/>
          <w:highlight w:val="yellow"/>
        </w:rPr>
        <w:t>[doplniť])</w:t>
      </w:r>
      <w:r w:rsidRPr="007D3E44">
        <w:rPr>
          <w:rFonts w:ascii="Arial" w:hAnsi="Arial" w:cs="Arial"/>
        </w:rPr>
        <w:t xml:space="preserve"> kalendárnych dní (uchádzač doplní počet dní podľa Kritéria K2 – Lehota obmedzenia dopravy počas realizácie predmetu zákazky v súlade s jeho ponukou predloženou v rámci procesu verejného obstarávania, ktorého výsledkom je uzatvorenie tejto Zmluvy) (ďalej „</w:t>
      </w:r>
      <w:r w:rsidRPr="007D3E44">
        <w:rPr>
          <w:rFonts w:ascii="Arial" w:hAnsi="Arial" w:cs="Arial"/>
          <w:b/>
        </w:rPr>
        <w:t>Lehota obmedzenia dopravy</w:t>
      </w:r>
      <w:r w:rsidRPr="007D3E44">
        <w:rPr>
          <w:rFonts w:ascii="Arial" w:hAnsi="Arial" w:cs="Arial"/>
        </w:rPr>
        <w:t xml:space="preserve">“), ktorá sa počíta odo dňa začatia obmedzenia dopravy počas uskutočňovania stavebných prác (Diela), o ktorom je Zhotoviteľ povinný vopred sa písomne dohodnúť s Objednávateľom (napr. v Zápise), do písomného oznámenia Zhotoviteľa o ukončení prác s obmedzením dopravy zaslaného formou emailu na emailovú adresu oprávnenej osoby Objednávateľa identifikovanej v </w:t>
      </w:r>
      <w:r w:rsidR="00EF3FC0">
        <w:rPr>
          <w:rFonts w:ascii="Arial" w:hAnsi="Arial" w:cs="Arial"/>
        </w:rPr>
        <w:t>Prílohe č. 10 Zmluvy. Ukončenie</w:t>
      </w:r>
      <w:r w:rsidR="00EF3FC0">
        <w:rPr>
          <w:rFonts w:ascii="Arial" w:hAnsi="Arial" w:cs="Arial"/>
        </w:rPr>
        <w:tab/>
      </w:r>
      <w:r w:rsidRPr="007D3E44">
        <w:rPr>
          <w:rFonts w:ascii="Arial" w:hAnsi="Arial" w:cs="Arial"/>
        </w:rPr>
        <w:t>stavebných</w:t>
      </w:r>
      <w:r w:rsidR="00EF3FC0">
        <w:rPr>
          <w:rFonts w:ascii="Arial" w:hAnsi="Arial" w:cs="Arial"/>
        </w:rPr>
        <w:tab/>
      </w:r>
      <w:r w:rsidRPr="007D3E44">
        <w:rPr>
          <w:rFonts w:ascii="Arial" w:hAnsi="Arial" w:cs="Arial"/>
        </w:rPr>
        <w:t xml:space="preserve">prác s obmedzením dopravy je Zhotoviteľ zároveň povinný vyznačiť zápisom v stavebného denníku, ktorý potvrdí </w:t>
      </w:r>
      <w:r w:rsidR="00973236">
        <w:rPr>
          <w:rFonts w:ascii="Arial" w:hAnsi="Arial" w:cs="Arial"/>
        </w:rPr>
        <w:t>te</w:t>
      </w:r>
      <w:r w:rsidR="00AB4587">
        <w:rPr>
          <w:rFonts w:ascii="Arial" w:hAnsi="Arial" w:cs="Arial"/>
        </w:rPr>
        <w:t>chnický dozor Objednávateľa</w:t>
      </w:r>
      <w:r w:rsidRPr="007D3E44">
        <w:rPr>
          <w:rFonts w:ascii="Arial" w:hAnsi="Arial" w:cs="Arial"/>
        </w:rPr>
        <w:t>.</w:t>
      </w:r>
    </w:p>
    <w:p w14:paraId="07A61EBD" w14:textId="0984D2D1" w:rsidR="007D3E44" w:rsidRPr="007D3E44" w:rsidRDefault="00EF3FC0" w:rsidP="00D31370">
      <w:pPr>
        <w:spacing w:after="0"/>
        <w:ind w:left="4260" w:firstLine="284"/>
        <w:rPr>
          <w:rFonts w:ascii="Arial" w:hAnsi="Arial" w:cs="Arial"/>
          <w:b/>
          <w:i/>
          <w:iCs/>
          <w:u w:val="single"/>
        </w:rPr>
      </w:pPr>
      <w:r>
        <w:rPr>
          <w:rFonts w:ascii="Arial" w:hAnsi="Arial" w:cs="Arial"/>
        </w:rPr>
        <w:br w:type="page"/>
      </w:r>
      <w:r w:rsidR="007D3E44" w:rsidRPr="007D3E44">
        <w:rPr>
          <w:rFonts w:ascii="Arial" w:hAnsi="Arial" w:cs="Arial"/>
          <w:b/>
          <w:i/>
          <w:iCs/>
          <w:u w:val="single"/>
        </w:rPr>
        <w:lastRenderedPageBreak/>
        <w:t>Čl</w:t>
      </w:r>
      <w:r w:rsidR="00B559A7">
        <w:rPr>
          <w:rFonts w:ascii="Arial" w:hAnsi="Arial" w:cs="Arial"/>
          <w:b/>
          <w:i/>
          <w:iCs/>
          <w:u w:val="single"/>
        </w:rPr>
        <w:t>ánok</w:t>
      </w:r>
      <w:r w:rsidR="007D3E44" w:rsidRPr="007D3E44">
        <w:rPr>
          <w:rFonts w:ascii="Arial" w:hAnsi="Arial" w:cs="Arial"/>
          <w:b/>
          <w:i/>
          <w:iCs/>
          <w:u w:val="single"/>
        </w:rPr>
        <w:t xml:space="preserve"> III</w:t>
      </w:r>
    </w:p>
    <w:p w14:paraId="0AF5E971" w14:textId="77777777" w:rsidR="007D3E44" w:rsidRPr="007D3E44" w:rsidRDefault="007D3E44" w:rsidP="007D3E44">
      <w:pPr>
        <w:spacing w:after="0" w:line="276" w:lineRule="auto"/>
        <w:jc w:val="center"/>
        <w:rPr>
          <w:rFonts w:ascii="Arial" w:eastAsia="Calibri" w:hAnsi="Arial" w:cs="Arial"/>
          <w:b/>
          <w:i/>
          <w:u w:val="single"/>
        </w:rPr>
      </w:pPr>
      <w:r w:rsidRPr="007D3E44">
        <w:rPr>
          <w:rFonts w:ascii="Arial" w:hAnsi="Arial" w:cs="Arial"/>
          <w:b/>
          <w:i/>
          <w:iCs/>
          <w:u w:val="single"/>
        </w:rPr>
        <w:t>Cena za vykonanie Diela</w:t>
      </w:r>
    </w:p>
    <w:p w14:paraId="1709510C" w14:textId="77777777" w:rsidR="007D3E44" w:rsidRPr="007D3E44" w:rsidRDefault="007D3E44" w:rsidP="007D3E44">
      <w:pPr>
        <w:spacing w:after="0" w:line="276" w:lineRule="auto"/>
        <w:jc w:val="center"/>
        <w:rPr>
          <w:rFonts w:ascii="Arial" w:hAnsi="Arial" w:cs="Arial"/>
          <w:b/>
        </w:rPr>
      </w:pPr>
    </w:p>
    <w:p w14:paraId="5B76E74A" w14:textId="2E62A8C0" w:rsidR="007D3E44" w:rsidRPr="007D3E44" w:rsidRDefault="007D3E44" w:rsidP="008333DF">
      <w:pPr>
        <w:tabs>
          <w:tab w:val="left" w:pos="567"/>
        </w:tabs>
        <w:spacing w:after="0" w:line="276" w:lineRule="auto"/>
        <w:ind w:left="567" w:hanging="567"/>
        <w:rPr>
          <w:rFonts w:ascii="Arial" w:hAnsi="Arial" w:cs="Arial"/>
        </w:rPr>
      </w:pPr>
      <w:r w:rsidRPr="007D3E44">
        <w:rPr>
          <w:rFonts w:ascii="Arial" w:hAnsi="Arial" w:cs="Arial"/>
        </w:rPr>
        <w:t>3.1</w:t>
      </w:r>
      <w:r w:rsidRPr="007D3E44">
        <w:rPr>
          <w:rFonts w:ascii="Arial" w:hAnsi="Arial" w:cs="Arial"/>
        </w:rPr>
        <w:tab/>
      </w:r>
      <w:r w:rsidRPr="007D3E44">
        <w:rPr>
          <w:rFonts w:ascii="Arial" w:hAnsi="Arial" w:cs="Arial"/>
        </w:rPr>
        <w:tab/>
        <w:t>Cena za vykonanie Diela (</w:t>
      </w:r>
      <w:r w:rsidRPr="007D3E44">
        <w:rPr>
          <w:rFonts w:ascii="Arial" w:hAnsi="Arial" w:cs="Arial"/>
          <w:bCs/>
        </w:rPr>
        <w:t xml:space="preserve">čo do rozsahu a množstva) </w:t>
      </w:r>
      <w:r w:rsidRPr="007D3E44">
        <w:rPr>
          <w:rFonts w:ascii="Arial" w:hAnsi="Arial" w:cs="Arial"/>
        </w:rPr>
        <w:t xml:space="preserve">je totožná s ponúkanou cenou. Jednotkové ceny uvedené v Prílohe č. 2  Zmluvy – </w:t>
      </w:r>
      <w:r w:rsidRPr="007D3E44">
        <w:rPr>
          <w:rFonts w:ascii="Arial" w:hAnsi="Arial" w:cs="Arial"/>
          <w:i/>
        </w:rPr>
        <w:t>Ocenený výkaz výmer</w:t>
      </w:r>
      <w:r w:rsidRPr="007D3E44">
        <w:rPr>
          <w:rFonts w:ascii="Arial" w:hAnsi="Arial" w:cs="Arial"/>
        </w:rPr>
        <w:t xml:space="preserve"> sú záväzné, pevné a nemenné počas celého trvania Zmluvy a pokrývajú všetky zmluvné záväzky a všetky náležitosti nevyhnutné na riadne vykonanie a odovzdanie </w:t>
      </w:r>
      <w:r w:rsidR="00973236">
        <w:rPr>
          <w:rFonts w:ascii="Arial" w:hAnsi="Arial" w:cs="Arial"/>
        </w:rPr>
        <w:t>D</w:t>
      </w:r>
      <w:r w:rsidRPr="007D3E44">
        <w:rPr>
          <w:rFonts w:ascii="Arial" w:hAnsi="Arial" w:cs="Arial"/>
        </w:rPr>
        <w:t xml:space="preserve">iela v rozsahu podľa tejto </w:t>
      </w:r>
      <w:r w:rsidR="00394363">
        <w:rPr>
          <w:rFonts w:ascii="Arial" w:hAnsi="Arial" w:cs="Arial"/>
        </w:rPr>
        <w:t>Z</w:t>
      </w:r>
      <w:r w:rsidRPr="007D3E44">
        <w:rPr>
          <w:rFonts w:ascii="Arial" w:hAnsi="Arial" w:cs="Arial"/>
        </w:rPr>
        <w:t>mluvy a súťažných podkladov.</w:t>
      </w:r>
    </w:p>
    <w:p w14:paraId="7B93E8FB" w14:textId="77777777" w:rsidR="007D3E44" w:rsidRPr="007D3E44" w:rsidRDefault="007D3E44" w:rsidP="008333DF">
      <w:pPr>
        <w:tabs>
          <w:tab w:val="left" w:pos="567"/>
        </w:tabs>
        <w:spacing w:after="0" w:line="276" w:lineRule="auto"/>
        <w:rPr>
          <w:rFonts w:ascii="Arial" w:hAnsi="Arial" w:cs="Arial"/>
        </w:rPr>
      </w:pPr>
    </w:p>
    <w:p w14:paraId="50D9DCD9" w14:textId="70F526FE" w:rsidR="007D3E44" w:rsidRDefault="007D3E44" w:rsidP="008333DF">
      <w:pPr>
        <w:spacing w:after="0" w:line="276" w:lineRule="auto"/>
        <w:ind w:left="567"/>
        <w:rPr>
          <w:rFonts w:ascii="Arial" w:eastAsia="Calibri" w:hAnsi="Arial" w:cs="Arial"/>
        </w:rPr>
      </w:pPr>
      <w:r w:rsidRPr="007D3E44">
        <w:rPr>
          <w:rFonts w:ascii="Arial" w:eastAsia="Calibri" w:hAnsi="Arial" w:cs="Arial"/>
        </w:rPr>
        <w:t>Cena za vykonanie Diela je celkovou cenou za Dielo a predstavuje náklady na všetky materiály, technológie, práce, skúšky a všetky ostatné položky a záväzky vynaložené Zhotoviteľom na Diele pri jeho realizácii v režime 24 hodín denne, 7 dní v týždni, ktoré sú podľa zadávacej dokumentácie, TKP, technických noriem a všeobecne záväzných právnych predpisov nevyhnutné na riadne vykonanie Diela a jeho uvedenie do prevádzky vrátane primeraného zisku.</w:t>
      </w:r>
    </w:p>
    <w:p w14:paraId="07E5CEBF" w14:textId="77777777" w:rsidR="008333DF" w:rsidRPr="007D3E44" w:rsidRDefault="008333DF" w:rsidP="008333DF">
      <w:pPr>
        <w:spacing w:after="0" w:line="276" w:lineRule="auto"/>
        <w:ind w:left="567"/>
        <w:rPr>
          <w:rFonts w:ascii="Arial" w:eastAsia="Calibri" w:hAnsi="Arial" w:cs="Arial"/>
        </w:rPr>
      </w:pPr>
    </w:p>
    <w:p w14:paraId="32962EAB" w14:textId="77777777" w:rsidR="00FB33EB" w:rsidRDefault="007D3E44" w:rsidP="008333DF">
      <w:pPr>
        <w:tabs>
          <w:tab w:val="left" w:pos="567"/>
        </w:tabs>
        <w:spacing w:line="276" w:lineRule="auto"/>
        <w:rPr>
          <w:rFonts w:ascii="Arial" w:hAnsi="Arial" w:cs="Arial"/>
        </w:rPr>
      </w:pPr>
      <w:r w:rsidRPr="007D3E44">
        <w:rPr>
          <w:rFonts w:ascii="Arial" w:hAnsi="Arial" w:cs="Arial"/>
        </w:rPr>
        <w:tab/>
        <w:t>Cena za vykonanie Diela bez dane z pridanej hodnoty (ďalej len „</w:t>
      </w:r>
      <w:r w:rsidRPr="007D3E44">
        <w:rPr>
          <w:rFonts w:ascii="Arial" w:hAnsi="Arial" w:cs="Arial"/>
          <w:b/>
        </w:rPr>
        <w:t>DPH</w:t>
      </w:r>
      <w:r w:rsidRPr="007D3E44">
        <w:rPr>
          <w:rFonts w:ascii="Arial" w:hAnsi="Arial" w:cs="Arial"/>
        </w:rPr>
        <w:t xml:space="preserve">“): </w:t>
      </w:r>
      <w:r w:rsidR="00394363" w:rsidRPr="00505D76">
        <w:rPr>
          <w:rFonts w:ascii="Arial" w:hAnsi="Arial" w:cs="Arial"/>
          <w:noProof/>
          <w:highlight w:val="yellow"/>
          <w:lang w:val="cs-CZ" w:eastAsia="cs-CZ"/>
        </w:rPr>
        <w:t>[doplniť]</w:t>
      </w:r>
      <w:r w:rsidRPr="007D3E44">
        <w:rPr>
          <w:rFonts w:ascii="Arial" w:hAnsi="Arial" w:cs="Arial"/>
        </w:rPr>
        <w:tab/>
      </w:r>
    </w:p>
    <w:p w14:paraId="309051CF" w14:textId="0F6ADE9E" w:rsidR="007D3E44" w:rsidRPr="007D3E44" w:rsidRDefault="00FB33EB" w:rsidP="008333DF">
      <w:pPr>
        <w:tabs>
          <w:tab w:val="left" w:pos="567"/>
        </w:tabs>
        <w:spacing w:line="276" w:lineRule="auto"/>
        <w:rPr>
          <w:rFonts w:ascii="Arial" w:hAnsi="Arial" w:cs="Arial"/>
        </w:rPr>
      </w:pPr>
      <w:r>
        <w:rPr>
          <w:rFonts w:ascii="Arial" w:hAnsi="Arial" w:cs="Arial"/>
        </w:rPr>
        <w:tab/>
      </w:r>
      <w:r w:rsidR="00A57EFB">
        <w:rPr>
          <w:rFonts w:ascii="Arial" w:hAnsi="Arial" w:cs="Arial"/>
        </w:rPr>
        <w:t xml:space="preserve">Zákonná </w:t>
      </w:r>
      <w:r w:rsidR="00435700">
        <w:rPr>
          <w:rFonts w:ascii="Arial" w:hAnsi="Arial" w:cs="Arial"/>
        </w:rPr>
        <w:t>výška</w:t>
      </w:r>
      <w:r w:rsidR="00A57EFB">
        <w:rPr>
          <w:rFonts w:ascii="Arial" w:hAnsi="Arial" w:cs="Arial"/>
        </w:rPr>
        <w:t xml:space="preserve"> </w:t>
      </w:r>
      <w:r w:rsidR="006A5420">
        <w:rPr>
          <w:rFonts w:ascii="Arial" w:hAnsi="Arial" w:cs="Arial"/>
        </w:rPr>
        <w:t>DPH</w:t>
      </w:r>
      <w:r w:rsidR="004F070D">
        <w:rPr>
          <w:rFonts w:ascii="Arial" w:hAnsi="Arial" w:cs="Arial"/>
        </w:rPr>
        <w:t>:</w:t>
      </w:r>
      <w:r w:rsidR="006A5420">
        <w:rPr>
          <w:rFonts w:ascii="Arial" w:hAnsi="Arial" w:cs="Arial"/>
        </w:rPr>
        <w:t xml:space="preserve"> </w:t>
      </w:r>
      <w:r w:rsidR="007D3E44" w:rsidRPr="007D3E44">
        <w:rPr>
          <w:rFonts w:ascii="Arial" w:hAnsi="Arial" w:cs="Arial"/>
        </w:rPr>
        <w:t xml:space="preserve"> </w:t>
      </w:r>
      <w:r w:rsidR="006A5420">
        <w:rPr>
          <w:rFonts w:ascii="Arial" w:hAnsi="Arial" w:cs="Arial"/>
        </w:rPr>
        <w:tab/>
      </w:r>
      <w:r w:rsidR="006A5420">
        <w:rPr>
          <w:rFonts w:ascii="Arial" w:hAnsi="Arial" w:cs="Arial"/>
        </w:rPr>
        <w:tab/>
      </w:r>
      <w:r w:rsidR="00C80067">
        <w:rPr>
          <w:rFonts w:ascii="Arial" w:hAnsi="Arial" w:cs="Arial"/>
        </w:rPr>
        <w:tab/>
      </w:r>
      <w:r w:rsidR="00C80067">
        <w:rPr>
          <w:rFonts w:ascii="Arial" w:hAnsi="Arial" w:cs="Arial"/>
        </w:rPr>
        <w:tab/>
      </w:r>
      <w:r w:rsidR="00C80067">
        <w:rPr>
          <w:rFonts w:ascii="Arial" w:hAnsi="Arial" w:cs="Arial"/>
        </w:rPr>
        <w:tab/>
      </w:r>
      <w:r w:rsidR="00C80067">
        <w:rPr>
          <w:rFonts w:ascii="Arial" w:hAnsi="Arial" w:cs="Arial"/>
        </w:rPr>
        <w:tab/>
      </w:r>
      <w:r w:rsidR="00C80067">
        <w:rPr>
          <w:rFonts w:ascii="Arial" w:hAnsi="Arial" w:cs="Arial"/>
        </w:rPr>
        <w:tab/>
      </w:r>
      <w:r w:rsidR="00394363" w:rsidRPr="00505D76">
        <w:rPr>
          <w:rFonts w:ascii="Arial" w:hAnsi="Arial" w:cs="Arial"/>
          <w:noProof/>
          <w:highlight w:val="yellow"/>
          <w:lang w:val="cs-CZ" w:eastAsia="cs-CZ"/>
        </w:rPr>
        <w:t>[doplniť]</w:t>
      </w:r>
    </w:p>
    <w:p w14:paraId="2B9F37CF" w14:textId="6E2CB9DC" w:rsidR="007D3E44" w:rsidRPr="007D3E44" w:rsidRDefault="007D3E44" w:rsidP="008333DF">
      <w:pPr>
        <w:tabs>
          <w:tab w:val="left" w:pos="567"/>
        </w:tabs>
        <w:spacing w:line="276" w:lineRule="auto"/>
        <w:rPr>
          <w:rFonts w:ascii="Arial" w:hAnsi="Arial" w:cs="Arial"/>
        </w:rPr>
      </w:pPr>
      <w:r w:rsidRPr="007D3E44">
        <w:rPr>
          <w:rFonts w:ascii="Arial" w:hAnsi="Arial" w:cs="Arial"/>
        </w:rPr>
        <w:tab/>
        <w:t xml:space="preserve">Cena za vykonanie Diela s DPH: </w:t>
      </w:r>
      <w:r w:rsidR="006A5420">
        <w:rPr>
          <w:rFonts w:ascii="Arial" w:hAnsi="Arial" w:cs="Arial"/>
        </w:rPr>
        <w:tab/>
      </w:r>
      <w:r w:rsidR="006A5420">
        <w:rPr>
          <w:rFonts w:ascii="Arial" w:hAnsi="Arial" w:cs="Arial"/>
        </w:rPr>
        <w:tab/>
      </w:r>
      <w:r w:rsidR="006A5420">
        <w:rPr>
          <w:rFonts w:ascii="Arial" w:hAnsi="Arial" w:cs="Arial"/>
        </w:rPr>
        <w:tab/>
      </w:r>
      <w:r w:rsidR="00394363" w:rsidRPr="00505D76">
        <w:rPr>
          <w:rFonts w:ascii="Arial" w:hAnsi="Arial" w:cs="Arial"/>
          <w:noProof/>
          <w:highlight w:val="yellow"/>
          <w:lang w:val="cs-CZ" w:eastAsia="cs-CZ"/>
        </w:rPr>
        <w:t>[doplniť]</w:t>
      </w:r>
    </w:p>
    <w:p w14:paraId="162CD03A" w14:textId="2D658256" w:rsidR="007D3E44" w:rsidRDefault="007D3E44" w:rsidP="008333DF">
      <w:pPr>
        <w:tabs>
          <w:tab w:val="left" w:pos="567"/>
        </w:tabs>
        <w:spacing w:line="276" w:lineRule="auto"/>
        <w:rPr>
          <w:rFonts w:ascii="Arial" w:hAnsi="Arial" w:cs="Arial"/>
          <w:noProof/>
          <w:lang w:val="cs-CZ" w:eastAsia="cs-CZ"/>
        </w:rPr>
      </w:pPr>
      <w:r w:rsidRPr="007D3E44">
        <w:rPr>
          <w:rFonts w:ascii="Arial" w:hAnsi="Arial" w:cs="Arial"/>
        </w:rPr>
        <w:tab/>
        <w:t xml:space="preserve">Cena za vykonanie Diela s DPH slovom: </w:t>
      </w:r>
      <w:r w:rsidR="00394363" w:rsidRPr="00505D76">
        <w:rPr>
          <w:rFonts w:ascii="Arial" w:hAnsi="Arial" w:cs="Arial"/>
          <w:noProof/>
          <w:highlight w:val="yellow"/>
          <w:lang w:val="cs-CZ" w:eastAsia="cs-CZ"/>
        </w:rPr>
        <w:t>[doplniť]</w:t>
      </w:r>
    </w:p>
    <w:p w14:paraId="2A45D72A" w14:textId="6F6BDE2F" w:rsidR="00973236" w:rsidRPr="007D3E44" w:rsidRDefault="00973236" w:rsidP="00D35D9F">
      <w:pPr>
        <w:tabs>
          <w:tab w:val="left" w:pos="567"/>
        </w:tabs>
        <w:spacing w:line="276" w:lineRule="auto"/>
        <w:ind w:left="567"/>
        <w:rPr>
          <w:rFonts w:ascii="Arial" w:hAnsi="Arial" w:cs="Arial"/>
        </w:rPr>
      </w:pPr>
      <w:r>
        <w:rPr>
          <w:rFonts w:ascii="Arial" w:hAnsi="Arial" w:cs="Arial"/>
          <w:noProof/>
          <w:lang w:val="cs-CZ" w:eastAsia="cs-CZ"/>
        </w:rPr>
        <w:tab/>
        <w:t>V prípade, ak sa počas platnosti Zmluvy zmení sadzba DPH, pri každom vzniku daňovej povinnosti sa uplatní sadzba DPH platná v deň vzniku daňovej povinnosti.</w:t>
      </w:r>
    </w:p>
    <w:p w14:paraId="503CF43F" w14:textId="3397C6F3" w:rsidR="007D3E44" w:rsidRPr="007D3E44" w:rsidRDefault="007D3E44" w:rsidP="008333DF">
      <w:pPr>
        <w:tabs>
          <w:tab w:val="left" w:pos="567"/>
        </w:tabs>
        <w:spacing w:line="276" w:lineRule="auto"/>
        <w:ind w:left="567" w:hanging="567"/>
        <w:rPr>
          <w:rFonts w:ascii="Arial" w:hAnsi="Arial" w:cs="Arial"/>
        </w:rPr>
      </w:pPr>
      <w:r w:rsidRPr="007D3E44">
        <w:rPr>
          <w:rFonts w:ascii="Arial" w:hAnsi="Arial" w:cs="Arial"/>
        </w:rPr>
        <w:t xml:space="preserve">3.2 </w:t>
      </w:r>
      <w:r w:rsidRPr="007D3E44">
        <w:rPr>
          <w:rFonts w:ascii="Arial" w:hAnsi="Arial" w:cs="Arial"/>
        </w:rPr>
        <w:tab/>
        <w:t>Cena za vykonanie Diela v rozsahu a obsahu dohodnutom v Čl</w:t>
      </w:r>
      <w:r w:rsidR="005F340A">
        <w:rPr>
          <w:rFonts w:ascii="Arial" w:hAnsi="Arial" w:cs="Arial"/>
        </w:rPr>
        <w:t>ánku</w:t>
      </w:r>
      <w:r w:rsidRPr="007D3E44">
        <w:rPr>
          <w:rFonts w:ascii="Arial" w:hAnsi="Arial" w:cs="Arial"/>
        </w:rPr>
        <w:t xml:space="preserve"> I Zmluvy a v súťažných podkladoch je stanovená dohodou Zmluvných strán v súlade so zákonom č. 18/1996 Z. z. o cenách v znení neskorších predpisov a vyhlášky Ministerstva financií Slovenskej republiky č. 87/1996 Z. z., ktorou sa vykonáva </w:t>
      </w:r>
      <w:r w:rsidR="005130CB">
        <w:rPr>
          <w:rFonts w:ascii="Arial" w:hAnsi="Arial" w:cs="Arial"/>
        </w:rPr>
        <w:t>Z</w:t>
      </w:r>
      <w:r w:rsidR="005130CB" w:rsidRPr="007D3E44">
        <w:rPr>
          <w:rFonts w:ascii="Arial" w:hAnsi="Arial" w:cs="Arial"/>
        </w:rPr>
        <w:t xml:space="preserve">ákon </w:t>
      </w:r>
      <w:r w:rsidRPr="007D3E44">
        <w:rPr>
          <w:rFonts w:ascii="Arial" w:hAnsi="Arial" w:cs="Arial"/>
        </w:rPr>
        <w:t>o cenách v znení neskorších predpisov. Cena za Dielo bude upravená podľa skutočne realizovaného množstva a druhu prác, a to dodatkom k Zmluve v súlade so záznamami v stavebnom denníku</w:t>
      </w:r>
      <w:r w:rsidR="00FB33EB">
        <w:rPr>
          <w:rFonts w:ascii="Arial" w:hAnsi="Arial" w:cs="Arial"/>
        </w:rPr>
        <w:t xml:space="preserve"> alebo v zázname z kontrolného dňa stavby</w:t>
      </w:r>
      <w:r w:rsidRPr="007D3E44">
        <w:rPr>
          <w:rFonts w:ascii="Arial" w:hAnsi="Arial" w:cs="Arial"/>
        </w:rPr>
        <w:t>.</w:t>
      </w:r>
    </w:p>
    <w:p w14:paraId="4D96433C" w14:textId="2EFA4411" w:rsidR="007D3E44" w:rsidRDefault="007D3E44" w:rsidP="008333DF">
      <w:pPr>
        <w:tabs>
          <w:tab w:val="left" w:pos="567"/>
        </w:tabs>
        <w:spacing w:after="0" w:line="276" w:lineRule="auto"/>
        <w:ind w:left="567" w:hanging="567"/>
        <w:rPr>
          <w:rFonts w:ascii="Arial" w:hAnsi="Arial" w:cs="Arial"/>
        </w:rPr>
      </w:pPr>
      <w:r w:rsidRPr="007D3E44">
        <w:rPr>
          <w:rFonts w:ascii="Arial" w:hAnsi="Arial" w:cs="Arial"/>
        </w:rPr>
        <w:t xml:space="preserve">3.3 </w:t>
      </w:r>
      <w:r w:rsidRPr="007D3E44">
        <w:rPr>
          <w:rFonts w:ascii="Arial" w:hAnsi="Arial" w:cs="Arial"/>
        </w:rPr>
        <w:tab/>
        <w:t>Pri ocenení nových prác (t. j. pre ktoré neboli dohodnuté zmluvné jednotkové ceny pri podpise Zmluvy) budú Zmluvné strany postupovať podľa časti B.2 Spôsob určenia ceny súťažných podkladov, ktoré sú neoddeliteľnou súčasťou Zmluvy a tvoria Prílohu č. 4 k  Zmluve.</w:t>
      </w:r>
    </w:p>
    <w:p w14:paraId="72AF2A3B" w14:textId="778B3B31" w:rsidR="008333DF" w:rsidRDefault="008333DF" w:rsidP="008333DF">
      <w:pPr>
        <w:tabs>
          <w:tab w:val="left" w:pos="567"/>
        </w:tabs>
        <w:spacing w:after="0" w:line="276" w:lineRule="auto"/>
        <w:ind w:left="567" w:hanging="567"/>
        <w:rPr>
          <w:rFonts w:ascii="Arial" w:hAnsi="Arial" w:cs="Arial"/>
        </w:rPr>
      </w:pPr>
    </w:p>
    <w:p w14:paraId="336AC249" w14:textId="77777777" w:rsidR="008333DF" w:rsidRPr="008333DF" w:rsidRDefault="008333DF" w:rsidP="008333DF">
      <w:pPr>
        <w:tabs>
          <w:tab w:val="left" w:pos="567"/>
        </w:tabs>
        <w:spacing w:after="0" w:line="276" w:lineRule="auto"/>
        <w:ind w:left="567" w:hanging="567"/>
        <w:rPr>
          <w:rFonts w:ascii="Arial" w:hAnsi="Arial" w:cs="Arial"/>
        </w:rPr>
      </w:pPr>
    </w:p>
    <w:p w14:paraId="189E2187" w14:textId="42E857DA" w:rsidR="007D3E44" w:rsidRPr="007D3E44" w:rsidRDefault="007D3E44" w:rsidP="007D3E44">
      <w:pPr>
        <w:spacing w:after="0" w:line="276" w:lineRule="auto"/>
        <w:jc w:val="center"/>
        <w:rPr>
          <w:rFonts w:ascii="Arial" w:hAnsi="Arial" w:cs="Arial"/>
          <w:b/>
          <w:i/>
          <w:u w:val="single"/>
        </w:rPr>
      </w:pPr>
      <w:r w:rsidRPr="007D3E44">
        <w:rPr>
          <w:rFonts w:ascii="Arial" w:hAnsi="Arial" w:cs="Arial"/>
          <w:b/>
          <w:i/>
          <w:u w:val="single"/>
        </w:rPr>
        <w:t>Čl</w:t>
      </w:r>
      <w:r w:rsidR="005F340A">
        <w:rPr>
          <w:rFonts w:ascii="Arial" w:hAnsi="Arial" w:cs="Arial"/>
          <w:b/>
          <w:i/>
          <w:u w:val="single"/>
        </w:rPr>
        <w:t>ánok</w:t>
      </w:r>
      <w:r w:rsidRPr="007D3E44">
        <w:rPr>
          <w:rFonts w:ascii="Arial" w:hAnsi="Arial" w:cs="Arial"/>
          <w:b/>
          <w:i/>
          <w:u w:val="single"/>
        </w:rPr>
        <w:t xml:space="preserve"> IV</w:t>
      </w:r>
    </w:p>
    <w:p w14:paraId="0578EB86" w14:textId="055002C2" w:rsidR="007D3E44" w:rsidRDefault="007D3E44" w:rsidP="008333DF">
      <w:pPr>
        <w:tabs>
          <w:tab w:val="left" w:pos="567"/>
          <w:tab w:val="left" w:pos="9072"/>
        </w:tabs>
        <w:spacing w:after="0" w:line="276" w:lineRule="auto"/>
        <w:jc w:val="center"/>
        <w:rPr>
          <w:rFonts w:ascii="Arial" w:eastAsia="Calibri" w:hAnsi="Arial" w:cs="Arial"/>
          <w:b/>
          <w:i/>
          <w:u w:val="single"/>
        </w:rPr>
      </w:pPr>
      <w:bookmarkStart w:id="86" w:name="_Hlk119935125"/>
      <w:r w:rsidRPr="007D3E44">
        <w:rPr>
          <w:rFonts w:ascii="Arial" w:eastAsia="Calibri" w:hAnsi="Arial" w:cs="Arial"/>
          <w:b/>
          <w:i/>
          <w:u w:val="single"/>
        </w:rPr>
        <w:t>Podmienky valorizačnej indexácie</w:t>
      </w:r>
    </w:p>
    <w:p w14:paraId="69867DDA" w14:textId="77777777" w:rsidR="008333DF" w:rsidRPr="008333DF" w:rsidRDefault="008333DF" w:rsidP="008333DF">
      <w:pPr>
        <w:tabs>
          <w:tab w:val="left" w:pos="567"/>
          <w:tab w:val="left" w:pos="9072"/>
        </w:tabs>
        <w:spacing w:after="0" w:line="276" w:lineRule="auto"/>
        <w:jc w:val="center"/>
        <w:rPr>
          <w:rFonts w:ascii="Arial" w:eastAsia="Calibri" w:hAnsi="Arial" w:cs="Arial"/>
          <w:b/>
          <w:u w:val="single"/>
        </w:rPr>
      </w:pPr>
    </w:p>
    <w:bookmarkEnd w:id="86"/>
    <w:p w14:paraId="0AF01EFE" w14:textId="229885E1" w:rsidR="007D3E44" w:rsidRPr="007D3E44" w:rsidRDefault="007D3E44" w:rsidP="00617524">
      <w:pPr>
        <w:numPr>
          <w:ilvl w:val="0"/>
          <w:numId w:val="78"/>
        </w:numPr>
        <w:tabs>
          <w:tab w:val="left" w:pos="567"/>
          <w:tab w:val="left" w:pos="9072"/>
        </w:tabs>
        <w:spacing w:line="276" w:lineRule="auto"/>
        <w:ind w:left="567" w:hanging="425"/>
        <w:rPr>
          <w:rFonts w:ascii="Arial" w:hAnsi="Arial" w:cs="Arial"/>
          <w:noProof/>
        </w:rPr>
      </w:pPr>
      <w:r w:rsidRPr="007D3E44">
        <w:rPr>
          <w:rFonts w:ascii="Arial" w:hAnsi="Arial" w:cs="Arial"/>
          <w:noProof/>
        </w:rPr>
        <w:t xml:space="preserve">Jednotkové ceny uvedené v ponuke Zhotoviteľa sú pevné a nemenné počas celej doby trvania Zmluvy. Po uplynutí Celkovej lehoty vykonania </w:t>
      </w:r>
      <w:r w:rsidR="005F340A">
        <w:rPr>
          <w:rFonts w:ascii="Arial" w:hAnsi="Arial" w:cs="Arial"/>
          <w:noProof/>
        </w:rPr>
        <w:t>D</w:t>
      </w:r>
      <w:r w:rsidRPr="007D3E44">
        <w:rPr>
          <w:rFonts w:ascii="Arial" w:hAnsi="Arial" w:cs="Arial"/>
          <w:noProof/>
        </w:rPr>
        <w:t>iela je Zhotoviteľ povinný požiadať Objednávateľa o zazmluvnenie valorizačnej indexácie formou dodatku, ktorým sa upraví celková cena Diela uvedená Čl</w:t>
      </w:r>
      <w:r w:rsidR="005F340A">
        <w:rPr>
          <w:rFonts w:ascii="Arial" w:hAnsi="Arial" w:cs="Arial"/>
          <w:noProof/>
        </w:rPr>
        <w:t>ánku</w:t>
      </w:r>
      <w:r w:rsidRPr="007D3E44">
        <w:rPr>
          <w:rFonts w:ascii="Arial" w:hAnsi="Arial" w:cs="Arial"/>
          <w:noProof/>
        </w:rPr>
        <w:t xml:space="preserve"> III bod</w:t>
      </w:r>
      <w:r w:rsidR="005F340A">
        <w:rPr>
          <w:rFonts w:ascii="Arial" w:hAnsi="Arial" w:cs="Arial"/>
          <w:noProof/>
        </w:rPr>
        <w:t>e</w:t>
      </w:r>
      <w:r w:rsidRPr="007D3E44">
        <w:rPr>
          <w:rFonts w:ascii="Arial" w:hAnsi="Arial" w:cs="Arial"/>
          <w:noProof/>
        </w:rPr>
        <w:t xml:space="preserve"> 3.1 Zmluvy za predpokladu, ak boli za rozhodné obdobie Zhotoviteľom realizované práce. Zhotoviteľ pošle písomný návrh dodatku Objednávateľovi akonáhle bude odsúhlasený index v zmysle bodu 4.4 tohto článku Zmluvy (po vyhotovení zápisu o výške valorizačného indexu) na odsúhlasenie vo formáte Word, vrátane všetkých príloh spojených s formálnoprávnym uzavretím dodatku. Zmluvné strany berú na vedomie, že dodatok sa bude vyhotovovať najneskôr v lehote do konca kalendárneho kvartálu nasledujúceho po kalendárnom kvartáli, v ktorom bolo prevzaté Dielo.</w:t>
      </w:r>
    </w:p>
    <w:p w14:paraId="38E1A94D" w14:textId="77777777" w:rsidR="007D3E44" w:rsidRPr="007D3E44" w:rsidRDefault="007D3E44" w:rsidP="00617524">
      <w:pPr>
        <w:numPr>
          <w:ilvl w:val="0"/>
          <w:numId w:val="78"/>
        </w:numPr>
        <w:tabs>
          <w:tab w:val="left" w:pos="567"/>
          <w:tab w:val="left" w:pos="9072"/>
        </w:tabs>
        <w:spacing w:line="276" w:lineRule="auto"/>
        <w:ind w:left="567" w:hanging="425"/>
        <w:rPr>
          <w:rFonts w:ascii="Arial" w:hAnsi="Arial" w:cs="Arial"/>
          <w:noProof/>
        </w:rPr>
      </w:pPr>
      <w:r w:rsidRPr="007D3E44">
        <w:rPr>
          <w:rFonts w:ascii="Arial" w:hAnsi="Arial" w:cs="Arial"/>
          <w:noProof/>
        </w:rPr>
        <w:t xml:space="preserve">Pri výpočte valorizačného indexu sa Zmluvné strany zaväzujú použiť </w:t>
      </w:r>
      <w:r w:rsidRPr="007D3E44">
        <w:rPr>
          <w:rFonts w:ascii="Arial" w:hAnsi="Arial" w:cs="Arial"/>
          <w:b/>
          <w:i/>
          <w:noProof/>
        </w:rPr>
        <w:t xml:space="preserve">Metodický pokyn Ministerstva dopravy a výstavby Slovenskej republiky č. 19/2022, ktorým sa stanovuje </w:t>
      </w:r>
      <w:r w:rsidRPr="007D3E44">
        <w:rPr>
          <w:rFonts w:ascii="Arial" w:hAnsi="Arial" w:cs="Arial"/>
          <w:b/>
          <w:i/>
          <w:noProof/>
        </w:rPr>
        <w:lastRenderedPageBreak/>
        <w:t xml:space="preserve">mechanizmus úpravy ceny v dôsledku zmien nákladov pri projektoch opravy a údržby, výstavby, modernizácie a rekonštrukcie inžinierskych stavieb a budov účinného dňa 8.6.2022 </w:t>
      </w:r>
      <w:r w:rsidRPr="007D3E44">
        <w:rPr>
          <w:rFonts w:ascii="Arial" w:hAnsi="Arial" w:cs="Arial"/>
          <w:noProof/>
        </w:rPr>
        <w:t>(ďalej len „</w:t>
      </w:r>
      <w:r w:rsidRPr="007D3E44">
        <w:rPr>
          <w:rFonts w:ascii="Arial" w:hAnsi="Arial" w:cs="Arial"/>
          <w:b/>
          <w:noProof/>
        </w:rPr>
        <w:t>Metodický pokyn MDV</w:t>
      </w:r>
      <w:r w:rsidRPr="007D3E44">
        <w:rPr>
          <w:rFonts w:ascii="Arial" w:hAnsi="Arial" w:cs="Arial"/>
          <w:noProof/>
        </w:rPr>
        <w:t>“)</w:t>
      </w:r>
      <w:r w:rsidRPr="007D3E44">
        <w:rPr>
          <w:rFonts w:ascii="Arial" w:hAnsi="Arial" w:cs="Arial"/>
          <w:i/>
          <w:noProof/>
        </w:rPr>
        <w:t>,</w:t>
      </w:r>
      <w:r w:rsidRPr="007D3E44">
        <w:rPr>
          <w:rFonts w:ascii="Arial" w:hAnsi="Arial" w:cs="Arial"/>
          <w:b/>
          <w:i/>
          <w:noProof/>
        </w:rPr>
        <w:t xml:space="preserve"> </w:t>
      </w:r>
      <w:r w:rsidRPr="007D3E44">
        <w:rPr>
          <w:rFonts w:ascii="Arial" w:hAnsi="Arial" w:cs="Arial"/>
          <w:noProof/>
        </w:rPr>
        <w:t>a to v jeho plnom rozsahu. Metodický pokyn MDV SR je neoddeliteľnou Prílohou č. 6 Zmluvy a neoddeliteľnou Prílohou č. 7 Zmluvy je Tabuľka údajov o úpravách ceny v dôsledku zmien nákladov, ktorá slúži ako vzor pre vyhľadanie zdrojov pre výpočet indexov.</w:t>
      </w:r>
    </w:p>
    <w:p w14:paraId="4428BD33" w14:textId="77777777" w:rsidR="007D3E44" w:rsidRPr="007D3E44" w:rsidRDefault="007D3E44" w:rsidP="00617524">
      <w:pPr>
        <w:numPr>
          <w:ilvl w:val="0"/>
          <w:numId w:val="78"/>
        </w:numPr>
        <w:tabs>
          <w:tab w:val="left" w:pos="567"/>
          <w:tab w:val="left" w:pos="9072"/>
        </w:tabs>
        <w:spacing w:line="276" w:lineRule="auto"/>
        <w:ind w:left="567" w:hanging="425"/>
        <w:rPr>
          <w:rFonts w:ascii="Arial" w:hAnsi="Arial" w:cs="Arial"/>
          <w:noProof/>
        </w:rPr>
      </w:pPr>
      <w:r w:rsidRPr="007D3E44">
        <w:rPr>
          <w:rFonts w:ascii="Arial" w:hAnsi="Arial" w:cs="Arial"/>
          <w:noProof/>
        </w:rPr>
        <w:t>K prvému uplatneniu mechanizmu indexácie dochádza najskôr po 2 (dvoch) kvartáloch nasledujúcich po kvartáli, v ktorom uplynula lehota na predkladanie ponúk do verejného obstarávania.</w:t>
      </w:r>
    </w:p>
    <w:p w14:paraId="69EF1947" w14:textId="77777777" w:rsidR="007D3E44" w:rsidRPr="007D3E44" w:rsidRDefault="007D3E44" w:rsidP="00617524">
      <w:pPr>
        <w:numPr>
          <w:ilvl w:val="0"/>
          <w:numId w:val="78"/>
        </w:numPr>
        <w:tabs>
          <w:tab w:val="left" w:pos="567"/>
          <w:tab w:val="left" w:pos="9072"/>
        </w:tabs>
        <w:spacing w:line="276" w:lineRule="auto"/>
        <w:ind w:left="567" w:hanging="425"/>
        <w:rPr>
          <w:rFonts w:ascii="Arial" w:hAnsi="Arial" w:cs="Arial"/>
          <w:noProof/>
        </w:rPr>
      </w:pPr>
      <w:r w:rsidRPr="007D3E44">
        <w:rPr>
          <w:rFonts w:ascii="Arial" w:hAnsi="Arial" w:cs="Arial"/>
          <w:noProof/>
        </w:rPr>
        <w:t>Zhotoviteľ je povinný postupovať v zmysle bodu 4.2 tohto článku Zmluvy a požiadať Objednávateľa formou písomnej žiadosti o prerokovanie valorizačného indexu doloženého jeho výpočtom za príslušné obdobie každý kvartál najneskôr do 14 (štrnástich) kalendárnych dní od zverejnenia na web-stránke Štatistického úradu Slovenskej republiky. Po odsúhlasení predloženého valorizačného indexu v 2 (dvoch) origináloch (jeden pre Objednávateľa a jeden pre Zhotoviteľa) bude vyhotovený zápis o výške valorizačného indexu za príslušné obdobie kvartál, ktorý za Objednávateľa podpíšu osoby oprávnené rokovať o veciach cenových.</w:t>
      </w:r>
      <w:bookmarkStart w:id="87" w:name="_Hlk119935162"/>
    </w:p>
    <w:p w14:paraId="14A9AB23" w14:textId="6EAE67D4" w:rsidR="007D3E44" w:rsidRPr="007D3E44" w:rsidRDefault="007D3E44" w:rsidP="00617524">
      <w:pPr>
        <w:numPr>
          <w:ilvl w:val="0"/>
          <w:numId w:val="78"/>
        </w:numPr>
        <w:tabs>
          <w:tab w:val="left" w:pos="567"/>
          <w:tab w:val="left" w:pos="9072"/>
        </w:tabs>
        <w:spacing w:line="276" w:lineRule="auto"/>
        <w:ind w:left="567" w:hanging="425"/>
        <w:rPr>
          <w:rFonts w:ascii="Arial" w:hAnsi="Arial" w:cs="Arial"/>
          <w:noProof/>
        </w:rPr>
      </w:pPr>
      <w:r w:rsidRPr="007D3E44">
        <w:rPr>
          <w:rFonts w:ascii="Arial" w:hAnsi="Arial" w:cs="Arial"/>
          <w:noProof/>
        </w:rPr>
        <w:t xml:space="preserve">V prípade, ak pri </w:t>
      </w:r>
      <w:r w:rsidR="00A47404">
        <w:rPr>
          <w:rFonts w:ascii="Arial" w:hAnsi="Arial" w:cs="Arial"/>
          <w:noProof/>
        </w:rPr>
        <w:t>vykonávaní</w:t>
      </w:r>
      <w:r w:rsidRPr="007D3E44">
        <w:rPr>
          <w:rFonts w:ascii="Arial" w:hAnsi="Arial" w:cs="Arial"/>
          <w:noProof/>
        </w:rPr>
        <w:t xml:space="preserve"> Diela dôjde k predĺženiu Celkovej lehoty vykonania </w:t>
      </w:r>
      <w:r w:rsidR="00A47404">
        <w:rPr>
          <w:rFonts w:ascii="Arial" w:hAnsi="Arial" w:cs="Arial"/>
          <w:noProof/>
        </w:rPr>
        <w:t>D</w:t>
      </w:r>
      <w:r w:rsidRPr="007D3E44">
        <w:rPr>
          <w:rFonts w:ascii="Arial" w:hAnsi="Arial" w:cs="Arial"/>
          <w:noProof/>
        </w:rPr>
        <w:t>iela alebo zmene Prílohy č. 1 (Harmonogram postupu a trvania prác) platných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w:t>
      </w:r>
      <w:r w:rsidR="00973236">
        <w:rPr>
          <w:rFonts w:ascii="Arial" w:hAnsi="Arial" w:cs="Arial"/>
          <w:noProof/>
        </w:rPr>
        <w:t>V</w:t>
      </w:r>
      <w:r w:rsidRPr="007D3E44">
        <w:rPr>
          <w:rFonts w:ascii="Arial" w:hAnsi="Arial" w:cs="Arial"/>
          <w:noProof/>
        </w:rPr>
        <w:t>.</w:t>
      </w:r>
      <w:bookmarkEnd w:id="87"/>
    </w:p>
    <w:p w14:paraId="4C17183C" w14:textId="2540BE83" w:rsidR="007D3E44" w:rsidRPr="007D3E44" w:rsidRDefault="007D3E44" w:rsidP="00617524">
      <w:pPr>
        <w:numPr>
          <w:ilvl w:val="0"/>
          <w:numId w:val="78"/>
        </w:numPr>
        <w:tabs>
          <w:tab w:val="left" w:pos="567"/>
          <w:tab w:val="left" w:pos="9072"/>
        </w:tabs>
        <w:spacing w:line="276" w:lineRule="auto"/>
        <w:ind w:left="567" w:hanging="425"/>
        <w:rPr>
          <w:rFonts w:ascii="Arial" w:hAnsi="Arial" w:cs="Arial"/>
          <w:noProof/>
        </w:rPr>
      </w:pPr>
      <w:r w:rsidRPr="007D3E44">
        <w:rPr>
          <w:rFonts w:ascii="Arial" w:hAnsi="Arial" w:cs="Arial"/>
          <w:noProof/>
        </w:rPr>
        <w:t xml:space="preserve">V prípade, ak pri realizácii Diela dôjde k predĺženiu Celkovej lehoty vykonania </w:t>
      </w:r>
      <w:r w:rsidR="00973236">
        <w:rPr>
          <w:rFonts w:ascii="Arial" w:hAnsi="Arial" w:cs="Arial"/>
          <w:noProof/>
        </w:rPr>
        <w:t>D</w:t>
      </w:r>
      <w:r w:rsidRPr="007D3E44">
        <w:rPr>
          <w:rFonts w:ascii="Arial" w:hAnsi="Arial" w:cs="Arial"/>
          <w:noProof/>
        </w:rPr>
        <w:t xml:space="preserve">iela z dôvodov na strane Zhotoviteľa, pre mechanizmus indexácie za práce realizované po pôvodnej Celkovej lehote vykonania </w:t>
      </w:r>
      <w:r w:rsidR="00491226">
        <w:rPr>
          <w:rFonts w:ascii="Arial" w:hAnsi="Arial" w:cs="Arial"/>
          <w:noProof/>
        </w:rPr>
        <w:t>D</w:t>
      </w:r>
      <w:r w:rsidRPr="007D3E44">
        <w:rPr>
          <w:rFonts w:ascii="Arial" w:hAnsi="Arial" w:cs="Arial"/>
          <w:noProof/>
        </w:rPr>
        <w:t xml:space="preserve">iela bude rozhodujúcim obdobím kvartál pôvodnej Celkovej lehoty vykonania </w:t>
      </w:r>
      <w:r w:rsidR="00491226">
        <w:rPr>
          <w:rFonts w:ascii="Arial" w:hAnsi="Arial" w:cs="Arial"/>
          <w:noProof/>
        </w:rPr>
        <w:t>D</w:t>
      </w:r>
      <w:r w:rsidRPr="007D3E44">
        <w:rPr>
          <w:rFonts w:ascii="Arial" w:hAnsi="Arial" w:cs="Arial"/>
          <w:noProof/>
        </w:rPr>
        <w:t>iela.</w:t>
      </w:r>
    </w:p>
    <w:p w14:paraId="2D098A51" w14:textId="5855C984" w:rsidR="007D3E44" w:rsidRPr="007D3E44" w:rsidRDefault="007D3E44" w:rsidP="00617524">
      <w:pPr>
        <w:numPr>
          <w:ilvl w:val="0"/>
          <w:numId w:val="78"/>
        </w:numPr>
        <w:tabs>
          <w:tab w:val="left" w:pos="567"/>
          <w:tab w:val="left" w:pos="9072"/>
        </w:tabs>
        <w:spacing w:line="276" w:lineRule="auto"/>
        <w:ind w:left="567" w:hanging="425"/>
        <w:rPr>
          <w:rFonts w:ascii="Arial" w:hAnsi="Arial" w:cs="Arial"/>
          <w:noProof/>
        </w:rPr>
      </w:pPr>
      <w:r w:rsidRPr="007D3E44">
        <w:rPr>
          <w:rFonts w:ascii="Arial" w:hAnsi="Arial" w:cs="Arial"/>
          <w:noProof/>
        </w:rPr>
        <w:t>V prípade, ak Zhotoviteľ poruší povinnosti uvedené v bod</w:t>
      </w:r>
      <w:r w:rsidR="00A47404">
        <w:rPr>
          <w:rFonts w:ascii="Arial" w:hAnsi="Arial" w:cs="Arial"/>
          <w:noProof/>
        </w:rPr>
        <w:t>och</w:t>
      </w:r>
      <w:r w:rsidRPr="007D3E44">
        <w:rPr>
          <w:rFonts w:ascii="Arial" w:hAnsi="Arial" w:cs="Arial"/>
          <w:noProof/>
        </w:rPr>
        <w:t xml:space="preserve"> 4.1 a  4.4 tohto článku Zmluvy, má Objednávateľ nárok na zaplatenie zmluvnej pokuty vo výške 0,05% (päť stotín percenta) z fakturovanej ceny Diela v príslušnom kalendárnom roku za každý deň omeškania, a to až do predloženia 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oprávnený okamžite odstúpiť od Zmluvy pre jej podstatné porušenie.</w:t>
      </w:r>
    </w:p>
    <w:p w14:paraId="46294E02" w14:textId="77777777" w:rsidR="00376F4F" w:rsidRDefault="007D3E44" w:rsidP="00617524">
      <w:pPr>
        <w:numPr>
          <w:ilvl w:val="0"/>
          <w:numId w:val="78"/>
        </w:numPr>
        <w:tabs>
          <w:tab w:val="left" w:pos="567"/>
          <w:tab w:val="left" w:pos="9072"/>
        </w:tabs>
        <w:spacing w:line="276" w:lineRule="auto"/>
        <w:ind w:left="567" w:hanging="425"/>
        <w:rPr>
          <w:rFonts w:ascii="Arial" w:hAnsi="Arial" w:cs="Arial"/>
          <w:noProof/>
        </w:rPr>
      </w:pPr>
      <w:r w:rsidRPr="007D3E44">
        <w:rPr>
          <w:rFonts w:ascii="Arial" w:hAnsi="Arial" w:cs="Arial"/>
          <w:noProof/>
        </w:rPr>
        <w:t>Valorizačný index je Zhotoviteľ povinný uviesť na príslušnej faktúre s tým, že Čl</w:t>
      </w:r>
      <w:r w:rsidR="00A47404">
        <w:rPr>
          <w:rFonts w:ascii="Arial" w:hAnsi="Arial" w:cs="Arial"/>
          <w:noProof/>
        </w:rPr>
        <w:t>ánok</w:t>
      </w:r>
      <w:r w:rsidRPr="007D3E44">
        <w:rPr>
          <w:rFonts w:ascii="Arial" w:hAnsi="Arial" w:cs="Arial"/>
          <w:noProof/>
        </w:rPr>
        <w:t xml:space="preserve"> V Zmluvy sa vzťahuje na podmienky fakturácie valorizačného indexu.</w:t>
      </w:r>
    </w:p>
    <w:p w14:paraId="34C6D498" w14:textId="23D33AFB" w:rsidR="00376F4F" w:rsidRPr="00376F4F" w:rsidRDefault="007D3E44" w:rsidP="00617524">
      <w:pPr>
        <w:numPr>
          <w:ilvl w:val="0"/>
          <w:numId w:val="78"/>
        </w:numPr>
        <w:tabs>
          <w:tab w:val="left" w:pos="567"/>
          <w:tab w:val="left" w:pos="9072"/>
        </w:tabs>
        <w:spacing w:line="276" w:lineRule="auto"/>
        <w:ind w:left="567" w:hanging="425"/>
        <w:rPr>
          <w:rFonts w:ascii="Arial" w:hAnsi="Arial" w:cs="Arial"/>
          <w:noProof/>
        </w:rPr>
      </w:pPr>
      <w:r w:rsidRPr="00376F4F">
        <w:rPr>
          <w:rFonts w:ascii="Arial" w:hAnsi="Arial" w:cs="Arial"/>
          <w:noProof/>
        </w:rPr>
        <w:t>Všeobecné položky v procese obstarávania stavieb nepodliehajú valorizácií</w:t>
      </w:r>
      <w:r w:rsidR="000167C0" w:rsidRPr="00376F4F">
        <w:rPr>
          <w:rFonts w:ascii="Arial" w:hAnsi="Arial" w:cs="Arial"/>
          <w:noProof/>
        </w:rPr>
        <w:t>.</w:t>
      </w:r>
      <w:r w:rsidR="00376F4F" w:rsidRPr="00376F4F">
        <w:rPr>
          <w:rFonts w:ascii="Arial" w:hAnsi="Arial" w:cs="Arial"/>
          <w:noProof/>
        </w:rPr>
        <w:t xml:space="preserve"> </w:t>
      </w:r>
      <w:r w:rsidR="00376F4F" w:rsidRPr="00376F4F">
        <w:rPr>
          <w:rFonts w:ascii="Arial" w:hAnsi="Arial"/>
          <w:lang w:eastAsia="cs-CZ"/>
        </w:rPr>
        <w:t>Zoznam všeobecných položie</w:t>
      </w:r>
      <w:r w:rsidR="00376F4F">
        <w:rPr>
          <w:rFonts w:ascii="Arial" w:hAnsi="Arial"/>
          <w:lang w:eastAsia="cs-CZ"/>
        </w:rPr>
        <w:t>k v procese obstarávania stavby</w:t>
      </w:r>
      <w:r w:rsidR="00376F4F" w:rsidRPr="00376F4F">
        <w:rPr>
          <w:rFonts w:ascii="Arial" w:hAnsi="Arial"/>
          <w:lang w:eastAsia="cs-CZ"/>
        </w:rPr>
        <w:t xml:space="preserve"> je defi</w:t>
      </w:r>
      <w:r w:rsidR="00376F4F">
        <w:rPr>
          <w:rFonts w:ascii="Arial" w:hAnsi="Arial"/>
          <w:lang w:eastAsia="cs-CZ"/>
        </w:rPr>
        <w:t>novaný vo</w:t>
      </w:r>
      <w:r w:rsidR="00376F4F" w:rsidRPr="00376F4F">
        <w:rPr>
          <w:rFonts w:ascii="Arial" w:hAnsi="Arial"/>
          <w:lang w:eastAsia="cs-CZ"/>
        </w:rPr>
        <w:t xml:space="preserve"> výkaz</w:t>
      </w:r>
      <w:r w:rsidR="00376F4F">
        <w:rPr>
          <w:rFonts w:ascii="Arial" w:hAnsi="Arial"/>
          <w:lang w:eastAsia="cs-CZ"/>
        </w:rPr>
        <w:t>e výmer, ktorý</w:t>
      </w:r>
      <w:r w:rsidR="00376F4F" w:rsidRPr="00376F4F">
        <w:rPr>
          <w:rFonts w:ascii="Arial" w:hAnsi="Arial"/>
          <w:lang w:eastAsia="cs-CZ"/>
        </w:rPr>
        <w:t xml:space="preserve"> </w:t>
      </w:r>
      <w:r w:rsidR="00376F4F">
        <w:rPr>
          <w:rFonts w:ascii="Arial" w:hAnsi="Arial"/>
          <w:lang w:eastAsia="cs-CZ"/>
        </w:rPr>
        <w:t>je</w:t>
      </w:r>
      <w:r w:rsidR="00376F4F" w:rsidRPr="00376F4F">
        <w:rPr>
          <w:rFonts w:ascii="Arial" w:hAnsi="Arial"/>
          <w:lang w:eastAsia="cs-CZ"/>
        </w:rPr>
        <w:t xml:space="preserve"> Prílohou č. 2 Zmluvy. </w:t>
      </w:r>
    </w:p>
    <w:p w14:paraId="05774C9F" w14:textId="7FAB3DA0" w:rsidR="007D3E44" w:rsidRDefault="007D3E44" w:rsidP="00376F4F">
      <w:pPr>
        <w:tabs>
          <w:tab w:val="left" w:pos="567"/>
          <w:tab w:val="left" w:pos="9072"/>
        </w:tabs>
        <w:spacing w:after="0" w:line="276" w:lineRule="auto"/>
        <w:ind w:left="567"/>
        <w:rPr>
          <w:rFonts w:ascii="Arial" w:hAnsi="Arial" w:cs="Arial"/>
          <w:noProof/>
        </w:rPr>
      </w:pPr>
    </w:p>
    <w:p w14:paraId="612F1C8D" w14:textId="5E190BB4" w:rsidR="00070B75" w:rsidRDefault="00070B75" w:rsidP="00070B75">
      <w:pPr>
        <w:tabs>
          <w:tab w:val="left" w:pos="567"/>
          <w:tab w:val="left" w:pos="9072"/>
        </w:tabs>
        <w:spacing w:after="0" w:line="276" w:lineRule="auto"/>
        <w:rPr>
          <w:rFonts w:ascii="Arial" w:hAnsi="Arial" w:cs="Arial"/>
          <w:noProof/>
        </w:rPr>
      </w:pPr>
    </w:p>
    <w:p w14:paraId="01E2F3C4" w14:textId="77777777" w:rsidR="00070B75" w:rsidRPr="007D3E44" w:rsidRDefault="00070B75" w:rsidP="00070B75">
      <w:pPr>
        <w:tabs>
          <w:tab w:val="left" w:pos="567"/>
          <w:tab w:val="left" w:pos="9072"/>
        </w:tabs>
        <w:spacing w:after="0" w:line="276" w:lineRule="auto"/>
        <w:rPr>
          <w:rFonts w:ascii="Arial" w:hAnsi="Arial" w:cs="Arial"/>
          <w:noProof/>
        </w:rPr>
      </w:pPr>
    </w:p>
    <w:p w14:paraId="4CC32363" w14:textId="10A5BCB0" w:rsidR="007D3E44" w:rsidRPr="007D3E44" w:rsidRDefault="007D3E44" w:rsidP="007D3E44">
      <w:pPr>
        <w:tabs>
          <w:tab w:val="left" w:pos="567"/>
          <w:tab w:val="left" w:pos="9072"/>
        </w:tabs>
        <w:spacing w:after="0" w:line="276" w:lineRule="auto"/>
        <w:jc w:val="center"/>
        <w:rPr>
          <w:rFonts w:ascii="Arial" w:eastAsia="Calibri" w:hAnsi="Arial" w:cs="Arial"/>
          <w:b/>
          <w:i/>
          <w:u w:val="single"/>
        </w:rPr>
      </w:pPr>
      <w:r w:rsidRPr="007D3E44">
        <w:rPr>
          <w:rFonts w:ascii="Arial" w:eastAsia="Calibri" w:hAnsi="Arial" w:cs="Arial"/>
          <w:b/>
          <w:i/>
          <w:u w:val="single"/>
        </w:rPr>
        <w:t>Čl</w:t>
      </w:r>
      <w:r w:rsidR="00A47404">
        <w:rPr>
          <w:rFonts w:ascii="Arial" w:eastAsia="Calibri" w:hAnsi="Arial" w:cs="Arial"/>
          <w:b/>
          <w:i/>
          <w:u w:val="single"/>
        </w:rPr>
        <w:t>ánok</w:t>
      </w:r>
      <w:r w:rsidRPr="007D3E44">
        <w:rPr>
          <w:rFonts w:ascii="Arial" w:eastAsia="Calibri" w:hAnsi="Arial" w:cs="Arial"/>
          <w:b/>
          <w:i/>
          <w:u w:val="single"/>
        </w:rPr>
        <w:t xml:space="preserve"> V</w:t>
      </w:r>
    </w:p>
    <w:p w14:paraId="75316C92" w14:textId="62FC6E77" w:rsidR="007D3E44" w:rsidRDefault="007D3E44" w:rsidP="00070B75">
      <w:pPr>
        <w:tabs>
          <w:tab w:val="left" w:pos="567"/>
          <w:tab w:val="left" w:pos="9072"/>
        </w:tabs>
        <w:spacing w:after="0" w:line="276" w:lineRule="auto"/>
        <w:jc w:val="center"/>
        <w:rPr>
          <w:rFonts w:ascii="Arial" w:eastAsia="Calibri" w:hAnsi="Arial" w:cs="Arial"/>
          <w:b/>
          <w:i/>
          <w:iCs/>
          <w:u w:val="single"/>
        </w:rPr>
      </w:pPr>
      <w:r w:rsidRPr="007D3E44">
        <w:rPr>
          <w:rFonts w:ascii="Arial" w:eastAsia="Calibri" w:hAnsi="Arial" w:cs="Arial"/>
          <w:b/>
          <w:i/>
          <w:iCs/>
          <w:u w:val="single"/>
        </w:rPr>
        <w:t>Platobné podmienky</w:t>
      </w:r>
    </w:p>
    <w:p w14:paraId="0926B149" w14:textId="77777777" w:rsidR="00070B75" w:rsidRPr="007D3E44" w:rsidRDefault="00070B75" w:rsidP="00070B75">
      <w:pPr>
        <w:tabs>
          <w:tab w:val="left" w:pos="567"/>
          <w:tab w:val="left" w:pos="9072"/>
        </w:tabs>
        <w:spacing w:after="0" w:line="276" w:lineRule="auto"/>
        <w:jc w:val="center"/>
        <w:rPr>
          <w:rFonts w:ascii="Arial" w:eastAsia="Calibri" w:hAnsi="Arial" w:cs="Arial"/>
        </w:rPr>
      </w:pPr>
    </w:p>
    <w:p w14:paraId="041F148E" w14:textId="0CF619E6" w:rsidR="007D3E44" w:rsidRPr="007D3E44" w:rsidRDefault="007D3E44" w:rsidP="00617524">
      <w:pPr>
        <w:numPr>
          <w:ilvl w:val="1"/>
          <w:numId w:val="89"/>
        </w:numPr>
        <w:tabs>
          <w:tab w:val="left" w:pos="567"/>
        </w:tabs>
        <w:spacing w:line="276" w:lineRule="auto"/>
        <w:ind w:left="567" w:hanging="567"/>
        <w:rPr>
          <w:rFonts w:ascii="Arial" w:hAnsi="Arial" w:cs="Arial"/>
          <w:noProof/>
        </w:rPr>
      </w:pPr>
      <w:r w:rsidRPr="007D3E44">
        <w:rPr>
          <w:rFonts w:ascii="Arial" w:hAnsi="Arial" w:cs="Arial"/>
          <w:noProof/>
        </w:rPr>
        <w:t xml:space="preserve">Zhotoviteľovi prislúcha úhrada len za skutočne vykonané práce </w:t>
      </w:r>
      <w:r w:rsidR="00A47404">
        <w:rPr>
          <w:rFonts w:ascii="Arial" w:hAnsi="Arial" w:cs="Arial"/>
          <w:noProof/>
        </w:rPr>
        <w:t>(</w:t>
      </w:r>
      <w:r w:rsidRPr="007D3E44">
        <w:rPr>
          <w:rFonts w:ascii="Arial" w:hAnsi="Arial" w:cs="Arial"/>
          <w:noProof/>
        </w:rPr>
        <w:t>Diel</w:t>
      </w:r>
      <w:r w:rsidR="00A47404">
        <w:rPr>
          <w:rFonts w:ascii="Arial" w:hAnsi="Arial" w:cs="Arial"/>
          <w:noProof/>
        </w:rPr>
        <w:t>o)</w:t>
      </w:r>
      <w:r w:rsidRPr="007D3E44">
        <w:rPr>
          <w:rFonts w:ascii="Arial" w:hAnsi="Arial" w:cs="Arial"/>
          <w:noProof/>
        </w:rPr>
        <w:t xml:space="preserve">. </w:t>
      </w:r>
    </w:p>
    <w:p w14:paraId="37643446" w14:textId="77777777" w:rsidR="007D3E44" w:rsidRPr="007D3E44" w:rsidRDefault="007D3E44" w:rsidP="00617524">
      <w:pPr>
        <w:numPr>
          <w:ilvl w:val="1"/>
          <w:numId w:val="89"/>
        </w:numPr>
        <w:tabs>
          <w:tab w:val="left" w:pos="567"/>
        </w:tabs>
        <w:spacing w:line="276" w:lineRule="auto"/>
        <w:ind w:left="567" w:hanging="567"/>
        <w:rPr>
          <w:rFonts w:ascii="Arial" w:hAnsi="Arial" w:cs="Arial"/>
          <w:noProof/>
        </w:rPr>
      </w:pPr>
      <w:r w:rsidRPr="007D3E44">
        <w:rPr>
          <w:rFonts w:ascii="Arial" w:hAnsi="Arial" w:cs="Arial"/>
          <w:noProof/>
        </w:rPr>
        <w:lastRenderedPageBreak/>
        <w:t>Fakturácia ceny za vykonanie Diela (ďalej len „</w:t>
      </w:r>
      <w:r w:rsidRPr="007D3E44">
        <w:rPr>
          <w:rFonts w:ascii="Arial" w:hAnsi="Arial" w:cs="Arial"/>
          <w:b/>
          <w:noProof/>
        </w:rPr>
        <w:t>Fakturácia</w:t>
      </w:r>
      <w:r w:rsidRPr="007D3E44">
        <w:rPr>
          <w:rFonts w:ascii="Arial" w:hAnsi="Arial" w:cs="Arial"/>
          <w:noProof/>
        </w:rPr>
        <w:t>“) bude uskutočňovaná na základe mesačných faktúr vyhotovených Zhotoviteľom a doporučene doručených do sídla Objednávateľa.</w:t>
      </w:r>
    </w:p>
    <w:p w14:paraId="1A362D1C" w14:textId="0324D8B9" w:rsidR="007D3E44" w:rsidRPr="007D3E44" w:rsidRDefault="007D3E44" w:rsidP="00617524">
      <w:pPr>
        <w:numPr>
          <w:ilvl w:val="1"/>
          <w:numId w:val="89"/>
        </w:numPr>
        <w:tabs>
          <w:tab w:val="left" w:pos="567"/>
        </w:tabs>
        <w:spacing w:line="276" w:lineRule="auto"/>
        <w:ind w:left="567" w:hanging="567"/>
        <w:rPr>
          <w:rFonts w:ascii="Arial" w:hAnsi="Arial" w:cs="Arial"/>
          <w:noProof/>
        </w:rPr>
      </w:pPr>
      <w:r w:rsidRPr="007D3E44">
        <w:rPr>
          <w:rFonts w:ascii="Arial" w:hAnsi="Arial" w:cs="Arial"/>
          <w:noProof/>
        </w:rPr>
        <w:t>Podkladom pre Fakturáciu bude technickým dozorom Objednávateľa potvrdený súpis skutočne vykonaných prác (ďalej len „</w:t>
      </w:r>
      <w:r w:rsidRPr="007D3E44">
        <w:rPr>
          <w:rFonts w:ascii="Arial" w:hAnsi="Arial" w:cs="Arial"/>
          <w:b/>
          <w:noProof/>
        </w:rPr>
        <w:t>Súpis</w:t>
      </w:r>
      <w:r w:rsidRPr="007D3E44">
        <w:rPr>
          <w:rFonts w:ascii="Arial" w:hAnsi="Arial" w:cs="Arial"/>
          <w:noProof/>
        </w:rPr>
        <w:t xml:space="preserve">“) za príslušný predchádzajúci kalendárny mesiac, vyhotovený na základe rekapitulácie uvedenej v stavebnom denníku. </w:t>
      </w:r>
      <w:r w:rsidR="00AB4587">
        <w:rPr>
          <w:rFonts w:ascii="Arial" w:hAnsi="Arial" w:cs="Arial"/>
          <w:noProof/>
        </w:rPr>
        <w:t>Technický dozor Objednávateľa</w:t>
      </w:r>
      <w:r w:rsidRPr="007D3E44">
        <w:rPr>
          <w:rFonts w:ascii="Arial" w:hAnsi="Arial" w:cs="Arial"/>
          <w:noProof/>
        </w:rPr>
        <w:t xml:space="preserve"> potvrdí Súpis až po predložení protokolov o kvalite zabudovávaných materiálov a zmesí (preukazné skúšky, certifikáty, resp. všetky výsledky všetkých kontrolných skúšok). </w:t>
      </w:r>
    </w:p>
    <w:p w14:paraId="2B6D502F" w14:textId="77777777" w:rsidR="007D3E44" w:rsidRPr="007D3E44" w:rsidRDefault="007D3E44" w:rsidP="00617524">
      <w:pPr>
        <w:numPr>
          <w:ilvl w:val="1"/>
          <w:numId w:val="89"/>
        </w:numPr>
        <w:tabs>
          <w:tab w:val="left" w:pos="567"/>
        </w:tabs>
        <w:spacing w:line="276" w:lineRule="auto"/>
        <w:ind w:left="567" w:hanging="567"/>
        <w:rPr>
          <w:rFonts w:ascii="Arial" w:hAnsi="Arial" w:cs="Arial"/>
          <w:noProof/>
        </w:rPr>
      </w:pPr>
      <w:r w:rsidRPr="007D3E44">
        <w:rPr>
          <w:rFonts w:ascii="Arial" w:hAnsi="Arial" w:cs="Arial"/>
          <w:noProof/>
        </w:rPr>
        <w:t>Práce, ktoré Zhotoviteľ vykoná bez predchádzajúceho písomného súhlasu Objednávateľa alebo odchýlne od súťažných podkladov a/alebo Zmluvy, Zhotoviteľ nie je oprávnený fakturovať a nebudú mu uhradené.</w:t>
      </w:r>
      <w:bookmarkStart w:id="88" w:name="_Hlk99976516"/>
      <w:r w:rsidRPr="007D3E44">
        <w:rPr>
          <w:rFonts w:ascii="Arial" w:hAnsi="Arial" w:cs="Arial"/>
          <w:noProof/>
        </w:rPr>
        <w:t xml:space="preserve"> Zhotoviteľovi nevzniká nárok na zaplatenie týchto prác.</w:t>
      </w:r>
    </w:p>
    <w:p w14:paraId="1BA9D9B8" w14:textId="1293D06D" w:rsidR="007D3E44" w:rsidRPr="007D3E44" w:rsidRDefault="007D3E44" w:rsidP="00617524">
      <w:pPr>
        <w:numPr>
          <w:ilvl w:val="1"/>
          <w:numId w:val="89"/>
        </w:numPr>
        <w:tabs>
          <w:tab w:val="left" w:pos="567"/>
        </w:tabs>
        <w:spacing w:line="276" w:lineRule="auto"/>
        <w:ind w:left="567" w:hanging="567"/>
        <w:rPr>
          <w:rFonts w:ascii="Arial" w:hAnsi="Arial" w:cs="Arial"/>
          <w:noProof/>
        </w:rPr>
      </w:pPr>
      <w:r w:rsidRPr="007D3E44">
        <w:rPr>
          <w:rFonts w:ascii="Arial" w:hAnsi="Arial" w:cs="Arial"/>
          <w:noProof/>
        </w:rPr>
        <w:t>Z každej fakturovanej sumy za vykonané práce na Diele, predstavujúcej časť z ceny za vykonanie Diela bez DPH uvedenej v Čl</w:t>
      </w:r>
      <w:r w:rsidR="00A47404">
        <w:rPr>
          <w:rFonts w:ascii="Arial" w:hAnsi="Arial" w:cs="Arial"/>
          <w:noProof/>
        </w:rPr>
        <w:t>ánku</w:t>
      </w:r>
      <w:r w:rsidRPr="007D3E44">
        <w:rPr>
          <w:rFonts w:ascii="Arial" w:hAnsi="Arial" w:cs="Arial"/>
          <w:noProof/>
        </w:rPr>
        <w:t xml:space="preserve"> III bod</w:t>
      </w:r>
      <w:r w:rsidR="00A47404">
        <w:rPr>
          <w:rFonts w:ascii="Arial" w:hAnsi="Arial" w:cs="Arial"/>
          <w:noProof/>
        </w:rPr>
        <w:t>e</w:t>
      </w:r>
      <w:r w:rsidRPr="007D3E44">
        <w:rPr>
          <w:rFonts w:ascii="Arial" w:hAnsi="Arial" w:cs="Arial"/>
          <w:noProof/>
        </w:rPr>
        <w:t xml:space="preserve"> 3.1 Zmluvy, zadrží Objednávateľ 5% (päť percent) (ďalej len „</w:t>
      </w:r>
      <w:r w:rsidRPr="007D3E44">
        <w:rPr>
          <w:rFonts w:ascii="Arial" w:hAnsi="Arial" w:cs="Arial"/>
          <w:b/>
          <w:noProof/>
        </w:rPr>
        <w:t>Zádržné</w:t>
      </w:r>
      <w:r w:rsidRPr="007D3E44">
        <w:rPr>
          <w:rFonts w:ascii="Arial" w:hAnsi="Arial" w:cs="Arial"/>
          <w:noProof/>
        </w:rPr>
        <w:t>“). Táto skutočnosť bude uvedená v každej faktúre.</w:t>
      </w:r>
      <w:bookmarkEnd w:id="88"/>
    </w:p>
    <w:p w14:paraId="5E1215A0" w14:textId="77777777" w:rsidR="007D3E44" w:rsidRPr="007D3E44" w:rsidRDefault="007D3E44" w:rsidP="00617524">
      <w:pPr>
        <w:numPr>
          <w:ilvl w:val="1"/>
          <w:numId w:val="89"/>
        </w:numPr>
        <w:tabs>
          <w:tab w:val="left" w:pos="567"/>
        </w:tabs>
        <w:spacing w:line="276" w:lineRule="auto"/>
        <w:ind w:left="567" w:hanging="567"/>
        <w:jc w:val="left"/>
        <w:rPr>
          <w:rFonts w:ascii="Arial" w:hAnsi="Arial" w:cs="Arial"/>
          <w:noProof/>
        </w:rPr>
      </w:pPr>
      <w:r w:rsidRPr="007D3E44">
        <w:rPr>
          <w:rFonts w:ascii="Arial" w:hAnsi="Arial" w:cs="Arial"/>
          <w:noProof/>
        </w:rPr>
        <w:t>Spôsob uvoľnenia Zádržného:</w:t>
      </w:r>
    </w:p>
    <w:p w14:paraId="76D47449" w14:textId="77777777" w:rsidR="007D3E44" w:rsidRPr="007D3E44" w:rsidRDefault="007D3E44" w:rsidP="00070B75">
      <w:pPr>
        <w:spacing w:line="276" w:lineRule="auto"/>
        <w:ind w:left="1136" w:hanging="569"/>
        <w:rPr>
          <w:rFonts w:ascii="Arial" w:eastAsia="Calibri" w:hAnsi="Arial" w:cs="Arial"/>
        </w:rPr>
      </w:pPr>
      <w:r w:rsidRPr="007D3E44">
        <w:rPr>
          <w:rFonts w:ascii="Arial" w:eastAsia="Calibri" w:hAnsi="Arial" w:cs="Arial"/>
        </w:rPr>
        <w:t xml:space="preserve">5.6.1 </w:t>
      </w:r>
      <w:r w:rsidRPr="007D3E44">
        <w:rPr>
          <w:rFonts w:ascii="Arial" w:eastAsia="Calibri" w:hAnsi="Arial" w:cs="Arial"/>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w:t>
      </w:r>
      <w:proofErr w:type="spellStart"/>
      <w:r w:rsidRPr="007D3E44">
        <w:rPr>
          <w:rFonts w:ascii="Arial" w:eastAsia="Calibri" w:hAnsi="Arial" w:cs="Arial"/>
        </w:rPr>
        <w:t>nasl</w:t>
      </w:r>
      <w:proofErr w:type="spellEnd"/>
      <w:r w:rsidRPr="007D3E44">
        <w:rPr>
          <w:rFonts w:ascii="Arial" w:eastAsia="Calibri" w:hAnsi="Arial" w:cs="Arial"/>
        </w:rPr>
        <w:t>. Obchodného zákonníka.</w:t>
      </w:r>
    </w:p>
    <w:p w14:paraId="4F7E1A91" w14:textId="77777777" w:rsidR="007D3E44" w:rsidRPr="007D3E44" w:rsidRDefault="007D3E44" w:rsidP="00070B75">
      <w:pPr>
        <w:spacing w:line="276" w:lineRule="auto"/>
        <w:ind w:left="1136" w:hanging="569"/>
        <w:rPr>
          <w:rFonts w:ascii="Arial" w:eastAsia="Calibri" w:hAnsi="Arial" w:cs="Arial"/>
        </w:rPr>
      </w:pPr>
      <w:r w:rsidRPr="007D3E44">
        <w:rPr>
          <w:rFonts w:ascii="Arial" w:eastAsia="Calibri" w:hAnsi="Arial" w:cs="Arial"/>
        </w:rPr>
        <w:t xml:space="preserve">5.6.2 </w:t>
      </w:r>
      <w:r w:rsidRPr="007D3E44">
        <w:rPr>
          <w:rFonts w:ascii="Arial" w:eastAsia="Calibri" w:hAnsi="Arial" w:cs="Arial"/>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  </w:t>
      </w:r>
    </w:p>
    <w:p w14:paraId="33CE04DE" w14:textId="77777777" w:rsidR="007D3E44" w:rsidRPr="007D3E44" w:rsidRDefault="007D3E44" w:rsidP="00617524">
      <w:pPr>
        <w:numPr>
          <w:ilvl w:val="1"/>
          <w:numId w:val="89"/>
        </w:numPr>
        <w:tabs>
          <w:tab w:val="left" w:pos="567"/>
        </w:tabs>
        <w:spacing w:line="276" w:lineRule="auto"/>
        <w:ind w:left="567" w:hanging="567"/>
        <w:rPr>
          <w:rFonts w:ascii="Arial" w:hAnsi="Arial" w:cs="Arial"/>
          <w:noProof/>
        </w:rPr>
      </w:pPr>
      <w:r w:rsidRPr="007D3E44">
        <w:rPr>
          <w:rFonts w:ascii="Arial" w:hAnsi="Arial" w:cs="Arial"/>
          <w:noProof/>
        </w:rPr>
        <w:t>Zhotoviteľ nie je oprávnený požadovať úroky alebo úroky z omeškania zo Zádržného odo dňa zadržania až do momentu, kedy je Objednávateľ povinný uvoľniť Zádržné podľa bodu 5.6 tohto článku Zmluvy.</w:t>
      </w:r>
    </w:p>
    <w:p w14:paraId="019D8A79" w14:textId="77777777" w:rsidR="007D3E44" w:rsidRPr="007D3E44" w:rsidRDefault="007D3E44" w:rsidP="00617524">
      <w:pPr>
        <w:numPr>
          <w:ilvl w:val="1"/>
          <w:numId w:val="89"/>
        </w:numPr>
        <w:tabs>
          <w:tab w:val="left" w:pos="567"/>
        </w:tabs>
        <w:spacing w:line="276" w:lineRule="auto"/>
        <w:ind w:left="567" w:hanging="567"/>
        <w:rPr>
          <w:rFonts w:ascii="Arial" w:hAnsi="Arial" w:cs="Arial"/>
          <w:noProof/>
        </w:rPr>
      </w:pPr>
      <w:r w:rsidRPr="007D3E44">
        <w:rPr>
          <w:rFonts w:ascii="Arial" w:hAnsi="Arial" w:cs="Arial"/>
          <w:noProof/>
        </w:rPr>
        <w:t>Na účely Fakturácie sa za deň dodania považuje posledný deň obdobia, na ktoré sa platba vzťahuje.</w:t>
      </w:r>
    </w:p>
    <w:p w14:paraId="13D604EC" w14:textId="77777777" w:rsidR="007D3E44" w:rsidRPr="007D3E44" w:rsidRDefault="007D3E44" w:rsidP="00617524">
      <w:pPr>
        <w:numPr>
          <w:ilvl w:val="1"/>
          <w:numId w:val="89"/>
        </w:numPr>
        <w:tabs>
          <w:tab w:val="left" w:pos="567"/>
        </w:tabs>
        <w:spacing w:line="276" w:lineRule="auto"/>
        <w:ind w:left="567" w:hanging="567"/>
        <w:rPr>
          <w:rFonts w:ascii="Arial" w:hAnsi="Arial" w:cs="Arial"/>
          <w:noProof/>
        </w:rPr>
      </w:pPr>
      <w:r w:rsidRPr="007D3E44">
        <w:rPr>
          <w:rFonts w:ascii="Arial" w:hAnsi="Arial" w:cs="Arial"/>
          <w:noProof/>
        </w:rPr>
        <w:t>Splatnosť faktúr je 30 (tridsať) kalendárnych dní od doporučeného doručenia faktúr bez nedostatkov do sídla Objednávateľa.</w:t>
      </w:r>
    </w:p>
    <w:p w14:paraId="148797B9" w14:textId="77777777" w:rsidR="007D3E44" w:rsidRPr="007D3E44" w:rsidRDefault="007D3E44" w:rsidP="00617524">
      <w:pPr>
        <w:numPr>
          <w:ilvl w:val="1"/>
          <w:numId w:val="89"/>
        </w:numPr>
        <w:tabs>
          <w:tab w:val="left" w:pos="567"/>
        </w:tabs>
        <w:spacing w:line="276" w:lineRule="auto"/>
        <w:ind w:left="567" w:hanging="567"/>
        <w:rPr>
          <w:rFonts w:ascii="Arial" w:hAnsi="Arial" w:cs="Arial"/>
          <w:noProof/>
        </w:rPr>
      </w:pPr>
      <w:r w:rsidRPr="007D3E44">
        <w:rPr>
          <w:rFonts w:ascii="Arial" w:hAnsi="Arial" w:cs="Arial"/>
          <w:noProof/>
        </w:rPr>
        <w:t>Faktúra musí obsahovať obligatórne náležitosti podľa § 74 ods. 1 zákona č. 222/2004 Z. z. o dani z pridanej hodnoty v znení neskorších predpisov (ďalej len „</w:t>
      </w:r>
      <w:r w:rsidRPr="007D3E44">
        <w:rPr>
          <w:rFonts w:ascii="Arial" w:hAnsi="Arial" w:cs="Arial"/>
          <w:b/>
          <w:noProof/>
        </w:rPr>
        <w:t>Zákon o DPH</w:t>
      </w:r>
      <w:r w:rsidRPr="007D3E44">
        <w:rPr>
          <w:rFonts w:ascii="Arial" w:hAnsi="Arial" w:cs="Arial"/>
          <w:noProof/>
        </w:rPr>
        <w:t xml:space="preserve">“). Faktúra musí obsahovať aj nasledovné údaje: odvolávku na číslo Zmluvy, prípadne číslo dodatku, referenčné číslo u Objednávateľa, popis plnenia v zmysle predmetu Zmluvy, bankové spojenie podľa Zmluvy a musí k nej byť priložený Súpis.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w:t>
      </w:r>
      <w:r w:rsidRPr="007D3E44">
        <w:rPr>
          <w:rFonts w:ascii="Arial" w:hAnsi="Arial" w:cs="Arial"/>
          <w:noProof/>
        </w:rPr>
        <w:lastRenderedPageBreak/>
        <w:t>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30D445D9" w14:textId="77777777" w:rsidR="007D3E44" w:rsidRPr="007D3E44" w:rsidRDefault="007D3E44" w:rsidP="00617524">
      <w:pPr>
        <w:numPr>
          <w:ilvl w:val="1"/>
          <w:numId w:val="89"/>
        </w:numPr>
        <w:tabs>
          <w:tab w:val="left" w:pos="567"/>
        </w:tabs>
        <w:spacing w:line="276" w:lineRule="auto"/>
        <w:ind w:left="567" w:hanging="567"/>
        <w:jc w:val="left"/>
        <w:rPr>
          <w:rFonts w:ascii="Arial" w:hAnsi="Arial" w:cs="Arial"/>
          <w:noProof/>
        </w:rPr>
      </w:pPr>
      <w:r w:rsidRPr="007D3E44">
        <w:rPr>
          <w:rFonts w:ascii="Arial" w:hAnsi="Arial" w:cs="Arial"/>
          <w:noProof/>
        </w:rPr>
        <w:t>V prípade, ak je Zhotoviteľ v postavení zahraničnej osoby, riadi sa Zákonom o DPH.</w:t>
      </w:r>
    </w:p>
    <w:p w14:paraId="5A88696A" w14:textId="77777777" w:rsidR="007D3E44" w:rsidRPr="007D3E44" w:rsidRDefault="007D3E44" w:rsidP="00617524">
      <w:pPr>
        <w:numPr>
          <w:ilvl w:val="1"/>
          <w:numId w:val="89"/>
        </w:numPr>
        <w:tabs>
          <w:tab w:val="left" w:pos="567"/>
        </w:tabs>
        <w:spacing w:after="0" w:line="276" w:lineRule="auto"/>
        <w:ind w:left="567" w:hanging="567"/>
        <w:jc w:val="left"/>
        <w:rPr>
          <w:rFonts w:ascii="Arial" w:hAnsi="Arial" w:cs="Arial"/>
          <w:noProof/>
        </w:rPr>
      </w:pPr>
      <w:r w:rsidRPr="007D3E44">
        <w:rPr>
          <w:rFonts w:ascii="Arial" w:hAnsi="Arial" w:cs="Arial"/>
          <w:noProof/>
        </w:rPr>
        <w:t xml:space="preserve">Obálka, v ktorej bude faktúra odosielaná, musí byť označená slovom </w:t>
      </w:r>
      <w:r w:rsidRPr="007D3E44">
        <w:rPr>
          <w:rFonts w:ascii="Arial" w:hAnsi="Arial" w:cs="Arial"/>
          <w:b/>
          <w:i/>
          <w:noProof/>
        </w:rPr>
        <w:t>FAKTÚRA</w:t>
      </w:r>
      <w:r w:rsidRPr="007D3E44">
        <w:rPr>
          <w:rFonts w:ascii="Arial" w:hAnsi="Arial" w:cs="Arial"/>
          <w:noProof/>
        </w:rPr>
        <w:t>. Faktúra musí byť odoslaná doporučene. V prípade, ak bude faktúra odoslaná ako obyčajná poštová zásielka, nie je možné účtovať úrok z omeškania z fakturovanej ceny.</w:t>
      </w:r>
    </w:p>
    <w:p w14:paraId="60934724" w14:textId="379B7F98" w:rsidR="001E318F" w:rsidRDefault="001E318F" w:rsidP="001E318F">
      <w:pPr>
        <w:tabs>
          <w:tab w:val="left" w:pos="567"/>
        </w:tabs>
        <w:spacing w:line="276" w:lineRule="auto"/>
        <w:rPr>
          <w:rFonts w:ascii="Arial" w:hAnsi="Arial" w:cs="Arial"/>
          <w:noProof/>
        </w:rPr>
      </w:pPr>
    </w:p>
    <w:p w14:paraId="637AAF00" w14:textId="77777777" w:rsidR="00EF3FC0" w:rsidRPr="007D3E44" w:rsidRDefault="00EF3FC0" w:rsidP="001E318F">
      <w:pPr>
        <w:tabs>
          <w:tab w:val="left" w:pos="567"/>
        </w:tabs>
        <w:spacing w:line="276" w:lineRule="auto"/>
        <w:rPr>
          <w:rFonts w:ascii="Arial" w:hAnsi="Arial" w:cs="Arial"/>
          <w:noProof/>
        </w:rPr>
      </w:pPr>
    </w:p>
    <w:p w14:paraId="5AC2AD16" w14:textId="6AFEB488" w:rsidR="007D3E44" w:rsidRPr="007D3E44" w:rsidRDefault="007D3E44" w:rsidP="007D3E44">
      <w:pPr>
        <w:tabs>
          <w:tab w:val="left" w:pos="567"/>
          <w:tab w:val="left" w:pos="9072"/>
        </w:tabs>
        <w:spacing w:after="0" w:line="276" w:lineRule="auto"/>
        <w:jc w:val="center"/>
        <w:rPr>
          <w:rFonts w:ascii="Arial" w:eastAsia="Calibri" w:hAnsi="Arial" w:cs="Arial"/>
          <w:b/>
          <w:i/>
          <w:iCs/>
          <w:u w:val="single"/>
        </w:rPr>
      </w:pPr>
      <w:r w:rsidRPr="007D3E44">
        <w:rPr>
          <w:rFonts w:ascii="Arial" w:eastAsia="Calibri" w:hAnsi="Arial" w:cs="Arial"/>
          <w:b/>
          <w:i/>
          <w:iCs/>
          <w:u w:val="single"/>
        </w:rPr>
        <w:t>Čl</w:t>
      </w:r>
      <w:r w:rsidR="00A47404">
        <w:rPr>
          <w:rFonts w:ascii="Arial" w:eastAsia="Calibri" w:hAnsi="Arial" w:cs="Arial"/>
          <w:b/>
          <w:i/>
          <w:iCs/>
          <w:u w:val="single"/>
        </w:rPr>
        <w:t>ánok</w:t>
      </w:r>
      <w:r w:rsidRPr="007D3E44">
        <w:rPr>
          <w:rFonts w:ascii="Arial" w:eastAsia="Calibri" w:hAnsi="Arial" w:cs="Arial"/>
          <w:b/>
          <w:i/>
          <w:iCs/>
          <w:u w:val="single"/>
        </w:rPr>
        <w:t xml:space="preserve"> VI</w:t>
      </w:r>
    </w:p>
    <w:p w14:paraId="797710F6" w14:textId="35CE4550" w:rsidR="007D3E44" w:rsidRDefault="007D3E44" w:rsidP="00070B75">
      <w:pPr>
        <w:tabs>
          <w:tab w:val="left" w:pos="567"/>
          <w:tab w:val="left" w:pos="9072"/>
        </w:tabs>
        <w:spacing w:after="0" w:line="276" w:lineRule="auto"/>
        <w:jc w:val="center"/>
        <w:rPr>
          <w:rFonts w:ascii="Arial" w:eastAsia="Calibri" w:hAnsi="Arial" w:cs="Arial"/>
          <w:b/>
          <w:i/>
          <w:iCs/>
          <w:u w:val="single"/>
        </w:rPr>
      </w:pPr>
      <w:r w:rsidRPr="007D3E44">
        <w:rPr>
          <w:rFonts w:ascii="Arial" w:eastAsia="Calibri" w:hAnsi="Arial" w:cs="Arial"/>
          <w:b/>
          <w:i/>
          <w:iCs/>
          <w:u w:val="single"/>
        </w:rPr>
        <w:t>Zmluvné sankcie</w:t>
      </w:r>
    </w:p>
    <w:p w14:paraId="4545D0E6" w14:textId="77777777" w:rsidR="00070B75" w:rsidRPr="007D3E44" w:rsidRDefault="00070B75" w:rsidP="00070B75">
      <w:pPr>
        <w:tabs>
          <w:tab w:val="left" w:pos="567"/>
          <w:tab w:val="left" w:pos="9072"/>
        </w:tabs>
        <w:spacing w:after="0" w:line="276" w:lineRule="auto"/>
        <w:jc w:val="center"/>
        <w:rPr>
          <w:rFonts w:ascii="Arial" w:eastAsia="Calibri" w:hAnsi="Arial" w:cs="Arial"/>
        </w:rPr>
      </w:pPr>
    </w:p>
    <w:p w14:paraId="67D2A3C0" w14:textId="449F0EA5"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V prípade, ak Zhotoviteľ nedodrží termín začatia vykonávania stavebných prác (Diela) podľa Čl</w:t>
      </w:r>
      <w:r w:rsidR="004108F0">
        <w:rPr>
          <w:rFonts w:ascii="Arial" w:hAnsi="Arial" w:cs="Arial"/>
          <w:noProof/>
        </w:rPr>
        <w:t>ánku</w:t>
      </w:r>
      <w:r w:rsidRPr="007D3E44">
        <w:rPr>
          <w:rFonts w:ascii="Arial" w:hAnsi="Arial" w:cs="Arial"/>
          <w:noProof/>
        </w:rPr>
        <w:t xml:space="preserve"> II bod</w:t>
      </w:r>
      <w:r w:rsidR="004108F0">
        <w:rPr>
          <w:rFonts w:ascii="Arial" w:hAnsi="Arial" w:cs="Arial"/>
          <w:noProof/>
        </w:rPr>
        <w:t>u</w:t>
      </w:r>
      <w:r w:rsidRPr="007D3E44">
        <w:rPr>
          <w:rFonts w:ascii="Arial" w:hAnsi="Arial" w:cs="Arial"/>
          <w:noProof/>
        </w:rPr>
        <w:t xml:space="preserve"> 2.5 Zmluvy, Objednávateľovi vzniká nárok voči Zhotoviteľovi na zaplatenie zmluvnej pokuty vo výške 0,05% (päť stotín percenta) z celkovej ceny Diela s DPH uvedenej v Čl</w:t>
      </w:r>
      <w:r w:rsidR="004108F0">
        <w:rPr>
          <w:rFonts w:ascii="Arial" w:hAnsi="Arial" w:cs="Arial"/>
          <w:noProof/>
        </w:rPr>
        <w:t>ánku</w:t>
      </w:r>
      <w:r w:rsidRPr="007D3E44">
        <w:rPr>
          <w:rFonts w:ascii="Arial" w:hAnsi="Arial" w:cs="Arial"/>
          <w:noProof/>
        </w:rPr>
        <w:t xml:space="preserve"> III bod</w:t>
      </w:r>
      <w:r w:rsidR="004108F0">
        <w:rPr>
          <w:rFonts w:ascii="Arial" w:hAnsi="Arial" w:cs="Arial"/>
          <w:noProof/>
        </w:rPr>
        <w:t>e</w:t>
      </w:r>
      <w:r w:rsidRPr="007D3E44">
        <w:rPr>
          <w:rFonts w:ascii="Arial" w:hAnsi="Arial" w:cs="Arial"/>
          <w:noProof/>
        </w:rPr>
        <w:t xml:space="preserve"> 3.1 Zmluvy za každý aj začatý deň omeškania. </w:t>
      </w:r>
    </w:p>
    <w:p w14:paraId="16E0FCA8" w14:textId="481D44D0"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 xml:space="preserve">V prípade omeškania Zhotoviteľa s ukončením stavebných prác (Diela) v Celkovej lehote vykonania </w:t>
      </w:r>
      <w:r w:rsidR="00491226">
        <w:rPr>
          <w:rFonts w:ascii="Arial" w:hAnsi="Arial" w:cs="Arial"/>
          <w:noProof/>
        </w:rPr>
        <w:t>D</w:t>
      </w:r>
      <w:r w:rsidRPr="007D3E44">
        <w:rPr>
          <w:rFonts w:ascii="Arial" w:hAnsi="Arial" w:cs="Arial"/>
          <w:noProof/>
        </w:rPr>
        <w:t>iela podľa Čl</w:t>
      </w:r>
      <w:r w:rsidR="004108F0">
        <w:rPr>
          <w:rFonts w:ascii="Arial" w:hAnsi="Arial" w:cs="Arial"/>
          <w:noProof/>
        </w:rPr>
        <w:t>ánku</w:t>
      </w:r>
      <w:r w:rsidRPr="007D3E44">
        <w:rPr>
          <w:rFonts w:ascii="Arial" w:hAnsi="Arial" w:cs="Arial"/>
          <w:noProof/>
        </w:rPr>
        <w:t xml:space="preserve"> II bod</w:t>
      </w:r>
      <w:r w:rsidR="004108F0">
        <w:rPr>
          <w:rFonts w:ascii="Arial" w:hAnsi="Arial" w:cs="Arial"/>
          <w:noProof/>
        </w:rPr>
        <w:t>u</w:t>
      </w:r>
      <w:r w:rsidRPr="007D3E44">
        <w:rPr>
          <w:rFonts w:ascii="Arial" w:hAnsi="Arial" w:cs="Arial"/>
          <w:noProof/>
        </w:rPr>
        <w:t xml:space="preserve"> 2.1 Zmluvy, Objednávateľovi vzniká nárok voči Zhotoviteľovi na zaplatenie zmluvnej pokuty vo výške 0,05% (päť stotín percenta) z celkovej ceny Diela s DPH uvedenej v Čl</w:t>
      </w:r>
      <w:r w:rsidR="004108F0">
        <w:rPr>
          <w:rFonts w:ascii="Arial" w:hAnsi="Arial" w:cs="Arial"/>
          <w:noProof/>
        </w:rPr>
        <w:t>ánku</w:t>
      </w:r>
      <w:r w:rsidRPr="007D3E44">
        <w:rPr>
          <w:rFonts w:ascii="Arial" w:hAnsi="Arial" w:cs="Arial"/>
          <w:noProof/>
        </w:rPr>
        <w:t xml:space="preserve"> III bod</w:t>
      </w:r>
      <w:r w:rsidR="004108F0">
        <w:rPr>
          <w:rFonts w:ascii="Arial" w:hAnsi="Arial" w:cs="Arial"/>
          <w:noProof/>
        </w:rPr>
        <w:t>e</w:t>
      </w:r>
      <w:r w:rsidRPr="007D3E44">
        <w:rPr>
          <w:rFonts w:ascii="Arial" w:hAnsi="Arial" w:cs="Arial"/>
          <w:noProof/>
        </w:rPr>
        <w:t xml:space="preserve"> 3.1 Zmluvy za každý aj začatý deň omeškania. </w:t>
      </w:r>
    </w:p>
    <w:p w14:paraId="50496ED4" w14:textId="355BC3C7"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V prípade, ak Zhotoviteľ nedodrží Lehotu obmedzenia dopravy podľa Čl</w:t>
      </w:r>
      <w:r w:rsidR="004108F0">
        <w:rPr>
          <w:rFonts w:ascii="Arial" w:hAnsi="Arial" w:cs="Arial"/>
          <w:noProof/>
        </w:rPr>
        <w:t>ánku</w:t>
      </w:r>
      <w:r w:rsidRPr="007D3E44">
        <w:rPr>
          <w:rFonts w:ascii="Arial" w:hAnsi="Arial" w:cs="Arial"/>
          <w:noProof/>
        </w:rPr>
        <w:t xml:space="preserve"> II bod 2.16 Zmluvy, Objednávateľovi vzniká nárok voči Zhotoviteľovi na zaplatenie zmluvnej pokuty vo výške 0,3 % (tri desatiny percenta) z celkovej ceny Diela s DPH uvedenej v Čl</w:t>
      </w:r>
      <w:r w:rsidR="004108F0">
        <w:rPr>
          <w:rFonts w:ascii="Arial" w:hAnsi="Arial" w:cs="Arial"/>
          <w:noProof/>
        </w:rPr>
        <w:t>ánku</w:t>
      </w:r>
      <w:r w:rsidRPr="007D3E44">
        <w:rPr>
          <w:rFonts w:ascii="Arial" w:hAnsi="Arial" w:cs="Arial"/>
          <w:noProof/>
        </w:rPr>
        <w:t xml:space="preserve"> III bod</w:t>
      </w:r>
      <w:r w:rsidR="004108F0">
        <w:rPr>
          <w:rFonts w:ascii="Arial" w:hAnsi="Arial" w:cs="Arial"/>
          <w:noProof/>
        </w:rPr>
        <w:t>e</w:t>
      </w:r>
      <w:r w:rsidRPr="007D3E44">
        <w:rPr>
          <w:rFonts w:ascii="Arial" w:hAnsi="Arial" w:cs="Arial"/>
          <w:noProof/>
        </w:rPr>
        <w:t xml:space="preserve"> 3.1 Zmluvy za každý aj začatý deň omeškania. </w:t>
      </w:r>
    </w:p>
    <w:p w14:paraId="2C2DA4E4" w14:textId="5CDAA125"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V prípade omeškania Zhotoviteľa s odstránením vád, resp. nedorobkov v preberacom konaní v lehote určenej v Zázname</w:t>
      </w:r>
      <w:r w:rsidR="00354511">
        <w:rPr>
          <w:rFonts w:ascii="Arial" w:hAnsi="Arial" w:cs="Arial"/>
          <w:noProof/>
        </w:rPr>
        <w:t xml:space="preserve"> zo začatia preberacieho konania</w:t>
      </w:r>
      <w:r w:rsidR="00491226">
        <w:rPr>
          <w:rFonts w:ascii="Arial" w:hAnsi="Arial" w:cs="Arial"/>
          <w:noProof/>
        </w:rPr>
        <w:t xml:space="preserve"> stavby</w:t>
      </w:r>
      <w:r w:rsidRPr="007D3E44">
        <w:rPr>
          <w:rFonts w:ascii="Arial" w:hAnsi="Arial" w:cs="Arial"/>
          <w:noProof/>
        </w:rPr>
        <w:t xml:space="preserve"> podľa Čl</w:t>
      </w:r>
      <w:r w:rsidR="004108F0">
        <w:rPr>
          <w:rFonts w:ascii="Arial" w:hAnsi="Arial" w:cs="Arial"/>
          <w:noProof/>
        </w:rPr>
        <w:t>ánku</w:t>
      </w:r>
      <w:r w:rsidRPr="007D3E44">
        <w:rPr>
          <w:rFonts w:ascii="Arial" w:hAnsi="Arial" w:cs="Arial"/>
          <w:noProof/>
        </w:rPr>
        <w:t xml:space="preserve"> X bod</w:t>
      </w:r>
      <w:r w:rsidR="004108F0">
        <w:rPr>
          <w:rFonts w:ascii="Arial" w:hAnsi="Arial" w:cs="Arial"/>
          <w:noProof/>
        </w:rPr>
        <w:t>u</w:t>
      </w:r>
      <w:r w:rsidRPr="007D3E44">
        <w:rPr>
          <w:rFonts w:ascii="Arial" w:hAnsi="Arial" w:cs="Arial"/>
          <w:noProof/>
        </w:rPr>
        <w:t xml:space="preserve"> 10.5 Zmluvy, Objednávateľovi vzniká nárok voči Zhotoviteľovi na zaplatenie zmluvnej pokuty vo výške 0,05 % (päť stotín percenta) z celkovej ceny </w:t>
      </w:r>
      <w:r w:rsidR="0010036E">
        <w:rPr>
          <w:rFonts w:ascii="Arial" w:hAnsi="Arial" w:cs="Arial"/>
          <w:noProof/>
        </w:rPr>
        <w:t>D</w:t>
      </w:r>
      <w:r w:rsidRPr="007D3E44">
        <w:rPr>
          <w:rFonts w:ascii="Arial" w:hAnsi="Arial" w:cs="Arial"/>
          <w:noProof/>
        </w:rPr>
        <w:t>iela s DPH uvedenej v Čl</w:t>
      </w:r>
      <w:r w:rsidR="0010036E">
        <w:rPr>
          <w:rFonts w:ascii="Arial" w:hAnsi="Arial" w:cs="Arial"/>
          <w:noProof/>
        </w:rPr>
        <w:t>ánku</w:t>
      </w:r>
      <w:r w:rsidRPr="007D3E44">
        <w:rPr>
          <w:rFonts w:ascii="Arial" w:hAnsi="Arial" w:cs="Arial"/>
          <w:noProof/>
        </w:rPr>
        <w:t xml:space="preserve"> III bod</w:t>
      </w:r>
      <w:r w:rsidR="00652A41">
        <w:rPr>
          <w:rFonts w:ascii="Arial" w:hAnsi="Arial" w:cs="Arial"/>
          <w:noProof/>
        </w:rPr>
        <w:t>e</w:t>
      </w:r>
      <w:r w:rsidRPr="007D3E44">
        <w:rPr>
          <w:rFonts w:ascii="Arial" w:hAnsi="Arial" w:cs="Arial"/>
          <w:noProof/>
        </w:rPr>
        <w:t xml:space="preserve"> 3.1 Zmluvy za každý aj začatý deň omeškania.</w:t>
      </w:r>
    </w:p>
    <w:p w14:paraId="6E1B8B8D" w14:textId="77777777"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V prípade omeškania Zhotoviteľa spočívajúceho v nesplnení lehoty ukončenia Míľnika diela, Objednávateľovi vzniká nárok voči Zhotoviteľovi na zaplatenie zmluvnej pokuty za každé takéto oneskorenie vo výške 8.000,- EUR (osem tisíc eur).</w:t>
      </w:r>
    </w:p>
    <w:p w14:paraId="31C5A06D" w14:textId="37E9182F"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V prípade, ak Zhotoviteľ neodstráni reklamované vady Diela v lehote podľa Čl</w:t>
      </w:r>
      <w:r w:rsidR="00652A41">
        <w:rPr>
          <w:rFonts w:ascii="Arial" w:hAnsi="Arial" w:cs="Arial"/>
          <w:noProof/>
        </w:rPr>
        <w:t>ánku</w:t>
      </w:r>
      <w:r w:rsidRPr="007D3E44">
        <w:rPr>
          <w:rFonts w:ascii="Arial" w:hAnsi="Arial" w:cs="Arial"/>
          <w:noProof/>
        </w:rPr>
        <w:t xml:space="preserve"> VII bod</w:t>
      </w:r>
      <w:r w:rsidR="00652A41">
        <w:rPr>
          <w:rFonts w:ascii="Arial" w:hAnsi="Arial" w:cs="Arial"/>
          <w:noProof/>
        </w:rPr>
        <w:t>u</w:t>
      </w:r>
      <w:r w:rsidRPr="007D3E44">
        <w:rPr>
          <w:rFonts w:ascii="Arial" w:hAnsi="Arial" w:cs="Arial"/>
          <w:noProof/>
        </w:rPr>
        <w:t xml:space="preserve"> 7.2 Zmluvy, Objednávateľovi vzniká nárok voči Zhotoviteľovi na zaplatenie zmluvnej pokuty vo výške 0,05% (päť stotín percenta) z</w:t>
      </w:r>
      <w:r w:rsidR="00354511">
        <w:rPr>
          <w:rFonts w:ascii="Arial" w:hAnsi="Arial" w:cs="Arial"/>
          <w:noProof/>
        </w:rPr>
        <w:t xml:space="preserve"> celkovej </w:t>
      </w:r>
      <w:r w:rsidRPr="007D3E44">
        <w:rPr>
          <w:rFonts w:ascii="Arial" w:hAnsi="Arial" w:cs="Arial"/>
          <w:noProof/>
        </w:rPr>
        <w:t>ceny za vykonanie Diela s DPH uvedenej v Čl</w:t>
      </w:r>
      <w:r w:rsidR="00652A41">
        <w:rPr>
          <w:rFonts w:ascii="Arial" w:hAnsi="Arial" w:cs="Arial"/>
          <w:noProof/>
        </w:rPr>
        <w:t>ánku</w:t>
      </w:r>
      <w:r w:rsidRPr="007D3E44">
        <w:rPr>
          <w:rFonts w:ascii="Arial" w:hAnsi="Arial" w:cs="Arial"/>
          <w:noProof/>
        </w:rPr>
        <w:t xml:space="preserve"> III bod</w:t>
      </w:r>
      <w:r w:rsidR="00652A41">
        <w:rPr>
          <w:rFonts w:ascii="Arial" w:hAnsi="Arial" w:cs="Arial"/>
          <w:noProof/>
        </w:rPr>
        <w:t>e</w:t>
      </w:r>
      <w:r w:rsidRPr="007D3E44">
        <w:rPr>
          <w:rFonts w:ascii="Arial" w:hAnsi="Arial" w:cs="Arial"/>
          <w:noProof/>
        </w:rPr>
        <w:t xml:space="preserve"> 3.1 Zmluvy za každý aj začatý deň omeškania.</w:t>
      </w:r>
    </w:p>
    <w:p w14:paraId="05A84759" w14:textId="77777777"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 xml:space="preserve">V prípade omeškania Objednávateľa so zaplatením faktúry, Zhotoviteľovi vzniká nárok voči Objednávateľovi na úrok z omeškania vo výške 0,05% (päť stotín percenta) z dlžnej sumy za každý deň omeškania. </w:t>
      </w:r>
    </w:p>
    <w:p w14:paraId="23C5DB54" w14:textId="0AE3B7A1"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lastRenderedPageBreak/>
        <w:t>V prípade, ak kedykoľvek počas vykonávania Diela Objednávateľ zistí, že Zhotoviteľ nedodržal kvalitatívne parametre určené pre vykonanie Diela podľa Zmluvy (Čl</w:t>
      </w:r>
      <w:r w:rsidR="00652A41">
        <w:rPr>
          <w:rFonts w:ascii="Arial" w:hAnsi="Arial" w:cs="Arial"/>
          <w:noProof/>
        </w:rPr>
        <w:t>ánku</w:t>
      </w:r>
      <w:r w:rsidRPr="007D3E44">
        <w:rPr>
          <w:rFonts w:ascii="Arial" w:hAnsi="Arial" w:cs="Arial"/>
          <w:noProof/>
        </w:rPr>
        <w:t xml:space="preserve"> XI bod</w:t>
      </w:r>
      <w:r w:rsidR="00652A41">
        <w:rPr>
          <w:rFonts w:ascii="Arial" w:hAnsi="Arial" w:cs="Arial"/>
          <w:noProof/>
        </w:rPr>
        <w:t>u</w:t>
      </w:r>
      <w:r w:rsidRPr="007D3E44">
        <w:rPr>
          <w:rFonts w:ascii="Arial" w:hAnsi="Arial" w:cs="Arial"/>
          <w:noProof/>
        </w:rPr>
        <w:t xml:space="preserve"> 11.1), Objednávateľovi vzniká nárok voči Zhotoviteľovi na zaplatenie zmluvnej pokuty vo výške 0,5% (päť desatín percenta) z celkovej ceny Diela s DPH uvedenej v Čl</w:t>
      </w:r>
      <w:r w:rsidR="00652A41">
        <w:rPr>
          <w:rFonts w:ascii="Arial" w:hAnsi="Arial" w:cs="Arial"/>
          <w:noProof/>
        </w:rPr>
        <w:t>ánku</w:t>
      </w:r>
      <w:r w:rsidRPr="007D3E44">
        <w:rPr>
          <w:rFonts w:ascii="Arial" w:hAnsi="Arial" w:cs="Arial"/>
          <w:noProof/>
        </w:rPr>
        <w:t xml:space="preserve"> III bod</w:t>
      </w:r>
      <w:r w:rsidR="00652A41">
        <w:rPr>
          <w:rFonts w:ascii="Arial" w:hAnsi="Arial" w:cs="Arial"/>
          <w:noProof/>
        </w:rPr>
        <w:t>e</w:t>
      </w:r>
      <w:r w:rsidRPr="007D3E44">
        <w:rPr>
          <w:rFonts w:ascii="Arial" w:hAnsi="Arial" w:cs="Arial"/>
          <w:noProof/>
        </w:rPr>
        <w:t xml:space="preserve"> 3.1 Zmluvy za každý zistený nedostatok. Zaplatením zmluvnej pokuty nie je dotknutá povinnosť Zhotoviteľa vykonať Dielo v súlade so Zmluvou. </w:t>
      </w:r>
    </w:p>
    <w:p w14:paraId="787BEF9E" w14:textId="5E34AB11"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 xml:space="preserve">V prípade, ak Zhotoviteľ poruší </w:t>
      </w:r>
      <w:r w:rsidR="00652A41">
        <w:rPr>
          <w:rFonts w:ascii="Arial" w:hAnsi="Arial" w:cs="Arial"/>
          <w:noProof/>
        </w:rPr>
        <w:t xml:space="preserve">ktorúkoľvek </w:t>
      </w:r>
      <w:r w:rsidRPr="007D3E44">
        <w:rPr>
          <w:rFonts w:ascii="Arial" w:hAnsi="Arial" w:cs="Arial"/>
          <w:noProof/>
        </w:rPr>
        <w:t>povinnosť uvedenú v Čl</w:t>
      </w:r>
      <w:r w:rsidR="00652A41">
        <w:rPr>
          <w:rFonts w:ascii="Arial" w:hAnsi="Arial" w:cs="Arial"/>
          <w:noProof/>
        </w:rPr>
        <w:t>ánku</w:t>
      </w:r>
      <w:r w:rsidRPr="007D3E44">
        <w:rPr>
          <w:rFonts w:ascii="Arial" w:hAnsi="Arial" w:cs="Arial"/>
          <w:noProof/>
        </w:rPr>
        <w:t xml:space="preserve"> II bod</w:t>
      </w:r>
      <w:r w:rsidR="00652A41">
        <w:rPr>
          <w:rFonts w:ascii="Arial" w:hAnsi="Arial" w:cs="Arial"/>
          <w:noProof/>
        </w:rPr>
        <w:t>e</w:t>
      </w:r>
      <w:r w:rsidRPr="007D3E44">
        <w:rPr>
          <w:rFonts w:ascii="Arial" w:hAnsi="Arial" w:cs="Arial"/>
          <w:noProof/>
        </w:rPr>
        <w:t xml:space="preserve"> 2.15 Zmluvy a/alebo Čl</w:t>
      </w:r>
      <w:r w:rsidR="00652A41">
        <w:rPr>
          <w:rFonts w:ascii="Arial" w:hAnsi="Arial" w:cs="Arial"/>
          <w:noProof/>
        </w:rPr>
        <w:t>ánku</w:t>
      </w:r>
      <w:r w:rsidRPr="007D3E44">
        <w:rPr>
          <w:rFonts w:ascii="Arial" w:hAnsi="Arial" w:cs="Arial"/>
          <w:noProof/>
        </w:rPr>
        <w:t xml:space="preserve"> VIII bod</w:t>
      </w:r>
      <w:r w:rsidR="00652A41">
        <w:rPr>
          <w:rFonts w:ascii="Arial" w:hAnsi="Arial" w:cs="Arial"/>
          <w:noProof/>
        </w:rPr>
        <w:t>e</w:t>
      </w:r>
      <w:r w:rsidRPr="007D3E44">
        <w:rPr>
          <w:rFonts w:ascii="Arial" w:hAnsi="Arial" w:cs="Arial"/>
          <w:noProof/>
        </w:rPr>
        <w:t xml:space="preserve"> 8.1 Zmluvy, Objednávateľovi vzniká nárok voči Zhotoviteľovi na zaplatenie zmluvnej pokuty vo výške 500,- EUR (päťsto eur), a to aj opakovane za každé porušenie samostatne.</w:t>
      </w:r>
    </w:p>
    <w:p w14:paraId="45A472E4" w14:textId="54FF39D2"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Ak Zhotoviteľ poruší ktorúkoľvek povinnosť uvedenú v Čl</w:t>
      </w:r>
      <w:r w:rsidR="00402403">
        <w:rPr>
          <w:rFonts w:ascii="Arial" w:hAnsi="Arial" w:cs="Arial"/>
          <w:noProof/>
        </w:rPr>
        <w:t>ánku</w:t>
      </w:r>
      <w:r w:rsidRPr="007D3E44">
        <w:rPr>
          <w:rFonts w:ascii="Arial" w:hAnsi="Arial" w:cs="Arial"/>
          <w:noProof/>
        </w:rPr>
        <w:t xml:space="preserve"> II. bod</w:t>
      </w:r>
      <w:r w:rsidR="00402403">
        <w:rPr>
          <w:rFonts w:ascii="Arial" w:hAnsi="Arial" w:cs="Arial"/>
          <w:noProof/>
        </w:rPr>
        <w:t>och</w:t>
      </w:r>
      <w:r w:rsidRPr="007D3E44">
        <w:rPr>
          <w:rFonts w:ascii="Arial" w:hAnsi="Arial" w:cs="Arial"/>
          <w:noProof/>
        </w:rPr>
        <w:t xml:space="preserve"> 2.1, 2.3,  2.11 Zmluvy, Čl</w:t>
      </w:r>
      <w:r w:rsidR="00402403">
        <w:rPr>
          <w:rFonts w:ascii="Arial" w:hAnsi="Arial" w:cs="Arial"/>
          <w:noProof/>
        </w:rPr>
        <w:t>lánku</w:t>
      </w:r>
      <w:r w:rsidRPr="007D3E44">
        <w:rPr>
          <w:rFonts w:ascii="Arial" w:hAnsi="Arial" w:cs="Arial"/>
          <w:noProof/>
        </w:rPr>
        <w:t xml:space="preserve"> VIII bod</w:t>
      </w:r>
      <w:r w:rsidR="00402403">
        <w:rPr>
          <w:rFonts w:ascii="Arial" w:hAnsi="Arial" w:cs="Arial"/>
          <w:noProof/>
        </w:rPr>
        <w:t>e</w:t>
      </w:r>
      <w:r w:rsidRPr="007D3E44">
        <w:rPr>
          <w:rFonts w:ascii="Arial" w:hAnsi="Arial" w:cs="Arial"/>
          <w:noProof/>
        </w:rPr>
        <w:t xml:space="preserve"> 8.3 Zmluvy, Čl</w:t>
      </w:r>
      <w:r w:rsidR="00402403">
        <w:rPr>
          <w:rFonts w:ascii="Arial" w:hAnsi="Arial" w:cs="Arial"/>
          <w:noProof/>
        </w:rPr>
        <w:t>ánku</w:t>
      </w:r>
      <w:r w:rsidRPr="007D3E44">
        <w:rPr>
          <w:rFonts w:ascii="Arial" w:hAnsi="Arial" w:cs="Arial"/>
          <w:noProof/>
        </w:rPr>
        <w:t xml:space="preserve"> XI. bod</w:t>
      </w:r>
      <w:r w:rsidR="00402403">
        <w:rPr>
          <w:rFonts w:ascii="Arial" w:hAnsi="Arial" w:cs="Arial"/>
          <w:noProof/>
        </w:rPr>
        <w:t>och</w:t>
      </w:r>
      <w:r w:rsidRPr="007D3E44">
        <w:rPr>
          <w:rFonts w:ascii="Arial" w:hAnsi="Arial" w:cs="Arial"/>
          <w:noProof/>
        </w:rPr>
        <w:t xml:space="preserve"> 11.2,  11.3 Zmluvy, Objednávateľovi vzniká nárok voči Zhotoviteľovi na zaplatenie zmluvnej pokuty vo výške 0,05% (päť stotín percenta) z celkovej ceny diela s DPH uvedenej v Čl</w:t>
      </w:r>
      <w:r w:rsidR="00402403">
        <w:rPr>
          <w:rFonts w:ascii="Arial" w:hAnsi="Arial" w:cs="Arial"/>
          <w:noProof/>
        </w:rPr>
        <w:t>ánku</w:t>
      </w:r>
      <w:r w:rsidRPr="007D3E44">
        <w:rPr>
          <w:rFonts w:ascii="Arial" w:hAnsi="Arial" w:cs="Arial"/>
          <w:noProof/>
        </w:rPr>
        <w:t xml:space="preserve"> III bod</w:t>
      </w:r>
      <w:r w:rsidR="00402403">
        <w:rPr>
          <w:rFonts w:ascii="Arial" w:hAnsi="Arial" w:cs="Arial"/>
          <w:noProof/>
        </w:rPr>
        <w:t>e</w:t>
      </w:r>
      <w:r w:rsidRPr="007D3E44">
        <w:rPr>
          <w:rFonts w:ascii="Arial" w:hAnsi="Arial" w:cs="Arial"/>
          <w:noProof/>
        </w:rPr>
        <w:t xml:space="preserve"> 3.1 Zmluvy za každý, aj začatý deň trvania porušenia povinnosti a to samostatne (aj opakovane) za každé jednotlivé porušenie povinnosti. </w:t>
      </w:r>
    </w:p>
    <w:p w14:paraId="50D85D48" w14:textId="7F0A1E29"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Ak Zhotoviteľ poruší ktorúkoľvek povinnosť uvedenú v Čl</w:t>
      </w:r>
      <w:r w:rsidR="00402403">
        <w:rPr>
          <w:rFonts w:ascii="Arial" w:hAnsi="Arial" w:cs="Arial"/>
          <w:noProof/>
        </w:rPr>
        <w:t>ánku</w:t>
      </w:r>
      <w:r w:rsidRPr="007D3E44">
        <w:rPr>
          <w:rFonts w:ascii="Arial" w:hAnsi="Arial" w:cs="Arial"/>
          <w:noProof/>
        </w:rPr>
        <w:t xml:space="preserve"> VIII bod</w:t>
      </w:r>
      <w:r w:rsidR="00402403">
        <w:rPr>
          <w:rFonts w:ascii="Arial" w:hAnsi="Arial" w:cs="Arial"/>
          <w:noProof/>
        </w:rPr>
        <w:t>och</w:t>
      </w:r>
      <w:r w:rsidRPr="007D3E44">
        <w:rPr>
          <w:rFonts w:ascii="Arial" w:hAnsi="Arial" w:cs="Arial"/>
          <w:noProof/>
        </w:rPr>
        <w:t xml:space="preserve"> 8.4,  8.6,  8.8,  8.10, 8.11,  8.12,  8.13,  8.18,  8.20 Zmluvy, Čl</w:t>
      </w:r>
      <w:r w:rsidR="00402403">
        <w:rPr>
          <w:rFonts w:ascii="Arial" w:hAnsi="Arial" w:cs="Arial"/>
          <w:noProof/>
        </w:rPr>
        <w:t>ánku</w:t>
      </w:r>
      <w:r w:rsidRPr="007D3E44">
        <w:rPr>
          <w:rFonts w:ascii="Arial" w:hAnsi="Arial" w:cs="Arial"/>
          <w:noProof/>
        </w:rPr>
        <w:t xml:space="preserve"> IX bod</w:t>
      </w:r>
      <w:r w:rsidR="00402403">
        <w:rPr>
          <w:rFonts w:ascii="Arial" w:hAnsi="Arial" w:cs="Arial"/>
          <w:noProof/>
        </w:rPr>
        <w:t>e</w:t>
      </w:r>
      <w:r w:rsidRPr="007D3E44">
        <w:rPr>
          <w:rFonts w:ascii="Arial" w:hAnsi="Arial" w:cs="Arial"/>
          <w:noProof/>
        </w:rPr>
        <w:t xml:space="preserve"> 9.1, bod</w:t>
      </w:r>
      <w:r w:rsidR="00402403">
        <w:rPr>
          <w:rFonts w:ascii="Arial" w:hAnsi="Arial" w:cs="Arial"/>
          <w:noProof/>
        </w:rPr>
        <w:t>e</w:t>
      </w:r>
      <w:r w:rsidRPr="007D3E44">
        <w:rPr>
          <w:rFonts w:ascii="Arial" w:hAnsi="Arial" w:cs="Arial"/>
          <w:noProof/>
        </w:rPr>
        <w:t xml:space="preserve"> 9.3 Zmluvy, Čl</w:t>
      </w:r>
      <w:r w:rsidR="00402403">
        <w:rPr>
          <w:rFonts w:ascii="Arial" w:hAnsi="Arial" w:cs="Arial"/>
          <w:noProof/>
        </w:rPr>
        <w:t>ánku</w:t>
      </w:r>
      <w:r w:rsidRPr="007D3E44">
        <w:rPr>
          <w:rFonts w:ascii="Arial" w:hAnsi="Arial" w:cs="Arial"/>
          <w:noProof/>
        </w:rPr>
        <w:t xml:space="preserve"> XII bod</w:t>
      </w:r>
      <w:r w:rsidR="00402403">
        <w:rPr>
          <w:rFonts w:ascii="Arial" w:hAnsi="Arial" w:cs="Arial"/>
          <w:noProof/>
        </w:rPr>
        <w:t>e</w:t>
      </w:r>
      <w:r w:rsidRPr="007D3E44">
        <w:rPr>
          <w:rFonts w:ascii="Arial" w:hAnsi="Arial" w:cs="Arial"/>
          <w:noProof/>
        </w:rPr>
        <w:t xml:space="preserve"> 12.3 Zmluvy, vzniká Objednávateľovi nárok voči Zhotoviteľovi na zaplatenie zmluvnej pokuty vo výške 1 % (jedno percento) z</w:t>
      </w:r>
      <w:r w:rsidR="00A4154B">
        <w:rPr>
          <w:rFonts w:ascii="Arial" w:hAnsi="Arial" w:cs="Arial"/>
          <w:noProof/>
        </w:rPr>
        <w:t xml:space="preserve"> celkovej </w:t>
      </w:r>
      <w:r w:rsidRPr="007D3E44">
        <w:rPr>
          <w:rFonts w:ascii="Arial" w:hAnsi="Arial" w:cs="Arial"/>
          <w:noProof/>
        </w:rPr>
        <w:t>ceny za vykonanie Diela s DPH za každý zistený nedostatok samostatne, a to aj opakovane.</w:t>
      </w:r>
    </w:p>
    <w:p w14:paraId="177F85CD" w14:textId="2131C5D5" w:rsidR="007D3E44" w:rsidRPr="007D3E44" w:rsidRDefault="007D3E44" w:rsidP="00617524">
      <w:pPr>
        <w:numPr>
          <w:ilvl w:val="1"/>
          <w:numId w:val="79"/>
        </w:numPr>
        <w:tabs>
          <w:tab w:val="left" w:pos="567"/>
        </w:tabs>
        <w:spacing w:line="276" w:lineRule="auto"/>
        <w:ind w:left="567" w:hanging="567"/>
        <w:rPr>
          <w:rFonts w:ascii="Arial" w:hAnsi="Arial" w:cs="Arial"/>
          <w:noProof/>
        </w:rPr>
      </w:pPr>
      <w:r w:rsidRPr="007D3E44">
        <w:rPr>
          <w:rFonts w:ascii="Arial" w:hAnsi="Arial" w:cs="Arial"/>
          <w:noProof/>
        </w:rPr>
        <w:t>Ustanoveniami tohto Čl</w:t>
      </w:r>
      <w:r w:rsidR="00402403">
        <w:rPr>
          <w:rFonts w:ascii="Arial" w:hAnsi="Arial" w:cs="Arial"/>
          <w:noProof/>
        </w:rPr>
        <w:t>ánku</w:t>
      </w:r>
      <w:r w:rsidRPr="007D3E44">
        <w:rPr>
          <w:rFonts w:ascii="Arial" w:hAnsi="Arial" w:cs="Arial"/>
          <w:noProof/>
        </w:rPr>
        <w:t xml:space="preserve">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123CB981" w14:textId="77777777" w:rsidR="007D3E44" w:rsidRPr="007D3E44" w:rsidRDefault="007D3E44" w:rsidP="00617524">
      <w:pPr>
        <w:numPr>
          <w:ilvl w:val="1"/>
          <w:numId w:val="79"/>
        </w:numPr>
        <w:tabs>
          <w:tab w:val="left" w:pos="567"/>
        </w:tabs>
        <w:spacing w:after="0" w:line="276" w:lineRule="auto"/>
        <w:ind w:left="567" w:hanging="567"/>
        <w:rPr>
          <w:rFonts w:ascii="Arial" w:hAnsi="Arial" w:cs="Arial"/>
          <w:noProof/>
        </w:rPr>
      </w:pPr>
      <w:r w:rsidRPr="007D3E44">
        <w:rPr>
          <w:rFonts w:ascii="Arial" w:hAnsi="Arial" w:cs="Arial"/>
          <w:noProof/>
        </w:rPr>
        <w:t>V prípade vzájomných nárokov Objednávateľa a Zhotoviteľa, budú Zmluvné strany postupovať podľa ustanovení § 358 a nasl. Obchodného zákonníka.</w:t>
      </w:r>
    </w:p>
    <w:p w14:paraId="3EA54DE6" w14:textId="200F2D5A" w:rsidR="007D3E44" w:rsidRDefault="007D3E44" w:rsidP="007D3E44">
      <w:pPr>
        <w:spacing w:after="0" w:line="276" w:lineRule="auto"/>
        <w:rPr>
          <w:rFonts w:ascii="Arial" w:hAnsi="Arial" w:cs="Arial"/>
          <w:b/>
          <w:u w:val="single"/>
        </w:rPr>
      </w:pPr>
    </w:p>
    <w:p w14:paraId="014BA161" w14:textId="77777777" w:rsidR="00070B75" w:rsidRPr="00070B75" w:rsidRDefault="00070B75" w:rsidP="007D3E44">
      <w:pPr>
        <w:spacing w:after="0" w:line="276" w:lineRule="auto"/>
        <w:rPr>
          <w:rFonts w:ascii="Arial" w:hAnsi="Arial" w:cs="Arial"/>
          <w:b/>
          <w:u w:val="single"/>
        </w:rPr>
      </w:pPr>
    </w:p>
    <w:p w14:paraId="66AA47B2" w14:textId="020C1F0E" w:rsidR="007D3E44" w:rsidRPr="007D3E44" w:rsidRDefault="007D3E44" w:rsidP="007D3E44">
      <w:pPr>
        <w:tabs>
          <w:tab w:val="left" w:pos="567"/>
          <w:tab w:val="left" w:pos="9072"/>
        </w:tabs>
        <w:spacing w:after="0" w:line="276" w:lineRule="auto"/>
        <w:jc w:val="center"/>
        <w:rPr>
          <w:rFonts w:ascii="Arial" w:eastAsia="Calibri" w:hAnsi="Arial" w:cs="Arial"/>
          <w:b/>
          <w:i/>
          <w:u w:val="single"/>
        </w:rPr>
      </w:pPr>
      <w:r w:rsidRPr="007D3E44">
        <w:rPr>
          <w:rFonts w:ascii="Arial" w:eastAsia="Calibri" w:hAnsi="Arial" w:cs="Arial"/>
          <w:b/>
          <w:i/>
          <w:u w:val="single"/>
        </w:rPr>
        <w:t>Čl</w:t>
      </w:r>
      <w:r w:rsidR="00402403">
        <w:rPr>
          <w:rFonts w:ascii="Arial" w:eastAsia="Calibri" w:hAnsi="Arial" w:cs="Arial"/>
          <w:b/>
          <w:i/>
          <w:u w:val="single"/>
        </w:rPr>
        <w:t>ánok</w:t>
      </w:r>
      <w:r w:rsidRPr="007D3E44">
        <w:rPr>
          <w:rFonts w:ascii="Arial" w:eastAsia="Calibri" w:hAnsi="Arial" w:cs="Arial"/>
          <w:b/>
          <w:i/>
          <w:u w:val="single"/>
        </w:rPr>
        <w:t xml:space="preserve"> VII</w:t>
      </w:r>
    </w:p>
    <w:p w14:paraId="2D8D5B05" w14:textId="03628028" w:rsidR="007D3E44" w:rsidRDefault="007D3E44" w:rsidP="00070B75">
      <w:pPr>
        <w:tabs>
          <w:tab w:val="left" w:pos="567"/>
          <w:tab w:val="left" w:pos="9072"/>
        </w:tabs>
        <w:spacing w:after="0" w:line="276" w:lineRule="auto"/>
        <w:jc w:val="center"/>
        <w:rPr>
          <w:rFonts w:ascii="Arial" w:eastAsia="Calibri" w:hAnsi="Arial" w:cs="Arial"/>
          <w:b/>
          <w:i/>
          <w:iCs/>
          <w:u w:val="single"/>
        </w:rPr>
      </w:pPr>
      <w:r w:rsidRPr="007D3E44">
        <w:rPr>
          <w:rFonts w:ascii="Arial" w:eastAsia="Calibri" w:hAnsi="Arial" w:cs="Arial"/>
          <w:b/>
          <w:i/>
          <w:iCs/>
          <w:u w:val="single"/>
        </w:rPr>
        <w:t>Záručná doba,</w:t>
      </w:r>
      <w:r w:rsidRPr="007D3E44">
        <w:rPr>
          <w:rFonts w:ascii="Arial" w:eastAsia="Calibri" w:hAnsi="Arial" w:cs="Arial"/>
          <w:i/>
          <w:iCs/>
          <w:u w:val="single"/>
        </w:rPr>
        <w:t xml:space="preserve"> </w:t>
      </w:r>
      <w:r w:rsidRPr="007D3E44">
        <w:rPr>
          <w:rFonts w:ascii="Arial" w:eastAsia="Calibri" w:hAnsi="Arial" w:cs="Arial"/>
          <w:b/>
          <w:i/>
          <w:iCs/>
          <w:u w:val="single"/>
        </w:rPr>
        <w:t>zodpovednosť za vady</w:t>
      </w:r>
    </w:p>
    <w:p w14:paraId="74DB3AEC" w14:textId="77777777" w:rsidR="00070B75" w:rsidRPr="00070B75" w:rsidRDefault="00070B75" w:rsidP="00070B75">
      <w:pPr>
        <w:tabs>
          <w:tab w:val="left" w:pos="567"/>
          <w:tab w:val="left" w:pos="9072"/>
        </w:tabs>
        <w:spacing w:after="0" w:line="276" w:lineRule="auto"/>
        <w:jc w:val="center"/>
        <w:rPr>
          <w:rFonts w:ascii="Arial" w:eastAsia="Calibri" w:hAnsi="Arial" w:cs="Arial"/>
        </w:rPr>
      </w:pPr>
    </w:p>
    <w:p w14:paraId="22E9A31D" w14:textId="77777777" w:rsidR="007D3E44" w:rsidRPr="007D3E44" w:rsidRDefault="007D3E44" w:rsidP="00617524">
      <w:pPr>
        <w:numPr>
          <w:ilvl w:val="0"/>
          <w:numId w:val="80"/>
        </w:numPr>
        <w:tabs>
          <w:tab w:val="left" w:pos="567"/>
        </w:tabs>
        <w:spacing w:line="276" w:lineRule="auto"/>
        <w:ind w:left="709" w:hanging="709"/>
        <w:rPr>
          <w:rFonts w:ascii="Arial" w:hAnsi="Arial" w:cs="Arial"/>
          <w:noProof/>
        </w:rPr>
      </w:pPr>
      <w:r w:rsidRPr="007D3E44">
        <w:rPr>
          <w:rFonts w:ascii="Arial" w:hAnsi="Arial" w:cs="Arial"/>
          <w:noProof/>
        </w:rPr>
        <w:t>Záručná doba na Dielo je 60 (šesťdesiat) kalendárnych mesiacov.</w:t>
      </w:r>
    </w:p>
    <w:p w14:paraId="78235045" w14:textId="5FA4BE3B" w:rsidR="007D3E44" w:rsidRPr="007D3E44" w:rsidRDefault="007D3E44" w:rsidP="00617524">
      <w:pPr>
        <w:numPr>
          <w:ilvl w:val="0"/>
          <w:numId w:val="80"/>
        </w:numPr>
        <w:tabs>
          <w:tab w:val="left" w:pos="567"/>
        </w:tabs>
        <w:spacing w:line="276" w:lineRule="auto"/>
        <w:ind w:left="567" w:hanging="567"/>
        <w:rPr>
          <w:rFonts w:ascii="Arial" w:hAnsi="Arial" w:cs="Arial"/>
          <w:noProof/>
        </w:rPr>
      </w:pPr>
      <w:r w:rsidRPr="007D3E44">
        <w:rPr>
          <w:rFonts w:ascii="Arial" w:hAnsi="Arial" w:cs="Arial"/>
          <w:noProof/>
        </w:rPr>
        <w:t>Záručná doba Diela začína plynúť dňom písomného prevzatia Diela Objednávateľom od Zhotoviteľa na základe písomného odovzdávacieho a preberacieho protokolu v súlade s Čl</w:t>
      </w:r>
      <w:r w:rsidR="00402403">
        <w:rPr>
          <w:rFonts w:ascii="Arial" w:hAnsi="Arial" w:cs="Arial"/>
          <w:noProof/>
        </w:rPr>
        <w:t>ánkom</w:t>
      </w:r>
      <w:r w:rsidRPr="007D3E44">
        <w:rPr>
          <w:rFonts w:ascii="Arial" w:hAnsi="Arial" w:cs="Arial"/>
          <w:noProof/>
        </w:rPr>
        <w:t xml:space="preserve"> X bod</w:t>
      </w:r>
      <w:r w:rsidR="00402403">
        <w:rPr>
          <w:rFonts w:ascii="Arial" w:hAnsi="Arial" w:cs="Arial"/>
          <w:noProof/>
        </w:rPr>
        <w:t>om</w:t>
      </w:r>
      <w:r w:rsidRPr="007D3E44">
        <w:rPr>
          <w:rFonts w:ascii="Arial" w:hAnsi="Arial" w:cs="Arial"/>
          <w:noProof/>
        </w:rPr>
        <w:t xml:space="preserve"> 10.6 Zmluvy (ďalej len „</w:t>
      </w:r>
      <w:r w:rsidRPr="007D3E44">
        <w:rPr>
          <w:rFonts w:ascii="Arial" w:hAnsi="Arial" w:cs="Arial"/>
          <w:b/>
          <w:noProof/>
        </w:rPr>
        <w:t>Preberací protokol</w:t>
      </w:r>
      <w:r w:rsidRPr="007D3E44">
        <w:rPr>
          <w:rFonts w:ascii="Arial" w:hAnsi="Arial" w:cs="Arial"/>
          <w:noProof/>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7DCB64DE" w14:textId="77777777" w:rsidR="007D3E44" w:rsidRPr="007D3E44" w:rsidRDefault="007D3E44" w:rsidP="00617524">
      <w:pPr>
        <w:numPr>
          <w:ilvl w:val="0"/>
          <w:numId w:val="80"/>
        </w:numPr>
        <w:tabs>
          <w:tab w:val="left" w:pos="567"/>
        </w:tabs>
        <w:spacing w:line="276" w:lineRule="auto"/>
        <w:ind w:left="567" w:hanging="567"/>
        <w:rPr>
          <w:rFonts w:ascii="Arial" w:hAnsi="Arial" w:cs="Arial"/>
          <w:noProof/>
        </w:rPr>
      </w:pPr>
      <w:r w:rsidRPr="007D3E44">
        <w:rPr>
          <w:rFonts w:ascii="Arial" w:hAnsi="Arial" w:cs="Arial"/>
          <w:noProof/>
        </w:rPr>
        <w:lastRenderedPageBreak/>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7EE997F3" w14:textId="055F44FA" w:rsidR="007D3E44" w:rsidRPr="007D3E44" w:rsidRDefault="007D3E44" w:rsidP="00617524">
      <w:pPr>
        <w:numPr>
          <w:ilvl w:val="0"/>
          <w:numId w:val="80"/>
        </w:numPr>
        <w:tabs>
          <w:tab w:val="left" w:pos="567"/>
        </w:tabs>
        <w:spacing w:line="276" w:lineRule="auto"/>
        <w:ind w:left="567" w:hanging="567"/>
        <w:rPr>
          <w:rFonts w:ascii="Arial" w:hAnsi="Arial" w:cs="Arial"/>
          <w:noProof/>
        </w:rPr>
      </w:pPr>
      <w:r w:rsidRPr="007D3E44">
        <w:rPr>
          <w:rFonts w:ascii="Arial" w:hAnsi="Arial" w:cs="Arial"/>
          <w:noProof/>
        </w:rPr>
        <w:t xml:space="preserve">Ak Zhotoviteľ neodstráni vady podľa bodu 7.2 tohto článku Zmluvy alebo ich odmietne odstrániť podľa </w:t>
      </w:r>
      <w:r w:rsidR="006D112C">
        <w:rPr>
          <w:rFonts w:ascii="Arial" w:hAnsi="Arial" w:cs="Arial"/>
          <w:noProof/>
        </w:rPr>
        <w:t xml:space="preserve">bodu </w:t>
      </w:r>
      <w:r w:rsidRPr="007D3E44">
        <w:rPr>
          <w:rFonts w:ascii="Arial" w:hAnsi="Arial" w:cs="Arial"/>
          <w:noProof/>
        </w:rPr>
        <w:t xml:space="preserve">7.3 tohto článku, Objednávateľ je oprávnený dať vady odstrániť tretej osobe. Objednávateľ má voči Zhotoviteľovi nárok na úhradu takto vzniknutých nákladov. </w:t>
      </w:r>
    </w:p>
    <w:p w14:paraId="6277367E" w14:textId="402D2D8E" w:rsidR="007D3E44" w:rsidRPr="007D3E44" w:rsidRDefault="007D3E44" w:rsidP="00617524">
      <w:pPr>
        <w:numPr>
          <w:ilvl w:val="0"/>
          <w:numId w:val="80"/>
        </w:numPr>
        <w:tabs>
          <w:tab w:val="left" w:pos="567"/>
        </w:tabs>
        <w:spacing w:line="276" w:lineRule="auto"/>
        <w:ind w:left="567" w:hanging="567"/>
        <w:rPr>
          <w:rFonts w:ascii="Arial" w:hAnsi="Arial" w:cs="Arial"/>
          <w:noProof/>
        </w:rPr>
      </w:pPr>
      <w:r w:rsidRPr="007D3E44">
        <w:rPr>
          <w:rFonts w:ascii="Arial" w:hAnsi="Arial" w:cs="Arial"/>
          <w:noProof/>
        </w:rPr>
        <w:t>Zhotoviteľ zodpovedá za to, že Dielo má zmluvne dohodnuté vlastnosti</w:t>
      </w:r>
      <w:r w:rsidR="001403D6">
        <w:rPr>
          <w:rFonts w:ascii="Arial" w:hAnsi="Arial" w:cs="Arial"/>
          <w:noProof/>
        </w:rPr>
        <w:t>,</w:t>
      </w:r>
      <w:r w:rsidRPr="007D3E44">
        <w:rPr>
          <w:rFonts w:ascii="Arial" w:hAnsi="Arial" w:cs="Arial"/>
          <w:noProof/>
        </w:rPr>
        <w:t xml:space="preserve"> a že zodpovedá technickým predpisom a normám uplatneným v Zmluve, a že nemá vady, ktoré by rušili alebo znižovali hodnotu a/alebo schopnosť jeho používania na obvyklé alebo zmluvne predpokladané účely.</w:t>
      </w:r>
    </w:p>
    <w:p w14:paraId="12726B4C" w14:textId="1C78AA50" w:rsidR="007D3E44" w:rsidRPr="007D3E44" w:rsidRDefault="007D3E44" w:rsidP="00617524">
      <w:pPr>
        <w:numPr>
          <w:ilvl w:val="0"/>
          <w:numId w:val="80"/>
        </w:numPr>
        <w:tabs>
          <w:tab w:val="left" w:pos="567"/>
        </w:tabs>
        <w:spacing w:line="276" w:lineRule="auto"/>
        <w:ind w:left="567" w:hanging="567"/>
        <w:rPr>
          <w:rFonts w:ascii="Arial" w:hAnsi="Arial" w:cs="Arial"/>
          <w:noProof/>
        </w:rPr>
      </w:pPr>
      <w:r w:rsidRPr="007D3E44">
        <w:rPr>
          <w:rFonts w:ascii="Arial" w:hAnsi="Arial" w:cs="Arial"/>
          <w:noProof/>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Diela sa </w:t>
      </w:r>
      <w:r w:rsidRPr="007D3E44">
        <w:rPr>
          <w:rFonts w:ascii="Arial" w:hAnsi="Arial" w:cs="Arial"/>
          <w:noProof/>
          <w:spacing w:val="-2"/>
        </w:rPr>
        <w:t>vykoná uzavretím písomného priebežne číslovaného dodatku k Zmluve postupom podľa Čl</w:t>
      </w:r>
      <w:r w:rsidR="006D112C">
        <w:rPr>
          <w:rFonts w:ascii="Arial" w:hAnsi="Arial" w:cs="Arial"/>
          <w:noProof/>
          <w:spacing w:val="-2"/>
        </w:rPr>
        <w:t>ánku</w:t>
      </w:r>
      <w:r w:rsidRPr="007D3E44">
        <w:rPr>
          <w:rFonts w:ascii="Arial" w:hAnsi="Arial" w:cs="Arial"/>
          <w:noProof/>
          <w:spacing w:val="-2"/>
        </w:rPr>
        <w:t xml:space="preserve"> XVI bod</w:t>
      </w:r>
      <w:r w:rsidR="006D112C">
        <w:rPr>
          <w:rFonts w:ascii="Arial" w:hAnsi="Arial" w:cs="Arial"/>
          <w:noProof/>
          <w:spacing w:val="-2"/>
        </w:rPr>
        <w:t>u</w:t>
      </w:r>
      <w:r w:rsidRPr="007D3E44">
        <w:rPr>
          <w:rFonts w:ascii="Arial" w:hAnsi="Arial" w:cs="Arial"/>
          <w:noProof/>
          <w:spacing w:val="-2"/>
        </w:rPr>
        <w:t xml:space="preserve"> 16.4 Zmluvy. </w:t>
      </w:r>
    </w:p>
    <w:p w14:paraId="4A8B0F30" w14:textId="671017AD" w:rsidR="007D3E44" w:rsidRPr="007D3E44" w:rsidRDefault="007D3E44" w:rsidP="00617524">
      <w:pPr>
        <w:numPr>
          <w:ilvl w:val="0"/>
          <w:numId w:val="80"/>
        </w:numPr>
        <w:tabs>
          <w:tab w:val="left" w:pos="567"/>
        </w:tabs>
        <w:spacing w:after="0" w:line="276" w:lineRule="auto"/>
        <w:ind w:left="567" w:hanging="567"/>
        <w:rPr>
          <w:rFonts w:ascii="Arial" w:hAnsi="Arial" w:cs="Arial"/>
          <w:noProof/>
        </w:rPr>
      </w:pPr>
      <w:r w:rsidRPr="007D3E44">
        <w:rPr>
          <w:rFonts w:ascii="Arial" w:hAnsi="Arial" w:cs="Arial"/>
          <w:noProof/>
        </w:rPr>
        <w:t>Pred uplynutím záručnej doby zvolá Objednávateľ hodnotenie stavu Diela, ktoré bude vykonané v poslednom mesiaci záručnej doby spoločnou prehliadkou</w:t>
      </w:r>
      <w:r w:rsidR="001403D6">
        <w:rPr>
          <w:rFonts w:ascii="Arial" w:hAnsi="Arial" w:cs="Arial"/>
          <w:noProof/>
        </w:rPr>
        <w:t xml:space="preserve"> zástupcom odboru mostov Objednávateľa, </w:t>
      </w:r>
      <w:r w:rsidR="00491226">
        <w:rPr>
          <w:rFonts w:ascii="Arial" w:hAnsi="Arial" w:cs="Arial"/>
          <w:noProof/>
        </w:rPr>
        <w:t>t</w:t>
      </w:r>
      <w:r w:rsidR="001403D6">
        <w:rPr>
          <w:rFonts w:ascii="Arial" w:hAnsi="Arial" w:cs="Arial"/>
          <w:noProof/>
        </w:rPr>
        <w:t xml:space="preserve">echnickým dozorom </w:t>
      </w:r>
      <w:r w:rsidR="00491226">
        <w:rPr>
          <w:rFonts w:ascii="Arial" w:hAnsi="Arial" w:cs="Arial"/>
          <w:noProof/>
        </w:rPr>
        <w:t>O</w:t>
      </w:r>
      <w:r w:rsidR="001403D6">
        <w:rPr>
          <w:rFonts w:ascii="Arial" w:hAnsi="Arial" w:cs="Arial"/>
          <w:noProof/>
        </w:rPr>
        <w:t>bjednávateľa a osobami oprávnenými konať za Zhotoviteľa v technických veciach</w:t>
      </w:r>
      <w:r w:rsidRPr="007D3E44">
        <w:rPr>
          <w:rFonts w:ascii="Arial" w:hAnsi="Arial" w:cs="Arial"/>
          <w:noProof/>
        </w:rPr>
        <w:t xml:space="preserve">. Z prehliadky bude vyhotovený </w:t>
      </w:r>
      <w:r w:rsidRPr="007D3E44">
        <w:rPr>
          <w:rFonts w:ascii="Arial" w:hAnsi="Arial" w:cs="Arial"/>
          <w:i/>
          <w:noProof/>
        </w:rPr>
        <w:t>Protokol o ukončení záručnej doby</w:t>
      </w:r>
      <w:r w:rsidRPr="007D3E44">
        <w:rPr>
          <w:rFonts w:ascii="Arial" w:hAnsi="Arial" w:cs="Arial"/>
          <w:noProof/>
        </w:rPr>
        <w:t>, v ktorom bude zhodnotený stav Diela ku koncu záručnej doby.</w:t>
      </w:r>
    </w:p>
    <w:p w14:paraId="53D27057" w14:textId="7CD17D5D" w:rsidR="007D3E44" w:rsidRDefault="007D3E44" w:rsidP="007D3E44">
      <w:pPr>
        <w:tabs>
          <w:tab w:val="left" w:pos="567"/>
        </w:tabs>
        <w:spacing w:after="0" w:line="276" w:lineRule="auto"/>
        <w:rPr>
          <w:rFonts w:ascii="Arial" w:eastAsia="Calibri" w:hAnsi="Arial" w:cs="Arial"/>
          <w:b/>
          <w:highlight w:val="yellow"/>
          <w:u w:val="single"/>
        </w:rPr>
      </w:pPr>
    </w:p>
    <w:p w14:paraId="0BC34283" w14:textId="77777777" w:rsidR="00070B75" w:rsidRPr="00070B75" w:rsidRDefault="00070B75" w:rsidP="007D3E44">
      <w:pPr>
        <w:tabs>
          <w:tab w:val="left" w:pos="567"/>
        </w:tabs>
        <w:spacing w:after="0" w:line="276" w:lineRule="auto"/>
        <w:rPr>
          <w:rFonts w:ascii="Arial" w:eastAsia="Calibri" w:hAnsi="Arial" w:cs="Arial"/>
          <w:b/>
          <w:highlight w:val="yellow"/>
          <w:u w:val="single"/>
        </w:rPr>
      </w:pPr>
    </w:p>
    <w:p w14:paraId="4B2C9385" w14:textId="2B30E4F3" w:rsidR="007D3E44" w:rsidRPr="007D3E44" w:rsidRDefault="007D3E44" w:rsidP="007D3E44">
      <w:pPr>
        <w:tabs>
          <w:tab w:val="left" w:pos="567"/>
          <w:tab w:val="left" w:pos="9072"/>
        </w:tabs>
        <w:spacing w:after="0" w:line="276" w:lineRule="auto"/>
        <w:jc w:val="center"/>
        <w:rPr>
          <w:rFonts w:ascii="Arial" w:eastAsia="Calibri" w:hAnsi="Arial" w:cs="Arial"/>
          <w:b/>
          <w:i/>
          <w:u w:val="single"/>
        </w:rPr>
      </w:pPr>
      <w:r w:rsidRPr="007D3E44">
        <w:rPr>
          <w:rFonts w:ascii="Arial" w:eastAsia="Calibri" w:hAnsi="Arial" w:cs="Arial"/>
          <w:b/>
          <w:i/>
          <w:u w:val="single"/>
        </w:rPr>
        <w:t>Čl</w:t>
      </w:r>
      <w:r w:rsidR="006D112C">
        <w:rPr>
          <w:rFonts w:ascii="Arial" w:eastAsia="Calibri" w:hAnsi="Arial" w:cs="Arial"/>
          <w:b/>
          <w:i/>
          <w:u w:val="single"/>
        </w:rPr>
        <w:t>ánok</w:t>
      </w:r>
      <w:r w:rsidRPr="007D3E44">
        <w:rPr>
          <w:rFonts w:ascii="Arial" w:eastAsia="Calibri" w:hAnsi="Arial" w:cs="Arial"/>
          <w:b/>
          <w:i/>
          <w:u w:val="single"/>
        </w:rPr>
        <w:t xml:space="preserve"> VIII</w:t>
      </w:r>
    </w:p>
    <w:p w14:paraId="08242DF6" w14:textId="0809AD7C" w:rsidR="007D3E44" w:rsidRDefault="007D3E44" w:rsidP="00070B75">
      <w:pPr>
        <w:tabs>
          <w:tab w:val="left" w:pos="567"/>
          <w:tab w:val="left" w:pos="9072"/>
        </w:tabs>
        <w:spacing w:after="0" w:line="276" w:lineRule="auto"/>
        <w:jc w:val="center"/>
        <w:rPr>
          <w:rFonts w:ascii="Arial" w:eastAsia="Calibri" w:hAnsi="Arial" w:cs="Arial"/>
          <w:b/>
          <w:i/>
          <w:iCs/>
          <w:u w:val="single"/>
        </w:rPr>
      </w:pPr>
      <w:r w:rsidRPr="007D3E44">
        <w:rPr>
          <w:rFonts w:ascii="Arial" w:eastAsia="Calibri" w:hAnsi="Arial" w:cs="Arial"/>
          <w:b/>
          <w:i/>
          <w:iCs/>
          <w:u w:val="single"/>
        </w:rPr>
        <w:t>Podmienky vykonania Diela</w:t>
      </w:r>
    </w:p>
    <w:p w14:paraId="76512CE9" w14:textId="77777777" w:rsidR="00070B75" w:rsidRPr="00F055F6" w:rsidRDefault="00070B75" w:rsidP="00070B75">
      <w:pPr>
        <w:tabs>
          <w:tab w:val="left" w:pos="567"/>
          <w:tab w:val="left" w:pos="9072"/>
        </w:tabs>
        <w:spacing w:after="0" w:line="276" w:lineRule="auto"/>
        <w:jc w:val="center"/>
        <w:rPr>
          <w:rFonts w:ascii="Arial" w:eastAsia="Calibri" w:hAnsi="Arial" w:cs="Arial"/>
        </w:rPr>
      </w:pPr>
    </w:p>
    <w:p w14:paraId="6F03E545" w14:textId="77777777" w:rsidR="007D3E44" w:rsidRPr="007D3E44" w:rsidRDefault="007D3E44" w:rsidP="00617524">
      <w:pPr>
        <w:numPr>
          <w:ilvl w:val="1"/>
          <w:numId w:val="81"/>
        </w:numPr>
        <w:tabs>
          <w:tab w:val="left" w:pos="567"/>
        </w:tabs>
        <w:spacing w:line="276" w:lineRule="auto"/>
        <w:ind w:left="567" w:hanging="567"/>
        <w:rPr>
          <w:rFonts w:ascii="Arial" w:hAnsi="Arial" w:cs="Arial"/>
          <w:noProof/>
        </w:rPr>
      </w:pPr>
      <w:r w:rsidRPr="007D3E44">
        <w:rPr>
          <w:rFonts w:ascii="Arial" w:hAnsi="Arial" w:cs="Arial"/>
          <w:noProof/>
        </w:rPr>
        <w:t>Zhotoviteľ zodpovedá za bezpečnosť a ochranu zdravia vlastných zamestnancov, za ohrozenie bezpečnosti premávky na mieste plnenia a všetky prípadné škody zavinené svojou činnosťou. Pri uskutočňovaní prác je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037F7D09" w14:textId="77777777" w:rsidR="007D3E44" w:rsidRPr="007D3E44" w:rsidRDefault="007D3E44" w:rsidP="00617524">
      <w:pPr>
        <w:numPr>
          <w:ilvl w:val="1"/>
          <w:numId w:val="81"/>
        </w:numPr>
        <w:tabs>
          <w:tab w:val="left" w:pos="567"/>
        </w:tabs>
        <w:spacing w:line="276" w:lineRule="auto"/>
        <w:ind w:left="567" w:hanging="567"/>
        <w:rPr>
          <w:rFonts w:ascii="Arial" w:hAnsi="Arial" w:cs="Arial"/>
          <w:noProof/>
        </w:rPr>
      </w:pPr>
      <w:r w:rsidRPr="007D3E44">
        <w:rPr>
          <w:rFonts w:ascii="Arial" w:hAnsi="Arial" w:cs="Arial"/>
          <w:noProof/>
        </w:rPr>
        <w:t>Pred začatím vykonávania Diela je Zhotoviteľ povinný okamžite písomne upozorniť Objednávateľa formou zápisu v stavebnom denníku na nedostatky na mieste plnenia brániace riadnemu začatiu s prácami.</w:t>
      </w:r>
    </w:p>
    <w:p w14:paraId="4CEC6436" w14:textId="7C69A45E" w:rsidR="007D3E44" w:rsidRPr="007D3E44" w:rsidRDefault="007D3E44" w:rsidP="00617524">
      <w:pPr>
        <w:numPr>
          <w:ilvl w:val="1"/>
          <w:numId w:val="81"/>
        </w:numPr>
        <w:tabs>
          <w:tab w:val="left" w:pos="567"/>
        </w:tabs>
        <w:spacing w:line="276" w:lineRule="auto"/>
        <w:ind w:left="567" w:hanging="567"/>
        <w:rPr>
          <w:rFonts w:ascii="Arial" w:hAnsi="Arial" w:cs="Arial"/>
          <w:noProof/>
        </w:rPr>
      </w:pPr>
      <w:r w:rsidRPr="007D3E44">
        <w:rPr>
          <w:rFonts w:ascii="Arial" w:hAnsi="Arial" w:cs="Arial"/>
          <w:noProof/>
        </w:rPr>
        <w:t>Odo dňa odovzdania Staveniska je Zhotoviteľ povinný viesť stavebný denník</w:t>
      </w:r>
      <w:r w:rsidR="001403D6">
        <w:rPr>
          <w:rFonts w:ascii="Arial" w:hAnsi="Arial" w:cs="Arial"/>
          <w:noProof/>
        </w:rPr>
        <w:t xml:space="preserve"> k Dielu</w:t>
      </w:r>
      <w:r w:rsidRPr="007D3E44">
        <w:rPr>
          <w:rFonts w:ascii="Arial" w:hAnsi="Arial" w:cs="Arial"/>
          <w:noProof/>
        </w:rPr>
        <w:t xml:space="preserve"> podľa zákona </w:t>
      </w:r>
      <w:r w:rsidR="001403D6">
        <w:rPr>
          <w:rFonts w:ascii="Arial" w:hAnsi="Arial" w:cs="Arial"/>
          <w:noProof/>
        </w:rPr>
        <w:br/>
      </w:r>
      <w:r w:rsidRPr="007D3E44">
        <w:rPr>
          <w:rFonts w:ascii="Arial" w:hAnsi="Arial" w:cs="Arial"/>
          <w:noProof/>
        </w:rPr>
        <w:t>č. 50/1976 Zb. o územnom plánovaní a stavebnom poriadku (stavebný zákon) v znení neskorších predpisov a príslušnej vykonávacej vyhlášky. Stavebný denník musí byť trvale prístupný účastníkom vykonávania Diela a kontrolným orgánom na Stavenisku, a to v obytnom kontajneri/</w:t>
      </w:r>
      <w:r w:rsidR="00012973">
        <w:rPr>
          <w:rFonts w:ascii="Arial" w:hAnsi="Arial" w:cs="Arial"/>
          <w:noProof/>
        </w:rPr>
        <w:t xml:space="preserve"> </w:t>
      </w:r>
      <w:r w:rsidRPr="007D3E44">
        <w:rPr>
          <w:rFonts w:ascii="Arial" w:hAnsi="Arial" w:cs="Arial"/>
          <w:noProof/>
        </w:rPr>
        <w:t xml:space="preserve">unimobunke prípadne na inom mieste na Stavenisku tak, aby bol stavebný denník chránený pred krádežou, poškodením, zničením. Konkrétne miesto bude Zmluvnými stranami dohodnuté a zaznamenané v Zápise. Vedenie stavebného denníka sa končí dňom, keď sú odstránené všetky vady a nedorobky </w:t>
      </w:r>
      <w:r w:rsidRPr="007D3E44">
        <w:rPr>
          <w:rFonts w:ascii="Arial" w:hAnsi="Arial" w:cs="Arial"/>
          <w:noProof/>
        </w:rPr>
        <w:lastRenderedPageBreak/>
        <w:t>Diela. V prípade, ak bude Zmluva podpísaná v čase účinnosti zákona č. 201/2022 Z.z. o výstavbe je Zhotoviteľ povinný viesť stavebný denník k Dielu v súlade s týmto právnym predpisom, tým nie je dotknutá povinnosť Zhotoviteľa zabezpečiť Objednávateľovi, resp. ostatným účastníkom vykonávania Diela prístup k stavebnému denníku, kedykoľvek o to požiadajú.</w:t>
      </w:r>
    </w:p>
    <w:p w14:paraId="23CD5053" w14:textId="77777777" w:rsidR="007D3E44" w:rsidRPr="007D3E44" w:rsidRDefault="007D3E44" w:rsidP="00617524">
      <w:pPr>
        <w:numPr>
          <w:ilvl w:val="1"/>
          <w:numId w:val="81"/>
        </w:numPr>
        <w:tabs>
          <w:tab w:val="left" w:pos="567"/>
        </w:tabs>
        <w:spacing w:line="276" w:lineRule="auto"/>
        <w:ind w:left="567" w:hanging="567"/>
        <w:rPr>
          <w:rFonts w:ascii="Arial" w:hAnsi="Arial" w:cs="Arial"/>
          <w:noProof/>
        </w:rPr>
      </w:pPr>
      <w:r w:rsidRPr="007D3E44">
        <w:rPr>
          <w:rFonts w:ascii="Arial" w:hAnsi="Arial" w:cs="Arial"/>
          <w:noProof/>
        </w:rPr>
        <w:t>Zhotoviteľ nevykoná žiadne zmeny prác bez predchádzajúceho písomného príkazu technického dozoru Objednávateľa. Objednávateľ je oprávnený kontrolovať vykonávanie Diela.</w:t>
      </w:r>
    </w:p>
    <w:p w14:paraId="168F386D" w14:textId="77777777" w:rsidR="007D3E44" w:rsidRPr="007D3E44" w:rsidRDefault="007D3E44" w:rsidP="00617524">
      <w:pPr>
        <w:numPr>
          <w:ilvl w:val="1"/>
          <w:numId w:val="81"/>
        </w:numPr>
        <w:tabs>
          <w:tab w:val="left" w:pos="567"/>
        </w:tabs>
        <w:spacing w:line="276" w:lineRule="auto"/>
        <w:ind w:left="567" w:hanging="567"/>
        <w:rPr>
          <w:rFonts w:ascii="Arial" w:hAnsi="Arial" w:cs="Arial"/>
          <w:noProof/>
        </w:rPr>
      </w:pPr>
      <w:r w:rsidRPr="007D3E44">
        <w:rPr>
          <w:rFonts w:ascii="Arial" w:hAnsi="Arial" w:cs="Arial"/>
          <w:noProof/>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0F7470E3" w14:textId="0C8AF521" w:rsidR="007D3E44" w:rsidRPr="007D3E44" w:rsidRDefault="007D3E44" w:rsidP="00617524">
      <w:pPr>
        <w:numPr>
          <w:ilvl w:val="1"/>
          <w:numId w:val="81"/>
        </w:numPr>
        <w:tabs>
          <w:tab w:val="left" w:pos="567"/>
        </w:tabs>
        <w:spacing w:line="276" w:lineRule="auto"/>
        <w:ind w:left="567" w:hanging="567"/>
        <w:rPr>
          <w:rFonts w:ascii="Arial" w:hAnsi="Arial" w:cs="Arial"/>
          <w:noProof/>
        </w:rPr>
      </w:pPr>
      <w:r w:rsidRPr="007D3E44">
        <w:rPr>
          <w:rFonts w:ascii="Arial" w:hAnsi="Arial" w:cs="Arial"/>
          <w:noProof/>
        </w:rPr>
        <w:t>Zhotoviteľ je povinný v plnej miere rešpektovať organizáciu dopravy podľa podmienok určenia M</w:t>
      </w:r>
      <w:r w:rsidR="00012973">
        <w:rPr>
          <w:rFonts w:ascii="Arial" w:hAnsi="Arial" w:cs="Arial"/>
          <w:noProof/>
        </w:rPr>
        <w:t>D</w:t>
      </w:r>
      <w:r w:rsidRPr="007D3E44">
        <w:rPr>
          <w:rFonts w:ascii="Arial" w:hAnsi="Arial" w:cs="Arial"/>
          <w:noProof/>
        </w:rPr>
        <w:t xml:space="preserve"> SR podľa § 3 zákona č. 135/1961 Zb. o pozemných komunikáciách (cestný zákon) v znení neskorších predpisov.</w:t>
      </w:r>
    </w:p>
    <w:p w14:paraId="011B6C4A" w14:textId="01E2A7B3" w:rsidR="007D3E44" w:rsidRPr="007D3E44" w:rsidRDefault="007D3E44" w:rsidP="00617524">
      <w:pPr>
        <w:numPr>
          <w:ilvl w:val="1"/>
          <w:numId w:val="81"/>
        </w:numPr>
        <w:tabs>
          <w:tab w:val="left" w:pos="567"/>
        </w:tabs>
        <w:spacing w:line="276" w:lineRule="auto"/>
        <w:ind w:left="567" w:hanging="567"/>
        <w:rPr>
          <w:rFonts w:ascii="Arial" w:hAnsi="Arial" w:cs="Arial"/>
          <w:noProof/>
        </w:rPr>
      </w:pPr>
      <w:r w:rsidRPr="007D3E44">
        <w:rPr>
          <w:rFonts w:ascii="Arial" w:hAnsi="Arial" w:cs="Arial"/>
          <w:noProof/>
        </w:rPr>
        <w:t xml:space="preserve">Zmluvne nedohodnuté práce, nevyhnutné pre riadne vykonanie Diela, je Zhotoviteľ na požiadanie Objednávateľa povinný vykonať za podmienky dohody o kvalite, rozsahu, vplyvu na Celkovú lehotu vykonania </w:t>
      </w:r>
      <w:r w:rsidR="006D112C">
        <w:rPr>
          <w:rFonts w:ascii="Arial" w:hAnsi="Arial" w:cs="Arial"/>
          <w:noProof/>
        </w:rPr>
        <w:t>D</w:t>
      </w:r>
      <w:r w:rsidRPr="007D3E44">
        <w:rPr>
          <w:rFonts w:ascii="Arial" w:hAnsi="Arial" w:cs="Arial"/>
          <w:noProof/>
        </w:rPr>
        <w:t>iela a cenu Diela podľa Čl</w:t>
      </w:r>
      <w:r w:rsidR="006D112C">
        <w:rPr>
          <w:rFonts w:ascii="Arial" w:hAnsi="Arial" w:cs="Arial"/>
          <w:noProof/>
        </w:rPr>
        <w:t>ánku</w:t>
      </w:r>
      <w:r w:rsidRPr="007D3E44">
        <w:rPr>
          <w:rFonts w:ascii="Arial" w:hAnsi="Arial" w:cs="Arial"/>
          <w:noProof/>
        </w:rPr>
        <w:t xml:space="preserve"> III bod</w:t>
      </w:r>
      <w:r w:rsidR="006D112C">
        <w:rPr>
          <w:rFonts w:ascii="Arial" w:hAnsi="Arial" w:cs="Arial"/>
          <w:noProof/>
        </w:rPr>
        <w:t>u</w:t>
      </w:r>
      <w:r w:rsidRPr="007D3E44">
        <w:rPr>
          <w:rFonts w:ascii="Arial" w:hAnsi="Arial" w:cs="Arial"/>
          <w:noProof/>
        </w:rPr>
        <w:t xml:space="preserve"> 3.1 Zmluvy, a to všetko v súlade s ustanoveniami ZVO a Čl</w:t>
      </w:r>
      <w:r w:rsidR="006D112C">
        <w:rPr>
          <w:rFonts w:ascii="Arial" w:hAnsi="Arial" w:cs="Arial"/>
          <w:noProof/>
        </w:rPr>
        <w:t>ánkom</w:t>
      </w:r>
      <w:r w:rsidRPr="007D3E44">
        <w:rPr>
          <w:rFonts w:ascii="Arial" w:hAnsi="Arial" w:cs="Arial"/>
          <w:noProof/>
        </w:rPr>
        <w:t xml:space="preserve"> I bod</w:t>
      </w:r>
      <w:r w:rsidR="006D112C">
        <w:rPr>
          <w:rFonts w:ascii="Arial" w:hAnsi="Arial" w:cs="Arial"/>
          <w:noProof/>
        </w:rPr>
        <w:t>om</w:t>
      </w:r>
      <w:r w:rsidRPr="007D3E44">
        <w:rPr>
          <w:rFonts w:ascii="Arial" w:hAnsi="Arial" w:cs="Arial"/>
          <w:noProof/>
        </w:rPr>
        <w:t xml:space="preserve"> 1.3 Zmluvy.</w:t>
      </w:r>
    </w:p>
    <w:p w14:paraId="141612BA" w14:textId="77777777" w:rsidR="007D3E44" w:rsidRPr="007D3E44" w:rsidRDefault="007D3E44" w:rsidP="00617524">
      <w:pPr>
        <w:numPr>
          <w:ilvl w:val="1"/>
          <w:numId w:val="81"/>
        </w:numPr>
        <w:tabs>
          <w:tab w:val="left" w:pos="567"/>
        </w:tabs>
        <w:spacing w:line="276" w:lineRule="auto"/>
        <w:ind w:left="567" w:hanging="567"/>
        <w:rPr>
          <w:rFonts w:ascii="Arial" w:hAnsi="Arial" w:cs="Arial"/>
          <w:noProof/>
        </w:rPr>
      </w:pPr>
      <w:r w:rsidRPr="007D3E44">
        <w:rPr>
          <w:rFonts w:ascii="Arial" w:hAnsi="Arial" w:cs="Arial"/>
          <w:noProof/>
        </w:rPr>
        <w:t>Zhotoviteľ zodpovedá za primeraný poriadok a čistotu na Stavenisku a je povinný odstraňovať na svoje náklady odpady a nečistoty vzniknuté jeho prácami.</w:t>
      </w:r>
    </w:p>
    <w:p w14:paraId="2DD913C2" w14:textId="4B015C55" w:rsidR="007D3E44" w:rsidRPr="007D3E44" w:rsidRDefault="007D3E44" w:rsidP="00617524">
      <w:pPr>
        <w:numPr>
          <w:ilvl w:val="1"/>
          <w:numId w:val="81"/>
        </w:numPr>
        <w:tabs>
          <w:tab w:val="left" w:pos="567"/>
        </w:tabs>
        <w:spacing w:line="276" w:lineRule="auto"/>
        <w:ind w:left="567" w:hanging="567"/>
        <w:rPr>
          <w:rFonts w:ascii="Arial" w:hAnsi="Arial" w:cs="Arial"/>
          <w:noProof/>
        </w:rPr>
      </w:pPr>
      <w:r w:rsidRPr="007D3E44">
        <w:rPr>
          <w:rFonts w:ascii="Arial" w:hAnsi="Arial" w:cs="Arial"/>
          <w:noProof/>
        </w:rPr>
        <w:t xml:space="preserve">Pri vykonávaní Diela je Zhotoviteľ viazaný pokynmi Objednávateľa a/alebo </w:t>
      </w:r>
      <w:r w:rsidR="00491226">
        <w:rPr>
          <w:rFonts w:ascii="Arial" w:hAnsi="Arial" w:cs="Arial"/>
          <w:noProof/>
        </w:rPr>
        <w:t>t</w:t>
      </w:r>
      <w:r w:rsidRPr="007D3E44">
        <w:rPr>
          <w:rFonts w:ascii="Arial" w:hAnsi="Arial" w:cs="Arial"/>
          <w:noProof/>
        </w:rPr>
        <w:t xml:space="preserve">echnického dozoru </w:t>
      </w:r>
      <w:r w:rsidR="00491226">
        <w:rPr>
          <w:rFonts w:ascii="Arial" w:hAnsi="Arial" w:cs="Arial"/>
          <w:noProof/>
        </w:rPr>
        <w:t>O</w:t>
      </w:r>
      <w:r w:rsidRPr="007D3E44">
        <w:rPr>
          <w:rFonts w:ascii="Arial" w:hAnsi="Arial" w:cs="Arial"/>
          <w:noProof/>
        </w:rPr>
        <w:t xml:space="preserve">bjednávateľa. Zhotoviteľ je povinný s odbornou starostlivosťou skúmať, či pokyny mu dané Objednávateľom a/alebo </w:t>
      </w:r>
      <w:r w:rsidR="00491226">
        <w:rPr>
          <w:rFonts w:ascii="Arial" w:hAnsi="Arial" w:cs="Arial"/>
          <w:noProof/>
        </w:rPr>
        <w:t>t</w:t>
      </w:r>
      <w:r w:rsidRPr="007D3E44">
        <w:rPr>
          <w:rFonts w:ascii="Arial" w:hAnsi="Arial" w:cs="Arial"/>
          <w:noProof/>
        </w:rPr>
        <w:t xml:space="preserve">echnickým dozorom </w:t>
      </w:r>
      <w:r w:rsidR="00491226">
        <w:rPr>
          <w:rFonts w:ascii="Arial" w:hAnsi="Arial" w:cs="Arial"/>
          <w:noProof/>
        </w:rPr>
        <w:t>O</w:t>
      </w:r>
      <w:r w:rsidRPr="007D3E44">
        <w:rPr>
          <w:rFonts w:ascii="Arial" w:hAnsi="Arial" w:cs="Arial"/>
          <w:noProof/>
        </w:rPr>
        <w:t>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7BD7C291" w14:textId="19F9C33B" w:rsidR="007D3E44" w:rsidRPr="007D3E44" w:rsidRDefault="007D3E44" w:rsidP="00617524">
      <w:pPr>
        <w:numPr>
          <w:ilvl w:val="1"/>
          <w:numId w:val="81"/>
        </w:numPr>
        <w:tabs>
          <w:tab w:val="left" w:pos="567"/>
        </w:tabs>
        <w:spacing w:line="276" w:lineRule="auto"/>
        <w:ind w:left="567" w:hanging="567"/>
        <w:rPr>
          <w:rFonts w:ascii="Arial" w:hAnsi="Arial" w:cs="Arial"/>
          <w:noProof/>
        </w:rPr>
      </w:pPr>
      <w:r w:rsidRPr="007D3E44">
        <w:rPr>
          <w:rFonts w:ascii="Arial" w:hAnsi="Arial" w:cs="Arial"/>
          <w:noProof/>
        </w:rPr>
        <w:t xml:space="preserve">V prípade vzniku akýchkoľvek odpadov pri vykonávaní Diela je Zhotoviteľ zodpovedný za nakladanie </w:t>
      </w:r>
      <w:r w:rsidR="00012973">
        <w:rPr>
          <w:rFonts w:ascii="Arial" w:hAnsi="Arial" w:cs="Arial"/>
          <w:noProof/>
        </w:rPr>
        <w:br/>
      </w:r>
      <w:r w:rsidRPr="007D3E44">
        <w:rPr>
          <w:rFonts w:ascii="Arial" w:hAnsi="Arial" w:cs="Arial"/>
          <w:noProof/>
        </w:rPr>
        <w:t>s týmito odpadmi a v zmysle zákona č. 79/2015 Z. z. o odpadoch a o zmene a doplnení niektorých zákonov v znení neskorších predpisov (ďalej len „</w:t>
      </w:r>
      <w:r w:rsidRPr="007D3E44">
        <w:rPr>
          <w:rFonts w:ascii="Arial" w:hAnsi="Arial" w:cs="Arial"/>
          <w:b/>
          <w:noProof/>
        </w:rPr>
        <w:t>Zákon o odpadoch</w:t>
      </w:r>
      <w:r w:rsidRPr="007D3E44">
        <w:rPr>
          <w:rFonts w:ascii="Arial" w:hAnsi="Arial" w:cs="Arial"/>
          <w:noProof/>
        </w:rPr>
        <w:t xml:space="preserve">“) a je povinný plniť všetky povinnosti, ktoré prislúchajú držiteľovi odpadu v zmysle príslušných ustanovení Zákona o odpadoch. </w:t>
      </w:r>
      <w:r w:rsidR="006D112C">
        <w:rPr>
          <w:rFonts w:ascii="Arial" w:hAnsi="Arial" w:cs="Arial"/>
          <w:noProof/>
        </w:rPr>
        <w:t xml:space="preserve">Povinnosťami podľa predchádzajúcej vety tohto bodu sú </w:t>
      </w:r>
      <w:r w:rsidRPr="007D3E44">
        <w:rPr>
          <w:rFonts w:ascii="Arial" w:hAnsi="Arial" w:cs="Arial"/>
          <w:noProof/>
          <w:lang w:eastAsia="cs-CZ"/>
        </w:rPr>
        <w:t xml:space="preserve"> najmä</w:t>
      </w:r>
      <w:r w:rsidR="00266781">
        <w:rPr>
          <w:rFonts w:ascii="Arial" w:hAnsi="Arial" w:cs="Arial"/>
          <w:noProof/>
          <w:lang w:eastAsia="cs-CZ"/>
        </w:rPr>
        <w:t>,</w:t>
      </w:r>
      <w:r w:rsidRPr="007D3E44">
        <w:rPr>
          <w:rFonts w:ascii="Arial" w:hAnsi="Arial" w:cs="Arial"/>
          <w:noProof/>
          <w:lang w:eastAsia="cs-CZ"/>
        </w:rPr>
        <w:t xml:space="preserve"> nie však výlučne povinnosti držiteľa odpadu podľa ustanovenia § 14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a zároveň § 77 Zákona o odpadoch. Zodpovedný zamestnanec Objednávateľa poverený kontrolou selektívnej demolácie je za účelom tejto činnosti oprávnený vykonávať takúto kontrolu na Stavenisku priebežne na mesačnej báze.</w:t>
      </w:r>
    </w:p>
    <w:p w14:paraId="1F502901" w14:textId="31496866"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Zhotoviteľ je zároveň povinný dodržiavať všetky povinnosti v zmysle vyhlášky Ministerstva životného prostredia Slovenskej republiky (ďalej len „</w:t>
      </w:r>
      <w:r w:rsidRPr="007D3E44">
        <w:rPr>
          <w:rFonts w:ascii="Arial" w:hAnsi="Arial" w:cs="Arial"/>
          <w:b/>
          <w:noProof/>
        </w:rPr>
        <w:t>MŽP SR</w:t>
      </w:r>
      <w:r w:rsidRPr="007D3E44">
        <w:rPr>
          <w:rFonts w:ascii="Arial" w:hAnsi="Arial" w:cs="Arial"/>
          <w:noProof/>
        </w:rPr>
        <w:t xml:space="preserve">“) č. 366/2015 Z. z. o evidenčnej povinnosti </w:t>
      </w:r>
      <w:r w:rsidR="005130CB">
        <w:rPr>
          <w:rFonts w:ascii="Arial" w:hAnsi="Arial" w:cs="Arial"/>
          <w:noProof/>
        </w:rPr>
        <w:br/>
      </w:r>
      <w:r w:rsidRPr="007D3E44">
        <w:rPr>
          <w:rFonts w:ascii="Arial" w:hAnsi="Arial" w:cs="Arial"/>
          <w:noProof/>
        </w:rPr>
        <w:t>a ohlasovacej povinnosti v znení neskorších predpisov (ďalej len „</w:t>
      </w:r>
      <w:r w:rsidRPr="007D3E44">
        <w:rPr>
          <w:rFonts w:ascii="Arial" w:hAnsi="Arial" w:cs="Arial"/>
          <w:b/>
          <w:noProof/>
        </w:rPr>
        <w:t>Vyhláška č. 366/2015 Z. z.</w:t>
      </w:r>
      <w:r w:rsidRPr="007D3E44">
        <w:rPr>
          <w:rFonts w:ascii="Arial" w:hAnsi="Arial" w:cs="Arial"/>
          <w:noProof/>
        </w:rPr>
        <w:t xml:space="preserve">“), vyhlášky MŽP SR č. 365/2015 Z. z., ktorou sa ustanovuje Katalóg odpadov v znení neskorších predpisov a vyhlášky MŽP SR č. 371/2015 Z. z., ktorou sa vykonávajú niektoré ustanovenia Zákona o odpadoch v znení neskorších predpisov, ako aj v zmysle ostatných právnych predpisov v oblasti nakladania s odpadmi. Zhotoviteľ je povinný uchovávať všetky doklady preukazujúce spôsob </w:t>
      </w:r>
      <w:r w:rsidRPr="007D3E44">
        <w:rPr>
          <w:rFonts w:ascii="Arial" w:hAnsi="Arial" w:cs="Arial"/>
          <w:noProof/>
        </w:rPr>
        <w:lastRenderedPageBreak/>
        <w:t>nakladania s odpadmi. V súlade s ust. § 2 vyhlášky 344/2022 Z.z. o stavebných odpadoch a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delomácií stanovené v § 2 vyhlášky MŽP SR č. 344/2022 Z. z. o stavebných odpadoch a odpadoch z demolácií, sú uvedené v Prílohe č. 3 Zmluvy.</w:t>
      </w:r>
    </w:p>
    <w:p w14:paraId="6141D205" w14:textId="26435EEB"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 xml:space="preserve">Zhotoviteľ je povinný uchovávať všetky doklady preukazujúce spôsob nakladania s odpadom </w:t>
      </w:r>
      <w:r w:rsidR="005130CB">
        <w:rPr>
          <w:rFonts w:ascii="Arial" w:hAnsi="Arial" w:cs="Arial"/>
          <w:noProof/>
        </w:rPr>
        <w:br/>
      </w:r>
      <w:r w:rsidRPr="007D3E44">
        <w:rPr>
          <w:rFonts w:ascii="Arial" w:hAnsi="Arial" w:cs="Arial"/>
          <w:noProof/>
        </w:rPr>
        <w:t>a v zmysle Vyhlášky č. 366/2015 Z. z je povinný viesť evidenciu odpadov na Evidenčnom liste odpadov. Ku dňu preberania Diela podľa Čl</w:t>
      </w:r>
      <w:r w:rsidR="00266781">
        <w:rPr>
          <w:rFonts w:ascii="Arial" w:hAnsi="Arial" w:cs="Arial"/>
          <w:noProof/>
        </w:rPr>
        <w:t>ánku</w:t>
      </w:r>
      <w:r w:rsidRPr="007D3E44">
        <w:rPr>
          <w:rFonts w:ascii="Arial" w:hAnsi="Arial" w:cs="Arial"/>
          <w:noProof/>
        </w:rPr>
        <w:t xml:space="preserve"> X bodu 10.2 Zmluvy alebo preberaniu jednotlivých konštrukčných častí Diela pred ich zakrytím podľa Čl</w:t>
      </w:r>
      <w:r w:rsidR="00266781">
        <w:rPr>
          <w:rFonts w:ascii="Arial" w:hAnsi="Arial" w:cs="Arial"/>
          <w:noProof/>
        </w:rPr>
        <w:t>ánku</w:t>
      </w:r>
      <w:r w:rsidRPr="007D3E44">
        <w:rPr>
          <w:rFonts w:ascii="Arial" w:hAnsi="Arial" w:cs="Arial"/>
          <w:noProof/>
        </w:rPr>
        <w:t xml:space="preserve"> X bod</w:t>
      </w:r>
      <w:r w:rsidR="00266781">
        <w:rPr>
          <w:rFonts w:ascii="Arial" w:hAnsi="Arial" w:cs="Arial"/>
          <w:noProof/>
        </w:rPr>
        <w:t>u</w:t>
      </w:r>
      <w:r w:rsidRPr="007D3E44">
        <w:rPr>
          <w:rFonts w:ascii="Arial" w:hAnsi="Arial" w:cs="Arial"/>
          <w:noProof/>
        </w:rPr>
        <w:t xml:space="preserve">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3522EEAC" w14:textId="60647E7C"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Zmluvy, a to po nadobudnutí účinnosti Zmluvy. Doklad potvrdený spoločnosťou oprávnenou na zber a likvidáciu odpadu, ktorý Zhotoviteľ získa odovzdaním kovového odpadu, je povinný odovzdať Objednávateľovi najneskôr do 7 (siedmych) kalendárnych dní odo dňa odovzdania kovového odpadu spoločnosti oprávnenej na zber a likvidáciu odpadu. Zhotoviteľ nie je oprávnený preberať žiadne peňažné plnenie za odovzdaný kovový odpad.</w:t>
      </w:r>
    </w:p>
    <w:p w14:paraId="182B02B2" w14:textId="77777777"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451321B5" w14:textId="4626D77C"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Zhotoviteľ je povinný organizovať práce</w:t>
      </w:r>
      <w:r w:rsidR="005521AC">
        <w:rPr>
          <w:rFonts w:ascii="Arial" w:hAnsi="Arial" w:cs="Arial"/>
          <w:noProof/>
        </w:rPr>
        <w:t xml:space="preserve"> </w:t>
      </w:r>
      <w:r w:rsidR="0013622E">
        <w:rPr>
          <w:rFonts w:ascii="Arial" w:hAnsi="Arial" w:cs="Arial"/>
          <w:noProof/>
        </w:rPr>
        <w:t>(</w:t>
      </w:r>
      <w:r w:rsidR="005521AC">
        <w:rPr>
          <w:rFonts w:ascii="Arial" w:hAnsi="Arial" w:cs="Arial"/>
          <w:noProof/>
        </w:rPr>
        <w:t>Diel</w:t>
      </w:r>
      <w:r w:rsidR="0013622E">
        <w:rPr>
          <w:rFonts w:ascii="Arial" w:hAnsi="Arial" w:cs="Arial"/>
          <w:noProof/>
        </w:rPr>
        <w:t>o)</w:t>
      </w:r>
      <w:r w:rsidRPr="007D3E44">
        <w:rPr>
          <w:rFonts w:ascii="Arial" w:hAnsi="Arial" w:cs="Arial"/>
          <w:noProof/>
        </w:rPr>
        <w:t xml:space="preserve"> a zo Staveniska vypratať materiály a mechanizmy tak, aby nespôsobil zbytočné obmedzenie cestnej premávky.</w:t>
      </w:r>
    </w:p>
    <w:p w14:paraId="0A00FBB1" w14:textId="77777777"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Zhotoviteľ berie na vedomie, že po ukončení stavebných prác sa Dielo spúšťa do plnej prevádzky.</w:t>
      </w:r>
    </w:p>
    <w:p w14:paraId="62C46E18" w14:textId="77777777"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Zhotoviteľ sa zaväzuje, že on i iná osoba, ktorej zdroje boli použité na preukázanie finančného a ekonomického postavenia spoločne preberajú zodpovednosť za plnenie Zmluvy.</w:t>
      </w:r>
    </w:p>
    <w:p w14:paraId="24C082C9" w14:textId="77777777"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 xml:space="preserve">Pri vykonávaní Diela musí byť trvale prítomný zástupca Zhotoviteľa, poverený riadením prác - </w:t>
      </w:r>
      <w:r w:rsidRPr="007D3E44">
        <w:rPr>
          <w:rFonts w:ascii="Arial" w:hAnsi="Arial" w:cs="Arial"/>
          <w:b/>
          <w:i/>
          <w:noProof/>
        </w:rPr>
        <w:t>stavbyvedúci</w:t>
      </w:r>
      <w:r w:rsidRPr="007D3E44">
        <w:rPr>
          <w:rFonts w:ascii="Arial" w:hAnsi="Arial" w:cs="Arial"/>
          <w:noProof/>
        </w:rPr>
        <w:t xml:space="preserve">. </w:t>
      </w:r>
    </w:p>
    <w:p w14:paraId="08661A5C" w14:textId="77777777"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 xml:space="preserve">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voči Zhotoviteľovi na úhradu nákladov za prenájom prenosných dopravných značiek z titulu náhrady škody, a to za dobu trvania </w:t>
      </w:r>
      <w:r w:rsidRPr="007D3E44">
        <w:rPr>
          <w:rFonts w:ascii="Arial" w:hAnsi="Arial" w:cs="Arial"/>
          <w:noProof/>
        </w:rPr>
        <w:lastRenderedPageBreak/>
        <w:t>prestoja, pričom výška náhrady škody bude vyčíslená v zmysle aktuálne platného cenníka Objednávateľa. Táto skutočnosť bude uvedená v stavebnom denníku.</w:t>
      </w:r>
    </w:p>
    <w:p w14:paraId="500DFDE2" w14:textId="77777777"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7D3E44">
        <w:rPr>
          <w:rFonts w:ascii="Arial" w:hAnsi="Arial" w:cs="Arial"/>
          <w:b/>
          <w:noProof/>
        </w:rPr>
        <w:t>Zákon o nelegálnej prác</w:t>
      </w:r>
      <w:r w:rsidRPr="007D3E44">
        <w:rPr>
          <w:rFonts w:ascii="Arial" w:hAnsi="Arial" w:cs="Arial"/>
          <w:noProof/>
        </w:rPr>
        <w:t>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3D1A55D" w14:textId="2ACF7846"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 xml:space="preserve">V prípade, že orgán vykonávajúci kontrolu nelegálnej práce a nelegálneho zamestnávania zistí porušenie </w:t>
      </w:r>
      <w:r w:rsidR="0013622E">
        <w:rPr>
          <w:rFonts w:ascii="Arial" w:hAnsi="Arial" w:cs="Arial"/>
          <w:noProof/>
        </w:rPr>
        <w:t xml:space="preserve">ustanovenia </w:t>
      </w:r>
      <w:r w:rsidRPr="007D3E44">
        <w:rPr>
          <w:rFonts w:ascii="Arial" w:hAnsi="Arial" w:cs="Arial"/>
          <w:noProof/>
        </w:rPr>
        <w:t xml:space="preserve">§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w:t>
      </w:r>
      <w:r w:rsidR="005521AC">
        <w:rPr>
          <w:rFonts w:ascii="Arial" w:hAnsi="Arial" w:cs="Arial"/>
          <w:noProof/>
        </w:rPr>
        <w:t xml:space="preserve">v celom rozsahu </w:t>
      </w:r>
      <w:r w:rsidRPr="007D3E44">
        <w:rPr>
          <w:rFonts w:ascii="Arial" w:hAnsi="Arial" w:cs="Arial"/>
          <w:noProof/>
        </w:rPr>
        <w:t>nahradiť.</w:t>
      </w:r>
    </w:p>
    <w:p w14:paraId="5CC1A797" w14:textId="77777777"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0C473EA6" w14:textId="77777777" w:rsidR="007D3E44" w:rsidRPr="007D3E44" w:rsidRDefault="007D3E44" w:rsidP="00617524">
      <w:pPr>
        <w:numPr>
          <w:ilvl w:val="1"/>
          <w:numId w:val="81"/>
        </w:numPr>
        <w:spacing w:line="276" w:lineRule="auto"/>
        <w:ind w:left="567" w:hanging="567"/>
        <w:rPr>
          <w:rFonts w:ascii="Arial" w:hAnsi="Arial" w:cs="Arial"/>
          <w:noProof/>
        </w:rPr>
      </w:pPr>
      <w:r w:rsidRPr="007D3E44">
        <w:rPr>
          <w:rFonts w:ascii="Arial" w:hAnsi="Arial" w:cs="Arial"/>
          <w:noProof/>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243B2446" w14:textId="12A86069" w:rsidR="007D3E44" w:rsidRPr="007D3E44" w:rsidRDefault="007D3E44" w:rsidP="00617524">
      <w:pPr>
        <w:numPr>
          <w:ilvl w:val="1"/>
          <w:numId w:val="81"/>
        </w:numPr>
        <w:spacing w:after="0" w:line="276" w:lineRule="auto"/>
        <w:ind w:left="567" w:hanging="567"/>
        <w:rPr>
          <w:rFonts w:ascii="Arial" w:hAnsi="Arial" w:cs="Arial"/>
          <w:noProof/>
        </w:rPr>
      </w:pPr>
      <w:r w:rsidRPr="007D3E44">
        <w:rPr>
          <w:rFonts w:ascii="Arial" w:hAnsi="Arial" w:cs="Arial"/>
          <w:noProof/>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w:t>
      </w:r>
      <w:r w:rsidR="0013622E">
        <w:rPr>
          <w:rFonts w:ascii="Arial" w:hAnsi="Arial" w:cs="Arial"/>
          <w:noProof/>
        </w:rPr>
        <w:t>ánku</w:t>
      </w:r>
      <w:r w:rsidRPr="007D3E44">
        <w:rPr>
          <w:rFonts w:ascii="Arial" w:hAnsi="Arial" w:cs="Arial"/>
          <w:noProof/>
        </w:rPr>
        <w:t xml:space="preserve"> III bod</w:t>
      </w:r>
      <w:r w:rsidR="0013622E">
        <w:rPr>
          <w:rFonts w:ascii="Arial" w:hAnsi="Arial" w:cs="Arial"/>
          <w:noProof/>
        </w:rPr>
        <w:t>u</w:t>
      </w:r>
      <w:r w:rsidRPr="007D3E44">
        <w:rPr>
          <w:rFonts w:ascii="Arial" w:hAnsi="Arial" w:cs="Arial"/>
          <w:noProof/>
        </w:rPr>
        <w:t xml:space="preserve"> 3.1 Zmluvy.</w:t>
      </w:r>
    </w:p>
    <w:p w14:paraId="0BEB4D3A" w14:textId="57D5BB31" w:rsidR="007D3E44" w:rsidRDefault="007D3E44" w:rsidP="007D3E44">
      <w:pPr>
        <w:tabs>
          <w:tab w:val="left" w:pos="567"/>
          <w:tab w:val="left" w:pos="9072"/>
        </w:tabs>
        <w:spacing w:after="0" w:line="276" w:lineRule="auto"/>
        <w:jc w:val="center"/>
        <w:rPr>
          <w:rFonts w:ascii="Arial" w:eastAsia="Calibri" w:hAnsi="Arial" w:cs="Arial"/>
          <w:b/>
          <w:i/>
          <w:u w:val="single"/>
        </w:rPr>
      </w:pPr>
    </w:p>
    <w:p w14:paraId="3D7B35B2" w14:textId="77777777" w:rsidR="00F055F6" w:rsidRPr="007D3E44" w:rsidRDefault="00F055F6" w:rsidP="007D3E44">
      <w:pPr>
        <w:tabs>
          <w:tab w:val="left" w:pos="567"/>
          <w:tab w:val="left" w:pos="9072"/>
        </w:tabs>
        <w:spacing w:after="0" w:line="276" w:lineRule="auto"/>
        <w:jc w:val="center"/>
        <w:rPr>
          <w:rFonts w:ascii="Arial" w:eastAsia="Calibri" w:hAnsi="Arial" w:cs="Arial"/>
          <w:b/>
          <w:i/>
          <w:u w:val="single"/>
        </w:rPr>
      </w:pPr>
    </w:p>
    <w:p w14:paraId="5CFE5B99" w14:textId="7E7818FB" w:rsidR="007D3E44" w:rsidRPr="007D3E44" w:rsidRDefault="007D3E44" w:rsidP="007D3E44">
      <w:pPr>
        <w:tabs>
          <w:tab w:val="left" w:pos="567"/>
          <w:tab w:val="left" w:pos="9072"/>
        </w:tabs>
        <w:spacing w:after="0" w:line="276" w:lineRule="auto"/>
        <w:jc w:val="center"/>
        <w:rPr>
          <w:rFonts w:ascii="Arial" w:eastAsia="Calibri" w:hAnsi="Arial" w:cs="Arial"/>
          <w:b/>
          <w:i/>
          <w:u w:val="single"/>
        </w:rPr>
      </w:pPr>
      <w:r w:rsidRPr="007D3E44">
        <w:rPr>
          <w:rFonts w:ascii="Arial" w:eastAsia="Calibri" w:hAnsi="Arial" w:cs="Arial"/>
          <w:b/>
          <w:i/>
          <w:u w:val="single"/>
        </w:rPr>
        <w:t>Čl</w:t>
      </w:r>
      <w:r w:rsidR="0013622E">
        <w:rPr>
          <w:rFonts w:ascii="Arial" w:eastAsia="Calibri" w:hAnsi="Arial" w:cs="Arial"/>
          <w:b/>
          <w:i/>
          <w:u w:val="single"/>
        </w:rPr>
        <w:t>ánok</w:t>
      </w:r>
      <w:r w:rsidRPr="007D3E44">
        <w:rPr>
          <w:rFonts w:ascii="Arial" w:eastAsia="Calibri" w:hAnsi="Arial" w:cs="Arial"/>
          <w:b/>
          <w:i/>
          <w:u w:val="single"/>
        </w:rPr>
        <w:t xml:space="preserve"> IX</w:t>
      </w:r>
    </w:p>
    <w:p w14:paraId="250CD8E5" w14:textId="5FEB039B" w:rsidR="007D3E44" w:rsidRDefault="007D3E44" w:rsidP="00F055F6">
      <w:pPr>
        <w:tabs>
          <w:tab w:val="left" w:pos="567"/>
          <w:tab w:val="left" w:pos="9072"/>
        </w:tabs>
        <w:spacing w:after="0" w:line="276" w:lineRule="auto"/>
        <w:jc w:val="center"/>
        <w:rPr>
          <w:rFonts w:ascii="Arial" w:eastAsia="Calibri" w:hAnsi="Arial" w:cs="Arial"/>
          <w:b/>
          <w:i/>
          <w:u w:val="single"/>
        </w:rPr>
      </w:pPr>
      <w:r w:rsidRPr="007D3E44">
        <w:rPr>
          <w:rFonts w:ascii="Arial" w:eastAsia="Calibri" w:hAnsi="Arial" w:cs="Arial"/>
          <w:b/>
          <w:i/>
          <w:u w:val="single"/>
        </w:rPr>
        <w:t>Subdodávatelia</w:t>
      </w:r>
    </w:p>
    <w:p w14:paraId="55F64B4A" w14:textId="77777777" w:rsidR="00F055F6" w:rsidRPr="00F055F6" w:rsidRDefault="00F055F6" w:rsidP="00F055F6">
      <w:pPr>
        <w:tabs>
          <w:tab w:val="left" w:pos="567"/>
          <w:tab w:val="left" w:pos="9072"/>
        </w:tabs>
        <w:spacing w:after="0" w:line="276" w:lineRule="auto"/>
        <w:jc w:val="center"/>
        <w:rPr>
          <w:rFonts w:ascii="Arial" w:eastAsia="Calibri" w:hAnsi="Arial" w:cs="Arial"/>
        </w:rPr>
      </w:pPr>
    </w:p>
    <w:p w14:paraId="78E99AA3" w14:textId="3A1D5FD3" w:rsidR="007D3E44" w:rsidRPr="007D3E44" w:rsidRDefault="007D3E44" w:rsidP="00617524">
      <w:pPr>
        <w:numPr>
          <w:ilvl w:val="0"/>
          <w:numId w:val="82"/>
        </w:numPr>
        <w:tabs>
          <w:tab w:val="left" w:pos="567"/>
        </w:tabs>
        <w:spacing w:line="276" w:lineRule="auto"/>
        <w:ind w:left="567" w:hanging="567"/>
        <w:rPr>
          <w:rFonts w:ascii="Arial" w:hAnsi="Arial" w:cs="Arial"/>
          <w:noProof/>
        </w:rPr>
      </w:pPr>
      <w:r w:rsidRPr="007D3E44">
        <w:rPr>
          <w:rFonts w:ascii="Arial" w:hAnsi="Arial" w:cs="Arial"/>
          <w:noProof/>
        </w:rPr>
        <w:t>Zhotoviteľ nesmie Dielo ako celok odovzdať na vykonanie inému subjektu. Časť Diela môže Zhotoviteľ odovzdať na vykonanie svojmu subdodávateľovi uvedenému v zozname subdodávateľov, ktorý tvorí Prílohu č. 5  Zmluvy - Zoznam subdodávateľov a podiel subdodávok (ďalej len „</w:t>
      </w:r>
      <w:r w:rsidRPr="007D3E44">
        <w:rPr>
          <w:rFonts w:ascii="Arial" w:hAnsi="Arial" w:cs="Arial"/>
          <w:b/>
          <w:noProof/>
        </w:rPr>
        <w:t>Príloha č. 5</w:t>
      </w:r>
      <w:r w:rsidRPr="007D3E44">
        <w:rPr>
          <w:rFonts w:ascii="Arial" w:hAnsi="Arial" w:cs="Arial"/>
          <w:noProof/>
        </w:rPr>
        <w:t>“). Súhlas Objednávateľa s vykonaním časti Diela prostredníctvom subdodávateľa nezbavuje Zhotoviteľa povinnosti a zodpovednosti za všetky práce a činnosti subdodávateľa súvisiace s vykonaním Diela.</w:t>
      </w:r>
    </w:p>
    <w:p w14:paraId="34DE4A10" w14:textId="77777777" w:rsidR="007D3E44" w:rsidRPr="007D3E44" w:rsidRDefault="007D3E44" w:rsidP="00617524">
      <w:pPr>
        <w:numPr>
          <w:ilvl w:val="0"/>
          <w:numId w:val="82"/>
        </w:numPr>
        <w:tabs>
          <w:tab w:val="left" w:pos="567"/>
        </w:tabs>
        <w:spacing w:line="276" w:lineRule="auto"/>
        <w:ind w:left="567" w:hanging="567"/>
        <w:rPr>
          <w:rFonts w:ascii="Arial" w:hAnsi="Arial" w:cs="Arial"/>
          <w:noProof/>
        </w:rPr>
      </w:pPr>
      <w:r w:rsidRPr="007D3E44">
        <w:rPr>
          <w:rFonts w:ascii="Arial" w:hAnsi="Arial" w:cs="Arial"/>
          <w:noProof/>
        </w:rPr>
        <w:lastRenderedPageBreak/>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7D3E44">
        <w:rPr>
          <w:rFonts w:ascii="Arial" w:hAnsi="Arial" w:cs="Arial"/>
          <w:b/>
          <w:noProof/>
        </w:rPr>
        <w:t>Zákon o registri partnerov verejného sektora</w:t>
      </w:r>
      <w:r w:rsidRPr="007D3E44">
        <w:rPr>
          <w:rFonts w:ascii="Arial" w:hAnsi="Arial" w:cs="Arial"/>
          <w:noProof/>
        </w:rPr>
        <w:t>“), potom je Zhotoviteľ, ako aj jeho subdodávatelia, povinný dodržať túto povinnosť po celú dobu trvania Zmluvy, pričom Zhotoviteľ zodpovedá za splnenie tejto povinnosti aj zo strany subdodávateľov. V prípade porušenia povinnosti Zhotoviteľa podľa predchádzajúcej vety je Objednávateľ oprávnený od Zmluvy odstúpiť v okamihu, v ktorom sa o tomto porušení dozvedel. Ak v súvislosti s porušením vyššie uvedenej povinnosti uloží príslušný orgán Objednávateľovi akúkoľvek sankciu, Zhotoviteľ je povinný túto sankciu mu v plnej výške nahradiť.</w:t>
      </w:r>
    </w:p>
    <w:p w14:paraId="4ECC228D" w14:textId="32F3E67F" w:rsidR="007D3E44" w:rsidRPr="007D3E44" w:rsidRDefault="007D3E44" w:rsidP="00617524">
      <w:pPr>
        <w:numPr>
          <w:ilvl w:val="0"/>
          <w:numId w:val="82"/>
        </w:numPr>
        <w:tabs>
          <w:tab w:val="left" w:pos="567"/>
        </w:tabs>
        <w:spacing w:line="276" w:lineRule="auto"/>
        <w:ind w:left="567" w:hanging="567"/>
        <w:rPr>
          <w:rFonts w:ascii="Arial" w:hAnsi="Arial" w:cs="Arial"/>
          <w:noProof/>
        </w:rPr>
      </w:pPr>
      <w:r w:rsidRPr="007D3E44">
        <w:rPr>
          <w:rFonts w:ascii="Arial" w:hAnsi="Arial" w:cs="Arial"/>
          <w:noProof/>
        </w:rPr>
        <w:t>Počas trvania Zmluvy je Zhotoviteľ oprávnený zmeniť subdodávateľa uvedeného v Prílohe č. 5 výlučne formou písomného priebežne číslovaného dodatku k Zmluve postupom podľa Čl</w:t>
      </w:r>
      <w:r w:rsidR="0013622E">
        <w:rPr>
          <w:rFonts w:ascii="Arial" w:hAnsi="Arial" w:cs="Arial"/>
          <w:noProof/>
        </w:rPr>
        <w:t>ánku</w:t>
      </w:r>
      <w:r w:rsidRPr="007D3E44">
        <w:rPr>
          <w:rFonts w:ascii="Arial" w:hAnsi="Arial" w:cs="Arial"/>
          <w:noProof/>
        </w:rPr>
        <w:t xml:space="preserve"> XVI bod</w:t>
      </w:r>
      <w:r w:rsidR="0013622E">
        <w:rPr>
          <w:rFonts w:ascii="Arial" w:hAnsi="Arial" w:cs="Arial"/>
          <w:noProof/>
        </w:rPr>
        <w:t>u</w:t>
      </w:r>
      <w:r w:rsidRPr="007D3E44">
        <w:rPr>
          <w:rFonts w:ascii="Arial" w:hAnsi="Arial" w:cs="Arial"/>
          <w:noProof/>
        </w:rPr>
        <w:t xml:space="preserve">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085653CB" w14:textId="77777777" w:rsidR="007D3E44" w:rsidRPr="007D3E44" w:rsidRDefault="007D3E44" w:rsidP="00617524">
      <w:pPr>
        <w:numPr>
          <w:ilvl w:val="0"/>
          <w:numId w:val="82"/>
        </w:numPr>
        <w:tabs>
          <w:tab w:val="left" w:pos="567"/>
        </w:tabs>
        <w:spacing w:line="276" w:lineRule="auto"/>
        <w:ind w:left="567" w:hanging="567"/>
        <w:rPr>
          <w:rFonts w:ascii="Arial" w:hAnsi="Arial" w:cs="Arial"/>
          <w:noProof/>
        </w:rPr>
      </w:pPr>
      <w:r w:rsidRPr="007D3E44">
        <w:rPr>
          <w:rFonts w:ascii="Arial" w:hAnsi="Arial" w:cs="Arial"/>
          <w:noProof/>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D3E44">
        <w:rPr>
          <w:rFonts w:ascii="Arial" w:hAnsi="Arial" w:cs="Arial"/>
          <w:b/>
          <w:noProof/>
        </w:rPr>
        <w:t>Údaje</w:t>
      </w:r>
      <w:r w:rsidRPr="007D3E44">
        <w:rPr>
          <w:rFonts w:ascii="Arial" w:hAnsi="Arial" w:cs="Arial"/>
          <w:noProof/>
        </w:rPr>
        <w:t>“).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Zhotoviteľ povinný uviesť aktuálne a úplné Údaje nového subdodávateľa. V prípade, ak Zhotoviteľ bezodkladne neoznámi subdodávateľa, resp. ďalšieho subdodávateľa Objednávateľovi, je povinný zaplatiť Objednávateľovi zmluvnú pokutu vo výške 5.000,- EUR (päťtisíc eur).</w:t>
      </w:r>
    </w:p>
    <w:p w14:paraId="72D93AAE" w14:textId="5A3731A5" w:rsidR="007D3E44" w:rsidRPr="007D3E44" w:rsidRDefault="007D3E44" w:rsidP="00617524">
      <w:pPr>
        <w:numPr>
          <w:ilvl w:val="0"/>
          <w:numId w:val="82"/>
        </w:numPr>
        <w:tabs>
          <w:tab w:val="left" w:pos="567"/>
        </w:tabs>
        <w:spacing w:after="0" w:line="276" w:lineRule="auto"/>
        <w:ind w:left="567" w:hanging="567"/>
        <w:rPr>
          <w:rFonts w:ascii="Arial" w:hAnsi="Arial" w:cs="Arial"/>
          <w:noProof/>
        </w:rPr>
      </w:pPr>
      <w:r w:rsidRPr="007D3E44">
        <w:rPr>
          <w:rFonts w:ascii="Arial" w:hAnsi="Arial" w:cs="Arial"/>
          <w:noProof/>
        </w:rPr>
        <w:t xml:space="preserve">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w:t>
      </w:r>
      <w:r w:rsidR="0013622E">
        <w:rPr>
          <w:rFonts w:ascii="Arial" w:hAnsi="Arial" w:cs="Arial"/>
          <w:noProof/>
        </w:rPr>
        <w:t xml:space="preserve">ustanovenia </w:t>
      </w:r>
      <w:r w:rsidRPr="007D3E44">
        <w:rPr>
          <w:rFonts w:ascii="Arial" w:hAnsi="Arial" w:cs="Arial"/>
          <w:noProof/>
        </w:rPr>
        <w:t>§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3D92B0DC" w14:textId="0E5E510A" w:rsidR="00F055F6" w:rsidRPr="007D3E44" w:rsidRDefault="00F055F6" w:rsidP="00231AFE">
      <w:pPr>
        <w:tabs>
          <w:tab w:val="left" w:pos="567"/>
        </w:tabs>
        <w:spacing w:after="0" w:line="276" w:lineRule="auto"/>
        <w:rPr>
          <w:rFonts w:ascii="Arial" w:hAnsi="Arial" w:cs="Arial"/>
          <w:noProof/>
        </w:rPr>
      </w:pPr>
    </w:p>
    <w:p w14:paraId="16701178" w14:textId="2EA39046" w:rsidR="007D3E44" w:rsidRPr="007D3E44" w:rsidRDefault="007D3E44" w:rsidP="007D3E44">
      <w:pPr>
        <w:tabs>
          <w:tab w:val="left" w:pos="567"/>
          <w:tab w:val="left" w:pos="9072"/>
        </w:tabs>
        <w:spacing w:after="0" w:line="276" w:lineRule="auto"/>
        <w:jc w:val="center"/>
        <w:rPr>
          <w:rFonts w:ascii="Arial" w:eastAsia="Calibri" w:hAnsi="Arial" w:cs="Arial"/>
          <w:b/>
          <w:i/>
          <w:u w:val="single"/>
        </w:rPr>
      </w:pPr>
      <w:r w:rsidRPr="007D3E44">
        <w:rPr>
          <w:rFonts w:ascii="Arial" w:eastAsia="Calibri" w:hAnsi="Arial" w:cs="Arial"/>
          <w:b/>
          <w:i/>
          <w:u w:val="single"/>
        </w:rPr>
        <w:lastRenderedPageBreak/>
        <w:t>Čl</w:t>
      </w:r>
      <w:r w:rsidR="0013622E">
        <w:rPr>
          <w:rFonts w:ascii="Arial" w:eastAsia="Calibri" w:hAnsi="Arial" w:cs="Arial"/>
          <w:b/>
          <w:i/>
          <w:u w:val="single"/>
        </w:rPr>
        <w:t>ánok</w:t>
      </w:r>
      <w:r w:rsidRPr="007D3E44">
        <w:rPr>
          <w:rFonts w:ascii="Arial" w:eastAsia="Calibri" w:hAnsi="Arial" w:cs="Arial"/>
          <w:b/>
          <w:i/>
          <w:u w:val="single"/>
        </w:rPr>
        <w:t xml:space="preserve"> X</w:t>
      </w:r>
    </w:p>
    <w:p w14:paraId="645AE37C" w14:textId="3D8D7617" w:rsidR="007D3E44" w:rsidRDefault="007D3E44" w:rsidP="00F055F6">
      <w:pPr>
        <w:tabs>
          <w:tab w:val="left" w:pos="567"/>
          <w:tab w:val="left" w:pos="9072"/>
        </w:tabs>
        <w:spacing w:after="0" w:line="276" w:lineRule="auto"/>
        <w:jc w:val="center"/>
        <w:rPr>
          <w:rFonts w:ascii="Arial" w:eastAsia="Calibri" w:hAnsi="Arial" w:cs="Arial"/>
          <w:b/>
          <w:i/>
          <w:iCs/>
          <w:u w:val="single"/>
        </w:rPr>
      </w:pPr>
      <w:r w:rsidRPr="007D3E44">
        <w:rPr>
          <w:rFonts w:ascii="Arial" w:eastAsia="Calibri" w:hAnsi="Arial" w:cs="Arial"/>
          <w:b/>
          <w:i/>
          <w:iCs/>
          <w:u w:val="single"/>
        </w:rPr>
        <w:t>Preberanie Diela</w:t>
      </w:r>
    </w:p>
    <w:p w14:paraId="76F81B48" w14:textId="77777777" w:rsidR="008B0FD6" w:rsidRPr="007D3E44" w:rsidRDefault="008B0FD6" w:rsidP="00F055F6">
      <w:pPr>
        <w:tabs>
          <w:tab w:val="left" w:pos="567"/>
          <w:tab w:val="left" w:pos="9072"/>
        </w:tabs>
        <w:spacing w:after="0" w:line="276" w:lineRule="auto"/>
        <w:jc w:val="center"/>
        <w:rPr>
          <w:rFonts w:ascii="Arial" w:eastAsia="Calibri" w:hAnsi="Arial" w:cs="Arial"/>
        </w:rPr>
      </w:pPr>
    </w:p>
    <w:p w14:paraId="0DD60369" w14:textId="77777777" w:rsidR="007D3E44" w:rsidRPr="007D3E44" w:rsidRDefault="007D3E44" w:rsidP="00617524">
      <w:pPr>
        <w:numPr>
          <w:ilvl w:val="1"/>
          <w:numId w:val="83"/>
        </w:numPr>
        <w:tabs>
          <w:tab w:val="left" w:pos="567"/>
        </w:tabs>
        <w:spacing w:line="276" w:lineRule="auto"/>
        <w:ind w:left="567" w:hanging="567"/>
        <w:rPr>
          <w:rFonts w:ascii="Arial" w:hAnsi="Arial" w:cs="Arial"/>
          <w:noProof/>
        </w:rPr>
      </w:pPr>
      <w:r w:rsidRPr="007D3E44">
        <w:rPr>
          <w:rFonts w:ascii="Arial" w:hAnsi="Arial" w:cs="Arial"/>
          <w:noProof/>
        </w:rPr>
        <w:t xml:space="preserve">Zmluvné strany sa dohodli na preberaní Diela ako celku. Žiadna časť Diela nesmie byť zakrytá bez súhlasu technického dozoru Objednávateľa a Zhotoviteľ je povinný umožniť technickému dozoru Objednávateľa skontrolovať akúkoľvek časť Diela. Pokiaľ sa Zmluvné strany nedohodnú inak, náklady na kontrolu Diela znáša Zhotoviteľ. </w:t>
      </w:r>
    </w:p>
    <w:p w14:paraId="664D942E" w14:textId="77777777" w:rsidR="007D3E44" w:rsidRPr="007D3E44" w:rsidRDefault="007D3E44" w:rsidP="00617524">
      <w:pPr>
        <w:numPr>
          <w:ilvl w:val="1"/>
          <w:numId w:val="83"/>
        </w:numPr>
        <w:tabs>
          <w:tab w:val="left" w:pos="567"/>
        </w:tabs>
        <w:spacing w:line="276" w:lineRule="auto"/>
        <w:ind w:left="567" w:hanging="567"/>
        <w:rPr>
          <w:rFonts w:ascii="Arial" w:hAnsi="Arial" w:cs="Arial"/>
          <w:noProof/>
        </w:rPr>
      </w:pPr>
      <w:r w:rsidRPr="007D3E44">
        <w:rPr>
          <w:rFonts w:ascii="Arial" w:hAnsi="Arial" w:cs="Arial"/>
          <w:noProof/>
        </w:rPr>
        <w:t xml:space="preserve">Zhotoviteľ pripraví k preberaciemu konaniu celkové hodnotenie kvality vykonaných stavebných prác (resp. vykonaného Diela), </w:t>
      </w:r>
      <w:r w:rsidRPr="007D3E44">
        <w:rPr>
          <w:rFonts w:ascii="Arial" w:hAnsi="Arial" w:cs="Arial"/>
          <w:noProof/>
          <w:lang w:eastAsia="cs-CZ"/>
        </w:rPr>
        <w:t>v zmysle bodu 10.7 tohto článku Zmluvy.</w:t>
      </w:r>
    </w:p>
    <w:p w14:paraId="493A9C06" w14:textId="4D9CCFBB" w:rsidR="007D3E44" w:rsidRPr="007D3E44" w:rsidRDefault="007D3E44" w:rsidP="00617524">
      <w:pPr>
        <w:numPr>
          <w:ilvl w:val="1"/>
          <w:numId w:val="83"/>
        </w:numPr>
        <w:tabs>
          <w:tab w:val="left" w:pos="567"/>
        </w:tabs>
        <w:spacing w:line="276" w:lineRule="auto"/>
        <w:ind w:left="567" w:hanging="567"/>
        <w:rPr>
          <w:rFonts w:ascii="Arial" w:hAnsi="Arial" w:cs="Arial"/>
          <w:noProof/>
        </w:rPr>
      </w:pPr>
      <w:r w:rsidRPr="007D3E44">
        <w:rPr>
          <w:rFonts w:ascii="Arial" w:hAnsi="Arial" w:cs="Arial"/>
          <w:noProof/>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w:t>
      </w:r>
      <w:r w:rsidR="00AB4587">
        <w:rPr>
          <w:rFonts w:ascii="Arial" w:hAnsi="Arial" w:cs="Arial"/>
          <w:noProof/>
        </w:rPr>
        <w:t>technický dozor Objednávateľa</w:t>
      </w:r>
      <w:r w:rsidRPr="007D3E44">
        <w:rPr>
          <w:rFonts w:ascii="Arial" w:hAnsi="Arial" w:cs="Arial"/>
          <w:noProof/>
        </w:rPr>
        <w:t xml:space="preserve">,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688080EC" w14:textId="77777777" w:rsidR="007D3E44" w:rsidRPr="007D3E44" w:rsidRDefault="007D3E44" w:rsidP="00617524">
      <w:pPr>
        <w:numPr>
          <w:ilvl w:val="1"/>
          <w:numId w:val="83"/>
        </w:numPr>
        <w:tabs>
          <w:tab w:val="left" w:pos="567"/>
        </w:tabs>
        <w:spacing w:line="276" w:lineRule="auto"/>
        <w:ind w:left="567" w:hanging="567"/>
        <w:rPr>
          <w:rFonts w:ascii="Arial" w:hAnsi="Arial" w:cs="Arial"/>
          <w:noProof/>
        </w:rPr>
      </w:pPr>
      <w:r w:rsidRPr="007D3E44">
        <w:rPr>
          <w:rFonts w:ascii="Arial" w:hAnsi="Arial" w:cs="Arial"/>
          <w:noProof/>
        </w:rPr>
        <w:t>Za riadne ukončené Dielo sa považuje Dielo ukončené riadne a včas, bez vád, resp. nedorobkov a v súlade s kvalitatívnymi požiadavkami kladenými na Dielo podľa Zmluvy, súťažných podkladov a všetkých technických noriem.</w:t>
      </w:r>
    </w:p>
    <w:p w14:paraId="24DEC969" w14:textId="1288CFEC" w:rsidR="007D3E44" w:rsidRPr="007D3E44" w:rsidRDefault="007D3E44" w:rsidP="00617524">
      <w:pPr>
        <w:numPr>
          <w:ilvl w:val="1"/>
          <w:numId w:val="83"/>
        </w:numPr>
        <w:tabs>
          <w:tab w:val="left" w:pos="567"/>
        </w:tabs>
        <w:spacing w:line="276" w:lineRule="auto"/>
        <w:ind w:left="567" w:hanging="567"/>
        <w:rPr>
          <w:rFonts w:ascii="Arial" w:hAnsi="Arial" w:cs="Arial"/>
          <w:noProof/>
        </w:rPr>
      </w:pPr>
      <w:r w:rsidRPr="007D3E44">
        <w:rPr>
          <w:rFonts w:ascii="Arial" w:hAnsi="Arial" w:cs="Arial"/>
          <w:noProof/>
        </w:rPr>
        <w:t>Preberacie konanie Diela začína na základe postupu a v lehote podľa Čl</w:t>
      </w:r>
      <w:r w:rsidR="0013622E">
        <w:rPr>
          <w:rFonts w:ascii="Arial" w:hAnsi="Arial" w:cs="Arial"/>
          <w:noProof/>
        </w:rPr>
        <w:t>ánku</w:t>
      </w:r>
      <w:r w:rsidRPr="007D3E44">
        <w:rPr>
          <w:rFonts w:ascii="Arial" w:hAnsi="Arial" w:cs="Arial"/>
          <w:noProof/>
        </w:rPr>
        <w:t xml:space="preserve"> II bod</w:t>
      </w:r>
      <w:r w:rsidR="0013622E">
        <w:rPr>
          <w:rFonts w:ascii="Arial" w:hAnsi="Arial" w:cs="Arial"/>
          <w:noProof/>
        </w:rPr>
        <w:t>u</w:t>
      </w:r>
      <w:r w:rsidRPr="007D3E44">
        <w:rPr>
          <w:rFonts w:ascii="Arial" w:hAnsi="Arial" w:cs="Arial"/>
          <w:noProof/>
        </w:rPr>
        <w:t xml:space="preserve"> 2.14 Zmluvy. V prípade, ak po začatí preberacieho konania Objednávateľ zistí vady, resp. nedorobky na Diele, Zmluvné strany spíšu </w:t>
      </w:r>
      <w:r w:rsidRPr="007D3E44">
        <w:rPr>
          <w:rFonts w:ascii="Arial" w:hAnsi="Arial" w:cs="Arial"/>
          <w:i/>
          <w:noProof/>
        </w:rPr>
        <w:t>Záznam zo začatia preberacieho konania stavby</w:t>
      </w:r>
      <w:r w:rsidRPr="007D3E44">
        <w:rPr>
          <w:rFonts w:ascii="Arial" w:hAnsi="Arial" w:cs="Arial"/>
          <w:noProof/>
        </w:rPr>
        <w:t xml:space="preserve"> (ďalej len „</w:t>
      </w:r>
      <w:r w:rsidRPr="007D3E44">
        <w:rPr>
          <w:rFonts w:ascii="Arial" w:hAnsi="Arial" w:cs="Arial"/>
          <w:b/>
          <w:noProof/>
        </w:rPr>
        <w:t>Záznam</w:t>
      </w:r>
      <w:r w:rsidRPr="007D3E44">
        <w:rPr>
          <w:rFonts w:ascii="Arial" w:hAnsi="Arial" w:cs="Arial"/>
          <w:noProof/>
        </w:rPr>
        <w:t xml:space="preserve">“), ktorý podpíšu za Zmluvné strany osoby oprávnené konať v technických veciach a </w:t>
      </w:r>
      <w:r w:rsidR="00491226">
        <w:rPr>
          <w:rFonts w:ascii="Arial" w:hAnsi="Arial" w:cs="Arial"/>
          <w:noProof/>
        </w:rPr>
        <w:t>te</w:t>
      </w:r>
      <w:r w:rsidR="00AB4587">
        <w:rPr>
          <w:rFonts w:ascii="Arial" w:hAnsi="Arial" w:cs="Arial"/>
          <w:noProof/>
        </w:rPr>
        <w:t>chnický dozor Objednávateľa</w:t>
      </w:r>
      <w:r w:rsidRPr="007D3E44">
        <w:rPr>
          <w:rFonts w:ascii="Arial" w:hAnsi="Arial" w:cs="Arial"/>
          <w:noProof/>
        </w:rPr>
        <w:t>. V Zázname Zmluvné strany spíšu vady</w:t>
      </w:r>
      <w:r w:rsidR="00352E27">
        <w:rPr>
          <w:rFonts w:ascii="Arial" w:hAnsi="Arial" w:cs="Arial"/>
          <w:noProof/>
        </w:rPr>
        <w:t>/</w:t>
      </w:r>
      <w:r w:rsidRPr="007D3E44">
        <w:rPr>
          <w:rFonts w:ascii="Arial" w:hAnsi="Arial" w:cs="Arial"/>
          <w:noProof/>
        </w:rPr>
        <w:t>nedo</w:t>
      </w:r>
      <w:r w:rsidR="00352E27">
        <w:rPr>
          <w:rFonts w:ascii="Arial" w:hAnsi="Arial" w:cs="Arial"/>
          <w:noProof/>
        </w:rPr>
        <w:t>statky</w:t>
      </w:r>
      <w:r w:rsidRPr="007D3E44">
        <w:rPr>
          <w:rFonts w:ascii="Arial" w:hAnsi="Arial" w:cs="Arial"/>
          <w:noProof/>
        </w:rPr>
        <w:t xml:space="preserve"> Diel</w:t>
      </w:r>
      <w:r w:rsidR="00352E27">
        <w:rPr>
          <w:rFonts w:ascii="Arial" w:hAnsi="Arial" w:cs="Arial"/>
          <w:noProof/>
        </w:rPr>
        <w:t>a</w:t>
      </w:r>
      <w:r w:rsidRPr="007D3E44">
        <w:rPr>
          <w:rFonts w:ascii="Arial" w:hAnsi="Arial" w:cs="Arial"/>
          <w:noProof/>
        </w:rPr>
        <w:t>. V Zázname Objednávateľ určí Zhotoviteľovi lehotu na odstránenie vád</w:t>
      </w:r>
      <w:r w:rsidR="00352E27">
        <w:rPr>
          <w:rFonts w:ascii="Arial" w:hAnsi="Arial" w:cs="Arial"/>
          <w:noProof/>
        </w:rPr>
        <w:t>/nedostatkov</w:t>
      </w:r>
      <w:r w:rsidR="0056634E">
        <w:rPr>
          <w:rFonts w:ascii="Arial" w:hAnsi="Arial" w:cs="Arial"/>
          <w:noProof/>
        </w:rPr>
        <w:t xml:space="preserve"> </w:t>
      </w:r>
      <w:r w:rsidRPr="007D3E44">
        <w:rPr>
          <w:rFonts w:ascii="Arial" w:hAnsi="Arial" w:cs="Arial"/>
          <w:noProof/>
        </w:rPr>
        <w:t>Diel</w:t>
      </w:r>
      <w:r w:rsidR="00352E27">
        <w:rPr>
          <w:rFonts w:ascii="Arial" w:hAnsi="Arial" w:cs="Arial"/>
          <w:noProof/>
        </w:rPr>
        <w:t>a</w:t>
      </w:r>
      <w:r w:rsidRPr="007D3E44">
        <w:rPr>
          <w:rFonts w:ascii="Arial" w:hAnsi="Arial" w:cs="Arial"/>
          <w:noProof/>
        </w:rPr>
        <w:t>. Zhotoviteľ je povinný vady</w:t>
      </w:r>
      <w:r w:rsidR="00352E27">
        <w:rPr>
          <w:rFonts w:ascii="Arial" w:hAnsi="Arial" w:cs="Arial"/>
          <w:noProof/>
        </w:rPr>
        <w:t>/nedostatky</w:t>
      </w:r>
      <w:r w:rsidRPr="007D3E44">
        <w:rPr>
          <w:rFonts w:ascii="Arial" w:hAnsi="Arial" w:cs="Arial"/>
          <w:noProof/>
        </w:rPr>
        <w:t xml:space="preserve"> odstrániť v lehote stanovenej Objednávateľom v Zázname.</w:t>
      </w:r>
    </w:p>
    <w:p w14:paraId="11E1754C" w14:textId="3DA210E0" w:rsidR="007D3E44" w:rsidRPr="007D3E44" w:rsidRDefault="007D3E44" w:rsidP="00617524">
      <w:pPr>
        <w:numPr>
          <w:ilvl w:val="1"/>
          <w:numId w:val="83"/>
        </w:numPr>
        <w:tabs>
          <w:tab w:val="left" w:pos="567"/>
        </w:tabs>
        <w:spacing w:line="276" w:lineRule="auto"/>
        <w:ind w:left="567" w:hanging="567"/>
        <w:rPr>
          <w:rFonts w:ascii="Arial" w:hAnsi="Arial" w:cs="Arial"/>
          <w:noProof/>
        </w:rPr>
      </w:pPr>
      <w:r w:rsidRPr="007D3E44">
        <w:rPr>
          <w:rFonts w:ascii="Arial" w:hAnsi="Arial" w:cs="Arial"/>
          <w:noProof/>
        </w:rPr>
        <w:t>Ak po začatí preberacieho konania Objednávateľ nezistí vady</w:t>
      </w:r>
      <w:r w:rsidR="00352E27">
        <w:rPr>
          <w:rFonts w:ascii="Arial" w:hAnsi="Arial" w:cs="Arial"/>
          <w:noProof/>
        </w:rPr>
        <w:t>/nedostatky</w:t>
      </w:r>
      <w:r w:rsidR="0056634E">
        <w:rPr>
          <w:rFonts w:ascii="Arial" w:hAnsi="Arial" w:cs="Arial"/>
          <w:noProof/>
        </w:rPr>
        <w:t xml:space="preserve"> </w:t>
      </w:r>
      <w:r w:rsidRPr="007D3E44">
        <w:rPr>
          <w:rFonts w:ascii="Arial" w:hAnsi="Arial" w:cs="Arial"/>
          <w:noProof/>
        </w:rPr>
        <w:t>Diel</w:t>
      </w:r>
      <w:r w:rsidR="00352E27">
        <w:rPr>
          <w:rFonts w:ascii="Arial" w:hAnsi="Arial" w:cs="Arial"/>
          <w:noProof/>
        </w:rPr>
        <w:t>a</w:t>
      </w:r>
      <w:r w:rsidRPr="007D3E44">
        <w:rPr>
          <w:rFonts w:ascii="Arial" w:hAnsi="Arial" w:cs="Arial"/>
          <w:noProof/>
        </w:rPr>
        <w:t>, alebo ak vady</w:t>
      </w:r>
      <w:r w:rsidR="00352E27">
        <w:rPr>
          <w:rFonts w:ascii="Arial" w:hAnsi="Arial" w:cs="Arial"/>
          <w:noProof/>
        </w:rPr>
        <w:t>/</w:t>
      </w:r>
      <w:r w:rsidR="006543F7">
        <w:rPr>
          <w:rFonts w:ascii="Arial" w:hAnsi="Arial" w:cs="Arial"/>
          <w:noProof/>
        </w:rPr>
        <w:t>nedostatky</w:t>
      </w:r>
      <w:r w:rsidRPr="007D3E44">
        <w:rPr>
          <w:rFonts w:ascii="Arial" w:hAnsi="Arial" w:cs="Arial"/>
          <w:noProof/>
        </w:rPr>
        <w:t xml:space="preserve"> budú odstránené podľa bodu 10.5 tohto článku Zmluvy, </w:t>
      </w:r>
      <w:r w:rsidR="006543F7">
        <w:rPr>
          <w:rFonts w:ascii="Arial" w:hAnsi="Arial" w:cs="Arial"/>
          <w:noProof/>
        </w:rPr>
        <w:br/>
      </w:r>
      <w:r w:rsidRPr="007D3E44">
        <w:rPr>
          <w:rFonts w:ascii="Arial" w:hAnsi="Arial" w:cs="Arial"/>
          <w:noProof/>
        </w:rPr>
        <w:t xml:space="preserve">o odovzdaní a prevzatí Diela spíšu Zmluvné strany Preberací protokol, ktorý podpíšu za Zmluvné strany osoby oprávnené konať v technických veciach a </w:t>
      </w:r>
      <w:r w:rsidR="00491226">
        <w:rPr>
          <w:rFonts w:ascii="Arial" w:hAnsi="Arial" w:cs="Arial"/>
          <w:noProof/>
        </w:rPr>
        <w:t>t</w:t>
      </w:r>
      <w:r w:rsidR="00AB4587">
        <w:rPr>
          <w:rFonts w:ascii="Arial" w:hAnsi="Arial" w:cs="Arial"/>
          <w:noProof/>
        </w:rPr>
        <w:t>echnický dozor Objednávateľa</w:t>
      </w:r>
      <w:r w:rsidRPr="007D3E44">
        <w:rPr>
          <w:rFonts w:ascii="Arial" w:hAnsi="Arial" w:cs="Arial"/>
          <w:noProof/>
        </w:rPr>
        <w:t>.</w:t>
      </w:r>
      <w:r w:rsidR="00491226">
        <w:rPr>
          <w:rFonts w:ascii="Arial" w:hAnsi="Arial" w:cs="Arial"/>
          <w:noProof/>
        </w:rPr>
        <w:t xml:space="preserve"> Dňom podpísania Preberacieho protokolu oboma Zmluvnými stranami prechádza na Objednávateľa nebezpečenstvo škody na Diele.</w:t>
      </w:r>
      <w:r w:rsidRPr="007D3E44">
        <w:rPr>
          <w:rFonts w:ascii="Arial" w:hAnsi="Arial" w:cs="Arial"/>
          <w:noProof/>
        </w:rPr>
        <w:t xml:space="preserve"> </w:t>
      </w:r>
    </w:p>
    <w:p w14:paraId="115DA846" w14:textId="5032CC00" w:rsidR="007D3E44" w:rsidRPr="007D3E44" w:rsidRDefault="007D3E44" w:rsidP="00617524">
      <w:pPr>
        <w:numPr>
          <w:ilvl w:val="1"/>
          <w:numId w:val="83"/>
        </w:numPr>
        <w:tabs>
          <w:tab w:val="left" w:pos="567"/>
        </w:tabs>
        <w:spacing w:after="0" w:line="276" w:lineRule="auto"/>
        <w:ind w:left="567" w:hanging="567"/>
        <w:rPr>
          <w:rFonts w:ascii="Arial" w:hAnsi="Arial" w:cs="Arial"/>
          <w:noProof/>
        </w:rPr>
      </w:pPr>
      <w:r w:rsidRPr="007D3E44">
        <w:rPr>
          <w:rFonts w:ascii="Arial" w:hAnsi="Arial" w:cs="Arial"/>
          <w:noProof/>
        </w:rPr>
        <w:t xml:space="preserve">Najneskôr ku dňu podpisu Preberacieho protokolu podľa predchádzajúceho bodu tohto článku je Zhotoviteľ povinný odovzdať Objednávateľovi kompletnú </w:t>
      </w:r>
      <w:r w:rsidRPr="007D3E44">
        <w:rPr>
          <w:rFonts w:ascii="Arial" w:hAnsi="Arial" w:cs="Arial"/>
          <w:i/>
          <w:noProof/>
        </w:rPr>
        <w:t>Správu o hodnotení kvality stavebných prác</w:t>
      </w:r>
      <w:r w:rsidRPr="007D3E44">
        <w:rPr>
          <w:rFonts w:ascii="Arial" w:hAnsi="Arial" w:cs="Arial"/>
          <w:noProof/>
        </w:rPr>
        <w:t xml:space="preserve"> v 2 (dvoch) vyhotoveniach, stavebný denník 1 (jednom) vyhotoven</w:t>
      </w:r>
      <w:r w:rsidR="008B0FD6">
        <w:rPr>
          <w:rFonts w:ascii="Arial" w:hAnsi="Arial" w:cs="Arial"/>
          <w:noProof/>
        </w:rPr>
        <w:t>í</w:t>
      </w:r>
      <w:r w:rsidRPr="007D3E44">
        <w:rPr>
          <w:rFonts w:ascii="Arial" w:hAnsi="Arial" w:cs="Arial"/>
          <w:noProof/>
        </w:rPr>
        <w:t xml:space="preserve"> a dokumentáciu skutočného realizovania stavby (DSRS) v 3 (troch) vyhotoveniach a komplet dokumentáciu predloženú k preberaniu Diela vrátane dokumentácie skutočného realizovania stavby (DSRS) v digitálnej forme na USB nosiči. </w:t>
      </w:r>
    </w:p>
    <w:p w14:paraId="60DD0A57" w14:textId="77777777" w:rsidR="00F055F6" w:rsidRDefault="00F055F6" w:rsidP="007D3E44">
      <w:pPr>
        <w:tabs>
          <w:tab w:val="left" w:pos="567"/>
        </w:tabs>
        <w:spacing w:after="0" w:line="276" w:lineRule="auto"/>
        <w:jc w:val="center"/>
        <w:rPr>
          <w:rFonts w:ascii="Arial" w:eastAsia="Calibri" w:hAnsi="Arial" w:cs="Arial"/>
          <w:b/>
          <w:bCs/>
          <w:i/>
          <w:u w:val="single"/>
        </w:rPr>
      </w:pPr>
    </w:p>
    <w:p w14:paraId="5D6EB648" w14:textId="77777777" w:rsidR="00F055F6" w:rsidRDefault="00F055F6" w:rsidP="007D3E44">
      <w:pPr>
        <w:tabs>
          <w:tab w:val="left" w:pos="567"/>
        </w:tabs>
        <w:spacing w:after="0" w:line="276" w:lineRule="auto"/>
        <w:jc w:val="center"/>
        <w:rPr>
          <w:rFonts w:ascii="Arial" w:eastAsia="Calibri" w:hAnsi="Arial" w:cs="Arial"/>
          <w:b/>
          <w:bCs/>
          <w:i/>
          <w:u w:val="single"/>
        </w:rPr>
      </w:pPr>
    </w:p>
    <w:p w14:paraId="036C8C89" w14:textId="7D4586E9" w:rsidR="007D3E44" w:rsidRPr="007D3E44" w:rsidRDefault="007D3E44" w:rsidP="007D3E44">
      <w:pPr>
        <w:tabs>
          <w:tab w:val="left" w:pos="567"/>
        </w:tabs>
        <w:spacing w:after="0" w:line="276" w:lineRule="auto"/>
        <w:jc w:val="center"/>
        <w:rPr>
          <w:rFonts w:ascii="Arial" w:eastAsia="Calibri" w:hAnsi="Arial" w:cs="Arial"/>
        </w:rPr>
      </w:pPr>
      <w:r w:rsidRPr="007D3E44">
        <w:rPr>
          <w:rFonts w:ascii="Arial" w:eastAsia="Calibri" w:hAnsi="Arial" w:cs="Arial"/>
          <w:b/>
          <w:bCs/>
          <w:i/>
          <w:u w:val="single"/>
        </w:rPr>
        <w:t>Čl</w:t>
      </w:r>
      <w:r w:rsidR="006543F7">
        <w:rPr>
          <w:rFonts w:ascii="Arial" w:eastAsia="Calibri" w:hAnsi="Arial" w:cs="Arial"/>
          <w:b/>
          <w:bCs/>
          <w:i/>
          <w:u w:val="single"/>
        </w:rPr>
        <w:t>ánok</w:t>
      </w:r>
      <w:r w:rsidRPr="007D3E44">
        <w:rPr>
          <w:rFonts w:ascii="Arial" w:eastAsia="Calibri" w:hAnsi="Arial" w:cs="Arial"/>
          <w:b/>
          <w:bCs/>
          <w:i/>
          <w:u w:val="single"/>
        </w:rPr>
        <w:t xml:space="preserve"> XI</w:t>
      </w:r>
    </w:p>
    <w:p w14:paraId="76580FD3" w14:textId="7A683872" w:rsidR="007D3E44" w:rsidRDefault="007D3E44" w:rsidP="00F055F6">
      <w:pPr>
        <w:tabs>
          <w:tab w:val="left" w:pos="567"/>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t>Kvalita vykonaných prác</w:t>
      </w:r>
    </w:p>
    <w:p w14:paraId="0B4A751D" w14:textId="77777777" w:rsidR="00F055F6" w:rsidRPr="007D3E44" w:rsidRDefault="00F055F6" w:rsidP="00F055F6">
      <w:pPr>
        <w:tabs>
          <w:tab w:val="left" w:pos="567"/>
          <w:tab w:val="left" w:pos="9072"/>
        </w:tabs>
        <w:spacing w:after="0" w:line="276" w:lineRule="auto"/>
        <w:jc w:val="center"/>
        <w:rPr>
          <w:rFonts w:ascii="Arial" w:eastAsia="Calibri" w:hAnsi="Arial" w:cs="Arial"/>
          <w:bCs/>
        </w:rPr>
      </w:pPr>
    </w:p>
    <w:p w14:paraId="2B640A5D" w14:textId="1E73E329" w:rsidR="007D3E44" w:rsidRPr="007D3E44" w:rsidRDefault="007D3E44" w:rsidP="00617524">
      <w:pPr>
        <w:numPr>
          <w:ilvl w:val="1"/>
          <w:numId w:val="84"/>
        </w:numPr>
        <w:tabs>
          <w:tab w:val="left" w:pos="567"/>
        </w:tabs>
        <w:spacing w:line="276" w:lineRule="auto"/>
        <w:ind w:left="567" w:hanging="567"/>
        <w:rPr>
          <w:rFonts w:ascii="Arial" w:hAnsi="Arial" w:cs="Arial"/>
          <w:noProof/>
        </w:rPr>
      </w:pPr>
      <w:r w:rsidRPr="007D3E44">
        <w:rPr>
          <w:rFonts w:ascii="Arial" w:hAnsi="Arial" w:cs="Arial"/>
          <w:noProof/>
        </w:rPr>
        <w:t>Zhotoviteľ sa zaväzuje Dielo vykonať podľa TKP, slovenských technických noriem (ďalej len „</w:t>
      </w:r>
      <w:r w:rsidRPr="007D3E44">
        <w:rPr>
          <w:rFonts w:ascii="Arial" w:hAnsi="Arial" w:cs="Arial"/>
          <w:b/>
          <w:noProof/>
        </w:rPr>
        <w:t>STN</w:t>
      </w:r>
      <w:r w:rsidRPr="007D3E44">
        <w:rPr>
          <w:rFonts w:ascii="Arial" w:hAnsi="Arial" w:cs="Arial"/>
          <w:noProof/>
        </w:rPr>
        <w:t>“ a európskyh noriem (ďalej len „</w:t>
      </w:r>
      <w:r w:rsidRPr="007D3E44">
        <w:rPr>
          <w:rFonts w:ascii="Arial" w:hAnsi="Arial" w:cs="Arial"/>
          <w:b/>
          <w:noProof/>
        </w:rPr>
        <w:t>EN</w:t>
      </w:r>
      <w:r w:rsidRPr="007D3E44">
        <w:rPr>
          <w:rFonts w:ascii="Arial" w:hAnsi="Arial" w:cs="Arial"/>
          <w:noProof/>
        </w:rPr>
        <w:t>“) platných a účin</w:t>
      </w:r>
      <w:r w:rsidR="00717A9F">
        <w:rPr>
          <w:rFonts w:ascii="Arial" w:hAnsi="Arial" w:cs="Arial"/>
          <w:noProof/>
        </w:rPr>
        <w:t>ných v čase predloženia ponuky Z</w:t>
      </w:r>
      <w:r w:rsidRPr="007D3E44">
        <w:rPr>
          <w:rFonts w:ascii="Arial" w:hAnsi="Arial" w:cs="Arial"/>
          <w:noProof/>
        </w:rPr>
        <w:t xml:space="preserve">hotoviteľa ako uchádzača v procese verejného obstarávania. Pokiaľ v priebehu vykonávania Diela dôjde k zmene </w:t>
      </w:r>
      <w:r w:rsidRPr="007D3E44">
        <w:rPr>
          <w:rFonts w:ascii="Arial" w:hAnsi="Arial" w:cs="Arial"/>
          <w:noProof/>
        </w:rPr>
        <w:lastRenderedPageBreak/>
        <w:t xml:space="preserve">TKP, predpisov a/alebo noriem platných a účinných v čase predkladania ponuky, Zhotoviteľ je povinný na túto skutočnosť písomne upozorniť osobu vykonávajúcu </w:t>
      </w:r>
      <w:r w:rsidR="00AB4587">
        <w:rPr>
          <w:rFonts w:ascii="Arial" w:hAnsi="Arial" w:cs="Arial"/>
          <w:noProof/>
        </w:rPr>
        <w:t>technický dozor Objednávateľa</w:t>
      </w:r>
      <w:r w:rsidRPr="007D3E44">
        <w:rPr>
          <w:rFonts w:ascii="Arial" w:hAnsi="Arial" w:cs="Arial"/>
          <w:noProof/>
        </w:rPr>
        <w:t xml:space="preserve"> a čakať na jeho pokyn týkajúci sa ďalšieho postupu.</w:t>
      </w:r>
    </w:p>
    <w:p w14:paraId="37EE5D3D" w14:textId="43E5D05F" w:rsidR="007D3E44" w:rsidRPr="007D3E44" w:rsidRDefault="007D3E44" w:rsidP="00617524">
      <w:pPr>
        <w:numPr>
          <w:ilvl w:val="1"/>
          <w:numId w:val="84"/>
        </w:numPr>
        <w:tabs>
          <w:tab w:val="left" w:pos="567"/>
        </w:tabs>
        <w:spacing w:line="276" w:lineRule="auto"/>
        <w:ind w:left="567" w:hanging="567"/>
        <w:rPr>
          <w:rFonts w:ascii="Arial" w:hAnsi="Arial" w:cs="Arial"/>
          <w:noProof/>
        </w:rPr>
      </w:pPr>
      <w:r w:rsidRPr="007D3E44">
        <w:rPr>
          <w:rFonts w:ascii="Arial" w:hAnsi="Arial" w:cs="Arial"/>
          <w:noProof/>
        </w:rPr>
        <w:t>Minimálne 21 (dvadsaťjeden)</w:t>
      </w:r>
      <w:r w:rsidR="003733CE">
        <w:rPr>
          <w:rFonts w:ascii="Arial" w:hAnsi="Arial" w:cs="Arial"/>
          <w:noProof/>
        </w:rPr>
        <w:t xml:space="preserve"> kalendárnych</w:t>
      </w:r>
      <w:r w:rsidRPr="007D3E44">
        <w:rPr>
          <w:rFonts w:ascii="Arial" w:hAnsi="Arial" w:cs="Arial"/>
          <w:noProof/>
        </w:rPr>
        <w:t xml:space="preserve"> 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4E7BC3A0" w14:textId="77777777" w:rsidR="007D3E44" w:rsidRPr="007D3E44" w:rsidRDefault="007D3E44" w:rsidP="00617524">
      <w:pPr>
        <w:numPr>
          <w:ilvl w:val="1"/>
          <w:numId w:val="84"/>
        </w:numPr>
        <w:tabs>
          <w:tab w:val="left" w:pos="567"/>
        </w:tabs>
        <w:spacing w:after="0" w:line="276" w:lineRule="auto"/>
        <w:ind w:left="567" w:hanging="567"/>
        <w:rPr>
          <w:rFonts w:ascii="Arial" w:hAnsi="Arial" w:cs="Arial"/>
          <w:noProof/>
        </w:rPr>
      </w:pPr>
      <w:r w:rsidRPr="007D3E44">
        <w:rPr>
          <w:rFonts w:ascii="Arial" w:hAnsi="Arial" w:cs="Arial"/>
          <w:noProof/>
        </w:rPr>
        <w:t xml:space="preserve">Zhotoviteľ sa zaväzuje ku dňu podpísania Zmluvy predložiť Objednávateľovi kontrolný a skúšobný plán (príručka kvality). </w:t>
      </w:r>
    </w:p>
    <w:p w14:paraId="7D0CC27D" w14:textId="503D2518" w:rsidR="007D3E44" w:rsidRDefault="007D3E44" w:rsidP="007D3E44">
      <w:pPr>
        <w:spacing w:after="0" w:line="276" w:lineRule="auto"/>
        <w:rPr>
          <w:rFonts w:ascii="Arial" w:eastAsia="Calibri" w:hAnsi="Arial" w:cs="Arial"/>
          <w:b/>
          <w:i/>
          <w:u w:val="single"/>
        </w:rPr>
      </w:pPr>
    </w:p>
    <w:p w14:paraId="54C4DB8A" w14:textId="77777777" w:rsidR="00F055F6" w:rsidRPr="007D3E44" w:rsidRDefault="00F055F6" w:rsidP="007D3E44">
      <w:pPr>
        <w:spacing w:after="0" w:line="276" w:lineRule="auto"/>
        <w:rPr>
          <w:rFonts w:ascii="Arial" w:eastAsia="Calibri" w:hAnsi="Arial" w:cs="Arial"/>
          <w:b/>
          <w:i/>
          <w:u w:val="single"/>
        </w:rPr>
      </w:pPr>
    </w:p>
    <w:p w14:paraId="6D8E2ECB" w14:textId="0E489376" w:rsidR="007D3E44" w:rsidRPr="007D3E44" w:rsidRDefault="007D3E44" w:rsidP="007D3E44">
      <w:pPr>
        <w:tabs>
          <w:tab w:val="left" w:pos="567"/>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t>Čl</w:t>
      </w:r>
      <w:r w:rsidR="006543F7">
        <w:rPr>
          <w:rFonts w:ascii="Arial" w:eastAsia="Calibri" w:hAnsi="Arial" w:cs="Arial"/>
          <w:b/>
          <w:bCs/>
          <w:i/>
          <w:iCs/>
          <w:u w:val="single"/>
        </w:rPr>
        <w:t>ánok</w:t>
      </w:r>
      <w:r w:rsidRPr="007D3E44">
        <w:rPr>
          <w:rFonts w:ascii="Arial" w:eastAsia="Calibri" w:hAnsi="Arial" w:cs="Arial"/>
          <w:b/>
          <w:bCs/>
          <w:i/>
          <w:iCs/>
          <w:u w:val="single"/>
        </w:rPr>
        <w:t xml:space="preserve"> XII</w:t>
      </w:r>
    </w:p>
    <w:p w14:paraId="02A6057B" w14:textId="22741743" w:rsidR="007D3E44" w:rsidRDefault="007D3E44" w:rsidP="00F055F6">
      <w:pPr>
        <w:tabs>
          <w:tab w:val="left" w:pos="567"/>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t>Spolupráca Zhotoviteľa s Objednávateľom na stavbe</w:t>
      </w:r>
    </w:p>
    <w:p w14:paraId="5AAD1AEA" w14:textId="77777777" w:rsidR="00F055F6" w:rsidRPr="007D3E44" w:rsidRDefault="00F055F6" w:rsidP="00F055F6">
      <w:pPr>
        <w:tabs>
          <w:tab w:val="left" w:pos="567"/>
          <w:tab w:val="left" w:pos="9072"/>
        </w:tabs>
        <w:spacing w:after="0" w:line="276" w:lineRule="auto"/>
        <w:jc w:val="center"/>
        <w:rPr>
          <w:rFonts w:ascii="Arial" w:eastAsia="Calibri" w:hAnsi="Arial" w:cs="Arial"/>
          <w:b/>
          <w:spacing w:val="-2"/>
          <w:u w:val="single"/>
        </w:rPr>
      </w:pPr>
    </w:p>
    <w:p w14:paraId="362CEA2B" w14:textId="4A8A4597" w:rsidR="007D3E44" w:rsidRPr="007D3E44" w:rsidRDefault="007D3E44" w:rsidP="00617524">
      <w:pPr>
        <w:numPr>
          <w:ilvl w:val="1"/>
          <w:numId w:val="85"/>
        </w:numPr>
        <w:tabs>
          <w:tab w:val="left" w:pos="567"/>
        </w:tabs>
        <w:spacing w:line="276" w:lineRule="auto"/>
        <w:ind w:left="567" w:hanging="567"/>
        <w:rPr>
          <w:rFonts w:ascii="Arial" w:hAnsi="Arial" w:cs="Arial"/>
          <w:noProof/>
        </w:rPr>
      </w:pPr>
      <w:r w:rsidRPr="007D3E44">
        <w:rPr>
          <w:rFonts w:ascii="Arial" w:hAnsi="Arial" w:cs="Arial"/>
          <w:noProof/>
        </w:rPr>
        <w:t xml:space="preserve">Zhotoviteľ poveruje funkciou stavbyvedúceho </w:t>
      </w:r>
      <w:r w:rsidR="00796397" w:rsidRPr="004E4D58">
        <w:rPr>
          <w:rFonts w:ascii="Arial" w:hAnsi="Arial" w:cs="Arial"/>
          <w:noProof/>
          <w:highlight w:val="yellow"/>
          <w:lang w:val="cs-CZ" w:eastAsia="cs-CZ"/>
        </w:rPr>
        <w:t>[doplniť]</w:t>
      </w:r>
      <w:r w:rsidRPr="007D3E44">
        <w:rPr>
          <w:rFonts w:ascii="Arial" w:hAnsi="Arial" w:cs="Arial"/>
          <w:noProof/>
        </w:rPr>
        <w:t xml:space="preserve"> a v prípade jeho neprítomnosti </w:t>
      </w:r>
      <w:r w:rsidR="00796397" w:rsidRPr="004E4D58">
        <w:rPr>
          <w:rFonts w:ascii="Arial" w:hAnsi="Arial" w:cs="Arial"/>
          <w:noProof/>
          <w:highlight w:val="yellow"/>
          <w:lang w:val="cs-CZ" w:eastAsia="cs-CZ"/>
        </w:rPr>
        <w:t>[doplniť]</w:t>
      </w:r>
      <w:r w:rsidRPr="007D3E44">
        <w:rPr>
          <w:rFonts w:ascii="Arial" w:hAnsi="Arial" w:cs="Arial"/>
          <w:noProof/>
        </w:rPr>
        <w:t>, ktorý je oprávnený ho zastupovať pri prevzatí Staveniska, mesačnom zisťovaní skutočne vykonaných prác, na kontrolných dňoch, pri vykonávaní predpísaných skúšok, odovzdaní jednotlivých konštrukčných častí Diela pred ich zakrytím podľa Čl</w:t>
      </w:r>
      <w:r w:rsidR="006543F7">
        <w:rPr>
          <w:rFonts w:ascii="Arial" w:hAnsi="Arial" w:cs="Arial"/>
          <w:noProof/>
        </w:rPr>
        <w:t>ánku</w:t>
      </w:r>
      <w:r w:rsidRPr="007D3E44">
        <w:rPr>
          <w:rFonts w:ascii="Arial" w:hAnsi="Arial" w:cs="Arial"/>
          <w:noProof/>
        </w:rPr>
        <w:t xml:space="preserve"> X bodov 10.1 a 10.3 Zmluvy a/alebo</w:t>
      </w:r>
      <w:r w:rsidRPr="007D3E44" w:rsidDel="00E34334">
        <w:rPr>
          <w:rFonts w:ascii="Arial" w:hAnsi="Arial" w:cs="Arial"/>
          <w:noProof/>
        </w:rPr>
        <w:t xml:space="preserve"> </w:t>
      </w:r>
      <w:r w:rsidRPr="007D3E44">
        <w:rPr>
          <w:rFonts w:ascii="Arial" w:hAnsi="Arial" w:cs="Arial"/>
          <w:noProof/>
        </w:rPr>
        <w:t>odovzdaní Diela a vyhotovení faktúr.</w:t>
      </w:r>
    </w:p>
    <w:p w14:paraId="74204D16" w14:textId="6D211E91" w:rsidR="007D3E44" w:rsidRPr="007D3E44" w:rsidRDefault="007D3E44" w:rsidP="00617524">
      <w:pPr>
        <w:numPr>
          <w:ilvl w:val="1"/>
          <w:numId w:val="85"/>
        </w:numPr>
        <w:tabs>
          <w:tab w:val="left" w:pos="567"/>
        </w:tabs>
        <w:spacing w:line="276" w:lineRule="auto"/>
        <w:ind w:left="567" w:hanging="567"/>
        <w:rPr>
          <w:rFonts w:ascii="Arial" w:hAnsi="Arial" w:cs="Arial"/>
          <w:noProof/>
        </w:rPr>
      </w:pPr>
      <w:r w:rsidRPr="007D3E44">
        <w:rPr>
          <w:rFonts w:ascii="Arial" w:hAnsi="Arial" w:cs="Arial"/>
          <w:noProof/>
        </w:rPr>
        <w:t xml:space="preserve">Objednávateľ poveruje funkciou technického dozoru osobu odborného referenta mostov, SSÚD Liptovský Mikuláš identifikovanú v Prílohe č. 10 Zmluvy. V jeho neprítomnosti bude technický dozor vykonávať poverený zástupca Objednávateľa identifikovaný v Prílohe č. 10 Zmluvy. </w:t>
      </w:r>
      <w:r w:rsidR="00AB4587">
        <w:rPr>
          <w:rFonts w:ascii="Arial" w:hAnsi="Arial" w:cs="Arial"/>
          <w:noProof/>
        </w:rPr>
        <w:t>Technický dozor Objednávateľa</w:t>
      </w:r>
      <w:r w:rsidRPr="007D3E44">
        <w:rPr>
          <w:rFonts w:ascii="Arial" w:hAnsi="Arial" w:cs="Arial"/>
          <w:noProof/>
        </w:rPr>
        <w:t xml:space="preserve"> bude zastupovať Objednávateľa pri odovzdaní Staveniska, zisťovaní skutočne vykonaných prác, na kontrolných dňoch, pri kontrole vykonávania predpísaných skúšok, odovzdaní jednotlivých konštrukčných častí Diela pred ich zakrytím podľa Čl</w:t>
      </w:r>
      <w:r w:rsidR="006543F7">
        <w:rPr>
          <w:rFonts w:ascii="Arial" w:hAnsi="Arial" w:cs="Arial"/>
          <w:noProof/>
        </w:rPr>
        <w:t>ánku</w:t>
      </w:r>
      <w:r w:rsidRPr="007D3E44">
        <w:rPr>
          <w:rFonts w:ascii="Arial" w:hAnsi="Arial" w:cs="Arial"/>
          <w:noProof/>
        </w:rPr>
        <w:t xml:space="preserve"> X bodov 10.1 a 10.3 Zmluvy a/alebo</w:t>
      </w:r>
      <w:r w:rsidRPr="007D3E44" w:rsidDel="00E34334">
        <w:rPr>
          <w:rFonts w:ascii="Arial" w:hAnsi="Arial" w:cs="Arial"/>
          <w:noProof/>
        </w:rPr>
        <w:t xml:space="preserve"> </w:t>
      </w:r>
      <w:r w:rsidRPr="007D3E44">
        <w:rPr>
          <w:rFonts w:ascii="Arial" w:hAnsi="Arial" w:cs="Arial"/>
          <w:noProof/>
        </w:rPr>
        <w:t>odovzdaní Diela a kontrole vyhotovených faktúr.</w:t>
      </w:r>
    </w:p>
    <w:p w14:paraId="163A3131" w14:textId="20849352" w:rsidR="007D3E44" w:rsidRPr="007D3E44" w:rsidRDefault="007D3E44" w:rsidP="00617524">
      <w:pPr>
        <w:numPr>
          <w:ilvl w:val="1"/>
          <w:numId w:val="85"/>
        </w:numPr>
        <w:tabs>
          <w:tab w:val="left" w:pos="567"/>
        </w:tabs>
        <w:spacing w:line="276" w:lineRule="auto"/>
        <w:ind w:left="567" w:hanging="567"/>
        <w:rPr>
          <w:rFonts w:ascii="Arial" w:hAnsi="Arial" w:cs="Arial"/>
          <w:noProof/>
        </w:rPr>
      </w:pPr>
      <w:r w:rsidRPr="007D3E44">
        <w:rPr>
          <w:rFonts w:ascii="Arial" w:hAnsi="Arial" w:cs="Arial"/>
          <w:noProof/>
        </w:rPr>
        <w:t>V prípade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w:t>
      </w:r>
      <w:r w:rsidR="006543F7">
        <w:rPr>
          <w:rFonts w:ascii="Arial" w:hAnsi="Arial" w:cs="Arial"/>
          <w:noProof/>
        </w:rPr>
        <w:t>anovenia</w:t>
      </w:r>
      <w:r w:rsidRPr="007D3E44">
        <w:rPr>
          <w:rFonts w:ascii="Arial" w:hAnsi="Arial" w:cs="Arial"/>
          <w:noProof/>
        </w:rPr>
        <w:t xml:space="preserve">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517DE35D" w14:textId="7E210CB9" w:rsidR="007D3E44" w:rsidRPr="007D3E44" w:rsidRDefault="007D3E44" w:rsidP="00617524">
      <w:pPr>
        <w:numPr>
          <w:ilvl w:val="1"/>
          <w:numId w:val="85"/>
        </w:numPr>
        <w:tabs>
          <w:tab w:val="left" w:pos="567"/>
        </w:tabs>
        <w:spacing w:after="0" w:line="276" w:lineRule="auto"/>
        <w:ind w:left="567" w:hanging="567"/>
        <w:rPr>
          <w:rFonts w:ascii="Arial" w:hAnsi="Arial" w:cs="Arial"/>
          <w:noProof/>
        </w:rPr>
      </w:pPr>
      <w:r w:rsidRPr="007D3E44">
        <w:rPr>
          <w:rFonts w:ascii="Arial" w:hAnsi="Arial" w:cs="Arial"/>
          <w:noProof/>
        </w:rPr>
        <w:t xml:space="preserve">V prípade stavbyvedúceho, ktorý vykonáva činnosť v postavení samostatne zárobkovo činnej osoby a bola ním preukazovaná technická a odborná spôsobilosť v zmysle </w:t>
      </w:r>
      <w:r w:rsidR="006543F7">
        <w:rPr>
          <w:rFonts w:ascii="Arial" w:hAnsi="Arial" w:cs="Arial"/>
          <w:noProof/>
        </w:rPr>
        <w:t xml:space="preserve">ustanovenia </w:t>
      </w:r>
      <w:r w:rsidRPr="007D3E44">
        <w:rPr>
          <w:rFonts w:ascii="Arial" w:hAnsi="Arial" w:cs="Arial"/>
          <w:noProof/>
        </w:rPr>
        <w:t>§ 34 ods. 1 ZVO, je Zhotoviteľ oprávnený zmeniť osobu stavbyvedúceho iba za dodržania podmienok uvedených v</w:t>
      </w:r>
      <w:r w:rsidR="006543F7">
        <w:rPr>
          <w:rFonts w:ascii="Arial" w:hAnsi="Arial" w:cs="Arial"/>
          <w:noProof/>
        </w:rPr>
        <w:t xml:space="preserve"> ustanovení </w:t>
      </w:r>
      <w:r w:rsidRPr="007D3E44">
        <w:rPr>
          <w:rFonts w:ascii="Arial" w:hAnsi="Arial" w:cs="Arial"/>
          <w:noProof/>
        </w:rPr>
        <w:t>§ 34 ods. 3 ZVO.</w:t>
      </w:r>
    </w:p>
    <w:p w14:paraId="65885A53" w14:textId="7CEBF067" w:rsidR="007D3E44" w:rsidRDefault="007D3E44" w:rsidP="00F055F6">
      <w:pPr>
        <w:tabs>
          <w:tab w:val="left" w:pos="567"/>
        </w:tabs>
        <w:spacing w:after="0" w:line="276" w:lineRule="auto"/>
        <w:ind w:left="567"/>
        <w:rPr>
          <w:rFonts w:ascii="Arial" w:hAnsi="Arial" w:cs="Arial"/>
          <w:noProof/>
        </w:rPr>
      </w:pPr>
    </w:p>
    <w:p w14:paraId="0272A52B" w14:textId="642A46C6" w:rsidR="00D31370" w:rsidRDefault="00D31370">
      <w:pPr>
        <w:rPr>
          <w:rFonts w:ascii="Arial" w:hAnsi="Arial" w:cs="Arial"/>
          <w:noProof/>
        </w:rPr>
      </w:pPr>
      <w:r>
        <w:rPr>
          <w:rFonts w:ascii="Arial" w:hAnsi="Arial" w:cs="Arial"/>
          <w:noProof/>
        </w:rPr>
        <w:br w:type="page"/>
      </w:r>
    </w:p>
    <w:p w14:paraId="3AFDFF70" w14:textId="09642964" w:rsidR="007D3E44" w:rsidRPr="007D3E44" w:rsidRDefault="007D3E44" w:rsidP="007D3E44">
      <w:pPr>
        <w:tabs>
          <w:tab w:val="left" w:pos="567"/>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lastRenderedPageBreak/>
        <w:t>Čl</w:t>
      </w:r>
      <w:r w:rsidR="006543F7">
        <w:rPr>
          <w:rFonts w:ascii="Arial" w:eastAsia="Calibri" w:hAnsi="Arial" w:cs="Arial"/>
          <w:b/>
          <w:bCs/>
          <w:i/>
          <w:iCs/>
          <w:u w:val="single"/>
        </w:rPr>
        <w:t>ánok</w:t>
      </w:r>
      <w:r w:rsidRPr="007D3E44">
        <w:rPr>
          <w:rFonts w:ascii="Arial" w:eastAsia="Calibri" w:hAnsi="Arial" w:cs="Arial"/>
          <w:b/>
          <w:bCs/>
          <w:i/>
          <w:iCs/>
          <w:u w:val="single"/>
        </w:rPr>
        <w:t xml:space="preserve"> XIII</w:t>
      </w:r>
    </w:p>
    <w:p w14:paraId="3D3D4AFF" w14:textId="36A492FD" w:rsidR="007D3E44" w:rsidRDefault="007D3E44" w:rsidP="00F055F6">
      <w:pPr>
        <w:tabs>
          <w:tab w:val="left" w:pos="567"/>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t>Sociálne hľadisko</w:t>
      </w:r>
    </w:p>
    <w:p w14:paraId="62A7C20F" w14:textId="77777777" w:rsidR="00F055F6" w:rsidRPr="007D3E44" w:rsidRDefault="00F055F6" w:rsidP="00F055F6">
      <w:pPr>
        <w:tabs>
          <w:tab w:val="left" w:pos="567"/>
          <w:tab w:val="left" w:pos="9072"/>
        </w:tabs>
        <w:spacing w:after="0" w:line="276" w:lineRule="auto"/>
        <w:jc w:val="center"/>
        <w:rPr>
          <w:rFonts w:ascii="Arial" w:eastAsia="Calibri" w:hAnsi="Arial" w:cs="Arial"/>
          <w:b/>
          <w:bCs/>
          <w:i/>
          <w:iCs/>
          <w:u w:val="single"/>
        </w:rPr>
      </w:pPr>
    </w:p>
    <w:p w14:paraId="7372F445" w14:textId="3FF4EEB1" w:rsidR="007D3E44" w:rsidRPr="007D3E44" w:rsidRDefault="007D3E44" w:rsidP="00617524">
      <w:pPr>
        <w:numPr>
          <w:ilvl w:val="1"/>
          <w:numId w:val="86"/>
        </w:numPr>
        <w:tabs>
          <w:tab w:val="left" w:pos="567"/>
        </w:tabs>
        <w:spacing w:line="276" w:lineRule="auto"/>
        <w:ind w:left="567" w:hanging="567"/>
        <w:rPr>
          <w:rFonts w:ascii="Arial" w:hAnsi="Arial" w:cs="Arial"/>
          <w:noProof/>
        </w:rPr>
      </w:pPr>
      <w:r w:rsidRPr="007D3E44">
        <w:rPr>
          <w:rFonts w:ascii="Arial" w:hAnsi="Arial" w:cs="Arial"/>
          <w:noProof/>
        </w:rPr>
        <w:t>Zmluvné strany sa dohodli, že v rámci vykonávania Diela podľa Zmluvy majú v súlade s</w:t>
      </w:r>
      <w:r w:rsidR="006543F7">
        <w:rPr>
          <w:rFonts w:ascii="Arial" w:hAnsi="Arial" w:cs="Arial"/>
          <w:noProof/>
        </w:rPr>
        <w:t xml:space="preserve"> ustanovením </w:t>
      </w:r>
      <w:r w:rsidRPr="007D3E44">
        <w:rPr>
          <w:rFonts w:ascii="Arial" w:hAnsi="Arial" w:cs="Arial"/>
          <w:noProof/>
        </w:rPr>
        <w:t>§ 2 ods. 5 písm. p) a</w:t>
      </w:r>
      <w:r w:rsidR="006543F7">
        <w:rPr>
          <w:rFonts w:ascii="Arial" w:hAnsi="Arial" w:cs="Arial"/>
          <w:noProof/>
        </w:rPr>
        <w:t xml:space="preserve"> ustanovením </w:t>
      </w:r>
      <w:r w:rsidRPr="007D3E44">
        <w:rPr>
          <w:rFonts w:ascii="Arial" w:hAnsi="Arial" w:cs="Arial"/>
          <w:noProof/>
        </w:rPr>
        <w:t xml:space="preserve"> § 10 ods. 7 ZVO záujem na zavedení pozitívneho sociálneho vplyvu, a to prostredníctvom použitia sociálneho hľadiska (ďalej len „</w:t>
      </w:r>
      <w:r w:rsidRPr="007D3E44">
        <w:rPr>
          <w:rFonts w:ascii="Arial" w:hAnsi="Arial" w:cs="Arial"/>
          <w:b/>
          <w:noProof/>
        </w:rPr>
        <w:t>sociálne hľadisko</w:t>
      </w:r>
      <w:r w:rsidRPr="007D3E44">
        <w:rPr>
          <w:rFonts w:ascii="Arial" w:hAnsi="Arial" w:cs="Arial"/>
          <w:noProof/>
        </w:rPr>
        <w:t>“).</w:t>
      </w:r>
    </w:p>
    <w:p w14:paraId="1C1200E4" w14:textId="152FD814" w:rsidR="007D3E44" w:rsidRPr="007D3E44" w:rsidRDefault="007D3E44" w:rsidP="00617524">
      <w:pPr>
        <w:numPr>
          <w:ilvl w:val="1"/>
          <w:numId w:val="86"/>
        </w:numPr>
        <w:tabs>
          <w:tab w:val="left" w:pos="567"/>
        </w:tabs>
        <w:spacing w:line="276" w:lineRule="auto"/>
        <w:ind w:left="567" w:hanging="567"/>
        <w:rPr>
          <w:rFonts w:ascii="Arial" w:hAnsi="Arial" w:cs="Arial"/>
          <w:noProof/>
        </w:rPr>
      </w:pPr>
      <w:r w:rsidRPr="007D3E44">
        <w:rPr>
          <w:rFonts w:ascii="Arial" w:hAnsi="Arial" w:cs="Arial"/>
          <w:noProof/>
        </w:rPr>
        <w:t xml:space="preserve">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zároveň spĺňa alebo pred nástupom do zamestnania spĺňala postavenie znevýhodneného uchádzača o zamestnanie podľa </w:t>
      </w:r>
      <w:r w:rsidR="006543F7">
        <w:rPr>
          <w:rFonts w:ascii="Arial" w:hAnsi="Arial" w:cs="Arial"/>
          <w:noProof/>
        </w:rPr>
        <w:t xml:space="preserve">ustanovenia </w:t>
      </w:r>
      <w:r w:rsidRPr="007D3E44">
        <w:rPr>
          <w:rFonts w:ascii="Arial" w:hAnsi="Arial" w:cs="Arial"/>
          <w:noProof/>
        </w:rPr>
        <w:t xml:space="preserve">§ 8 ods. 1) a 2) zákona č. 5/2004 Z. z. o službách zamestnanosti a o zmene a doplnení niektorých zákonov v znení neskorších predpisov. Zhotoviteľ zamestnanie takejto osoby potvrdí Čestným vyhlásením o plnení povinnosti sociálneho verejného obstarávania, ktorá je ako </w:t>
      </w:r>
      <w:r w:rsidR="007F36EB">
        <w:rPr>
          <w:rFonts w:ascii="Arial" w:hAnsi="Arial" w:cs="Arial"/>
          <w:noProof/>
        </w:rPr>
        <w:t>P</w:t>
      </w:r>
      <w:r w:rsidRPr="007D3E44">
        <w:rPr>
          <w:rFonts w:ascii="Arial" w:hAnsi="Arial" w:cs="Arial"/>
          <w:noProof/>
        </w:rPr>
        <w:t>ríloha č. 9 neoddeliteľnou súčasťou Zmluvy (ďalej len „</w:t>
      </w:r>
      <w:r w:rsidRPr="007D3E44">
        <w:rPr>
          <w:rFonts w:ascii="Arial" w:hAnsi="Arial" w:cs="Arial"/>
          <w:b/>
          <w:noProof/>
        </w:rPr>
        <w:t>Príloha č. 9</w:t>
      </w:r>
      <w:r w:rsidRPr="007D3E44">
        <w:rPr>
          <w:rFonts w:ascii="Arial" w:hAnsi="Arial" w:cs="Arial"/>
          <w:noProof/>
        </w:rPr>
        <w:t xml:space="preserve">“). </w:t>
      </w:r>
    </w:p>
    <w:p w14:paraId="79B8EE2F" w14:textId="77777777" w:rsidR="007D3E44" w:rsidRPr="007D3E44" w:rsidRDefault="007D3E44" w:rsidP="00617524">
      <w:pPr>
        <w:numPr>
          <w:ilvl w:val="1"/>
          <w:numId w:val="86"/>
        </w:numPr>
        <w:tabs>
          <w:tab w:val="left" w:pos="567"/>
        </w:tabs>
        <w:spacing w:line="276" w:lineRule="auto"/>
        <w:ind w:left="567" w:hanging="567"/>
        <w:rPr>
          <w:rFonts w:ascii="Arial" w:hAnsi="Arial" w:cs="Arial"/>
          <w:noProof/>
        </w:rPr>
      </w:pPr>
      <w:r w:rsidRPr="007D3E44">
        <w:rPr>
          <w:rFonts w:ascii="Arial" w:hAnsi="Arial" w:cs="Arial"/>
          <w:noProof/>
          <w:lang w:val="cs-CZ" w:eastAsia="cs-CZ"/>
        </w:rPr>
        <w:t xml:space="preserve">Zhotoviteľ sa zaväzuje, že ku dňu začatia realizácie Diela ako aj počas celej doby jeho realizácie bude zamestnávať on alebo jeho subdodávatelia v pracovnoprávnom alebo inom obdobnom vzťahu najmenej 1 (jednu) osobu, ktorá spĺňa minimálne 1 (jedno) kritérium sociálneho hľadiska: </w:t>
      </w:r>
    </w:p>
    <w:p w14:paraId="46968C97" w14:textId="77777777" w:rsidR="007D3E44" w:rsidRPr="007D3E44" w:rsidRDefault="007D3E44" w:rsidP="00617524">
      <w:pPr>
        <w:numPr>
          <w:ilvl w:val="0"/>
          <w:numId w:val="92"/>
        </w:numPr>
        <w:tabs>
          <w:tab w:val="left" w:pos="567"/>
        </w:tabs>
        <w:spacing w:line="276" w:lineRule="auto"/>
        <w:ind w:left="851" w:hanging="284"/>
        <w:rPr>
          <w:rFonts w:ascii="Arial" w:hAnsi="Arial" w:cs="Arial"/>
          <w:noProof/>
        </w:rPr>
      </w:pPr>
      <w:r w:rsidRPr="007D3E44">
        <w:rPr>
          <w:rFonts w:ascii="Arial" w:hAnsi="Arial" w:cs="Arial"/>
          <w:noProof/>
        </w:rPr>
        <w:t>zamestnanec je občan mladší ako 26 rokov veku a ukončil príslušným stupňom vzdelania sústavnú prípravu na povolanie v dennej forme štúdia pred menej ako dvomi rokmi a od jej ukončenia nemal pravidelne platené zamestnanie,</w:t>
      </w:r>
    </w:p>
    <w:p w14:paraId="189C5F17" w14:textId="77777777" w:rsidR="007D3E44" w:rsidRPr="007D3E44" w:rsidRDefault="007D3E44" w:rsidP="00617524">
      <w:pPr>
        <w:numPr>
          <w:ilvl w:val="0"/>
          <w:numId w:val="92"/>
        </w:numPr>
        <w:tabs>
          <w:tab w:val="left" w:pos="567"/>
        </w:tabs>
        <w:spacing w:line="276" w:lineRule="auto"/>
        <w:rPr>
          <w:rFonts w:ascii="Arial" w:hAnsi="Arial" w:cs="Arial"/>
          <w:noProof/>
        </w:rPr>
      </w:pPr>
      <w:r w:rsidRPr="007D3E44">
        <w:rPr>
          <w:rFonts w:ascii="Arial" w:hAnsi="Arial" w:cs="Arial"/>
          <w:noProof/>
        </w:rPr>
        <w:t>zamestnanec je občan starší ako 50 rokov veku,</w:t>
      </w:r>
    </w:p>
    <w:p w14:paraId="41F8ADDA" w14:textId="77777777" w:rsidR="007D3E44" w:rsidRPr="007D3E44" w:rsidRDefault="007D3E44" w:rsidP="00617524">
      <w:pPr>
        <w:numPr>
          <w:ilvl w:val="0"/>
          <w:numId w:val="92"/>
        </w:numPr>
        <w:tabs>
          <w:tab w:val="left" w:pos="567"/>
        </w:tabs>
        <w:spacing w:line="276" w:lineRule="auto"/>
        <w:ind w:left="851" w:hanging="284"/>
        <w:rPr>
          <w:rFonts w:ascii="Arial" w:hAnsi="Arial" w:cs="Arial"/>
          <w:noProof/>
        </w:rPr>
      </w:pPr>
      <w:r w:rsidRPr="007D3E44">
        <w:rPr>
          <w:rFonts w:ascii="Arial" w:hAnsi="Arial" w:cs="Arial"/>
          <w:noProof/>
        </w:rPr>
        <w:t>zamestnanec je občan, ktorý bol pred nástupom do zamestnania vedený v evidencii uchádzačov o zamestnanie najmenej 12 po sebe nasledujúcich mesiacov,</w:t>
      </w:r>
    </w:p>
    <w:p w14:paraId="7C325C62" w14:textId="77777777" w:rsidR="007D3E44" w:rsidRPr="007D3E44" w:rsidRDefault="007D3E44" w:rsidP="00617524">
      <w:pPr>
        <w:numPr>
          <w:ilvl w:val="0"/>
          <w:numId w:val="92"/>
        </w:numPr>
        <w:tabs>
          <w:tab w:val="left" w:pos="567"/>
        </w:tabs>
        <w:spacing w:line="276" w:lineRule="auto"/>
        <w:ind w:left="851" w:hanging="284"/>
        <w:rPr>
          <w:rFonts w:ascii="Arial" w:hAnsi="Arial" w:cs="Arial"/>
          <w:noProof/>
        </w:rPr>
      </w:pPr>
      <w:r w:rsidRPr="007D3E44">
        <w:rPr>
          <w:rFonts w:ascii="Arial" w:hAnsi="Arial" w:cs="Arial"/>
          <w:noProof/>
        </w:rPr>
        <w:t>zamestnanec je občan, ktorý dosiahol vzdelanie nižšie ako stredné odborné vzdelanie podľa § 16  ods. 4 písm. b) zákona č. 245/2008 Z. z. o výchove a vzdelávaní (školský zákon) a o zmene a doplnení niektorých zákonov v znení neskorších zákonov (ďalej len „</w:t>
      </w:r>
      <w:r w:rsidRPr="007D3E44">
        <w:rPr>
          <w:rFonts w:ascii="Arial" w:hAnsi="Arial" w:cs="Arial"/>
          <w:b/>
          <w:noProof/>
        </w:rPr>
        <w:t>zákon o výchove a vzdelávaní</w:t>
      </w:r>
      <w:r w:rsidRPr="007D3E44">
        <w:rPr>
          <w:rFonts w:ascii="Arial" w:hAnsi="Arial" w:cs="Arial"/>
          <w:noProof/>
        </w:rPr>
        <w:t>“),</w:t>
      </w:r>
    </w:p>
    <w:p w14:paraId="330F13CA" w14:textId="77777777" w:rsidR="007D3E44" w:rsidRPr="007D3E44" w:rsidRDefault="007D3E44" w:rsidP="00617524">
      <w:pPr>
        <w:numPr>
          <w:ilvl w:val="0"/>
          <w:numId w:val="92"/>
        </w:numPr>
        <w:tabs>
          <w:tab w:val="left" w:pos="567"/>
        </w:tabs>
        <w:spacing w:line="276" w:lineRule="auto"/>
        <w:ind w:left="851" w:hanging="284"/>
        <w:rPr>
          <w:rFonts w:ascii="Arial" w:hAnsi="Arial" w:cs="Arial"/>
          <w:noProof/>
        </w:rPr>
      </w:pPr>
      <w:r w:rsidRPr="007D3E44">
        <w:rPr>
          <w:rFonts w:ascii="Arial" w:hAnsi="Arial" w:cs="Arial"/>
          <w:noProof/>
        </w:rPr>
        <w:t>zamestnanec je občan,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6476ED58" w14:textId="77777777" w:rsidR="007D3E44" w:rsidRPr="007D3E44" w:rsidRDefault="007D3E44" w:rsidP="00617524">
      <w:pPr>
        <w:numPr>
          <w:ilvl w:val="0"/>
          <w:numId w:val="92"/>
        </w:numPr>
        <w:tabs>
          <w:tab w:val="left" w:pos="567"/>
        </w:tabs>
        <w:spacing w:line="276" w:lineRule="auto"/>
        <w:ind w:left="851"/>
        <w:rPr>
          <w:rFonts w:ascii="Arial" w:hAnsi="Arial" w:cs="Arial"/>
          <w:noProof/>
        </w:rPr>
      </w:pPr>
      <w:r w:rsidRPr="007D3E44">
        <w:rPr>
          <w:rFonts w:ascii="Arial" w:hAnsi="Arial" w:cs="Arial"/>
          <w:noProof/>
        </w:rPr>
        <w:t>zamestnanec je štátny príslušník tretej krajiny, ktorému bol udelený azyl alebo ktorému bola poskytnutá doplnková ochrana, podľa § 2 písm. b) zákona č. 480/2002 Z. z. o azyle a o zmene a doplnení niektorých zákonov v znení neskorších predpisov,</w:t>
      </w:r>
    </w:p>
    <w:p w14:paraId="417C3551" w14:textId="77777777" w:rsidR="007D3E44" w:rsidRPr="007D3E44" w:rsidRDefault="007D3E44" w:rsidP="00617524">
      <w:pPr>
        <w:numPr>
          <w:ilvl w:val="0"/>
          <w:numId w:val="92"/>
        </w:numPr>
        <w:tabs>
          <w:tab w:val="left" w:pos="567"/>
        </w:tabs>
        <w:spacing w:line="276" w:lineRule="auto"/>
        <w:ind w:left="851"/>
        <w:rPr>
          <w:rFonts w:ascii="Arial" w:hAnsi="Arial" w:cs="Arial"/>
          <w:noProof/>
        </w:rPr>
      </w:pPr>
      <w:r w:rsidRPr="007D3E44">
        <w:rPr>
          <w:rFonts w:ascii="Arial" w:hAnsi="Arial" w:cs="Arial"/>
          <w:noProof/>
        </w:rPr>
        <w:t>zamestnanec je občan, ktorý žije ako osamelá dospelá osoba s jednou alebo viacerými osobami odkázanými na jeho starostlivosť alebo starajúca sa aspoň o jedno dieťa pred skončením povinnej školskej dochádzky podľa § 19 zákona o výchove a vzdelávaní,</w:t>
      </w:r>
    </w:p>
    <w:p w14:paraId="551630ED" w14:textId="77777777" w:rsidR="007D3E44" w:rsidRPr="007D3E44" w:rsidRDefault="007D3E44" w:rsidP="00617524">
      <w:pPr>
        <w:numPr>
          <w:ilvl w:val="0"/>
          <w:numId w:val="92"/>
        </w:numPr>
        <w:tabs>
          <w:tab w:val="left" w:pos="567"/>
        </w:tabs>
        <w:spacing w:line="276" w:lineRule="auto"/>
        <w:rPr>
          <w:rFonts w:ascii="Arial" w:hAnsi="Arial" w:cs="Arial"/>
          <w:noProof/>
        </w:rPr>
      </w:pPr>
      <w:r w:rsidRPr="007D3E44">
        <w:rPr>
          <w:rFonts w:ascii="Arial" w:hAnsi="Arial" w:cs="Arial"/>
          <w:noProof/>
        </w:rPr>
        <w:t>zamestnanec je občan so zdravotným postihnutím,</w:t>
      </w:r>
    </w:p>
    <w:p w14:paraId="4F5FDF65" w14:textId="4CC80525" w:rsidR="007D3E44" w:rsidRPr="007D3E44" w:rsidRDefault="007D3E44" w:rsidP="00617524">
      <w:pPr>
        <w:numPr>
          <w:ilvl w:val="0"/>
          <w:numId w:val="92"/>
        </w:numPr>
        <w:tabs>
          <w:tab w:val="left" w:pos="567"/>
        </w:tabs>
        <w:spacing w:line="276" w:lineRule="auto"/>
        <w:ind w:left="851" w:hanging="284"/>
        <w:rPr>
          <w:rFonts w:ascii="Arial" w:hAnsi="Arial" w:cs="Arial"/>
          <w:noProof/>
        </w:rPr>
      </w:pPr>
      <w:r w:rsidRPr="007D3E44">
        <w:rPr>
          <w:rFonts w:ascii="Arial" w:hAnsi="Arial" w:cs="Arial"/>
          <w:noProof/>
        </w:rPr>
        <w:t>zamestnanec je občan, ktorý ukončil poberanie materského alebo poberanie rodičovského príspevku menej ako dva roky pred zaradením do evidencie uchádzačov o zamestanie a ktorý počas poberania materského alebo počas poberania rodičovského príspevku nemal príjem zo zárobkovej činnosti zamestnanca a zo samostatnej zárobkovej činnosti</w:t>
      </w:r>
      <w:r w:rsidR="007E65B8">
        <w:rPr>
          <w:rFonts w:ascii="Arial" w:hAnsi="Arial" w:cs="Arial"/>
          <w:noProof/>
        </w:rPr>
        <w:t>.</w:t>
      </w:r>
    </w:p>
    <w:p w14:paraId="2C0A03BA" w14:textId="77777777" w:rsidR="007D3E44" w:rsidRPr="007D3E44" w:rsidRDefault="007D3E44" w:rsidP="00617524">
      <w:pPr>
        <w:numPr>
          <w:ilvl w:val="1"/>
          <w:numId w:val="86"/>
        </w:numPr>
        <w:tabs>
          <w:tab w:val="left" w:pos="567"/>
        </w:tabs>
        <w:spacing w:after="0" w:line="276" w:lineRule="auto"/>
        <w:ind w:left="567" w:hanging="567"/>
        <w:rPr>
          <w:rFonts w:ascii="Arial" w:hAnsi="Arial" w:cs="Arial"/>
          <w:bCs/>
          <w:iCs/>
          <w:noProof/>
        </w:rPr>
      </w:pPr>
      <w:r w:rsidRPr="007D3E44">
        <w:rPr>
          <w:rFonts w:ascii="Arial" w:hAnsi="Arial" w:cs="Arial"/>
          <w:bCs/>
          <w:iCs/>
          <w:noProof/>
        </w:rPr>
        <w:lastRenderedPageBreak/>
        <w:t>Objednávateľ má právo vyžiadať si od Zhotoviteľa kedykoľvek počas účinnosti Zmluvy informácie o tom, ako plní ustanovenia tohto článku Zmluvy a Zhotoviteľ je povinný poskytnúť Objednávateľovi nevyhnutne potrebnú súčinnosť, ktorou preukáže pravdivosť údajov uvedených v Prílohe č. 9 Zmluvy.</w:t>
      </w:r>
    </w:p>
    <w:p w14:paraId="173DCED7" w14:textId="6C46DEA4" w:rsidR="007D3E44" w:rsidRDefault="007D3E44" w:rsidP="007D3E44">
      <w:pPr>
        <w:spacing w:after="0" w:line="276" w:lineRule="auto"/>
        <w:rPr>
          <w:rFonts w:ascii="Arial" w:eastAsia="Calibri" w:hAnsi="Arial" w:cs="Arial"/>
          <w:b/>
          <w:i/>
          <w:u w:val="single"/>
        </w:rPr>
      </w:pPr>
    </w:p>
    <w:p w14:paraId="75D81D61" w14:textId="3EFA7594" w:rsidR="00503F7D" w:rsidRDefault="00503F7D" w:rsidP="007D3E44">
      <w:pPr>
        <w:spacing w:after="0" w:line="276" w:lineRule="auto"/>
        <w:rPr>
          <w:rFonts w:ascii="Arial" w:eastAsia="Calibri" w:hAnsi="Arial" w:cs="Arial"/>
          <w:b/>
          <w:i/>
          <w:u w:val="single"/>
        </w:rPr>
      </w:pPr>
    </w:p>
    <w:p w14:paraId="297D79D8" w14:textId="77777777" w:rsidR="0057314F" w:rsidRPr="007D3E44" w:rsidRDefault="0057314F" w:rsidP="007D3E44">
      <w:pPr>
        <w:spacing w:after="0" w:line="276" w:lineRule="auto"/>
        <w:rPr>
          <w:rFonts w:ascii="Arial" w:eastAsia="Calibri" w:hAnsi="Arial" w:cs="Arial"/>
          <w:b/>
          <w:i/>
          <w:u w:val="single"/>
        </w:rPr>
      </w:pPr>
    </w:p>
    <w:p w14:paraId="3934C088" w14:textId="60698FFD" w:rsidR="007D3E44" w:rsidRPr="007D3E44" w:rsidRDefault="007D3E44" w:rsidP="007D3E44">
      <w:pPr>
        <w:tabs>
          <w:tab w:val="left" w:pos="567"/>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t>Čl</w:t>
      </w:r>
      <w:r w:rsidR="00D31370">
        <w:rPr>
          <w:rFonts w:ascii="Arial" w:eastAsia="Calibri" w:hAnsi="Arial" w:cs="Arial"/>
          <w:b/>
          <w:bCs/>
          <w:i/>
          <w:iCs/>
          <w:u w:val="single"/>
        </w:rPr>
        <w:t>ánok</w:t>
      </w:r>
      <w:r w:rsidRPr="007D3E44">
        <w:rPr>
          <w:rFonts w:ascii="Arial" w:eastAsia="Calibri" w:hAnsi="Arial" w:cs="Arial"/>
          <w:b/>
          <w:bCs/>
          <w:i/>
          <w:iCs/>
          <w:u w:val="single"/>
        </w:rPr>
        <w:t xml:space="preserve"> XIV</w:t>
      </w:r>
    </w:p>
    <w:p w14:paraId="37CB049D" w14:textId="58C59301" w:rsidR="007D3E44" w:rsidRDefault="007D3E44" w:rsidP="00503F7D">
      <w:pPr>
        <w:tabs>
          <w:tab w:val="left" w:pos="567"/>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t>Ukončenie Zmluvy</w:t>
      </w:r>
    </w:p>
    <w:p w14:paraId="2EA55FB6" w14:textId="77777777" w:rsidR="00503F7D" w:rsidRPr="007D3E44" w:rsidRDefault="00503F7D" w:rsidP="00503F7D">
      <w:pPr>
        <w:tabs>
          <w:tab w:val="left" w:pos="567"/>
          <w:tab w:val="left" w:pos="9072"/>
        </w:tabs>
        <w:spacing w:after="0" w:line="276" w:lineRule="auto"/>
        <w:jc w:val="center"/>
        <w:rPr>
          <w:rFonts w:ascii="Arial" w:eastAsia="Calibri" w:hAnsi="Arial" w:cs="Arial"/>
          <w:bCs/>
          <w:iCs/>
        </w:rPr>
      </w:pPr>
    </w:p>
    <w:p w14:paraId="027CC166" w14:textId="2B9054E8" w:rsidR="007D3E44" w:rsidRPr="007D3E44" w:rsidRDefault="007D3E44" w:rsidP="00617524">
      <w:pPr>
        <w:numPr>
          <w:ilvl w:val="1"/>
          <w:numId w:val="88"/>
        </w:numPr>
        <w:tabs>
          <w:tab w:val="left" w:pos="567"/>
        </w:tabs>
        <w:spacing w:line="276" w:lineRule="auto"/>
        <w:ind w:left="567" w:hanging="567"/>
        <w:rPr>
          <w:rFonts w:ascii="Arial" w:hAnsi="Arial" w:cs="Arial"/>
          <w:bCs/>
          <w:iCs/>
          <w:noProof/>
        </w:rPr>
      </w:pPr>
      <w:r w:rsidRPr="007D3E44">
        <w:rPr>
          <w:rFonts w:ascii="Arial" w:hAnsi="Arial" w:cs="Arial"/>
          <w:bCs/>
          <w:iCs/>
          <w:noProof/>
        </w:rPr>
        <w:t xml:space="preserve">Zmluva zanikne splnením jednotlivých zmluvných práv a povinností obidvoch Zmluvných strán, </w:t>
      </w:r>
      <w:r w:rsidR="007F36EB">
        <w:rPr>
          <w:rFonts w:ascii="Arial" w:hAnsi="Arial" w:cs="Arial"/>
          <w:bCs/>
          <w:iCs/>
          <w:noProof/>
        </w:rPr>
        <w:br/>
      </w:r>
      <w:r w:rsidRPr="007D3E44">
        <w:rPr>
          <w:rFonts w:ascii="Arial" w:hAnsi="Arial" w:cs="Arial"/>
          <w:bCs/>
          <w:iCs/>
          <w:noProof/>
        </w:rPr>
        <w:t>t. j. najneskôr v časti záruky uplynutím záručnej doby a odstránení prípadných vád reklamovaných v záručnej dobe. Zmluvu je možné ukončiť aj písomnou dohodou Zmluvných strán, písomným odstúpením od Zmluvy niektorou Zmluvnou stranou a výpoveďou Objednávateľa.</w:t>
      </w:r>
    </w:p>
    <w:p w14:paraId="071408AD" w14:textId="41928855" w:rsidR="007D3E44" w:rsidRPr="007D3E44" w:rsidRDefault="007D3E44" w:rsidP="00617524">
      <w:pPr>
        <w:numPr>
          <w:ilvl w:val="1"/>
          <w:numId w:val="88"/>
        </w:numPr>
        <w:tabs>
          <w:tab w:val="left" w:pos="567"/>
        </w:tabs>
        <w:spacing w:line="276" w:lineRule="auto"/>
        <w:ind w:left="567" w:hanging="567"/>
        <w:rPr>
          <w:rFonts w:ascii="Arial" w:hAnsi="Arial" w:cs="Arial"/>
          <w:bCs/>
          <w:iCs/>
          <w:noProof/>
        </w:rPr>
      </w:pPr>
      <w:r w:rsidRPr="007D3E44">
        <w:rPr>
          <w:rFonts w:ascii="Arial" w:hAnsi="Arial" w:cs="Arial"/>
          <w:bCs/>
          <w:iCs/>
          <w:noProof/>
        </w:rPr>
        <w:t>Ukončením Zmluvy akýmkoľvek spôsobom nie sú dotknuté práva Objednávateľa súvisiace so Zádržným v zmysle Čl</w:t>
      </w:r>
      <w:r w:rsidR="007E65B8">
        <w:rPr>
          <w:rFonts w:ascii="Arial" w:hAnsi="Arial" w:cs="Arial"/>
          <w:bCs/>
          <w:iCs/>
          <w:noProof/>
        </w:rPr>
        <w:t>ánku</w:t>
      </w:r>
      <w:r w:rsidRPr="007D3E44">
        <w:rPr>
          <w:rFonts w:ascii="Arial" w:hAnsi="Arial" w:cs="Arial"/>
          <w:bCs/>
          <w:iCs/>
          <w:noProof/>
        </w:rPr>
        <w:t xml:space="preserve"> V bod 5.5 a nasl. Zmluvy, so zárukou Diela počas jeho záručnej doby a zodpovednosťou za vady vzťahujúce sa na Dielo. Ukončením Zmluvy akýmkoľvek spôsobom nie je dotknuté právo Objednávateľa na zaplatenie zmluvných pokút a/alebo náhrady škody v zmysle Zmluvy.</w:t>
      </w:r>
    </w:p>
    <w:p w14:paraId="269D852E" w14:textId="77777777" w:rsidR="007D3E44" w:rsidRPr="007D3E44" w:rsidRDefault="007D3E44" w:rsidP="00617524">
      <w:pPr>
        <w:numPr>
          <w:ilvl w:val="1"/>
          <w:numId w:val="88"/>
        </w:numPr>
        <w:tabs>
          <w:tab w:val="left" w:pos="567"/>
        </w:tabs>
        <w:spacing w:line="276" w:lineRule="auto"/>
        <w:ind w:left="567" w:hanging="567"/>
        <w:rPr>
          <w:rFonts w:ascii="Arial" w:hAnsi="Arial" w:cs="Arial"/>
          <w:bCs/>
          <w:iCs/>
          <w:noProof/>
        </w:rPr>
      </w:pPr>
      <w:r w:rsidRPr="007D3E44">
        <w:rPr>
          <w:rFonts w:ascii="Arial" w:hAnsi="Arial" w:cs="Arial"/>
          <w:noProof/>
        </w:rPr>
        <w:t>V prípade zániku Zmluvy dohodou Zmluvných strán, táto zaniká dňom uvedeným v tejto dohode (ďalej len „</w:t>
      </w:r>
      <w:r w:rsidRPr="007D3E44">
        <w:rPr>
          <w:rFonts w:ascii="Arial" w:hAnsi="Arial" w:cs="Arial"/>
          <w:b/>
          <w:noProof/>
        </w:rPr>
        <w:t>Deň zániku zmluvy dohodou</w:t>
      </w:r>
      <w:r w:rsidRPr="007D3E44">
        <w:rPr>
          <w:rFonts w:ascii="Arial" w:hAnsi="Arial" w:cs="Arial"/>
          <w:noProof/>
        </w:rPr>
        <w:t xml:space="preserve">“). V tejto dohode sa upravia aj vzájomné nároky Zmluvných strán vzniknuté z plnenia zmluvných povinností alebo z ich porušenia druhou Zmluvnou stranou ku Dňu zániku zmluvy dohodou. </w:t>
      </w:r>
    </w:p>
    <w:p w14:paraId="040B0641" w14:textId="77777777" w:rsidR="007D3E44" w:rsidRPr="007D3E44" w:rsidRDefault="007D3E44" w:rsidP="00617524">
      <w:pPr>
        <w:numPr>
          <w:ilvl w:val="1"/>
          <w:numId w:val="88"/>
        </w:numPr>
        <w:tabs>
          <w:tab w:val="left" w:pos="567"/>
        </w:tabs>
        <w:spacing w:line="276" w:lineRule="auto"/>
        <w:ind w:left="567" w:hanging="567"/>
        <w:rPr>
          <w:rFonts w:ascii="Arial" w:hAnsi="Arial" w:cs="Arial"/>
          <w:bCs/>
          <w:iCs/>
          <w:noProof/>
        </w:rPr>
      </w:pPr>
      <w:r w:rsidRPr="007D3E44">
        <w:rPr>
          <w:rFonts w:ascii="Arial" w:hAnsi="Arial" w:cs="Arial"/>
          <w:noProof/>
        </w:rPr>
        <w:t>V prípade odstúpenia od Zmluvy sa Zmluvné strany budú riadiť ustanoveniami § 344 a nasl. Obchodného zákonníka, pokiaľ táto Zmluva neustanovuje inak. Odstúpenie od Zmluvy musí mať písomnú formu, musí byť doručené druhej Zmluvnej strane a je účinné dňom doručenia odstúpenia Zmluvnej strane, ktorá svoju povinnosť porušila.</w:t>
      </w:r>
    </w:p>
    <w:p w14:paraId="35FB99F5" w14:textId="77777777" w:rsidR="007D3E44" w:rsidRPr="007D3E44" w:rsidRDefault="007D3E44" w:rsidP="00617524">
      <w:pPr>
        <w:numPr>
          <w:ilvl w:val="1"/>
          <w:numId w:val="88"/>
        </w:numPr>
        <w:tabs>
          <w:tab w:val="left" w:pos="567"/>
        </w:tabs>
        <w:spacing w:line="276" w:lineRule="auto"/>
        <w:ind w:left="567" w:hanging="567"/>
        <w:rPr>
          <w:rFonts w:ascii="Arial" w:hAnsi="Arial" w:cs="Arial"/>
          <w:bCs/>
          <w:iCs/>
          <w:noProof/>
        </w:rPr>
      </w:pPr>
      <w:r w:rsidRPr="007D3E44">
        <w:rPr>
          <w:rFonts w:ascii="Arial" w:hAnsi="Arial" w:cs="Arial"/>
          <w:noProof/>
        </w:rPr>
        <w:t>Objednávateľ je oprávnený okamžite odstúpiť od Zmluvy v prípade podstatného porušenia Zmluvy Zhotoviteľom. Na účely Zmluvy sa za podstatné porušenie Zmluvy Zhotoviteľom považuje najmä:</w:t>
      </w:r>
    </w:p>
    <w:p w14:paraId="104E1FE4" w14:textId="77777777" w:rsidR="007D3E44" w:rsidRPr="007D3E44" w:rsidRDefault="007D3E44" w:rsidP="00617524">
      <w:pPr>
        <w:numPr>
          <w:ilvl w:val="0"/>
          <w:numId w:val="74"/>
        </w:numPr>
        <w:tabs>
          <w:tab w:val="left" w:pos="851"/>
        </w:tabs>
        <w:spacing w:line="276" w:lineRule="auto"/>
        <w:rPr>
          <w:rFonts w:ascii="Arial" w:hAnsi="Arial" w:cs="Arial"/>
          <w:noProof/>
        </w:rPr>
      </w:pPr>
      <w:r w:rsidRPr="007D3E44">
        <w:rPr>
          <w:rFonts w:ascii="Arial" w:hAnsi="Arial" w:cs="Arial"/>
          <w:noProof/>
        </w:rPr>
        <w:t>ak sa preukáže, že Zhotoviteľ v rámci procesu verejného obstarávania, výsledkom ktorého je uzatvorenie Zmluvy predložil nepravdivé doklady alebo uviedol nepravdivé, neúplné alebo skreslené údaje</w:t>
      </w:r>
      <w:r w:rsidRPr="007D3E44">
        <w:rPr>
          <w:rFonts w:ascii="Segoe UI" w:hAnsi="Segoe UI" w:cs="Segoe UI"/>
          <w:noProof/>
        </w:rPr>
        <w:t>ꓼ</w:t>
      </w:r>
    </w:p>
    <w:p w14:paraId="202A1B63" w14:textId="5F78C3DF" w:rsidR="007D3E44" w:rsidRPr="007D3E44" w:rsidRDefault="007D3E44" w:rsidP="00617524">
      <w:pPr>
        <w:numPr>
          <w:ilvl w:val="0"/>
          <w:numId w:val="74"/>
        </w:numPr>
        <w:tabs>
          <w:tab w:val="left" w:pos="851"/>
        </w:tabs>
        <w:spacing w:line="276" w:lineRule="auto"/>
        <w:rPr>
          <w:rFonts w:ascii="Arial" w:hAnsi="Arial" w:cs="Arial"/>
          <w:noProof/>
        </w:rPr>
      </w:pPr>
      <w:r w:rsidRPr="007D3E44">
        <w:rPr>
          <w:rFonts w:ascii="Arial" w:hAnsi="Arial" w:cs="Arial"/>
          <w:noProof/>
        </w:rPr>
        <w:t xml:space="preserve">ak Zhotoviteľ nedodrží Celkovú lehotu vykonania </w:t>
      </w:r>
      <w:r w:rsidR="000E39F0">
        <w:rPr>
          <w:rFonts w:ascii="Arial" w:hAnsi="Arial" w:cs="Arial"/>
          <w:noProof/>
        </w:rPr>
        <w:t>D</w:t>
      </w:r>
      <w:r w:rsidRPr="007D3E44">
        <w:rPr>
          <w:rFonts w:ascii="Arial" w:hAnsi="Arial" w:cs="Arial"/>
          <w:noProof/>
        </w:rPr>
        <w:t>iela uvedenú v Čl</w:t>
      </w:r>
      <w:r w:rsidR="007E65B8">
        <w:rPr>
          <w:rFonts w:ascii="Arial" w:hAnsi="Arial" w:cs="Arial"/>
          <w:noProof/>
        </w:rPr>
        <w:t>ánku</w:t>
      </w:r>
      <w:r w:rsidRPr="007D3E44">
        <w:rPr>
          <w:rFonts w:ascii="Arial" w:hAnsi="Arial" w:cs="Arial"/>
          <w:noProof/>
        </w:rPr>
        <w:t xml:space="preserve"> II bod</w:t>
      </w:r>
      <w:r w:rsidR="007E65B8">
        <w:rPr>
          <w:rFonts w:ascii="Arial" w:hAnsi="Arial" w:cs="Arial"/>
          <w:noProof/>
        </w:rPr>
        <w:t>e</w:t>
      </w:r>
      <w:r w:rsidRPr="007D3E44">
        <w:rPr>
          <w:rFonts w:ascii="Arial" w:hAnsi="Arial" w:cs="Arial"/>
          <w:noProof/>
        </w:rPr>
        <w:t xml:space="preserve"> 2.1 Zmluvy, ak nenastanú okolnosti vylučujúce zodpovednosť upravené v Zmluve</w:t>
      </w:r>
      <w:r w:rsidRPr="007D3E44">
        <w:rPr>
          <w:rFonts w:ascii="Segoe UI" w:hAnsi="Segoe UI" w:cs="Segoe UI"/>
          <w:noProof/>
        </w:rPr>
        <w:t>ꓼ</w:t>
      </w:r>
    </w:p>
    <w:p w14:paraId="0A69693A" w14:textId="77777777" w:rsidR="007D3E44" w:rsidRPr="007D3E44" w:rsidRDefault="007D3E44" w:rsidP="00617524">
      <w:pPr>
        <w:numPr>
          <w:ilvl w:val="0"/>
          <w:numId w:val="74"/>
        </w:numPr>
        <w:tabs>
          <w:tab w:val="left" w:pos="567"/>
        </w:tabs>
        <w:spacing w:line="276" w:lineRule="auto"/>
        <w:ind w:left="851" w:hanging="284"/>
        <w:rPr>
          <w:rFonts w:ascii="Arial" w:hAnsi="Arial" w:cs="Arial"/>
          <w:noProof/>
        </w:rPr>
      </w:pPr>
      <w:r w:rsidRPr="007D3E44">
        <w:rPr>
          <w:rFonts w:ascii="Arial" w:hAnsi="Arial" w:cs="Arial"/>
          <w:noProof/>
        </w:rPr>
        <w:t>ak je Zhotoviteľ v omeškaní s ukončením lehoty Míľnika diela uvedenej v zmysle bodu 6. Prílohy č. 3 Zmluvy o viac ako 10 (desať) kalendárnych dní, ak nenastanú okolnosti vylučujúce zodpovednosť upravené v Zmluve</w:t>
      </w:r>
      <w:r w:rsidRPr="007D3E44">
        <w:rPr>
          <w:rFonts w:ascii="Segoe UI" w:hAnsi="Segoe UI" w:cs="Segoe UI"/>
          <w:noProof/>
        </w:rPr>
        <w:t>ꓼ</w:t>
      </w:r>
    </w:p>
    <w:p w14:paraId="08F69BC2" w14:textId="77777777" w:rsidR="007D3E44" w:rsidRPr="007D3E44" w:rsidRDefault="007D3E44" w:rsidP="00617524">
      <w:pPr>
        <w:numPr>
          <w:ilvl w:val="0"/>
          <w:numId w:val="74"/>
        </w:numPr>
        <w:tabs>
          <w:tab w:val="left" w:pos="567"/>
        </w:tabs>
        <w:spacing w:line="276" w:lineRule="auto"/>
        <w:ind w:left="851" w:hanging="284"/>
        <w:rPr>
          <w:rFonts w:ascii="Arial" w:hAnsi="Arial" w:cs="Arial"/>
          <w:noProof/>
        </w:rPr>
      </w:pPr>
      <w:r w:rsidRPr="007D3E44">
        <w:rPr>
          <w:rFonts w:ascii="Arial" w:hAnsi="Arial" w:cs="Arial"/>
          <w:noProof/>
        </w:rPr>
        <w:t>ak Zhotoviteľ nedodrží Lehotu obmedzenia dopravy podľa Článku II bod 2.16 Zmluvy;</w:t>
      </w:r>
    </w:p>
    <w:p w14:paraId="77C2121A" w14:textId="77777777" w:rsidR="007D3E44" w:rsidRPr="007D3E44" w:rsidRDefault="007D3E44" w:rsidP="00617524">
      <w:pPr>
        <w:numPr>
          <w:ilvl w:val="0"/>
          <w:numId w:val="74"/>
        </w:numPr>
        <w:tabs>
          <w:tab w:val="left" w:pos="567"/>
        </w:tabs>
        <w:spacing w:line="276" w:lineRule="auto"/>
        <w:ind w:left="851" w:hanging="284"/>
        <w:rPr>
          <w:rFonts w:ascii="Arial" w:hAnsi="Arial" w:cs="Arial"/>
          <w:noProof/>
        </w:rPr>
      </w:pPr>
      <w:r w:rsidRPr="007D3E44">
        <w:rPr>
          <w:rFonts w:ascii="Arial" w:hAnsi="Arial" w:cs="Arial"/>
          <w:noProof/>
        </w:rPr>
        <w:t>ak Zhotoviteľ zmení subdodávateľa bez predchádzajúceho písomného súhlasu Objednávateľa alebo zmení rozsah subdodávok oproti ponuke;</w:t>
      </w:r>
    </w:p>
    <w:p w14:paraId="6B3D6B39" w14:textId="77777777" w:rsidR="007D3E44" w:rsidRPr="007D3E44" w:rsidRDefault="007D3E44" w:rsidP="00617524">
      <w:pPr>
        <w:numPr>
          <w:ilvl w:val="0"/>
          <w:numId w:val="74"/>
        </w:numPr>
        <w:tabs>
          <w:tab w:val="left" w:pos="567"/>
        </w:tabs>
        <w:spacing w:line="276" w:lineRule="auto"/>
        <w:ind w:left="851" w:hanging="284"/>
        <w:rPr>
          <w:rFonts w:ascii="Arial" w:hAnsi="Arial" w:cs="Arial"/>
          <w:noProof/>
        </w:rPr>
      </w:pPr>
      <w:r w:rsidRPr="007D3E44">
        <w:rPr>
          <w:rFonts w:ascii="Arial" w:hAnsi="Arial" w:cs="Arial"/>
          <w:noProof/>
        </w:rPr>
        <w:t>ak Zhotoviteľ nedodrží kvalitu vykonávania Diela podľa TKP, STN a EN a vadu zistenú Objednávateľom počas vykonávania Diela neodstráni v dohodnutých termínoch a/alebo dohodnutým spôsobom podľa Zmluvy</w:t>
      </w:r>
      <w:r w:rsidRPr="007D3E44">
        <w:rPr>
          <w:rFonts w:ascii="Segoe UI" w:hAnsi="Segoe UI" w:cs="Segoe UI"/>
          <w:noProof/>
        </w:rPr>
        <w:t>ꓼ</w:t>
      </w:r>
    </w:p>
    <w:p w14:paraId="2E476C9C" w14:textId="3CB06B62" w:rsidR="007D3E44" w:rsidRPr="007D3E44" w:rsidRDefault="007D3E44" w:rsidP="00617524">
      <w:pPr>
        <w:numPr>
          <w:ilvl w:val="0"/>
          <w:numId w:val="74"/>
        </w:numPr>
        <w:tabs>
          <w:tab w:val="left" w:pos="567"/>
        </w:tabs>
        <w:spacing w:line="276" w:lineRule="auto"/>
        <w:ind w:left="851" w:hanging="284"/>
        <w:rPr>
          <w:rFonts w:ascii="Arial" w:hAnsi="Arial" w:cs="Arial"/>
          <w:noProof/>
        </w:rPr>
      </w:pPr>
      <w:r w:rsidRPr="007D3E44">
        <w:rPr>
          <w:rFonts w:ascii="Arial" w:hAnsi="Arial" w:cs="Arial"/>
          <w:noProof/>
        </w:rPr>
        <w:lastRenderedPageBreak/>
        <w:t>ak Zhotoviteľ neodstráni vady zistené pri preberaní Diela v lehote podľa Čl</w:t>
      </w:r>
      <w:r w:rsidR="007E65B8">
        <w:rPr>
          <w:rFonts w:ascii="Arial" w:hAnsi="Arial" w:cs="Arial"/>
          <w:noProof/>
        </w:rPr>
        <w:t>ánku</w:t>
      </w:r>
      <w:r w:rsidRPr="007D3E44">
        <w:rPr>
          <w:rFonts w:ascii="Arial" w:hAnsi="Arial" w:cs="Arial"/>
          <w:noProof/>
        </w:rPr>
        <w:t xml:space="preserve"> X bod</w:t>
      </w:r>
      <w:r w:rsidR="007E65B8">
        <w:rPr>
          <w:rFonts w:ascii="Arial" w:hAnsi="Arial" w:cs="Arial"/>
          <w:noProof/>
        </w:rPr>
        <w:t>u</w:t>
      </w:r>
      <w:r w:rsidRPr="007D3E44">
        <w:rPr>
          <w:rFonts w:ascii="Arial" w:hAnsi="Arial" w:cs="Arial"/>
          <w:noProof/>
        </w:rPr>
        <w:t xml:space="preserve"> 10.5 Zmluvy alebo počas záručnej doby v lehote podľa Čl</w:t>
      </w:r>
      <w:r w:rsidR="007E65B8">
        <w:rPr>
          <w:rFonts w:ascii="Arial" w:hAnsi="Arial" w:cs="Arial"/>
          <w:noProof/>
        </w:rPr>
        <w:t>ánku</w:t>
      </w:r>
      <w:r w:rsidRPr="007D3E44">
        <w:rPr>
          <w:rFonts w:ascii="Arial" w:hAnsi="Arial" w:cs="Arial"/>
          <w:noProof/>
        </w:rPr>
        <w:t xml:space="preserve"> VII bod</w:t>
      </w:r>
      <w:r w:rsidR="007E65B8">
        <w:rPr>
          <w:rFonts w:ascii="Arial" w:hAnsi="Arial" w:cs="Arial"/>
          <w:noProof/>
        </w:rPr>
        <w:t>u</w:t>
      </w:r>
      <w:r w:rsidRPr="007D3E44">
        <w:rPr>
          <w:rFonts w:ascii="Arial" w:hAnsi="Arial" w:cs="Arial"/>
          <w:noProof/>
        </w:rPr>
        <w:t xml:space="preserve"> 7.2 Zmluvy, ak nebola písomne dohodnutá iná doba;</w:t>
      </w:r>
    </w:p>
    <w:p w14:paraId="051E5CBD" w14:textId="543DB3E0" w:rsidR="007D3E44" w:rsidRPr="007D3E44" w:rsidRDefault="007D3E44" w:rsidP="00617524">
      <w:pPr>
        <w:numPr>
          <w:ilvl w:val="0"/>
          <w:numId w:val="74"/>
        </w:numPr>
        <w:tabs>
          <w:tab w:val="left" w:pos="567"/>
        </w:tabs>
        <w:spacing w:line="276" w:lineRule="auto"/>
        <w:ind w:left="851" w:hanging="284"/>
        <w:rPr>
          <w:rFonts w:ascii="Arial" w:hAnsi="Arial" w:cs="Arial"/>
          <w:noProof/>
        </w:rPr>
      </w:pPr>
      <w:r w:rsidRPr="007D3E44">
        <w:rPr>
          <w:rFonts w:ascii="Arial" w:hAnsi="Arial" w:cs="Arial"/>
          <w:noProof/>
        </w:rPr>
        <w:t>ak Zhotoviteľ poruší ustanoveni</w:t>
      </w:r>
      <w:r w:rsidR="007E65B8">
        <w:rPr>
          <w:rFonts w:ascii="Arial" w:hAnsi="Arial" w:cs="Arial"/>
          <w:noProof/>
        </w:rPr>
        <w:t>a</w:t>
      </w:r>
      <w:r w:rsidRPr="007D3E44">
        <w:rPr>
          <w:rFonts w:ascii="Arial" w:hAnsi="Arial" w:cs="Arial"/>
          <w:noProof/>
        </w:rPr>
        <w:t xml:space="preserve"> Čl</w:t>
      </w:r>
      <w:r w:rsidR="007E65B8">
        <w:rPr>
          <w:rFonts w:ascii="Arial" w:hAnsi="Arial" w:cs="Arial"/>
          <w:noProof/>
        </w:rPr>
        <w:t>ánku</w:t>
      </w:r>
      <w:r w:rsidRPr="007D3E44">
        <w:rPr>
          <w:rFonts w:ascii="Arial" w:hAnsi="Arial" w:cs="Arial"/>
          <w:noProof/>
        </w:rPr>
        <w:t xml:space="preserve"> VIII bod</w:t>
      </w:r>
      <w:r w:rsidR="007E65B8">
        <w:rPr>
          <w:rFonts w:ascii="Arial" w:hAnsi="Arial" w:cs="Arial"/>
          <w:noProof/>
        </w:rPr>
        <w:t>ov</w:t>
      </w:r>
      <w:r w:rsidRPr="007D3E44">
        <w:rPr>
          <w:rFonts w:ascii="Arial" w:hAnsi="Arial" w:cs="Arial"/>
          <w:noProof/>
        </w:rPr>
        <w:t xml:space="preserve"> 8.2, 8.3, 8.4, 8.6, 8.10, 8.11, 8.12, 8.13, 8.20, 8.21, 8.22, Čl</w:t>
      </w:r>
      <w:r w:rsidR="007E65B8">
        <w:rPr>
          <w:rFonts w:ascii="Arial" w:hAnsi="Arial" w:cs="Arial"/>
          <w:noProof/>
        </w:rPr>
        <w:t>án</w:t>
      </w:r>
      <w:r w:rsidR="003733CE">
        <w:rPr>
          <w:rFonts w:ascii="Arial" w:hAnsi="Arial" w:cs="Arial"/>
          <w:noProof/>
        </w:rPr>
        <w:t>k</w:t>
      </w:r>
      <w:r w:rsidR="007E65B8">
        <w:rPr>
          <w:rFonts w:ascii="Arial" w:hAnsi="Arial" w:cs="Arial"/>
          <w:noProof/>
        </w:rPr>
        <w:t>u</w:t>
      </w:r>
      <w:r w:rsidRPr="007D3E44">
        <w:rPr>
          <w:rFonts w:ascii="Arial" w:hAnsi="Arial" w:cs="Arial"/>
          <w:noProof/>
        </w:rPr>
        <w:t xml:space="preserve"> IX, Čl</w:t>
      </w:r>
      <w:r w:rsidR="007E65B8">
        <w:rPr>
          <w:rFonts w:ascii="Arial" w:hAnsi="Arial" w:cs="Arial"/>
          <w:noProof/>
        </w:rPr>
        <w:t>ánku</w:t>
      </w:r>
      <w:r w:rsidRPr="007D3E44">
        <w:rPr>
          <w:rFonts w:ascii="Arial" w:hAnsi="Arial" w:cs="Arial"/>
          <w:noProof/>
        </w:rPr>
        <w:t xml:space="preserve"> XIII bod</w:t>
      </w:r>
      <w:r w:rsidR="007E65B8">
        <w:rPr>
          <w:rFonts w:ascii="Arial" w:hAnsi="Arial" w:cs="Arial"/>
          <w:noProof/>
        </w:rPr>
        <w:t>ov</w:t>
      </w:r>
      <w:r w:rsidRPr="007D3E44">
        <w:rPr>
          <w:rFonts w:ascii="Arial" w:hAnsi="Arial" w:cs="Arial"/>
          <w:noProof/>
        </w:rPr>
        <w:t xml:space="preserve"> 13.2, 13.</w:t>
      </w:r>
      <w:r w:rsidR="003733CE">
        <w:rPr>
          <w:rFonts w:ascii="Arial" w:hAnsi="Arial" w:cs="Arial"/>
          <w:noProof/>
        </w:rPr>
        <w:t>4</w:t>
      </w:r>
      <w:r w:rsidRPr="007D3E44">
        <w:rPr>
          <w:rFonts w:ascii="Arial" w:hAnsi="Arial" w:cs="Arial"/>
          <w:noProof/>
        </w:rPr>
        <w:t xml:space="preserve"> Čl</w:t>
      </w:r>
      <w:r w:rsidR="007E65B8">
        <w:rPr>
          <w:rFonts w:ascii="Arial" w:hAnsi="Arial" w:cs="Arial"/>
          <w:noProof/>
        </w:rPr>
        <w:t>ánku</w:t>
      </w:r>
      <w:r w:rsidRPr="007D3E44">
        <w:rPr>
          <w:rFonts w:ascii="Arial" w:hAnsi="Arial" w:cs="Arial"/>
          <w:noProof/>
        </w:rPr>
        <w:t xml:space="preserve"> XVI bodu 16.2 Zmluvy</w:t>
      </w:r>
      <w:r w:rsidRPr="007D3E44">
        <w:rPr>
          <w:rFonts w:ascii="Segoe UI" w:hAnsi="Segoe UI" w:cs="Segoe UI"/>
          <w:noProof/>
        </w:rPr>
        <w:t>ꓼ</w:t>
      </w:r>
    </w:p>
    <w:p w14:paraId="78D87DBF" w14:textId="77777777" w:rsidR="007D3E44" w:rsidRPr="007D3E44" w:rsidRDefault="007D3E44" w:rsidP="00617524">
      <w:pPr>
        <w:numPr>
          <w:ilvl w:val="0"/>
          <w:numId w:val="74"/>
        </w:numPr>
        <w:tabs>
          <w:tab w:val="left" w:pos="567"/>
        </w:tabs>
        <w:spacing w:line="276" w:lineRule="auto"/>
        <w:ind w:left="851" w:hanging="284"/>
        <w:rPr>
          <w:rFonts w:ascii="Arial" w:hAnsi="Arial" w:cs="Arial"/>
          <w:noProof/>
        </w:rPr>
      </w:pPr>
      <w:r w:rsidRPr="007D3E44">
        <w:rPr>
          <w:rFonts w:ascii="Arial" w:hAnsi="Arial" w:cs="Arial"/>
          <w:noProof/>
        </w:rPr>
        <w:t>v ďalších prípadoch uvedených v ZVO a/alebo v Zmluve;</w:t>
      </w:r>
    </w:p>
    <w:p w14:paraId="1FC91E7C" w14:textId="4AA013E0" w:rsidR="007D3E44" w:rsidRPr="00503F7D" w:rsidRDefault="007D3E44" w:rsidP="00617524">
      <w:pPr>
        <w:numPr>
          <w:ilvl w:val="0"/>
          <w:numId w:val="74"/>
        </w:numPr>
        <w:tabs>
          <w:tab w:val="left" w:pos="567"/>
        </w:tabs>
        <w:spacing w:line="276" w:lineRule="auto"/>
        <w:ind w:left="851" w:hanging="284"/>
        <w:rPr>
          <w:rFonts w:ascii="Arial" w:hAnsi="Arial" w:cs="Arial"/>
          <w:noProof/>
        </w:rPr>
      </w:pPr>
      <w:r w:rsidRPr="007D3E44">
        <w:rPr>
          <w:rFonts w:ascii="Arial" w:hAnsi="Arial" w:cs="Arial"/>
          <w:noProof/>
        </w:rPr>
        <w:t xml:space="preserve">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 </w:t>
      </w:r>
    </w:p>
    <w:p w14:paraId="01A33D96" w14:textId="77777777" w:rsidR="007D3E44" w:rsidRPr="007D3E44" w:rsidRDefault="007D3E44" w:rsidP="00617524">
      <w:pPr>
        <w:numPr>
          <w:ilvl w:val="1"/>
          <w:numId w:val="88"/>
        </w:numPr>
        <w:spacing w:line="276" w:lineRule="auto"/>
        <w:ind w:left="567" w:hanging="567"/>
        <w:rPr>
          <w:rFonts w:ascii="Arial" w:hAnsi="Arial" w:cs="Arial"/>
          <w:noProof/>
        </w:rPr>
      </w:pPr>
      <w:r w:rsidRPr="007D3E44">
        <w:rPr>
          <w:rFonts w:ascii="Arial" w:hAnsi="Arial" w:cs="Arial"/>
          <w:noProof/>
        </w:rPr>
        <w:t xml:space="preserve">V prípade nepodstatného porušenia Zmluvy sú Zmluvné strany oprávnené od Zmluvy odstúpiť </w:t>
      </w:r>
      <w:r w:rsidRPr="007D3E44">
        <w:rPr>
          <w:rFonts w:ascii="Arial" w:hAnsi="Arial" w:cs="Arial"/>
          <w:noProof/>
        </w:rPr>
        <w:br/>
        <w:t>po márnom uplynutí primeranej lehoty stanovenej v písomnej výzve druhej Zmluvnej strany na odstránenie konania v rozpore so Zmluvou, prílohami a/alebo právnymi predpismi ako aj 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6E7E625B" w14:textId="77777777" w:rsidR="007D3E44" w:rsidRPr="007D3E44" w:rsidRDefault="007D3E44" w:rsidP="00617524">
      <w:pPr>
        <w:numPr>
          <w:ilvl w:val="1"/>
          <w:numId w:val="88"/>
        </w:numPr>
        <w:tabs>
          <w:tab w:val="left" w:pos="567"/>
        </w:tabs>
        <w:spacing w:line="276" w:lineRule="auto"/>
        <w:ind w:left="567" w:hanging="567"/>
        <w:rPr>
          <w:rFonts w:ascii="Arial" w:hAnsi="Arial" w:cs="Arial"/>
          <w:noProof/>
        </w:rPr>
      </w:pPr>
      <w:r w:rsidRPr="007D3E44">
        <w:rPr>
          <w:rFonts w:ascii="Arial" w:hAnsi="Arial" w:cs="Arial"/>
          <w:noProof/>
        </w:rPr>
        <w:t>Objednávateľ je oprávnený vypovedať Zmluvu bez uvedenia dôvodu. Výpoveď musí mať písomnú formu. Výpovedná lehota je 2 (dva) kalendárne týždne a začína plynúť dňom doručenia výpovede Zhotoviteľovi.</w:t>
      </w:r>
    </w:p>
    <w:p w14:paraId="0190261D" w14:textId="1C5122FA" w:rsidR="007D3E44" w:rsidRPr="007D3E44" w:rsidRDefault="007D3E44" w:rsidP="00617524">
      <w:pPr>
        <w:numPr>
          <w:ilvl w:val="1"/>
          <w:numId w:val="88"/>
        </w:numPr>
        <w:tabs>
          <w:tab w:val="left" w:pos="567"/>
        </w:tabs>
        <w:spacing w:line="276" w:lineRule="auto"/>
        <w:ind w:left="567" w:hanging="567"/>
        <w:rPr>
          <w:rFonts w:ascii="Arial" w:hAnsi="Arial" w:cs="Arial"/>
          <w:noProof/>
        </w:rPr>
      </w:pPr>
      <w:r w:rsidRPr="007D3E44">
        <w:rPr>
          <w:rFonts w:ascii="Arial" w:hAnsi="Arial" w:cs="Arial"/>
          <w:noProof/>
        </w:rPr>
        <w:t>V prípade výpovede Zmluvy podľa bodu 14.7 tohto článku Zmluvy má Zhotoviteľ nárok, aby mu Objednávateľ zaplatil časť ceny Diela uvedenú v Čl</w:t>
      </w:r>
      <w:r w:rsidR="007E65B8">
        <w:rPr>
          <w:rFonts w:ascii="Arial" w:hAnsi="Arial" w:cs="Arial"/>
          <w:noProof/>
        </w:rPr>
        <w:t>ánku</w:t>
      </w:r>
      <w:r w:rsidRPr="007D3E44">
        <w:rPr>
          <w:rFonts w:ascii="Arial" w:hAnsi="Arial" w:cs="Arial"/>
          <w:noProof/>
        </w:rPr>
        <w:t xml:space="preserve"> III bod</w:t>
      </w:r>
      <w:r w:rsidR="007E65B8">
        <w:rPr>
          <w:rFonts w:ascii="Arial" w:hAnsi="Arial" w:cs="Arial"/>
          <w:noProof/>
        </w:rPr>
        <w:t>e</w:t>
      </w:r>
      <w:r w:rsidRPr="007D3E44">
        <w:rPr>
          <w:rFonts w:ascii="Arial" w:hAnsi="Arial" w:cs="Arial"/>
          <w:noProof/>
        </w:rPr>
        <w:t xml:space="preserve"> 3.1 Zmluvy zodpovedajúcu vykonaným prácam</w:t>
      </w:r>
      <w:r w:rsidR="007E65B8">
        <w:rPr>
          <w:rFonts w:ascii="Arial" w:hAnsi="Arial" w:cs="Arial"/>
          <w:noProof/>
        </w:rPr>
        <w:t>/vykonanému</w:t>
      </w:r>
      <w:r w:rsidRPr="007D3E44">
        <w:rPr>
          <w:rFonts w:ascii="Arial" w:hAnsi="Arial" w:cs="Arial"/>
          <w:noProof/>
        </w:rPr>
        <w:t xml:space="preserve"> Diel</w:t>
      </w:r>
      <w:r w:rsidR="007E65B8">
        <w:rPr>
          <w:rFonts w:ascii="Arial" w:hAnsi="Arial" w:cs="Arial"/>
          <w:noProof/>
        </w:rPr>
        <w:t>u</w:t>
      </w:r>
      <w:r w:rsidRPr="007D3E44">
        <w:rPr>
          <w:rFonts w:ascii="Arial" w:hAnsi="Arial" w:cs="Arial"/>
          <w:noProof/>
        </w:rPr>
        <w:t xml:space="preserve"> ku dňu uplynutia výpovednej lehoty. Do 14 (štrnástich) kalendárnyh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w:t>
      </w:r>
      <w:r w:rsidR="000E39F0">
        <w:rPr>
          <w:rFonts w:ascii="Arial" w:hAnsi="Arial" w:cs="Arial"/>
          <w:noProof/>
        </w:rPr>
        <w:t>t</w:t>
      </w:r>
      <w:r w:rsidR="00AB4587">
        <w:rPr>
          <w:rFonts w:ascii="Arial" w:hAnsi="Arial" w:cs="Arial"/>
          <w:noProof/>
        </w:rPr>
        <w:t>echnický dozor Objednávateľa</w:t>
      </w:r>
      <w:r w:rsidRPr="007D3E44">
        <w:rPr>
          <w:rFonts w:ascii="Arial" w:hAnsi="Arial" w:cs="Arial"/>
          <w:noProof/>
        </w:rPr>
        <w:t xml:space="preserve">. </w:t>
      </w:r>
    </w:p>
    <w:p w14:paraId="1291EC04" w14:textId="09CDD9E7" w:rsidR="00503F7D" w:rsidRDefault="007D3E44" w:rsidP="00617524">
      <w:pPr>
        <w:numPr>
          <w:ilvl w:val="1"/>
          <w:numId w:val="88"/>
        </w:numPr>
        <w:tabs>
          <w:tab w:val="left" w:pos="567"/>
        </w:tabs>
        <w:spacing w:after="0" w:line="276" w:lineRule="auto"/>
        <w:ind w:left="567" w:hanging="567"/>
        <w:rPr>
          <w:rFonts w:ascii="Arial" w:hAnsi="Arial" w:cs="Arial"/>
          <w:bCs/>
          <w:iCs/>
          <w:noProof/>
        </w:rPr>
      </w:pPr>
      <w:r w:rsidRPr="007D3E44">
        <w:rPr>
          <w:rFonts w:ascii="Arial" w:hAnsi="Arial" w:cs="Arial"/>
          <w:noProof/>
        </w:rPr>
        <w:t>V prípade, ak nastanú právne skutočnosti majúce za následok zmenu v právnom postavení Zhotoviteľa (napr. vyhlásenie konkurzu, vstup do likvidácie, zmena právnej formy, zmena v oprávneniach konať v mene Zhotoviteľa) alebo akúkoľvek inú zmena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392D33CE" w14:textId="7FEC40DE" w:rsidR="00EF3FC0" w:rsidRDefault="00EF3FC0" w:rsidP="00EF3FC0">
      <w:pPr>
        <w:tabs>
          <w:tab w:val="left" w:pos="567"/>
        </w:tabs>
        <w:spacing w:after="0" w:line="276" w:lineRule="auto"/>
        <w:ind w:left="375"/>
        <w:rPr>
          <w:rFonts w:ascii="Arial" w:hAnsi="Arial" w:cs="Arial"/>
          <w:bCs/>
          <w:iCs/>
          <w:noProof/>
        </w:rPr>
      </w:pPr>
    </w:p>
    <w:p w14:paraId="25816F46" w14:textId="77777777" w:rsidR="00EF3FC0" w:rsidRPr="00EF3FC0" w:rsidRDefault="00EF3FC0" w:rsidP="00EF3FC0">
      <w:pPr>
        <w:tabs>
          <w:tab w:val="left" w:pos="567"/>
        </w:tabs>
        <w:spacing w:after="0" w:line="276" w:lineRule="auto"/>
        <w:ind w:left="375"/>
        <w:rPr>
          <w:rFonts w:ascii="Arial" w:hAnsi="Arial" w:cs="Arial"/>
          <w:bCs/>
          <w:iCs/>
          <w:noProof/>
        </w:rPr>
      </w:pPr>
    </w:p>
    <w:p w14:paraId="0B52B5EC" w14:textId="567B912F" w:rsidR="007D3E44" w:rsidRPr="007D3E44" w:rsidRDefault="007D3E44" w:rsidP="007D3E44">
      <w:pPr>
        <w:tabs>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t>Čl</w:t>
      </w:r>
      <w:r w:rsidR="007E65B8">
        <w:rPr>
          <w:rFonts w:ascii="Arial" w:eastAsia="Calibri" w:hAnsi="Arial" w:cs="Arial"/>
          <w:b/>
          <w:bCs/>
          <w:i/>
          <w:iCs/>
          <w:u w:val="single"/>
        </w:rPr>
        <w:t>ánok</w:t>
      </w:r>
      <w:r w:rsidRPr="007D3E44">
        <w:rPr>
          <w:rFonts w:ascii="Arial" w:eastAsia="Calibri" w:hAnsi="Arial" w:cs="Arial"/>
          <w:b/>
          <w:bCs/>
          <w:i/>
          <w:iCs/>
          <w:u w:val="single"/>
        </w:rPr>
        <w:t xml:space="preserve"> XV</w:t>
      </w:r>
    </w:p>
    <w:p w14:paraId="7F19CDDC" w14:textId="6D44AAF4" w:rsidR="007D3E44" w:rsidRDefault="007D3E44" w:rsidP="00503F7D">
      <w:pPr>
        <w:tabs>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t>Doručovanie</w:t>
      </w:r>
    </w:p>
    <w:p w14:paraId="7E5F5610" w14:textId="77777777" w:rsidR="00503F7D" w:rsidRPr="007D3E44" w:rsidRDefault="00503F7D" w:rsidP="00503F7D">
      <w:pPr>
        <w:tabs>
          <w:tab w:val="left" w:pos="9072"/>
        </w:tabs>
        <w:spacing w:after="0" w:line="276" w:lineRule="auto"/>
        <w:jc w:val="center"/>
        <w:rPr>
          <w:rFonts w:ascii="Arial" w:eastAsia="Calibri" w:hAnsi="Arial" w:cs="Arial"/>
          <w:bCs/>
          <w:iCs/>
        </w:rPr>
      </w:pPr>
    </w:p>
    <w:p w14:paraId="1BFB7ACB" w14:textId="77777777" w:rsidR="007D3E44" w:rsidRPr="007D3E44" w:rsidRDefault="007D3E44" w:rsidP="00617524">
      <w:pPr>
        <w:numPr>
          <w:ilvl w:val="1"/>
          <w:numId w:val="76"/>
        </w:numPr>
        <w:spacing w:after="0" w:line="276" w:lineRule="auto"/>
        <w:ind w:left="567" w:hanging="567"/>
        <w:rPr>
          <w:rFonts w:ascii="Arial" w:hAnsi="Arial" w:cs="Arial"/>
          <w:noProof/>
        </w:rPr>
      </w:pPr>
      <w:r w:rsidRPr="007D3E44">
        <w:rPr>
          <w:rFonts w:ascii="Arial" w:hAnsi="Arial" w:cs="Arial"/>
          <w:noProof/>
        </w:rPr>
        <w:t xml:space="preserve">Zmluvné strany sa dohodli, že písomná komunikácia podľa Zmluvy alebo v súvislosti s touto Zmluvou sa bude doručovať doporučene poštou, kuriérom alebo osobne, ak táto Zmluva výslovne neupravuje </w:t>
      </w:r>
      <w:r w:rsidRPr="007D3E44">
        <w:rPr>
          <w:rFonts w:ascii="Arial" w:hAnsi="Arial" w:cs="Arial"/>
          <w:noProof/>
        </w:rPr>
        <w:lastRenderedPageBreak/>
        <w:t xml:space="preserve">iný spôsob doručenia. Za deň doručenia sa považuje deň prevzatia písomnosti druhou Zmluvnou stranou, ktorej je písomnosť adresovaná (ďalej aj ako </w:t>
      </w:r>
      <w:r w:rsidRPr="007D3E44">
        <w:rPr>
          <w:rFonts w:ascii="Arial" w:hAnsi="Arial" w:cs="Arial"/>
          <w:b/>
          <w:noProof/>
        </w:rPr>
        <w:t>„adresát</w:t>
      </w:r>
      <w:r w:rsidRPr="007D3E44">
        <w:rPr>
          <w:rFonts w:ascii="Arial" w:hAnsi="Arial" w:cs="Arial"/>
          <w:noProof/>
        </w:rPr>
        <w:t>“).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Zmluvnej stranke, ktorá ju odoslala (ďalej aj ako „</w:t>
      </w:r>
      <w:r w:rsidRPr="007D3E44">
        <w:rPr>
          <w:rFonts w:ascii="Arial" w:hAnsi="Arial" w:cs="Arial"/>
          <w:b/>
          <w:noProof/>
        </w:rPr>
        <w:t>odosielateľ</w:t>
      </w:r>
      <w:r w:rsidRPr="007D3E44">
        <w:rPr>
          <w:rFonts w:ascii="Arial" w:hAnsi="Arial" w:cs="Arial"/>
          <w:noProof/>
        </w:rPr>
        <w:t>“) s označením pošty ,,</w:t>
      </w:r>
      <w:r w:rsidRPr="002860B7">
        <w:rPr>
          <w:rFonts w:ascii="Arial" w:hAnsi="Arial" w:cs="Arial"/>
          <w:i/>
          <w:noProof/>
        </w:rPr>
        <w:t>adresát neznámy</w:t>
      </w:r>
      <w:r w:rsidRPr="007D3E44">
        <w:rPr>
          <w:rFonts w:ascii="Arial" w:hAnsi="Arial" w:cs="Arial"/>
          <w:noProof/>
        </w:rPr>
        <w:t>“ alebo ,,</w:t>
      </w:r>
      <w:r w:rsidRPr="002860B7">
        <w:rPr>
          <w:rFonts w:ascii="Arial" w:hAnsi="Arial" w:cs="Arial"/>
          <w:i/>
          <w:noProof/>
        </w:rPr>
        <w:t>adresát sa odsťahoval</w:t>
      </w:r>
      <w:r w:rsidRPr="007D3E44">
        <w:rPr>
          <w:rFonts w:ascii="Arial" w:hAnsi="Arial" w:cs="Arial"/>
          <w:noProof/>
        </w:rPr>
        <w:t xml:space="preserve">“ alebo s inou poznámkou podobného významu, za deň doručenia sa považuje deň vrátenia zásielky s doručovanou písomnosťou odosielateľovi. </w:t>
      </w:r>
    </w:p>
    <w:p w14:paraId="19A2799E" w14:textId="3175B792" w:rsidR="007D3E44" w:rsidRPr="007D3E44" w:rsidRDefault="007D3E44" w:rsidP="00617524">
      <w:pPr>
        <w:numPr>
          <w:ilvl w:val="1"/>
          <w:numId w:val="75"/>
        </w:numPr>
        <w:spacing w:before="240" w:after="0" w:line="276" w:lineRule="auto"/>
        <w:ind w:left="567" w:hanging="567"/>
        <w:rPr>
          <w:rFonts w:ascii="Arial" w:hAnsi="Arial" w:cs="Arial"/>
          <w:noProof/>
        </w:rPr>
      </w:pPr>
      <w:r w:rsidRPr="007D3E44">
        <w:rPr>
          <w:rFonts w:ascii="Arial" w:hAnsi="Arial" w:cs="Arial"/>
          <w:noProof/>
        </w:rPr>
        <w:t>Zmluvné strany sa dohodli, že písomnosti podľa Čl</w:t>
      </w:r>
      <w:r w:rsidR="002860B7">
        <w:rPr>
          <w:rFonts w:ascii="Arial" w:hAnsi="Arial" w:cs="Arial"/>
          <w:noProof/>
        </w:rPr>
        <w:t>ánku</w:t>
      </w:r>
      <w:r w:rsidRPr="007D3E44">
        <w:rPr>
          <w:rFonts w:ascii="Arial" w:hAnsi="Arial" w:cs="Arial"/>
          <w:noProof/>
        </w:rPr>
        <w:t xml:space="preserve"> II bod</w:t>
      </w:r>
      <w:r w:rsidR="002860B7">
        <w:rPr>
          <w:rFonts w:ascii="Arial" w:hAnsi="Arial" w:cs="Arial"/>
          <w:noProof/>
        </w:rPr>
        <w:t>ov</w:t>
      </w:r>
      <w:r w:rsidRPr="007D3E44">
        <w:rPr>
          <w:rFonts w:ascii="Arial" w:hAnsi="Arial" w:cs="Arial"/>
          <w:noProof/>
        </w:rPr>
        <w:t xml:space="preserve"> 2.1,  2.2, 2.3, 2.16 Zmluvy, Čl</w:t>
      </w:r>
      <w:r w:rsidR="002860B7">
        <w:rPr>
          <w:rFonts w:ascii="Arial" w:hAnsi="Arial" w:cs="Arial"/>
          <w:noProof/>
        </w:rPr>
        <w:t>ánku</w:t>
      </w:r>
      <w:r w:rsidRPr="007D3E44">
        <w:rPr>
          <w:rFonts w:ascii="Arial" w:hAnsi="Arial" w:cs="Arial"/>
          <w:noProof/>
        </w:rPr>
        <w:t xml:space="preserve"> IV bod</w:t>
      </w:r>
      <w:r w:rsidR="002860B7">
        <w:rPr>
          <w:rFonts w:ascii="Arial" w:hAnsi="Arial" w:cs="Arial"/>
          <w:noProof/>
        </w:rPr>
        <w:t>u</w:t>
      </w:r>
      <w:r w:rsidRPr="007D3E44">
        <w:rPr>
          <w:rFonts w:ascii="Arial" w:hAnsi="Arial" w:cs="Arial"/>
          <w:noProof/>
        </w:rPr>
        <w:t xml:space="preserve"> 4.1 Zmluvy, je možné doručovať prostredníctvom e-mailu (aj bez podpísania zaručeným elektronickým podpisom). Zmluvné strany sa dohodli, že sú povinné potvrdiť prijatie, resp. doručenie e-mailu druhej Zmluvnej strane najneskôr do 96 hodín. </w:t>
      </w:r>
    </w:p>
    <w:p w14:paraId="09205AE6" w14:textId="7B61E103" w:rsidR="007D3E44" w:rsidRPr="007D3E44" w:rsidRDefault="007D3E44" w:rsidP="00617524">
      <w:pPr>
        <w:numPr>
          <w:ilvl w:val="1"/>
          <w:numId w:val="90"/>
        </w:numPr>
        <w:spacing w:before="240" w:after="0" w:line="276" w:lineRule="auto"/>
        <w:ind w:left="567" w:hanging="567"/>
        <w:rPr>
          <w:rFonts w:ascii="Arial" w:hAnsi="Arial" w:cs="Arial"/>
          <w:noProof/>
        </w:rPr>
      </w:pPr>
      <w:r w:rsidRPr="007D3E44">
        <w:rPr>
          <w:rFonts w:ascii="Arial" w:hAnsi="Arial" w:cs="Arial"/>
          <w:noProof/>
        </w:rPr>
        <w:t xml:space="preserve">Pri dokazovaní doručenia podľa bodu 15.1 tohto článku Zmluvy je postačujúce preukázať, že odoslanie sa uskutočnilo v súlade s uvedeným ustanovením, teda že obálka obsahujúca písomnosť bola riadne odoslaná na adresu Zmluvnej strany uvedenú v záhlaví  Zmluvy, prípadne na inú adresu, ktorá bola preukázateľne oznámená Zmluvnou stranou, teda bola odovzdaná na poštovú prepravu ako predplatená doporučená poštová zásielka. </w:t>
      </w:r>
    </w:p>
    <w:p w14:paraId="394BDB62" w14:textId="77777777" w:rsidR="007D3E44" w:rsidRPr="007D3E44" w:rsidRDefault="007D3E44" w:rsidP="00617524">
      <w:pPr>
        <w:numPr>
          <w:ilvl w:val="1"/>
          <w:numId w:val="90"/>
        </w:numPr>
        <w:spacing w:before="240" w:after="0" w:line="276" w:lineRule="auto"/>
        <w:ind w:left="567" w:hanging="567"/>
        <w:rPr>
          <w:rFonts w:ascii="Arial" w:hAnsi="Arial" w:cs="Arial"/>
          <w:noProof/>
        </w:rPr>
      </w:pPr>
      <w:r w:rsidRPr="007D3E44">
        <w:rPr>
          <w:rFonts w:ascii="Arial" w:hAnsi="Arial" w:cs="Arial"/>
          <w:noProof/>
        </w:rPr>
        <w:t xml:space="preserve">Pri dokazovaní doručenia podľa bodu 15.2 tohto článku Zmluvy je postačujúce preukázať, že doručenie sa uskutočnilo v súlade s uvedeným ustanovením. </w:t>
      </w:r>
    </w:p>
    <w:p w14:paraId="2E2C106D" w14:textId="6604533C" w:rsidR="00EF3FC0" w:rsidRDefault="007D3E44" w:rsidP="00617524">
      <w:pPr>
        <w:numPr>
          <w:ilvl w:val="1"/>
          <w:numId w:val="90"/>
        </w:numPr>
        <w:spacing w:after="0" w:line="276" w:lineRule="auto"/>
        <w:ind w:left="567" w:hanging="567"/>
        <w:rPr>
          <w:rFonts w:ascii="Arial" w:hAnsi="Arial" w:cs="Arial"/>
          <w:noProof/>
        </w:rPr>
      </w:pPr>
      <w:r w:rsidRPr="007D3E44">
        <w:rPr>
          <w:rFonts w:ascii="Arial" w:hAnsi="Arial" w:cs="Arial"/>
          <w:noProof/>
        </w:rPr>
        <w:t>Zmluvné strany sú povinné počas trvania Zmluvy oznamovať bezodkladne zmenu obchodného mena, sídla, IČO, bankového spojenia, e-mailovej adresy a ďalších údajov uvedených v Zmluve potrebných pre plnenie Zmluvy.</w:t>
      </w:r>
    </w:p>
    <w:p w14:paraId="1A632485" w14:textId="111C4788" w:rsidR="00503F7D" w:rsidRDefault="00503F7D" w:rsidP="00EF3FC0">
      <w:pPr>
        <w:rPr>
          <w:rFonts w:ascii="Arial" w:hAnsi="Arial" w:cs="Arial"/>
          <w:noProof/>
        </w:rPr>
      </w:pPr>
    </w:p>
    <w:p w14:paraId="04F0D8FE" w14:textId="77777777" w:rsidR="003733CE" w:rsidRPr="00EF3FC0" w:rsidRDefault="003733CE" w:rsidP="00EF3FC0">
      <w:pPr>
        <w:rPr>
          <w:rFonts w:ascii="Arial" w:hAnsi="Arial" w:cs="Arial"/>
          <w:noProof/>
        </w:rPr>
      </w:pPr>
    </w:p>
    <w:p w14:paraId="7E5FE84B" w14:textId="4F387C79" w:rsidR="007D3E44" w:rsidRPr="007D3E44" w:rsidRDefault="007D3E44" w:rsidP="007D3E44">
      <w:pPr>
        <w:tabs>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t>Čl</w:t>
      </w:r>
      <w:r w:rsidR="002860B7">
        <w:rPr>
          <w:rFonts w:ascii="Arial" w:eastAsia="Calibri" w:hAnsi="Arial" w:cs="Arial"/>
          <w:b/>
          <w:bCs/>
          <w:i/>
          <w:iCs/>
          <w:u w:val="single"/>
        </w:rPr>
        <w:t>ánok</w:t>
      </w:r>
      <w:r w:rsidRPr="007D3E44">
        <w:rPr>
          <w:rFonts w:ascii="Arial" w:eastAsia="Calibri" w:hAnsi="Arial" w:cs="Arial"/>
          <w:b/>
          <w:bCs/>
          <w:i/>
          <w:iCs/>
          <w:u w:val="single"/>
        </w:rPr>
        <w:t xml:space="preserve"> XVI</w:t>
      </w:r>
    </w:p>
    <w:p w14:paraId="405F7843" w14:textId="3EADB60F" w:rsidR="007D3E44" w:rsidRDefault="007D3E44" w:rsidP="00503F7D">
      <w:pPr>
        <w:tabs>
          <w:tab w:val="left" w:pos="9072"/>
        </w:tabs>
        <w:spacing w:after="0" w:line="276" w:lineRule="auto"/>
        <w:jc w:val="center"/>
        <w:rPr>
          <w:rFonts w:ascii="Arial" w:eastAsia="Calibri" w:hAnsi="Arial" w:cs="Arial"/>
          <w:b/>
          <w:bCs/>
          <w:i/>
          <w:iCs/>
          <w:u w:val="single"/>
        </w:rPr>
      </w:pPr>
      <w:r w:rsidRPr="007D3E44">
        <w:rPr>
          <w:rFonts w:ascii="Arial" w:eastAsia="Calibri" w:hAnsi="Arial" w:cs="Arial"/>
          <w:b/>
          <w:bCs/>
          <w:i/>
          <w:iCs/>
          <w:u w:val="single"/>
        </w:rPr>
        <w:t>Záverečné ustanovenia</w:t>
      </w:r>
    </w:p>
    <w:p w14:paraId="292E2CCD" w14:textId="77777777" w:rsidR="00503F7D" w:rsidRPr="007D3E44" w:rsidRDefault="00503F7D" w:rsidP="00503F7D">
      <w:pPr>
        <w:tabs>
          <w:tab w:val="left" w:pos="9072"/>
        </w:tabs>
        <w:spacing w:after="0" w:line="276" w:lineRule="auto"/>
        <w:jc w:val="center"/>
        <w:rPr>
          <w:rFonts w:ascii="Arial" w:eastAsia="Calibri" w:hAnsi="Arial" w:cs="Arial"/>
          <w:bCs/>
          <w:iCs/>
        </w:rPr>
      </w:pPr>
    </w:p>
    <w:p w14:paraId="2995754A" w14:textId="77777777" w:rsidR="007D3E44" w:rsidRPr="007D3E44" w:rsidRDefault="007D3E44" w:rsidP="00617524">
      <w:pPr>
        <w:numPr>
          <w:ilvl w:val="0"/>
          <w:numId w:val="73"/>
        </w:numPr>
        <w:tabs>
          <w:tab w:val="left" w:pos="567"/>
        </w:tabs>
        <w:spacing w:before="120" w:after="0" w:line="276" w:lineRule="auto"/>
        <w:rPr>
          <w:rFonts w:ascii="Arial" w:eastAsia="Calibri" w:hAnsi="Arial" w:cs="Arial"/>
          <w:vanish/>
        </w:rPr>
      </w:pPr>
    </w:p>
    <w:p w14:paraId="65C14E47" w14:textId="77777777" w:rsidR="007D3E44" w:rsidRPr="007D3E44" w:rsidRDefault="007D3E44" w:rsidP="00617524">
      <w:pPr>
        <w:numPr>
          <w:ilvl w:val="0"/>
          <w:numId w:val="73"/>
        </w:numPr>
        <w:tabs>
          <w:tab w:val="left" w:pos="567"/>
        </w:tabs>
        <w:spacing w:before="120" w:after="0" w:line="276" w:lineRule="auto"/>
        <w:rPr>
          <w:rFonts w:ascii="Arial" w:eastAsia="Calibri" w:hAnsi="Arial" w:cs="Arial"/>
          <w:vanish/>
        </w:rPr>
      </w:pPr>
    </w:p>
    <w:p w14:paraId="43E4F50D" w14:textId="77777777" w:rsidR="007D3E44" w:rsidRPr="007D3E44" w:rsidRDefault="007D3E44" w:rsidP="00617524">
      <w:pPr>
        <w:numPr>
          <w:ilvl w:val="0"/>
          <w:numId w:val="73"/>
        </w:numPr>
        <w:tabs>
          <w:tab w:val="left" w:pos="567"/>
        </w:tabs>
        <w:spacing w:before="120" w:after="0" w:line="276" w:lineRule="auto"/>
        <w:rPr>
          <w:rFonts w:ascii="Arial" w:eastAsia="Calibri" w:hAnsi="Arial" w:cs="Arial"/>
          <w:vanish/>
        </w:rPr>
      </w:pPr>
    </w:p>
    <w:p w14:paraId="4199C5D8" w14:textId="77777777" w:rsidR="007D3E44" w:rsidRPr="007D3E44" w:rsidRDefault="007D3E44" w:rsidP="00617524">
      <w:pPr>
        <w:numPr>
          <w:ilvl w:val="0"/>
          <w:numId w:val="73"/>
        </w:numPr>
        <w:tabs>
          <w:tab w:val="left" w:pos="567"/>
        </w:tabs>
        <w:spacing w:before="120" w:after="0" w:line="276" w:lineRule="auto"/>
        <w:rPr>
          <w:rFonts w:ascii="Arial" w:eastAsia="Calibri" w:hAnsi="Arial" w:cs="Arial"/>
          <w:vanish/>
        </w:rPr>
      </w:pPr>
    </w:p>
    <w:p w14:paraId="4347CC4E" w14:textId="77777777" w:rsidR="007D3E44" w:rsidRPr="007D3E44" w:rsidRDefault="007D3E44" w:rsidP="00617524">
      <w:pPr>
        <w:numPr>
          <w:ilvl w:val="0"/>
          <w:numId w:val="73"/>
        </w:numPr>
        <w:tabs>
          <w:tab w:val="left" w:pos="567"/>
        </w:tabs>
        <w:spacing w:before="120" w:after="0" w:line="276" w:lineRule="auto"/>
        <w:rPr>
          <w:rFonts w:ascii="Arial" w:eastAsia="Calibri" w:hAnsi="Arial" w:cs="Arial"/>
          <w:vanish/>
        </w:rPr>
      </w:pPr>
    </w:p>
    <w:p w14:paraId="3475A833" w14:textId="77777777" w:rsidR="007D3E44" w:rsidRPr="007D3E44" w:rsidRDefault="007D3E44" w:rsidP="00617524">
      <w:pPr>
        <w:numPr>
          <w:ilvl w:val="0"/>
          <w:numId w:val="73"/>
        </w:numPr>
        <w:tabs>
          <w:tab w:val="left" w:pos="567"/>
        </w:tabs>
        <w:spacing w:before="120" w:after="0" w:line="276" w:lineRule="auto"/>
        <w:rPr>
          <w:rFonts w:ascii="Arial" w:eastAsia="Calibri" w:hAnsi="Arial" w:cs="Arial"/>
          <w:vanish/>
        </w:rPr>
      </w:pPr>
    </w:p>
    <w:p w14:paraId="20C27A88" w14:textId="77777777" w:rsidR="007D3E44" w:rsidRPr="007D3E44" w:rsidRDefault="007D3E44" w:rsidP="00617524">
      <w:pPr>
        <w:numPr>
          <w:ilvl w:val="0"/>
          <w:numId w:val="73"/>
        </w:numPr>
        <w:tabs>
          <w:tab w:val="left" w:pos="567"/>
        </w:tabs>
        <w:spacing w:before="120" w:after="0" w:line="276" w:lineRule="auto"/>
        <w:rPr>
          <w:rFonts w:ascii="Arial" w:eastAsia="Calibri" w:hAnsi="Arial" w:cs="Arial"/>
          <w:vanish/>
        </w:rPr>
      </w:pPr>
    </w:p>
    <w:p w14:paraId="5FE36A41" w14:textId="77777777" w:rsidR="007D3E44" w:rsidRPr="007D3E44" w:rsidRDefault="007D3E44" w:rsidP="00617524">
      <w:pPr>
        <w:numPr>
          <w:ilvl w:val="0"/>
          <w:numId w:val="73"/>
        </w:numPr>
        <w:tabs>
          <w:tab w:val="left" w:pos="567"/>
        </w:tabs>
        <w:spacing w:before="120" w:after="0" w:line="276" w:lineRule="auto"/>
        <w:rPr>
          <w:rFonts w:ascii="Arial" w:eastAsia="Calibri" w:hAnsi="Arial" w:cs="Arial"/>
          <w:vanish/>
        </w:rPr>
      </w:pPr>
    </w:p>
    <w:p w14:paraId="327017F4" w14:textId="77777777" w:rsidR="007D3E44" w:rsidRPr="007D3E44" w:rsidRDefault="007D3E44" w:rsidP="00617524">
      <w:pPr>
        <w:numPr>
          <w:ilvl w:val="1"/>
          <w:numId w:val="87"/>
        </w:numPr>
        <w:spacing w:line="276" w:lineRule="auto"/>
        <w:ind w:left="567" w:hanging="567"/>
        <w:rPr>
          <w:rFonts w:ascii="Arial" w:eastAsia="Calibri" w:hAnsi="Arial" w:cs="Arial"/>
        </w:rPr>
      </w:pPr>
      <w:r w:rsidRPr="007D3E44">
        <w:rPr>
          <w:rFonts w:ascii="Arial" w:eastAsia="Calibri" w:hAnsi="Arial" w:cs="Arial"/>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1153CB67" w14:textId="77777777" w:rsidR="007D3E44" w:rsidRPr="007D3E44" w:rsidRDefault="007D3E44" w:rsidP="00617524">
      <w:pPr>
        <w:numPr>
          <w:ilvl w:val="1"/>
          <w:numId w:val="87"/>
        </w:numPr>
        <w:spacing w:line="276" w:lineRule="auto"/>
        <w:ind w:left="567" w:hanging="567"/>
        <w:rPr>
          <w:rFonts w:ascii="Arial" w:eastAsia="Calibri" w:hAnsi="Arial" w:cs="Arial"/>
        </w:rPr>
      </w:pPr>
      <w:r w:rsidRPr="007D3E44">
        <w:rPr>
          <w:rFonts w:ascii="Arial" w:eastAsia="Calibri" w:hAnsi="Arial" w:cs="Arial"/>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56AEE723" w14:textId="77777777" w:rsidR="007D3E44" w:rsidRPr="007D3E44" w:rsidRDefault="007D3E44" w:rsidP="00617524">
      <w:pPr>
        <w:numPr>
          <w:ilvl w:val="1"/>
          <w:numId w:val="87"/>
        </w:numPr>
        <w:spacing w:line="276" w:lineRule="auto"/>
        <w:ind w:left="567" w:hanging="567"/>
        <w:rPr>
          <w:rFonts w:ascii="Arial" w:eastAsia="Calibri" w:hAnsi="Arial" w:cs="Arial"/>
        </w:rPr>
      </w:pPr>
      <w:r w:rsidRPr="007D3E44">
        <w:rPr>
          <w:rFonts w:ascii="Arial" w:eastAsia="Calibri" w:hAnsi="Arial" w:cs="Arial"/>
        </w:rPr>
        <w:t>Zmluva je vyhotovená v 5 (piatich) rovnopisoch, pričom pre Objednávateľa sú určené 3 (tri) rovnopisy a pre Zhotoviteľa 2 (dva) rovnopisy.</w:t>
      </w:r>
    </w:p>
    <w:p w14:paraId="0EE616D0" w14:textId="0D5F2407" w:rsidR="007D3E44" w:rsidRPr="007D3E44" w:rsidRDefault="007D3E44" w:rsidP="00617524">
      <w:pPr>
        <w:numPr>
          <w:ilvl w:val="1"/>
          <w:numId w:val="87"/>
        </w:numPr>
        <w:spacing w:line="276" w:lineRule="auto"/>
        <w:ind w:left="567" w:hanging="567"/>
        <w:rPr>
          <w:rFonts w:ascii="Arial" w:eastAsia="Calibri" w:hAnsi="Arial" w:cs="Arial"/>
        </w:rPr>
      </w:pPr>
      <w:r w:rsidRPr="007D3E44">
        <w:rPr>
          <w:rFonts w:ascii="Arial" w:eastAsia="Calibri" w:hAnsi="Arial" w:cs="Arial"/>
        </w:rPr>
        <w:t xml:space="preserve">Zmluvné strany sa dohodli, že Zmluvu je možné zmeniť len písomnými číslovanými dodatkami a dohoda o skončení Zmluvy musí byť písomná. Dodatok k Zmluve ako aj dohoda o skončení Zmluvy musia byť podpísané oprávnenými zástupcami Zmluvných strán, pričom podpisy musia byť na tej </w:t>
      </w:r>
      <w:r w:rsidRPr="007D3E44">
        <w:rPr>
          <w:rFonts w:ascii="Arial" w:eastAsia="Calibri" w:hAnsi="Arial" w:cs="Arial"/>
        </w:rPr>
        <w:lastRenderedPageBreak/>
        <w:t xml:space="preserve">istej listine, v opačnom prípade sa má za to, že k uzatvoreniu dodatku k Zmluve alebo dohody o ukončení Zmluvy nedošlo. Zhotoviteľ berie na vedomie, že Objednávateľ je povinný pri uzatváraní dodatkov ku Zmluve postupovať podľa </w:t>
      </w:r>
      <w:r w:rsidR="002860B7">
        <w:rPr>
          <w:rFonts w:ascii="Arial" w:eastAsia="Calibri" w:hAnsi="Arial" w:cs="Arial"/>
        </w:rPr>
        <w:t xml:space="preserve">ustanovenia </w:t>
      </w:r>
      <w:r w:rsidRPr="007D3E44">
        <w:rPr>
          <w:rFonts w:ascii="Arial" w:eastAsia="Calibri" w:hAnsi="Arial" w:cs="Arial"/>
        </w:rPr>
        <w:t>§ 18 ZVO.</w:t>
      </w:r>
    </w:p>
    <w:p w14:paraId="2C05EF06" w14:textId="77777777" w:rsidR="007D3E44" w:rsidRPr="007D3E44" w:rsidRDefault="007D3E44" w:rsidP="00617524">
      <w:pPr>
        <w:numPr>
          <w:ilvl w:val="1"/>
          <w:numId w:val="87"/>
        </w:numPr>
        <w:spacing w:line="276" w:lineRule="auto"/>
        <w:ind w:left="567" w:hanging="567"/>
        <w:rPr>
          <w:rFonts w:ascii="Arial" w:eastAsia="Calibri" w:hAnsi="Arial" w:cs="Arial"/>
        </w:rPr>
      </w:pPr>
      <w:r w:rsidRPr="007D3E44">
        <w:rPr>
          <w:rFonts w:ascii="Arial" w:eastAsia="Calibri" w:hAnsi="Arial" w:cs="Arial"/>
        </w:rPr>
        <w:t>Zmluvné strany prehlasujú, že sa s obsahom Zmluvy oboznámili, túto uzatvorili slobodne a vážne, že sa zhoduje s ich prejavom vôle a svoj súhlas s jej obsahom potvrdzujú vlastnoručným podpisom.</w:t>
      </w:r>
    </w:p>
    <w:p w14:paraId="7AAF7B43" w14:textId="77777777" w:rsidR="007D3E44" w:rsidRPr="007D3E44" w:rsidRDefault="007D3E44" w:rsidP="00617524">
      <w:pPr>
        <w:numPr>
          <w:ilvl w:val="1"/>
          <w:numId w:val="87"/>
        </w:numPr>
        <w:spacing w:line="276" w:lineRule="auto"/>
        <w:ind w:left="567" w:hanging="567"/>
        <w:rPr>
          <w:rFonts w:ascii="Arial" w:eastAsia="Calibri" w:hAnsi="Arial" w:cs="Arial"/>
        </w:rPr>
      </w:pPr>
      <w:r w:rsidRPr="007D3E44">
        <w:rPr>
          <w:rFonts w:ascii="Arial" w:eastAsia="Calibri" w:hAnsi="Arial" w:cs="Arial"/>
        </w:rPr>
        <w:t>Zmluva nadobúda platnosť dňom jej podpísania oboma Zmluvnými stranami a účinnosť dňom nasledujúcim po dni jej zverejnenia v Centrálnom registri zmlúv vedenom Úradom vlády Slovenskej republiky.</w:t>
      </w:r>
    </w:p>
    <w:p w14:paraId="3918C17C" w14:textId="77777777" w:rsidR="007D3E44" w:rsidRPr="007D3E44" w:rsidRDefault="007D3E44" w:rsidP="00617524">
      <w:pPr>
        <w:numPr>
          <w:ilvl w:val="1"/>
          <w:numId w:val="87"/>
        </w:numPr>
        <w:tabs>
          <w:tab w:val="left" w:pos="567"/>
        </w:tabs>
        <w:spacing w:line="276" w:lineRule="auto"/>
        <w:rPr>
          <w:rFonts w:ascii="Arial" w:eastAsia="Calibri" w:hAnsi="Arial" w:cs="Arial"/>
        </w:rPr>
      </w:pPr>
      <w:r w:rsidRPr="007D3E44">
        <w:rPr>
          <w:rFonts w:ascii="Arial" w:eastAsia="Calibri" w:hAnsi="Arial" w:cs="Arial"/>
        </w:rPr>
        <w:t>Neoddeliteľnou súčasťou Zmluvy sú prílohy:</w:t>
      </w:r>
    </w:p>
    <w:p w14:paraId="05C38D8A" w14:textId="77777777" w:rsidR="007D3E44" w:rsidRPr="007D3E44" w:rsidRDefault="007D3E44" w:rsidP="00617524">
      <w:pPr>
        <w:numPr>
          <w:ilvl w:val="0"/>
          <w:numId w:val="72"/>
        </w:numPr>
        <w:tabs>
          <w:tab w:val="left" w:pos="993"/>
        </w:tabs>
        <w:spacing w:after="60" w:line="276" w:lineRule="auto"/>
        <w:ind w:left="567" w:firstLine="0"/>
        <w:rPr>
          <w:rFonts w:ascii="Arial" w:eastAsia="Calibri" w:hAnsi="Arial" w:cs="Arial"/>
        </w:rPr>
      </w:pPr>
      <w:r w:rsidRPr="007D3E44">
        <w:rPr>
          <w:rFonts w:ascii="Arial" w:eastAsia="Calibri" w:hAnsi="Arial" w:cs="Arial"/>
        </w:rPr>
        <w:t>Harmonogram postupu a trvania prác</w:t>
      </w:r>
    </w:p>
    <w:p w14:paraId="3A19924B" w14:textId="77777777" w:rsidR="007D3E44" w:rsidRPr="007D3E44" w:rsidRDefault="007D3E44" w:rsidP="00617524">
      <w:pPr>
        <w:numPr>
          <w:ilvl w:val="0"/>
          <w:numId w:val="72"/>
        </w:numPr>
        <w:tabs>
          <w:tab w:val="left" w:pos="993"/>
        </w:tabs>
        <w:spacing w:after="60" w:line="276" w:lineRule="auto"/>
        <w:ind w:left="567" w:firstLine="0"/>
        <w:rPr>
          <w:rFonts w:ascii="Arial" w:eastAsia="Calibri" w:hAnsi="Arial" w:cs="Arial"/>
        </w:rPr>
      </w:pPr>
      <w:r w:rsidRPr="007D3E44">
        <w:rPr>
          <w:rFonts w:ascii="Arial" w:eastAsia="Calibri" w:hAnsi="Arial" w:cs="Arial"/>
        </w:rPr>
        <w:t xml:space="preserve">Ocenený výkaz výmer </w:t>
      </w:r>
    </w:p>
    <w:p w14:paraId="020E12B4" w14:textId="77777777" w:rsidR="007D3E44" w:rsidRPr="007D3E44" w:rsidRDefault="007D3E44" w:rsidP="00617524">
      <w:pPr>
        <w:numPr>
          <w:ilvl w:val="0"/>
          <w:numId w:val="72"/>
        </w:numPr>
        <w:tabs>
          <w:tab w:val="left" w:pos="993"/>
        </w:tabs>
        <w:spacing w:after="60" w:line="276" w:lineRule="auto"/>
        <w:ind w:left="567" w:firstLine="0"/>
        <w:rPr>
          <w:rFonts w:ascii="Arial" w:eastAsia="Calibri" w:hAnsi="Arial" w:cs="Arial"/>
        </w:rPr>
      </w:pPr>
      <w:r w:rsidRPr="007D3E44">
        <w:rPr>
          <w:rFonts w:ascii="Arial" w:eastAsia="Calibri" w:hAnsi="Arial" w:cs="Arial"/>
        </w:rPr>
        <w:t>Opis predmetu zákazky</w:t>
      </w:r>
    </w:p>
    <w:p w14:paraId="70F0337E" w14:textId="77777777" w:rsidR="007D3E44" w:rsidRPr="007D3E44" w:rsidRDefault="007D3E44" w:rsidP="00617524">
      <w:pPr>
        <w:numPr>
          <w:ilvl w:val="0"/>
          <w:numId w:val="72"/>
        </w:numPr>
        <w:tabs>
          <w:tab w:val="left" w:pos="993"/>
        </w:tabs>
        <w:spacing w:after="60" w:line="276" w:lineRule="auto"/>
        <w:ind w:left="567" w:firstLine="0"/>
        <w:rPr>
          <w:rFonts w:ascii="Arial" w:eastAsia="Calibri" w:hAnsi="Arial" w:cs="Arial"/>
        </w:rPr>
      </w:pPr>
      <w:r w:rsidRPr="007D3E44">
        <w:rPr>
          <w:rFonts w:ascii="Arial" w:eastAsia="Calibri" w:hAnsi="Arial" w:cs="Arial"/>
        </w:rPr>
        <w:t>Spôsob určenia ceny</w:t>
      </w:r>
    </w:p>
    <w:p w14:paraId="49F45A24" w14:textId="77777777" w:rsidR="007D3E44" w:rsidRPr="007D3E44" w:rsidRDefault="007D3E44" w:rsidP="00617524">
      <w:pPr>
        <w:numPr>
          <w:ilvl w:val="0"/>
          <w:numId w:val="72"/>
        </w:numPr>
        <w:tabs>
          <w:tab w:val="left" w:pos="993"/>
        </w:tabs>
        <w:spacing w:after="60" w:line="276" w:lineRule="auto"/>
        <w:ind w:left="567" w:firstLine="0"/>
        <w:rPr>
          <w:rFonts w:ascii="Arial" w:eastAsia="Calibri" w:hAnsi="Arial" w:cs="Arial"/>
        </w:rPr>
      </w:pPr>
      <w:r w:rsidRPr="007D3E44">
        <w:rPr>
          <w:rFonts w:ascii="Arial" w:eastAsia="Calibri" w:hAnsi="Arial" w:cs="Arial"/>
        </w:rPr>
        <w:t>Zoznam subdodávateľov a podiel subdodávok</w:t>
      </w:r>
    </w:p>
    <w:p w14:paraId="3E33011A" w14:textId="77777777" w:rsidR="007D3E44" w:rsidRPr="007D3E44" w:rsidRDefault="007D3E44" w:rsidP="00617524">
      <w:pPr>
        <w:numPr>
          <w:ilvl w:val="0"/>
          <w:numId w:val="72"/>
        </w:numPr>
        <w:tabs>
          <w:tab w:val="left" w:pos="993"/>
        </w:tabs>
        <w:spacing w:after="60" w:line="276" w:lineRule="auto"/>
        <w:ind w:left="993" w:hanging="426"/>
        <w:rPr>
          <w:rFonts w:ascii="Arial" w:eastAsia="Calibri" w:hAnsi="Arial" w:cs="Arial"/>
        </w:rPr>
      </w:pPr>
      <w:bookmarkStart w:id="89" w:name="_Hlk108606435"/>
      <w:r w:rsidRPr="007D3E44">
        <w:rPr>
          <w:rFonts w:ascii="Arial" w:eastAsia="Calibri" w:hAnsi="Arial" w:cs="Arial"/>
        </w:rPr>
        <w:t xml:space="preserve">Metodický </w:t>
      </w:r>
      <w:r w:rsidRPr="007D3E44">
        <w:rPr>
          <w:rFonts w:ascii="Arial" w:hAnsi="Arial" w:cs="Arial"/>
          <w:lang w:eastAsia="cs-CZ"/>
        </w:rPr>
        <w:t>pokyn Ministerstva dopravy a výstavby SR č. 19/2022, ktorým sa stanovuje mechanizmus úpravy ceny v dôsledku zmien nákladov pri projektoch opravy a údržby, výstavby, modernizácie a rekonštrukcie inžinierskych stavieb a budov účinného dňa 8.6.2022</w:t>
      </w:r>
    </w:p>
    <w:p w14:paraId="45BE1D1C" w14:textId="77777777" w:rsidR="007D3E44" w:rsidRPr="007D3E44" w:rsidRDefault="007D3E44" w:rsidP="00617524">
      <w:pPr>
        <w:numPr>
          <w:ilvl w:val="0"/>
          <w:numId w:val="72"/>
        </w:numPr>
        <w:tabs>
          <w:tab w:val="left" w:pos="993"/>
        </w:tabs>
        <w:spacing w:after="60" w:line="276" w:lineRule="auto"/>
        <w:ind w:left="567" w:firstLine="0"/>
        <w:rPr>
          <w:rFonts w:ascii="Arial" w:eastAsia="Calibri" w:hAnsi="Arial" w:cs="Arial"/>
        </w:rPr>
      </w:pPr>
      <w:r w:rsidRPr="007D3E44">
        <w:rPr>
          <w:rFonts w:ascii="Arial" w:eastAsia="Calibri" w:hAnsi="Arial" w:cs="Arial"/>
        </w:rPr>
        <w:t>Tabuľka údajov o úpravách ceny v dôsledku zmien nákladov</w:t>
      </w:r>
    </w:p>
    <w:p w14:paraId="296F8CC5" w14:textId="77777777" w:rsidR="007D3E44" w:rsidRPr="007D3E44" w:rsidRDefault="007D3E44" w:rsidP="00617524">
      <w:pPr>
        <w:numPr>
          <w:ilvl w:val="0"/>
          <w:numId w:val="72"/>
        </w:numPr>
        <w:tabs>
          <w:tab w:val="left" w:pos="993"/>
        </w:tabs>
        <w:spacing w:after="60" w:line="276" w:lineRule="auto"/>
        <w:ind w:left="567" w:firstLine="0"/>
        <w:rPr>
          <w:rFonts w:ascii="Arial" w:eastAsia="Calibri" w:hAnsi="Arial" w:cs="Arial"/>
        </w:rPr>
      </w:pPr>
      <w:r w:rsidRPr="007D3E44">
        <w:rPr>
          <w:rFonts w:ascii="Arial" w:eastAsia="Calibri" w:hAnsi="Arial" w:cs="Arial"/>
        </w:rPr>
        <w:t xml:space="preserve">Vzor splnomocnenia na odovzdanie kovového odpadu </w:t>
      </w:r>
    </w:p>
    <w:p w14:paraId="377833FD" w14:textId="77777777" w:rsidR="007D3E44" w:rsidRPr="007D3E44" w:rsidRDefault="007D3E44" w:rsidP="00617524">
      <w:pPr>
        <w:numPr>
          <w:ilvl w:val="0"/>
          <w:numId w:val="72"/>
        </w:numPr>
        <w:tabs>
          <w:tab w:val="left" w:pos="993"/>
        </w:tabs>
        <w:spacing w:after="60" w:line="276" w:lineRule="auto"/>
        <w:ind w:left="567" w:firstLine="0"/>
        <w:rPr>
          <w:rFonts w:ascii="Arial" w:hAnsi="Arial" w:cs="Arial"/>
          <w:lang w:eastAsia="cs-CZ"/>
        </w:rPr>
      </w:pPr>
      <w:r w:rsidRPr="007D3E44">
        <w:rPr>
          <w:rFonts w:ascii="Arial" w:eastAsia="Calibri" w:hAnsi="Arial" w:cs="Arial"/>
        </w:rPr>
        <w:t>Čestné vyhlásenie o plnení povinnosti sociálneho verejného obstarávania</w:t>
      </w:r>
    </w:p>
    <w:p w14:paraId="5C74065A" w14:textId="30366A69" w:rsidR="007D3E44" w:rsidRPr="00B8154A" w:rsidRDefault="007D3E44" w:rsidP="00617524">
      <w:pPr>
        <w:numPr>
          <w:ilvl w:val="0"/>
          <w:numId w:val="72"/>
        </w:numPr>
        <w:tabs>
          <w:tab w:val="left" w:pos="993"/>
        </w:tabs>
        <w:spacing w:line="276" w:lineRule="auto"/>
        <w:ind w:left="567" w:firstLine="0"/>
        <w:rPr>
          <w:rFonts w:ascii="Arial" w:hAnsi="Arial" w:cs="Arial"/>
          <w:lang w:eastAsia="cs-CZ"/>
        </w:rPr>
      </w:pPr>
      <w:r w:rsidRPr="007D3E44">
        <w:rPr>
          <w:rFonts w:ascii="Arial" w:eastAsia="Calibri" w:hAnsi="Arial" w:cs="Arial"/>
        </w:rPr>
        <w:t xml:space="preserve">Zoznam a kontaktné údaje osôb konajúcich za </w:t>
      </w:r>
      <w:r w:rsidR="00EA1097">
        <w:rPr>
          <w:rFonts w:ascii="Arial" w:eastAsia="Calibri" w:hAnsi="Arial" w:cs="Arial"/>
        </w:rPr>
        <w:t>O</w:t>
      </w:r>
      <w:r w:rsidRPr="007D3E44">
        <w:rPr>
          <w:rFonts w:ascii="Arial" w:eastAsia="Calibri" w:hAnsi="Arial" w:cs="Arial"/>
        </w:rPr>
        <w:t xml:space="preserve">bjednávateľa vo veciach technických a  </w:t>
      </w:r>
      <w:r w:rsidRPr="007D3E44">
        <w:rPr>
          <w:rFonts w:ascii="Arial" w:eastAsia="Calibri" w:hAnsi="Arial" w:cs="Arial"/>
        </w:rPr>
        <w:tab/>
      </w:r>
      <w:r w:rsidR="00B37414">
        <w:rPr>
          <w:rFonts w:ascii="Arial" w:eastAsia="Calibri" w:hAnsi="Arial" w:cs="Arial"/>
        </w:rPr>
        <w:t>t</w:t>
      </w:r>
      <w:r w:rsidR="00AB4587">
        <w:rPr>
          <w:rFonts w:ascii="Arial" w:eastAsia="Calibri" w:hAnsi="Arial" w:cs="Arial"/>
        </w:rPr>
        <w:t>echnický dozor Objednávateľa</w:t>
      </w:r>
    </w:p>
    <w:p w14:paraId="6A24A08E" w14:textId="77777777" w:rsidR="007D3E44" w:rsidRPr="007D3E44" w:rsidRDefault="007D3E44" w:rsidP="00503F7D">
      <w:pPr>
        <w:tabs>
          <w:tab w:val="left" w:pos="567"/>
        </w:tabs>
        <w:spacing w:line="276" w:lineRule="auto"/>
        <w:ind w:left="567"/>
        <w:rPr>
          <w:rFonts w:ascii="Arial" w:eastAsia="Calibri" w:hAnsi="Arial" w:cs="Arial"/>
        </w:rPr>
      </w:pPr>
      <w:r w:rsidRPr="007D3E44">
        <w:rPr>
          <w:rFonts w:ascii="Arial" w:eastAsia="Calibri" w:hAnsi="Arial" w:cs="Arial"/>
        </w:rPr>
        <w:tab/>
        <w:t>V prípade rozporu medzi vlastným textom Zmluvy a jej vyššie uvedenými prílohami, má prednosť vlastný text Zmluvy, okrem prípadu uvedeného v bode 16.8 Zmluvy.</w:t>
      </w:r>
    </w:p>
    <w:bookmarkEnd w:id="89"/>
    <w:p w14:paraId="1A305D13" w14:textId="77777777" w:rsidR="007D3E44" w:rsidRPr="007D3E44" w:rsidRDefault="007D3E44" w:rsidP="00617524">
      <w:pPr>
        <w:numPr>
          <w:ilvl w:val="1"/>
          <w:numId w:val="87"/>
        </w:numPr>
        <w:spacing w:after="0" w:line="276" w:lineRule="auto"/>
        <w:ind w:left="567" w:hanging="567"/>
        <w:rPr>
          <w:rFonts w:ascii="Arial" w:eastAsia="Calibri" w:hAnsi="Arial" w:cs="Arial"/>
        </w:rPr>
      </w:pPr>
      <w:r w:rsidRPr="007D3E44">
        <w:rPr>
          <w:rFonts w:ascii="Arial" w:eastAsia="Calibri" w:hAnsi="Arial" w:cs="Arial"/>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4C6F748C" w14:textId="77777777" w:rsidR="007D3E44" w:rsidRPr="007D3E44" w:rsidRDefault="007D3E44" w:rsidP="007D3E44">
      <w:pPr>
        <w:spacing w:after="0" w:line="276" w:lineRule="auto"/>
        <w:rPr>
          <w:rFonts w:ascii="Arial" w:hAnsi="Arial" w:cs="Arial"/>
          <w:noProof/>
        </w:rPr>
      </w:pPr>
    </w:p>
    <w:p w14:paraId="6AD7061C" w14:textId="2279ECC6" w:rsidR="007D3E44" w:rsidRPr="007D3E44" w:rsidRDefault="002860B7" w:rsidP="002860B7">
      <w:pPr>
        <w:spacing w:after="0" w:line="276" w:lineRule="auto"/>
        <w:ind w:left="283" w:firstLine="284"/>
        <w:rPr>
          <w:rFonts w:ascii="Arial" w:hAnsi="Arial" w:cs="Arial"/>
        </w:rPr>
      </w:pPr>
      <w:r>
        <w:rPr>
          <w:rFonts w:ascii="Arial" w:hAnsi="Arial" w:cs="Arial"/>
        </w:rPr>
        <w:t>v</w:t>
      </w:r>
      <w:r w:rsidR="007D3E44" w:rsidRPr="007D3E44">
        <w:rPr>
          <w:rFonts w:ascii="Arial" w:hAnsi="Arial" w:cs="Arial"/>
        </w:rPr>
        <w:t> .................................. dňa......................</w:t>
      </w:r>
      <w:r w:rsidR="007D3E44" w:rsidRPr="007D3E44">
        <w:rPr>
          <w:rFonts w:ascii="Arial" w:hAnsi="Arial" w:cs="Arial"/>
        </w:rPr>
        <w:tab/>
      </w:r>
      <w:r w:rsidR="007D3E44" w:rsidRPr="007D3E44">
        <w:rPr>
          <w:rFonts w:ascii="Arial" w:hAnsi="Arial" w:cs="Arial"/>
        </w:rPr>
        <w:tab/>
      </w:r>
      <w:r w:rsidR="007D3E44" w:rsidRPr="007D3E44">
        <w:rPr>
          <w:rFonts w:ascii="Arial" w:hAnsi="Arial" w:cs="Arial"/>
        </w:rPr>
        <w:tab/>
      </w:r>
      <w:r>
        <w:rPr>
          <w:rFonts w:ascii="Arial" w:hAnsi="Arial" w:cs="Arial"/>
        </w:rPr>
        <w:t>v</w:t>
      </w:r>
      <w:r w:rsidR="007D3E44" w:rsidRPr="007D3E44">
        <w:rPr>
          <w:rFonts w:ascii="Arial" w:hAnsi="Arial" w:cs="Arial"/>
        </w:rPr>
        <w:t> </w:t>
      </w:r>
      <w:r>
        <w:rPr>
          <w:rFonts w:ascii="Arial" w:hAnsi="Arial" w:cs="Arial"/>
        </w:rPr>
        <w:t>Bratislave</w:t>
      </w:r>
      <w:r w:rsidR="007D3E44" w:rsidRPr="007D3E44">
        <w:rPr>
          <w:rFonts w:ascii="Arial" w:hAnsi="Arial" w:cs="Arial"/>
        </w:rPr>
        <w:t xml:space="preserve"> dňa .......................</w:t>
      </w:r>
    </w:p>
    <w:p w14:paraId="5612458D" w14:textId="77777777" w:rsidR="007D3E44" w:rsidRPr="007D3E44" w:rsidRDefault="007D3E44" w:rsidP="007D3E44">
      <w:pPr>
        <w:spacing w:after="0" w:line="276" w:lineRule="auto"/>
        <w:rPr>
          <w:rFonts w:ascii="Arial" w:hAnsi="Arial" w:cs="Arial"/>
        </w:rPr>
      </w:pPr>
    </w:p>
    <w:p w14:paraId="160302EC" w14:textId="77777777" w:rsidR="007D3E44" w:rsidRPr="007D3E44" w:rsidRDefault="007D3E44" w:rsidP="007D3E44">
      <w:pPr>
        <w:spacing w:after="0" w:line="276" w:lineRule="auto"/>
        <w:rPr>
          <w:rFonts w:ascii="Arial" w:hAnsi="Arial" w:cs="Arial"/>
        </w:rPr>
      </w:pPr>
    </w:p>
    <w:p w14:paraId="0C93E344" w14:textId="7C89FEE4" w:rsidR="007D3E44" w:rsidRPr="007D3E44" w:rsidRDefault="007D3E44" w:rsidP="007D3E44">
      <w:pPr>
        <w:spacing w:after="0" w:line="276" w:lineRule="auto"/>
        <w:rPr>
          <w:rFonts w:ascii="Arial" w:hAnsi="Arial" w:cs="Arial"/>
        </w:rPr>
      </w:pPr>
      <w:r w:rsidRPr="007D3E44">
        <w:rPr>
          <w:rFonts w:ascii="Arial" w:hAnsi="Arial" w:cs="Arial"/>
        </w:rPr>
        <w:t>Zhotoviteľ:</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002860B7">
        <w:rPr>
          <w:rFonts w:ascii="Arial" w:hAnsi="Arial" w:cs="Arial"/>
        </w:rPr>
        <w:tab/>
      </w:r>
      <w:r w:rsidR="002860B7">
        <w:rPr>
          <w:rFonts w:ascii="Arial" w:hAnsi="Arial" w:cs="Arial"/>
        </w:rPr>
        <w:tab/>
      </w:r>
      <w:r w:rsidR="002860B7">
        <w:rPr>
          <w:rFonts w:ascii="Arial" w:hAnsi="Arial" w:cs="Arial"/>
        </w:rPr>
        <w:tab/>
      </w:r>
      <w:r w:rsidR="002860B7">
        <w:rPr>
          <w:rFonts w:ascii="Arial" w:hAnsi="Arial" w:cs="Arial"/>
        </w:rPr>
        <w:tab/>
      </w:r>
      <w:r w:rsidRPr="007D3E44">
        <w:rPr>
          <w:rFonts w:ascii="Arial" w:hAnsi="Arial" w:cs="Arial"/>
        </w:rPr>
        <w:t>Objednávateľ:</w:t>
      </w:r>
    </w:p>
    <w:p w14:paraId="20825EC7" w14:textId="77777777" w:rsidR="007D3E44" w:rsidRPr="007D3E44" w:rsidRDefault="007D3E44" w:rsidP="007D3E44">
      <w:pPr>
        <w:spacing w:after="0" w:line="276" w:lineRule="auto"/>
        <w:rPr>
          <w:rFonts w:ascii="Arial" w:eastAsia="Calibri" w:hAnsi="Arial" w:cs="Arial"/>
          <w:highlight w:val="yellow"/>
        </w:rPr>
      </w:pPr>
    </w:p>
    <w:p w14:paraId="447ABF2D" w14:textId="77777777" w:rsidR="007D3E44" w:rsidRPr="007D3E44" w:rsidRDefault="007D3E44" w:rsidP="007D3E44">
      <w:pPr>
        <w:spacing w:after="0" w:line="276" w:lineRule="auto"/>
        <w:rPr>
          <w:rFonts w:ascii="Arial" w:eastAsia="Calibri" w:hAnsi="Arial" w:cs="Arial"/>
          <w:highlight w:val="yellow"/>
        </w:rPr>
      </w:pPr>
    </w:p>
    <w:p w14:paraId="3404F4BE" w14:textId="77777777" w:rsidR="007D3E44" w:rsidRPr="007D3E44" w:rsidRDefault="007D3E44" w:rsidP="007D3E44">
      <w:pPr>
        <w:spacing w:after="0" w:line="276" w:lineRule="auto"/>
        <w:rPr>
          <w:rFonts w:ascii="Arial" w:hAnsi="Arial" w:cs="Arial"/>
        </w:rPr>
      </w:pPr>
    </w:p>
    <w:p w14:paraId="3D2DFD3B" w14:textId="04AB319E" w:rsidR="007D3E44" w:rsidRPr="007D3E44" w:rsidRDefault="007D3E44" w:rsidP="007D3E44">
      <w:pPr>
        <w:spacing w:after="0" w:line="276" w:lineRule="auto"/>
        <w:rPr>
          <w:rFonts w:ascii="Arial" w:hAnsi="Arial" w:cs="Arial"/>
        </w:rPr>
      </w:pPr>
      <w:r w:rsidRPr="007D3E44">
        <w:rPr>
          <w:rFonts w:ascii="Arial" w:hAnsi="Arial" w:cs="Arial"/>
        </w:rPr>
        <w:t>..................................................................</w:t>
      </w:r>
      <w:r w:rsidRPr="007D3E44">
        <w:rPr>
          <w:rFonts w:ascii="Arial" w:hAnsi="Arial" w:cs="Arial"/>
        </w:rPr>
        <w:tab/>
      </w:r>
      <w:r w:rsidRPr="007D3E44">
        <w:rPr>
          <w:rFonts w:ascii="Arial" w:hAnsi="Arial" w:cs="Arial"/>
        </w:rPr>
        <w:tab/>
      </w:r>
      <w:r w:rsidRPr="007D3E44">
        <w:rPr>
          <w:rFonts w:ascii="Arial" w:hAnsi="Arial" w:cs="Arial"/>
        </w:rPr>
        <w:tab/>
      </w:r>
      <w:r w:rsidR="002860B7">
        <w:rPr>
          <w:rFonts w:ascii="Arial" w:hAnsi="Arial" w:cs="Arial"/>
        </w:rPr>
        <w:tab/>
      </w:r>
      <w:r w:rsidR="002860B7">
        <w:rPr>
          <w:rFonts w:ascii="Arial" w:hAnsi="Arial" w:cs="Arial"/>
        </w:rPr>
        <w:tab/>
      </w:r>
      <w:r w:rsidRPr="007D3E44">
        <w:rPr>
          <w:rFonts w:ascii="Arial" w:hAnsi="Arial" w:cs="Arial"/>
        </w:rPr>
        <w:t>......................................................................</w:t>
      </w:r>
      <w:r w:rsidR="00FD0E33">
        <w:rPr>
          <w:rFonts w:ascii="Arial" w:hAnsi="Arial" w:cs="Arial"/>
        </w:rPr>
        <w:t>.</w:t>
      </w:r>
    </w:p>
    <w:p w14:paraId="2858A2F7" w14:textId="06F0B044" w:rsidR="007D3E44" w:rsidRPr="007D3E44" w:rsidRDefault="007D3E44" w:rsidP="007D3E44">
      <w:pPr>
        <w:spacing w:after="0" w:line="276" w:lineRule="auto"/>
        <w:rPr>
          <w:rFonts w:ascii="Arial" w:hAnsi="Arial" w:cs="Arial"/>
          <w:b/>
        </w:rPr>
      </w:pPr>
      <w:r w:rsidRPr="007D3E44">
        <w:rPr>
          <w:rFonts w:ascii="Arial" w:eastAsia="Calibri" w:hAnsi="Arial" w:cs="Arial"/>
          <w:b/>
        </w:rPr>
        <w:t xml:space="preserve">       </w:t>
      </w:r>
      <w:r w:rsidRPr="007D3E44">
        <w:rPr>
          <w:rFonts w:ascii="Arial" w:hAnsi="Arial" w:cs="Arial"/>
          <w:b/>
        </w:rPr>
        <w:t xml:space="preserve">[názov obchodnej spoločnosti/ </w:t>
      </w:r>
      <w:r w:rsidRPr="007D3E44">
        <w:rPr>
          <w:rFonts w:ascii="Arial" w:hAnsi="Arial" w:cs="Arial"/>
          <w:b/>
        </w:rPr>
        <w:tab/>
      </w:r>
      <w:r w:rsidRPr="007D3E44">
        <w:rPr>
          <w:rFonts w:ascii="Arial" w:hAnsi="Arial" w:cs="Arial"/>
          <w:b/>
        </w:rPr>
        <w:tab/>
      </w:r>
      <w:r w:rsidRPr="007D3E44">
        <w:rPr>
          <w:rFonts w:ascii="Arial" w:hAnsi="Arial" w:cs="Arial"/>
          <w:b/>
        </w:rPr>
        <w:tab/>
        <w:t xml:space="preserve">       </w:t>
      </w:r>
      <w:r w:rsidR="002860B7">
        <w:rPr>
          <w:rFonts w:ascii="Arial" w:hAnsi="Arial" w:cs="Arial"/>
          <w:b/>
        </w:rPr>
        <w:tab/>
      </w:r>
      <w:r w:rsidRPr="007D3E44">
        <w:rPr>
          <w:rFonts w:ascii="Arial" w:hAnsi="Arial" w:cs="Arial"/>
          <w:b/>
        </w:rPr>
        <w:tab/>
      </w:r>
      <w:r w:rsidR="0057314F">
        <w:rPr>
          <w:rFonts w:ascii="Arial" w:hAnsi="Arial" w:cs="Arial"/>
          <w:b/>
        </w:rPr>
        <w:tab/>
      </w:r>
      <w:r w:rsidRPr="007D3E44">
        <w:rPr>
          <w:rFonts w:ascii="Arial" w:hAnsi="Arial" w:cs="Arial"/>
          <w:b/>
        </w:rPr>
        <w:t xml:space="preserve">Národná diaľničná spoločnosť, </w:t>
      </w:r>
      <w:proofErr w:type="spellStart"/>
      <w:r w:rsidRPr="007D3E44">
        <w:rPr>
          <w:rFonts w:ascii="Arial" w:hAnsi="Arial" w:cs="Arial"/>
          <w:b/>
        </w:rPr>
        <w:t>a.s</w:t>
      </w:r>
      <w:proofErr w:type="spellEnd"/>
      <w:r w:rsidRPr="007D3E44">
        <w:rPr>
          <w:rFonts w:ascii="Arial" w:hAnsi="Arial" w:cs="Arial"/>
          <w:b/>
        </w:rPr>
        <w:t>.</w:t>
      </w:r>
    </w:p>
    <w:p w14:paraId="6B70B219" w14:textId="7EE31568" w:rsidR="007D3E44" w:rsidRPr="007D3E44" w:rsidRDefault="007D3E44" w:rsidP="007D3E44">
      <w:pPr>
        <w:spacing w:after="0" w:line="276" w:lineRule="auto"/>
        <w:rPr>
          <w:rFonts w:ascii="Arial" w:hAnsi="Arial" w:cs="Arial"/>
        </w:rPr>
      </w:pPr>
      <w:r w:rsidRPr="007D3E44">
        <w:rPr>
          <w:rFonts w:ascii="Arial" w:hAnsi="Arial" w:cs="Arial"/>
          <w:b/>
        </w:rPr>
        <w:t xml:space="preserve">          alebo titul meno priezvisko]</w:t>
      </w:r>
      <w:r w:rsidRPr="007D3E44">
        <w:rPr>
          <w:rFonts w:ascii="Arial" w:eastAsia="Calibri" w:hAnsi="Arial" w:cs="Arial"/>
        </w:rPr>
        <w:tab/>
      </w:r>
      <w:r w:rsidRPr="007D3E44">
        <w:rPr>
          <w:rFonts w:ascii="Arial" w:eastAsia="Calibri" w:hAnsi="Arial" w:cs="Arial"/>
        </w:rPr>
        <w:tab/>
      </w:r>
      <w:r w:rsidRPr="007D3E44">
        <w:rPr>
          <w:rFonts w:ascii="Arial" w:hAnsi="Arial" w:cs="Arial"/>
        </w:rPr>
        <w:t xml:space="preserve">                    </w:t>
      </w:r>
      <w:r w:rsidR="002860B7">
        <w:rPr>
          <w:rFonts w:ascii="Arial" w:hAnsi="Arial" w:cs="Arial"/>
        </w:rPr>
        <w:tab/>
      </w:r>
      <w:r w:rsidR="00FD0E33">
        <w:rPr>
          <w:rFonts w:ascii="Arial" w:hAnsi="Arial" w:cs="Arial"/>
        </w:rPr>
        <w:tab/>
      </w:r>
      <w:r w:rsidR="00FD0E33">
        <w:rPr>
          <w:rFonts w:ascii="Arial" w:hAnsi="Arial" w:cs="Arial"/>
        </w:rPr>
        <w:tab/>
      </w:r>
      <w:r w:rsidR="00FD0E33">
        <w:rPr>
          <w:rFonts w:ascii="Arial" w:hAnsi="Arial" w:cs="Arial"/>
        </w:rPr>
        <w:tab/>
      </w:r>
      <w:r w:rsidR="0057314F">
        <w:rPr>
          <w:rFonts w:ascii="Arial" w:hAnsi="Arial" w:cs="Arial"/>
        </w:rPr>
        <w:tab/>
      </w:r>
      <w:r w:rsidRPr="007D3E44">
        <w:rPr>
          <w:rFonts w:ascii="Arial" w:hAnsi="Arial" w:cs="Arial"/>
        </w:rPr>
        <w:t xml:space="preserve">Ing. Filip </w:t>
      </w:r>
      <w:proofErr w:type="spellStart"/>
      <w:r w:rsidRPr="007D3E44">
        <w:rPr>
          <w:rFonts w:ascii="Arial" w:hAnsi="Arial" w:cs="Arial"/>
        </w:rPr>
        <w:t>Macháček</w:t>
      </w:r>
      <w:proofErr w:type="spellEnd"/>
      <w:r w:rsidRPr="007D3E44">
        <w:rPr>
          <w:rFonts w:ascii="Arial" w:hAnsi="Arial" w:cs="Arial"/>
        </w:rPr>
        <w:t>,</w:t>
      </w:r>
    </w:p>
    <w:p w14:paraId="5D6D5726" w14:textId="0283FCCC" w:rsidR="007D3E44" w:rsidRPr="007D3E44" w:rsidRDefault="007D3E44" w:rsidP="007D3E44">
      <w:pPr>
        <w:spacing w:after="0" w:line="276" w:lineRule="auto"/>
        <w:rPr>
          <w:rFonts w:ascii="Arial" w:hAnsi="Arial" w:cs="Arial"/>
        </w:rPr>
      </w:pPr>
      <w:r w:rsidRPr="007D3E44">
        <w:rPr>
          <w:rFonts w:ascii="Arial" w:hAnsi="Arial" w:cs="Arial"/>
        </w:rPr>
        <w:t xml:space="preserve">  [titul, meno, priezvisko konajúcej osoby]</w:t>
      </w:r>
      <w:r w:rsidR="002860B7">
        <w:rPr>
          <w:rFonts w:ascii="Arial" w:hAnsi="Arial" w:cs="Arial"/>
        </w:rPr>
        <w:tab/>
      </w:r>
      <w:r w:rsidR="002860B7">
        <w:rPr>
          <w:rFonts w:ascii="Arial" w:hAnsi="Arial" w:cs="Arial"/>
        </w:rPr>
        <w:tab/>
        <w:t xml:space="preserve">             </w:t>
      </w:r>
      <w:r w:rsidRPr="007D3E44">
        <w:rPr>
          <w:rFonts w:ascii="Arial" w:hAnsi="Arial" w:cs="Arial"/>
        </w:rPr>
        <w:t xml:space="preserve"> predseda predstavenstva </w:t>
      </w:r>
      <w:r w:rsidR="00FD0E33">
        <w:rPr>
          <w:rFonts w:ascii="Arial" w:hAnsi="Arial" w:cs="Arial"/>
        </w:rPr>
        <w:t>a generálny riaditeľ</w:t>
      </w:r>
    </w:p>
    <w:p w14:paraId="46B54690" w14:textId="46581AAC" w:rsidR="007D3E44" w:rsidRPr="007D3E44" w:rsidRDefault="007D3E44" w:rsidP="007D3E44">
      <w:pPr>
        <w:spacing w:after="0" w:line="276" w:lineRule="auto"/>
        <w:rPr>
          <w:rFonts w:ascii="Arial" w:hAnsi="Arial" w:cs="Arial"/>
        </w:rPr>
      </w:pPr>
      <w:r w:rsidRPr="007D3E44">
        <w:rPr>
          <w:rFonts w:ascii="Arial" w:hAnsi="Arial" w:cs="Arial"/>
        </w:rPr>
        <w:t xml:space="preserve">           [funkcia konajúcej osoby]</w:t>
      </w:r>
      <w:r w:rsidRPr="007D3E44">
        <w:rPr>
          <w:rFonts w:ascii="Arial" w:hAnsi="Arial" w:cs="Arial"/>
        </w:rPr>
        <w:tab/>
      </w:r>
      <w:r w:rsidRPr="007D3E44">
        <w:rPr>
          <w:rFonts w:ascii="Arial" w:hAnsi="Arial" w:cs="Arial"/>
        </w:rPr>
        <w:tab/>
        <w:t xml:space="preserve">    </w:t>
      </w:r>
      <w:r w:rsidRPr="007D3E44">
        <w:rPr>
          <w:rFonts w:ascii="Arial" w:hAnsi="Arial" w:cs="Arial"/>
        </w:rPr>
        <w:tab/>
      </w:r>
      <w:r w:rsidRPr="007D3E44">
        <w:rPr>
          <w:rFonts w:ascii="Arial" w:hAnsi="Arial" w:cs="Arial"/>
        </w:rPr>
        <w:tab/>
        <w:t xml:space="preserve">                </w:t>
      </w:r>
      <w:r w:rsidRPr="007D3E44">
        <w:rPr>
          <w:rFonts w:ascii="Arial" w:hAnsi="Arial" w:cs="Arial"/>
        </w:rPr>
        <w:tab/>
      </w:r>
      <w:r w:rsidRPr="007D3E44">
        <w:rPr>
          <w:rFonts w:ascii="Arial" w:hAnsi="Arial" w:cs="Arial"/>
        </w:rPr>
        <w:tab/>
      </w:r>
      <w:r w:rsidRPr="007D3E44">
        <w:rPr>
          <w:rFonts w:ascii="Arial" w:hAnsi="Arial" w:cs="Arial"/>
        </w:rPr>
        <w:tab/>
        <w:t xml:space="preserve"> </w:t>
      </w:r>
    </w:p>
    <w:p w14:paraId="3360E286" w14:textId="77777777" w:rsidR="007D3E44" w:rsidRPr="007D3E44" w:rsidRDefault="007D3E44" w:rsidP="007D3E44">
      <w:pPr>
        <w:spacing w:after="0" w:line="276" w:lineRule="auto"/>
        <w:rPr>
          <w:rFonts w:ascii="Arial" w:hAnsi="Arial" w:cs="Arial"/>
        </w:rPr>
      </w:pPr>
    </w:p>
    <w:p w14:paraId="26DEEAD9" w14:textId="77777777" w:rsidR="007D3E44" w:rsidRPr="007D3E44" w:rsidRDefault="007D3E44" w:rsidP="007D3E44">
      <w:pPr>
        <w:spacing w:after="0" w:line="276" w:lineRule="auto"/>
        <w:rPr>
          <w:rFonts w:ascii="Arial" w:hAnsi="Arial" w:cs="Arial"/>
        </w:rPr>
      </w:pPr>
      <w:r w:rsidRPr="007D3E44">
        <w:rPr>
          <w:rFonts w:ascii="Arial" w:hAnsi="Arial" w:cs="Arial"/>
        </w:rPr>
        <w:tab/>
      </w:r>
    </w:p>
    <w:p w14:paraId="50E45B33" w14:textId="574530BC" w:rsidR="007D3E44" w:rsidRPr="007D3E44" w:rsidRDefault="007D3E44" w:rsidP="007D3E44">
      <w:pPr>
        <w:spacing w:after="0" w:line="276" w:lineRule="auto"/>
        <w:ind w:left="2556"/>
        <w:rPr>
          <w:rFonts w:ascii="Arial" w:hAnsi="Arial" w:cs="Arial"/>
        </w:rPr>
      </w:pPr>
      <w:r w:rsidRPr="007D3E44">
        <w:rPr>
          <w:rFonts w:ascii="Arial" w:hAnsi="Arial" w:cs="Arial"/>
        </w:rPr>
        <w:lastRenderedPageBreak/>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t xml:space="preserve">  </w:t>
      </w:r>
      <w:r w:rsidR="0057314F">
        <w:rPr>
          <w:rFonts w:ascii="Arial" w:hAnsi="Arial" w:cs="Arial"/>
        </w:rPr>
        <w:tab/>
      </w:r>
      <w:r w:rsidR="0057314F">
        <w:rPr>
          <w:rFonts w:ascii="Arial" w:hAnsi="Arial" w:cs="Arial"/>
        </w:rPr>
        <w:tab/>
      </w:r>
      <w:r w:rsidR="0057314F">
        <w:rPr>
          <w:rFonts w:ascii="Arial" w:hAnsi="Arial" w:cs="Arial"/>
        </w:rPr>
        <w:tab/>
      </w:r>
      <w:r w:rsidR="0057314F">
        <w:rPr>
          <w:rFonts w:ascii="Arial" w:hAnsi="Arial" w:cs="Arial"/>
        </w:rPr>
        <w:tab/>
      </w:r>
      <w:r w:rsidR="0057314F">
        <w:rPr>
          <w:rFonts w:ascii="Arial" w:hAnsi="Arial" w:cs="Arial"/>
        </w:rPr>
        <w:tab/>
      </w:r>
      <w:r w:rsidR="0057314F">
        <w:rPr>
          <w:rFonts w:ascii="Arial" w:hAnsi="Arial" w:cs="Arial"/>
        </w:rPr>
        <w:tab/>
      </w:r>
      <w:r w:rsidR="0057314F">
        <w:rPr>
          <w:rFonts w:ascii="Arial" w:hAnsi="Arial" w:cs="Arial"/>
        </w:rPr>
        <w:tab/>
      </w:r>
      <w:r w:rsidR="0057314F">
        <w:rPr>
          <w:rFonts w:ascii="Arial" w:hAnsi="Arial" w:cs="Arial"/>
        </w:rPr>
        <w:tab/>
      </w:r>
      <w:r w:rsidRPr="007D3E44">
        <w:rPr>
          <w:rFonts w:ascii="Arial" w:hAnsi="Arial" w:cs="Arial"/>
        </w:rPr>
        <w:t>......................................................................</w:t>
      </w:r>
      <w:r w:rsidR="0057314F">
        <w:rPr>
          <w:rFonts w:ascii="Arial" w:hAnsi="Arial" w:cs="Arial"/>
        </w:rPr>
        <w:t>.</w:t>
      </w:r>
    </w:p>
    <w:p w14:paraId="638BA198" w14:textId="7D16C320" w:rsidR="007D3E44" w:rsidRPr="007D3E44" w:rsidRDefault="007D3E44" w:rsidP="007D3E44">
      <w:pPr>
        <w:spacing w:after="0" w:line="276" w:lineRule="auto"/>
        <w:rPr>
          <w:rFonts w:ascii="Arial" w:hAnsi="Arial" w:cs="Arial"/>
          <w:b/>
        </w:rPr>
      </w:pPr>
      <w:r w:rsidRPr="007D3E44">
        <w:rPr>
          <w:rFonts w:ascii="Arial" w:hAnsi="Arial" w:cs="Arial"/>
        </w:rPr>
        <w:t xml:space="preserve">      </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00FD0E33">
        <w:rPr>
          <w:rFonts w:ascii="Arial" w:hAnsi="Arial" w:cs="Arial"/>
        </w:rPr>
        <w:tab/>
      </w:r>
      <w:r w:rsidR="00FD0E33">
        <w:rPr>
          <w:rFonts w:ascii="Arial" w:hAnsi="Arial" w:cs="Arial"/>
        </w:rPr>
        <w:tab/>
      </w:r>
      <w:r w:rsidR="00FD0E33">
        <w:rPr>
          <w:rFonts w:ascii="Arial" w:hAnsi="Arial" w:cs="Arial"/>
        </w:rPr>
        <w:tab/>
      </w:r>
      <w:r w:rsidR="0057314F">
        <w:rPr>
          <w:rFonts w:ascii="Arial" w:hAnsi="Arial" w:cs="Arial"/>
        </w:rPr>
        <w:tab/>
      </w:r>
      <w:r w:rsidRPr="007D3E44">
        <w:rPr>
          <w:rFonts w:ascii="Arial" w:hAnsi="Arial" w:cs="Arial"/>
          <w:b/>
        </w:rPr>
        <w:t xml:space="preserve">Národná diaľničná spoločnosť, </w:t>
      </w:r>
      <w:proofErr w:type="spellStart"/>
      <w:r w:rsidRPr="007D3E44">
        <w:rPr>
          <w:rFonts w:ascii="Arial" w:hAnsi="Arial" w:cs="Arial"/>
          <w:b/>
        </w:rPr>
        <w:t>a.s</w:t>
      </w:r>
      <w:proofErr w:type="spellEnd"/>
      <w:r w:rsidRPr="007D3E44">
        <w:rPr>
          <w:rFonts w:ascii="Arial" w:hAnsi="Arial" w:cs="Arial"/>
          <w:b/>
        </w:rPr>
        <w:t>.</w:t>
      </w:r>
    </w:p>
    <w:p w14:paraId="7EC33DE6" w14:textId="50B1C3D2" w:rsidR="007D3E44" w:rsidRPr="007D3E44" w:rsidRDefault="007D3E44" w:rsidP="007D3E44">
      <w:pPr>
        <w:spacing w:after="60" w:line="276" w:lineRule="auto"/>
        <w:rPr>
          <w:rFonts w:ascii="Arial" w:hAnsi="Arial" w:cs="Arial"/>
          <w:noProof/>
        </w:rPr>
      </w:pPr>
      <w:r w:rsidRPr="007D3E44">
        <w:rPr>
          <w:rFonts w:ascii="Arial" w:hAnsi="Arial" w:cs="Arial"/>
        </w:rPr>
        <w:tab/>
        <w:t xml:space="preserve">     </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00FD0E33">
        <w:rPr>
          <w:rFonts w:ascii="Arial" w:hAnsi="Arial" w:cs="Arial"/>
        </w:rPr>
        <w:tab/>
      </w:r>
      <w:r w:rsidR="00FD0E33">
        <w:rPr>
          <w:rFonts w:ascii="Arial" w:hAnsi="Arial" w:cs="Arial"/>
        </w:rPr>
        <w:tab/>
      </w:r>
      <w:r w:rsidRPr="007D3E44">
        <w:rPr>
          <w:rFonts w:ascii="Arial" w:hAnsi="Arial" w:cs="Arial"/>
          <w:lang w:eastAsia="cs-CZ"/>
        </w:rPr>
        <w:t xml:space="preserve">PhDr. Rastislav </w:t>
      </w:r>
      <w:proofErr w:type="spellStart"/>
      <w:r w:rsidRPr="007D3E44">
        <w:rPr>
          <w:rFonts w:ascii="Arial" w:hAnsi="Arial" w:cs="Arial"/>
          <w:lang w:eastAsia="cs-CZ"/>
        </w:rPr>
        <w:t>Droppa</w:t>
      </w:r>
      <w:proofErr w:type="spellEnd"/>
      <w:r w:rsidRPr="007D3E44">
        <w:rPr>
          <w:rFonts w:ascii="Arial" w:hAnsi="Arial" w:cs="Arial"/>
          <w:lang w:eastAsia="cs-CZ"/>
        </w:rPr>
        <w:t xml:space="preserve"> </w:t>
      </w:r>
    </w:p>
    <w:p w14:paraId="354F0542" w14:textId="4B184634" w:rsidR="007D3E44" w:rsidRPr="00B8154A" w:rsidRDefault="007D3E44" w:rsidP="00B8154A">
      <w:pPr>
        <w:spacing w:after="480" w:line="276" w:lineRule="auto"/>
        <w:rPr>
          <w:rFonts w:ascii="Arial" w:hAnsi="Arial" w:cs="Arial"/>
          <w:noProof/>
        </w:rPr>
      </w:pPr>
      <w:r w:rsidRPr="007D3E44">
        <w:rPr>
          <w:rFonts w:ascii="Arial" w:hAnsi="Arial" w:cs="Arial"/>
          <w:noProof/>
        </w:rPr>
        <w:t xml:space="preserve">         </w:t>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r>
      <w:r w:rsidRPr="007D3E44">
        <w:rPr>
          <w:rFonts w:ascii="Arial" w:hAnsi="Arial" w:cs="Arial"/>
          <w:noProof/>
        </w:rPr>
        <w:tab/>
        <w:t xml:space="preserve"> </w:t>
      </w:r>
      <w:r w:rsidR="00FD0E33">
        <w:rPr>
          <w:rFonts w:ascii="Arial" w:hAnsi="Arial" w:cs="Arial"/>
          <w:noProof/>
        </w:rPr>
        <w:tab/>
      </w:r>
      <w:r w:rsidR="00FD0E33">
        <w:rPr>
          <w:rFonts w:ascii="Arial" w:hAnsi="Arial" w:cs="Arial"/>
          <w:noProof/>
        </w:rPr>
        <w:tab/>
      </w:r>
      <w:r w:rsidR="00FD0E33">
        <w:rPr>
          <w:rFonts w:ascii="Arial" w:hAnsi="Arial" w:cs="Arial"/>
          <w:noProof/>
        </w:rPr>
        <w:tab/>
      </w:r>
      <w:r w:rsidRPr="007D3E44">
        <w:rPr>
          <w:rFonts w:ascii="Arial" w:hAnsi="Arial" w:cs="Arial"/>
          <w:noProof/>
        </w:rPr>
        <w:t>podpredseda predstavenstva</w:t>
      </w:r>
    </w:p>
    <w:p w14:paraId="7FB07F15" w14:textId="44D90D45" w:rsidR="007D3E44" w:rsidRPr="007D3E44" w:rsidRDefault="007D3E44" w:rsidP="007D3E44">
      <w:pPr>
        <w:tabs>
          <w:tab w:val="left" w:pos="142"/>
        </w:tabs>
        <w:spacing w:after="0" w:line="276" w:lineRule="auto"/>
        <w:rPr>
          <w:rFonts w:ascii="Arial" w:eastAsia="Calibri" w:hAnsi="Arial" w:cs="Arial"/>
          <w:b/>
        </w:rPr>
      </w:pPr>
      <w:r w:rsidRPr="007D3E44">
        <w:rPr>
          <w:rFonts w:ascii="Arial" w:hAnsi="Arial" w:cs="Arial"/>
          <w:b/>
          <w:iCs/>
        </w:rPr>
        <w:t>Zhotoviteľ je povinný v návrhu Zmluvy uviesť (s presnými údajmi) všetky náležitosti právneho úkonu podľa vyššie uvedeného.</w:t>
      </w:r>
    </w:p>
    <w:p w14:paraId="31085785" w14:textId="77777777" w:rsidR="007D3E44" w:rsidRPr="007D3E44" w:rsidRDefault="007D3E44" w:rsidP="007D3E44">
      <w:pPr>
        <w:tabs>
          <w:tab w:val="left" w:pos="142"/>
        </w:tabs>
        <w:spacing w:after="0" w:line="276" w:lineRule="auto"/>
        <w:rPr>
          <w:rFonts w:ascii="Arial" w:eastAsia="Calibri" w:hAnsi="Arial" w:cs="Arial"/>
          <w:b/>
        </w:rPr>
      </w:pPr>
    </w:p>
    <w:p w14:paraId="28124BC8" w14:textId="56AF832E" w:rsidR="007D3E44" w:rsidRDefault="007D3E44" w:rsidP="007D3E44">
      <w:pPr>
        <w:tabs>
          <w:tab w:val="left" w:pos="142"/>
        </w:tabs>
        <w:spacing w:after="0" w:line="276" w:lineRule="auto"/>
        <w:rPr>
          <w:rFonts w:ascii="Arial" w:eastAsia="Calibri" w:hAnsi="Arial" w:cs="Arial"/>
          <w:b/>
        </w:rPr>
      </w:pPr>
    </w:p>
    <w:p w14:paraId="26485DCB" w14:textId="60187BF1" w:rsidR="00FD0E33" w:rsidRDefault="00FD0E33" w:rsidP="007D3E44">
      <w:pPr>
        <w:tabs>
          <w:tab w:val="left" w:pos="142"/>
        </w:tabs>
        <w:spacing w:after="0" w:line="276" w:lineRule="auto"/>
        <w:rPr>
          <w:rFonts w:ascii="Arial" w:eastAsia="Calibri" w:hAnsi="Arial" w:cs="Arial"/>
          <w:b/>
        </w:rPr>
      </w:pPr>
    </w:p>
    <w:p w14:paraId="2657C124" w14:textId="77777777" w:rsidR="00FD0E33" w:rsidRPr="007D3E44" w:rsidRDefault="00FD0E33" w:rsidP="007D3E44">
      <w:pPr>
        <w:tabs>
          <w:tab w:val="left" w:pos="142"/>
        </w:tabs>
        <w:spacing w:after="0" w:line="276" w:lineRule="auto"/>
        <w:rPr>
          <w:rFonts w:ascii="Arial" w:eastAsia="Calibri" w:hAnsi="Arial" w:cs="Arial"/>
          <w:b/>
        </w:rPr>
      </w:pPr>
    </w:p>
    <w:p w14:paraId="5F4369A8" w14:textId="77777777" w:rsidR="007D3E44" w:rsidRPr="0029168F" w:rsidRDefault="007D3E44" w:rsidP="007D3E44">
      <w:pPr>
        <w:tabs>
          <w:tab w:val="left" w:pos="2410"/>
        </w:tabs>
        <w:spacing w:after="0"/>
        <w:rPr>
          <w:rFonts w:ascii="Arial" w:hAnsi="Arial" w:cs="Arial"/>
          <w:bCs/>
          <w:sz w:val="20"/>
          <w:szCs w:val="20"/>
          <w:lang w:eastAsia="sk-SK"/>
        </w:rPr>
      </w:pPr>
    </w:p>
    <w:p w14:paraId="339F19FA" w14:textId="6684E308" w:rsidR="00EF3FC0" w:rsidRDefault="00EF3FC0" w:rsidP="002B55FC">
      <w:pPr>
        <w:tabs>
          <w:tab w:val="center" w:pos="4536"/>
          <w:tab w:val="right" w:pos="9072"/>
        </w:tabs>
        <w:spacing w:line="276" w:lineRule="auto"/>
        <w:rPr>
          <w:rFonts w:ascii="Arial" w:eastAsia="Calibri" w:hAnsi="Arial" w:cs="Arial"/>
          <w:b/>
          <w:u w:val="single"/>
        </w:rPr>
      </w:pPr>
    </w:p>
    <w:p w14:paraId="38ADC13E" w14:textId="3A01608C" w:rsidR="006A1918" w:rsidRDefault="006A1918" w:rsidP="002B55FC">
      <w:pPr>
        <w:tabs>
          <w:tab w:val="center" w:pos="4536"/>
          <w:tab w:val="right" w:pos="9072"/>
        </w:tabs>
        <w:spacing w:line="276" w:lineRule="auto"/>
        <w:rPr>
          <w:rFonts w:ascii="Arial" w:eastAsia="Calibri" w:hAnsi="Arial" w:cs="Arial"/>
          <w:b/>
          <w:u w:val="single"/>
        </w:rPr>
      </w:pPr>
    </w:p>
    <w:p w14:paraId="6D7B558A" w14:textId="5B066433" w:rsidR="00EF3FC0" w:rsidRDefault="00EF3FC0" w:rsidP="002B55FC">
      <w:pPr>
        <w:tabs>
          <w:tab w:val="center" w:pos="4536"/>
          <w:tab w:val="right" w:pos="9072"/>
        </w:tabs>
        <w:spacing w:line="276" w:lineRule="auto"/>
        <w:rPr>
          <w:rFonts w:ascii="Arial" w:eastAsia="Calibri" w:hAnsi="Arial" w:cs="Arial"/>
          <w:b/>
          <w:u w:val="single"/>
        </w:rPr>
      </w:pPr>
    </w:p>
    <w:p w14:paraId="38D7AE0D" w14:textId="6E46453C" w:rsidR="00717A9F" w:rsidRDefault="00717A9F" w:rsidP="002B55FC">
      <w:pPr>
        <w:tabs>
          <w:tab w:val="center" w:pos="4536"/>
          <w:tab w:val="right" w:pos="9072"/>
        </w:tabs>
        <w:spacing w:line="276" w:lineRule="auto"/>
        <w:rPr>
          <w:rFonts w:ascii="Arial" w:eastAsia="Calibri" w:hAnsi="Arial" w:cs="Arial"/>
          <w:b/>
          <w:u w:val="single"/>
        </w:rPr>
      </w:pPr>
    </w:p>
    <w:p w14:paraId="5FFDAF3E" w14:textId="40A28295" w:rsidR="00DD725F" w:rsidRDefault="00DD725F" w:rsidP="002B55FC">
      <w:pPr>
        <w:tabs>
          <w:tab w:val="center" w:pos="4536"/>
          <w:tab w:val="right" w:pos="9072"/>
        </w:tabs>
        <w:spacing w:line="276" w:lineRule="auto"/>
        <w:rPr>
          <w:rFonts w:ascii="Arial" w:eastAsia="Calibri" w:hAnsi="Arial" w:cs="Arial"/>
          <w:b/>
          <w:u w:val="single"/>
        </w:rPr>
      </w:pPr>
    </w:p>
    <w:p w14:paraId="35787070" w14:textId="4B3A0518" w:rsidR="007F3A7C" w:rsidRDefault="007F3A7C" w:rsidP="002B55FC">
      <w:pPr>
        <w:tabs>
          <w:tab w:val="center" w:pos="4536"/>
          <w:tab w:val="right" w:pos="9072"/>
        </w:tabs>
        <w:spacing w:line="276" w:lineRule="auto"/>
        <w:rPr>
          <w:rFonts w:ascii="Arial" w:eastAsia="Calibri" w:hAnsi="Arial" w:cs="Arial"/>
          <w:b/>
          <w:u w:val="single"/>
        </w:rPr>
      </w:pPr>
    </w:p>
    <w:p w14:paraId="43DFB0CB" w14:textId="44B6F3E5" w:rsidR="007F3A7C" w:rsidRDefault="007F3A7C" w:rsidP="002B55FC">
      <w:pPr>
        <w:tabs>
          <w:tab w:val="center" w:pos="4536"/>
          <w:tab w:val="right" w:pos="9072"/>
        </w:tabs>
        <w:spacing w:line="276" w:lineRule="auto"/>
        <w:rPr>
          <w:rFonts w:ascii="Arial" w:eastAsia="Calibri" w:hAnsi="Arial" w:cs="Arial"/>
          <w:b/>
          <w:u w:val="single"/>
        </w:rPr>
      </w:pPr>
    </w:p>
    <w:p w14:paraId="39B77BFF" w14:textId="2A7F28F8" w:rsidR="0087140E" w:rsidRDefault="0087140E" w:rsidP="002B55FC">
      <w:pPr>
        <w:tabs>
          <w:tab w:val="center" w:pos="4536"/>
          <w:tab w:val="right" w:pos="9072"/>
        </w:tabs>
        <w:spacing w:line="276" w:lineRule="auto"/>
        <w:rPr>
          <w:rFonts w:ascii="Arial" w:eastAsia="Calibri" w:hAnsi="Arial" w:cs="Arial"/>
          <w:b/>
          <w:u w:val="single"/>
        </w:rPr>
      </w:pPr>
    </w:p>
    <w:p w14:paraId="6B537F91" w14:textId="27939FCD" w:rsidR="0087140E" w:rsidRDefault="0087140E" w:rsidP="002B55FC">
      <w:pPr>
        <w:tabs>
          <w:tab w:val="center" w:pos="4536"/>
          <w:tab w:val="right" w:pos="9072"/>
        </w:tabs>
        <w:spacing w:line="276" w:lineRule="auto"/>
        <w:rPr>
          <w:rFonts w:ascii="Arial" w:eastAsia="Calibri" w:hAnsi="Arial" w:cs="Arial"/>
          <w:b/>
          <w:u w:val="single"/>
        </w:rPr>
      </w:pPr>
    </w:p>
    <w:p w14:paraId="656630AB" w14:textId="64C9E2D1" w:rsidR="0087140E" w:rsidRDefault="0087140E" w:rsidP="002B55FC">
      <w:pPr>
        <w:tabs>
          <w:tab w:val="center" w:pos="4536"/>
          <w:tab w:val="right" w:pos="9072"/>
        </w:tabs>
        <w:spacing w:line="276" w:lineRule="auto"/>
        <w:rPr>
          <w:rFonts w:ascii="Arial" w:eastAsia="Calibri" w:hAnsi="Arial" w:cs="Arial"/>
          <w:b/>
          <w:u w:val="single"/>
        </w:rPr>
      </w:pPr>
    </w:p>
    <w:p w14:paraId="300F5188" w14:textId="28AA83C5" w:rsidR="0087140E" w:rsidRDefault="0087140E" w:rsidP="002B55FC">
      <w:pPr>
        <w:tabs>
          <w:tab w:val="center" w:pos="4536"/>
          <w:tab w:val="right" w:pos="9072"/>
        </w:tabs>
        <w:spacing w:line="276" w:lineRule="auto"/>
        <w:rPr>
          <w:rFonts w:ascii="Arial" w:eastAsia="Calibri" w:hAnsi="Arial" w:cs="Arial"/>
          <w:b/>
          <w:u w:val="single"/>
        </w:rPr>
      </w:pPr>
    </w:p>
    <w:p w14:paraId="308DF0A3" w14:textId="2DAE335D" w:rsidR="0087140E" w:rsidRDefault="0087140E" w:rsidP="002B55FC">
      <w:pPr>
        <w:tabs>
          <w:tab w:val="center" w:pos="4536"/>
          <w:tab w:val="right" w:pos="9072"/>
        </w:tabs>
        <w:spacing w:line="276" w:lineRule="auto"/>
        <w:rPr>
          <w:rFonts w:ascii="Arial" w:eastAsia="Calibri" w:hAnsi="Arial" w:cs="Arial"/>
          <w:b/>
          <w:u w:val="single"/>
        </w:rPr>
      </w:pPr>
    </w:p>
    <w:p w14:paraId="0EF53667" w14:textId="3CE409C4" w:rsidR="0087140E" w:rsidRDefault="0087140E" w:rsidP="002B55FC">
      <w:pPr>
        <w:tabs>
          <w:tab w:val="center" w:pos="4536"/>
          <w:tab w:val="right" w:pos="9072"/>
        </w:tabs>
        <w:spacing w:line="276" w:lineRule="auto"/>
        <w:rPr>
          <w:rFonts w:ascii="Arial" w:eastAsia="Calibri" w:hAnsi="Arial" w:cs="Arial"/>
          <w:b/>
          <w:u w:val="single"/>
        </w:rPr>
      </w:pPr>
    </w:p>
    <w:p w14:paraId="13578204" w14:textId="791DC3C6" w:rsidR="0087140E" w:rsidRDefault="0087140E" w:rsidP="002B55FC">
      <w:pPr>
        <w:tabs>
          <w:tab w:val="center" w:pos="4536"/>
          <w:tab w:val="right" w:pos="9072"/>
        </w:tabs>
        <w:spacing w:line="276" w:lineRule="auto"/>
        <w:rPr>
          <w:rFonts w:ascii="Arial" w:eastAsia="Calibri" w:hAnsi="Arial" w:cs="Arial"/>
          <w:b/>
          <w:u w:val="single"/>
        </w:rPr>
      </w:pPr>
    </w:p>
    <w:p w14:paraId="05EC7A4B" w14:textId="6B5CA7BE" w:rsidR="0087140E" w:rsidRDefault="0087140E" w:rsidP="002B55FC">
      <w:pPr>
        <w:tabs>
          <w:tab w:val="center" w:pos="4536"/>
          <w:tab w:val="right" w:pos="9072"/>
        </w:tabs>
        <w:spacing w:line="276" w:lineRule="auto"/>
        <w:rPr>
          <w:rFonts w:ascii="Arial" w:eastAsia="Calibri" w:hAnsi="Arial" w:cs="Arial"/>
          <w:b/>
          <w:u w:val="single"/>
        </w:rPr>
      </w:pPr>
    </w:p>
    <w:p w14:paraId="5C9C13BD" w14:textId="3F66D00E" w:rsidR="0087140E" w:rsidRDefault="0087140E" w:rsidP="002B55FC">
      <w:pPr>
        <w:tabs>
          <w:tab w:val="center" w:pos="4536"/>
          <w:tab w:val="right" w:pos="9072"/>
        </w:tabs>
        <w:spacing w:line="276" w:lineRule="auto"/>
        <w:rPr>
          <w:rFonts w:ascii="Arial" w:eastAsia="Calibri" w:hAnsi="Arial" w:cs="Arial"/>
          <w:b/>
          <w:u w:val="single"/>
        </w:rPr>
      </w:pPr>
    </w:p>
    <w:p w14:paraId="6648894B" w14:textId="337A422C" w:rsidR="0087140E" w:rsidRDefault="0087140E" w:rsidP="002B55FC">
      <w:pPr>
        <w:tabs>
          <w:tab w:val="center" w:pos="4536"/>
          <w:tab w:val="right" w:pos="9072"/>
        </w:tabs>
        <w:spacing w:line="276" w:lineRule="auto"/>
        <w:rPr>
          <w:rFonts w:ascii="Arial" w:eastAsia="Calibri" w:hAnsi="Arial" w:cs="Arial"/>
          <w:b/>
          <w:u w:val="single"/>
        </w:rPr>
      </w:pPr>
    </w:p>
    <w:p w14:paraId="74494F46" w14:textId="7629DEEC" w:rsidR="0087140E" w:rsidRDefault="0087140E" w:rsidP="002B55FC">
      <w:pPr>
        <w:tabs>
          <w:tab w:val="center" w:pos="4536"/>
          <w:tab w:val="right" w:pos="9072"/>
        </w:tabs>
        <w:spacing w:line="276" w:lineRule="auto"/>
        <w:rPr>
          <w:rFonts w:ascii="Arial" w:eastAsia="Calibri" w:hAnsi="Arial" w:cs="Arial"/>
          <w:b/>
          <w:u w:val="single"/>
        </w:rPr>
      </w:pPr>
    </w:p>
    <w:p w14:paraId="3388050A" w14:textId="5ABD2003" w:rsidR="0087140E" w:rsidRDefault="0087140E" w:rsidP="002B55FC">
      <w:pPr>
        <w:tabs>
          <w:tab w:val="center" w:pos="4536"/>
          <w:tab w:val="right" w:pos="9072"/>
        </w:tabs>
        <w:spacing w:line="276" w:lineRule="auto"/>
        <w:rPr>
          <w:rFonts w:ascii="Arial" w:eastAsia="Calibri" w:hAnsi="Arial" w:cs="Arial"/>
          <w:b/>
          <w:u w:val="single"/>
        </w:rPr>
      </w:pPr>
      <w:bookmarkStart w:id="90" w:name="_GoBack"/>
      <w:bookmarkEnd w:id="90"/>
    </w:p>
    <w:p w14:paraId="2D0F29C7" w14:textId="694D1C23" w:rsidR="00F74E19" w:rsidRPr="002B55FC" w:rsidRDefault="00FA614A" w:rsidP="002B55FC">
      <w:pPr>
        <w:tabs>
          <w:tab w:val="center" w:pos="4536"/>
          <w:tab w:val="right" w:pos="9072"/>
        </w:tabs>
        <w:spacing w:line="276" w:lineRule="auto"/>
        <w:rPr>
          <w:rFonts w:ascii="Arial" w:eastAsia="Calibri" w:hAnsi="Arial" w:cs="Arial"/>
        </w:rPr>
      </w:pPr>
      <w:r w:rsidRPr="002B55FC">
        <w:rPr>
          <w:rFonts w:ascii="Arial" w:eastAsia="Calibri" w:hAnsi="Arial" w:cs="Arial"/>
          <w:b/>
          <w:u w:val="single"/>
        </w:rPr>
        <w:t>Prílohy:</w:t>
      </w:r>
    </w:p>
    <w:p w14:paraId="5992A6D8" w14:textId="1F6E74C3" w:rsidR="007C0F9C" w:rsidRPr="007D3E44" w:rsidRDefault="007C0F9C" w:rsidP="00DD725F">
      <w:pPr>
        <w:spacing w:before="60" w:after="60" w:line="276" w:lineRule="auto"/>
        <w:rPr>
          <w:rFonts w:ascii="Arial" w:hAnsi="Arial" w:cs="Arial"/>
        </w:rPr>
      </w:pPr>
      <w:r w:rsidRPr="007D3E44">
        <w:rPr>
          <w:rFonts w:ascii="Arial" w:hAnsi="Arial" w:cs="Arial"/>
        </w:rPr>
        <w:t xml:space="preserve">Príloha č. </w:t>
      </w:r>
      <w:r w:rsidR="00DD725F">
        <w:rPr>
          <w:rFonts w:ascii="Arial" w:hAnsi="Arial" w:cs="Arial"/>
        </w:rPr>
        <w:t>1 k časti B.3 -</w:t>
      </w:r>
      <w:r w:rsidR="00DD725F">
        <w:rPr>
          <w:rFonts w:ascii="Arial" w:hAnsi="Arial" w:cs="Arial"/>
        </w:rPr>
        <w:tab/>
      </w:r>
      <w:r w:rsidRPr="007D3E44">
        <w:rPr>
          <w:rFonts w:ascii="Arial" w:hAnsi="Arial" w:cs="Arial"/>
        </w:rPr>
        <w:t>Metodický pokyn Ministerstva dopravy a výstavby SR č. 19/2022</w:t>
      </w:r>
    </w:p>
    <w:p w14:paraId="6A1783E8" w14:textId="3F17C83A" w:rsidR="007C0F9C" w:rsidRPr="007D3E44" w:rsidRDefault="007C0F9C" w:rsidP="00DD725F">
      <w:pPr>
        <w:spacing w:before="60" w:after="60"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00DD725F">
        <w:rPr>
          <w:rFonts w:ascii="Arial" w:hAnsi="Arial" w:cs="Arial"/>
          <w:i/>
        </w:rPr>
        <w:tab/>
      </w:r>
      <w:r w:rsidRPr="007D3E44">
        <w:rPr>
          <w:rFonts w:ascii="Arial" w:hAnsi="Arial" w:cs="Arial"/>
        </w:rPr>
        <w:t>(</w:t>
      </w:r>
      <w:r w:rsidRPr="00240F65">
        <w:rPr>
          <w:rFonts w:ascii="Arial" w:hAnsi="Arial" w:cs="Arial"/>
          <w:i/>
        </w:rPr>
        <w:t xml:space="preserve">zároveň </w:t>
      </w:r>
      <w:r w:rsidR="00240F65">
        <w:rPr>
          <w:rFonts w:ascii="Arial" w:hAnsi="Arial" w:cs="Arial"/>
          <w:i/>
        </w:rPr>
        <w:t>P</w:t>
      </w:r>
      <w:r w:rsidRPr="00240F65">
        <w:rPr>
          <w:rFonts w:ascii="Arial" w:hAnsi="Arial" w:cs="Arial"/>
          <w:i/>
        </w:rPr>
        <w:t>ríloha č. 6 k Zmluve o dielo</w:t>
      </w:r>
      <w:r w:rsidRPr="007D3E44">
        <w:rPr>
          <w:rFonts w:ascii="Arial" w:hAnsi="Arial" w:cs="Arial"/>
        </w:rPr>
        <w:t>)</w:t>
      </w:r>
    </w:p>
    <w:p w14:paraId="232C5A83" w14:textId="34E3E632" w:rsidR="007C0F9C" w:rsidRPr="007D3E44" w:rsidRDefault="007C0F9C" w:rsidP="00DD725F">
      <w:pPr>
        <w:spacing w:before="60" w:after="60" w:line="276" w:lineRule="auto"/>
        <w:rPr>
          <w:rFonts w:ascii="Arial" w:hAnsi="Arial" w:cs="Arial"/>
        </w:rPr>
      </w:pPr>
      <w:r w:rsidRPr="007D3E44">
        <w:rPr>
          <w:rFonts w:ascii="Arial" w:hAnsi="Arial" w:cs="Arial"/>
        </w:rPr>
        <w:t xml:space="preserve">Príloha č. </w:t>
      </w:r>
      <w:r w:rsidR="00631FE4">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77991766" w14:textId="05EFC6A0" w:rsidR="007C0F9C" w:rsidRPr="007D3E44" w:rsidRDefault="007C0F9C" w:rsidP="00DD725F">
      <w:pPr>
        <w:spacing w:before="60" w:after="60" w:line="276" w:lineRule="auto"/>
        <w:rPr>
          <w:rFonts w:ascii="Arial" w:hAnsi="Arial" w:cs="Arial"/>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00DD725F">
        <w:rPr>
          <w:rFonts w:ascii="Arial" w:hAnsi="Arial" w:cs="Arial"/>
          <w:i/>
        </w:rPr>
        <w:tab/>
      </w:r>
      <w:r w:rsidRPr="007D3E44">
        <w:rPr>
          <w:rFonts w:ascii="Arial" w:hAnsi="Arial" w:cs="Arial"/>
        </w:rPr>
        <w:t>(</w:t>
      </w:r>
      <w:r w:rsidRPr="00240F65">
        <w:rPr>
          <w:rFonts w:ascii="Arial" w:hAnsi="Arial" w:cs="Arial"/>
          <w:i/>
        </w:rPr>
        <w:t xml:space="preserve">zároveň </w:t>
      </w:r>
      <w:r w:rsidR="00240F65">
        <w:rPr>
          <w:rFonts w:ascii="Arial" w:hAnsi="Arial" w:cs="Arial"/>
          <w:i/>
        </w:rPr>
        <w:t>P</w:t>
      </w:r>
      <w:r w:rsidRPr="00240F65">
        <w:rPr>
          <w:rFonts w:ascii="Arial" w:hAnsi="Arial" w:cs="Arial"/>
          <w:i/>
        </w:rPr>
        <w:t>ríloha č. 7 k Zmluve o dielo</w:t>
      </w:r>
      <w:r w:rsidRPr="007D3E44">
        <w:rPr>
          <w:rFonts w:ascii="Arial" w:hAnsi="Arial" w:cs="Arial"/>
        </w:rPr>
        <w:t>)</w:t>
      </w:r>
    </w:p>
    <w:p w14:paraId="18F83EA0" w14:textId="2222523B" w:rsidR="00240F65" w:rsidRDefault="00631FE4" w:rsidP="00DD725F">
      <w:pPr>
        <w:spacing w:before="60" w:after="60" w:line="276" w:lineRule="auto"/>
        <w:rPr>
          <w:rFonts w:ascii="Arial" w:hAnsi="Arial" w:cs="Arial"/>
          <w:bCs/>
        </w:rPr>
      </w:pPr>
      <w:r>
        <w:rPr>
          <w:rFonts w:ascii="Arial" w:hAnsi="Arial" w:cs="Arial"/>
          <w:bCs/>
        </w:rPr>
        <w:t>Príloha č. 3</w:t>
      </w:r>
      <w:r w:rsidR="007C0F9C" w:rsidRPr="007D3E44">
        <w:rPr>
          <w:rFonts w:ascii="Arial" w:hAnsi="Arial" w:cs="Arial"/>
          <w:bCs/>
        </w:rPr>
        <w:t xml:space="preserve"> k časti B.3</w:t>
      </w:r>
      <w:r w:rsidR="007C0F9C" w:rsidRPr="007D3E44">
        <w:rPr>
          <w:rFonts w:ascii="Arial" w:hAnsi="Arial" w:cs="Arial"/>
        </w:rPr>
        <w:t xml:space="preserve"> -</w:t>
      </w:r>
      <w:r w:rsidR="007C0F9C" w:rsidRPr="007D3E44">
        <w:rPr>
          <w:rFonts w:ascii="Arial" w:hAnsi="Arial" w:cs="Arial"/>
        </w:rPr>
        <w:tab/>
      </w:r>
      <w:r w:rsidR="007C0F9C" w:rsidRPr="007D3E44">
        <w:rPr>
          <w:rFonts w:ascii="Arial" w:hAnsi="Arial" w:cs="Arial"/>
          <w:bCs/>
        </w:rPr>
        <w:t xml:space="preserve">Vzor splnomocnenia </w:t>
      </w:r>
    </w:p>
    <w:p w14:paraId="4F507B7D" w14:textId="27B6F8E3" w:rsidR="007A5B32" w:rsidRPr="00240F65" w:rsidRDefault="007C0F9C" w:rsidP="009A4C58">
      <w:pPr>
        <w:spacing w:before="60" w:after="60" w:line="276" w:lineRule="auto"/>
        <w:ind w:left="2272" w:firstLine="284"/>
        <w:rPr>
          <w:rFonts w:ascii="Arial" w:hAnsi="Arial" w:cs="Arial"/>
          <w:bCs/>
        </w:rPr>
      </w:pPr>
      <w:r w:rsidRPr="007D3E44">
        <w:rPr>
          <w:rFonts w:ascii="Arial" w:hAnsi="Arial" w:cs="Arial"/>
          <w:bCs/>
        </w:rPr>
        <w:t>(</w:t>
      </w:r>
      <w:r w:rsidRPr="00240F65">
        <w:rPr>
          <w:rFonts w:ascii="Arial" w:hAnsi="Arial" w:cs="Arial"/>
          <w:bCs/>
          <w:i/>
        </w:rPr>
        <w:t xml:space="preserve">zároveň </w:t>
      </w:r>
      <w:r w:rsidR="00240F65">
        <w:rPr>
          <w:rFonts w:ascii="Arial" w:hAnsi="Arial" w:cs="Arial"/>
          <w:bCs/>
          <w:i/>
        </w:rPr>
        <w:t>P</w:t>
      </w:r>
      <w:r w:rsidRPr="00240F65">
        <w:rPr>
          <w:rFonts w:ascii="Arial" w:hAnsi="Arial" w:cs="Arial"/>
          <w:bCs/>
          <w:i/>
        </w:rPr>
        <w:t>ríloha č. 8 k Zmluve o dielo</w:t>
      </w:r>
      <w:r w:rsidRPr="007D3E44">
        <w:rPr>
          <w:rFonts w:ascii="Arial" w:hAnsi="Arial" w:cs="Arial"/>
          <w:bCs/>
        </w:rPr>
        <w:t>)</w:t>
      </w:r>
    </w:p>
    <w:sectPr w:rsidR="007A5B32" w:rsidRPr="00240F65" w:rsidSect="00376F6C">
      <w:headerReference w:type="default" r:id="rId26"/>
      <w:endnotePr>
        <w:numFmt w:val="decimal"/>
      </w:endnotePr>
      <w:type w:val="nextColumn"/>
      <w:pgSz w:w="11906" w:h="16838"/>
      <w:pgMar w:top="1418" w:right="851" w:bottom="1134" w:left="851" w:header="56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CB2E89" w16cid:durableId="2A954CF6"/>
  <w16cid:commentId w16cid:paraId="09160A71" w16cid:durableId="2A9594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489B9" w14:textId="77777777" w:rsidR="00AE6539" w:rsidRDefault="00AE6539">
      <w:r>
        <w:separator/>
      </w:r>
    </w:p>
  </w:endnote>
  <w:endnote w:type="continuationSeparator" w:id="0">
    <w:p w14:paraId="05EE36A0" w14:textId="77777777" w:rsidR="00AE6539" w:rsidRDefault="00AE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73FB5" w14:textId="77777777" w:rsidR="00AE6539" w:rsidRDefault="00AE6539">
      <w:r>
        <w:separator/>
      </w:r>
    </w:p>
  </w:footnote>
  <w:footnote w:type="continuationSeparator" w:id="0">
    <w:p w14:paraId="37C0D9D8" w14:textId="77777777" w:rsidR="00AE6539" w:rsidRDefault="00AE6539">
      <w:r>
        <w:continuationSeparator/>
      </w:r>
    </w:p>
  </w:footnote>
  <w:footnote w:id="1">
    <w:p w14:paraId="7E598E01" w14:textId="77777777" w:rsidR="00AE6539" w:rsidRPr="00FE0457" w:rsidRDefault="00AE6539" w:rsidP="00F36725">
      <w:pPr>
        <w:pStyle w:val="Textpoznmkypodiarou"/>
        <w:spacing w:line="276" w:lineRule="auto"/>
        <w:rPr>
          <w:rFonts w:cs="Arial"/>
          <w:sz w:val="16"/>
          <w:szCs w:val="16"/>
        </w:rPr>
      </w:pPr>
      <w:r w:rsidRPr="00FE0457">
        <w:rPr>
          <w:rStyle w:val="Odkaznapoznmkupodiarou"/>
          <w:rFonts w:cs="Arial"/>
          <w:sz w:val="16"/>
          <w:szCs w:val="16"/>
        </w:rPr>
        <w:footnoteRef/>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4CA9B61F" w14:textId="7EC4166A" w:rsidR="00AE6539" w:rsidRPr="00FE0457" w:rsidRDefault="00AE6539" w:rsidP="00F36725">
      <w:pPr>
        <w:pStyle w:val="Textpoznmkypodiarou"/>
        <w:spacing w:line="276" w:lineRule="auto"/>
        <w:rPr>
          <w:rFonts w:cs="Arial"/>
          <w:sz w:val="16"/>
          <w:szCs w:val="16"/>
        </w:rPr>
      </w:pPr>
      <w:r w:rsidRPr="00FE0457">
        <w:rPr>
          <w:rStyle w:val="Odkaznapoznmkupodiarou"/>
          <w:rFonts w:cs="Arial"/>
          <w:sz w:val="16"/>
          <w:szCs w:val="16"/>
        </w:rPr>
        <w:footnoteRef/>
      </w:r>
      <w:r w:rsidRPr="00FE0457">
        <w:rPr>
          <w:rFonts w:cs="Arial"/>
          <w:sz w:val="16"/>
          <w:szCs w:val="16"/>
        </w:rPr>
        <w:t xml:space="preserve"> </w:t>
      </w:r>
      <w:r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AE6539" w:rsidRDefault="00AE6539" w:rsidP="00183F43">
      <w:pPr>
        <w:pStyle w:val="Textpoznmkypodiarou"/>
      </w:pPr>
    </w:p>
  </w:footnote>
  <w:footnote w:id="3">
    <w:p w14:paraId="5FCC22B8" w14:textId="2CA8EAB0" w:rsidR="00AE6539" w:rsidRDefault="00AE6539">
      <w:pPr>
        <w:pStyle w:val="Textpoznmkypodiarou"/>
      </w:pPr>
    </w:p>
  </w:footnote>
  <w:footnote w:id="4">
    <w:p w14:paraId="7077E5A4" w14:textId="6BD37600" w:rsidR="00843048" w:rsidRPr="00613B13" w:rsidRDefault="00843048" w:rsidP="00843048">
      <w:pPr>
        <w:pStyle w:val="Textpoznmkypodiarou"/>
        <w:spacing w:line="276" w:lineRule="auto"/>
        <w:rPr>
          <w:rFonts w:cs="Arial"/>
          <w:sz w:val="16"/>
          <w:szCs w:val="16"/>
        </w:rPr>
      </w:pPr>
      <w:r w:rsidRPr="00843048">
        <w:rPr>
          <w:rStyle w:val="Odkaznapoznmkupodiarou"/>
          <w:sz w:val="16"/>
          <w:szCs w:val="16"/>
        </w:rPr>
        <w:t>1</w:t>
      </w:r>
      <w:r>
        <w:t xml:space="preserve"> </w:t>
      </w:r>
      <w:r w:rsidRPr="00613B13">
        <w:rPr>
          <w:rFonts w:cs="Arial"/>
          <w:color w:val="000000"/>
          <w:sz w:val="16"/>
          <w:szCs w:val="16"/>
          <w:shd w:val="clear" w:color="auto" w:fill="FFFFFF"/>
        </w:rPr>
        <w:t>Zákon č. 315/2016 Z. z. o registri partnerov verejného sektora a o zmene a doplnení niektorých zákonov v znení neskorších predpisov.</w:t>
      </w:r>
    </w:p>
    <w:p w14:paraId="42B1A65C" w14:textId="77777777" w:rsidR="00843048" w:rsidRPr="00613B13" w:rsidRDefault="00843048" w:rsidP="00843048">
      <w:pPr>
        <w:pStyle w:val="Textpoznmkypodiarou"/>
        <w:spacing w:line="276" w:lineRule="auto"/>
        <w:rPr>
          <w:rFonts w:cs="Arial"/>
          <w:sz w:val="16"/>
          <w:szCs w:val="16"/>
        </w:rPr>
      </w:pPr>
      <w:r w:rsidRPr="00613B13">
        <w:rPr>
          <w:rStyle w:val="Odkaznapoznmkupodiarou"/>
          <w:rFonts w:cs="Arial"/>
          <w:sz w:val="16"/>
          <w:szCs w:val="16"/>
        </w:rPr>
        <w:t>2</w:t>
      </w:r>
      <w:r w:rsidRPr="00613B13">
        <w:rPr>
          <w:rFonts w:cs="Arial"/>
          <w:sz w:val="16"/>
          <w:szCs w:val="16"/>
        </w:rPr>
        <w:t xml:space="preserve"> </w:t>
      </w:r>
      <w:r w:rsidRPr="00613B13">
        <w:rPr>
          <w:rFonts w:cs="Arial"/>
          <w:color w:val="000000"/>
          <w:sz w:val="16"/>
          <w:szCs w:val="16"/>
          <w:shd w:val="clear" w:color="auto" w:fill="FFFFFF"/>
        </w:rPr>
        <w:t>§ 18 zákona č. 315/2016 Z. z. o registri partnerov verejného sektora a o zmene a doplnení niektorých zákonov v znení neskorších predpisov.</w:t>
      </w:r>
    </w:p>
    <w:p w14:paraId="4EE174FF" w14:textId="7F047A5E" w:rsidR="00843048" w:rsidRDefault="0084304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B44C6" w14:textId="5C40B400" w:rsidR="00AE6539" w:rsidRDefault="00AE6539" w:rsidP="00830B8A">
    <w:pPr>
      <w:pStyle w:val="Hlavika"/>
      <w:rPr>
        <w:rFonts w:ascii="Arial" w:hAnsi="Arial" w:cs="Arial"/>
        <w:color w:val="808080"/>
        <w:sz w:val="16"/>
        <w:szCs w:val="16"/>
      </w:rPr>
    </w:pPr>
    <w:r>
      <w:rPr>
        <w:rFonts w:ascii="Arial" w:hAnsi="Arial" w:cs="Arial"/>
        <w:color w:val="808080"/>
        <w:sz w:val="16"/>
        <w:szCs w:val="16"/>
      </w:rPr>
      <w:t xml:space="preserve">„Oprava diaľničného mosta ev. č. D1-236 most </w:t>
    </w:r>
    <w:proofErr w:type="spellStart"/>
    <w:r>
      <w:rPr>
        <w:rFonts w:ascii="Arial" w:hAnsi="Arial" w:cs="Arial"/>
        <w:color w:val="808080"/>
        <w:sz w:val="16"/>
        <w:szCs w:val="16"/>
      </w:rPr>
      <w:t>Hybica</w:t>
    </w:r>
    <w:proofErr w:type="spellEnd"/>
    <w:r>
      <w:rPr>
        <w:rFonts w:ascii="Arial" w:hAnsi="Arial" w:cs="Arial"/>
        <w:color w:val="808080"/>
        <w:sz w:val="16"/>
        <w:szCs w:val="16"/>
      </w:rPr>
      <w:t>, pravý most“</w:t>
    </w: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w:t>
    </w:r>
    <w:r>
      <w:rPr>
        <w:rFonts w:ascii="Arial" w:hAnsi="Arial" w:cs="Arial"/>
        <w:color w:val="808080"/>
        <w:sz w:val="16"/>
        <w:szCs w:val="16"/>
      </w:rPr>
      <w:t xml:space="preserve">       </w:t>
    </w:r>
  </w:p>
  <w:p w14:paraId="2308FB95" w14:textId="07215691" w:rsidR="00AE6539" w:rsidRPr="00323C3E" w:rsidRDefault="00AE6539" w:rsidP="00830B8A">
    <w:pPr>
      <w:pStyle w:val="Hlavika"/>
      <w:rPr>
        <w:rFonts w:ascii="Arial" w:hAnsi="Arial" w:cs="Arial"/>
        <w:color w:val="808080"/>
        <w:sz w:val="16"/>
        <w:szCs w:val="16"/>
      </w:rPr>
    </w:pP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sidR="0087140E">
      <w:rPr>
        <w:rFonts w:ascii="Arial" w:hAnsi="Arial" w:cs="Arial"/>
        <w:b/>
        <w:noProof/>
        <w:color w:val="808080"/>
        <w:sz w:val="16"/>
        <w:szCs w:val="16"/>
      </w:rPr>
      <w:t>59</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sidR="0087140E">
      <w:rPr>
        <w:rFonts w:ascii="Arial" w:hAnsi="Arial" w:cs="Arial"/>
        <w:b/>
        <w:noProof/>
        <w:color w:val="808080"/>
        <w:sz w:val="16"/>
        <w:szCs w:val="16"/>
      </w:rPr>
      <w:t>60</w:t>
    </w:r>
    <w:r w:rsidRPr="00376F6C">
      <w:rPr>
        <w:rFonts w:ascii="Arial" w:hAnsi="Arial" w:cs="Arial"/>
        <w:b/>
        <w:color w:val="808080"/>
        <w:sz w:val="16"/>
        <w:szCs w:val="16"/>
      </w:rPr>
      <w:fldChar w:fldCharType="end"/>
    </w:r>
  </w:p>
  <w:p w14:paraId="13DEB77D" w14:textId="77777777" w:rsidR="00AE6539" w:rsidRPr="00A333DA" w:rsidRDefault="00AE6539"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0AC671DF"/>
    <w:multiLevelType w:val="multilevel"/>
    <w:tmpl w:val="8BDE2CBC"/>
    <w:numStyleLink w:val="Style521"/>
  </w:abstractNum>
  <w:abstractNum w:abstractNumId="1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3"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0"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6D1734C"/>
    <w:multiLevelType w:val="multilevel"/>
    <w:tmpl w:val="9104C9FA"/>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9"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2A886563"/>
    <w:multiLevelType w:val="hybridMultilevel"/>
    <w:tmpl w:val="89AC36B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40"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1" w15:restartNumberingAfterBreak="0">
    <w:nsid w:val="33DC3828"/>
    <w:multiLevelType w:val="multilevel"/>
    <w:tmpl w:val="EEAAB4E6"/>
    <w:lvl w:ilvl="0">
      <w:start w:val="3"/>
      <w:numFmt w:val="decimal"/>
      <w:lvlText w:val="%1"/>
      <w:lvlJc w:val="left"/>
      <w:pPr>
        <w:ind w:left="360" w:hanging="360"/>
      </w:pPr>
      <w:rPr>
        <w:rFonts w:eastAsia="Arial Unicode MS" w:hint="default"/>
        <w:sz w:val="20"/>
      </w:rPr>
    </w:lvl>
    <w:lvl w:ilvl="1">
      <w:start w:val="2"/>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0"/>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42"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5"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A4271E"/>
    <w:multiLevelType w:val="multilevel"/>
    <w:tmpl w:val="CFB4D278"/>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1" w15:restartNumberingAfterBreak="0">
    <w:nsid w:val="44372273"/>
    <w:multiLevelType w:val="multilevel"/>
    <w:tmpl w:val="97E8098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3"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5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9" w15:restartNumberingAfterBreak="0">
    <w:nsid w:val="4A1958A0"/>
    <w:multiLevelType w:val="multilevel"/>
    <w:tmpl w:val="BAAE427A"/>
    <w:lvl w:ilvl="0">
      <w:start w:val="2"/>
      <w:numFmt w:val="decimal"/>
      <w:lvlText w:val="%1"/>
      <w:lvlJc w:val="left"/>
      <w:pPr>
        <w:ind w:left="360" w:hanging="360"/>
      </w:pPr>
      <w:rPr>
        <w:rFonts w:hint="default"/>
        <w:sz w:val="22"/>
        <w:szCs w:val="22"/>
      </w:rPr>
    </w:lvl>
    <w:lvl w:ilvl="1">
      <w:start w:val="3"/>
      <w:numFmt w:val="decimal"/>
      <w:lvlText w:val="%1.%2"/>
      <w:lvlJc w:val="left"/>
      <w:pPr>
        <w:ind w:left="11" w:hanging="360"/>
      </w:pPr>
      <w:rPr>
        <w:rFonts w:hint="default"/>
        <w:sz w:val="22"/>
        <w:szCs w:val="22"/>
      </w:rPr>
    </w:lvl>
    <w:lvl w:ilvl="2">
      <w:start w:val="1"/>
      <w:numFmt w:val="decimal"/>
      <w:lvlText w:val="%1.%2.%3"/>
      <w:lvlJc w:val="left"/>
      <w:pPr>
        <w:ind w:left="22" w:hanging="720"/>
      </w:pPr>
      <w:rPr>
        <w:rFonts w:hint="default"/>
        <w:sz w:val="20"/>
      </w:rPr>
    </w:lvl>
    <w:lvl w:ilvl="3">
      <w:start w:val="1"/>
      <w:numFmt w:val="decimal"/>
      <w:lvlText w:val="%1.%2.%3.%4"/>
      <w:lvlJc w:val="left"/>
      <w:pPr>
        <w:ind w:left="-327" w:hanging="720"/>
      </w:pPr>
      <w:rPr>
        <w:rFonts w:hint="default"/>
        <w:sz w:val="20"/>
      </w:rPr>
    </w:lvl>
    <w:lvl w:ilvl="4">
      <w:start w:val="1"/>
      <w:numFmt w:val="decimal"/>
      <w:lvlText w:val="%1.%2.%3.%4.%5"/>
      <w:lvlJc w:val="left"/>
      <w:pPr>
        <w:ind w:left="-316" w:hanging="1080"/>
      </w:pPr>
      <w:rPr>
        <w:rFonts w:hint="default"/>
        <w:sz w:val="20"/>
      </w:rPr>
    </w:lvl>
    <w:lvl w:ilvl="5">
      <w:start w:val="1"/>
      <w:numFmt w:val="decimal"/>
      <w:lvlText w:val="%1.%2.%3.%4.%5.%6"/>
      <w:lvlJc w:val="left"/>
      <w:pPr>
        <w:ind w:left="-665" w:hanging="1080"/>
      </w:pPr>
      <w:rPr>
        <w:rFonts w:hint="default"/>
        <w:sz w:val="20"/>
      </w:rPr>
    </w:lvl>
    <w:lvl w:ilvl="6">
      <w:start w:val="1"/>
      <w:numFmt w:val="decimal"/>
      <w:lvlText w:val="%1.%2.%3.%4.%5.%6.%7"/>
      <w:lvlJc w:val="left"/>
      <w:pPr>
        <w:ind w:left="-654" w:hanging="1440"/>
      </w:pPr>
      <w:rPr>
        <w:rFonts w:hint="default"/>
        <w:sz w:val="20"/>
      </w:rPr>
    </w:lvl>
    <w:lvl w:ilvl="7">
      <w:start w:val="1"/>
      <w:numFmt w:val="decimal"/>
      <w:lvlText w:val="%1.%2.%3.%4.%5.%6.%7.%8"/>
      <w:lvlJc w:val="left"/>
      <w:pPr>
        <w:ind w:left="-1003" w:hanging="1440"/>
      </w:pPr>
      <w:rPr>
        <w:rFonts w:hint="default"/>
        <w:sz w:val="20"/>
      </w:rPr>
    </w:lvl>
    <w:lvl w:ilvl="8">
      <w:start w:val="1"/>
      <w:numFmt w:val="decimal"/>
      <w:lvlText w:val="%1.%2.%3.%4.%5.%6.%7.%8.%9"/>
      <w:lvlJc w:val="left"/>
      <w:pPr>
        <w:ind w:left="-1352" w:hanging="1440"/>
      </w:pPr>
      <w:rPr>
        <w:rFonts w:hint="default"/>
        <w:sz w:val="20"/>
      </w:rPr>
    </w:lvl>
  </w:abstractNum>
  <w:abstractNum w:abstractNumId="60"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tentative="1">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61"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63" w15:restartNumberingAfterBreak="0">
    <w:nsid w:val="4C5B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65"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EDA486F"/>
    <w:multiLevelType w:val="multilevel"/>
    <w:tmpl w:val="F77CD71E"/>
    <w:numStyleLink w:val="tl111"/>
  </w:abstractNum>
  <w:abstractNum w:abstractNumId="67"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9"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3"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4"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59DA3DFB"/>
    <w:multiLevelType w:val="multilevel"/>
    <w:tmpl w:val="F98C306A"/>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656C2F0D"/>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5"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7"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9" w15:restartNumberingAfterBreak="0">
    <w:nsid w:val="7B663C36"/>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7F5240EB"/>
    <w:multiLevelType w:val="hybridMultilevel"/>
    <w:tmpl w:val="55EA6C76"/>
    <w:lvl w:ilvl="0" w:tplc="041B000F">
      <w:start w:val="1"/>
      <w:numFmt w:val="decimal"/>
      <w:lvlText w:val="%1."/>
      <w:lvlJc w:val="left"/>
      <w:pPr>
        <w:ind w:left="11"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num w:numId="1">
    <w:abstractNumId w:val="3"/>
  </w:num>
  <w:num w:numId="2">
    <w:abstractNumId w:val="2"/>
  </w:num>
  <w:num w:numId="3">
    <w:abstractNumId w:val="0"/>
  </w:num>
  <w:num w:numId="4">
    <w:abstractNumId w:val="1"/>
  </w:num>
  <w:num w:numId="5">
    <w:abstractNumId w:val="23"/>
  </w:num>
  <w:num w:numId="6">
    <w:abstractNumId w:val="26"/>
  </w:num>
  <w:num w:numId="7">
    <w:abstractNumId w:val="3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52"/>
  </w:num>
  <w:num w:numId="9">
    <w:abstractNumId w:val="57"/>
  </w:num>
  <w:num w:numId="10">
    <w:abstractNumId w:val="84"/>
  </w:num>
  <w:num w:numId="11">
    <w:abstractNumId w:val="72"/>
  </w:num>
  <w:num w:numId="12">
    <w:abstractNumId w:val="33"/>
  </w:num>
  <w:num w:numId="13">
    <w:abstractNumId w:val="81"/>
  </w:num>
  <w:num w:numId="14">
    <w:abstractNumId w:val="88"/>
  </w:num>
  <w:num w:numId="15">
    <w:abstractNumId w:val="58"/>
  </w:num>
  <w:num w:numId="16">
    <w:abstractNumId w:val="35"/>
  </w:num>
  <w:num w:numId="17">
    <w:abstractNumId w:val="76"/>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3"/>
  </w:num>
  <w:num w:numId="20">
    <w:abstractNumId w:val="24"/>
  </w:num>
  <w:num w:numId="21">
    <w:abstractNumId w:val="16"/>
  </w:num>
  <w:num w:numId="22">
    <w:abstractNumId w:val="47"/>
  </w:num>
  <w:num w:numId="23">
    <w:abstractNumId w:val="49"/>
  </w:num>
  <w:num w:numId="24">
    <w:abstractNumId w:val="44"/>
    <w:lvlOverride w:ilvl="0">
      <w:startOverride w:val="16"/>
    </w:lvlOverride>
    <w:lvlOverride w:ilvl="1">
      <w:startOverride w:val="1"/>
    </w:lvlOverride>
  </w:num>
  <w:num w:numId="25">
    <w:abstractNumId w:val="44"/>
    <w:lvlOverride w:ilvl="0">
      <w:startOverride w:val="20"/>
    </w:lvlOverride>
  </w:num>
  <w:num w:numId="26">
    <w:abstractNumId w:val="34"/>
  </w:num>
  <w:num w:numId="27">
    <w:abstractNumId w:val="25"/>
  </w:num>
  <w:num w:numId="28">
    <w:abstractNumId w:val="53"/>
  </w:num>
  <w:num w:numId="29">
    <w:abstractNumId w:val="38"/>
  </w:num>
  <w:num w:numId="30">
    <w:abstractNumId w:val="44"/>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2"/>
  </w:num>
  <w:num w:numId="33">
    <w:abstractNumId w:val="10"/>
  </w:num>
  <w:num w:numId="34">
    <w:abstractNumId w:val="29"/>
  </w:num>
  <w:num w:numId="35">
    <w:abstractNumId w:val="30"/>
  </w:num>
  <w:num w:numId="36">
    <w:abstractNumId w:val="56"/>
  </w:num>
  <w:num w:numId="37">
    <w:abstractNumId w:val="46"/>
  </w:num>
  <w:num w:numId="38">
    <w:abstractNumId w:val="18"/>
  </w:num>
  <w:num w:numId="39">
    <w:abstractNumId w:val="19"/>
  </w:num>
  <w:num w:numId="40">
    <w:abstractNumId w:val="28"/>
  </w:num>
  <w:num w:numId="41">
    <w:abstractNumId w:val="6"/>
  </w:num>
  <w:num w:numId="42">
    <w:abstractNumId w:val="69"/>
  </w:num>
  <w:num w:numId="43">
    <w:abstractNumId w:val="82"/>
  </w:num>
  <w:num w:numId="44">
    <w:abstractNumId w:val="48"/>
  </w:num>
  <w:num w:numId="45">
    <w:abstractNumId w:val="27"/>
  </w:num>
  <w:num w:numId="46">
    <w:abstractNumId w:val="44"/>
    <w:lvlOverride w:ilvl="0">
      <w:startOverride w:val="3"/>
    </w:lvlOverride>
    <w:lvlOverride w:ilvl="1">
      <w:startOverride w:val="1"/>
    </w:lvlOverride>
  </w:num>
  <w:num w:numId="47">
    <w:abstractNumId w:val="44"/>
  </w:num>
  <w:num w:numId="48">
    <w:abstractNumId w:val="44"/>
  </w:num>
  <w:num w:numId="49">
    <w:abstractNumId w:val="4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7"/>
  </w:num>
  <w:num w:numId="51">
    <w:abstractNumId w:val="21"/>
  </w:num>
  <w:num w:numId="52">
    <w:abstractNumId w:val="74"/>
  </w:num>
  <w:num w:numId="53">
    <w:abstractNumId w:val="42"/>
  </w:num>
  <w:num w:numId="54">
    <w:abstractNumId w:val="44"/>
    <w:lvlOverride w:ilvl="0">
      <w:startOverride w:val="27"/>
    </w:lvlOverride>
    <w:lvlOverride w:ilvl="1">
      <w:startOverride w:val="2"/>
    </w:lvlOverride>
  </w:num>
  <w:num w:numId="55">
    <w:abstractNumId w:val="62"/>
  </w:num>
  <w:num w:numId="56">
    <w:abstractNumId w:val="14"/>
  </w:num>
  <w:num w:numId="57">
    <w:abstractNumId w:val="4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num>
  <w:num w:numId="59">
    <w:abstractNumId w:val="83"/>
  </w:num>
  <w:num w:numId="60">
    <w:abstractNumId w:val="44"/>
    <w:lvlOverride w:ilvl="0">
      <w:startOverride w:val="25"/>
    </w:lvlOverride>
    <w:lvlOverride w:ilvl="1">
      <w:startOverride w:val="2"/>
    </w:lvlOverride>
  </w:num>
  <w:num w:numId="61">
    <w:abstractNumId w:val="79"/>
  </w:num>
  <w:num w:numId="62">
    <w:abstractNumId w:val="12"/>
  </w:num>
  <w:num w:numId="63">
    <w:abstractNumId w:val="92"/>
  </w:num>
  <w:num w:numId="64">
    <w:abstractNumId w:val="59"/>
  </w:num>
  <w:num w:numId="65">
    <w:abstractNumId w:val="37"/>
  </w:num>
  <w:num w:numId="66">
    <w:abstractNumId w:val="41"/>
  </w:num>
  <w:num w:numId="67">
    <w:abstractNumId w:val="50"/>
  </w:num>
  <w:num w:numId="68">
    <w:abstractNumId w:val="40"/>
    <w:lvlOverride w:ilvl="0">
      <w:lvl w:ilvl="0">
        <w:start w:val="1"/>
        <w:numFmt w:val="decimal"/>
        <w:lvlText w:val="%1"/>
        <w:lvlJc w:val="left"/>
        <w:pPr>
          <w:ind w:left="360" w:hanging="360"/>
        </w:pPr>
        <w:rPr>
          <w:rFonts w:hint="default"/>
          <w:sz w:val="22"/>
          <w:szCs w:val="22"/>
        </w:rPr>
      </w:lvl>
    </w:lvlOverride>
  </w:num>
  <w:num w:numId="69">
    <w:abstractNumId w:val="22"/>
  </w:num>
  <w:num w:numId="70">
    <w:abstractNumId w:val="9"/>
    <w:lvlOverride w:ilvl="0">
      <w:lvl w:ilvl="0">
        <w:start w:val="1"/>
        <w:numFmt w:val="decimal"/>
        <w:lvlText w:val="%1"/>
        <w:lvlJc w:val="left"/>
        <w:pPr>
          <w:ind w:left="360" w:hanging="360"/>
        </w:pPr>
        <w:rPr>
          <w:rFonts w:hint="default"/>
          <w:b/>
          <w:sz w:val="20"/>
          <w:szCs w:val="20"/>
        </w:rPr>
      </w:lvl>
    </w:lvlOverride>
  </w:num>
  <w:num w:numId="71">
    <w:abstractNumId w:val="80"/>
  </w:num>
  <w:num w:numId="72">
    <w:abstractNumId w:val="55"/>
  </w:num>
  <w:num w:numId="73">
    <w:abstractNumId w:val="20"/>
  </w:num>
  <w:num w:numId="74">
    <w:abstractNumId w:val="15"/>
  </w:num>
  <w:num w:numId="75">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num>
  <w:num w:numId="77">
    <w:abstractNumId w:val="75"/>
  </w:num>
  <w:num w:numId="78">
    <w:abstractNumId w:val="71"/>
  </w:num>
  <w:num w:numId="79">
    <w:abstractNumId w:val="77"/>
  </w:num>
  <w:num w:numId="80">
    <w:abstractNumId w:val="39"/>
  </w:num>
  <w:num w:numId="81">
    <w:abstractNumId w:val="67"/>
  </w:num>
  <w:num w:numId="82">
    <w:abstractNumId w:val="64"/>
  </w:num>
  <w:num w:numId="83">
    <w:abstractNumId w:val="70"/>
  </w:num>
  <w:num w:numId="84">
    <w:abstractNumId w:val="31"/>
  </w:num>
  <w:num w:numId="85">
    <w:abstractNumId w:val="61"/>
  </w:num>
  <w:num w:numId="86">
    <w:abstractNumId w:val="91"/>
  </w:num>
  <w:num w:numId="87">
    <w:abstractNumId w:val="90"/>
  </w:num>
  <w:num w:numId="88">
    <w:abstractNumId w:val="17"/>
  </w:num>
  <w:num w:numId="89">
    <w:abstractNumId w:val="65"/>
  </w:num>
  <w:num w:numId="90">
    <w:abstractNumId w:val="86"/>
  </w:num>
  <w:num w:numId="91">
    <w:abstractNumId w:val="36"/>
  </w:num>
  <w:num w:numId="92">
    <w:abstractNumId w:val="13"/>
  </w:num>
  <w:num w:numId="93">
    <w:abstractNumId w:val="51"/>
  </w:num>
  <w:num w:numId="94">
    <w:abstractNumId w:val="40"/>
  </w:num>
  <w:num w:numId="95">
    <w:abstractNumId w:val="60"/>
  </w:num>
  <w:num w:numId="96">
    <w:abstractNumId w:val="43"/>
  </w:num>
  <w:num w:numId="97">
    <w:abstractNumId w:val="78"/>
  </w:num>
  <w:num w:numId="98">
    <w:abstractNumId w:val="5"/>
  </w:num>
  <w:num w:numId="99">
    <w:abstractNumId w:val="68"/>
  </w:num>
  <w:num w:numId="100">
    <w:abstractNumId w:val="85"/>
  </w:num>
  <w:num w:numId="101">
    <w:abstractNumId w:val="63"/>
  </w:num>
  <w:num w:numId="102">
    <w:abstractNumId w:val="11"/>
  </w:num>
  <w:num w:numId="103">
    <w:abstractNumId w:val="66"/>
  </w:num>
  <w:num w:numId="104">
    <w:abstractNumId w:val="8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2202"/>
    <w:rsid w:val="00003024"/>
    <w:rsid w:val="000030D7"/>
    <w:rsid w:val="00003786"/>
    <w:rsid w:val="000041B7"/>
    <w:rsid w:val="00004712"/>
    <w:rsid w:val="00005307"/>
    <w:rsid w:val="00005657"/>
    <w:rsid w:val="000073EC"/>
    <w:rsid w:val="000077DE"/>
    <w:rsid w:val="00007D3E"/>
    <w:rsid w:val="0001034A"/>
    <w:rsid w:val="00011894"/>
    <w:rsid w:val="00012973"/>
    <w:rsid w:val="0001663E"/>
    <w:rsid w:val="000167C0"/>
    <w:rsid w:val="00021E45"/>
    <w:rsid w:val="00022811"/>
    <w:rsid w:val="000236AA"/>
    <w:rsid w:val="00023F6D"/>
    <w:rsid w:val="00024D90"/>
    <w:rsid w:val="00027144"/>
    <w:rsid w:val="0003016C"/>
    <w:rsid w:val="00031D1F"/>
    <w:rsid w:val="0003382E"/>
    <w:rsid w:val="00034849"/>
    <w:rsid w:val="0003538E"/>
    <w:rsid w:val="00035DF4"/>
    <w:rsid w:val="0003656A"/>
    <w:rsid w:val="00036C55"/>
    <w:rsid w:val="00040501"/>
    <w:rsid w:val="00040A06"/>
    <w:rsid w:val="00042B25"/>
    <w:rsid w:val="00043C34"/>
    <w:rsid w:val="0004445E"/>
    <w:rsid w:val="00044EDE"/>
    <w:rsid w:val="0004533C"/>
    <w:rsid w:val="00045525"/>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6A5"/>
    <w:rsid w:val="00066124"/>
    <w:rsid w:val="000663FE"/>
    <w:rsid w:val="00066DC3"/>
    <w:rsid w:val="00070724"/>
    <w:rsid w:val="00070B75"/>
    <w:rsid w:val="00071596"/>
    <w:rsid w:val="00071CB3"/>
    <w:rsid w:val="000720F4"/>
    <w:rsid w:val="0007279E"/>
    <w:rsid w:val="000731F3"/>
    <w:rsid w:val="000733FB"/>
    <w:rsid w:val="0007407A"/>
    <w:rsid w:val="000743BD"/>
    <w:rsid w:val="00075D85"/>
    <w:rsid w:val="00077311"/>
    <w:rsid w:val="00077A2E"/>
    <w:rsid w:val="00081A60"/>
    <w:rsid w:val="00081AA5"/>
    <w:rsid w:val="00082090"/>
    <w:rsid w:val="0008232B"/>
    <w:rsid w:val="00083D6F"/>
    <w:rsid w:val="000842F6"/>
    <w:rsid w:val="00084FE3"/>
    <w:rsid w:val="00085B4F"/>
    <w:rsid w:val="000867F7"/>
    <w:rsid w:val="00086DB7"/>
    <w:rsid w:val="00086FAF"/>
    <w:rsid w:val="00087130"/>
    <w:rsid w:val="000872FB"/>
    <w:rsid w:val="0008759D"/>
    <w:rsid w:val="000876AD"/>
    <w:rsid w:val="00090ABB"/>
    <w:rsid w:val="00090BB8"/>
    <w:rsid w:val="00091616"/>
    <w:rsid w:val="000932EF"/>
    <w:rsid w:val="000934E0"/>
    <w:rsid w:val="000940CA"/>
    <w:rsid w:val="00095791"/>
    <w:rsid w:val="00096242"/>
    <w:rsid w:val="000968D8"/>
    <w:rsid w:val="000971C1"/>
    <w:rsid w:val="000A0882"/>
    <w:rsid w:val="000A0A85"/>
    <w:rsid w:val="000A3B9A"/>
    <w:rsid w:val="000A4B8E"/>
    <w:rsid w:val="000A6A9E"/>
    <w:rsid w:val="000B0D49"/>
    <w:rsid w:val="000B1993"/>
    <w:rsid w:val="000B292F"/>
    <w:rsid w:val="000B312F"/>
    <w:rsid w:val="000B33A8"/>
    <w:rsid w:val="000B34AD"/>
    <w:rsid w:val="000B3669"/>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754E"/>
    <w:rsid w:val="000D03C8"/>
    <w:rsid w:val="000D1DE7"/>
    <w:rsid w:val="000D3833"/>
    <w:rsid w:val="000D385D"/>
    <w:rsid w:val="000D3E7C"/>
    <w:rsid w:val="000D59C5"/>
    <w:rsid w:val="000D669A"/>
    <w:rsid w:val="000D77C3"/>
    <w:rsid w:val="000E08F1"/>
    <w:rsid w:val="000E0B93"/>
    <w:rsid w:val="000E0BDA"/>
    <w:rsid w:val="000E1BFA"/>
    <w:rsid w:val="000E2F64"/>
    <w:rsid w:val="000E39F0"/>
    <w:rsid w:val="000E3E43"/>
    <w:rsid w:val="000E407D"/>
    <w:rsid w:val="000E449E"/>
    <w:rsid w:val="000E4E64"/>
    <w:rsid w:val="000E4F92"/>
    <w:rsid w:val="000E50C1"/>
    <w:rsid w:val="000E55D4"/>
    <w:rsid w:val="000E69D3"/>
    <w:rsid w:val="000E70D2"/>
    <w:rsid w:val="000E7570"/>
    <w:rsid w:val="000E7F2C"/>
    <w:rsid w:val="000F058B"/>
    <w:rsid w:val="000F08A8"/>
    <w:rsid w:val="000F11FE"/>
    <w:rsid w:val="000F2E8E"/>
    <w:rsid w:val="000F3A3C"/>
    <w:rsid w:val="000F521D"/>
    <w:rsid w:val="000F5260"/>
    <w:rsid w:val="000F5EE6"/>
    <w:rsid w:val="000F6D6D"/>
    <w:rsid w:val="000F70F8"/>
    <w:rsid w:val="000F7625"/>
    <w:rsid w:val="000F78E8"/>
    <w:rsid w:val="0010036E"/>
    <w:rsid w:val="001009BC"/>
    <w:rsid w:val="00101169"/>
    <w:rsid w:val="00101561"/>
    <w:rsid w:val="0010204E"/>
    <w:rsid w:val="001029F0"/>
    <w:rsid w:val="00103C92"/>
    <w:rsid w:val="0010447E"/>
    <w:rsid w:val="0010456E"/>
    <w:rsid w:val="001052B4"/>
    <w:rsid w:val="001057E4"/>
    <w:rsid w:val="00110947"/>
    <w:rsid w:val="00110FA7"/>
    <w:rsid w:val="001116C8"/>
    <w:rsid w:val="0011190A"/>
    <w:rsid w:val="00112721"/>
    <w:rsid w:val="00112F00"/>
    <w:rsid w:val="0011329B"/>
    <w:rsid w:val="0011340D"/>
    <w:rsid w:val="00113B6F"/>
    <w:rsid w:val="00114025"/>
    <w:rsid w:val="00115160"/>
    <w:rsid w:val="00115A4E"/>
    <w:rsid w:val="00116044"/>
    <w:rsid w:val="00116391"/>
    <w:rsid w:val="00117A65"/>
    <w:rsid w:val="00117AE5"/>
    <w:rsid w:val="00120225"/>
    <w:rsid w:val="00120E84"/>
    <w:rsid w:val="00120E99"/>
    <w:rsid w:val="001214AF"/>
    <w:rsid w:val="001218E2"/>
    <w:rsid w:val="0012205E"/>
    <w:rsid w:val="00122F73"/>
    <w:rsid w:val="00123011"/>
    <w:rsid w:val="00123377"/>
    <w:rsid w:val="0012358F"/>
    <w:rsid w:val="00124248"/>
    <w:rsid w:val="00124542"/>
    <w:rsid w:val="00124D6E"/>
    <w:rsid w:val="001262BC"/>
    <w:rsid w:val="001266A6"/>
    <w:rsid w:val="00131410"/>
    <w:rsid w:val="00131463"/>
    <w:rsid w:val="00134179"/>
    <w:rsid w:val="00134F8F"/>
    <w:rsid w:val="00135051"/>
    <w:rsid w:val="001353FB"/>
    <w:rsid w:val="0013559A"/>
    <w:rsid w:val="0013622E"/>
    <w:rsid w:val="001403D6"/>
    <w:rsid w:val="00140DAB"/>
    <w:rsid w:val="00141F36"/>
    <w:rsid w:val="00142A08"/>
    <w:rsid w:val="00142BDC"/>
    <w:rsid w:val="001436BB"/>
    <w:rsid w:val="00144A83"/>
    <w:rsid w:val="0014539E"/>
    <w:rsid w:val="00145618"/>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4AD3"/>
    <w:rsid w:val="00155A5A"/>
    <w:rsid w:val="001561C6"/>
    <w:rsid w:val="00156658"/>
    <w:rsid w:val="00156E2C"/>
    <w:rsid w:val="00157457"/>
    <w:rsid w:val="0016004B"/>
    <w:rsid w:val="001600DD"/>
    <w:rsid w:val="001601D4"/>
    <w:rsid w:val="00161DAA"/>
    <w:rsid w:val="001620AD"/>
    <w:rsid w:val="00164728"/>
    <w:rsid w:val="00164F6F"/>
    <w:rsid w:val="00165173"/>
    <w:rsid w:val="00165943"/>
    <w:rsid w:val="001659D8"/>
    <w:rsid w:val="001666BE"/>
    <w:rsid w:val="00166E60"/>
    <w:rsid w:val="00167736"/>
    <w:rsid w:val="00167C7B"/>
    <w:rsid w:val="001710E7"/>
    <w:rsid w:val="0017150E"/>
    <w:rsid w:val="00171A6C"/>
    <w:rsid w:val="001723D7"/>
    <w:rsid w:val="00173082"/>
    <w:rsid w:val="001735E1"/>
    <w:rsid w:val="001740F6"/>
    <w:rsid w:val="001751F6"/>
    <w:rsid w:val="001759FC"/>
    <w:rsid w:val="00177EF7"/>
    <w:rsid w:val="0018002A"/>
    <w:rsid w:val="00181228"/>
    <w:rsid w:val="00181469"/>
    <w:rsid w:val="00182015"/>
    <w:rsid w:val="0018214C"/>
    <w:rsid w:val="00182629"/>
    <w:rsid w:val="00183F43"/>
    <w:rsid w:val="00184C1E"/>
    <w:rsid w:val="00184D8B"/>
    <w:rsid w:val="0018678F"/>
    <w:rsid w:val="00187661"/>
    <w:rsid w:val="00187B42"/>
    <w:rsid w:val="00187C29"/>
    <w:rsid w:val="00190367"/>
    <w:rsid w:val="00190995"/>
    <w:rsid w:val="00190A09"/>
    <w:rsid w:val="00190AC0"/>
    <w:rsid w:val="00191A1B"/>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1D51"/>
    <w:rsid w:val="001A2F39"/>
    <w:rsid w:val="001A2F9B"/>
    <w:rsid w:val="001A38D5"/>
    <w:rsid w:val="001A3C2E"/>
    <w:rsid w:val="001A431E"/>
    <w:rsid w:val="001A4F53"/>
    <w:rsid w:val="001A5EFD"/>
    <w:rsid w:val="001A6916"/>
    <w:rsid w:val="001A757E"/>
    <w:rsid w:val="001A7645"/>
    <w:rsid w:val="001A76C5"/>
    <w:rsid w:val="001A774F"/>
    <w:rsid w:val="001B0034"/>
    <w:rsid w:val="001B0CAE"/>
    <w:rsid w:val="001B1CDD"/>
    <w:rsid w:val="001B1F93"/>
    <w:rsid w:val="001B3435"/>
    <w:rsid w:val="001B4009"/>
    <w:rsid w:val="001B4560"/>
    <w:rsid w:val="001B4642"/>
    <w:rsid w:val="001B481F"/>
    <w:rsid w:val="001B5128"/>
    <w:rsid w:val="001B6720"/>
    <w:rsid w:val="001B6AA7"/>
    <w:rsid w:val="001B782B"/>
    <w:rsid w:val="001B7AD7"/>
    <w:rsid w:val="001C07C5"/>
    <w:rsid w:val="001C2049"/>
    <w:rsid w:val="001C2271"/>
    <w:rsid w:val="001C298C"/>
    <w:rsid w:val="001C31F7"/>
    <w:rsid w:val="001C3360"/>
    <w:rsid w:val="001C336D"/>
    <w:rsid w:val="001C38ED"/>
    <w:rsid w:val="001C4068"/>
    <w:rsid w:val="001C4425"/>
    <w:rsid w:val="001C4BAE"/>
    <w:rsid w:val="001C7B76"/>
    <w:rsid w:val="001D1717"/>
    <w:rsid w:val="001D17CE"/>
    <w:rsid w:val="001D1CE6"/>
    <w:rsid w:val="001D20E2"/>
    <w:rsid w:val="001D3184"/>
    <w:rsid w:val="001D35C7"/>
    <w:rsid w:val="001D4775"/>
    <w:rsid w:val="001D4789"/>
    <w:rsid w:val="001D4B9B"/>
    <w:rsid w:val="001D507C"/>
    <w:rsid w:val="001D6248"/>
    <w:rsid w:val="001D6846"/>
    <w:rsid w:val="001D6D52"/>
    <w:rsid w:val="001D773F"/>
    <w:rsid w:val="001E0384"/>
    <w:rsid w:val="001E1391"/>
    <w:rsid w:val="001E19C6"/>
    <w:rsid w:val="001E1BEE"/>
    <w:rsid w:val="001E2F04"/>
    <w:rsid w:val="001E3077"/>
    <w:rsid w:val="001E318F"/>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1078"/>
    <w:rsid w:val="00201E49"/>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527F"/>
    <w:rsid w:val="002164D3"/>
    <w:rsid w:val="00216F87"/>
    <w:rsid w:val="002172ED"/>
    <w:rsid w:val="00217F6E"/>
    <w:rsid w:val="00220E35"/>
    <w:rsid w:val="00220F20"/>
    <w:rsid w:val="00221B7B"/>
    <w:rsid w:val="00222530"/>
    <w:rsid w:val="00222BBE"/>
    <w:rsid w:val="00223AE8"/>
    <w:rsid w:val="00223EBC"/>
    <w:rsid w:val="002242C8"/>
    <w:rsid w:val="0022677D"/>
    <w:rsid w:val="002274BF"/>
    <w:rsid w:val="0022791A"/>
    <w:rsid w:val="00230D6E"/>
    <w:rsid w:val="00231AFE"/>
    <w:rsid w:val="00232006"/>
    <w:rsid w:val="00232293"/>
    <w:rsid w:val="002330F9"/>
    <w:rsid w:val="0023336A"/>
    <w:rsid w:val="00234B1B"/>
    <w:rsid w:val="00235B45"/>
    <w:rsid w:val="00236BF7"/>
    <w:rsid w:val="002372CB"/>
    <w:rsid w:val="00240977"/>
    <w:rsid w:val="00240A9D"/>
    <w:rsid w:val="00240F65"/>
    <w:rsid w:val="0024131B"/>
    <w:rsid w:val="00241466"/>
    <w:rsid w:val="002417AF"/>
    <w:rsid w:val="0024415C"/>
    <w:rsid w:val="0024509A"/>
    <w:rsid w:val="00245136"/>
    <w:rsid w:val="002453D7"/>
    <w:rsid w:val="00245666"/>
    <w:rsid w:val="0024596E"/>
    <w:rsid w:val="00245BAA"/>
    <w:rsid w:val="00245CC3"/>
    <w:rsid w:val="0024711E"/>
    <w:rsid w:val="00247506"/>
    <w:rsid w:val="0024787E"/>
    <w:rsid w:val="002516E5"/>
    <w:rsid w:val="002526A6"/>
    <w:rsid w:val="00253C33"/>
    <w:rsid w:val="002548A8"/>
    <w:rsid w:val="002556A7"/>
    <w:rsid w:val="00255E48"/>
    <w:rsid w:val="002570E1"/>
    <w:rsid w:val="002602FC"/>
    <w:rsid w:val="00260479"/>
    <w:rsid w:val="00262D16"/>
    <w:rsid w:val="00263069"/>
    <w:rsid w:val="002635AB"/>
    <w:rsid w:val="00264690"/>
    <w:rsid w:val="0026532B"/>
    <w:rsid w:val="00265902"/>
    <w:rsid w:val="00265F69"/>
    <w:rsid w:val="00266624"/>
    <w:rsid w:val="00266781"/>
    <w:rsid w:val="00267A9B"/>
    <w:rsid w:val="00267CC8"/>
    <w:rsid w:val="00270C58"/>
    <w:rsid w:val="00271189"/>
    <w:rsid w:val="00272176"/>
    <w:rsid w:val="002721A5"/>
    <w:rsid w:val="00272318"/>
    <w:rsid w:val="0027279B"/>
    <w:rsid w:val="00273252"/>
    <w:rsid w:val="002743A9"/>
    <w:rsid w:val="002745F7"/>
    <w:rsid w:val="00274A93"/>
    <w:rsid w:val="002755A3"/>
    <w:rsid w:val="00276B96"/>
    <w:rsid w:val="00277560"/>
    <w:rsid w:val="00277BA9"/>
    <w:rsid w:val="00277C7A"/>
    <w:rsid w:val="00280AE4"/>
    <w:rsid w:val="00282691"/>
    <w:rsid w:val="00283C99"/>
    <w:rsid w:val="00283DE7"/>
    <w:rsid w:val="00283E36"/>
    <w:rsid w:val="00284861"/>
    <w:rsid w:val="00285ABF"/>
    <w:rsid w:val="002860B7"/>
    <w:rsid w:val="00286CD2"/>
    <w:rsid w:val="00292CF0"/>
    <w:rsid w:val="002934BA"/>
    <w:rsid w:val="00293AB5"/>
    <w:rsid w:val="00293B68"/>
    <w:rsid w:val="0029463B"/>
    <w:rsid w:val="0029525B"/>
    <w:rsid w:val="002958DA"/>
    <w:rsid w:val="00297BB8"/>
    <w:rsid w:val="002A1DB4"/>
    <w:rsid w:val="002A4361"/>
    <w:rsid w:val="002A483B"/>
    <w:rsid w:val="002A4925"/>
    <w:rsid w:val="002A4AA6"/>
    <w:rsid w:val="002A5713"/>
    <w:rsid w:val="002A5776"/>
    <w:rsid w:val="002A5E46"/>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1197"/>
    <w:rsid w:val="002C23B3"/>
    <w:rsid w:val="002C23BE"/>
    <w:rsid w:val="002C381C"/>
    <w:rsid w:val="002C3B20"/>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40F6"/>
    <w:rsid w:val="002D47B1"/>
    <w:rsid w:val="002D5A30"/>
    <w:rsid w:val="002D70E4"/>
    <w:rsid w:val="002E0CFB"/>
    <w:rsid w:val="002E4177"/>
    <w:rsid w:val="002E4844"/>
    <w:rsid w:val="002E4C15"/>
    <w:rsid w:val="002E672F"/>
    <w:rsid w:val="002E78F4"/>
    <w:rsid w:val="002F0582"/>
    <w:rsid w:val="002F2607"/>
    <w:rsid w:val="002F2ED2"/>
    <w:rsid w:val="002F341B"/>
    <w:rsid w:val="002F3B55"/>
    <w:rsid w:val="002F3DC2"/>
    <w:rsid w:val="002F3DEC"/>
    <w:rsid w:val="002F441E"/>
    <w:rsid w:val="002F45C2"/>
    <w:rsid w:val="002F514D"/>
    <w:rsid w:val="002F5584"/>
    <w:rsid w:val="002F61A0"/>
    <w:rsid w:val="00300921"/>
    <w:rsid w:val="003010A6"/>
    <w:rsid w:val="0030253B"/>
    <w:rsid w:val="003026EB"/>
    <w:rsid w:val="0030271D"/>
    <w:rsid w:val="00302818"/>
    <w:rsid w:val="00302B5F"/>
    <w:rsid w:val="003045AA"/>
    <w:rsid w:val="00304AD4"/>
    <w:rsid w:val="00305CD8"/>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17ECE"/>
    <w:rsid w:val="003208C4"/>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0EB"/>
    <w:rsid w:val="00335962"/>
    <w:rsid w:val="003378E0"/>
    <w:rsid w:val="00337B12"/>
    <w:rsid w:val="00337CB3"/>
    <w:rsid w:val="0034017B"/>
    <w:rsid w:val="003418D9"/>
    <w:rsid w:val="00341CFD"/>
    <w:rsid w:val="00342140"/>
    <w:rsid w:val="003429A2"/>
    <w:rsid w:val="00343202"/>
    <w:rsid w:val="00343BB6"/>
    <w:rsid w:val="00344133"/>
    <w:rsid w:val="00344203"/>
    <w:rsid w:val="0034432E"/>
    <w:rsid w:val="00345058"/>
    <w:rsid w:val="00347189"/>
    <w:rsid w:val="003475BB"/>
    <w:rsid w:val="00347B43"/>
    <w:rsid w:val="0035055C"/>
    <w:rsid w:val="00350AEF"/>
    <w:rsid w:val="00350C12"/>
    <w:rsid w:val="00350FA5"/>
    <w:rsid w:val="003516AA"/>
    <w:rsid w:val="003516DB"/>
    <w:rsid w:val="003517C4"/>
    <w:rsid w:val="00351AB6"/>
    <w:rsid w:val="00352774"/>
    <w:rsid w:val="00352E27"/>
    <w:rsid w:val="00353B8E"/>
    <w:rsid w:val="00353DD7"/>
    <w:rsid w:val="00354511"/>
    <w:rsid w:val="00354903"/>
    <w:rsid w:val="00356377"/>
    <w:rsid w:val="003566FD"/>
    <w:rsid w:val="00357F46"/>
    <w:rsid w:val="00360562"/>
    <w:rsid w:val="003614F9"/>
    <w:rsid w:val="00361692"/>
    <w:rsid w:val="00361D24"/>
    <w:rsid w:val="003620EB"/>
    <w:rsid w:val="003622D4"/>
    <w:rsid w:val="0036267A"/>
    <w:rsid w:val="00362C20"/>
    <w:rsid w:val="00363AE7"/>
    <w:rsid w:val="00365615"/>
    <w:rsid w:val="003673E7"/>
    <w:rsid w:val="003711D7"/>
    <w:rsid w:val="00371A8D"/>
    <w:rsid w:val="00371BC6"/>
    <w:rsid w:val="00372BA7"/>
    <w:rsid w:val="00372D5F"/>
    <w:rsid w:val="003733CE"/>
    <w:rsid w:val="003739DC"/>
    <w:rsid w:val="0037547D"/>
    <w:rsid w:val="00375B5E"/>
    <w:rsid w:val="003763A6"/>
    <w:rsid w:val="00376958"/>
    <w:rsid w:val="00376F4F"/>
    <w:rsid w:val="00376F6C"/>
    <w:rsid w:val="003778C4"/>
    <w:rsid w:val="00377C7D"/>
    <w:rsid w:val="00380224"/>
    <w:rsid w:val="003810E6"/>
    <w:rsid w:val="00383345"/>
    <w:rsid w:val="00383C24"/>
    <w:rsid w:val="00385064"/>
    <w:rsid w:val="00385077"/>
    <w:rsid w:val="00385A56"/>
    <w:rsid w:val="0038610C"/>
    <w:rsid w:val="00391D0C"/>
    <w:rsid w:val="0039240F"/>
    <w:rsid w:val="003928D4"/>
    <w:rsid w:val="00392E48"/>
    <w:rsid w:val="00393C95"/>
    <w:rsid w:val="00394363"/>
    <w:rsid w:val="00394A54"/>
    <w:rsid w:val="00394BFC"/>
    <w:rsid w:val="003956DD"/>
    <w:rsid w:val="00395861"/>
    <w:rsid w:val="003974C8"/>
    <w:rsid w:val="003A0F4D"/>
    <w:rsid w:val="003A1D5E"/>
    <w:rsid w:val="003A2130"/>
    <w:rsid w:val="003A216B"/>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F80"/>
    <w:rsid w:val="003B5988"/>
    <w:rsid w:val="003B69A2"/>
    <w:rsid w:val="003B78A3"/>
    <w:rsid w:val="003B7C17"/>
    <w:rsid w:val="003B7F74"/>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550A"/>
    <w:rsid w:val="003D6175"/>
    <w:rsid w:val="003D704D"/>
    <w:rsid w:val="003E000B"/>
    <w:rsid w:val="003E1BB2"/>
    <w:rsid w:val="003E1E69"/>
    <w:rsid w:val="003E2B30"/>
    <w:rsid w:val="003E346B"/>
    <w:rsid w:val="003E34F0"/>
    <w:rsid w:val="003E39D2"/>
    <w:rsid w:val="003E3AD7"/>
    <w:rsid w:val="003E3D80"/>
    <w:rsid w:val="003E41FB"/>
    <w:rsid w:val="003E43DD"/>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61D2"/>
    <w:rsid w:val="00400012"/>
    <w:rsid w:val="004000CB"/>
    <w:rsid w:val="004018BD"/>
    <w:rsid w:val="00402403"/>
    <w:rsid w:val="0040290F"/>
    <w:rsid w:val="00402AC9"/>
    <w:rsid w:val="00402C8F"/>
    <w:rsid w:val="004050CE"/>
    <w:rsid w:val="004076E7"/>
    <w:rsid w:val="004101B9"/>
    <w:rsid w:val="004108F0"/>
    <w:rsid w:val="00410957"/>
    <w:rsid w:val="00411AE2"/>
    <w:rsid w:val="0041204F"/>
    <w:rsid w:val="00412135"/>
    <w:rsid w:val="00413D1C"/>
    <w:rsid w:val="00414154"/>
    <w:rsid w:val="00414161"/>
    <w:rsid w:val="0041454C"/>
    <w:rsid w:val="00414AC6"/>
    <w:rsid w:val="0041669C"/>
    <w:rsid w:val="00416B51"/>
    <w:rsid w:val="004172FF"/>
    <w:rsid w:val="0041747B"/>
    <w:rsid w:val="00417486"/>
    <w:rsid w:val="00417659"/>
    <w:rsid w:val="00417DE6"/>
    <w:rsid w:val="004202B7"/>
    <w:rsid w:val="00420D69"/>
    <w:rsid w:val="00421777"/>
    <w:rsid w:val="004222D0"/>
    <w:rsid w:val="00422354"/>
    <w:rsid w:val="004226AC"/>
    <w:rsid w:val="00422ECD"/>
    <w:rsid w:val="00423B2D"/>
    <w:rsid w:val="00423C48"/>
    <w:rsid w:val="0042434E"/>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5700"/>
    <w:rsid w:val="0043602D"/>
    <w:rsid w:val="004367F1"/>
    <w:rsid w:val="004373D7"/>
    <w:rsid w:val="004375A9"/>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1CBD"/>
    <w:rsid w:val="00452042"/>
    <w:rsid w:val="00453C38"/>
    <w:rsid w:val="00454089"/>
    <w:rsid w:val="00455175"/>
    <w:rsid w:val="004555BC"/>
    <w:rsid w:val="00455E1A"/>
    <w:rsid w:val="0045616D"/>
    <w:rsid w:val="004561D9"/>
    <w:rsid w:val="004562A8"/>
    <w:rsid w:val="0045666F"/>
    <w:rsid w:val="0045671C"/>
    <w:rsid w:val="004571B4"/>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4642"/>
    <w:rsid w:val="00474DD6"/>
    <w:rsid w:val="004751D5"/>
    <w:rsid w:val="004755F2"/>
    <w:rsid w:val="004759AE"/>
    <w:rsid w:val="00476451"/>
    <w:rsid w:val="00476699"/>
    <w:rsid w:val="00476723"/>
    <w:rsid w:val="00480CCE"/>
    <w:rsid w:val="00480E59"/>
    <w:rsid w:val="0048185B"/>
    <w:rsid w:val="004824A3"/>
    <w:rsid w:val="00482693"/>
    <w:rsid w:val="0048315A"/>
    <w:rsid w:val="00483CFC"/>
    <w:rsid w:val="004845BF"/>
    <w:rsid w:val="004845CF"/>
    <w:rsid w:val="00485309"/>
    <w:rsid w:val="00487097"/>
    <w:rsid w:val="0049082F"/>
    <w:rsid w:val="00491226"/>
    <w:rsid w:val="0049247E"/>
    <w:rsid w:val="00493F6E"/>
    <w:rsid w:val="004945D5"/>
    <w:rsid w:val="00494A0A"/>
    <w:rsid w:val="00496199"/>
    <w:rsid w:val="00497926"/>
    <w:rsid w:val="004979CC"/>
    <w:rsid w:val="00497C24"/>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7DBA"/>
    <w:rsid w:val="004B7E6E"/>
    <w:rsid w:val="004C0209"/>
    <w:rsid w:val="004C1348"/>
    <w:rsid w:val="004C218E"/>
    <w:rsid w:val="004C31FD"/>
    <w:rsid w:val="004C34B0"/>
    <w:rsid w:val="004C36D4"/>
    <w:rsid w:val="004C4D91"/>
    <w:rsid w:val="004C5AD5"/>
    <w:rsid w:val="004C6517"/>
    <w:rsid w:val="004C6595"/>
    <w:rsid w:val="004C6E17"/>
    <w:rsid w:val="004C7E14"/>
    <w:rsid w:val="004D034C"/>
    <w:rsid w:val="004D14A9"/>
    <w:rsid w:val="004D1BCF"/>
    <w:rsid w:val="004D23C7"/>
    <w:rsid w:val="004D2BD8"/>
    <w:rsid w:val="004D426E"/>
    <w:rsid w:val="004D4546"/>
    <w:rsid w:val="004D45EE"/>
    <w:rsid w:val="004D47CC"/>
    <w:rsid w:val="004D5972"/>
    <w:rsid w:val="004D6027"/>
    <w:rsid w:val="004D6B49"/>
    <w:rsid w:val="004D770A"/>
    <w:rsid w:val="004D7E95"/>
    <w:rsid w:val="004E03E8"/>
    <w:rsid w:val="004E0598"/>
    <w:rsid w:val="004E0A60"/>
    <w:rsid w:val="004E1149"/>
    <w:rsid w:val="004E2CE2"/>
    <w:rsid w:val="004E3844"/>
    <w:rsid w:val="004E385B"/>
    <w:rsid w:val="004E477E"/>
    <w:rsid w:val="004E4BA0"/>
    <w:rsid w:val="004E5FFB"/>
    <w:rsid w:val="004E62D9"/>
    <w:rsid w:val="004E6F7D"/>
    <w:rsid w:val="004E7C93"/>
    <w:rsid w:val="004F070D"/>
    <w:rsid w:val="004F1733"/>
    <w:rsid w:val="004F2C08"/>
    <w:rsid w:val="004F2D61"/>
    <w:rsid w:val="004F2EEC"/>
    <w:rsid w:val="004F3241"/>
    <w:rsid w:val="004F4DB7"/>
    <w:rsid w:val="004F4EDD"/>
    <w:rsid w:val="004F5BA9"/>
    <w:rsid w:val="004F65E4"/>
    <w:rsid w:val="004F783A"/>
    <w:rsid w:val="004F7DE6"/>
    <w:rsid w:val="00500249"/>
    <w:rsid w:val="0050059B"/>
    <w:rsid w:val="00500A91"/>
    <w:rsid w:val="00500EA2"/>
    <w:rsid w:val="00502188"/>
    <w:rsid w:val="00502631"/>
    <w:rsid w:val="0050318E"/>
    <w:rsid w:val="00503F7D"/>
    <w:rsid w:val="00504175"/>
    <w:rsid w:val="00504809"/>
    <w:rsid w:val="0050693E"/>
    <w:rsid w:val="005077A4"/>
    <w:rsid w:val="00510ECD"/>
    <w:rsid w:val="00510FC7"/>
    <w:rsid w:val="00511468"/>
    <w:rsid w:val="0051156F"/>
    <w:rsid w:val="005115AF"/>
    <w:rsid w:val="005130CB"/>
    <w:rsid w:val="00513CC2"/>
    <w:rsid w:val="005145EE"/>
    <w:rsid w:val="00514953"/>
    <w:rsid w:val="00516206"/>
    <w:rsid w:val="005202F8"/>
    <w:rsid w:val="0052220B"/>
    <w:rsid w:val="00522266"/>
    <w:rsid w:val="0052286B"/>
    <w:rsid w:val="00522E1E"/>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1AC"/>
    <w:rsid w:val="00552500"/>
    <w:rsid w:val="00552B56"/>
    <w:rsid w:val="005544CA"/>
    <w:rsid w:val="005549A9"/>
    <w:rsid w:val="0055518E"/>
    <w:rsid w:val="00556615"/>
    <w:rsid w:val="00556D70"/>
    <w:rsid w:val="0055735A"/>
    <w:rsid w:val="005573CC"/>
    <w:rsid w:val="00560AE7"/>
    <w:rsid w:val="00560B9A"/>
    <w:rsid w:val="00561662"/>
    <w:rsid w:val="00561972"/>
    <w:rsid w:val="00562B22"/>
    <w:rsid w:val="00564D63"/>
    <w:rsid w:val="00564FF1"/>
    <w:rsid w:val="00565143"/>
    <w:rsid w:val="00565214"/>
    <w:rsid w:val="0056634E"/>
    <w:rsid w:val="00566D4E"/>
    <w:rsid w:val="00570536"/>
    <w:rsid w:val="005711C4"/>
    <w:rsid w:val="0057176E"/>
    <w:rsid w:val="0057314F"/>
    <w:rsid w:val="0057413E"/>
    <w:rsid w:val="0057415E"/>
    <w:rsid w:val="0057535A"/>
    <w:rsid w:val="005756DC"/>
    <w:rsid w:val="00575A93"/>
    <w:rsid w:val="00575F39"/>
    <w:rsid w:val="00577730"/>
    <w:rsid w:val="0057773D"/>
    <w:rsid w:val="00580B7A"/>
    <w:rsid w:val="00582876"/>
    <w:rsid w:val="00582BF6"/>
    <w:rsid w:val="005837A5"/>
    <w:rsid w:val="005842CE"/>
    <w:rsid w:val="005846EA"/>
    <w:rsid w:val="00584E2B"/>
    <w:rsid w:val="00584E35"/>
    <w:rsid w:val="00585A4F"/>
    <w:rsid w:val="00585DB4"/>
    <w:rsid w:val="0058688F"/>
    <w:rsid w:val="00587CDC"/>
    <w:rsid w:val="00587FE1"/>
    <w:rsid w:val="005910E4"/>
    <w:rsid w:val="0059289E"/>
    <w:rsid w:val="00592B59"/>
    <w:rsid w:val="00593210"/>
    <w:rsid w:val="0059392E"/>
    <w:rsid w:val="005943B9"/>
    <w:rsid w:val="005943D2"/>
    <w:rsid w:val="005952FB"/>
    <w:rsid w:val="00595618"/>
    <w:rsid w:val="005958B2"/>
    <w:rsid w:val="00595D13"/>
    <w:rsid w:val="00597032"/>
    <w:rsid w:val="0059751A"/>
    <w:rsid w:val="005979F5"/>
    <w:rsid w:val="00597B96"/>
    <w:rsid w:val="005A019A"/>
    <w:rsid w:val="005A0361"/>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5062"/>
    <w:rsid w:val="005B5D94"/>
    <w:rsid w:val="005B5FFB"/>
    <w:rsid w:val="005B6514"/>
    <w:rsid w:val="005B763E"/>
    <w:rsid w:val="005B7C99"/>
    <w:rsid w:val="005B7F29"/>
    <w:rsid w:val="005C02E5"/>
    <w:rsid w:val="005C0487"/>
    <w:rsid w:val="005C111C"/>
    <w:rsid w:val="005C1FB0"/>
    <w:rsid w:val="005C2E86"/>
    <w:rsid w:val="005C37FA"/>
    <w:rsid w:val="005C3B6A"/>
    <w:rsid w:val="005C3E36"/>
    <w:rsid w:val="005C5491"/>
    <w:rsid w:val="005C5CA8"/>
    <w:rsid w:val="005C652C"/>
    <w:rsid w:val="005C77DB"/>
    <w:rsid w:val="005D00D8"/>
    <w:rsid w:val="005D072D"/>
    <w:rsid w:val="005D0D4F"/>
    <w:rsid w:val="005D1578"/>
    <w:rsid w:val="005D18D7"/>
    <w:rsid w:val="005D5556"/>
    <w:rsid w:val="005D55BC"/>
    <w:rsid w:val="005D56A4"/>
    <w:rsid w:val="005D607F"/>
    <w:rsid w:val="005D6275"/>
    <w:rsid w:val="005D68C7"/>
    <w:rsid w:val="005D753A"/>
    <w:rsid w:val="005D783A"/>
    <w:rsid w:val="005E03F8"/>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340A"/>
    <w:rsid w:val="005F42C6"/>
    <w:rsid w:val="005F66DA"/>
    <w:rsid w:val="005F68BA"/>
    <w:rsid w:val="005F76E1"/>
    <w:rsid w:val="00600698"/>
    <w:rsid w:val="00600D28"/>
    <w:rsid w:val="006013C8"/>
    <w:rsid w:val="00601D85"/>
    <w:rsid w:val="0060348D"/>
    <w:rsid w:val="00605F1F"/>
    <w:rsid w:val="006060F5"/>
    <w:rsid w:val="0060636F"/>
    <w:rsid w:val="00607557"/>
    <w:rsid w:val="00607D15"/>
    <w:rsid w:val="0061082D"/>
    <w:rsid w:val="006112EE"/>
    <w:rsid w:val="006114F6"/>
    <w:rsid w:val="00611943"/>
    <w:rsid w:val="00613634"/>
    <w:rsid w:val="00613B13"/>
    <w:rsid w:val="0061409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8AC"/>
    <w:rsid w:val="00626FD4"/>
    <w:rsid w:val="00627402"/>
    <w:rsid w:val="00630D79"/>
    <w:rsid w:val="00631996"/>
    <w:rsid w:val="00631A92"/>
    <w:rsid w:val="00631F52"/>
    <w:rsid w:val="00631FE4"/>
    <w:rsid w:val="006320B6"/>
    <w:rsid w:val="00632F3F"/>
    <w:rsid w:val="006342BF"/>
    <w:rsid w:val="0063584B"/>
    <w:rsid w:val="00636013"/>
    <w:rsid w:val="006364BF"/>
    <w:rsid w:val="00636F2F"/>
    <w:rsid w:val="0063747D"/>
    <w:rsid w:val="0064092F"/>
    <w:rsid w:val="006423E6"/>
    <w:rsid w:val="00643216"/>
    <w:rsid w:val="00643549"/>
    <w:rsid w:val="00644C87"/>
    <w:rsid w:val="006467B1"/>
    <w:rsid w:val="0065047B"/>
    <w:rsid w:val="00651CFD"/>
    <w:rsid w:val="00652A41"/>
    <w:rsid w:val="00653FB5"/>
    <w:rsid w:val="006543F7"/>
    <w:rsid w:val="006548F4"/>
    <w:rsid w:val="00654E98"/>
    <w:rsid w:val="00655330"/>
    <w:rsid w:val="00656AD3"/>
    <w:rsid w:val="00656B30"/>
    <w:rsid w:val="0065719F"/>
    <w:rsid w:val="006574BD"/>
    <w:rsid w:val="006575C0"/>
    <w:rsid w:val="00657D9F"/>
    <w:rsid w:val="00657F6A"/>
    <w:rsid w:val="00661117"/>
    <w:rsid w:val="006611F5"/>
    <w:rsid w:val="006619EE"/>
    <w:rsid w:val="00663393"/>
    <w:rsid w:val="0066385B"/>
    <w:rsid w:val="00664728"/>
    <w:rsid w:val="006657A5"/>
    <w:rsid w:val="0066752B"/>
    <w:rsid w:val="006679A2"/>
    <w:rsid w:val="006716F4"/>
    <w:rsid w:val="00671DC8"/>
    <w:rsid w:val="00673419"/>
    <w:rsid w:val="006735EA"/>
    <w:rsid w:val="00673EB0"/>
    <w:rsid w:val="006747CB"/>
    <w:rsid w:val="00675519"/>
    <w:rsid w:val="00676021"/>
    <w:rsid w:val="00676E80"/>
    <w:rsid w:val="00676EAD"/>
    <w:rsid w:val="00676FC7"/>
    <w:rsid w:val="00677847"/>
    <w:rsid w:val="00681012"/>
    <w:rsid w:val="006821BD"/>
    <w:rsid w:val="006834AD"/>
    <w:rsid w:val="0068423E"/>
    <w:rsid w:val="00684C0E"/>
    <w:rsid w:val="00685785"/>
    <w:rsid w:val="00686534"/>
    <w:rsid w:val="00687108"/>
    <w:rsid w:val="006909BB"/>
    <w:rsid w:val="00691620"/>
    <w:rsid w:val="00691999"/>
    <w:rsid w:val="006926F4"/>
    <w:rsid w:val="006933C0"/>
    <w:rsid w:val="00694093"/>
    <w:rsid w:val="00694C4F"/>
    <w:rsid w:val="00694E0F"/>
    <w:rsid w:val="00696811"/>
    <w:rsid w:val="006969FD"/>
    <w:rsid w:val="006972EF"/>
    <w:rsid w:val="00697737"/>
    <w:rsid w:val="00697C43"/>
    <w:rsid w:val="006A0433"/>
    <w:rsid w:val="006A07A8"/>
    <w:rsid w:val="006A0F58"/>
    <w:rsid w:val="006A1287"/>
    <w:rsid w:val="006A15E0"/>
    <w:rsid w:val="006A162F"/>
    <w:rsid w:val="006A1918"/>
    <w:rsid w:val="006A208C"/>
    <w:rsid w:val="006A26F2"/>
    <w:rsid w:val="006A33AE"/>
    <w:rsid w:val="006A37C3"/>
    <w:rsid w:val="006A3A84"/>
    <w:rsid w:val="006A3EDE"/>
    <w:rsid w:val="006A5420"/>
    <w:rsid w:val="006A55C6"/>
    <w:rsid w:val="006A5F48"/>
    <w:rsid w:val="006A6A64"/>
    <w:rsid w:val="006A701C"/>
    <w:rsid w:val="006A72B2"/>
    <w:rsid w:val="006B0E78"/>
    <w:rsid w:val="006B1A23"/>
    <w:rsid w:val="006B2A7B"/>
    <w:rsid w:val="006B2D4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3753"/>
    <w:rsid w:val="006C4441"/>
    <w:rsid w:val="006C45D1"/>
    <w:rsid w:val="006C5614"/>
    <w:rsid w:val="006C7CEA"/>
    <w:rsid w:val="006D0D47"/>
    <w:rsid w:val="006D0DAA"/>
    <w:rsid w:val="006D0F32"/>
    <w:rsid w:val="006D10DD"/>
    <w:rsid w:val="006D112C"/>
    <w:rsid w:val="006D1773"/>
    <w:rsid w:val="006D27CD"/>
    <w:rsid w:val="006D287D"/>
    <w:rsid w:val="006D2FDB"/>
    <w:rsid w:val="006D359A"/>
    <w:rsid w:val="006D4327"/>
    <w:rsid w:val="006D473F"/>
    <w:rsid w:val="006D4989"/>
    <w:rsid w:val="006D4A04"/>
    <w:rsid w:val="006D4B61"/>
    <w:rsid w:val="006D5284"/>
    <w:rsid w:val="006D55C8"/>
    <w:rsid w:val="006D5D2B"/>
    <w:rsid w:val="006D6590"/>
    <w:rsid w:val="006D6939"/>
    <w:rsid w:val="006D7BB2"/>
    <w:rsid w:val="006E033B"/>
    <w:rsid w:val="006E086A"/>
    <w:rsid w:val="006E0FC4"/>
    <w:rsid w:val="006E170C"/>
    <w:rsid w:val="006E278A"/>
    <w:rsid w:val="006E40FC"/>
    <w:rsid w:val="006E4DB4"/>
    <w:rsid w:val="006E510E"/>
    <w:rsid w:val="006E518E"/>
    <w:rsid w:val="006E675B"/>
    <w:rsid w:val="006E69EF"/>
    <w:rsid w:val="006E77D0"/>
    <w:rsid w:val="006F100D"/>
    <w:rsid w:val="006F17CC"/>
    <w:rsid w:val="006F2D78"/>
    <w:rsid w:val="006F318B"/>
    <w:rsid w:val="006F3778"/>
    <w:rsid w:val="006F3DFE"/>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D53"/>
    <w:rsid w:val="00710456"/>
    <w:rsid w:val="00711428"/>
    <w:rsid w:val="0071205F"/>
    <w:rsid w:val="00712DAB"/>
    <w:rsid w:val="007134D9"/>
    <w:rsid w:val="00715931"/>
    <w:rsid w:val="007159FC"/>
    <w:rsid w:val="00716130"/>
    <w:rsid w:val="0071750D"/>
    <w:rsid w:val="00717643"/>
    <w:rsid w:val="00717740"/>
    <w:rsid w:val="00717A9F"/>
    <w:rsid w:val="007202DA"/>
    <w:rsid w:val="00721633"/>
    <w:rsid w:val="007225CC"/>
    <w:rsid w:val="00722661"/>
    <w:rsid w:val="0072309A"/>
    <w:rsid w:val="00723635"/>
    <w:rsid w:val="00723F55"/>
    <w:rsid w:val="00725AF4"/>
    <w:rsid w:val="007316DA"/>
    <w:rsid w:val="0073178A"/>
    <w:rsid w:val="007317C7"/>
    <w:rsid w:val="00732875"/>
    <w:rsid w:val="00733839"/>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4514"/>
    <w:rsid w:val="00744707"/>
    <w:rsid w:val="00744A60"/>
    <w:rsid w:val="007457FB"/>
    <w:rsid w:val="00745CED"/>
    <w:rsid w:val="00745D35"/>
    <w:rsid w:val="007463A4"/>
    <w:rsid w:val="00746618"/>
    <w:rsid w:val="00747A00"/>
    <w:rsid w:val="00747F85"/>
    <w:rsid w:val="00752F77"/>
    <w:rsid w:val="00754D64"/>
    <w:rsid w:val="00756359"/>
    <w:rsid w:val="00756EEC"/>
    <w:rsid w:val="00757706"/>
    <w:rsid w:val="00757E82"/>
    <w:rsid w:val="0076040B"/>
    <w:rsid w:val="00760FA7"/>
    <w:rsid w:val="007611C3"/>
    <w:rsid w:val="00762064"/>
    <w:rsid w:val="00762518"/>
    <w:rsid w:val="00763CD8"/>
    <w:rsid w:val="007640D5"/>
    <w:rsid w:val="0076421A"/>
    <w:rsid w:val="0076444F"/>
    <w:rsid w:val="007652BF"/>
    <w:rsid w:val="0076560E"/>
    <w:rsid w:val="007658A1"/>
    <w:rsid w:val="00766768"/>
    <w:rsid w:val="00766CE6"/>
    <w:rsid w:val="00766E7B"/>
    <w:rsid w:val="00767C88"/>
    <w:rsid w:val="00770912"/>
    <w:rsid w:val="0077109D"/>
    <w:rsid w:val="00771C56"/>
    <w:rsid w:val="00771DDE"/>
    <w:rsid w:val="007721F1"/>
    <w:rsid w:val="00772E57"/>
    <w:rsid w:val="00774E07"/>
    <w:rsid w:val="00774E13"/>
    <w:rsid w:val="0077539F"/>
    <w:rsid w:val="007760B9"/>
    <w:rsid w:val="00776912"/>
    <w:rsid w:val="007777E0"/>
    <w:rsid w:val="00777A2D"/>
    <w:rsid w:val="00777A46"/>
    <w:rsid w:val="0078019C"/>
    <w:rsid w:val="007838FB"/>
    <w:rsid w:val="00783A5A"/>
    <w:rsid w:val="00784337"/>
    <w:rsid w:val="0078451D"/>
    <w:rsid w:val="007848BA"/>
    <w:rsid w:val="00785B0E"/>
    <w:rsid w:val="00785B9E"/>
    <w:rsid w:val="007861B9"/>
    <w:rsid w:val="007861E7"/>
    <w:rsid w:val="007866E0"/>
    <w:rsid w:val="007878A4"/>
    <w:rsid w:val="00790B1B"/>
    <w:rsid w:val="00790D00"/>
    <w:rsid w:val="00791133"/>
    <w:rsid w:val="00793587"/>
    <w:rsid w:val="00794F54"/>
    <w:rsid w:val="00794FFC"/>
    <w:rsid w:val="00795012"/>
    <w:rsid w:val="00795847"/>
    <w:rsid w:val="00795D1B"/>
    <w:rsid w:val="00796397"/>
    <w:rsid w:val="00796CF2"/>
    <w:rsid w:val="00797A8C"/>
    <w:rsid w:val="007A0DFA"/>
    <w:rsid w:val="007A0F14"/>
    <w:rsid w:val="007A0F31"/>
    <w:rsid w:val="007A1C31"/>
    <w:rsid w:val="007A3F7D"/>
    <w:rsid w:val="007A4832"/>
    <w:rsid w:val="007A4B9D"/>
    <w:rsid w:val="007A52BB"/>
    <w:rsid w:val="007A5731"/>
    <w:rsid w:val="007A5B32"/>
    <w:rsid w:val="007A6393"/>
    <w:rsid w:val="007A74AE"/>
    <w:rsid w:val="007A758A"/>
    <w:rsid w:val="007A7601"/>
    <w:rsid w:val="007A7FA6"/>
    <w:rsid w:val="007B1AB6"/>
    <w:rsid w:val="007B1EC3"/>
    <w:rsid w:val="007B2047"/>
    <w:rsid w:val="007B2E2D"/>
    <w:rsid w:val="007B30B0"/>
    <w:rsid w:val="007B33B5"/>
    <w:rsid w:val="007B3F88"/>
    <w:rsid w:val="007B49F8"/>
    <w:rsid w:val="007B4C46"/>
    <w:rsid w:val="007B5534"/>
    <w:rsid w:val="007B5B41"/>
    <w:rsid w:val="007B5E9B"/>
    <w:rsid w:val="007B704E"/>
    <w:rsid w:val="007B7428"/>
    <w:rsid w:val="007B7522"/>
    <w:rsid w:val="007B78D7"/>
    <w:rsid w:val="007C0541"/>
    <w:rsid w:val="007C0F9C"/>
    <w:rsid w:val="007C12E4"/>
    <w:rsid w:val="007C1502"/>
    <w:rsid w:val="007C2A7C"/>
    <w:rsid w:val="007C30C5"/>
    <w:rsid w:val="007C4272"/>
    <w:rsid w:val="007C5144"/>
    <w:rsid w:val="007C52A2"/>
    <w:rsid w:val="007C56A3"/>
    <w:rsid w:val="007C5E87"/>
    <w:rsid w:val="007C673E"/>
    <w:rsid w:val="007C7387"/>
    <w:rsid w:val="007C74D7"/>
    <w:rsid w:val="007C79B6"/>
    <w:rsid w:val="007C7CDB"/>
    <w:rsid w:val="007D1D86"/>
    <w:rsid w:val="007D2116"/>
    <w:rsid w:val="007D31CD"/>
    <w:rsid w:val="007D3E44"/>
    <w:rsid w:val="007D43F5"/>
    <w:rsid w:val="007D56A8"/>
    <w:rsid w:val="007D5E59"/>
    <w:rsid w:val="007D6DA9"/>
    <w:rsid w:val="007D7535"/>
    <w:rsid w:val="007D7620"/>
    <w:rsid w:val="007E054A"/>
    <w:rsid w:val="007E1474"/>
    <w:rsid w:val="007E1681"/>
    <w:rsid w:val="007E1DFA"/>
    <w:rsid w:val="007E2247"/>
    <w:rsid w:val="007E2312"/>
    <w:rsid w:val="007E2B55"/>
    <w:rsid w:val="007E3606"/>
    <w:rsid w:val="007E381E"/>
    <w:rsid w:val="007E4068"/>
    <w:rsid w:val="007E45AF"/>
    <w:rsid w:val="007E65B8"/>
    <w:rsid w:val="007E6E96"/>
    <w:rsid w:val="007E7B12"/>
    <w:rsid w:val="007F21FC"/>
    <w:rsid w:val="007F2398"/>
    <w:rsid w:val="007F2AE0"/>
    <w:rsid w:val="007F36EB"/>
    <w:rsid w:val="007F39B4"/>
    <w:rsid w:val="007F3A7C"/>
    <w:rsid w:val="007F49D3"/>
    <w:rsid w:val="007F4E5E"/>
    <w:rsid w:val="007F5436"/>
    <w:rsid w:val="007F6421"/>
    <w:rsid w:val="007F6514"/>
    <w:rsid w:val="007F6CC0"/>
    <w:rsid w:val="007F7E24"/>
    <w:rsid w:val="008002C4"/>
    <w:rsid w:val="00801007"/>
    <w:rsid w:val="00801332"/>
    <w:rsid w:val="00801597"/>
    <w:rsid w:val="00801C13"/>
    <w:rsid w:val="00801D42"/>
    <w:rsid w:val="00804284"/>
    <w:rsid w:val="0080435C"/>
    <w:rsid w:val="00804BCB"/>
    <w:rsid w:val="00804DFC"/>
    <w:rsid w:val="008052C7"/>
    <w:rsid w:val="00805454"/>
    <w:rsid w:val="008064EC"/>
    <w:rsid w:val="0080697F"/>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D64"/>
    <w:rsid w:val="0082418D"/>
    <w:rsid w:val="008244C5"/>
    <w:rsid w:val="008252D7"/>
    <w:rsid w:val="0082686F"/>
    <w:rsid w:val="00826A16"/>
    <w:rsid w:val="00830B1E"/>
    <w:rsid w:val="00830B8A"/>
    <w:rsid w:val="00831005"/>
    <w:rsid w:val="00832C02"/>
    <w:rsid w:val="008333DF"/>
    <w:rsid w:val="00834520"/>
    <w:rsid w:val="00834A95"/>
    <w:rsid w:val="00834B91"/>
    <w:rsid w:val="00834ECD"/>
    <w:rsid w:val="008356DC"/>
    <w:rsid w:val="00837072"/>
    <w:rsid w:val="008372DE"/>
    <w:rsid w:val="00840786"/>
    <w:rsid w:val="008420F8"/>
    <w:rsid w:val="0084304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1526"/>
    <w:rsid w:val="00853787"/>
    <w:rsid w:val="008545D7"/>
    <w:rsid w:val="00854BFB"/>
    <w:rsid w:val="008553C5"/>
    <w:rsid w:val="008557F4"/>
    <w:rsid w:val="00855E25"/>
    <w:rsid w:val="00856287"/>
    <w:rsid w:val="00856B27"/>
    <w:rsid w:val="00857345"/>
    <w:rsid w:val="0085760F"/>
    <w:rsid w:val="008602B8"/>
    <w:rsid w:val="008609FA"/>
    <w:rsid w:val="00861554"/>
    <w:rsid w:val="0086288F"/>
    <w:rsid w:val="00863452"/>
    <w:rsid w:val="00863C94"/>
    <w:rsid w:val="00864BA4"/>
    <w:rsid w:val="00864E1D"/>
    <w:rsid w:val="008704E8"/>
    <w:rsid w:val="008706D3"/>
    <w:rsid w:val="00870A2D"/>
    <w:rsid w:val="0087140E"/>
    <w:rsid w:val="00873168"/>
    <w:rsid w:val="00873962"/>
    <w:rsid w:val="0087417D"/>
    <w:rsid w:val="008744D3"/>
    <w:rsid w:val="00874C70"/>
    <w:rsid w:val="0087662F"/>
    <w:rsid w:val="008769F6"/>
    <w:rsid w:val="008812BE"/>
    <w:rsid w:val="008826A0"/>
    <w:rsid w:val="00882B87"/>
    <w:rsid w:val="00882E44"/>
    <w:rsid w:val="008858F6"/>
    <w:rsid w:val="0088629F"/>
    <w:rsid w:val="008864F4"/>
    <w:rsid w:val="0088721C"/>
    <w:rsid w:val="00887D90"/>
    <w:rsid w:val="00890A1D"/>
    <w:rsid w:val="008910C6"/>
    <w:rsid w:val="008919F8"/>
    <w:rsid w:val="00891C76"/>
    <w:rsid w:val="00891F4D"/>
    <w:rsid w:val="00892774"/>
    <w:rsid w:val="008929A0"/>
    <w:rsid w:val="008937CD"/>
    <w:rsid w:val="00894969"/>
    <w:rsid w:val="00895E99"/>
    <w:rsid w:val="00897AC5"/>
    <w:rsid w:val="00897E1F"/>
    <w:rsid w:val="00897E3D"/>
    <w:rsid w:val="008A0348"/>
    <w:rsid w:val="008A11F0"/>
    <w:rsid w:val="008A12CE"/>
    <w:rsid w:val="008A140D"/>
    <w:rsid w:val="008A1BCD"/>
    <w:rsid w:val="008A1D11"/>
    <w:rsid w:val="008A3A21"/>
    <w:rsid w:val="008A4860"/>
    <w:rsid w:val="008A4BDC"/>
    <w:rsid w:val="008A5224"/>
    <w:rsid w:val="008A58A1"/>
    <w:rsid w:val="008A5E7D"/>
    <w:rsid w:val="008A6A48"/>
    <w:rsid w:val="008B011F"/>
    <w:rsid w:val="008B0FD6"/>
    <w:rsid w:val="008B1EBF"/>
    <w:rsid w:val="008B5349"/>
    <w:rsid w:val="008B571A"/>
    <w:rsid w:val="008B5D76"/>
    <w:rsid w:val="008B6B23"/>
    <w:rsid w:val="008B793E"/>
    <w:rsid w:val="008C06CD"/>
    <w:rsid w:val="008C09C6"/>
    <w:rsid w:val="008C1E64"/>
    <w:rsid w:val="008C1F87"/>
    <w:rsid w:val="008C2CBF"/>
    <w:rsid w:val="008C35DC"/>
    <w:rsid w:val="008C3600"/>
    <w:rsid w:val="008C4307"/>
    <w:rsid w:val="008C4360"/>
    <w:rsid w:val="008C49FA"/>
    <w:rsid w:val="008C53D1"/>
    <w:rsid w:val="008C62AD"/>
    <w:rsid w:val="008C660D"/>
    <w:rsid w:val="008C6D64"/>
    <w:rsid w:val="008C775D"/>
    <w:rsid w:val="008D09BE"/>
    <w:rsid w:val="008D1063"/>
    <w:rsid w:val="008D195C"/>
    <w:rsid w:val="008D1A07"/>
    <w:rsid w:val="008D264F"/>
    <w:rsid w:val="008D2F08"/>
    <w:rsid w:val="008D3349"/>
    <w:rsid w:val="008D4292"/>
    <w:rsid w:val="008D47F1"/>
    <w:rsid w:val="008D4AF3"/>
    <w:rsid w:val="008D5695"/>
    <w:rsid w:val="008D5D54"/>
    <w:rsid w:val="008D62AF"/>
    <w:rsid w:val="008D749D"/>
    <w:rsid w:val="008E10C6"/>
    <w:rsid w:val="008E1BB3"/>
    <w:rsid w:val="008E2A93"/>
    <w:rsid w:val="008E2CE3"/>
    <w:rsid w:val="008E5462"/>
    <w:rsid w:val="008E6BA5"/>
    <w:rsid w:val="008F03AC"/>
    <w:rsid w:val="008F0DAC"/>
    <w:rsid w:val="008F17A2"/>
    <w:rsid w:val="008F1F7F"/>
    <w:rsid w:val="008F2244"/>
    <w:rsid w:val="008F3A3D"/>
    <w:rsid w:val="008F4423"/>
    <w:rsid w:val="008F55EF"/>
    <w:rsid w:val="008F581B"/>
    <w:rsid w:val="008F5971"/>
    <w:rsid w:val="008F5ED8"/>
    <w:rsid w:val="008F6599"/>
    <w:rsid w:val="008F6ACF"/>
    <w:rsid w:val="008F7283"/>
    <w:rsid w:val="008F7E6D"/>
    <w:rsid w:val="008F7ED3"/>
    <w:rsid w:val="00901E6C"/>
    <w:rsid w:val="00901F25"/>
    <w:rsid w:val="00902525"/>
    <w:rsid w:val="00903FEB"/>
    <w:rsid w:val="00904C0A"/>
    <w:rsid w:val="0090510A"/>
    <w:rsid w:val="009054FD"/>
    <w:rsid w:val="00905957"/>
    <w:rsid w:val="00905A86"/>
    <w:rsid w:val="00905DC6"/>
    <w:rsid w:val="009066AA"/>
    <w:rsid w:val="0090672C"/>
    <w:rsid w:val="00906AD3"/>
    <w:rsid w:val="00910B53"/>
    <w:rsid w:val="0091141B"/>
    <w:rsid w:val="009117B3"/>
    <w:rsid w:val="00911EFC"/>
    <w:rsid w:val="00912854"/>
    <w:rsid w:val="00912F50"/>
    <w:rsid w:val="0091317E"/>
    <w:rsid w:val="009134A3"/>
    <w:rsid w:val="0091397C"/>
    <w:rsid w:val="00913A2B"/>
    <w:rsid w:val="0091436F"/>
    <w:rsid w:val="00915219"/>
    <w:rsid w:val="00915585"/>
    <w:rsid w:val="00915F34"/>
    <w:rsid w:val="00916801"/>
    <w:rsid w:val="00917651"/>
    <w:rsid w:val="00917A5B"/>
    <w:rsid w:val="00920117"/>
    <w:rsid w:val="0092017A"/>
    <w:rsid w:val="0092062A"/>
    <w:rsid w:val="00920A99"/>
    <w:rsid w:val="00920F30"/>
    <w:rsid w:val="009211F8"/>
    <w:rsid w:val="00921B7C"/>
    <w:rsid w:val="00921D28"/>
    <w:rsid w:val="009239B0"/>
    <w:rsid w:val="009240D3"/>
    <w:rsid w:val="00924E6D"/>
    <w:rsid w:val="009256E9"/>
    <w:rsid w:val="00926F7B"/>
    <w:rsid w:val="009303F8"/>
    <w:rsid w:val="009307E9"/>
    <w:rsid w:val="00930C03"/>
    <w:rsid w:val="0093118D"/>
    <w:rsid w:val="00931662"/>
    <w:rsid w:val="0093192A"/>
    <w:rsid w:val="00933C18"/>
    <w:rsid w:val="00933DD1"/>
    <w:rsid w:val="00934D8C"/>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589"/>
    <w:rsid w:val="00951C0E"/>
    <w:rsid w:val="00953DD6"/>
    <w:rsid w:val="00953FE4"/>
    <w:rsid w:val="00954718"/>
    <w:rsid w:val="009547F8"/>
    <w:rsid w:val="009550DF"/>
    <w:rsid w:val="00957328"/>
    <w:rsid w:val="0095788B"/>
    <w:rsid w:val="00957A4F"/>
    <w:rsid w:val="00957C26"/>
    <w:rsid w:val="00960DE6"/>
    <w:rsid w:val="00961929"/>
    <w:rsid w:val="0096242D"/>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8019E"/>
    <w:rsid w:val="0098041A"/>
    <w:rsid w:val="009815C7"/>
    <w:rsid w:val="0098188F"/>
    <w:rsid w:val="0098286B"/>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759C"/>
    <w:rsid w:val="009A0234"/>
    <w:rsid w:val="009A035F"/>
    <w:rsid w:val="009A0746"/>
    <w:rsid w:val="009A1440"/>
    <w:rsid w:val="009A2394"/>
    <w:rsid w:val="009A2936"/>
    <w:rsid w:val="009A2D3E"/>
    <w:rsid w:val="009A3F94"/>
    <w:rsid w:val="009A4300"/>
    <w:rsid w:val="009A4C58"/>
    <w:rsid w:val="009A4CB3"/>
    <w:rsid w:val="009A61D2"/>
    <w:rsid w:val="009A6279"/>
    <w:rsid w:val="009A6CB0"/>
    <w:rsid w:val="009A6CDB"/>
    <w:rsid w:val="009A6E4A"/>
    <w:rsid w:val="009A74D8"/>
    <w:rsid w:val="009A789F"/>
    <w:rsid w:val="009B103A"/>
    <w:rsid w:val="009B1C1E"/>
    <w:rsid w:val="009B1EA4"/>
    <w:rsid w:val="009B1F3E"/>
    <w:rsid w:val="009B2259"/>
    <w:rsid w:val="009B3ED0"/>
    <w:rsid w:val="009B4057"/>
    <w:rsid w:val="009B41E8"/>
    <w:rsid w:val="009B5176"/>
    <w:rsid w:val="009B5248"/>
    <w:rsid w:val="009B5480"/>
    <w:rsid w:val="009B586F"/>
    <w:rsid w:val="009B5B1B"/>
    <w:rsid w:val="009B646A"/>
    <w:rsid w:val="009B7609"/>
    <w:rsid w:val="009B7B21"/>
    <w:rsid w:val="009C3117"/>
    <w:rsid w:val="009C51DD"/>
    <w:rsid w:val="009C57E0"/>
    <w:rsid w:val="009C58C3"/>
    <w:rsid w:val="009C5912"/>
    <w:rsid w:val="009C6375"/>
    <w:rsid w:val="009C6B46"/>
    <w:rsid w:val="009C6C0E"/>
    <w:rsid w:val="009C6E91"/>
    <w:rsid w:val="009D0385"/>
    <w:rsid w:val="009D1356"/>
    <w:rsid w:val="009D180F"/>
    <w:rsid w:val="009D22A8"/>
    <w:rsid w:val="009D4E7C"/>
    <w:rsid w:val="009D5563"/>
    <w:rsid w:val="009D5B3C"/>
    <w:rsid w:val="009D6430"/>
    <w:rsid w:val="009D6964"/>
    <w:rsid w:val="009D7626"/>
    <w:rsid w:val="009D7ED6"/>
    <w:rsid w:val="009E2BB6"/>
    <w:rsid w:val="009E2F54"/>
    <w:rsid w:val="009E6A94"/>
    <w:rsid w:val="009E7BE8"/>
    <w:rsid w:val="009E7DCC"/>
    <w:rsid w:val="009F11F1"/>
    <w:rsid w:val="009F141B"/>
    <w:rsid w:val="009F28D9"/>
    <w:rsid w:val="009F3693"/>
    <w:rsid w:val="009F3E03"/>
    <w:rsid w:val="009F4E8E"/>
    <w:rsid w:val="009F6583"/>
    <w:rsid w:val="009F668E"/>
    <w:rsid w:val="009F77CB"/>
    <w:rsid w:val="009F7C19"/>
    <w:rsid w:val="00A01AD1"/>
    <w:rsid w:val="00A01F18"/>
    <w:rsid w:val="00A0245B"/>
    <w:rsid w:val="00A03B60"/>
    <w:rsid w:val="00A03FD5"/>
    <w:rsid w:val="00A0428F"/>
    <w:rsid w:val="00A0499D"/>
    <w:rsid w:val="00A04C2A"/>
    <w:rsid w:val="00A04D96"/>
    <w:rsid w:val="00A05335"/>
    <w:rsid w:val="00A05489"/>
    <w:rsid w:val="00A0587E"/>
    <w:rsid w:val="00A064DD"/>
    <w:rsid w:val="00A0686C"/>
    <w:rsid w:val="00A07231"/>
    <w:rsid w:val="00A0754E"/>
    <w:rsid w:val="00A1055A"/>
    <w:rsid w:val="00A10958"/>
    <w:rsid w:val="00A11424"/>
    <w:rsid w:val="00A117C1"/>
    <w:rsid w:val="00A1208A"/>
    <w:rsid w:val="00A12B8B"/>
    <w:rsid w:val="00A130C6"/>
    <w:rsid w:val="00A14249"/>
    <w:rsid w:val="00A14C27"/>
    <w:rsid w:val="00A1502C"/>
    <w:rsid w:val="00A1537C"/>
    <w:rsid w:val="00A17D78"/>
    <w:rsid w:val="00A17E96"/>
    <w:rsid w:val="00A20188"/>
    <w:rsid w:val="00A202E4"/>
    <w:rsid w:val="00A20A2B"/>
    <w:rsid w:val="00A21B0D"/>
    <w:rsid w:val="00A2556C"/>
    <w:rsid w:val="00A27BDE"/>
    <w:rsid w:val="00A313CE"/>
    <w:rsid w:val="00A31C27"/>
    <w:rsid w:val="00A31C4D"/>
    <w:rsid w:val="00A326B0"/>
    <w:rsid w:val="00A32D47"/>
    <w:rsid w:val="00A33A0A"/>
    <w:rsid w:val="00A340A6"/>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907"/>
    <w:rsid w:val="00A43AB3"/>
    <w:rsid w:val="00A43AE6"/>
    <w:rsid w:val="00A43BE0"/>
    <w:rsid w:val="00A44313"/>
    <w:rsid w:val="00A44403"/>
    <w:rsid w:val="00A44748"/>
    <w:rsid w:val="00A44E2E"/>
    <w:rsid w:val="00A44ECC"/>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5CF3"/>
    <w:rsid w:val="00A55E7C"/>
    <w:rsid w:val="00A56559"/>
    <w:rsid w:val="00A56CE9"/>
    <w:rsid w:val="00A5748D"/>
    <w:rsid w:val="00A57EFB"/>
    <w:rsid w:val="00A608E0"/>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70A5"/>
    <w:rsid w:val="00A672F5"/>
    <w:rsid w:val="00A72353"/>
    <w:rsid w:val="00A734C6"/>
    <w:rsid w:val="00A7353D"/>
    <w:rsid w:val="00A74848"/>
    <w:rsid w:val="00A748E5"/>
    <w:rsid w:val="00A77137"/>
    <w:rsid w:val="00A808B9"/>
    <w:rsid w:val="00A80B5C"/>
    <w:rsid w:val="00A8125B"/>
    <w:rsid w:val="00A8197E"/>
    <w:rsid w:val="00A8214C"/>
    <w:rsid w:val="00A82A3F"/>
    <w:rsid w:val="00A837A1"/>
    <w:rsid w:val="00A84440"/>
    <w:rsid w:val="00A84663"/>
    <w:rsid w:val="00A84FCB"/>
    <w:rsid w:val="00A84FCE"/>
    <w:rsid w:val="00A858A3"/>
    <w:rsid w:val="00A864F5"/>
    <w:rsid w:val="00A86EDD"/>
    <w:rsid w:val="00A902B7"/>
    <w:rsid w:val="00A90443"/>
    <w:rsid w:val="00A90D1F"/>
    <w:rsid w:val="00A9161C"/>
    <w:rsid w:val="00A93B4F"/>
    <w:rsid w:val="00A93D7A"/>
    <w:rsid w:val="00A94DE5"/>
    <w:rsid w:val="00A95935"/>
    <w:rsid w:val="00A96A9C"/>
    <w:rsid w:val="00AA0F1E"/>
    <w:rsid w:val="00AA2B29"/>
    <w:rsid w:val="00AA626F"/>
    <w:rsid w:val="00AA6524"/>
    <w:rsid w:val="00AA78F8"/>
    <w:rsid w:val="00AB09CE"/>
    <w:rsid w:val="00AB09DB"/>
    <w:rsid w:val="00AB12D8"/>
    <w:rsid w:val="00AB26CA"/>
    <w:rsid w:val="00AB2815"/>
    <w:rsid w:val="00AB299D"/>
    <w:rsid w:val="00AB2A5B"/>
    <w:rsid w:val="00AB2B96"/>
    <w:rsid w:val="00AB2C04"/>
    <w:rsid w:val="00AB2EA3"/>
    <w:rsid w:val="00AB4005"/>
    <w:rsid w:val="00AB4587"/>
    <w:rsid w:val="00AB4DC8"/>
    <w:rsid w:val="00AB4F7B"/>
    <w:rsid w:val="00AB5435"/>
    <w:rsid w:val="00AB5D67"/>
    <w:rsid w:val="00AB6D6D"/>
    <w:rsid w:val="00AB72EC"/>
    <w:rsid w:val="00AB7EAC"/>
    <w:rsid w:val="00AC05A5"/>
    <w:rsid w:val="00AC13F8"/>
    <w:rsid w:val="00AC3187"/>
    <w:rsid w:val="00AC57FD"/>
    <w:rsid w:val="00AC5B34"/>
    <w:rsid w:val="00AC5B73"/>
    <w:rsid w:val="00AC6752"/>
    <w:rsid w:val="00AC72B2"/>
    <w:rsid w:val="00AC7503"/>
    <w:rsid w:val="00AD0760"/>
    <w:rsid w:val="00AD0A83"/>
    <w:rsid w:val="00AD0B22"/>
    <w:rsid w:val="00AD2A78"/>
    <w:rsid w:val="00AD2BC8"/>
    <w:rsid w:val="00AD47D3"/>
    <w:rsid w:val="00AD4C04"/>
    <w:rsid w:val="00AD506C"/>
    <w:rsid w:val="00AD56A6"/>
    <w:rsid w:val="00AD5FDE"/>
    <w:rsid w:val="00AD6223"/>
    <w:rsid w:val="00AD6503"/>
    <w:rsid w:val="00AD6C0D"/>
    <w:rsid w:val="00AD6EA5"/>
    <w:rsid w:val="00AD7294"/>
    <w:rsid w:val="00AD75EF"/>
    <w:rsid w:val="00AE06DE"/>
    <w:rsid w:val="00AE1EBD"/>
    <w:rsid w:val="00AE2EC2"/>
    <w:rsid w:val="00AE2F76"/>
    <w:rsid w:val="00AE4309"/>
    <w:rsid w:val="00AE4F59"/>
    <w:rsid w:val="00AE5BA3"/>
    <w:rsid w:val="00AE5D72"/>
    <w:rsid w:val="00AE62C0"/>
    <w:rsid w:val="00AE6539"/>
    <w:rsid w:val="00AE79F7"/>
    <w:rsid w:val="00AE7A11"/>
    <w:rsid w:val="00AF0194"/>
    <w:rsid w:val="00AF042F"/>
    <w:rsid w:val="00AF050E"/>
    <w:rsid w:val="00AF09E5"/>
    <w:rsid w:val="00AF1019"/>
    <w:rsid w:val="00AF134E"/>
    <w:rsid w:val="00AF13EA"/>
    <w:rsid w:val="00AF21D9"/>
    <w:rsid w:val="00AF245C"/>
    <w:rsid w:val="00AF2790"/>
    <w:rsid w:val="00AF2855"/>
    <w:rsid w:val="00AF3051"/>
    <w:rsid w:val="00AF3B8C"/>
    <w:rsid w:val="00AF41DA"/>
    <w:rsid w:val="00AF63A8"/>
    <w:rsid w:val="00AF7067"/>
    <w:rsid w:val="00AF77B3"/>
    <w:rsid w:val="00AF7DC5"/>
    <w:rsid w:val="00B00724"/>
    <w:rsid w:val="00B00D06"/>
    <w:rsid w:val="00B01300"/>
    <w:rsid w:val="00B02884"/>
    <w:rsid w:val="00B02A9E"/>
    <w:rsid w:val="00B03026"/>
    <w:rsid w:val="00B0319E"/>
    <w:rsid w:val="00B035B9"/>
    <w:rsid w:val="00B0372B"/>
    <w:rsid w:val="00B04B72"/>
    <w:rsid w:val="00B04C33"/>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D77"/>
    <w:rsid w:val="00B17EA7"/>
    <w:rsid w:val="00B20E40"/>
    <w:rsid w:val="00B228B5"/>
    <w:rsid w:val="00B22C46"/>
    <w:rsid w:val="00B24CF0"/>
    <w:rsid w:val="00B24E84"/>
    <w:rsid w:val="00B25AE6"/>
    <w:rsid w:val="00B25C46"/>
    <w:rsid w:val="00B25CA8"/>
    <w:rsid w:val="00B26232"/>
    <w:rsid w:val="00B27972"/>
    <w:rsid w:val="00B279F9"/>
    <w:rsid w:val="00B30F67"/>
    <w:rsid w:val="00B31ECF"/>
    <w:rsid w:val="00B32556"/>
    <w:rsid w:val="00B34036"/>
    <w:rsid w:val="00B3499D"/>
    <w:rsid w:val="00B35207"/>
    <w:rsid w:val="00B36A8C"/>
    <w:rsid w:val="00B36BF9"/>
    <w:rsid w:val="00B37221"/>
    <w:rsid w:val="00B37414"/>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92B"/>
    <w:rsid w:val="00B53D7F"/>
    <w:rsid w:val="00B5435B"/>
    <w:rsid w:val="00B5507C"/>
    <w:rsid w:val="00B559A7"/>
    <w:rsid w:val="00B570B0"/>
    <w:rsid w:val="00B6075A"/>
    <w:rsid w:val="00B60B92"/>
    <w:rsid w:val="00B61559"/>
    <w:rsid w:val="00B619D0"/>
    <w:rsid w:val="00B61D81"/>
    <w:rsid w:val="00B6243D"/>
    <w:rsid w:val="00B65208"/>
    <w:rsid w:val="00B65216"/>
    <w:rsid w:val="00B664E6"/>
    <w:rsid w:val="00B669BE"/>
    <w:rsid w:val="00B67504"/>
    <w:rsid w:val="00B67A3B"/>
    <w:rsid w:val="00B67D23"/>
    <w:rsid w:val="00B711F8"/>
    <w:rsid w:val="00B7125F"/>
    <w:rsid w:val="00B72A2F"/>
    <w:rsid w:val="00B72D9E"/>
    <w:rsid w:val="00B73140"/>
    <w:rsid w:val="00B737B6"/>
    <w:rsid w:val="00B738C9"/>
    <w:rsid w:val="00B74445"/>
    <w:rsid w:val="00B74B37"/>
    <w:rsid w:val="00B75107"/>
    <w:rsid w:val="00B7553F"/>
    <w:rsid w:val="00B75F88"/>
    <w:rsid w:val="00B7607E"/>
    <w:rsid w:val="00B76559"/>
    <w:rsid w:val="00B76F54"/>
    <w:rsid w:val="00B77BA8"/>
    <w:rsid w:val="00B80C27"/>
    <w:rsid w:val="00B80CE8"/>
    <w:rsid w:val="00B8154A"/>
    <w:rsid w:val="00B82536"/>
    <w:rsid w:val="00B828D2"/>
    <w:rsid w:val="00B8292B"/>
    <w:rsid w:val="00B829F8"/>
    <w:rsid w:val="00B82AF1"/>
    <w:rsid w:val="00B82B89"/>
    <w:rsid w:val="00B83CFD"/>
    <w:rsid w:val="00B8469A"/>
    <w:rsid w:val="00B85CDE"/>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6EC1"/>
    <w:rsid w:val="00BA7395"/>
    <w:rsid w:val="00BB1516"/>
    <w:rsid w:val="00BB1A12"/>
    <w:rsid w:val="00BB1EE8"/>
    <w:rsid w:val="00BB2570"/>
    <w:rsid w:val="00BB345B"/>
    <w:rsid w:val="00BB39EF"/>
    <w:rsid w:val="00BB3ED7"/>
    <w:rsid w:val="00BB4851"/>
    <w:rsid w:val="00BB4BC7"/>
    <w:rsid w:val="00BB589E"/>
    <w:rsid w:val="00BB6A04"/>
    <w:rsid w:val="00BC218E"/>
    <w:rsid w:val="00BC2F64"/>
    <w:rsid w:val="00BC3386"/>
    <w:rsid w:val="00BC4943"/>
    <w:rsid w:val="00BC56E6"/>
    <w:rsid w:val="00BC5F76"/>
    <w:rsid w:val="00BC68B1"/>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20B2"/>
    <w:rsid w:val="00BE38B3"/>
    <w:rsid w:val="00BE4066"/>
    <w:rsid w:val="00BE417D"/>
    <w:rsid w:val="00BE41C9"/>
    <w:rsid w:val="00BE48E6"/>
    <w:rsid w:val="00BE5276"/>
    <w:rsid w:val="00BE5F28"/>
    <w:rsid w:val="00BE5F2E"/>
    <w:rsid w:val="00BE7240"/>
    <w:rsid w:val="00BE7461"/>
    <w:rsid w:val="00BF114D"/>
    <w:rsid w:val="00BF1455"/>
    <w:rsid w:val="00BF1DC5"/>
    <w:rsid w:val="00BF212B"/>
    <w:rsid w:val="00BF3920"/>
    <w:rsid w:val="00BF55CF"/>
    <w:rsid w:val="00BF57C0"/>
    <w:rsid w:val="00BF5889"/>
    <w:rsid w:val="00BF5EC6"/>
    <w:rsid w:val="00BF657D"/>
    <w:rsid w:val="00BF7E61"/>
    <w:rsid w:val="00C005C2"/>
    <w:rsid w:val="00C02DE6"/>
    <w:rsid w:val="00C05782"/>
    <w:rsid w:val="00C06318"/>
    <w:rsid w:val="00C06481"/>
    <w:rsid w:val="00C071BC"/>
    <w:rsid w:val="00C10919"/>
    <w:rsid w:val="00C11957"/>
    <w:rsid w:val="00C1376A"/>
    <w:rsid w:val="00C1406D"/>
    <w:rsid w:val="00C146E0"/>
    <w:rsid w:val="00C15E2E"/>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274F0"/>
    <w:rsid w:val="00C300EB"/>
    <w:rsid w:val="00C30D63"/>
    <w:rsid w:val="00C31017"/>
    <w:rsid w:val="00C31C7A"/>
    <w:rsid w:val="00C3212B"/>
    <w:rsid w:val="00C337A6"/>
    <w:rsid w:val="00C34154"/>
    <w:rsid w:val="00C344BB"/>
    <w:rsid w:val="00C34933"/>
    <w:rsid w:val="00C34CCA"/>
    <w:rsid w:val="00C3527C"/>
    <w:rsid w:val="00C3527E"/>
    <w:rsid w:val="00C35EA3"/>
    <w:rsid w:val="00C36075"/>
    <w:rsid w:val="00C371BB"/>
    <w:rsid w:val="00C37A1A"/>
    <w:rsid w:val="00C40DBB"/>
    <w:rsid w:val="00C419B0"/>
    <w:rsid w:val="00C41E94"/>
    <w:rsid w:val="00C426EC"/>
    <w:rsid w:val="00C42F8B"/>
    <w:rsid w:val="00C451F8"/>
    <w:rsid w:val="00C46093"/>
    <w:rsid w:val="00C4631C"/>
    <w:rsid w:val="00C4706B"/>
    <w:rsid w:val="00C47C09"/>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1226"/>
    <w:rsid w:val="00C62792"/>
    <w:rsid w:val="00C62EC2"/>
    <w:rsid w:val="00C63D60"/>
    <w:rsid w:val="00C64076"/>
    <w:rsid w:val="00C644E8"/>
    <w:rsid w:val="00C6627D"/>
    <w:rsid w:val="00C6688C"/>
    <w:rsid w:val="00C66976"/>
    <w:rsid w:val="00C67018"/>
    <w:rsid w:val="00C67461"/>
    <w:rsid w:val="00C725FB"/>
    <w:rsid w:val="00C73705"/>
    <w:rsid w:val="00C753E3"/>
    <w:rsid w:val="00C75541"/>
    <w:rsid w:val="00C75D20"/>
    <w:rsid w:val="00C75FB6"/>
    <w:rsid w:val="00C7662F"/>
    <w:rsid w:val="00C77E01"/>
    <w:rsid w:val="00C80067"/>
    <w:rsid w:val="00C80EA2"/>
    <w:rsid w:val="00C80FFB"/>
    <w:rsid w:val="00C81560"/>
    <w:rsid w:val="00C8158F"/>
    <w:rsid w:val="00C82087"/>
    <w:rsid w:val="00C82670"/>
    <w:rsid w:val="00C828D5"/>
    <w:rsid w:val="00C83815"/>
    <w:rsid w:val="00C85577"/>
    <w:rsid w:val="00C85670"/>
    <w:rsid w:val="00C85768"/>
    <w:rsid w:val="00C85882"/>
    <w:rsid w:val="00C862F0"/>
    <w:rsid w:val="00C866CA"/>
    <w:rsid w:val="00C86731"/>
    <w:rsid w:val="00C87AE6"/>
    <w:rsid w:val="00C87B64"/>
    <w:rsid w:val="00C90827"/>
    <w:rsid w:val="00C922A9"/>
    <w:rsid w:val="00C938E3"/>
    <w:rsid w:val="00C94449"/>
    <w:rsid w:val="00C955AA"/>
    <w:rsid w:val="00C95CB4"/>
    <w:rsid w:val="00C95D7D"/>
    <w:rsid w:val="00C97970"/>
    <w:rsid w:val="00C97CF2"/>
    <w:rsid w:val="00CA0855"/>
    <w:rsid w:val="00CA1248"/>
    <w:rsid w:val="00CA1B84"/>
    <w:rsid w:val="00CA2213"/>
    <w:rsid w:val="00CA2FEF"/>
    <w:rsid w:val="00CA51CB"/>
    <w:rsid w:val="00CA6571"/>
    <w:rsid w:val="00CB0053"/>
    <w:rsid w:val="00CB0BE3"/>
    <w:rsid w:val="00CB1099"/>
    <w:rsid w:val="00CB1C82"/>
    <w:rsid w:val="00CB20FE"/>
    <w:rsid w:val="00CB2A68"/>
    <w:rsid w:val="00CB43AE"/>
    <w:rsid w:val="00CB4615"/>
    <w:rsid w:val="00CB4CFD"/>
    <w:rsid w:val="00CB59F7"/>
    <w:rsid w:val="00CB64F1"/>
    <w:rsid w:val="00CC029D"/>
    <w:rsid w:val="00CC0718"/>
    <w:rsid w:val="00CC142D"/>
    <w:rsid w:val="00CC152F"/>
    <w:rsid w:val="00CC2335"/>
    <w:rsid w:val="00CC2819"/>
    <w:rsid w:val="00CC2DA3"/>
    <w:rsid w:val="00CC3476"/>
    <w:rsid w:val="00CC3682"/>
    <w:rsid w:val="00CC4277"/>
    <w:rsid w:val="00CC447A"/>
    <w:rsid w:val="00CC4BA0"/>
    <w:rsid w:val="00CC535C"/>
    <w:rsid w:val="00CC63D2"/>
    <w:rsid w:val="00CC6867"/>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2414"/>
    <w:rsid w:val="00CE2725"/>
    <w:rsid w:val="00CE2FCB"/>
    <w:rsid w:val="00CE308F"/>
    <w:rsid w:val="00CE3105"/>
    <w:rsid w:val="00CE3365"/>
    <w:rsid w:val="00CE3515"/>
    <w:rsid w:val="00CE3E72"/>
    <w:rsid w:val="00CE3EB2"/>
    <w:rsid w:val="00CE5384"/>
    <w:rsid w:val="00CE544B"/>
    <w:rsid w:val="00CE553A"/>
    <w:rsid w:val="00CE57E7"/>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7CE"/>
    <w:rsid w:val="00D10219"/>
    <w:rsid w:val="00D10752"/>
    <w:rsid w:val="00D12603"/>
    <w:rsid w:val="00D1272B"/>
    <w:rsid w:val="00D142B0"/>
    <w:rsid w:val="00D1632A"/>
    <w:rsid w:val="00D16A41"/>
    <w:rsid w:val="00D20B88"/>
    <w:rsid w:val="00D22253"/>
    <w:rsid w:val="00D227A6"/>
    <w:rsid w:val="00D230E4"/>
    <w:rsid w:val="00D240AD"/>
    <w:rsid w:val="00D241AA"/>
    <w:rsid w:val="00D24640"/>
    <w:rsid w:val="00D24AC4"/>
    <w:rsid w:val="00D25991"/>
    <w:rsid w:val="00D260E9"/>
    <w:rsid w:val="00D2611C"/>
    <w:rsid w:val="00D267C9"/>
    <w:rsid w:val="00D30333"/>
    <w:rsid w:val="00D31370"/>
    <w:rsid w:val="00D32069"/>
    <w:rsid w:val="00D338F3"/>
    <w:rsid w:val="00D33A48"/>
    <w:rsid w:val="00D33BD0"/>
    <w:rsid w:val="00D3408B"/>
    <w:rsid w:val="00D35BEA"/>
    <w:rsid w:val="00D35D9F"/>
    <w:rsid w:val="00D37056"/>
    <w:rsid w:val="00D3744F"/>
    <w:rsid w:val="00D37F88"/>
    <w:rsid w:val="00D4217A"/>
    <w:rsid w:val="00D42E2F"/>
    <w:rsid w:val="00D43A23"/>
    <w:rsid w:val="00D44313"/>
    <w:rsid w:val="00D448D8"/>
    <w:rsid w:val="00D44B38"/>
    <w:rsid w:val="00D44BEF"/>
    <w:rsid w:val="00D44E43"/>
    <w:rsid w:val="00D45EF2"/>
    <w:rsid w:val="00D4670A"/>
    <w:rsid w:val="00D46946"/>
    <w:rsid w:val="00D470FD"/>
    <w:rsid w:val="00D50A3E"/>
    <w:rsid w:val="00D52B0C"/>
    <w:rsid w:val="00D5311E"/>
    <w:rsid w:val="00D54D9E"/>
    <w:rsid w:val="00D55A34"/>
    <w:rsid w:val="00D5655D"/>
    <w:rsid w:val="00D569CA"/>
    <w:rsid w:val="00D56DA7"/>
    <w:rsid w:val="00D56E13"/>
    <w:rsid w:val="00D61092"/>
    <w:rsid w:val="00D61430"/>
    <w:rsid w:val="00D618E3"/>
    <w:rsid w:val="00D626CF"/>
    <w:rsid w:val="00D63356"/>
    <w:rsid w:val="00D63C8A"/>
    <w:rsid w:val="00D64517"/>
    <w:rsid w:val="00D64C81"/>
    <w:rsid w:val="00D64FA2"/>
    <w:rsid w:val="00D655F9"/>
    <w:rsid w:val="00D65765"/>
    <w:rsid w:val="00D65CD6"/>
    <w:rsid w:val="00D66773"/>
    <w:rsid w:val="00D669C8"/>
    <w:rsid w:val="00D66EED"/>
    <w:rsid w:val="00D67701"/>
    <w:rsid w:val="00D677E7"/>
    <w:rsid w:val="00D67915"/>
    <w:rsid w:val="00D67E1E"/>
    <w:rsid w:val="00D67E5D"/>
    <w:rsid w:val="00D70428"/>
    <w:rsid w:val="00D70BCB"/>
    <w:rsid w:val="00D7111A"/>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1DAB"/>
    <w:rsid w:val="00D82858"/>
    <w:rsid w:val="00D83ADE"/>
    <w:rsid w:val="00D8626D"/>
    <w:rsid w:val="00D86955"/>
    <w:rsid w:val="00D86C16"/>
    <w:rsid w:val="00D90337"/>
    <w:rsid w:val="00D909DC"/>
    <w:rsid w:val="00D92BF1"/>
    <w:rsid w:val="00D93A9C"/>
    <w:rsid w:val="00D95C1B"/>
    <w:rsid w:val="00D96D6C"/>
    <w:rsid w:val="00D971FF"/>
    <w:rsid w:val="00D9797B"/>
    <w:rsid w:val="00DA10A5"/>
    <w:rsid w:val="00DA16EA"/>
    <w:rsid w:val="00DA1C6A"/>
    <w:rsid w:val="00DA2919"/>
    <w:rsid w:val="00DA3612"/>
    <w:rsid w:val="00DA3F50"/>
    <w:rsid w:val="00DA4001"/>
    <w:rsid w:val="00DA43ED"/>
    <w:rsid w:val="00DA4FCE"/>
    <w:rsid w:val="00DA576D"/>
    <w:rsid w:val="00DA6A7F"/>
    <w:rsid w:val="00DB03B0"/>
    <w:rsid w:val="00DB04DC"/>
    <w:rsid w:val="00DB06E1"/>
    <w:rsid w:val="00DB0B30"/>
    <w:rsid w:val="00DB1E69"/>
    <w:rsid w:val="00DB3991"/>
    <w:rsid w:val="00DB42EE"/>
    <w:rsid w:val="00DB4D33"/>
    <w:rsid w:val="00DB4E16"/>
    <w:rsid w:val="00DB5477"/>
    <w:rsid w:val="00DB7478"/>
    <w:rsid w:val="00DB76DA"/>
    <w:rsid w:val="00DC158D"/>
    <w:rsid w:val="00DC3917"/>
    <w:rsid w:val="00DC499B"/>
    <w:rsid w:val="00DC4CC9"/>
    <w:rsid w:val="00DC5932"/>
    <w:rsid w:val="00DC7319"/>
    <w:rsid w:val="00DC73EF"/>
    <w:rsid w:val="00DC7B76"/>
    <w:rsid w:val="00DD0A30"/>
    <w:rsid w:val="00DD0E5E"/>
    <w:rsid w:val="00DD13A1"/>
    <w:rsid w:val="00DD1EE2"/>
    <w:rsid w:val="00DD2475"/>
    <w:rsid w:val="00DD2932"/>
    <w:rsid w:val="00DD5319"/>
    <w:rsid w:val="00DD5FC3"/>
    <w:rsid w:val="00DD7259"/>
    <w:rsid w:val="00DD725F"/>
    <w:rsid w:val="00DD72A5"/>
    <w:rsid w:val="00DD7689"/>
    <w:rsid w:val="00DD7B82"/>
    <w:rsid w:val="00DE00BC"/>
    <w:rsid w:val="00DE07EA"/>
    <w:rsid w:val="00DE11DE"/>
    <w:rsid w:val="00DE1381"/>
    <w:rsid w:val="00DE1449"/>
    <w:rsid w:val="00DE1FA9"/>
    <w:rsid w:val="00DE2C5A"/>
    <w:rsid w:val="00DE3390"/>
    <w:rsid w:val="00DE3812"/>
    <w:rsid w:val="00DE5974"/>
    <w:rsid w:val="00DE6CA1"/>
    <w:rsid w:val="00DE705A"/>
    <w:rsid w:val="00DE714D"/>
    <w:rsid w:val="00DF020D"/>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454"/>
    <w:rsid w:val="00E04990"/>
    <w:rsid w:val="00E053C6"/>
    <w:rsid w:val="00E05459"/>
    <w:rsid w:val="00E063B8"/>
    <w:rsid w:val="00E07893"/>
    <w:rsid w:val="00E1005E"/>
    <w:rsid w:val="00E10C18"/>
    <w:rsid w:val="00E11714"/>
    <w:rsid w:val="00E11AEF"/>
    <w:rsid w:val="00E11EDF"/>
    <w:rsid w:val="00E1227C"/>
    <w:rsid w:val="00E12976"/>
    <w:rsid w:val="00E1404F"/>
    <w:rsid w:val="00E14102"/>
    <w:rsid w:val="00E14746"/>
    <w:rsid w:val="00E14BA9"/>
    <w:rsid w:val="00E16520"/>
    <w:rsid w:val="00E17481"/>
    <w:rsid w:val="00E174B7"/>
    <w:rsid w:val="00E228DA"/>
    <w:rsid w:val="00E23AD8"/>
    <w:rsid w:val="00E23E10"/>
    <w:rsid w:val="00E24591"/>
    <w:rsid w:val="00E245A3"/>
    <w:rsid w:val="00E25709"/>
    <w:rsid w:val="00E2620D"/>
    <w:rsid w:val="00E26457"/>
    <w:rsid w:val="00E2671A"/>
    <w:rsid w:val="00E275CF"/>
    <w:rsid w:val="00E27731"/>
    <w:rsid w:val="00E302DB"/>
    <w:rsid w:val="00E30F98"/>
    <w:rsid w:val="00E30FBB"/>
    <w:rsid w:val="00E3115E"/>
    <w:rsid w:val="00E315EA"/>
    <w:rsid w:val="00E316DA"/>
    <w:rsid w:val="00E32139"/>
    <w:rsid w:val="00E324C4"/>
    <w:rsid w:val="00E328A6"/>
    <w:rsid w:val="00E3363A"/>
    <w:rsid w:val="00E338B7"/>
    <w:rsid w:val="00E33CAA"/>
    <w:rsid w:val="00E3416F"/>
    <w:rsid w:val="00E34315"/>
    <w:rsid w:val="00E343E3"/>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390"/>
    <w:rsid w:val="00E7176E"/>
    <w:rsid w:val="00E71D4E"/>
    <w:rsid w:val="00E72906"/>
    <w:rsid w:val="00E73680"/>
    <w:rsid w:val="00E758DB"/>
    <w:rsid w:val="00E76CFA"/>
    <w:rsid w:val="00E81CCF"/>
    <w:rsid w:val="00E81CD4"/>
    <w:rsid w:val="00E82163"/>
    <w:rsid w:val="00E82A45"/>
    <w:rsid w:val="00E843FC"/>
    <w:rsid w:val="00E844EB"/>
    <w:rsid w:val="00E848F1"/>
    <w:rsid w:val="00E8543D"/>
    <w:rsid w:val="00E855FC"/>
    <w:rsid w:val="00E86D04"/>
    <w:rsid w:val="00E910E0"/>
    <w:rsid w:val="00E915E4"/>
    <w:rsid w:val="00E91E1F"/>
    <w:rsid w:val="00E921CA"/>
    <w:rsid w:val="00E92AD7"/>
    <w:rsid w:val="00E932EF"/>
    <w:rsid w:val="00E93604"/>
    <w:rsid w:val="00E93D91"/>
    <w:rsid w:val="00E9407B"/>
    <w:rsid w:val="00E94AE0"/>
    <w:rsid w:val="00E95378"/>
    <w:rsid w:val="00E95C62"/>
    <w:rsid w:val="00E96908"/>
    <w:rsid w:val="00E96A50"/>
    <w:rsid w:val="00E96BD8"/>
    <w:rsid w:val="00EA04DE"/>
    <w:rsid w:val="00EA0B62"/>
    <w:rsid w:val="00EA0D15"/>
    <w:rsid w:val="00EA1097"/>
    <w:rsid w:val="00EA2625"/>
    <w:rsid w:val="00EA31DA"/>
    <w:rsid w:val="00EA44A5"/>
    <w:rsid w:val="00EA5310"/>
    <w:rsid w:val="00EA68FD"/>
    <w:rsid w:val="00EB0419"/>
    <w:rsid w:val="00EB14A5"/>
    <w:rsid w:val="00EB194C"/>
    <w:rsid w:val="00EB2133"/>
    <w:rsid w:val="00EB23B9"/>
    <w:rsid w:val="00EB44E0"/>
    <w:rsid w:val="00EB52EC"/>
    <w:rsid w:val="00EB5442"/>
    <w:rsid w:val="00EB59F9"/>
    <w:rsid w:val="00EB5BD5"/>
    <w:rsid w:val="00EB5D22"/>
    <w:rsid w:val="00EB6138"/>
    <w:rsid w:val="00EB6B49"/>
    <w:rsid w:val="00EB6CAD"/>
    <w:rsid w:val="00EB7FDA"/>
    <w:rsid w:val="00EC0C94"/>
    <w:rsid w:val="00EC0D21"/>
    <w:rsid w:val="00EC15B7"/>
    <w:rsid w:val="00EC1750"/>
    <w:rsid w:val="00EC1BBE"/>
    <w:rsid w:val="00EC1BBF"/>
    <w:rsid w:val="00EC1CC7"/>
    <w:rsid w:val="00EC27AC"/>
    <w:rsid w:val="00EC3250"/>
    <w:rsid w:val="00EC33EB"/>
    <w:rsid w:val="00EC419D"/>
    <w:rsid w:val="00EC41C6"/>
    <w:rsid w:val="00EC46D7"/>
    <w:rsid w:val="00EC67E5"/>
    <w:rsid w:val="00EC6A82"/>
    <w:rsid w:val="00EC7295"/>
    <w:rsid w:val="00EC752E"/>
    <w:rsid w:val="00EC794F"/>
    <w:rsid w:val="00ED001D"/>
    <w:rsid w:val="00ED1493"/>
    <w:rsid w:val="00ED1E2E"/>
    <w:rsid w:val="00ED1F3C"/>
    <w:rsid w:val="00ED24D8"/>
    <w:rsid w:val="00ED2D8F"/>
    <w:rsid w:val="00ED35DC"/>
    <w:rsid w:val="00ED375D"/>
    <w:rsid w:val="00ED39A0"/>
    <w:rsid w:val="00ED3AA8"/>
    <w:rsid w:val="00ED4440"/>
    <w:rsid w:val="00ED4C82"/>
    <w:rsid w:val="00ED5B78"/>
    <w:rsid w:val="00ED6E07"/>
    <w:rsid w:val="00ED6E66"/>
    <w:rsid w:val="00ED7299"/>
    <w:rsid w:val="00ED78A7"/>
    <w:rsid w:val="00EE0121"/>
    <w:rsid w:val="00EE09C5"/>
    <w:rsid w:val="00EE286C"/>
    <w:rsid w:val="00EE2F5F"/>
    <w:rsid w:val="00EE399C"/>
    <w:rsid w:val="00EE3A2C"/>
    <w:rsid w:val="00EE4424"/>
    <w:rsid w:val="00EE5137"/>
    <w:rsid w:val="00EE566A"/>
    <w:rsid w:val="00EE5B96"/>
    <w:rsid w:val="00EE68D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58F"/>
    <w:rsid w:val="00EF2CA0"/>
    <w:rsid w:val="00EF30CF"/>
    <w:rsid w:val="00EF39E0"/>
    <w:rsid w:val="00EF3BDE"/>
    <w:rsid w:val="00EF3FC0"/>
    <w:rsid w:val="00EF595F"/>
    <w:rsid w:val="00EF5C31"/>
    <w:rsid w:val="00EF6D42"/>
    <w:rsid w:val="00F00340"/>
    <w:rsid w:val="00F008C6"/>
    <w:rsid w:val="00F00F2F"/>
    <w:rsid w:val="00F019F1"/>
    <w:rsid w:val="00F02F40"/>
    <w:rsid w:val="00F03F7B"/>
    <w:rsid w:val="00F0428C"/>
    <w:rsid w:val="00F05399"/>
    <w:rsid w:val="00F055F6"/>
    <w:rsid w:val="00F0564D"/>
    <w:rsid w:val="00F05E10"/>
    <w:rsid w:val="00F06065"/>
    <w:rsid w:val="00F06649"/>
    <w:rsid w:val="00F070CD"/>
    <w:rsid w:val="00F07472"/>
    <w:rsid w:val="00F0778C"/>
    <w:rsid w:val="00F0791C"/>
    <w:rsid w:val="00F07E9E"/>
    <w:rsid w:val="00F10C59"/>
    <w:rsid w:val="00F11209"/>
    <w:rsid w:val="00F11398"/>
    <w:rsid w:val="00F1319B"/>
    <w:rsid w:val="00F13B90"/>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AFC"/>
    <w:rsid w:val="00F27F06"/>
    <w:rsid w:val="00F31534"/>
    <w:rsid w:val="00F31656"/>
    <w:rsid w:val="00F31D42"/>
    <w:rsid w:val="00F31DC7"/>
    <w:rsid w:val="00F321DF"/>
    <w:rsid w:val="00F330F2"/>
    <w:rsid w:val="00F3359A"/>
    <w:rsid w:val="00F339D8"/>
    <w:rsid w:val="00F347BB"/>
    <w:rsid w:val="00F35044"/>
    <w:rsid w:val="00F35C41"/>
    <w:rsid w:val="00F362AE"/>
    <w:rsid w:val="00F36725"/>
    <w:rsid w:val="00F369FC"/>
    <w:rsid w:val="00F37F90"/>
    <w:rsid w:val="00F40297"/>
    <w:rsid w:val="00F40AD3"/>
    <w:rsid w:val="00F416B4"/>
    <w:rsid w:val="00F431DA"/>
    <w:rsid w:val="00F43859"/>
    <w:rsid w:val="00F438EB"/>
    <w:rsid w:val="00F44C55"/>
    <w:rsid w:val="00F44EAE"/>
    <w:rsid w:val="00F4582B"/>
    <w:rsid w:val="00F46399"/>
    <w:rsid w:val="00F47F56"/>
    <w:rsid w:val="00F50AF7"/>
    <w:rsid w:val="00F50B57"/>
    <w:rsid w:val="00F50D2E"/>
    <w:rsid w:val="00F51685"/>
    <w:rsid w:val="00F51CD3"/>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672A7"/>
    <w:rsid w:val="00F67C5A"/>
    <w:rsid w:val="00F70C0E"/>
    <w:rsid w:val="00F72946"/>
    <w:rsid w:val="00F72A29"/>
    <w:rsid w:val="00F72AFC"/>
    <w:rsid w:val="00F731E6"/>
    <w:rsid w:val="00F74A49"/>
    <w:rsid w:val="00F74C33"/>
    <w:rsid w:val="00F74E19"/>
    <w:rsid w:val="00F753A1"/>
    <w:rsid w:val="00F75BDE"/>
    <w:rsid w:val="00F76039"/>
    <w:rsid w:val="00F763F0"/>
    <w:rsid w:val="00F77817"/>
    <w:rsid w:val="00F813E3"/>
    <w:rsid w:val="00F817AA"/>
    <w:rsid w:val="00F81B91"/>
    <w:rsid w:val="00F81D93"/>
    <w:rsid w:val="00F82477"/>
    <w:rsid w:val="00F8305D"/>
    <w:rsid w:val="00F835A6"/>
    <w:rsid w:val="00F836D8"/>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F30"/>
    <w:rsid w:val="00F96020"/>
    <w:rsid w:val="00F962C0"/>
    <w:rsid w:val="00F975ED"/>
    <w:rsid w:val="00F97684"/>
    <w:rsid w:val="00FA07BB"/>
    <w:rsid w:val="00FA0FF1"/>
    <w:rsid w:val="00FA127C"/>
    <w:rsid w:val="00FA13AD"/>
    <w:rsid w:val="00FA3002"/>
    <w:rsid w:val="00FA4B41"/>
    <w:rsid w:val="00FA614A"/>
    <w:rsid w:val="00FA641B"/>
    <w:rsid w:val="00FA6DE9"/>
    <w:rsid w:val="00FA6F26"/>
    <w:rsid w:val="00FA7039"/>
    <w:rsid w:val="00FA70A5"/>
    <w:rsid w:val="00FB012A"/>
    <w:rsid w:val="00FB0A4B"/>
    <w:rsid w:val="00FB1113"/>
    <w:rsid w:val="00FB2B08"/>
    <w:rsid w:val="00FB3001"/>
    <w:rsid w:val="00FB33EB"/>
    <w:rsid w:val="00FB3CC4"/>
    <w:rsid w:val="00FB4CB7"/>
    <w:rsid w:val="00FB4F8D"/>
    <w:rsid w:val="00FB5EA7"/>
    <w:rsid w:val="00FB637E"/>
    <w:rsid w:val="00FB741D"/>
    <w:rsid w:val="00FC04D5"/>
    <w:rsid w:val="00FC230B"/>
    <w:rsid w:val="00FC314F"/>
    <w:rsid w:val="00FC5334"/>
    <w:rsid w:val="00FC663C"/>
    <w:rsid w:val="00FC7F50"/>
    <w:rsid w:val="00FD067A"/>
    <w:rsid w:val="00FD097F"/>
    <w:rsid w:val="00FD0E33"/>
    <w:rsid w:val="00FD1C6D"/>
    <w:rsid w:val="00FD1F23"/>
    <w:rsid w:val="00FD33B3"/>
    <w:rsid w:val="00FD3C8A"/>
    <w:rsid w:val="00FD40BB"/>
    <w:rsid w:val="00FD4A5D"/>
    <w:rsid w:val="00FD4D97"/>
    <w:rsid w:val="00FD541E"/>
    <w:rsid w:val="00FD585A"/>
    <w:rsid w:val="00FD6904"/>
    <w:rsid w:val="00FD716F"/>
    <w:rsid w:val="00FD78D8"/>
    <w:rsid w:val="00FD78DC"/>
    <w:rsid w:val="00FE0457"/>
    <w:rsid w:val="00FE0594"/>
    <w:rsid w:val="00FE0AFB"/>
    <w:rsid w:val="00FE1066"/>
    <w:rsid w:val="00FE25E1"/>
    <w:rsid w:val="00FE2C4E"/>
    <w:rsid w:val="00FE49D4"/>
    <w:rsid w:val="00FE590A"/>
    <w:rsid w:val="00FE5BB6"/>
    <w:rsid w:val="00FE6ACE"/>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
    <w:basedOn w:val="Normlny"/>
    <w:link w:val="OdsekzoznamuChar"/>
    <w:uiPriority w:val="34"/>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94"/>
      </w:numPr>
    </w:pPr>
  </w:style>
  <w:style w:type="numbering" w:customStyle="1" w:styleId="tl111">
    <w:name w:val="Štýl111"/>
    <w:rsid w:val="007D3E44"/>
    <w:pPr>
      <w:numPr>
        <w:numId w:val="73"/>
      </w:numPr>
    </w:pPr>
  </w:style>
  <w:style w:type="numbering" w:customStyle="1" w:styleId="Style411">
    <w:name w:val="Style411"/>
    <w:rsid w:val="007D3E44"/>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romoter/my-tenders/list?role=zadavatel%20%20" TargetMode="External"/><Relationship Id="rId17" Type="http://schemas.openxmlformats.org/officeDocument/2006/relationships/hyperlink" Target="https://josephine.proebiz.com/" TargetMode="External"/><Relationship Id="rId25" Type="http://schemas.openxmlformats.org/officeDocument/2006/relationships/hyperlink" Target="http://www.ssc.sk"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www.ssc.sk"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theme" Target="theme/theme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772E1-1CED-4379-B497-FD60BC0E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60</Pages>
  <Words>24183</Words>
  <Characters>151248</Characters>
  <Application>Microsoft Office Word</Application>
  <DocSecurity>0</DocSecurity>
  <Lines>1260</Lines>
  <Paragraphs>350</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175081</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revision>141</cp:revision>
  <cp:lastPrinted>2024-11-15T12:40:00Z</cp:lastPrinted>
  <dcterms:created xsi:type="dcterms:W3CDTF">2024-10-16T06:03:00Z</dcterms:created>
  <dcterms:modified xsi:type="dcterms:W3CDTF">2024-11-26T12:51:00Z</dcterms:modified>
</cp:coreProperties>
</file>