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84" w:rsidRDefault="00365184" w:rsidP="00365184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lang w:eastAsia="sk-SK"/>
        </w:rPr>
      </w:pPr>
    </w:p>
    <w:p w:rsidR="00365184" w:rsidRPr="00365184" w:rsidRDefault="00365184" w:rsidP="000D67AB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ČESTNÉ VYHLÁSENIE PODĽA ČLÁNKU 5k NARIADENIA RADY (EÚ) č. 833/2014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z 31. júla 2014 O REŠTRIKTÍVNYCH OPATRENIACH S OHĽADOM NA KONANIE RUSKA, KTORÝM DESTABILIZUJE SITUÁCIU NA UKRAJINE V ZNENÍ NARIADENIA RADY (EÚ)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bookmarkStart w:id="0" w:name="_GoBack"/>
      <w:bookmarkEnd w:id="0"/>
      <w:r w:rsidRPr="00365184">
        <w:rPr>
          <w:rFonts w:ascii="Arial" w:hAnsi="Arial" w:cs="Arial"/>
          <w:b/>
          <w:sz w:val="24"/>
          <w:szCs w:val="24"/>
          <w:lang w:eastAsia="sk-SK"/>
        </w:rPr>
        <w:t>č. 2022/576 z 8. apríla 2022</w:t>
      </w:r>
    </w:p>
    <w:p w:rsidR="00365184" w:rsidRPr="000D67AB" w:rsidRDefault="00365184" w:rsidP="00365184">
      <w:pPr>
        <w:tabs>
          <w:tab w:val="left" w:pos="1985"/>
        </w:tabs>
        <w:spacing w:after="0" w:line="276" w:lineRule="auto"/>
        <w:ind w:left="1985" w:hanging="1985"/>
        <w:jc w:val="center"/>
        <w:rPr>
          <w:rFonts w:ascii="Arial" w:hAnsi="Arial" w:cs="Arial"/>
          <w:b/>
          <w:lang w:eastAsia="sk-SK"/>
        </w:rPr>
      </w:pPr>
    </w:p>
    <w:p w:rsidR="00365184" w:rsidRDefault="00365184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:rsidR="00354A30" w:rsidRPr="00365184" w:rsidRDefault="00354A30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Čestne vyhlasujem, že v spoločnosti, ktorú zastupujem (</w:t>
      </w:r>
      <w:r w:rsidRPr="00354A30">
        <w:rPr>
          <w:rFonts w:ascii="Arial" w:eastAsiaTheme="minorEastAsia" w:hAnsi="Arial" w:cs="Arial"/>
          <w:i/>
          <w:highlight w:val="yellow"/>
          <w:lang w:eastAsia="sk-SK"/>
        </w:rPr>
        <w:t>uviesť názov uchádzača</w:t>
      </w:r>
      <w:r w:rsidRPr="00365184">
        <w:rPr>
          <w:rFonts w:ascii="Arial" w:eastAsiaTheme="minorEastAsia" w:hAnsi="Arial" w:cs="Arial"/>
          <w:lang w:eastAsia="sk-SK"/>
        </w:rPr>
        <w:t>)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a ktorá podáva ponuku do verejného obstarávania s predmetom zákazky </w:t>
      </w:r>
      <w:r w:rsidR="00354A30" w:rsidRPr="00354A30">
        <w:rPr>
          <w:rFonts w:ascii="Arial" w:eastAsiaTheme="minorEastAsia" w:hAnsi="Arial" w:cs="Arial"/>
          <w:b/>
          <w:lang w:eastAsia="sk-SK"/>
        </w:rPr>
        <w:t xml:space="preserve">„Oprava diaľničného mosta ev. č. D1-236 most </w:t>
      </w:r>
      <w:proofErr w:type="spellStart"/>
      <w:r w:rsidR="00354A30" w:rsidRPr="00354A30">
        <w:rPr>
          <w:rFonts w:ascii="Arial" w:eastAsiaTheme="minorEastAsia" w:hAnsi="Arial" w:cs="Arial"/>
          <w:b/>
          <w:lang w:eastAsia="sk-SK"/>
        </w:rPr>
        <w:t>Hybica</w:t>
      </w:r>
      <w:proofErr w:type="spellEnd"/>
      <w:r w:rsidR="00354A30" w:rsidRPr="00354A30">
        <w:rPr>
          <w:rFonts w:ascii="Arial" w:eastAsiaTheme="minorEastAsia" w:hAnsi="Arial" w:cs="Arial"/>
          <w:b/>
          <w:lang w:eastAsia="sk-SK"/>
        </w:rPr>
        <w:t>, pravý most“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ktorá zároveň bude vykonávať plnenie zákazky, nefiguruje ruská účasť, ktorá prekračuje limity stanovené v článku 5k nariadenia Rady (EÚ) č. 833/2014 z 31. júla 2014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 xml:space="preserve">o reštriktívnych opatreniach s ohľadom na konanie Ruska, ktorým destabilizuje situáciu na Ukrajine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>v znení nariadenia Rady (EÚ) č. 2022/576 z 8. apríla 2022.</w:t>
      </w: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Predovšetkým vyhlasujem, že:</w:t>
      </w: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a. </w:t>
      </w:r>
      <w:r w:rsidRPr="00365184">
        <w:rPr>
          <w:rFonts w:ascii="Arial" w:eastAsiaTheme="minorEastAsia" w:hAnsi="Arial" w:cs="Arial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b. </w:t>
      </w:r>
      <w:r w:rsidRPr="00365184">
        <w:rPr>
          <w:rFonts w:ascii="Arial" w:eastAsiaTheme="minorEastAsia" w:hAnsi="Arial" w:cs="Arial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c. </w:t>
      </w:r>
      <w:r w:rsidRPr="00365184">
        <w:rPr>
          <w:rFonts w:ascii="Arial" w:eastAsiaTheme="minorEastAsia" w:hAnsi="Arial" w:cs="Arial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d. </w:t>
      </w:r>
      <w:r w:rsidRPr="00365184">
        <w:rPr>
          <w:rFonts w:ascii="Arial" w:eastAsiaTheme="minorEastAsia" w:hAnsi="Arial" w:cs="Arial"/>
          <w:lang w:eastAsia="sk-SK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  <w:r w:rsidR="00354A30">
        <w:rPr>
          <w:rFonts w:ascii="Arial" w:eastAsiaTheme="minorEastAsia" w:hAnsi="Arial" w:cs="Arial"/>
          <w:lang w:eastAsia="sk-SK"/>
        </w:rPr>
        <w:t>.</w:t>
      </w:r>
    </w:p>
    <w:p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Zároveň čestne vyhlasujem, že táto ponuka a realizácia plnenia podľa </w:t>
      </w:r>
      <w:r w:rsidR="00BD6655">
        <w:rPr>
          <w:rFonts w:ascii="Arial" w:eastAsiaTheme="minorEastAsia" w:hAnsi="Arial" w:cs="Arial"/>
          <w:lang w:eastAsia="sk-SK"/>
        </w:rPr>
        <w:t>Z</w:t>
      </w:r>
      <w:r w:rsidRPr="00365184">
        <w:rPr>
          <w:rFonts w:ascii="Arial" w:eastAsiaTheme="minorEastAsia" w:hAnsi="Arial" w:cs="Arial"/>
          <w:lang w:eastAsia="sk-SK"/>
        </w:rPr>
        <w:t xml:space="preserve">mluvy, ktorá bude výsledkom daného verejného obstarávania zo strany hospodárskeho subjektu, ktorý zastupujem, nie je v rozpore so zákonom č. 289/2016 Z. z. o vykonávaní medzinárodných sankcií v znení neskorších predpisov,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 xml:space="preserve">a teda najmä neporušuje akúkoľvek medzinárodnú sankciu upravenú v akomkoľvek predpise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>o medzinárodnej sankcii podľa § 2 písm. b) zákona č. 289/2016 Z. z. o vykonávaní medzinárodných sankcií v znení neskorších predpisov.</w:t>
      </w:r>
    </w:p>
    <w:p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:rsidR="00365184" w:rsidRPr="00365184" w:rsidRDefault="00365184" w:rsidP="00BD6655">
      <w:pPr>
        <w:tabs>
          <w:tab w:val="num" w:pos="-720"/>
        </w:tabs>
        <w:spacing w:after="0" w:line="276" w:lineRule="auto"/>
        <w:ind w:firstLine="284"/>
        <w:contextualSpacing/>
        <w:rPr>
          <w:rFonts w:ascii="Arial" w:hAnsi="Arial" w:cs="Arial"/>
          <w:lang w:eastAsia="sk-SK"/>
        </w:rPr>
      </w:pPr>
      <w:r w:rsidRPr="00365184">
        <w:rPr>
          <w:rFonts w:ascii="Arial" w:hAnsi="Arial" w:cs="Arial"/>
          <w:bCs/>
          <w:lang w:eastAsia="sk-SK"/>
        </w:rPr>
        <w:t>V .................................. dňa ...</w:t>
      </w:r>
      <w:r w:rsidR="00BD6655">
        <w:rPr>
          <w:rFonts w:ascii="Arial" w:hAnsi="Arial" w:cs="Arial"/>
          <w:bCs/>
          <w:lang w:eastAsia="sk-SK"/>
        </w:rPr>
        <w:t>............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  <w:t xml:space="preserve">       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</w:r>
      <w:r w:rsidRPr="00365184">
        <w:rPr>
          <w:rFonts w:ascii="Arial" w:hAnsi="Arial" w:cs="Arial"/>
          <w:lang w:eastAsia="sk-SK"/>
        </w:rPr>
        <w:t>..........................................................</w:t>
      </w:r>
    </w:p>
    <w:p w:rsidR="00BD6655" w:rsidRDefault="00BD6655" w:rsidP="00BD6655">
      <w:pPr>
        <w:spacing w:after="0" w:line="276" w:lineRule="auto"/>
        <w:ind w:left="5664" w:firstLine="708"/>
        <w:jc w:val="left"/>
        <w:rPr>
          <w:rFonts w:ascii="Arial" w:hAnsi="Arial" w:cs="Arial"/>
          <w:bCs/>
          <w:lang w:eastAsia="sk-SK"/>
        </w:rPr>
      </w:pPr>
      <w:r>
        <w:rPr>
          <w:rFonts w:ascii="Arial" w:hAnsi="Arial" w:cs="Arial"/>
          <w:bCs/>
          <w:lang w:eastAsia="sk-SK"/>
        </w:rPr>
        <w:t>meno a priezvisko</w:t>
      </w:r>
      <w:r w:rsidR="00365184" w:rsidRPr="00365184">
        <w:rPr>
          <w:rFonts w:ascii="Arial" w:hAnsi="Arial" w:cs="Arial"/>
          <w:bCs/>
          <w:lang w:eastAsia="sk-SK"/>
        </w:rPr>
        <w:t xml:space="preserve">  </w:t>
      </w:r>
    </w:p>
    <w:p w:rsidR="00345659" w:rsidRPr="00E55C29" w:rsidRDefault="00365184" w:rsidP="00E55C29">
      <w:pPr>
        <w:spacing w:line="276" w:lineRule="auto"/>
        <w:ind w:left="6372"/>
        <w:jc w:val="left"/>
        <w:rPr>
          <w:rFonts w:ascii="Arial" w:hAnsi="Arial" w:cs="Arial"/>
          <w:bCs/>
          <w:lang w:eastAsia="sk-SK"/>
        </w:rPr>
      </w:pPr>
      <w:r w:rsidRPr="00365184">
        <w:rPr>
          <w:rFonts w:ascii="Arial" w:hAnsi="Arial" w:cs="Arial"/>
          <w:bCs/>
          <w:lang w:eastAsia="sk-SK"/>
        </w:rPr>
        <w:t xml:space="preserve">podpis uchádzača, jeho štatutárneho orgánu alebo člena štatutárneho orgánu alebo iného zástupcu uchádzača, ktorý je oprávnený konať </w:t>
      </w:r>
      <w:r w:rsidR="00E55C29">
        <w:rPr>
          <w:rFonts w:ascii="Arial" w:hAnsi="Arial" w:cs="Arial"/>
          <w:bCs/>
          <w:lang w:eastAsia="sk-SK"/>
        </w:rPr>
        <w:br/>
      </w:r>
      <w:r w:rsidRPr="00365184">
        <w:rPr>
          <w:rFonts w:ascii="Arial" w:hAnsi="Arial" w:cs="Arial"/>
          <w:bCs/>
          <w:lang w:eastAsia="sk-SK"/>
        </w:rPr>
        <w:t>v mene uchádzača záväzkových vzťahoch</w:t>
      </w:r>
    </w:p>
    <w:sectPr w:rsidR="00345659" w:rsidRPr="00E55C29" w:rsidSect="00C02435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84" w:rsidRDefault="00365184" w:rsidP="00365184">
      <w:pPr>
        <w:spacing w:after="0"/>
      </w:pPr>
      <w:r>
        <w:separator/>
      </w:r>
    </w:p>
  </w:endnote>
  <w:endnote w:type="continuationSeparator" w:id="0">
    <w:p w:rsidR="00365184" w:rsidRDefault="00365184" w:rsidP="00365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84" w:rsidRDefault="00365184" w:rsidP="00365184">
      <w:pPr>
        <w:spacing w:after="0"/>
      </w:pPr>
      <w:r>
        <w:separator/>
      </w:r>
    </w:p>
  </w:footnote>
  <w:footnote w:type="continuationSeparator" w:id="0">
    <w:p w:rsidR="00365184" w:rsidRDefault="00365184" w:rsidP="003651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84" w:rsidRPr="00365184" w:rsidRDefault="00365184">
    <w:pPr>
      <w:pStyle w:val="Hlavika"/>
      <w:rPr>
        <w:rFonts w:ascii="Arial" w:hAnsi="Arial" w:cs="Arial"/>
        <w:sz w:val="16"/>
        <w:szCs w:val="16"/>
      </w:rPr>
    </w:pPr>
    <w:r w:rsidRPr="00365184">
      <w:rPr>
        <w:rFonts w:ascii="Arial" w:hAnsi="Arial" w:cs="Arial"/>
        <w:sz w:val="16"/>
        <w:szCs w:val="16"/>
      </w:rPr>
      <w:t xml:space="preserve">„Oprava diaľničného mosta ev. č. D1-236 most </w:t>
    </w:r>
    <w:proofErr w:type="spellStart"/>
    <w:r w:rsidRPr="00365184">
      <w:rPr>
        <w:rFonts w:ascii="Arial" w:hAnsi="Arial" w:cs="Arial"/>
        <w:sz w:val="16"/>
        <w:szCs w:val="16"/>
      </w:rPr>
      <w:t>Hybica</w:t>
    </w:r>
    <w:proofErr w:type="spellEnd"/>
    <w:r w:rsidRPr="00365184">
      <w:rPr>
        <w:rFonts w:ascii="Arial" w:hAnsi="Arial" w:cs="Arial"/>
        <w:sz w:val="16"/>
        <w:szCs w:val="16"/>
      </w:rPr>
      <w:t>, pravý most“</w:t>
    </w:r>
    <w:r w:rsidRPr="00365184">
      <w:rPr>
        <w:rFonts w:ascii="Arial" w:hAnsi="Arial" w:cs="Arial"/>
        <w:sz w:val="16"/>
        <w:szCs w:val="16"/>
      </w:rPr>
      <w:ptab w:relativeTo="margin" w:alignment="right" w:leader="none"/>
    </w:r>
    <w:r w:rsidRPr="00365184">
      <w:rPr>
        <w:rFonts w:ascii="Arial" w:hAnsi="Arial" w:cs="Arial"/>
        <w:sz w:val="16"/>
        <w:szCs w:val="16"/>
      </w:rPr>
      <w:t>Príloha č. 6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84"/>
    <w:rsid w:val="000D67AB"/>
    <w:rsid w:val="00345659"/>
    <w:rsid w:val="00354A30"/>
    <w:rsid w:val="00365184"/>
    <w:rsid w:val="00BD6655"/>
    <w:rsid w:val="00C02435"/>
    <w:rsid w:val="00E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CDAAF95-6742-4E0C-A5E5-E44044F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5184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65184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651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2024-10-16T12:35:00Z</dcterms:created>
  <dcterms:modified xsi:type="dcterms:W3CDTF">2024-10-24T12:33:00Z</dcterms:modified>
</cp:coreProperties>
</file>