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2B0433" w:rsidRPr="001D65D2" w14:paraId="45BCBB8D" w14:textId="77777777" w:rsidTr="009745F5">
        <w:tc>
          <w:tcPr>
            <w:tcW w:w="1719" w:type="pct"/>
            <w:shd w:val="clear" w:color="auto" w:fill="auto"/>
          </w:tcPr>
          <w:p w14:paraId="49C83681" w14:textId="5C5D45DE" w:rsidR="002B0433" w:rsidRPr="001D65D2" w:rsidRDefault="002B0433" w:rsidP="002B0433">
            <w:pPr>
              <w:spacing w:after="0" w:line="360" w:lineRule="auto"/>
              <w:rPr>
                <w:rFonts w:cs="Arial"/>
                <w:szCs w:val="20"/>
              </w:rPr>
            </w:pPr>
            <w:r w:rsidRPr="001D65D2">
              <w:rPr>
                <w:rFonts w:cs="Arial"/>
                <w:szCs w:val="20"/>
              </w:rPr>
              <w:t>Organizačná zložka:</w:t>
            </w:r>
          </w:p>
        </w:tc>
        <w:tc>
          <w:tcPr>
            <w:tcW w:w="3281" w:type="pct"/>
          </w:tcPr>
          <w:p w14:paraId="20DFD360" w14:textId="33BC4F54" w:rsidR="002B0433" w:rsidRPr="001D65D2" w:rsidRDefault="002B0433" w:rsidP="002B0433">
            <w:pPr>
              <w:spacing w:after="0" w:line="360" w:lineRule="auto"/>
              <w:jc w:val="both"/>
              <w:rPr>
                <w:rFonts w:cs="Arial"/>
                <w:szCs w:val="20"/>
              </w:rPr>
            </w:pPr>
            <w:r w:rsidRPr="001D65D2">
              <w:rPr>
                <w:rFonts w:cs="Arial"/>
                <w:szCs w:val="20"/>
              </w:rPr>
              <w:t xml:space="preserve">Odštepný závod </w:t>
            </w:r>
            <w:proofErr w:type="spellStart"/>
            <w:r w:rsidRPr="00AE2418">
              <w:rPr>
                <w:rFonts w:cs="Arial"/>
                <w:szCs w:val="20"/>
              </w:rPr>
              <w:t>Semenoles</w:t>
            </w:r>
            <w:proofErr w:type="spellEnd"/>
            <w:r w:rsidRPr="00AE2418">
              <w:rPr>
                <w:rFonts w:cs="Arial"/>
                <w:szCs w:val="20"/>
              </w:rPr>
              <w:t xml:space="preserve"> Liptovský Hrádok</w:t>
            </w:r>
          </w:p>
        </w:tc>
      </w:tr>
      <w:tr w:rsidR="002B0433" w:rsidRPr="001D65D2" w14:paraId="20D1B992" w14:textId="77777777" w:rsidTr="009745F5">
        <w:tc>
          <w:tcPr>
            <w:tcW w:w="1719" w:type="pct"/>
            <w:shd w:val="clear" w:color="auto" w:fill="auto"/>
          </w:tcPr>
          <w:p w14:paraId="7473FA78" w14:textId="4D36F8FC" w:rsidR="002B0433" w:rsidRPr="001D65D2" w:rsidRDefault="002B0433" w:rsidP="002B0433">
            <w:pPr>
              <w:spacing w:after="0" w:line="360" w:lineRule="auto"/>
              <w:rPr>
                <w:rFonts w:cs="Arial"/>
                <w:szCs w:val="20"/>
              </w:rPr>
            </w:pPr>
            <w:r w:rsidRPr="001D65D2">
              <w:rPr>
                <w:rFonts w:cs="Arial"/>
                <w:szCs w:val="20"/>
              </w:rPr>
              <w:t>Sídlo:</w:t>
            </w:r>
          </w:p>
        </w:tc>
        <w:tc>
          <w:tcPr>
            <w:tcW w:w="3281" w:type="pct"/>
          </w:tcPr>
          <w:p w14:paraId="205CBD2A" w14:textId="3F662D9C" w:rsidR="002B0433" w:rsidRPr="001D65D2" w:rsidRDefault="002B0433" w:rsidP="002B0433">
            <w:pPr>
              <w:spacing w:after="0" w:line="360" w:lineRule="auto"/>
              <w:jc w:val="both"/>
              <w:rPr>
                <w:rFonts w:cs="Arial"/>
                <w:szCs w:val="20"/>
              </w:rPr>
            </w:pPr>
            <w:r w:rsidRPr="00AE2418">
              <w:rPr>
                <w:rFonts w:cs="Arial"/>
                <w:szCs w:val="20"/>
              </w:rPr>
              <w:t xml:space="preserve">Pri Železnici 52, 033 </w:t>
            </w:r>
            <w:r>
              <w:rPr>
                <w:rFonts w:cs="Arial"/>
                <w:szCs w:val="20"/>
              </w:rPr>
              <w:t>01</w:t>
            </w:r>
            <w:r w:rsidRPr="00AE2418">
              <w:rPr>
                <w:rFonts w:cs="Arial"/>
                <w:szCs w:val="20"/>
              </w:rPr>
              <w:t xml:space="preserve"> Liptovský Hrádok</w:t>
            </w:r>
          </w:p>
        </w:tc>
      </w:tr>
      <w:tr w:rsidR="002B0433" w:rsidRPr="001D65D2" w14:paraId="6636F287" w14:textId="77777777" w:rsidTr="009745F5">
        <w:tc>
          <w:tcPr>
            <w:tcW w:w="1719" w:type="pct"/>
            <w:shd w:val="clear" w:color="auto" w:fill="auto"/>
          </w:tcPr>
          <w:p w14:paraId="28C8CA31" w14:textId="1EAE98EA" w:rsidR="002B0433" w:rsidRPr="001D65D2" w:rsidRDefault="002B0433" w:rsidP="002B0433">
            <w:pPr>
              <w:spacing w:after="0" w:line="360" w:lineRule="auto"/>
              <w:rPr>
                <w:rFonts w:cs="Arial"/>
                <w:szCs w:val="20"/>
              </w:rPr>
            </w:pPr>
            <w:r w:rsidRPr="001D65D2">
              <w:rPr>
                <w:rFonts w:cs="Arial"/>
                <w:szCs w:val="20"/>
              </w:rPr>
              <w:t>Právne zastúpený:</w:t>
            </w:r>
          </w:p>
        </w:tc>
        <w:tc>
          <w:tcPr>
            <w:tcW w:w="3281" w:type="pct"/>
          </w:tcPr>
          <w:p w14:paraId="3A017D76" w14:textId="43DE676D" w:rsidR="002B0433" w:rsidRPr="001D65D2" w:rsidRDefault="002B0433" w:rsidP="00723681">
            <w:pPr>
              <w:spacing w:after="0" w:line="360" w:lineRule="auto"/>
              <w:jc w:val="both"/>
              <w:rPr>
                <w:rFonts w:cs="Arial"/>
                <w:szCs w:val="20"/>
              </w:rPr>
            </w:pPr>
            <w:r w:rsidRPr="00AE2418">
              <w:rPr>
                <w:rFonts w:cs="Arial"/>
                <w:szCs w:val="20"/>
              </w:rPr>
              <w:t xml:space="preserve">Ing. </w:t>
            </w:r>
            <w:r>
              <w:rPr>
                <w:rFonts w:cs="Arial"/>
                <w:szCs w:val="20"/>
              </w:rPr>
              <w:t xml:space="preserve">Marek </w:t>
            </w:r>
            <w:proofErr w:type="spellStart"/>
            <w:r>
              <w:rPr>
                <w:rFonts w:cs="Arial"/>
                <w:szCs w:val="20"/>
              </w:rPr>
              <w:t>Šimanský</w:t>
            </w:r>
            <w:proofErr w:type="spellEnd"/>
            <w:r>
              <w:rPr>
                <w:rFonts w:cs="Arial"/>
                <w:szCs w:val="20"/>
              </w:rPr>
              <w:t xml:space="preserve"> – riaditeľ</w:t>
            </w:r>
            <w:r w:rsidRPr="00AE2418">
              <w:rPr>
                <w:rFonts w:cs="Arial"/>
                <w:szCs w:val="20"/>
              </w:rPr>
              <w:t xml:space="preserve"> OZ</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bookmarkStart w:id="0" w:name="_GoBack"/>
            <w:bookmarkEnd w:id="0"/>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883758">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883758">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883758">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883758">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883758">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883758">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B0433" w:rsidRPr="001D65D2" w14:paraId="2B7C3F3E" w14:textId="77777777" w:rsidTr="00FE0488">
        <w:tc>
          <w:tcPr>
            <w:tcW w:w="1719" w:type="pct"/>
            <w:shd w:val="clear" w:color="auto" w:fill="auto"/>
          </w:tcPr>
          <w:p w14:paraId="18DAAD67" w14:textId="7FD4CE4E" w:rsidR="002B0433" w:rsidRPr="001D65D2" w:rsidRDefault="002B0433" w:rsidP="002B0433">
            <w:pPr>
              <w:spacing w:after="0" w:line="360" w:lineRule="auto"/>
              <w:rPr>
                <w:rFonts w:cs="Arial"/>
                <w:szCs w:val="20"/>
              </w:rPr>
            </w:pPr>
            <w:r w:rsidRPr="00700421">
              <w:t>Meno a priezvisko:</w:t>
            </w:r>
          </w:p>
        </w:tc>
        <w:tc>
          <w:tcPr>
            <w:tcW w:w="3281" w:type="pct"/>
          </w:tcPr>
          <w:p w14:paraId="55FA45B2" w14:textId="4911D1B4" w:rsidR="002B0433" w:rsidRPr="001D65D2" w:rsidRDefault="002B0433" w:rsidP="002B0433">
            <w:pPr>
              <w:spacing w:after="0" w:line="360" w:lineRule="auto"/>
              <w:rPr>
                <w:rFonts w:cs="Arial"/>
                <w:szCs w:val="20"/>
              </w:rPr>
            </w:pPr>
            <w:r w:rsidRPr="00700421">
              <w:t xml:space="preserve">Ing. Adriana </w:t>
            </w:r>
            <w:proofErr w:type="spellStart"/>
            <w:r w:rsidRPr="00700421">
              <w:t>Ondríková</w:t>
            </w:r>
            <w:proofErr w:type="spellEnd"/>
          </w:p>
        </w:tc>
      </w:tr>
      <w:tr w:rsidR="002B0433" w:rsidRPr="001D65D2" w14:paraId="311EF68A" w14:textId="77777777" w:rsidTr="00FE0488">
        <w:tc>
          <w:tcPr>
            <w:tcW w:w="1719" w:type="pct"/>
            <w:shd w:val="clear" w:color="auto" w:fill="auto"/>
          </w:tcPr>
          <w:p w14:paraId="5892F4EE" w14:textId="59D86A32" w:rsidR="002B0433" w:rsidRPr="001D65D2" w:rsidRDefault="002B0433" w:rsidP="002B0433">
            <w:pPr>
              <w:spacing w:after="0" w:line="360" w:lineRule="auto"/>
              <w:rPr>
                <w:rFonts w:cs="Arial"/>
                <w:szCs w:val="20"/>
              </w:rPr>
            </w:pPr>
            <w:r w:rsidRPr="00700421">
              <w:t>Telefón:</w:t>
            </w:r>
          </w:p>
        </w:tc>
        <w:tc>
          <w:tcPr>
            <w:tcW w:w="3281" w:type="pct"/>
          </w:tcPr>
          <w:p w14:paraId="1BC1F425" w14:textId="5F7CF536" w:rsidR="002B0433" w:rsidRPr="001D65D2" w:rsidRDefault="002B0433" w:rsidP="002B0433">
            <w:pPr>
              <w:spacing w:after="0" w:line="360" w:lineRule="auto"/>
              <w:rPr>
                <w:rFonts w:cs="Arial"/>
                <w:szCs w:val="20"/>
              </w:rPr>
            </w:pPr>
            <w:r w:rsidRPr="00700421">
              <w:t>+421/ 905/ 444 449</w:t>
            </w:r>
          </w:p>
        </w:tc>
      </w:tr>
      <w:tr w:rsidR="002B0433" w:rsidRPr="001D65D2" w14:paraId="718AAA54" w14:textId="77777777" w:rsidTr="00FE0488">
        <w:tc>
          <w:tcPr>
            <w:tcW w:w="1719" w:type="pct"/>
            <w:shd w:val="clear" w:color="auto" w:fill="auto"/>
          </w:tcPr>
          <w:p w14:paraId="0BE4C7DB" w14:textId="1679B645" w:rsidR="002B0433" w:rsidRPr="001D65D2" w:rsidRDefault="002B0433" w:rsidP="002B0433">
            <w:pPr>
              <w:spacing w:after="0" w:line="360" w:lineRule="auto"/>
              <w:rPr>
                <w:rFonts w:cs="Arial"/>
                <w:szCs w:val="20"/>
              </w:rPr>
            </w:pPr>
            <w:r w:rsidRPr="00700421">
              <w:t>E-mail:</w:t>
            </w:r>
          </w:p>
        </w:tc>
        <w:tc>
          <w:tcPr>
            <w:tcW w:w="3281" w:type="pct"/>
          </w:tcPr>
          <w:p w14:paraId="3014D02A" w14:textId="281297DF" w:rsidR="002B0433" w:rsidRPr="001D65D2" w:rsidRDefault="002B0433" w:rsidP="002B0433">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5B700795" w14:textId="6885AE1D" w:rsidR="0070096C" w:rsidRDefault="002B0433" w:rsidP="00C11967">
      <w:pPr>
        <w:spacing w:after="0"/>
        <w:ind w:firstLine="360"/>
        <w:jc w:val="both"/>
        <w:rPr>
          <w:rFonts w:cs="Arial"/>
          <w:i/>
          <w:sz w:val="22"/>
          <w:szCs w:val="22"/>
        </w:rPr>
      </w:pPr>
      <w:r w:rsidRPr="002B0433">
        <w:rPr>
          <w:rFonts w:cs="Arial"/>
          <w:i/>
          <w:sz w:val="22"/>
          <w:szCs w:val="22"/>
        </w:rPr>
        <w:t xml:space="preserve">Nákup klincov pre OZ </w:t>
      </w:r>
      <w:proofErr w:type="spellStart"/>
      <w:r w:rsidRPr="002B0433">
        <w:rPr>
          <w:rFonts w:cs="Arial"/>
          <w:i/>
          <w:sz w:val="22"/>
          <w:szCs w:val="22"/>
        </w:rPr>
        <w:t>Semenoles</w:t>
      </w:r>
      <w:proofErr w:type="spellEnd"/>
      <w:r w:rsidRPr="002B0433">
        <w:rPr>
          <w:rFonts w:cs="Arial"/>
          <w:i/>
          <w:sz w:val="22"/>
          <w:szCs w:val="22"/>
        </w:rPr>
        <w:t xml:space="preserve"> na rok 2024- časť „B“ - výzva č. 32-</w:t>
      </w:r>
      <w:r w:rsidR="00E85B48">
        <w:rPr>
          <w:rFonts w:cs="Arial"/>
          <w:i/>
          <w:sz w:val="22"/>
          <w:szCs w:val="22"/>
        </w:rPr>
        <w:t>2</w:t>
      </w:r>
    </w:p>
    <w:p w14:paraId="6A7271E7" w14:textId="77777777" w:rsidR="002B0433" w:rsidRPr="001D65D2" w:rsidRDefault="002B0433"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5427F982"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 xml:space="preserve">uma: </w:t>
      </w:r>
      <w:r w:rsidR="004514DF">
        <w:rPr>
          <w:rFonts w:cs="Arial"/>
          <w:sz w:val="20"/>
          <w:szCs w:val="20"/>
        </w:rPr>
        <w:t>bez určenia PHZ</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3A4ACC8D" w14:textId="7E34254E" w:rsidR="00056A91" w:rsidRPr="001D65D2" w:rsidRDefault="00A84C05" w:rsidP="00A84C05">
            <w:pPr>
              <w:spacing w:after="0"/>
              <w:jc w:val="both"/>
              <w:rPr>
                <w:rFonts w:cs="Arial"/>
                <w:szCs w:val="20"/>
                <w:highlight w:val="yellow"/>
              </w:rPr>
            </w:pPr>
            <w:r w:rsidRPr="001D65D2">
              <w:rPr>
                <w:szCs w:val="20"/>
              </w:rPr>
              <w:t>44192200-4 (Klince)</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1" w:name="_Toc384668550"/>
      <w:bookmarkStart w:id="2" w:name="_Toc397590240"/>
      <w:r w:rsidRPr="001D65D2">
        <w:rPr>
          <w:rFonts w:cs="Arial"/>
          <w:b/>
          <w:szCs w:val="20"/>
        </w:rPr>
        <w:t xml:space="preserve">Komplexnosť </w:t>
      </w:r>
      <w:bookmarkEnd w:id="1"/>
      <w:bookmarkEnd w:id="2"/>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lastRenderedPageBreak/>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5E401864" w:rsidR="00956B5C" w:rsidRPr="001D65D2"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883758">
        <w:rPr>
          <w:rFonts w:cs="Arial"/>
          <w:szCs w:val="20"/>
        </w:rPr>
        <w:t>klincov a ostatného pomocného materiálu</w:t>
      </w:r>
      <w:r w:rsidRPr="001D65D2">
        <w:rPr>
          <w:rFonts w:cs="Arial"/>
          <w:szCs w:val="20"/>
        </w:rPr>
        <w:t xml:space="preserve"> s nasledovnou špecifikáciou:</w:t>
      </w:r>
    </w:p>
    <w:p w14:paraId="7791A2AF" w14:textId="77777777" w:rsidR="00956B5C" w:rsidRPr="001D65D2" w:rsidRDefault="00956B5C" w:rsidP="00956B5C">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4531"/>
        <w:gridCol w:w="4531"/>
      </w:tblGrid>
      <w:tr w:rsidR="00956B5C" w:rsidRPr="001D65D2" w14:paraId="1EC5B51E" w14:textId="77777777" w:rsidTr="00883758">
        <w:tc>
          <w:tcPr>
            <w:tcW w:w="4531" w:type="dxa"/>
          </w:tcPr>
          <w:p w14:paraId="291B0F95" w14:textId="3526D51C" w:rsidR="00956B5C" w:rsidRPr="001D65D2" w:rsidRDefault="00956B5C" w:rsidP="001D65D2">
            <w:pPr>
              <w:autoSpaceDE w:val="0"/>
              <w:autoSpaceDN w:val="0"/>
              <w:adjustRightInd w:val="0"/>
              <w:spacing w:after="0"/>
              <w:jc w:val="center"/>
              <w:rPr>
                <w:rFonts w:cs="Arial"/>
                <w:b/>
                <w:szCs w:val="20"/>
              </w:rPr>
            </w:pPr>
            <w:r w:rsidRPr="00956B5C">
              <w:rPr>
                <w:rFonts w:cs="Arial"/>
                <w:b/>
                <w:szCs w:val="20"/>
              </w:rPr>
              <w:t>Názov položky</w:t>
            </w:r>
          </w:p>
        </w:tc>
        <w:tc>
          <w:tcPr>
            <w:tcW w:w="4531" w:type="dxa"/>
          </w:tcPr>
          <w:p w14:paraId="0E319249" w14:textId="60A14206" w:rsidR="00956B5C" w:rsidRPr="001D65D2" w:rsidRDefault="00883758" w:rsidP="001D65D2">
            <w:pPr>
              <w:autoSpaceDE w:val="0"/>
              <w:autoSpaceDN w:val="0"/>
              <w:adjustRightInd w:val="0"/>
              <w:spacing w:after="0"/>
              <w:jc w:val="center"/>
              <w:rPr>
                <w:rFonts w:cs="Arial"/>
                <w:b/>
                <w:szCs w:val="20"/>
              </w:rPr>
            </w:pPr>
            <w:r>
              <w:rPr>
                <w:rFonts w:cs="Arial"/>
                <w:b/>
                <w:szCs w:val="20"/>
              </w:rPr>
              <w:t xml:space="preserve">Množstvo </w:t>
            </w:r>
            <w:r w:rsidR="001D65D2" w:rsidRPr="00956B5C">
              <w:rPr>
                <w:rFonts w:cs="Arial"/>
                <w:b/>
                <w:szCs w:val="20"/>
              </w:rPr>
              <w:t>/</w:t>
            </w:r>
            <w:r>
              <w:rPr>
                <w:rFonts w:cs="Arial"/>
                <w:b/>
                <w:szCs w:val="20"/>
              </w:rPr>
              <w:t xml:space="preserve"> </w:t>
            </w:r>
            <w:r w:rsidR="001D65D2" w:rsidRPr="00956B5C">
              <w:rPr>
                <w:rFonts w:cs="Arial"/>
                <w:b/>
                <w:szCs w:val="20"/>
              </w:rPr>
              <w:t>MJ</w:t>
            </w:r>
          </w:p>
        </w:tc>
      </w:tr>
      <w:tr w:rsidR="002B0433" w:rsidRPr="001D65D2" w14:paraId="76779CD7" w14:textId="77777777" w:rsidTr="002B0433">
        <w:tc>
          <w:tcPr>
            <w:tcW w:w="4531" w:type="dxa"/>
            <w:vAlign w:val="bottom"/>
          </w:tcPr>
          <w:p w14:paraId="21C1F506" w14:textId="5D0EC0EE" w:rsidR="002B0433" w:rsidRPr="001D65D2" w:rsidRDefault="002B0433" w:rsidP="008E20DB">
            <w:pPr>
              <w:autoSpaceDE w:val="0"/>
              <w:autoSpaceDN w:val="0"/>
              <w:adjustRightInd w:val="0"/>
              <w:spacing w:after="0"/>
              <w:jc w:val="both"/>
              <w:rPr>
                <w:rFonts w:cs="Arial"/>
                <w:szCs w:val="20"/>
              </w:rPr>
            </w:pPr>
            <w:r>
              <w:rPr>
                <w:color w:val="000000"/>
              </w:rPr>
              <w:t>Klince stavebné FE 100x</w:t>
            </w:r>
            <w:r w:rsidR="008E20DB">
              <w:rPr>
                <w:color w:val="000000"/>
              </w:rPr>
              <w:t>4,0</w:t>
            </w:r>
            <w:r>
              <w:rPr>
                <w:color w:val="000000"/>
              </w:rPr>
              <w:t>0</w:t>
            </w:r>
          </w:p>
        </w:tc>
        <w:tc>
          <w:tcPr>
            <w:tcW w:w="4531" w:type="dxa"/>
            <w:vAlign w:val="bottom"/>
          </w:tcPr>
          <w:p w14:paraId="28E1B8B4" w14:textId="25455F97" w:rsidR="002B0433" w:rsidRPr="001D65D2" w:rsidRDefault="008E20DB" w:rsidP="008E20DB">
            <w:pPr>
              <w:autoSpaceDE w:val="0"/>
              <w:autoSpaceDN w:val="0"/>
              <w:adjustRightInd w:val="0"/>
              <w:spacing w:after="0"/>
              <w:jc w:val="center"/>
              <w:rPr>
                <w:rFonts w:cs="Arial"/>
                <w:szCs w:val="20"/>
              </w:rPr>
            </w:pPr>
            <w:r>
              <w:rPr>
                <w:color w:val="000000"/>
              </w:rPr>
              <w:t>10</w:t>
            </w:r>
            <w:r w:rsidR="002B0433">
              <w:rPr>
                <w:color w:val="000000"/>
              </w:rPr>
              <w:t xml:space="preserve"> kg</w:t>
            </w:r>
          </w:p>
        </w:tc>
      </w:tr>
      <w:tr w:rsidR="002B0433" w:rsidRPr="001D65D2" w14:paraId="10B44491" w14:textId="77777777" w:rsidTr="002B0433">
        <w:tc>
          <w:tcPr>
            <w:tcW w:w="4531" w:type="dxa"/>
            <w:vAlign w:val="bottom"/>
          </w:tcPr>
          <w:p w14:paraId="65C8E0EF" w14:textId="52F3C22A" w:rsidR="002B0433" w:rsidRPr="001D65D2" w:rsidRDefault="002B0433" w:rsidP="002B0433">
            <w:pPr>
              <w:autoSpaceDE w:val="0"/>
              <w:autoSpaceDN w:val="0"/>
              <w:adjustRightInd w:val="0"/>
              <w:spacing w:after="0"/>
              <w:jc w:val="both"/>
              <w:rPr>
                <w:rFonts w:cs="Arial"/>
                <w:szCs w:val="20"/>
              </w:rPr>
            </w:pPr>
            <w:r>
              <w:rPr>
                <w:color w:val="000000"/>
              </w:rPr>
              <w:t>Klince stavebné FE 40x2,00</w:t>
            </w:r>
          </w:p>
        </w:tc>
        <w:tc>
          <w:tcPr>
            <w:tcW w:w="4531" w:type="dxa"/>
            <w:vAlign w:val="bottom"/>
          </w:tcPr>
          <w:p w14:paraId="666A2257" w14:textId="4E7D62BF" w:rsidR="002B0433" w:rsidRPr="001D65D2" w:rsidRDefault="002B0433" w:rsidP="008E20DB">
            <w:pPr>
              <w:autoSpaceDE w:val="0"/>
              <w:autoSpaceDN w:val="0"/>
              <w:adjustRightInd w:val="0"/>
              <w:spacing w:after="0"/>
              <w:jc w:val="center"/>
              <w:rPr>
                <w:rFonts w:cs="Arial"/>
                <w:szCs w:val="20"/>
              </w:rPr>
            </w:pPr>
            <w:r>
              <w:rPr>
                <w:color w:val="000000"/>
              </w:rPr>
              <w:t>1</w:t>
            </w:r>
            <w:r w:rsidR="008E20DB">
              <w:rPr>
                <w:color w:val="000000"/>
              </w:rPr>
              <w:t>0</w:t>
            </w:r>
            <w:r>
              <w:rPr>
                <w:color w:val="000000"/>
              </w:rPr>
              <w:t>0 kg</w:t>
            </w:r>
          </w:p>
        </w:tc>
      </w:tr>
      <w:tr w:rsidR="002B0433" w:rsidRPr="001D65D2" w14:paraId="5BEB61CA" w14:textId="77777777" w:rsidTr="002B0433">
        <w:tc>
          <w:tcPr>
            <w:tcW w:w="4531" w:type="dxa"/>
            <w:vAlign w:val="bottom"/>
          </w:tcPr>
          <w:p w14:paraId="39F14713" w14:textId="36FE7F92" w:rsidR="002B0433" w:rsidRPr="00883758" w:rsidRDefault="002B0433" w:rsidP="002B0433">
            <w:pPr>
              <w:autoSpaceDE w:val="0"/>
              <w:autoSpaceDN w:val="0"/>
              <w:adjustRightInd w:val="0"/>
              <w:spacing w:after="0"/>
              <w:jc w:val="both"/>
              <w:rPr>
                <w:rFonts w:cs="Arial"/>
                <w:szCs w:val="20"/>
              </w:rPr>
            </w:pPr>
            <w:r>
              <w:rPr>
                <w:color w:val="000000"/>
              </w:rPr>
              <w:t>Klince stavebné FE 63x2,50</w:t>
            </w:r>
          </w:p>
        </w:tc>
        <w:tc>
          <w:tcPr>
            <w:tcW w:w="4531" w:type="dxa"/>
            <w:vAlign w:val="bottom"/>
          </w:tcPr>
          <w:p w14:paraId="78407592" w14:textId="399DA797" w:rsidR="002B0433" w:rsidRDefault="008E20DB" w:rsidP="008E20DB">
            <w:pPr>
              <w:autoSpaceDE w:val="0"/>
              <w:autoSpaceDN w:val="0"/>
              <w:adjustRightInd w:val="0"/>
              <w:spacing w:after="0"/>
              <w:jc w:val="center"/>
              <w:rPr>
                <w:rFonts w:cs="Arial"/>
                <w:szCs w:val="20"/>
              </w:rPr>
            </w:pPr>
            <w:r>
              <w:rPr>
                <w:color w:val="000000"/>
              </w:rPr>
              <w:t>5</w:t>
            </w:r>
            <w:r w:rsidR="002B0433">
              <w:rPr>
                <w:color w:val="000000"/>
              </w:rPr>
              <w:t>0 kg</w:t>
            </w:r>
          </w:p>
        </w:tc>
      </w:tr>
      <w:tr w:rsidR="002B0433" w:rsidRPr="001D65D2" w14:paraId="7433B9BE" w14:textId="77777777" w:rsidTr="002B0433">
        <w:tc>
          <w:tcPr>
            <w:tcW w:w="4531" w:type="dxa"/>
            <w:vAlign w:val="bottom"/>
          </w:tcPr>
          <w:p w14:paraId="6C7242D8" w14:textId="0EEABF15" w:rsidR="002B0433" w:rsidRPr="00883758" w:rsidRDefault="002B0433" w:rsidP="002B0433">
            <w:pPr>
              <w:autoSpaceDE w:val="0"/>
              <w:autoSpaceDN w:val="0"/>
              <w:adjustRightInd w:val="0"/>
              <w:spacing w:after="0"/>
              <w:jc w:val="both"/>
              <w:rPr>
                <w:rFonts w:cs="Arial"/>
                <w:szCs w:val="20"/>
              </w:rPr>
            </w:pPr>
            <w:r>
              <w:rPr>
                <w:color w:val="000000"/>
              </w:rPr>
              <w:t>Klince stavebné FE 80x3,10</w:t>
            </w:r>
          </w:p>
        </w:tc>
        <w:tc>
          <w:tcPr>
            <w:tcW w:w="4531" w:type="dxa"/>
            <w:vAlign w:val="bottom"/>
          </w:tcPr>
          <w:p w14:paraId="767B5333" w14:textId="60DFAEBF" w:rsidR="002B0433" w:rsidRDefault="008E20DB" w:rsidP="008E20DB">
            <w:pPr>
              <w:autoSpaceDE w:val="0"/>
              <w:autoSpaceDN w:val="0"/>
              <w:adjustRightInd w:val="0"/>
              <w:spacing w:after="0"/>
              <w:jc w:val="center"/>
              <w:rPr>
                <w:rFonts w:cs="Arial"/>
                <w:szCs w:val="20"/>
              </w:rPr>
            </w:pPr>
            <w:r>
              <w:rPr>
                <w:color w:val="000000"/>
              </w:rPr>
              <w:t>2</w:t>
            </w:r>
            <w:r w:rsidR="002B0433">
              <w:rPr>
                <w:color w:val="000000"/>
              </w:rPr>
              <w:t>0 kg</w:t>
            </w:r>
          </w:p>
        </w:tc>
      </w:tr>
    </w:tbl>
    <w:p w14:paraId="6B0F2412" w14:textId="7E5E7C5D" w:rsidR="00956B5C" w:rsidRDefault="00956B5C" w:rsidP="00475B6B">
      <w:pPr>
        <w:autoSpaceDE w:val="0"/>
        <w:autoSpaceDN w:val="0"/>
        <w:adjustRightInd w:val="0"/>
        <w:spacing w:after="0"/>
        <w:jc w:val="both"/>
        <w:rPr>
          <w:rFonts w:cs="Arial"/>
          <w:szCs w:val="20"/>
        </w:rPr>
      </w:pPr>
    </w:p>
    <w:p w14:paraId="454A26C8" w14:textId="12D88471" w:rsidR="002B0433" w:rsidRDefault="002B0433" w:rsidP="00475B6B">
      <w:pPr>
        <w:autoSpaceDE w:val="0"/>
        <w:autoSpaceDN w:val="0"/>
        <w:adjustRightInd w:val="0"/>
        <w:spacing w:after="0"/>
        <w:jc w:val="both"/>
        <w:rPr>
          <w:rFonts w:cs="Arial"/>
          <w:szCs w:val="20"/>
        </w:rPr>
      </w:pPr>
      <w:r w:rsidRPr="002B0433">
        <w:rPr>
          <w:rFonts w:cs="Arial"/>
          <w:szCs w:val="20"/>
        </w:rPr>
        <w:t xml:space="preserve">Súčasťou predmetu zákazky je aj poskytnutie služieb súvisiacich s dodaním tovaru do miesta dodania predmetu zákazky, vyloženie tovaru v mieste dodania, odovzdanie relevantných certifikátov či potvrdení (ak je to relevantné). Kontakt: Ing. Marian </w:t>
      </w:r>
      <w:proofErr w:type="spellStart"/>
      <w:r w:rsidRPr="002B0433">
        <w:rPr>
          <w:rFonts w:cs="Arial"/>
          <w:szCs w:val="20"/>
        </w:rPr>
        <w:t>Smolár</w:t>
      </w:r>
      <w:proofErr w:type="spellEnd"/>
      <w:r w:rsidRPr="002B0433">
        <w:rPr>
          <w:rFonts w:cs="Arial"/>
          <w:szCs w:val="20"/>
        </w:rPr>
        <w:t xml:space="preserve"> tel. 0918333969</w:t>
      </w:r>
    </w:p>
    <w:p w14:paraId="66B46E90" w14:textId="77777777" w:rsidR="002B0433" w:rsidRPr="001D65D2" w:rsidRDefault="002B0433"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7C557381" w14:textId="03E471BB" w:rsidR="007F1613" w:rsidRPr="0074331C" w:rsidRDefault="00E11E5E" w:rsidP="002B0433">
      <w:pPr>
        <w:pStyle w:val="Odsekzoznamu"/>
        <w:numPr>
          <w:ilvl w:val="1"/>
          <w:numId w:val="34"/>
        </w:numPr>
        <w:rPr>
          <w:rFonts w:cs="Arial"/>
          <w:sz w:val="20"/>
          <w:szCs w:val="20"/>
        </w:rPr>
      </w:pPr>
      <w:r w:rsidRPr="0074331C">
        <w:rPr>
          <w:rFonts w:cs="Arial"/>
          <w:sz w:val="20"/>
          <w:szCs w:val="20"/>
        </w:rPr>
        <w:t>M</w:t>
      </w:r>
      <w:r w:rsidR="00170757" w:rsidRPr="0074331C">
        <w:rPr>
          <w:rFonts w:cs="Arial"/>
          <w:sz w:val="20"/>
          <w:szCs w:val="20"/>
        </w:rPr>
        <w:t xml:space="preserve">iesto dodania predmetu zákazky: </w:t>
      </w:r>
      <w:r w:rsidR="0074331C" w:rsidRPr="0074331C">
        <w:rPr>
          <w:rFonts w:cs="Arial"/>
          <w:sz w:val="20"/>
          <w:szCs w:val="20"/>
        </w:rPr>
        <w:t xml:space="preserve">LESY Slovenskej republiky, štátny podnik, </w:t>
      </w:r>
      <w:r w:rsidR="002B0433" w:rsidRPr="002B0433">
        <w:rPr>
          <w:rFonts w:cs="Arial"/>
          <w:sz w:val="20"/>
          <w:szCs w:val="20"/>
        </w:rPr>
        <w:t xml:space="preserve">OZ </w:t>
      </w:r>
      <w:proofErr w:type="spellStart"/>
      <w:r w:rsidR="002B0433" w:rsidRPr="002B0433">
        <w:rPr>
          <w:rFonts w:cs="Arial"/>
          <w:sz w:val="20"/>
          <w:szCs w:val="20"/>
        </w:rPr>
        <w:t>Semenoles</w:t>
      </w:r>
      <w:proofErr w:type="spellEnd"/>
      <w:r w:rsidR="002B0433" w:rsidRPr="002B0433">
        <w:rPr>
          <w:rFonts w:cs="Arial"/>
          <w:sz w:val="20"/>
          <w:szCs w:val="20"/>
        </w:rPr>
        <w:t xml:space="preserve"> Liptovský Hrádok, </w:t>
      </w:r>
      <w:proofErr w:type="spellStart"/>
      <w:r w:rsidR="002B0433" w:rsidRPr="002B0433">
        <w:rPr>
          <w:rFonts w:cs="Arial"/>
          <w:sz w:val="20"/>
          <w:szCs w:val="20"/>
        </w:rPr>
        <w:t>Škôlkárske</w:t>
      </w:r>
      <w:proofErr w:type="spellEnd"/>
      <w:r w:rsidR="002B0433" w:rsidRPr="002B0433">
        <w:rPr>
          <w:rFonts w:cs="Arial"/>
          <w:sz w:val="20"/>
          <w:szCs w:val="20"/>
        </w:rPr>
        <w:t xml:space="preserve"> stredisko Oravská Priehrada, Ul. miestneho priemyslu 569, 029 01 Námestovo, Lázok</w:t>
      </w:r>
    </w:p>
    <w:p w14:paraId="00C3FE50" w14:textId="77777777" w:rsidR="0047462C" w:rsidRPr="001D65D2" w:rsidRDefault="0047462C" w:rsidP="00C11967">
      <w:pPr>
        <w:spacing w:after="0"/>
        <w:jc w:val="both"/>
        <w:rPr>
          <w:rFonts w:cs="Arial"/>
          <w:szCs w:val="20"/>
          <w:highlight w:val="yellow"/>
        </w:rPr>
      </w:pP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5F88BBF1"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74331C">
        <w:rPr>
          <w:rFonts w:cs="Arial"/>
          <w:b/>
          <w:sz w:val="20"/>
          <w:szCs w:val="20"/>
        </w:rPr>
        <w:t xml:space="preserve">do </w:t>
      </w:r>
      <w:r w:rsidR="0074331C" w:rsidRPr="0074331C">
        <w:rPr>
          <w:rFonts w:cs="Arial"/>
          <w:b/>
          <w:sz w:val="20"/>
          <w:szCs w:val="20"/>
        </w:rPr>
        <w:t>14</w:t>
      </w:r>
      <w:r w:rsidR="004815C8" w:rsidRPr="0074331C">
        <w:rPr>
          <w:rFonts w:cs="Arial"/>
          <w:b/>
          <w:sz w:val="20"/>
          <w:szCs w:val="20"/>
        </w:rPr>
        <w:t xml:space="preserve"> dní</w:t>
      </w:r>
      <w:r w:rsidR="004815C8" w:rsidRPr="0074331C">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3" w:name="_Toc488059675"/>
      <w:r w:rsidRPr="001D65D2">
        <w:rPr>
          <w:rFonts w:cs="Arial"/>
          <w:b/>
          <w:szCs w:val="20"/>
        </w:rPr>
        <w:t>Jazyk ponuky</w:t>
      </w:r>
      <w:bookmarkEnd w:id="3"/>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lastRenderedPageBreak/>
        <w:t>Lehota na predkladanie ponúk a označenie ponúk:</w:t>
      </w:r>
    </w:p>
    <w:p w14:paraId="51F9DD28" w14:textId="15BE48CC"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0074331C" w:rsidRPr="001D65D2">
        <w:rPr>
          <w:rFonts w:cs="Arial"/>
          <w:sz w:val="20"/>
          <w:szCs w:val="20"/>
          <w:highlight w:val="yellow"/>
        </w:rPr>
        <w:t xml:space="preserve">do </w:t>
      </w:r>
      <w:r w:rsidR="007B06CA" w:rsidRPr="007B06CA">
        <w:rPr>
          <w:rFonts w:cs="Arial"/>
          <w:b/>
          <w:sz w:val="20"/>
          <w:szCs w:val="20"/>
          <w:highlight w:val="yellow"/>
        </w:rPr>
        <w:t>0</w:t>
      </w:r>
      <w:r w:rsidR="006525F4">
        <w:rPr>
          <w:rFonts w:cs="Arial"/>
          <w:b/>
          <w:sz w:val="20"/>
          <w:szCs w:val="20"/>
          <w:highlight w:val="yellow"/>
        </w:rPr>
        <w:t>7</w:t>
      </w:r>
      <w:r w:rsidR="00953191" w:rsidRPr="007B06CA">
        <w:rPr>
          <w:rFonts w:cs="Arial"/>
          <w:b/>
          <w:sz w:val="20"/>
          <w:szCs w:val="20"/>
          <w:highlight w:val="yellow"/>
        </w:rPr>
        <w:t>.</w:t>
      </w:r>
      <w:r w:rsidR="007B06CA" w:rsidRPr="007B06CA">
        <w:rPr>
          <w:rFonts w:cs="Arial"/>
          <w:b/>
          <w:sz w:val="20"/>
          <w:szCs w:val="20"/>
          <w:highlight w:val="yellow"/>
        </w:rPr>
        <w:t>0</w:t>
      </w:r>
      <w:r w:rsidR="006525F4">
        <w:rPr>
          <w:rFonts w:cs="Arial"/>
          <w:b/>
          <w:sz w:val="20"/>
          <w:szCs w:val="20"/>
          <w:highlight w:val="yellow"/>
        </w:rPr>
        <w:t>1</w:t>
      </w:r>
      <w:r w:rsidR="0074331C" w:rsidRPr="007B06CA">
        <w:rPr>
          <w:rFonts w:cs="Arial"/>
          <w:b/>
          <w:sz w:val="20"/>
          <w:szCs w:val="20"/>
          <w:highlight w:val="yellow"/>
        </w:rPr>
        <w:t>.202</w:t>
      </w:r>
      <w:r w:rsidR="006525F4">
        <w:rPr>
          <w:rFonts w:cs="Arial"/>
          <w:b/>
          <w:sz w:val="20"/>
          <w:szCs w:val="20"/>
          <w:highlight w:val="yellow"/>
        </w:rPr>
        <w:t>5</w:t>
      </w:r>
      <w:r w:rsidR="0074331C" w:rsidRPr="001D65D2">
        <w:rPr>
          <w:rFonts w:cs="Arial"/>
          <w:sz w:val="20"/>
          <w:szCs w:val="20"/>
          <w:highlight w:val="yellow"/>
        </w:rPr>
        <w:t xml:space="preserve"> do </w:t>
      </w:r>
      <w:r w:rsidR="006525F4" w:rsidRPr="006525F4">
        <w:rPr>
          <w:rFonts w:cs="Arial"/>
          <w:b/>
          <w:sz w:val="20"/>
          <w:szCs w:val="20"/>
          <w:highlight w:val="yellow"/>
        </w:rPr>
        <w:t>10</w:t>
      </w:r>
      <w:r w:rsidR="0074331C" w:rsidRPr="006525F4">
        <w:rPr>
          <w:rFonts w:cs="Arial"/>
          <w:b/>
          <w:sz w:val="20"/>
          <w:szCs w:val="20"/>
          <w:highlight w:val="yellow"/>
        </w:rPr>
        <w:t>.00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4" w:name="_Toc488059674"/>
      <w:r w:rsidRPr="001D65D2">
        <w:rPr>
          <w:rFonts w:cs="Arial"/>
          <w:b/>
          <w:szCs w:val="20"/>
        </w:rPr>
        <w:t>Podmienky predloženia ponuky</w:t>
      </w:r>
      <w:bookmarkEnd w:id="4"/>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*.pdf</w:t>
      </w:r>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5" w:name="_Toc488059676"/>
      <w:r w:rsidRPr="001D65D2">
        <w:rPr>
          <w:rFonts w:cs="Arial"/>
          <w:b/>
          <w:szCs w:val="20"/>
        </w:rPr>
        <w:t>Predkladanie a obsah ponuky</w:t>
      </w:r>
      <w:bookmarkEnd w:id="5"/>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eID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lastRenderedPageBreak/>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6" w:name="_Toc488059680"/>
      <w:r w:rsidRPr="001D65D2">
        <w:rPr>
          <w:rFonts w:cs="Arial"/>
          <w:b/>
          <w:szCs w:val="20"/>
        </w:rPr>
        <w:t>Doplnenie, zmena a odvolanie ponuky</w:t>
      </w:r>
      <w:bookmarkEnd w:id="6"/>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lastRenderedPageBreak/>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7" w:name="_Toc488059681"/>
      <w:r w:rsidRPr="001D65D2">
        <w:rPr>
          <w:rFonts w:cs="Arial"/>
          <w:b/>
          <w:szCs w:val="20"/>
        </w:rPr>
        <w:t>Náklady na ponuku</w:t>
      </w:r>
      <w:bookmarkEnd w:id="7"/>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8"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lastRenderedPageBreak/>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77777777" w:rsidR="009357E8" w:rsidRPr="001D65D2" w:rsidRDefault="009357E8" w:rsidP="009357E8">
      <w:pPr>
        <w:numPr>
          <w:ilvl w:val="0"/>
          <w:numId w:val="15"/>
        </w:numPr>
        <w:spacing w:after="0"/>
        <w:jc w:val="both"/>
        <w:rPr>
          <w:rFonts w:cs="Arial"/>
          <w:b/>
          <w:szCs w:val="20"/>
        </w:rPr>
      </w:pPr>
      <w:r w:rsidRPr="001D65D2">
        <w:rPr>
          <w:rFonts w:cs="Arial"/>
          <w:b/>
          <w:szCs w:val="20"/>
        </w:rPr>
        <w:t>Elektronická aukcia (ku konkrétnej výzve)</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8"/>
    <w:p w14:paraId="55FDE00F" w14:textId="77777777" w:rsidR="009357E8" w:rsidRPr="001D65D2" w:rsidRDefault="009357E8" w:rsidP="009357E8">
      <w:pPr>
        <w:spacing w:after="0"/>
      </w:pPr>
    </w:p>
    <w:p w14:paraId="078974B9" w14:textId="77777777" w:rsidR="009357E8" w:rsidRPr="001D65D2" w:rsidRDefault="009357E8" w:rsidP="009357E8">
      <w:pPr>
        <w:numPr>
          <w:ilvl w:val="0"/>
          <w:numId w:val="15"/>
        </w:numPr>
        <w:spacing w:after="0"/>
        <w:jc w:val="both"/>
        <w:rPr>
          <w:rFonts w:cs="Arial"/>
          <w:b/>
          <w:szCs w:val="20"/>
        </w:rPr>
      </w:pPr>
      <w:bookmarkStart w:id="9" w:name="_Toc488059689"/>
      <w:r w:rsidRPr="001D65D2">
        <w:rPr>
          <w:rFonts w:cs="Arial"/>
          <w:b/>
          <w:szCs w:val="20"/>
        </w:rPr>
        <w:t>Otváranie ponúk (ku konkrétnej výzve)</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10" w:name="_Toc488059688"/>
      <w:r w:rsidRPr="001D65D2">
        <w:rPr>
          <w:rFonts w:cs="Arial"/>
          <w:b/>
          <w:szCs w:val="20"/>
        </w:rPr>
        <w:t>Vyhodnotenie ponúk</w:t>
      </w:r>
      <w:bookmarkEnd w:id="10"/>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9"/>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1"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1"/>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 xml:space="preserve">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w:t>
      </w:r>
      <w:r w:rsidRPr="001D65D2">
        <w:rPr>
          <w:rFonts w:cs="Arial"/>
          <w:sz w:val="20"/>
          <w:szCs w:val="20"/>
        </w:rPr>
        <w:lastRenderedPageBreak/>
        <w:t>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1CFDBAED" w14:textId="45436136" w:rsidR="00E11E5E" w:rsidRDefault="00E11E5E" w:rsidP="00C11967">
      <w:pPr>
        <w:spacing w:after="0"/>
        <w:jc w:val="both"/>
        <w:rPr>
          <w:rFonts w:cs="Arial"/>
          <w:szCs w:val="20"/>
        </w:rPr>
      </w:pPr>
      <w:r w:rsidRPr="001D65D2">
        <w:rPr>
          <w:rFonts w:cs="Arial"/>
          <w:b/>
          <w:szCs w:val="20"/>
        </w:rPr>
        <w:t xml:space="preserve">Predmet zákazky: </w:t>
      </w:r>
      <w:r w:rsidR="009F0EB8" w:rsidRPr="009F0EB8">
        <w:rPr>
          <w:rFonts w:cs="Arial"/>
          <w:szCs w:val="20"/>
        </w:rPr>
        <w:t xml:space="preserve">Nákup klincov pre OZ </w:t>
      </w:r>
      <w:proofErr w:type="spellStart"/>
      <w:r w:rsidR="009F0EB8" w:rsidRPr="009F0EB8">
        <w:rPr>
          <w:rFonts w:cs="Arial"/>
          <w:szCs w:val="20"/>
        </w:rPr>
        <w:t>Semenoles</w:t>
      </w:r>
      <w:proofErr w:type="spellEnd"/>
      <w:r w:rsidR="009F0EB8" w:rsidRPr="009F0EB8">
        <w:rPr>
          <w:rFonts w:cs="Arial"/>
          <w:szCs w:val="20"/>
        </w:rPr>
        <w:t xml:space="preserve"> na rok 2024- časť „B“ - výzva č. 32-</w:t>
      </w:r>
      <w:r w:rsidR="006525F4">
        <w:rPr>
          <w:rFonts w:cs="Arial"/>
          <w:szCs w:val="20"/>
        </w:rPr>
        <w:t>2</w:t>
      </w:r>
    </w:p>
    <w:p w14:paraId="633D007E" w14:textId="77777777" w:rsidR="009F0EB8" w:rsidRPr="001D65D2" w:rsidRDefault="009F0EB8"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67B0116F" w14:textId="77777777" w:rsidR="0074331C" w:rsidRPr="001D65D2" w:rsidRDefault="0074331C" w:rsidP="0074331C">
      <w:pPr>
        <w:spacing w:after="0"/>
        <w:jc w:val="right"/>
        <w:rPr>
          <w:rFonts w:cs="Arial"/>
          <w:b/>
          <w:szCs w:val="20"/>
        </w:rPr>
      </w:pPr>
      <w:r>
        <w:rPr>
          <w:rFonts w:cs="Arial"/>
          <w:b/>
          <w:szCs w:val="20"/>
        </w:rPr>
        <w:lastRenderedPageBreak/>
        <w:t>Príloha č. 2 Výzvy</w:t>
      </w:r>
    </w:p>
    <w:p w14:paraId="6899C4BC" w14:textId="77777777" w:rsidR="0074331C" w:rsidRPr="00CF237A" w:rsidRDefault="0074331C" w:rsidP="0074331C">
      <w:pPr>
        <w:spacing w:after="0"/>
        <w:jc w:val="center"/>
        <w:rPr>
          <w:rFonts w:cs="Arial"/>
          <w:sz w:val="24"/>
        </w:rPr>
      </w:pPr>
      <w:r w:rsidRPr="00CF237A">
        <w:rPr>
          <w:rFonts w:cs="Arial"/>
          <w:b/>
          <w:sz w:val="24"/>
        </w:rPr>
        <w:t>Podrobný rozpočet položiek</w:t>
      </w:r>
    </w:p>
    <w:p w14:paraId="6E1D5256" w14:textId="77777777" w:rsidR="0074331C" w:rsidRPr="001D65D2" w:rsidRDefault="0074331C" w:rsidP="0074331C">
      <w:pPr>
        <w:spacing w:after="0"/>
        <w:rPr>
          <w:rFonts w:cs="Arial"/>
          <w:szCs w:val="20"/>
        </w:rPr>
      </w:pPr>
    </w:p>
    <w:p w14:paraId="75EC989D" w14:textId="77777777" w:rsidR="0074331C" w:rsidRPr="001D65D2" w:rsidRDefault="0074331C" w:rsidP="0074331C">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F0EB8" w:rsidRPr="001D65D2" w14:paraId="0D882959" w14:textId="77777777" w:rsidTr="003B6164">
        <w:tc>
          <w:tcPr>
            <w:tcW w:w="2410" w:type="dxa"/>
            <w:tcBorders>
              <w:top w:val="nil"/>
              <w:bottom w:val="nil"/>
              <w:right w:val="nil"/>
            </w:tcBorders>
            <w:shd w:val="clear" w:color="auto" w:fill="auto"/>
          </w:tcPr>
          <w:p w14:paraId="2E369279" w14:textId="4AE1B9D6" w:rsidR="009F0EB8" w:rsidRPr="001D65D2" w:rsidRDefault="009F0EB8" w:rsidP="009F0EB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11D4E072" w:rsidR="009F0EB8" w:rsidRPr="001D65D2" w:rsidRDefault="009F0EB8" w:rsidP="009F0EB8">
            <w:pPr>
              <w:rPr>
                <w:rFonts w:cs="Arial"/>
                <w:szCs w:val="20"/>
              </w:rPr>
            </w:pPr>
            <w:r w:rsidRPr="00C55A79">
              <w:t xml:space="preserve">Odštepný závod </w:t>
            </w:r>
            <w:proofErr w:type="spellStart"/>
            <w:r w:rsidRPr="00C55A79">
              <w:t>Semenoles</w:t>
            </w:r>
            <w:proofErr w:type="spellEnd"/>
          </w:p>
        </w:tc>
      </w:tr>
      <w:tr w:rsidR="009F0EB8" w:rsidRPr="001D65D2" w14:paraId="238CC478" w14:textId="77777777" w:rsidTr="003B6164">
        <w:tc>
          <w:tcPr>
            <w:tcW w:w="2410" w:type="dxa"/>
            <w:tcBorders>
              <w:top w:val="nil"/>
              <w:bottom w:val="nil"/>
              <w:right w:val="nil"/>
            </w:tcBorders>
            <w:shd w:val="clear" w:color="auto" w:fill="auto"/>
          </w:tcPr>
          <w:p w14:paraId="3BA6F181" w14:textId="1DA71FFC" w:rsidR="009F0EB8" w:rsidRPr="001D65D2" w:rsidRDefault="009F0EB8" w:rsidP="009F0EB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E0B9846" w:rsidR="009F0EB8" w:rsidRPr="001D65D2" w:rsidRDefault="009F0EB8" w:rsidP="009F0EB8">
            <w:pPr>
              <w:rPr>
                <w:rFonts w:cs="Arial"/>
                <w:szCs w:val="20"/>
              </w:rPr>
            </w:pPr>
            <w:r w:rsidRPr="00C55A79">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4F7483F5" w:rsidR="00E16A70" w:rsidRPr="001D65D2" w:rsidRDefault="00B7365C" w:rsidP="00B7365C">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w:t>
            </w:r>
            <w:r w:rsidR="009F0EB8" w:rsidRPr="009F0EB8">
              <w:rPr>
                <w:rFonts w:cs="Arial"/>
                <w:szCs w:val="20"/>
              </w:rPr>
              <w:t>riaditeľ OZ</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57FC7E" w:rsidR="00E16A70" w:rsidRPr="001D65D2" w:rsidRDefault="009F0EB8" w:rsidP="00E16A70">
            <w:pPr>
              <w:spacing w:after="0" w:line="360" w:lineRule="auto"/>
              <w:jc w:val="both"/>
              <w:rPr>
                <w:rFonts w:cs="Arial"/>
                <w:szCs w:val="20"/>
              </w:rPr>
            </w:pPr>
            <w:r w:rsidRPr="009F0EB8">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335156E4" w:rsidR="00E16A70" w:rsidRPr="001D65D2" w:rsidRDefault="00E16A70" w:rsidP="00E16A70">
            <w:pPr>
              <w:spacing w:after="0" w:line="360" w:lineRule="auto"/>
              <w:jc w:val="both"/>
              <w:rPr>
                <w:rFonts w:cs="Arial"/>
                <w:szCs w:val="20"/>
              </w:rPr>
            </w:pP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0331DC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2988BFE9"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16E33559"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w:t>
      </w:r>
      <w:r w:rsidR="0074331C" w:rsidRPr="00C31ED5">
        <w:rPr>
          <w:rFonts w:ascii="Arial" w:hAnsi="Arial" w:cs="Arial"/>
          <w:b/>
          <w:sz w:val="20"/>
          <w:lang w:val="sk-SK"/>
        </w:rPr>
        <w:t>do</w:t>
      </w:r>
      <w:r w:rsidR="0074331C" w:rsidRPr="001D65D2">
        <w:rPr>
          <w:rFonts w:ascii="Arial" w:hAnsi="Arial" w:cs="Arial"/>
          <w:sz w:val="20"/>
          <w:lang w:val="sk-SK"/>
        </w:rPr>
        <w:t xml:space="preserve">  </w:t>
      </w:r>
      <w:r w:rsidR="0074331C" w:rsidRPr="00C31ED5">
        <w:rPr>
          <w:rFonts w:ascii="Arial" w:hAnsi="Arial" w:cs="Arial"/>
          <w:b/>
          <w:sz w:val="20"/>
          <w:lang w:val="sk-SK"/>
        </w:rPr>
        <w:t>14 dní</w:t>
      </w:r>
      <w:r w:rsidR="0074331C" w:rsidRPr="001D65D2">
        <w:rPr>
          <w:rFonts w:ascii="Arial" w:hAnsi="Arial" w:cs="Arial"/>
          <w:sz w:val="20"/>
          <w:lang w:val="sk-SK"/>
        </w:rPr>
        <w:t xml:space="preserve">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6EFD05F9" w14:textId="1F084D48" w:rsidR="0074331C" w:rsidRPr="00104B91" w:rsidRDefault="00E123F4" w:rsidP="008E317D">
      <w:pPr>
        <w:pStyle w:val="Odsekzoznamu"/>
        <w:numPr>
          <w:ilvl w:val="0"/>
          <w:numId w:val="90"/>
        </w:numPr>
        <w:spacing w:after="0"/>
        <w:ind w:left="357" w:hanging="357"/>
        <w:contextualSpacing/>
        <w:jc w:val="both"/>
        <w:rPr>
          <w:rFonts w:cs="Arial"/>
          <w:szCs w:val="20"/>
          <w:highlight w:val="yellow"/>
        </w:rPr>
      </w:pPr>
      <w:r w:rsidRPr="00104B91">
        <w:rPr>
          <w:rFonts w:cs="Arial"/>
          <w:sz w:val="20"/>
          <w:szCs w:val="20"/>
        </w:rPr>
        <w:t xml:space="preserve">Miesto plnenia predmetu zmluvy: </w:t>
      </w:r>
      <w:r w:rsidR="0074331C" w:rsidRPr="00104B91">
        <w:rPr>
          <w:rFonts w:cs="Arial"/>
          <w:sz w:val="20"/>
          <w:szCs w:val="20"/>
        </w:rPr>
        <w:t xml:space="preserve">: </w:t>
      </w:r>
      <w:r w:rsidR="0074331C" w:rsidRPr="00104B91">
        <w:rPr>
          <w:rFonts w:cs="Arial"/>
          <w:sz w:val="20"/>
          <w:szCs w:val="20"/>
          <w:highlight w:val="yellow"/>
        </w:rPr>
        <w:t xml:space="preserve">LESY Slovenskej republiky, štátny podnik, </w:t>
      </w:r>
      <w:r w:rsidR="00104B91" w:rsidRPr="00104B91">
        <w:rPr>
          <w:rFonts w:cs="Arial"/>
          <w:sz w:val="20"/>
          <w:szCs w:val="20"/>
          <w:highlight w:val="yellow"/>
        </w:rPr>
        <w:t xml:space="preserve">OZ </w:t>
      </w:r>
      <w:proofErr w:type="spellStart"/>
      <w:r w:rsidR="00104B91" w:rsidRPr="00104B91">
        <w:rPr>
          <w:rFonts w:cs="Arial"/>
          <w:sz w:val="20"/>
          <w:szCs w:val="20"/>
          <w:highlight w:val="yellow"/>
        </w:rPr>
        <w:t>Semenoles</w:t>
      </w:r>
      <w:proofErr w:type="spellEnd"/>
      <w:r w:rsidR="00104B91" w:rsidRPr="00104B91">
        <w:rPr>
          <w:rFonts w:cs="Arial"/>
          <w:sz w:val="20"/>
          <w:szCs w:val="20"/>
          <w:highlight w:val="yellow"/>
        </w:rPr>
        <w:t xml:space="preserve"> Liptovský Hrádok, </w:t>
      </w:r>
      <w:proofErr w:type="spellStart"/>
      <w:r w:rsidR="00104B91" w:rsidRPr="00104B91">
        <w:rPr>
          <w:rFonts w:cs="Arial"/>
          <w:sz w:val="20"/>
          <w:szCs w:val="20"/>
          <w:highlight w:val="yellow"/>
        </w:rPr>
        <w:t>Škôlkárske</w:t>
      </w:r>
      <w:proofErr w:type="spellEnd"/>
      <w:r w:rsidR="00104B91" w:rsidRPr="00104B91">
        <w:rPr>
          <w:rFonts w:cs="Arial"/>
          <w:sz w:val="20"/>
          <w:szCs w:val="20"/>
          <w:highlight w:val="yellow"/>
        </w:rPr>
        <w:t xml:space="preserve"> stredisko Oravská Priehrada, Ul. miestneho priemyslu 569, 029 01 Námestovo, Lázok</w:t>
      </w:r>
      <w:r w:rsidR="0074331C" w:rsidRPr="00104B91">
        <w:rPr>
          <w:rFonts w:cs="Arial"/>
          <w:sz w:val="20"/>
          <w:szCs w:val="20"/>
          <w:highlight w:val="yellow"/>
        </w:rPr>
        <w:t>.</w:t>
      </w:r>
    </w:p>
    <w:p w14:paraId="627B3D6E" w14:textId="2CE8832C" w:rsidR="00E123F4" w:rsidRPr="0074331C" w:rsidRDefault="00E123F4" w:rsidP="00D318FE">
      <w:pPr>
        <w:pStyle w:val="Odsekzoznamu"/>
        <w:numPr>
          <w:ilvl w:val="0"/>
          <w:numId w:val="90"/>
        </w:numPr>
        <w:spacing w:after="0"/>
        <w:ind w:left="357" w:hanging="357"/>
        <w:contextualSpacing/>
        <w:jc w:val="both"/>
        <w:rPr>
          <w:rFonts w:cs="Arial"/>
          <w:sz w:val="20"/>
          <w:szCs w:val="20"/>
        </w:rPr>
      </w:pPr>
      <w:r w:rsidRPr="0074331C">
        <w:rPr>
          <w:rFonts w:cs="Arial"/>
          <w:sz w:val="20"/>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57F18800" w:rsidR="00E123F4" w:rsidRPr="001D65D2" w:rsidRDefault="00277048" w:rsidP="00613F84">
      <w:pPr>
        <w:numPr>
          <w:ilvl w:val="0"/>
          <w:numId w:val="91"/>
        </w:numPr>
        <w:spacing w:after="0"/>
        <w:jc w:val="both"/>
        <w:rPr>
          <w:rFonts w:cs="Arial"/>
          <w:szCs w:val="20"/>
        </w:rPr>
      </w:pPr>
      <w:r>
        <w:rPr>
          <w:rFonts w:cs="Arial"/>
          <w:szCs w:val="20"/>
        </w:rPr>
        <w:t xml:space="preserve">Záruka sa nevzťahuje na </w:t>
      </w:r>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76106C8" w:rsidR="00E123F4" w:rsidRPr="001D65D2" w:rsidRDefault="0074331C" w:rsidP="001D65D2">
            <w:pPr>
              <w:pStyle w:val="Bezriadkovania"/>
              <w:rPr>
                <w:rFonts w:ascii="Arial" w:hAnsi="Arial" w:cs="Arial"/>
                <w:sz w:val="20"/>
                <w:lang w:val="sk-SK"/>
              </w:rPr>
            </w:pPr>
            <w:r w:rsidRPr="00605946">
              <w:rPr>
                <w:rFonts w:ascii="Arial" w:hAnsi="Arial" w:cs="Arial"/>
                <w:sz w:val="20"/>
                <w:lang w:val="sk-SK"/>
              </w:rPr>
              <w:t xml:space="preserve">V </w:t>
            </w:r>
            <w:r>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3E6CC965" w14:textId="77777777" w:rsidR="009F0EB8" w:rsidRDefault="009F0EB8" w:rsidP="0074331C">
            <w:pPr>
              <w:spacing w:after="0"/>
              <w:jc w:val="center"/>
              <w:rPr>
                <w:rFonts w:cs="Arial"/>
                <w:szCs w:val="20"/>
              </w:rPr>
            </w:pPr>
            <w:r w:rsidRPr="009F0EB8">
              <w:rPr>
                <w:rFonts w:cs="Arial"/>
                <w:szCs w:val="20"/>
              </w:rPr>
              <w:t xml:space="preserve">Ing. Marek </w:t>
            </w:r>
            <w:proofErr w:type="spellStart"/>
            <w:r w:rsidRPr="009F0EB8">
              <w:rPr>
                <w:rFonts w:cs="Arial"/>
                <w:szCs w:val="20"/>
              </w:rPr>
              <w:t>Šimanský</w:t>
            </w:r>
            <w:proofErr w:type="spellEnd"/>
          </w:p>
          <w:p w14:paraId="6B602190" w14:textId="0BA55513" w:rsidR="003D0F46" w:rsidRPr="001D65D2" w:rsidRDefault="009F0EB8" w:rsidP="009F0EB8">
            <w:pPr>
              <w:spacing w:after="0"/>
              <w:jc w:val="center"/>
              <w:rPr>
                <w:rFonts w:cs="Arial"/>
                <w:b/>
                <w:szCs w:val="20"/>
              </w:rPr>
            </w:pPr>
            <w:r w:rsidRPr="009F0EB8">
              <w:rPr>
                <w:rFonts w:cs="Arial"/>
                <w:szCs w:val="20"/>
              </w:rPr>
              <w:t>riaditeľ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9F17" w14:textId="77777777" w:rsidR="00562FD3" w:rsidRDefault="00562FD3">
      <w:r>
        <w:separator/>
      </w:r>
    </w:p>
  </w:endnote>
  <w:endnote w:type="continuationSeparator" w:id="0">
    <w:p w14:paraId="71F6CF40" w14:textId="77777777" w:rsidR="00562FD3" w:rsidRDefault="0056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B06CA" w14:paraId="2D4E7A60" w14:textId="77777777" w:rsidTr="00D13CDF">
              <w:tc>
                <w:tcPr>
                  <w:tcW w:w="6237" w:type="dxa"/>
                </w:tcPr>
                <w:p w14:paraId="161303EA" w14:textId="2855CD28" w:rsidR="007B06CA" w:rsidRDefault="007B06CA" w:rsidP="00A83694">
                  <w:pPr>
                    <w:pStyle w:val="Pta"/>
                  </w:pPr>
                </w:p>
              </w:tc>
              <w:tc>
                <w:tcPr>
                  <w:tcW w:w="2825" w:type="dxa"/>
                </w:tcPr>
                <w:p w14:paraId="7289D8C9" w14:textId="49060D29" w:rsidR="007B06CA" w:rsidRDefault="007B06C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3681">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3681">
                    <w:rPr>
                      <w:bCs/>
                      <w:noProof/>
                      <w:sz w:val="18"/>
                      <w:szCs w:val="18"/>
                    </w:rPr>
                    <w:t>18</w:t>
                  </w:r>
                  <w:r w:rsidRPr="007C3D49">
                    <w:rPr>
                      <w:bCs/>
                      <w:sz w:val="18"/>
                      <w:szCs w:val="18"/>
                    </w:rPr>
                    <w:fldChar w:fldCharType="end"/>
                  </w:r>
                </w:p>
              </w:tc>
            </w:tr>
          </w:tbl>
          <w:p w14:paraId="3C8412FC" w14:textId="522F1C6A" w:rsidR="007B06CA" w:rsidRDefault="00562FD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6CA" w:rsidRDefault="007B06C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6CA" w:rsidRDefault="007B06CA">
    <w:pPr>
      <w:pStyle w:val="Pta"/>
    </w:pPr>
  </w:p>
  <w:p w14:paraId="4427C16E" w14:textId="77777777" w:rsidR="007B06CA" w:rsidRDefault="007B06CA"/>
  <w:p w14:paraId="20DEAAA1" w14:textId="77777777" w:rsidR="007B06CA" w:rsidRDefault="007B06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19C5B" w14:textId="77777777" w:rsidR="00562FD3" w:rsidRDefault="00562FD3">
      <w:r>
        <w:separator/>
      </w:r>
    </w:p>
  </w:footnote>
  <w:footnote w:type="continuationSeparator" w:id="0">
    <w:p w14:paraId="4799EA3F" w14:textId="77777777" w:rsidR="00562FD3" w:rsidRDefault="0056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6CA" w14:paraId="14793BB4" w14:textId="77777777" w:rsidTr="007C3D49">
      <w:tc>
        <w:tcPr>
          <w:tcW w:w="1271" w:type="dxa"/>
        </w:tcPr>
        <w:p w14:paraId="22C3DFF4" w14:textId="2E53548F" w:rsidR="007B06CA" w:rsidRDefault="007B06C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B06CA" w:rsidRDefault="007B06CA" w:rsidP="007C3D49">
          <w:pPr>
            <w:pStyle w:val="Nadpis4"/>
            <w:tabs>
              <w:tab w:val="clear" w:pos="576"/>
            </w:tabs>
            <w:rPr>
              <w:color w:val="005941"/>
              <w:sz w:val="32"/>
              <w:szCs w:val="32"/>
            </w:rPr>
          </w:pPr>
          <w:r w:rsidRPr="006B7CE0">
            <w:rPr>
              <w:color w:val="005941"/>
              <w:sz w:val="32"/>
              <w:szCs w:val="32"/>
            </w:rPr>
            <w:t>LESY Slovenskej republiky, štátny podnik</w:t>
          </w:r>
        </w:p>
        <w:p w14:paraId="09BA174F" w14:textId="77777777" w:rsidR="00B85503" w:rsidRPr="00B85503" w:rsidRDefault="00B85503" w:rsidP="00B85503">
          <w:pPr>
            <w:pStyle w:val="Nadpis4"/>
            <w:rPr>
              <w:color w:val="005941"/>
              <w:sz w:val="24"/>
            </w:rPr>
          </w:pPr>
          <w:r w:rsidRPr="00B85503">
            <w:rPr>
              <w:color w:val="005941"/>
              <w:sz w:val="24"/>
            </w:rPr>
            <w:t xml:space="preserve">Odštepný závod </w:t>
          </w:r>
          <w:proofErr w:type="spellStart"/>
          <w:r w:rsidRPr="00B85503">
            <w:rPr>
              <w:color w:val="005941"/>
              <w:sz w:val="24"/>
            </w:rPr>
            <w:t>Semenoles</w:t>
          </w:r>
          <w:proofErr w:type="spellEnd"/>
        </w:p>
        <w:p w14:paraId="4F73470A" w14:textId="431CE819" w:rsidR="007B06CA" w:rsidRDefault="00B85503" w:rsidP="00B85503">
          <w:pPr>
            <w:pStyle w:val="Nadpis4"/>
            <w:tabs>
              <w:tab w:val="clear" w:pos="576"/>
            </w:tabs>
          </w:pPr>
          <w:r w:rsidRPr="00B85503">
            <w:rPr>
              <w:color w:val="005941"/>
              <w:sz w:val="24"/>
            </w:rPr>
            <w:t>Pri železnici 52, 033 01 Liptovský Hrádok</w:t>
          </w:r>
        </w:p>
      </w:tc>
    </w:tr>
  </w:tbl>
  <w:p w14:paraId="5DFAC86C" w14:textId="77777777" w:rsidR="007B06CA" w:rsidRDefault="007B06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24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4B91"/>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0F05"/>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048"/>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433"/>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4DF"/>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2FD3"/>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5F4"/>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1F24"/>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681"/>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331C"/>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6CA"/>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758"/>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49D"/>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0DB"/>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71E"/>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191"/>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0EB8"/>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192"/>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65C"/>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50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CE8"/>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8FE"/>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034"/>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3E7"/>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5B48"/>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5B7"/>
    <w:rsid w:val="00F4015D"/>
    <w:rsid w:val="00F405CB"/>
    <w:rsid w:val="00F40C25"/>
    <w:rsid w:val="00F41D0B"/>
    <w:rsid w:val="00F4279A"/>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69C"/>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25A3-6E7D-4F9E-A275-87921351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7265</Words>
  <Characters>41413</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33</cp:revision>
  <cp:lastPrinted>2023-09-14T10:35:00Z</cp:lastPrinted>
  <dcterms:created xsi:type="dcterms:W3CDTF">2024-02-20T08:35:00Z</dcterms:created>
  <dcterms:modified xsi:type="dcterms:W3CDTF">2024-12-11T11:56:00Z</dcterms:modified>
  <cp:category>EIZ</cp:category>
</cp:coreProperties>
</file>