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B90B8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57DE457F" w:rsidR="00B90B84" w:rsidRPr="00BD5A84" w:rsidRDefault="00B90B84" w:rsidP="00B90B8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B90B84" w:rsidRPr="00BD5A84" w14:paraId="02A704B9" w14:textId="77777777" w:rsidTr="00F96DD8">
        <w:tc>
          <w:tcPr>
            <w:tcW w:w="10013" w:type="dxa"/>
          </w:tcPr>
          <w:p w14:paraId="06018063" w14:textId="42C1D112" w:rsidR="00B90B84" w:rsidRPr="00BD5A84" w:rsidRDefault="00B90B84" w:rsidP="00B90B8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B90B84" w:rsidRPr="00BD5A84" w14:paraId="59EE547C" w14:textId="77777777" w:rsidTr="00F96DD8">
        <w:tc>
          <w:tcPr>
            <w:tcW w:w="10013" w:type="dxa"/>
          </w:tcPr>
          <w:p w14:paraId="5C6CEDDE" w14:textId="2DE6BCB7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B90B84" w:rsidRPr="00BD5A84" w14:paraId="5FFCF300" w14:textId="77777777" w:rsidTr="00F96DD8">
        <w:tc>
          <w:tcPr>
            <w:tcW w:w="10013" w:type="dxa"/>
          </w:tcPr>
          <w:p w14:paraId="272C0D0A" w14:textId="17E95E6C" w:rsidR="00B90B84" w:rsidRPr="0078134F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 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45F0513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0F4CBF">
              <w:rPr>
                <w:rFonts w:ascii="Arial" w:hAnsi="Arial" w:cs="Arial"/>
              </w:rPr>
              <w:t>Samohybný p</w:t>
            </w:r>
            <w:r w:rsidR="00B90B84">
              <w:rPr>
                <w:rFonts w:ascii="Arial" w:hAnsi="Arial" w:cs="Arial"/>
              </w:rPr>
              <w:t>ostrekovač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4DB29D2" w:rsidR="00F96DD8" w:rsidRPr="00BD5A84" w:rsidRDefault="000F4CBF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Samohybný p</w:t>
            </w:r>
            <w:r w:rsidR="00B90B84">
              <w:rPr>
                <w:rFonts w:ascii="Arial" w:hAnsi="Arial" w:cs="Arial"/>
                <w:b/>
                <w:szCs w:val="24"/>
                <w:lang w:eastAsia="cs-CZ"/>
              </w:rPr>
              <w:t>ostrekovač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1984"/>
        <w:gridCol w:w="1418"/>
        <w:gridCol w:w="3118"/>
      </w:tblGrid>
      <w:tr w:rsidR="00B90B84" w:rsidRPr="00BD5A84" w14:paraId="6582D0BB" w14:textId="77777777" w:rsidTr="005113DE">
        <w:tc>
          <w:tcPr>
            <w:tcW w:w="10519" w:type="dxa"/>
            <w:gridSpan w:val="4"/>
          </w:tcPr>
          <w:p w14:paraId="728FBB80" w14:textId="09841CFE" w:rsidR="00B90B84" w:rsidRPr="00CD2913" w:rsidRDefault="00B90B84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90B84" w:rsidRPr="00BD5A84" w:rsidRDefault="00B90B84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90B84" w:rsidRPr="00BD5A84" w:rsidRDefault="00B90B84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90B84" w:rsidRPr="00BD5A84" w14:paraId="3A48747A" w14:textId="77777777" w:rsidTr="00B90B84">
        <w:tc>
          <w:tcPr>
            <w:tcW w:w="3999" w:type="dxa"/>
            <w:vAlign w:val="center"/>
          </w:tcPr>
          <w:p w14:paraId="668E8B1F" w14:textId="77777777" w:rsidR="00B90B84" w:rsidRPr="00BD5A84" w:rsidRDefault="00B90B84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984" w:type="dxa"/>
            <w:vAlign w:val="center"/>
          </w:tcPr>
          <w:p w14:paraId="057C0167" w14:textId="77777777" w:rsidR="00B90B84" w:rsidRPr="00BD5A84" w:rsidRDefault="00B90B84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1418" w:type="dxa"/>
          </w:tcPr>
          <w:p w14:paraId="37ECD7C3" w14:textId="77777777" w:rsidR="00B90B84" w:rsidRDefault="00B90B84" w:rsidP="00B90B84">
            <w:pPr>
              <w:jc w:val="center"/>
              <w:rPr>
                <w:rFonts w:ascii="Arial" w:hAnsi="Arial" w:cs="Arial"/>
                <w:b/>
              </w:rPr>
            </w:pPr>
          </w:p>
          <w:p w14:paraId="75B88CD2" w14:textId="1E763570" w:rsidR="00B90B84" w:rsidRPr="00B90B84" w:rsidRDefault="00B90B84" w:rsidP="00B90B84">
            <w:pPr>
              <w:jc w:val="center"/>
              <w:rPr>
                <w:rFonts w:ascii="Arial" w:hAnsi="Arial" w:cs="Arial"/>
                <w:b/>
              </w:rPr>
            </w:pPr>
            <w:r w:rsidRPr="00B90B84">
              <w:rPr>
                <w:rFonts w:ascii="Arial" w:hAnsi="Arial" w:cs="Arial"/>
                <w:b/>
              </w:rPr>
              <w:t>Merná jednotka</w:t>
            </w:r>
          </w:p>
          <w:p w14:paraId="317FA556" w14:textId="77777777" w:rsidR="00B90B84" w:rsidRPr="00BD5A84" w:rsidRDefault="00B90B84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014E776E" w14:textId="6D56AEDF" w:rsidR="00B90B84" w:rsidRPr="00BD5A84" w:rsidRDefault="00B90B84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90B84" w:rsidRPr="00BD5A84" w14:paraId="105B5568" w14:textId="77777777" w:rsidTr="00D13C01">
        <w:tc>
          <w:tcPr>
            <w:tcW w:w="3999" w:type="dxa"/>
            <w:vAlign w:val="bottom"/>
          </w:tcPr>
          <w:p w14:paraId="26D3B32E" w14:textId="38AB12D3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Pracovný záber ramien</w:t>
            </w:r>
          </w:p>
        </w:tc>
        <w:tc>
          <w:tcPr>
            <w:tcW w:w="1984" w:type="dxa"/>
            <w:vAlign w:val="bottom"/>
          </w:tcPr>
          <w:p w14:paraId="228DB957" w14:textId="48B03B9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36</w:t>
            </w:r>
          </w:p>
        </w:tc>
        <w:tc>
          <w:tcPr>
            <w:tcW w:w="1418" w:type="dxa"/>
            <w:vAlign w:val="bottom"/>
          </w:tcPr>
          <w:p w14:paraId="793F3BC8" w14:textId="2BEBDCD7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118" w:type="dxa"/>
            <w:vAlign w:val="center"/>
          </w:tcPr>
          <w:p w14:paraId="320BF8FA" w14:textId="08F6A5B1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5C3889D6" w14:textId="77777777" w:rsidTr="00D13C01">
        <w:tc>
          <w:tcPr>
            <w:tcW w:w="3999" w:type="dxa"/>
            <w:vAlign w:val="bottom"/>
          </w:tcPr>
          <w:p w14:paraId="1AE82E4E" w14:textId="6828B2D5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Objem nádrže na postrek</w:t>
            </w:r>
          </w:p>
        </w:tc>
        <w:tc>
          <w:tcPr>
            <w:tcW w:w="1984" w:type="dxa"/>
            <w:vAlign w:val="bottom"/>
          </w:tcPr>
          <w:p w14:paraId="584530AA" w14:textId="432DAF69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6000</w:t>
            </w:r>
          </w:p>
        </w:tc>
        <w:tc>
          <w:tcPr>
            <w:tcW w:w="1418" w:type="dxa"/>
            <w:vAlign w:val="bottom"/>
          </w:tcPr>
          <w:p w14:paraId="40EAF360" w14:textId="4AAF1E32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3118" w:type="dxa"/>
            <w:vAlign w:val="center"/>
          </w:tcPr>
          <w:p w14:paraId="7168CACA" w14:textId="09E5689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42ED2ABB" w14:textId="77777777" w:rsidTr="00D13C01">
        <w:tc>
          <w:tcPr>
            <w:tcW w:w="3999" w:type="dxa"/>
            <w:vAlign w:val="bottom"/>
          </w:tcPr>
          <w:p w14:paraId="000CCAA9" w14:textId="4306367A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Počet sekcii</w:t>
            </w:r>
          </w:p>
        </w:tc>
        <w:tc>
          <w:tcPr>
            <w:tcW w:w="1984" w:type="dxa"/>
            <w:vAlign w:val="bottom"/>
          </w:tcPr>
          <w:p w14:paraId="05C768CD" w14:textId="15D9034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72</w:t>
            </w:r>
          </w:p>
        </w:tc>
        <w:tc>
          <w:tcPr>
            <w:tcW w:w="1418" w:type="dxa"/>
            <w:vAlign w:val="bottom"/>
          </w:tcPr>
          <w:p w14:paraId="3A61AED1" w14:textId="416053C6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3118" w:type="dxa"/>
            <w:vAlign w:val="center"/>
          </w:tcPr>
          <w:p w14:paraId="4E0C24D0" w14:textId="1087876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24107E0C" w14:textId="77777777" w:rsidTr="00D13C01">
        <w:tc>
          <w:tcPr>
            <w:tcW w:w="3999" w:type="dxa"/>
            <w:vAlign w:val="bottom"/>
          </w:tcPr>
          <w:p w14:paraId="413DEEA3" w14:textId="29230927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Výkon čerpadla postreku </w:t>
            </w:r>
          </w:p>
        </w:tc>
        <w:tc>
          <w:tcPr>
            <w:tcW w:w="1984" w:type="dxa"/>
            <w:vAlign w:val="bottom"/>
          </w:tcPr>
          <w:p w14:paraId="7FF8AE97" w14:textId="162BF34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900</w:t>
            </w:r>
          </w:p>
        </w:tc>
        <w:tc>
          <w:tcPr>
            <w:tcW w:w="1418" w:type="dxa"/>
            <w:vAlign w:val="bottom"/>
          </w:tcPr>
          <w:p w14:paraId="4D2A201C" w14:textId="2F203D50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l/min</w:t>
            </w:r>
          </w:p>
        </w:tc>
        <w:tc>
          <w:tcPr>
            <w:tcW w:w="3118" w:type="dxa"/>
            <w:vAlign w:val="center"/>
          </w:tcPr>
          <w:p w14:paraId="024ECCB9" w14:textId="507C5733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1F6BD49C" w14:textId="77777777" w:rsidTr="00D13C01">
        <w:tc>
          <w:tcPr>
            <w:tcW w:w="3999" w:type="dxa"/>
            <w:vAlign w:val="bottom"/>
          </w:tcPr>
          <w:p w14:paraId="27C0459D" w14:textId="71D98387" w:rsidR="00B90B84" w:rsidRPr="00BD5A84" w:rsidRDefault="00B90B84" w:rsidP="00B90B84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 xml:space="preserve">Elektrické kohúty na riadenie nasávacej </w:t>
            </w:r>
            <w:proofErr w:type="spellStart"/>
            <w:r>
              <w:rPr>
                <w:rFonts w:ascii="Calibri" w:hAnsi="Calibri" w:cs="Calibri"/>
                <w:color w:val="000000"/>
              </w:rPr>
              <w:t>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výtlačnej strany</w:t>
            </w:r>
          </w:p>
        </w:tc>
        <w:tc>
          <w:tcPr>
            <w:tcW w:w="1984" w:type="dxa"/>
            <w:vAlign w:val="bottom"/>
          </w:tcPr>
          <w:p w14:paraId="163B6BCF" w14:textId="1BE0ACA8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088017D8" w14:textId="193E4E1F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00A39A87" w14:textId="641EB12E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7B2ED8DC" w14:textId="77777777" w:rsidTr="00D13C01">
        <w:tc>
          <w:tcPr>
            <w:tcW w:w="3999" w:type="dxa"/>
            <w:vAlign w:val="bottom"/>
          </w:tcPr>
          <w:p w14:paraId="06C8148E" w14:textId="0688E007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Pneumatiky 420/95 R50</w:t>
            </w:r>
          </w:p>
        </w:tc>
        <w:tc>
          <w:tcPr>
            <w:tcW w:w="1984" w:type="dxa"/>
            <w:vAlign w:val="bottom"/>
          </w:tcPr>
          <w:p w14:paraId="44C94D30" w14:textId="20CCB4A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0F338DA7" w14:textId="62A2FDC3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79A2F21A" w14:textId="351F5CB0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02FE23E8" w14:textId="77777777" w:rsidTr="00D13C01">
        <w:tc>
          <w:tcPr>
            <w:tcW w:w="3999" w:type="dxa"/>
            <w:vAlign w:val="bottom"/>
          </w:tcPr>
          <w:p w14:paraId="4F427538" w14:textId="436CA1E8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Rozchod kolies </w:t>
            </w:r>
          </w:p>
        </w:tc>
        <w:tc>
          <w:tcPr>
            <w:tcW w:w="1984" w:type="dxa"/>
            <w:vAlign w:val="bottom"/>
          </w:tcPr>
          <w:p w14:paraId="4397C494" w14:textId="4F4CA22F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2250</w:t>
            </w:r>
          </w:p>
        </w:tc>
        <w:tc>
          <w:tcPr>
            <w:tcW w:w="1418" w:type="dxa"/>
            <w:vAlign w:val="bottom"/>
          </w:tcPr>
          <w:p w14:paraId="44AD7054" w14:textId="49F6BA0B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118" w:type="dxa"/>
            <w:vAlign w:val="center"/>
          </w:tcPr>
          <w:p w14:paraId="305D3670" w14:textId="47CDFE9C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049C00E1" w14:textId="77777777" w:rsidTr="00D13C01">
        <w:tc>
          <w:tcPr>
            <w:tcW w:w="3999" w:type="dxa"/>
            <w:vAlign w:val="bottom"/>
          </w:tcPr>
          <w:p w14:paraId="32BBFC29" w14:textId="194C1117" w:rsidR="00B90B84" w:rsidRPr="00BD5A84" w:rsidRDefault="00B90B84" w:rsidP="00B90B84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Svetlá výška</w:t>
            </w:r>
          </w:p>
        </w:tc>
        <w:tc>
          <w:tcPr>
            <w:tcW w:w="1984" w:type="dxa"/>
            <w:vAlign w:val="bottom"/>
          </w:tcPr>
          <w:p w14:paraId="70C578C0" w14:textId="163851B6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min. 1300</w:t>
            </w:r>
          </w:p>
        </w:tc>
        <w:tc>
          <w:tcPr>
            <w:tcW w:w="1418" w:type="dxa"/>
            <w:vAlign w:val="bottom"/>
          </w:tcPr>
          <w:p w14:paraId="3F42D259" w14:textId="09A368FF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118" w:type="dxa"/>
            <w:vAlign w:val="center"/>
          </w:tcPr>
          <w:p w14:paraId="62B63F01" w14:textId="4CBB0F32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31D2EBBD" w14:textId="77777777" w:rsidTr="00D13C01">
        <w:tc>
          <w:tcPr>
            <w:tcW w:w="3999" w:type="dxa"/>
            <w:vAlign w:val="bottom"/>
          </w:tcPr>
          <w:p w14:paraId="631C2D52" w14:textId="5CFFA2C0" w:rsidR="00B90B84" w:rsidRPr="00BD5A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Nádrž na čistú vodu</w:t>
            </w:r>
          </w:p>
        </w:tc>
        <w:tc>
          <w:tcPr>
            <w:tcW w:w="1984" w:type="dxa"/>
            <w:vAlign w:val="bottom"/>
          </w:tcPr>
          <w:p w14:paraId="4B039DE5" w14:textId="56138EB8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650</w:t>
            </w:r>
          </w:p>
        </w:tc>
        <w:tc>
          <w:tcPr>
            <w:tcW w:w="1418" w:type="dxa"/>
            <w:vAlign w:val="bottom"/>
          </w:tcPr>
          <w:p w14:paraId="02D936F3" w14:textId="4757030F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3118" w:type="dxa"/>
            <w:vAlign w:val="center"/>
          </w:tcPr>
          <w:p w14:paraId="64CD44BD" w14:textId="018C6A5E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6CD0A9DE" w14:textId="77777777" w:rsidTr="00D13C01">
        <w:tc>
          <w:tcPr>
            <w:tcW w:w="3999" w:type="dxa"/>
            <w:vAlign w:val="bottom"/>
          </w:tcPr>
          <w:p w14:paraId="4D1A0498" w14:textId="701D2499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Výkon motora postrekovača</w:t>
            </w:r>
          </w:p>
        </w:tc>
        <w:tc>
          <w:tcPr>
            <w:tcW w:w="1984" w:type="dxa"/>
            <w:vAlign w:val="bottom"/>
          </w:tcPr>
          <w:p w14:paraId="7A2F1B20" w14:textId="2911ECBB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210</w:t>
            </w:r>
          </w:p>
        </w:tc>
        <w:tc>
          <w:tcPr>
            <w:tcW w:w="1418" w:type="dxa"/>
            <w:vAlign w:val="bottom"/>
          </w:tcPr>
          <w:p w14:paraId="27BBEF2D" w14:textId="2FB3922F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3118" w:type="dxa"/>
            <w:vAlign w:val="center"/>
          </w:tcPr>
          <w:p w14:paraId="7C3087A4" w14:textId="621DAE7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198834C9" w14:textId="77777777" w:rsidTr="00D13C01">
        <w:tc>
          <w:tcPr>
            <w:tcW w:w="3999" w:type="dxa"/>
            <w:vAlign w:val="bottom"/>
          </w:tcPr>
          <w:p w14:paraId="6F02E7F7" w14:textId="16FBDD28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Horizontálne a </w:t>
            </w:r>
            <w:proofErr w:type="spellStart"/>
            <w:r>
              <w:rPr>
                <w:rFonts w:ascii="Calibri" w:hAnsi="Calibri" w:cs="Calibri"/>
                <w:color w:val="000000"/>
              </w:rPr>
              <w:t>vetikálne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tlmenie ramien</w:t>
            </w:r>
          </w:p>
        </w:tc>
        <w:tc>
          <w:tcPr>
            <w:tcW w:w="1984" w:type="dxa"/>
            <w:vAlign w:val="bottom"/>
          </w:tcPr>
          <w:p w14:paraId="5D89DF33" w14:textId="5FD8347D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 </w:t>
            </w:r>
          </w:p>
        </w:tc>
        <w:tc>
          <w:tcPr>
            <w:tcW w:w="1418" w:type="dxa"/>
            <w:vAlign w:val="bottom"/>
          </w:tcPr>
          <w:p w14:paraId="1B87B056" w14:textId="1C6BDC8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0D448AA9" w14:textId="6FD362F1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156566D2" w14:textId="77777777" w:rsidTr="00D13C01">
        <w:tc>
          <w:tcPr>
            <w:tcW w:w="3999" w:type="dxa"/>
            <w:vAlign w:val="bottom"/>
          </w:tcPr>
          <w:p w14:paraId="7298AC91" w14:textId="70F7761D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Pojazd riadený cez pedál a </w:t>
            </w:r>
            <w:proofErr w:type="spellStart"/>
            <w:r>
              <w:rPr>
                <w:rFonts w:ascii="Calibri" w:hAnsi="Calibri" w:cs="Calibri"/>
                <w:color w:val="000000"/>
              </w:rPr>
              <w:t>joystick</w:t>
            </w:r>
            <w:proofErr w:type="spellEnd"/>
          </w:p>
        </w:tc>
        <w:tc>
          <w:tcPr>
            <w:tcW w:w="1984" w:type="dxa"/>
            <w:vAlign w:val="bottom"/>
          </w:tcPr>
          <w:p w14:paraId="66213142" w14:textId="0C18380F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5ED15D3B" w14:textId="6E6C0AF5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226B9CA7" w14:textId="3F84A597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789E3D20" w14:textId="77777777" w:rsidTr="00D13C01">
        <w:tc>
          <w:tcPr>
            <w:tcW w:w="3999" w:type="dxa"/>
            <w:vAlign w:val="bottom"/>
          </w:tcPr>
          <w:p w14:paraId="39EE177D" w14:textId="41ED583B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Vedenie ramien pomocou snímačov</w:t>
            </w:r>
          </w:p>
        </w:tc>
        <w:tc>
          <w:tcPr>
            <w:tcW w:w="1984" w:type="dxa"/>
            <w:vAlign w:val="bottom"/>
          </w:tcPr>
          <w:p w14:paraId="7E07FB43" w14:textId="2531E020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157CB0BD" w14:textId="520917A6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133F25EA" w14:textId="20F2964C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69FD7F4F" w14:textId="77777777" w:rsidTr="00D13C01">
        <w:tc>
          <w:tcPr>
            <w:tcW w:w="3999" w:type="dxa"/>
            <w:vAlign w:val="bottom"/>
          </w:tcPr>
          <w:p w14:paraId="3768D005" w14:textId="41DD22C8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Možnosť striekania na 24 m</w:t>
            </w:r>
          </w:p>
        </w:tc>
        <w:tc>
          <w:tcPr>
            <w:tcW w:w="1984" w:type="dxa"/>
            <w:vAlign w:val="bottom"/>
          </w:tcPr>
          <w:p w14:paraId="4B01289B" w14:textId="7729B5DF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4B9F7ACD" w14:textId="2AB0C007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067FA584" w14:textId="6B94EEF1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06DD3364" w14:textId="77777777" w:rsidTr="00D13C01">
        <w:tc>
          <w:tcPr>
            <w:tcW w:w="3999" w:type="dxa"/>
            <w:vAlign w:val="bottom"/>
          </w:tcPr>
          <w:p w14:paraId="1D4005D1" w14:textId="59C3923A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snímačov</w:t>
            </w:r>
          </w:p>
        </w:tc>
        <w:tc>
          <w:tcPr>
            <w:tcW w:w="1984" w:type="dxa"/>
            <w:vAlign w:val="bottom"/>
          </w:tcPr>
          <w:p w14:paraId="3C2BDA13" w14:textId="3ECD9210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4 </w:t>
            </w:r>
          </w:p>
        </w:tc>
        <w:tc>
          <w:tcPr>
            <w:tcW w:w="1418" w:type="dxa"/>
            <w:vAlign w:val="bottom"/>
          </w:tcPr>
          <w:p w14:paraId="16A20E90" w14:textId="6F69453A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3118" w:type="dxa"/>
            <w:vAlign w:val="center"/>
          </w:tcPr>
          <w:p w14:paraId="7959D8C0" w14:textId="4036F000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6DDBBDA8" w14:textId="77777777" w:rsidTr="00A57544">
        <w:tc>
          <w:tcPr>
            <w:tcW w:w="3999" w:type="dxa"/>
            <w:vAlign w:val="bottom"/>
          </w:tcPr>
          <w:p w14:paraId="5A40F5B8" w14:textId="3491C4F9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Kamera</w:t>
            </w:r>
          </w:p>
        </w:tc>
        <w:tc>
          <w:tcPr>
            <w:tcW w:w="1984" w:type="dxa"/>
          </w:tcPr>
          <w:p w14:paraId="091F7913" w14:textId="122C115B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CF7CB1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6A0F10CB" w14:textId="0AD787C6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17749097" w14:textId="621566A1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465E3BE6" w14:textId="77777777" w:rsidTr="00A57544">
        <w:tc>
          <w:tcPr>
            <w:tcW w:w="3999" w:type="dxa"/>
            <w:vAlign w:val="bottom"/>
          </w:tcPr>
          <w:p w14:paraId="7EF35179" w14:textId="09806829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 svetlomet na osvetlenie rampy</w:t>
            </w:r>
          </w:p>
        </w:tc>
        <w:tc>
          <w:tcPr>
            <w:tcW w:w="1984" w:type="dxa"/>
          </w:tcPr>
          <w:p w14:paraId="57897F6C" w14:textId="59F3010D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CF7CB1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3C88D879" w14:textId="198E77D0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50EA44CD" w14:textId="5F042192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2318D5A0" w14:textId="77777777" w:rsidTr="00A57544">
        <w:tc>
          <w:tcPr>
            <w:tcW w:w="3999" w:type="dxa"/>
            <w:vAlign w:val="bottom"/>
          </w:tcPr>
          <w:p w14:paraId="127076F8" w14:textId="0997298D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 svetlomet na strednej časti rampy</w:t>
            </w:r>
          </w:p>
        </w:tc>
        <w:tc>
          <w:tcPr>
            <w:tcW w:w="1984" w:type="dxa"/>
          </w:tcPr>
          <w:p w14:paraId="7F90B400" w14:textId="69811D67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CF7CB1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4472F7F9" w14:textId="36170018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6D564EC5" w14:textId="68E56C27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1717C457" w14:textId="77777777" w:rsidTr="00A57544">
        <w:tc>
          <w:tcPr>
            <w:tcW w:w="3999" w:type="dxa"/>
            <w:vAlign w:val="bottom"/>
          </w:tcPr>
          <w:p w14:paraId="0752261A" w14:textId="2B6B67C5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Filtrovanie kabíny </w:t>
            </w:r>
            <w:proofErr w:type="spellStart"/>
            <w:r>
              <w:rPr>
                <w:rFonts w:ascii="Calibri" w:hAnsi="Calibri" w:cs="Calibri"/>
                <w:color w:val="000000"/>
              </w:rPr>
              <w:t>Kat.IV</w:t>
            </w:r>
            <w:proofErr w:type="spellEnd"/>
          </w:p>
        </w:tc>
        <w:tc>
          <w:tcPr>
            <w:tcW w:w="1984" w:type="dxa"/>
          </w:tcPr>
          <w:p w14:paraId="758C7741" w14:textId="770F70B3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CF7CB1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55DBE9E7" w14:textId="7CDA81E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28C7E137" w14:textId="099FE33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02D8F824" w14:textId="77777777" w:rsidTr="00D13C01">
        <w:tc>
          <w:tcPr>
            <w:tcW w:w="3999" w:type="dxa"/>
            <w:vAlign w:val="bottom"/>
          </w:tcPr>
          <w:p w14:paraId="16B5ED0D" w14:textId="65B61331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Rozdelenie držiakov dýz každých </w:t>
            </w:r>
          </w:p>
        </w:tc>
        <w:tc>
          <w:tcPr>
            <w:tcW w:w="1984" w:type="dxa"/>
            <w:vAlign w:val="bottom"/>
          </w:tcPr>
          <w:p w14:paraId="5C53C3D8" w14:textId="150B3950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max. 250 </w:t>
            </w:r>
          </w:p>
        </w:tc>
        <w:tc>
          <w:tcPr>
            <w:tcW w:w="1418" w:type="dxa"/>
            <w:vAlign w:val="bottom"/>
          </w:tcPr>
          <w:p w14:paraId="22BB5069" w14:textId="6AA264DD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118" w:type="dxa"/>
            <w:vAlign w:val="center"/>
          </w:tcPr>
          <w:p w14:paraId="148D112F" w14:textId="70A91C9B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73DA2301" w14:textId="77777777" w:rsidTr="000368B2">
        <w:tc>
          <w:tcPr>
            <w:tcW w:w="3999" w:type="dxa"/>
            <w:vAlign w:val="bottom"/>
          </w:tcPr>
          <w:p w14:paraId="6CBA4B2B" w14:textId="730451F7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Automatické </w:t>
            </w:r>
            <w:proofErr w:type="spellStart"/>
            <w:r>
              <w:rPr>
                <w:rFonts w:ascii="Calibri" w:hAnsi="Calibri" w:cs="Calibri"/>
                <w:color w:val="000000"/>
              </w:rPr>
              <w:t>vyrovanávanie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 svahu</w:t>
            </w:r>
          </w:p>
        </w:tc>
        <w:tc>
          <w:tcPr>
            <w:tcW w:w="1984" w:type="dxa"/>
          </w:tcPr>
          <w:p w14:paraId="41E2B279" w14:textId="4ACFD6BD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607A5B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6D3FBAFB" w14:textId="55BC3578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30E59D8E" w14:textId="0708876B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7F1100E4" w14:textId="77777777" w:rsidTr="000368B2">
        <w:tc>
          <w:tcPr>
            <w:tcW w:w="3999" w:type="dxa"/>
            <w:vAlign w:val="bottom"/>
          </w:tcPr>
          <w:p w14:paraId="237816A6" w14:textId="305C280B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 navigácia s autopilotom</w:t>
            </w:r>
          </w:p>
        </w:tc>
        <w:tc>
          <w:tcPr>
            <w:tcW w:w="1984" w:type="dxa"/>
          </w:tcPr>
          <w:p w14:paraId="5109B6CB" w14:textId="6BA7DABE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607A5B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181986DF" w14:textId="6D265154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7CB67770" w14:textId="40F52858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4E03A292" w14:textId="77777777" w:rsidTr="000368B2">
        <w:tc>
          <w:tcPr>
            <w:tcW w:w="3999" w:type="dxa"/>
            <w:vAlign w:val="bottom"/>
          </w:tcPr>
          <w:p w14:paraId="34A11EE2" w14:textId="720B036A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Automatické vypínanie sekcii</w:t>
            </w:r>
          </w:p>
        </w:tc>
        <w:tc>
          <w:tcPr>
            <w:tcW w:w="1984" w:type="dxa"/>
          </w:tcPr>
          <w:p w14:paraId="242A87B0" w14:textId="366349A6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607A5B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12D6775E" w14:textId="276A88BA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0EA43EA3" w14:textId="2657D6C1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  <w:tr w:rsidR="00B90B84" w:rsidRPr="00BD5A84" w14:paraId="57E6FE3C" w14:textId="77777777" w:rsidTr="000368B2">
        <w:tc>
          <w:tcPr>
            <w:tcW w:w="3999" w:type="dxa"/>
            <w:vAlign w:val="bottom"/>
          </w:tcPr>
          <w:p w14:paraId="57F1FB7B" w14:textId="3D0C1725" w:rsidR="00B90B84" w:rsidRDefault="00B90B84" w:rsidP="00B90B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Technológia pulznej šírkovej modulácie postreku na plochu</w:t>
            </w:r>
          </w:p>
        </w:tc>
        <w:tc>
          <w:tcPr>
            <w:tcW w:w="1984" w:type="dxa"/>
          </w:tcPr>
          <w:p w14:paraId="7949714D" w14:textId="0AB4CF2D" w:rsidR="00B90B84" w:rsidRPr="00BD5A84" w:rsidRDefault="00B90B84" w:rsidP="00B90B84">
            <w:pPr>
              <w:jc w:val="center"/>
              <w:rPr>
                <w:rFonts w:ascii="Arial" w:hAnsi="Arial" w:cs="Arial"/>
                <w:color w:val="000000"/>
              </w:rPr>
            </w:pPr>
            <w:r w:rsidRPr="00607A5B">
              <w:rPr>
                <w:rFonts w:ascii="Calibri" w:hAnsi="Calibri" w:cs="Calibri"/>
                <w:color w:val="000000"/>
              </w:rPr>
              <w:t> Áno</w:t>
            </w:r>
          </w:p>
        </w:tc>
        <w:tc>
          <w:tcPr>
            <w:tcW w:w="1418" w:type="dxa"/>
            <w:vAlign w:val="bottom"/>
          </w:tcPr>
          <w:p w14:paraId="5883CDD2" w14:textId="2FADA24C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vAlign w:val="center"/>
          </w:tcPr>
          <w:p w14:paraId="118C8C17" w14:textId="48AE0F0A" w:rsidR="00B90B84" w:rsidRPr="00BD5A84" w:rsidRDefault="00B90B84" w:rsidP="00B90B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Default="00B13F9B" w:rsidP="00B13F9B">
      <w:pPr>
        <w:rPr>
          <w:rFonts w:ascii="Arial" w:hAnsi="Arial" w:cs="Arial"/>
        </w:rPr>
      </w:pPr>
    </w:p>
    <w:p w14:paraId="00975EB1" w14:textId="77777777" w:rsidR="000F4CBF" w:rsidRPr="00BD5A84" w:rsidRDefault="000F4CBF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E046B17" w:rsidR="00B13F9B" w:rsidRPr="00BD5A84" w:rsidRDefault="000F4CBF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Samohybný p</w:t>
            </w:r>
            <w:r w:rsidR="00B90B84">
              <w:rPr>
                <w:rFonts w:ascii="Arial" w:hAnsi="Arial" w:cs="Arial"/>
              </w:rPr>
              <w:t>ostrekovač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A808" w14:textId="77777777" w:rsidR="00831AC8" w:rsidRDefault="00831AC8">
      <w:r>
        <w:separator/>
      </w:r>
    </w:p>
  </w:endnote>
  <w:endnote w:type="continuationSeparator" w:id="0">
    <w:p w14:paraId="3946FA7E" w14:textId="77777777" w:rsidR="00831AC8" w:rsidRDefault="008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6B73" w14:textId="77777777" w:rsidR="00831AC8" w:rsidRDefault="00831AC8">
      <w:r>
        <w:separator/>
      </w:r>
    </w:p>
  </w:footnote>
  <w:footnote w:type="continuationSeparator" w:id="0">
    <w:p w14:paraId="458B2718" w14:textId="77777777" w:rsidR="00831AC8" w:rsidRDefault="0083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4CBF"/>
    <w:rsid w:val="000F675B"/>
    <w:rsid w:val="001767C7"/>
    <w:rsid w:val="001778F7"/>
    <w:rsid w:val="00192B37"/>
    <w:rsid w:val="00211478"/>
    <w:rsid w:val="002376D6"/>
    <w:rsid w:val="002476D4"/>
    <w:rsid w:val="002835EE"/>
    <w:rsid w:val="002A5750"/>
    <w:rsid w:val="00350426"/>
    <w:rsid w:val="0037540C"/>
    <w:rsid w:val="003D5E1D"/>
    <w:rsid w:val="0040680D"/>
    <w:rsid w:val="004A118F"/>
    <w:rsid w:val="00543932"/>
    <w:rsid w:val="00624B0F"/>
    <w:rsid w:val="006529A5"/>
    <w:rsid w:val="00661460"/>
    <w:rsid w:val="006816B6"/>
    <w:rsid w:val="00694A69"/>
    <w:rsid w:val="006C64E9"/>
    <w:rsid w:val="00726A46"/>
    <w:rsid w:val="00730024"/>
    <w:rsid w:val="0078134F"/>
    <w:rsid w:val="007A706A"/>
    <w:rsid w:val="007B2AE6"/>
    <w:rsid w:val="00831AC8"/>
    <w:rsid w:val="008A25D3"/>
    <w:rsid w:val="008F7F1A"/>
    <w:rsid w:val="009675E7"/>
    <w:rsid w:val="00986666"/>
    <w:rsid w:val="00990250"/>
    <w:rsid w:val="00A07326"/>
    <w:rsid w:val="00B13F9B"/>
    <w:rsid w:val="00B36FAF"/>
    <w:rsid w:val="00B724F9"/>
    <w:rsid w:val="00B90B84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D64AC"/>
    <w:rsid w:val="00DF4454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16</cp:revision>
  <cp:lastPrinted>2024-08-22T09:27:00Z</cp:lastPrinted>
  <dcterms:created xsi:type="dcterms:W3CDTF">2023-06-29T12:01:00Z</dcterms:created>
  <dcterms:modified xsi:type="dcterms:W3CDTF">2024-12-13T13:47:00Z</dcterms:modified>
</cp:coreProperties>
</file>