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C5141">
        <w:rPr>
          <w:rFonts w:ascii="Arial Narrow" w:hAnsi="Arial Narrow" w:cs="Times New Roman"/>
          <w:b/>
          <w:bCs/>
          <w:i/>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AC5141">
        <w:rPr>
          <w:rFonts w:ascii="Arial Narrow" w:hAnsi="Arial Narrow" w:cs="Times New Roman"/>
          <w:b/>
          <w:bCs/>
          <w:i/>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AC5141">
        <w:rPr>
          <w:rFonts w:ascii="Arial Narrow" w:hAnsi="Arial Narrow" w:cs="Times New Roman"/>
          <w:b/>
          <w:bCs/>
          <w:i/>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AC5141">
        <w:rPr>
          <w:rFonts w:ascii="Arial Narrow" w:hAnsi="Arial Narrow" w:cs="Times New Roman"/>
          <w:b/>
          <w:i/>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w:t>
      </w:r>
      <w:r w:rsidR="00F93560" w:rsidRPr="00AC5141">
        <w:rPr>
          <w:rFonts w:ascii="Arial Narrow" w:hAnsi="Arial Narrow" w:cs="Times New Roman"/>
          <w:b/>
          <w:i/>
        </w:rPr>
        <w:t>Obchodný zákonník</w:t>
      </w:r>
      <w:r w:rsidR="00F93560">
        <w:rPr>
          <w:rFonts w:ascii="Arial Narrow" w:hAnsi="Arial Narrow" w:cs="Times New Roman"/>
        </w:rPr>
        <w:t>“)</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z. o verejnom obstarávaní a o zmene a doplnení niektorých zákonov v znení neskorších predpisov (ďalej len „</w:t>
      </w:r>
      <w:r w:rsidRPr="00AC5141">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AC5141">
        <w:rPr>
          <w:rFonts w:ascii="Arial Narrow" w:hAnsi="Arial Narrow" w:cs="Times New Roman"/>
          <w:b/>
          <w:bCs/>
          <w:i/>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w:t>
      </w:r>
      <w:r w:rsidRPr="00AC5141">
        <w:rPr>
          <w:rFonts w:ascii="Arial Narrow" w:hAnsi="Arial Narrow"/>
          <w:b/>
          <w:i/>
        </w:rPr>
        <w:t>MZ SR</w:t>
      </w:r>
      <w:r w:rsidRPr="0092527D">
        <w:rPr>
          <w:rFonts w:ascii="Arial Narrow" w:hAnsi="Arial Narrow"/>
        </w:rPr>
        <w:t xml:space="preserve">“)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AC5141">
        <w:rPr>
          <w:rFonts w:ascii="Arial Narrow" w:hAnsi="Arial Narrow" w:cs="Times New Roman"/>
          <w:b/>
          <w:i/>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AC5141">
        <w:rPr>
          <w:rFonts w:ascii="Arial Narrow" w:hAnsi="Arial Narrow" w:cs="Times New Roman"/>
          <w:b/>
          <w:bCs/>
          <w:i/>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AC5141">
        <w:rPr>
          <w:rFonts w:ascii="Arial Narrow" w:hAnsi="Arial Narrow" w:cs="Times New Roman"/>
          <w:b/>
          <w:bCs/>
          <w:i/>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AC5141">
        <w:rPr>
          <w:rFonts w:ascii="Arial Narrow" w:hAnsi="Arial Narrow" w:cs="Times New Roman"/>
          <w:b/>
          <w:bCs/>
          <w:i/>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w:t>
      </w:r>
      <w:proofErr w:type="spellStart"/>
      <w:r w:rsidRPr="00CE3E37">
        <w:rPr>
          <w:rFonts w:ascii="Arial Narrow" w:hAnsi="Arial Narrow" w:cs="Times New Roman"/>
        </w:rPr>
        <w:t>zúčtovateľovi</w:t>
      </w:r>
      <w:proofErr w:type="spellEnd"/>
      <w:r w:rsidRPr="00CE3E37">
        <w:rPr>
          <w:rFonts w:ascii="Arial Narrow" w:hAnsi="Arial Narrow" w:cs="Times New Roman"/>
        </w:rPr>
        <w:t xml:space="preserve">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 xml:space="preserve">očakávať, zachovávajúc štandardy </w:t>
      </w:r>
      <w:proofErr w:type="spellStart"/>
      <w:r w:rsidRPr="00CE3E37">
        <w:rPr>
          <w:rFonts w:ascii="Arial Narrow" w:hAnsi="Arial Narrow" w:cs="Times New Roman"/>
        </w:rPr>
        <w:t>best</w:t>
      </w:r>
      <w:proofErr w:type="spellEnd"/>
      <w:r w:rsidRPr="00CE3E37">
        <w:rPr>
          <w:rFonts w:ascii="Arial Narrow" w:hAnsi="Arial Narrow" w:cs="Times New Roman"/>
        </w:rPr>
        <w:t xml:space="preserve"> </w:t>
      </w:r>
      <w:proofErr w:type="spellStart"/>
      <w:r w:rsidRPr="00CE3E37">
        <w:rPr>
          <w:rFonts w:ascii="Arial Narrow" w:hAnsi="Arial Narrow" w:cs="Times New Roman"/>
        </w:rPr>
        <w:t>practice</w:t>
      </w:r>
      <w:proofErr w:type="spellEnd"/>
      <w:r w:rsidRPr="00CE3E37">
        <w:rPr>
          <w:rFonts w:ascii="Arial Narrow" w:hAnsi="Arial Narrow" w:cs="Times New Roman"/>
        </w:rPr>
        <w:t xml:space="preserv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sidRPr="00AC5141">
        <w:rPr>
          <w:rFonts w:ascii="Arial Narrow" w:hAnsi="Arial Narrow" w:cs="Times New Roman"/>
          <w:b/>
          <w:bCs/>
          <w:i/>
        </w:rPr>
        <w:t>Citlivé</w:t>
      </w:r>
      <w:r w:rsidRPr="00AC5141">
        <w:rPr>
          <w:rFonts w:ascii="Arial Narrow" w:hAnsi="Arial Narrow" w:cs="Times New Roman"/>
          <w:b/>
          <w:bCs/>
          <w:i/>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AC5141">
        <w:rPr>
          <w:rFonts w:ascii="Arial Narrow" w:hAnsi="Arial Narrow" w:cs="Times New Roman"/>
          <w:b/>
          <w:bCs/>
          <w:i/>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3C46E351"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w:t>
      </w:r>
      <w:r w:rsidR="00AC5141">
        <w:rPr>
          <w:rFonts w:ascii="Arial Narrow" w:hAnsi="Arial Narrow" w:cs="Times New Roman"/>
        </w:rPr>
        <w:t xml:space="preserve"> - </w:t>
      </w:r>
      <w:r w:rsidR="006A0474" w:rsidRPr="00CE3E37">
        <w:rPr>
          <w:rFonts w:ascii="Arial Narrow" w:hAnsi="Arial Narrow" w:cs="Times New Roman"/>
        </w:rPr>
        <w:t>distribúcia</w:t>
      </w:r>
      <w:r w:rsidR="0053242E">
        <w:rPr>
          <w:rFonts w:ascii="Arial Narrow" w:hAnsi="Arial Narrow" w:cs="Times New Roman"/>
        </w:rPr>
        <w:t>,</w:t>
      </w:r>
      <w:r w:rsidR="006A0474" w:rsidRPr="00CE3E37">
        <w:rPr>
          <w:rFonts w:ascii="Arial Narrow" w:hAnsi="Arial Narrow" w:cs="Times New Roman"/>
        </w:rPr>
        <w:t xml:space="preserve"> </w:t>
      </w:r>
      <w:proofErr w:type="spellStart"/>
      <w:r w:rsidR="006A0474" w:rsidRPr="00CE3E37">
        <w:rPr>
          <w:rFonts w:ascii="Arial Narrow" w:hAnsi="Arial Narrow" w:cs="Times New Roman"/>
        </w:rPr>
        <w:t>a.s</w:t>
      </w:r>
      <w:proofErr w:type="spellEnd"/>
      <w:r w:rsidR="006A0474" w:rsidRPr="00CE3E37">
        <w:rPr>
          <w:rFonts w:ascii="Arial Narrow" w:hAnsi="Arial Narrow" w:cs="Times New Roman"/>
        </w:rPr>
        <w:t>.</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1A461F60"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00471F82">
        <w:rPr>
          <w:rFonts w:ascii="Arial Narrow" w:hAnsi="Arial Narrow" w:cs="Times New Roman"/>
        </w:rPr>
        <w:t xml:space="preserve"> (ďalej iba „</w:t>
      </w:r>
      <w:r w:rsidR="00471F82" w:rsidRPr="00AC5141">
        <w:rPr>
          <w:rFonts w:ascii="Arial Narrow" w:hAnsi="Arial Narrow" w:cs="Times New Roman"/>
          <w:b/>
          <w:i/>
        </w:rPr>
        <w:t>Zákon o registri partnerov verejného sektora</w:t>
      </w:r>
      <w:r w:rsidR="00471F82">
        <w:rPr>
          <w:rFonts w:ascii="Arial Narrow" w:hAnsi="Arial Narrow" w:cs="Times New Roman"/>
        </w:rPr>
        <w:t>“)</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04EB2037"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xml:space="preserve">, ktorý je definovaný v § </w:t>
      </w:r>
      <w:r w:rsidR="00471F82">
        <w:rPr>
          <w:rFonts w:ascii="Arial Narrow" w:hAnsi="Arial Narrow" w:cs="Times New Roman"/>
        </w:rPr>
        <w:t>82</w:t>
      </w:r>
      <w:r w:rsidRPr="00CE3E37">
        <w:rPr>
          <w:rFonts w:ascii="Arial Narrow" w:hAnsi="Arial Narrow" w:cs="Times New Roman"/>
        </w:rPr>
        <w:t xml:space="preserve">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21839114" w14:textId="0023E09E" w:rsidR="00CE3E37" w:rsidRPr="00BF58D2" w:rsidRDefault="00BF58D2" w:rsidP="00BF58D2">
      <w:pPr>
        <w:pStyle w:val="Odsekzoznamu"/>
        <w:numPr>
          <w:ilvl w:val="1"/>
          <w:numId w:val="7"/>
        </w:numPr>
        <w:spacing w:after="0" w:line="240" w:lineRule="auto"/>
        <w:ind w:left="709" w:hanging="709"/>
        <w:jc w:val="both"/>
        <w:rPr>
          <w:rFonts w:ascii="Arial Narrow" w:hAnsi="Arial Narrow" w:cs="Times New Roman"/>
        </w:rPr>
      </w:pPr>
      <w:r w:rsidRPr="00BF58D2">
        <w:rPr>
          <w:rFonts w:ascii="Arial Narrow" w:hAnsi="Arial Narrow" w:cs="Times New Roman"/>
        </w:rPr>
        <w:t>Prevádzkovateľ distribučnej sústavy (ďalej len „PDS“) informuje Objednávateľa o dodávke poslednej</w:t>
      </w:r>
      <w:r>
        <w:rPr>
          <w:rFonts w:ascii="Arial Narrow" w:hAnsi="Arial Narrow" w:cs="Times New Roman"/>
        </w:rPr>
        <w:t xml:space="preserve"> </w:t>
      </w:r>
      <w:r w:rsidRPr="00BF58D2">
        <w:rPr>
          <w:rFonts w:ascii="Arial Narrow" w:hAnsi="Arial Narrow" w:cs="Times New Roman"/>
        </w:rPr>
        <w:t>inštancie v zmysle platnej legislatívy.</w:t>
      </w:r>
    </w:p>
    <w:p w14:paraId="46922BE3" w14:textId="77777777" w:rsidR="00BF58D2" w:rsidRPr="00BF58D2" w:rsidRDefault="00BF58D2" w:rsidP="00BF58D2">
      <w:pPr>
        <w:pStyle w:val="Odsekzoznamu"/>
        <w:spacing w:after="0" w:line="240" w:lineRule="auto"/>
        <w:ind w:left="360"/>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 xml:space="preserve">s SPP - distribúcia, </w:t>
      </w:r>
      <w:proofErr w:type="spellStart"/>
      <w:r w:rsidR="00CE3E37" w:rsidRPr="00CE3E37">
        <w:rPr>
          <w:rFonts w:ascii="Arial Narrow" w:hAnsi="Arial Narrow"/>
        </w:rPr>
        <w:t>a.s</w:t>
      </w:r>
      <w:proofErr w:type="spellEnd"/>
      <w:r w:rsidR="00CE3E37" w:rsidRPr="00CE3E37">
        <w:rPr>
          <w:rFonts w:ascii="Arial Narrow" w:hAnsi="Arial Narrow"/>
        </w:rPr>
        <w:t>.,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14A9287B" w14:textId="48EB61BF" w:rsidR="00DD0E83" w:rsidRPr="00DD0E83" w:rsidRDefault="00DD0E83" w:rsidP="00DD0E83">
      <w:pPr>
        <w:pStyle w:val="Odsekzoznamu"/>
        <w:numPr>
          <w:ilvl w:val="2"/>
          <w:numId w:val="33"/>
        </w:numPr>
        <w:spacing w:after="0" w:line="240" w:lineRule="auto"/>
        <w:ind w:left="1701" w:hanging="992"/>
        <w:jc w:val="both"/>
        <w:rPr>
          <w:rFonts w:ascii="Arial Narrow" w:hAnsi="Arial Narrow" w:cs="Times New Roman"/>
          <w:color w:val="000000" w:themeColor="text1"/>
          <w:lang w:eastAsia="de-DE"/>
        </w:rPr>
      </w:pPr>
      <w:r w:rsidRPr="00DD0E83">
        <w:rPr>
          <w:rFonts w:ascii="Arial Narrow" w:hAnsi="Arial Narrow" w:cs="Times New Roman"/>
          <w:color w:val="000000" w:themeColor="text1"/>
          <w:lang w:eastAsia="de-DE"/>
        </w:rPr>
        <w:t>poplatky za služby podľa cenníkov služieb príslušného PDS</w:t>
      </w:r>
    </w:p>
    <w:p w14:paraId="2E859CAA" w14:textId="77777777" w:rsidR="00D837CF" w:rsidRPr="00AC5141" w:rsidRDefault="00D837CF" w:rsidP="00DD0E83">
      <w:pPr>
        <w:pStyle w:val="Odsekzoznamu"/>
        <w:numPr>
          <w:ilvl w:val="2"/>
          <w:numId w:val="33"/>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cena za prepravu plynu v zmysle Prílohy č. 6 (Cena za prepravu plynu).</w:t>
      </w:r>
    </w:p>
    <w:p w14:paraId="3E8AE7C3" w14:textId="308732B2" w:rsidR="00D837CF" w:rsidRPr="00AC5141" w:rsidRDefault="00D837CF" w:rsidP="00DD0E83">
      <w:pPr>
        <w:pStyle w:val="Odsekzoznamu"/>
        <w:numPr>
          <w:ilvl w:val="2"/>
          <w:numId w:val="33"/>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V prípade vydania nového Rozhodnutia alebo zmeny obsahu Rozhodnutia, ktorého dôsledkom je zmena ktorejkoľvek z hodnôt FMS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VS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xml:space="preserve"> a/alebo SOP</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dodávateľ upraví cenu sa služby súvisiace s distribúciou alebo jej jednotlivé zložky v zmysle zmeneného Rozhodnutia.</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DD0E83">
      <w:pPr>
        <w:pStyle w:val="Odsekzoznamu"/>
        <w:numPr>
          <w:ilvl w:val="1"/>
          <w:numId w:val="33"/>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DD0E83">
      <w:pPr>
        <w:pStyle w:val="Odsekzoznamu"/>
        <w:numPr>
          <w:ilvl w:val="1"/>
          <w:numId w:val="33"/>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DD0E83">
      <w:pPr>
        <w:pStyle w:val="Odsekzoznamu"/>
        <w:numPr>
          <w:ilvl w:val="2"/>
          <w:numId w:val="33"/>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DD0E83">
      <w:pPr>
        <w:pStyle w:val="Odsekzoznamu"/>
        <w:numPr>
          <w:ilvl w:val="2"/>
          <w:numId w:val="33"/>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DD0E83">
      <w:pPr>
        <w:pStyle w:val="Odsekzoznamu"/>
        <w:numPr>
          <w:ilvl w:val="2"/>
          <w:numId w:val="33"/>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DD0E83">
      <w:pPr>
        <w:pStyle w:val="Odsekzoznamu"/>
        <w:numPr>
          <w:ilvl w:val="2"/>
          <w:numId w:val="33"/>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DD0E83">
      <w:pPr>
        <w:pStyle w:val="Odsekzoznamu"/>
        <w:numPr>
          <w:ilvl w:val="1"/>
          <w:numId w:val="33"/>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lastRenderedPageBreak/>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2B54EA" w:rsidRDefault="00416894"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Článok 7</w:t>
      </w:r>
    </w:p>
    <w:p w14:paraId="32CF5D46" w14:textId="429E5D79" w:rsidR="00416894" w:rsidRPr="002B54EA" w:rsidRDefault="00AB7B30"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 xml:space="preserve">Trvanie a ukončenie Zmluvy </w:t>
      </w:r>
    </w:p>
    <w:p w14:paraId="251F6130" w14:textId="77777777" w:rsidR="00416894" w:rsidRPr="002B54EA" w:rsidRDefault="00416894" w:rsidP="00570382">
      <w:pPr>
        <w:pStyle w:val="Odsekzoznamu"/>
        <w:spacing w:after="0" w:line="240" w:lineRule="auto"/>
        <w:ind w:left="709"/>
        <w:rPr>
          <w:rFonts w:ascii="Arial Narrow" w:hAnsi="Arial Narrow" w:cs="Times New Roman"/>
        </w:rPr>
      </w:pPr>
    </w:p>
    <w:p w14:paraId="21616C1B" w14:textId="6D1FFBF3" w:rsidR="00B42043"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2B54EA">
        <w:rPr>
          <w:rFonts w:ascii="Arial Narrow" w:hAnsi="Arial Narrow" w:cs="Times New Roman"/>
        </w:rPr>
        <w:t xml:space="preserve">Táto Zmluva sa uzatvára na dobu určitú, na obdobie od </w:t>
      </w:r>
      <w:r w:rsidR="00A53266">
        <w:rPr>
          <w:rFonts w:ascii="Arial Narrow" w:hAnsi="Arial Narrow" w:cs="Times New Roman"/>
        </w:rPr>
        <w:t>01.02.2025 do 31.01</w:t>
      </w:r>
      <w:r w:rsidR="000933C5">
        <w:rPr>
          <w:rFonts w:ascii="Arial Narrow" w:hAnsi="Arial Narrow" w:cs="Times New Roman"/>
        </w:rPr>
        <w:t>.2026</w:t>
      </w:r>
    </w:p>
    <w:p w14:paraId="037162A4" w14:textId="551C0821" w:rsidR="00AB7B30" w:rsidRPr="000933C5" w:rsidRDefault="00AB7B30" w:rsidP="000933C5">
      <w:pPr>
        <w:spacing w:after="0" w:line="240" w:lineRule="auto"/>
        <w:jc w:val="both"/>
        <w:rPr>
          <w:rFonts w:ascii="Arial Narrow" w:hAnsi="Arial Narrow" w:cs="Times New Roman"/>
        </w:rPr>
      </w:pPr>
    </w:p>
    <w:p w14:paraId="42A0D6CA" w14:textId="6AAE80FA" w:rsidR="00AB7B30" w:rsidRPr="002B54EA"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2B54EA">
        <w:rPr>
          <w:rFonts w:ascii="Arial Narrow" w:hAnsi="Arial Narrow" w:cs="Times New Roman"/>
        </w:rPr>
        <w:t>Túto Zmluvu je možné skončiť:</w:t>
      </w:r>
    </w:p>
    <w:p w14:paraId="10F159F8" w14:textId="77777777" w:rsidR="002B256F" w:rsidRPr="002B54EA"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2B54EA">
        <w:rPr>
          <w:rFonts w:ascii="Arial Narrow" w:hAnsi="Arial Narrow" w:cs="Times New Roman"/>
        </w:rPr>
        <w:t>písomnou dohodou Zmluvných strán, a to dňom uvedeným v takejto dohode; v dohode</w:t>
      </w:r>
      <w:r w:rsidRPr="00CE3E37">
        <w:rPr>
          <w:rFonts w:ascii="Arial Narrow" w:hAnsi="Arial Narrow" w:cs="Times New Roman"/>
        </w:rPr>
        <w:t xml:space="preserv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64FB376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9" w:anchor="paragraf-32.odsek-1.pismeno-a" w:tooltip="Odkaz na predpis alebo ustanovenie" w:history="1">
        <w:r w:rsidRPr="00CE3E37">
          <w:rPr>
            <w:rFonts w:ascii="Arial Narrow" w:hAnsi="Arial Narrow" w:cs="Times New Roman"/>
          </w:rPr>
          <w:t xml:space="preserve">§ 32 ods. 1 </w:t>
        </w:r>
        <w:r w:rsidR="003706F9">
          <w:rPr>
            <w:rFonts w:ascii="Arial Narrow" w:hAnsi="Arial Narrow" w:cs="Times New Roman"/>
          </w:rPr>
          <w:t xml:space="preserve"> </w:t>
        </w:r>
      </w:hyperlink>
      <w:r w:rsidRPr="00CE3E37">
        <w:rPr>
          <w:rFonts w:ascii="Arial Narrow" w:hAnsi="Arial Narrow" w:cs="Times New Roman"/>
        </w:rPr>
        <w:t>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2E0555C8"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w:t>
      </w:r>
      <w:r w:rsidR="002E6179">
        <w:rPr>
          <w:rFonts w:ascii="Arial Narrow" w:hAnsi="Arial Narrow" w:cs="Times New Roman"/>
        </w:rPr>
        <w:t>Z</w:t>
      </w:r>
      <w:r w:rsidRPr="00AF3241">
        <w:rPr>
          <w:rFonts w:ascii="Arial Narrow" w:hAnsi="Arial Narrow" w:cs="Times New Roman"/>
        </w:rPr>
        <w:t>ákona  o registri partnerov verejného sektora</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o registri partnerov verejného sektora</w:t>
      </w:r>
      <w:r w:rsidRPr="00482E6D">
        <w:rPr>
          <w:rFonts w:ascii="Arial Narrow" w:hAnsi="Arial Narrow" w:cs="Times New Roman"/>
        </w:rPr>
        <w:t> osoba podľa </w:t>
      </w:r>
      <w:hyperlink r:id="rId10"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r w:rsidR="002A33F6">
        <w:rPr>
          <w:rFonts w:ascii="Arial Narrow" w:hAnsi="Arial Narrow" w:cs="Times New Roman"/>
        </w:rPr>
        <w:t>,</w:t>
      </w:r>
    </w:p>
    <w:p w14:paraId="41D92455" w14:textId="73FED10E" w:rsidR="002A33F6" w:rsidRPr="00AF3241" w:rsidRDefault="002A33F6"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7777777" w:rsidR="00AB7B30" w:rsidRPr="00CE3E37" w:rsidRDefault="00AB7B30" w:rsidP="00570382">
      <w:pPr>
        <w:spacing w:after="0" w:line="240" w:lineRule="auto"/>
        <w:rPr>
          <w:rFonts w:ascii="Arial Narrow" w:hAnsi="Arial Narrow" w:cs="Times New Roman"/>
        </w:rPr>
      </w:pPr>
    </w:p>
    <w:p w14:paraId="219D49BC" w14:textId="720FE815"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9001CD">
        <w:rPr>
          <w:rFonts w:ascii="Arial Narrow" w:hAnsi="Arial Narrow" w:cs="Times New Roman"/>
        </w:rPr>
        <w:t xml:space="preserve">šesťdesiat </w:t>
      </w:r>
      <w:r w:rsidR="006F6C2C">
        <w:rPr>
          <w:rFonts w:ascii="Arial Narrow" w:hAnsi="Arial Narrow" w:cs="Times New Roman"/>
        </w:rPr>
        <w:t xml:space="preserve"> (</w:t>
      </w:r>
      <w:r w:rsidR="009001CD">
        <w:rPr>
          <w:rFonts w:ascii="Arial Narrow" w:hAnsi="Arial Narrow" w:cs="Times New Roman"/>
        </w:rPr>
        <w:t>60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AC5141">
        <w:rPr>
          <w:rFonts w:ascii="Arial Narrow" w:hAnsi="Arial Narrow" w:cs="Times New Roman"/>
          <w:b/>
          <w:i/>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4910348C" w14:textId="443C52CC" w:rsidR="0005763C" w:rsidRPr="00AC5141" w:rsidRDefault="00446FF9" w:rsidP="00AC5141">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594143A9" w14:textId="331572E0" w:rsidR="00AC5141" w:rsidRPr="00AC5141" w:rsidRDefault="00AC5141" w:rsidP="00AC5141">
      <w:pPr>
        <w:spacing w:after="0" w:line="240" w:lineRule="auto"/>
        <w:jc w:val="both"/>
        <w:rPr>
          <w:rFonts w:ascii="Arial Narrow" w:hAnsi="Arial Narrow" w:cs="Times New Roman"/>
          <w:b/>
          <w:bCs/>
        </w:rPr>
      </w:pPr>
    </w:p>
    <w:p w14:paraId="50585AFC" w14:textId="0F850865"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lastRenderedPageBreak/>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D9FB77F" w:rsidR="00B42043" w:rsidRPr="00890D90" w:rsidRDefault="00B42043" w:rsidP="00B42043">
      <w:pPr>
        <w:pStyle w:val="Odsekzoznamu"/>
        <w:rPr>
          <w:rFonts w:ascii="Arial Narrow" w:hAnsi="Arial Narrow" w:cs="Times New Roman"/>
          <w:b/>
          <w:bCs/>
        </w:rPr>
      </w:pPr>
    </w:p>
    <w:p w14:paraId="7591DB27" w14:textId="3F5802C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2E6F4D7B" w:rsidR="00B42043" w:rsidRPr="00890D90" w:rsidRDefault="00B42043" w:rsidP="00B42043">
      <w:pPr>
        <w:pStyle w:val="Odsekzoznamu"/>
        <w:rPr>
          <w:rFonts w:ascii="Arial Narrow" w:hAnsi="Arial Narrow" w:cs="Times New Roman"/>
          <w:b/>
          <w:bCs/>
        </w:rPr>
      </w:pPr>
    </w:p>
    <w:p w14:paraId="1CDEDFCD" w14:textId="1D17439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20888498" w:rsidR="00B42043" w:rsidRPr="00890D90" w:rsidRDefault="00B42043" w:rsidP="00B42043">
      <w:pPr>
        <w:pStyle w:val="Odsekzoznamu"/>
        <w:rPr>
          <w:rFonts w:ascii="Arial Narrow" w:hAnsi="Arial Narrow" w:cs="Times New Roman"/>
          <w:b/>
          <w:bCs/>
        </w:rPr>
      </w:pPr>
    </w:p>
    <w:p w14:paraId="038765CC" w14:textId="3F1B874A"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00F401E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10615B66"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40BFEAA2"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6DF1E419" w14:textId="01FC2263" w:rsidR="00A42BE3" w:rsidRPr="00CE3E37" w:rsidRDefault="00D0367B" w:rsidP="002E4FDF">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4806E13" w14:textId="77777777" w:rsidR="00D53BAA"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p>
    <w:p w14:paraId="37307F67" w14:textId="2FB29BAE" w:rsidR="00281C0D" w:rsidRPr="00CE3E37" w:rsidRDefault="00D53BAA"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w:t>
      </w:r>
      <w:r w:rsidR="00AC5141">
        <w:rPr>
          <w:rFonts w:ascii="Arial Narrow" w:hAnsi="Arial Narrow" w:cs="Times New Roman"/>
        </w:rPr>
        <w:t>ríloha č.</w:t>
      </w:r>
      <w:r>
        <w:rPr>
          <w:rFonts w:ascii="Arial Narrow" w:hAnsi="Arial Narrow" w:cs="Times New Roman"/>
        </w:rPr>
        <w:t xml:space="preserve">6  </w:t>
      </w:r>
      <w:r w:rsidR="00AC5141">
        <w:rPr>
          <w:rFonts w:ascii="Arial Narrow" w:hAnsi="Arial Narrow" w:cs="Times New Roman"/>
        </w:rPr>
        <w:tab/>
      </w:r>
      <w:r>
        <w:rPr>
          <w:rFonts w:ascii="Arial Narrow" w:hAnsi="Arial Narrow" w:cs="Times New Roman"/>
        </w:rPr>
        <w:t>Cena za prepravu plynu</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780BCD8E"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Obchodn</w:t>
      </w:r>
      <w:r w:rsidR="00B76898">
        <w:rPr>
          <w:rFonts w:ascii="Arial Narrow" w:hAnsi="Arial Narrow" w:cs="Times New Roman"/>
        </w:rPr>
        <w:t>ého</w:t>
      </w:r>
      <w:r w:rsidRPr="00CE3E37">
        <w:rPr>
          <w:rFonts w:ascii="Arial Narrow" w:hAnsi="Arial Narrow" w:cs="Times New Roman"/>
        </w:rPr>
        <w:t xml:space="preserve"> zákonník</w:t>
      </w:r>
      <w:r w:rsidR="00B76898">
        <w:rPr>
          <w:rFonts w:ascii="Arial Narrow" w:hAnsi="Arial Narrow" w:cs="Times New Roman"/>
        </w:rPr>
        <w:t>a</w:t>
      </w:r>
      <w:r w:rsidRPr="00CE3E37">
        <w:rPr>
          <w:rFonts w:ascii="Arial Narrow" w:hAnsi="Arial Narrow" w:cs="Times New Roman"/>
        </w:rPr>
        <w:t xml:space="preserve">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lastRenderedPageBreak/>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572D1D2" w:rsidR="00B42043" w:rsidRPr="00AF3241" w:rsidRDefault="00B42043" w:rsidP="00F00239">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w:t>
      </w:r>
      <w:r w:rsidR="00F00239">
        <w:rPr>
          <w:rFonts w:ascii="Arial Narrow" w:hAnsi="Arial Narrow" w:cs="Times New Roman"/>
        </w:rPr>
        <w:t xml:space="preserve"> </w:t>
      </w:r>
      <w:r w:rsidR="00F00239" w:rsidRPr="00F00239">
        <w:rPr>
          <w:rFonts w:ascii="Arial Narrow" w:hAnsi="Arial Narrow" w:cs="Times New Roman"/>
        </w:rPr>
        <w:t xml:space="preserve">v súlade s § 47a </w:t>
      </w:r>
      <w:r w:rsidRPr="00AF3241">
        <w:rPr>
          <w:rFonts w:ascii="Arial Narrow" w:hAnsi="Arial Narrow" w:cs="Times New Roman"/>
        </w:rPr>
        <w:t xml:space="preserve"> zákon</w:t>
      </w:r>
      <w:r w:rsidR="00F00239">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08F7AFC3" w14:textId="592C83EE" w:rsidR="00415872" w:rsidRDefault="00415872" w:rsidP="007079BC">
      <w:pPr>
        <w:spacing w:after="0" w:line="240" w:lineRule="auto"/>
        <w:rPr>
          <w:rFonts w:ascii="Arial Narrow" w:hAnsi="Arial Narrow" w:cs="Times New Roman"/>
        </w:rPr>
      </w:pPr>
    </w:p>
    <w:p w14:paraId="1E4BA427" w14:textId="38EBAB99" w:rsidR="0093529E" w:rsidRDefault="0093529E" w:rsidP="00570382">
      <w:pPr>
        <w:spacing w:after="0" w:line="240" w:lineRule="auto"/>
        <w:rPr>
          <w:rFonts w:ascii="Arial Narrow" w:hAnsi="Arial Narrow" w:cs="Times New Roman"/>
        </w:rPr>
      </w:pPr>
    </w:p>
    <w:p w14:paraId="4422D629" w14:textId="0A4CA440" w:rsidR="00AC5141" w:rsidRDefault="00AC5141" w:rsidP="00570382">
      <w:pPr>
        <w:spacing w:after="0" w:line="240" w:lineRule="auto"/>
        <w:rPr>
          <w:rFonts w:ascii="Arial Narrow" w:hAnsi="Arial Narrow" w:cs="Times New Roman"/>
        </w:rPr>
      </w:pPr>
    </w:p>
    <w:p w14:paraId="3945DECD" w14:textId="1EC5E499" w:rsidR="00AC5141" w:rsidRDefault="00AC5141" w:rsidP="00570382">
      <w:pPr>
        <w:spacing w:after="0" w:line="240" w:lineRule="auto"/>
        <w:rPr>
          <w:rFonts w:ascii="Arial Narrow" w:hAnsi="Arial Narrow" w:cs="Times New Roman"/>
        </w:rPr>
      </w:pPr>
    </w:p>
    <w:p w14:paraId="28DF8193" w14:textId="6FD8B4FA" w:rsidR="00AC5141" w:rsidRDefault="00AC5141" w:rsidP="00570382">
      <w:pPr>
        <w:spacing w:after="0" w:line="240" w:lineRule="auto"/>
        <w:rPr>
          <w:rFonts w:ascii="Arial Narrow" w:hAnsi="Arial Narrow" w:cs="Times New Roman"/>
        </w:rPr>
      </w:pPr>
    </w:p>
    <w:p w14:paraId="67A3DADF" w14:textId="67932373" w:rsidR="00AC5141" w:rsidRDefault="00AC5141" w:rsidP="00570382">
      <w:pPr>
        <w:spacing w:after="0" w:line="240" w:lineRule="auto"/>
        <w:rPr>
          <w:rFonts w:ascii="Arial Narrow" w:hAnsi="Arial Narrow" w:cs="Times New Roman"/>
        </w:rPr>
      </w:pPr>
    </w:p>
    <w:p w14:paraId="12C3ECC4" w14:textId="05D7683C" w:rsidR="00AC5141" w:rsidRDefault="00AC5141" w:rsidP="00570382">
      <w:pPr>
        <w:spacing w:after="0" w:line="240" w:lineRule="auto"/>
        <w:rPr>
          <w:rFonts w:ascii="Arial Narrow" w:hAnsi="Arial Narrow" w:cs="Times New Roman"/>
        </w:rPr>
      </w:pPr>
    </w:p>
    <w:p w14:paraId="33C66F88" w14:textId="6A301825" w:rsidR="00AC5141" w:rsidRDefault="00AC5141" w:rsidP="00570382">
      <w:pPr>
        <w:spacing w:after="0" w:line="240" w:lineRule="auto"/>
        <w:rPr>
          <w:rFonts w:ascii="Arial Narrow" w:hAnsi="Arial Narrow" w:cs="Times New Roman"/>
        </w:rPr>
      </w:pPr>
    </w:p>
    <w:p w14:paraId="521B31F6" w14:textId="6FB05079" w:rsidR="00AC5141" w:rsidRDefault="00AC5141" w:rsidP="00570382">
      <w:pPr>
        <w:spacing w:after="0" w:line="240" w:lineRule="auto"/>
        <w:rPr>
          <w:rFonts w:ascii="Arial Narrow" w:hAnsi="Arial Narrow" w:cs="Times New Roman"/>
        </w:rPr>
      </w:pPr>
    </w:p>
    <w:p w14:paraId="5A0C2D24" w14:textId="140633EA" w:rsidR="00AC5141" w:rsidRDefault="00AC5141" w:rsidP="00570382">
      <w:pPr>
        <w:spacing w:after="0" w:line="240" w:lineRule="auto"/>
        <w:rPr>
          <w:rFonts w:ascii="Arial Narrow" w:hAnsi="Arial Narrow" w:cs="Times New Roman"/>
        </w:rPr>
      </w:pPr>
    </w:p>
    <w:p w14:paraId="4D0255F9" w14:textId="18F96D7C" w:rsidR="00AC5141" w:rsidRDefault="00AC5141" w:rsidP="00570382">
      <w:pPr>
        <w:spacing w:after="0" w:line="240" w:lineRule="auto"/>
        <w:rPr>
          <w:rFonts w:ascii="Arial Narrow" w:hAnsi="Arial Narrow" w:cs="Times New Roman"/>
        </w:rPr>
      </w:pPr>
    </w:p>
    <w:p w14:paraId="33E9F8D4" w14:textId="6B0EA717" w:rsidR="00AC5141" w:rsidRDefault="00AC5141" w:rsidP="00570382">
      <w:pPr>
        <w:spacing w:after="0" w:line="240" w:lineRule="auto"/>
        <w:rPr>
          <w:rFonts w:ascii="Arial Narrow" w:hAnsi="Arial Narrow" w:cs="Times New Roman"/>
        </w:rPr>
      </w:pPr>
    </w:p>
    <w:p w14:paraId="2C2CFF70" w14:textId="7AEE0B35" w:rsidR="00AC5141" w:rsidRDefault="00AC5141" w:rsidP="00570382">
      <w:pPr>
        <w:spacing w:after="0" w:line="240" w:lineRule="auto"/>
        <w:rPr>
          <w:rFonts w:ascii="Arial Narrow" w:hAnsi="Arial Narrow" w:cs="Times New Roman"/>
        </w:rPr>
      </w:pPr>
    </w:p>
    <w:p w14:paraId="1930F960" w14:textId="7C02E1C1" w:rsidR="00AC5141" w:rsidRDefault="00AC5141" w:rsidP="00570382">
      <w:pPr>
        <w:spacing w:after="0" w:line="240" w:lineRule="auto"/>
        <w:rPr>
          <w:rFonts w:ascii="Arial Narrow" w:hAnsi="Arial Narrow" w:cs="Times New Roman"/>
        </w:rPr>
      </w:pPr>
    </w:p>
    <w:p w14:paraId="159B92EA" w14:textId="4C924B64" w:rsidR="00AC5141" w:rsidRDefault="00AC5141" w:rsidP="00570382">
      <w:pPr>
        <w:spacing w:after="0" w:line="240" w:lineRule="auto"/>
        <w:rPr>
          <w:rFonts w:ascii="Arial Narrow" w:hAnsi="Arial Narrow" w:cs="Times New Roman"/>
        </w:rPr>
      </w:pPr>
    </w:p>
    <w:p w14:paraId="236311CC" w14:textId="79DE5570" w:rsidR="00AC5141" w:rsidRDefault="00AC5141" w:rsidP="00570382">
      <w:pPr>
        <w:spacing w:after="0" w:line="240" w:lineRule="auto"/>
        <w:rPr>
          <w:rFonts w:ascii="Arial Narrow" w:hAnsi="Arial Narrow" w:cs="Times New Roman"/>
        </w:rPr>
      </w:pPr>
    </w:p>
    <w:p w14:paraId="618093A2" w14:textId="2A55D81F" w:rsidR="00AC5141" w:rsidRDefault="00AC5141" w:rsidP="00570382">
      <w:pPr>
        <w:spacing w:after="0" w:line="240" w:lineRule="auto"/>
        <w:rPr>
          <w:rFonts w:ascii="Arial Narrow" w:hAnsi="Arial Narrow" w:cs="Times New Roman"/>
        </w:rPr>
      </w:pPr>
    </w:p>
    <w:p w14:paraId="3A50F6BA" w14:textId="1803850D" w:rsidR="00AC5141" w:rsidRDefault="00AC5141" w:rsidP="00570382">
      <w:pPr>
        <w:spacing w:after="0" w:line="240" w:lineRule="auto"/>
        <w:rPr>
          <w:rFonts w:ascii="Arial Narrow" w:hAnsi="Arial Narrow" w:cs="Times New Roman"/>
        </w:rPr>
      </w:pPr>
    </w:p>
    <w:p w14:paraId="5A13F925" w14:textId="0936E91B" w:rsidR="00AC5141" w:rsidRDefault="00AC5141" w:rsidP="00570382">
      <w:pPr>
        <w:spacing w:after="0" w:line="240" w:lineRule="auto"/>
        <w:rPr>
          <w:rFonts w:ascii="Arial Narrow" w:hAnsi="Arial Narrow" w:cs="Times New Roman"/>
        </w:rPr>
      </w:pPr>
    </w:p>
    <w:p w14:paraId="1A995AB2" w14:textId="2A2B8C17" w:rsidR="00AC5141" w:rsidRDefault="00AC5141" w:rsidP="00570382">
      <w:pPr>
        <w:spacing w:after="0" w:line="240" w:lineRule="auto"/>
        <w:rPr>
          <w:rFonts w:ascii="Arial Narrow" w:hAnsi="Arial Narrow" w:cs="Times New Roman"/>
        </w:rPr>
      </w:pPr>
    </w:p>
    <w:p w14:paraId="63AA28A4" w14:textId="41E5B8D5" w:rsidR="00AC5141" w:rsidRDefault="00AC5141" w:rsidP="00570382">
      <w:pPr>
        <w:spacing w:after="0" w:line="240" w:lineRule="auto"/>
        <w:rPr>
          <w:rFonts w:ascii="Arial Narrow" w:hAnsi="Arial Narrow" w:cs="Times New Roman"/>
        </w:rPr>
      </w:pPr>
    </w:p>
    <w:p w14:paraId="24F097D3" w14:textId="17423384" w:rsidR="00AC5141" w:rsidRDefault="00AC5141" w:rsidP="00570382">
      <w:pPr>
        <w:spacing w:after="0" w:line="240" w:lineRule="auto"/>
        <w:rPr>
          <w:rFonts w:ascii="Arial Narrow" w:hAnsi="Arial Narrow" w:cs="Times New Roman"/>
        </w:rPr>
      </w:pPr>
    </w:p>
    <w:p w14:paraId="61BEFC48" w14:textId="77777777" w:rsidR="00AC5141" w:rsidRPr="00CE3E37" w:rsidRDefault="00AC5141"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EA80227" w14:textId="7F647F84" w:rsidR="007079BC" w:rsidRPr="00F04556" w:rsidRDefault="007079BC" w:rsidP="007079BC">
      <w:pPr>
        <w:spacing w:after="0" w:line="240" w:lineRule="auto"/>
        <w:jc w:val="both"/>
        <w:rPr>
          <w:rFonts w:ascii="Arial Narrow" w:hAnsi="Arial Narrow"/>
          <w:u w:val="single"/>
        </w:rPr>
      </w:pPr>
      <w:r w:rsidRPr="00F04556">
        <w:rPr>
          <w:rFonts w:ascii="Arial Narrow" w:hAnsi="Arial Narrow"/>
          <w:u w:val="single"/>
        </w:rPr>
        <w:t>Zabezpečenie nákupu, dodávky a distribúcie plynu pre potreby rezortu MZ SR výzva č.</w:t>
      </w:r>
      <w:r w:rsidR="00A53266">
        <w:rPr>
          <w:rFonts w:ascii="Arial Narrow" w:hAnsi="Arial Narrow"/>
          <w:u w:val="single"/>
        </w:rPr>
        <w:t xml:space="preserve"> 4</w:t>
      </w:r>
      <w:r w:rsidR="00E45CFD">
        <w:rPr>
          <w:rFonts w:ascii="Arial Narrow" w:hAnsi="Arial Narrow"/>
          <w:u w:val="single"/>
        </w:rPr>
        <w:t>/2025</w:t>
      </w:r>
    </w:p>
    <w:p w14:paraId="2E67621E" w14:textId="77777777" w:rsidR="007079BC" w:rsidRDefault="007079BC" w:rsidP="007079BC">
      <w:pPr>
        <w:spacing w:after="0" w:line="240" w:lineRule="auto"/>
        <w:jc w:val="both"/>
        <w:rPr>
          <w:rFonts w:ascii="Arial Narrow" w:hAnsi="Arial Narrow"/>
        </w:rPr>
      </w:pPr>
    </w:p>
    <w:p w14:paraId="4F2BEB7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Predmetom zákaziek zadávaných v DNS v rámci kategórie č. 2 je zabezpečenie služieb nákupu, dodávky a distribúcie zemného plynu (plynu) podľa konkrétnych potrieb Prijímateľov 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14:paraId="62F53AE0" w14:textId="77777777" w:rsidR="007079BC" w:rsidRDefault="007079BC" w:rsidP="007079BC">
      <w:pPr>
        <w:spacing w:after="0" w:line="240" w:lineRule="auto"/>
        <w:jc w:val="both"/>
        <w:rPr>
          <w:rFonts w:ascii="Arial Narrow" w:hAnsi="Arial Narrow"/>
        </w:rPr>
      </w:pPr>
    </w:p>
    <w:p w14:paraId="74E08CDF"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komplexné služby súvisiace s pravidelnou bezpečnou, stabilnou a komplexnou dodávkou plynu do odberných miest odberateľov vrátane prevzatia zodpovednosti za odchýlky voči </w:t>
      </w:r>
      <w:proofErr w:type="spellStart"/>
      <w:r w:rsidRPr="007079BC">
        <w:rPr>
          <w:rFonts w:ascii="Arial Narrow" w:hAnsi="Arial Narrow"/>
        </w:rPr>
        <w:t>zúčtovateľovi</w:t>
      </w:r>
      <w:proofErr w:type="spellEnd"/>
      <w:r w:rsidRPr="007079BC">
        <w:rPr>
          <w:rFonts w:ascii="Arial Narrow" w:hAnsi="Arial Narrow"/>
        </w:rPr>
        <w:t xml:space="preserve"> odchýlok za každé odberné miesto odberateľov za podmienok stanovených v Zmluve. </w:t>
      </w:r>
    </w:p>
    <w:p w14:paraId="65893D9F" w14:textId="77777777" w:rsidR="007079BC" w:rsidRDefault="007079BC" w:rsidP="007079BC">
      <w:pPr>
        <w:spacing w:after="0" w:line="240" w:lineRule="auto"/>
        <w:jc w:val="both"/>
        <w:rPr>
          <w:rFonts w:ascii="Arial Narrow" w:hAnsi="Arial Narrow"/>
        </w:rPr>
      </w:pPr>
    </w:p>
    <w:p w14:paraId="5D0DEB4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7A07FFEC" w14:textId="77777777" w:rsidR="007079BC" w:rsidRDefault="007079BC" w:rsidP="007079BC">
      <w:pPr>
        <w:spacing w:after="0" w:line="240" w:lineRule="auto"/>
        <w:jc w:val="both"/>
        <w:rPr>
          <w:rFonts w:ascii="Arial Narrow" w:hAnsi="Arial Narrow"/>
        </w:rPr>
      </w:pPr>
    </w:p>
    <w:p w14:paraId="1FF1E79D"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službu elektronického portálu zriadenú pre Prijímateľov. Prostredníctvom služby elektronického portálu môže používateľ využívať informácie o svojich odberných miestach, histórii spotreby. </w:t>
      </w:r>
    </w:p>
    <w:p w14:paraId="1E4F34A6" w14:textId="77777777" w:rsidR="007079BC" w:rsidRDefault="007079BC" w:rsidP="007079BC">
      <w:pPr>
        <w:spacing w:after="0" w:line="240" w:lineRule="auto"/>
        <w:jc w:val="both"/>
        <w:rPr>
          <w:rFonts w:ascii="Arial Narrow" w:hAnsi="Arial Narrow"/>
        </w:rPr>
      </w:pPr>
    </w:p>
    <w:p w14:paraId="5FA38A23" w14:textId="27D65115" w:rsidR="007079BC" w:rsidRPr="007079BC" w:rsidRDefault="007079BC" w:rsidP="007079BC">
      <w:pPr>
        <w:spacing w:after="0" w:line="240" w:lineRule="auto"/>
        <w:jc w:val="both"/>
        <w:rPr>
          <w:rFonts w:ascii="Arial Narrow" w:hAnsi="Arial Narrow" w:cs="Times New Roman"/>
          <w:b/>
          <w:bCs/>
        </w:rPr>
      </w:pPr>
      <w:r w:rsidRPr="007079BC">
        <w:rPr>
          <w:rFonts w:ascii="Arial Narrow" w:hAnsi="Arial Narrow"/>
        </w:rPr>
        <w:t>Dodávateľ zabezpečí možnosť spoločnej fakturácie za viacero odberných miest v správe jedného Prijímateľa, pričom predmetom fakturácie budú aj služby za distribúciu plynu. Dodávateľ zabezpečí individuálnu klientsku starostlivosť a poradenstvo pre Prijímateľov zamerané na znižovanie spotreby plynu</w:t>
      </w:r>
      <w:r w:rsidR="001F59EB">
        <w:rPr>
          <w:rFonts w:ascii="Arial Narrow" w:hAnsi="Arial Narrow"/>
        </w:rPr>
        <w:t>.</w:t>
      </w:r>
    </w:p>
    <w:p w14:paraId="1FF745A5" w14:textId="77777777" w:rsidR="007079BC" w:rsidRPr="00CE3E37" w:rsidRDefault="007079BC" w:rsidP="007079BC">
      <w:pPr>
        <w:spacing w:after="0" w:line="240" w:lineRule="auto"/>
        <w:rPr>
          <w:rFonts w:ascii="Arial Narrow" w:hAnsi="Arial Narrow" w:cs="Times New Roman"/>
          <w:b/>
          <w:bCs/>
        </w:rPr>
      </w:pPr>
    </w:p>
    <w:p w14:paraId="6C37981D" w14:textId="77777777" w:rsidR="007079BC" w:rsidRPr="00CE3E37" w:rsidRDefault="007079BC" w:rsidP="007079BC">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31FC5D8D" w14:textId="0AB01B2B" w:rsidR="001348BC" w:rsidRDefault="001348BC" w:rsidP="00570382">
      <w:pPr>
        <w:spacing w:after="0" w:line="240" w:lineRule="auto"/>
        <w:rPr>
          <w:rFonts w:ascii="Arial Narrow" w:eastAsia="Arial Narrow" w:hAnsi="Arial Narrow" w:cs="Arial Narrow"/>
        </w:rPr>
      </w:pPr>
    </w:p>
    <w:p w14:paraId="210F05DB" w14:textId="77777777" w:rsidR="007079BC" w:rsidRDefault="007079BC" w:rsidP="00570382">
      <w:pPr>
        <w:spacing w:after="0" w:line="240" w:lineRule="auto"/>
        <w:rPr>
          <w:rFonts w:ascii="Arial Narrow" w:hAnsi="Arial Narrow" w:cs="Times New Roman"/>
        </w:rPr>
      </w:pPr>
    </w:p>
    <w:p w14:paraId="247E8E21"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1" w:name="bookmark60"/>
      <w:r w:rsidRPr="007079BC">
        <w:rPr>
          <w:rFonts w:ascii="Arial Narrow" w:eastAsia="Arial Narrow" w:hAnsi="Arial Narrow" w:cs="Arial Narrow"/>
          <w:b/>
          <w:bCs/>
          <w:color w:val="000000"/>
          <w:lang w:eastAsia="sk-SK" w:bidi="sk-SK"/>
        </w:rPr>
        <w:t xml:space="preserve">Spôsob </w:t>
      </w:r>
      <w:r w:rsidRPr="007079BC">
        <w:rPr>
          <w:rFonts w:ascii="Arial Narrow" w:eastAsia="Arial Narrow" w:hAnsi="Arial Narrow" w:cs="Arial Narrow"/>
          <w:b/>
          <w:bCs/>
          <w:color w:val="000000"/>
          <w:lang w:eastAsia="cs-CZ" w:bidi="cs-CZ"/>
        </w:rPr>
        <w:t>a podmienky fakturácie</w:t>
      </w:r>
      <w:bookmarkEnd w:id="1"/>
    </w:p>
    <w:p w14:paraId="261F46EE"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Cenu za dodávku plynu a distribučné služby je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sidRPr="007079BC">
        <w:rPr>
          <w:rFonts w:ascii="Arial Narrow" w:eastAsia="Arial Narrow" w:hAnsi="Arial Narrow" w:cs="Arial Narrow"/>
          <w:color w:val="000000"/>
          <w:lang w:eastAsia="sk-SK" w:bidi="sk-SK"/>
        </w:rPr>
        <w:t xml:space="preserve">môžu </w:t>
      </w:r>
      <w:r w:rsidRPr="007079BC">
        <w:rPr>
          <w:rFonts w:ascii="Arial Narrow" w:eastAsia="Arial Narrow" w:hAnsi="Arial Narrow" w:cs="Arial Narrow"/>
          <w:color w:val="000000"/>
          <w:lang w:eastAsia="cs-CZ" w:bidi="cs-CZ"/>
        </w:rPr>
        <w:t>priebežne počas trvania Zmluvy dohodnúť na zmene začlenenia jednotlivých odberných miest do spoločnej fakturácie.</w:t>
      </w:r>
    </w:p>
    <w:p w14:paraId="18F0E21E" w14:textId="77777777" w:rsidR="007079BC" w:rsidRPr="007079BC" w:rsidRDefault="007079BC" w:rsidP="007079BC">
      <w:pPr>
        <w:widowControl w:val="0"/>
        <w:numPr>
          <w:ilvl w:val="1"/>
          <w:numId w:val="26"/>
        </w:numPr>
        <w:tabs>
          <w:tab w:val="left" w:pos="427"/>
        </w:tabs>
        <w:spacing w:after="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Faktúry sa vystavujú spoločne za dodávku plynu a distribučné služby.</w:t>
      </w:r>
    </w:p>
    <w:p w14:paraId="6C1F619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sidRPr="007079BC">
        <w:rPr>
          <w:rFonts w:ascii="Arial Narrow" w:eastAsia="Arial Narrow" w:hAnsi="Arial Narrow" w:cs="Arial Narrow"/>
          <w:color w:val="000000"/>
          <w:lang w:eastAsia="sk-SK" w:bidi="sk-SK"/>
        </w:rPr>
        <w:t xml:space="preserve">podľa </w:t>
      </w:r>
      <w:r w:rsidRPr="007079BC">
        <w:rPr>
          <w:rFonts w:ascii="Arial Narrow" w:eastAsia="Arial Narrow" w:hAnsi="Arial Narrow" w:cs="Arial Narrow"/>
          <w:color w:val="000000"/>
          <w:lang w:eastAsia="cs-CZ" w:bidi="cs-CZ"/>
        </w:rPr>
        <w:t>z. č. 251/2012 Z. z. o energetike a o zmene a doplnení niektorých zákonov.</w:t>
      </w:r>
    </w:p>
    <w:p w14:paraId="0AEF4BF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plynu 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sidRPr="007079BC">
        <w:rPr>
          <w:rFonts w:ascii="Arial Narrow" w:eastAsia="Arial Narrow" w:hAnsi="Arial Narrow" w:cs="Arial Narrow"/>
          <w:color w:val="000000"/>
          <w:lang w:eastAsia="sk-SK" w:bidi="sk-SK"/>
        </w:rPr>
        <w:t xml:space="preserve">spôsob </w:t>
      </w:r>
      <w:r w:rsidRPr="007079BC">
        <w:rPr>
          <w:rFonts w:ascii="Arial Narrow" w:eastAsia="Arial Narrow" w:hAnsi="Arial Narrow" w:cs="Arial Narrow"/>
          <w:color w:val="000000"/>
          <w:lang w:eastAsia="cs-CZ" w:bidi="cs-CZ"/>
        </w:rPr>
        <w:t xml:space="preserve">platieb preddavkov sa </w:t>
      </w:r>
      <w:r w:rsidRPr="007079BC">
        <w:rPr>
          <w:rFonts w:ascii="Arial Narrow" w:eastAsia="Arial Narrow" w:hAnsi="Arial Narrow" w:cs="Arial Narrow"/>
          <w:color w:val="000000"/>
          <w:lang w:eastAsia="sk-SK" w:bidi="sk-SK"/>
        </w:rPr>
        <w:t xml:space="preserve">môže </w:t>
      </w:r>
      <w:r w:rsidRPr="007079BC">
        <w:rPr>
          <w:rFonts w:ascii="Arial Narrow" w:eastAsia="Arial Narrow" w:hAnsi="Arial Narrow" w:cs="Arial Narrow"/>
          <w:color w:val="000000"/>
          <w:lang w:eastAsia="cs-CZ" w:bidi="cs-CZ"/>
        </w:rPr>
        <w:t>počas trvania Zmluvy zmeniť po dohode Zmluvných strán.</w:t>
      </w:r>
    </w:p>
    <w:p w14:paraId="19417362"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ročným odpočtom </w:t>
      </w:r>
      <w:r w:rsidRPr="007079BC">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rok.</w:t>
      </w:r>
    </w:p>
    <w:p w14:paraId="7EF442BA"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mesačným odpočtom </w:t>
      </w:r>
      <w:r w:rsidRPr="007079BC">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mesiac.</w:t>
      </w:r>
    </w:p>
    <w:p w14:paraId="7BB0C863"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uhradí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 xml:space="preserve">vyfakturovaný nedoplatok v lehote splatnosti faktúry.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vráti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vyfakturovaný preplatok na účet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v termíne do dátumu splatnosti faktúry.</w:t>
      </w:r>
    </w:p>
    <w:p w14:paraId="480470AE" w14:textId="77777777" w:rsidR="007079BC" w:rsidRPr="007079BC" w:rsidRDefault="007079BC" w:rsidP="007079BC">
      <w:pPr>
        <w:widowControl w:val="0"/>
        <w:numPr>
          <w:ilvl w:val="1"/>
          <w:numId w:val="26"/>
        </w:numPr>
        <w:tabs>
          <w:tab w:val="left" w:pos="427"/>
        </w:tabs>
        <w:spacing w:after="50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Splatnosť faktúry je 30 dní odo dňa riadneho doručenia faktúry </w:t>
      </w:r>
      <w:r w:rsidRPr="007079BC">
        <w:rPr>
          <w:rFonts w:ascii="Arial Narrow" w:eastAsia="Arial Narrow" w:hAnsi="Arial Narrow" w:cs="Arial Narrow"/>
          <w:color w:val="000000"/>
          <w:lang w:eastAsia="sk-SK" w:bidi="sk-SK"/>
        </w:rPr>
        <w:t>Objednávateľovi.</w:t>
      </w:r>
    </w:p>
    <w:p w14:paraId="6D63A0A5"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2" w:name="bookmark62"/>
      <w:r w:rsidRPr="007079BC">
        <w:rPr>
          <w:rFonts w:ascii="Arial Narrow" w:eastAsia="Arial Narrow" w:hAnsi="Arial Narrow" w:cs="Arial Narrow"/>
          <w:b/>
          <w:bCs/>
          <w:color w:val="000000"/>
          <w:lang w:eastAsia="cs-CZ" w:bidi="cs-CZ"/>
        </w:rPr>
        <w:t>Ďalšie podmienky poskytovania predmetu zákazky</w:t>
      </w:r>
      <w:bookmarkEnd w:id="2"/>
    </w:p>
    <w:p w14:paraId="2216C730" w14:textId="6455147B" w:rsidR="007079BC" w:rsidRPr="00DD30ED" w:rsidRDefault="007079BC" w:rsidP="00DD30ED">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zabezpečiť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uvedené v prílohe č. 2 tejto </w:t>
      </w:r>
      <w:r w:rsidRPr="002B54EA">
        <w:rPr>
          <w:rFonts w:ascii="Arial Narrow" w:eastAsia="Arial Narrow" w:hAnsi="Arial Narrow" w:cs="Arial Narrow"/>
          <w:color w:val="000000"/>
          <w:lang w:eastAsia="cs-CZ" w:bidi="cs-CZ"/>
        </w:rPr>
        <w:t xml:space="preserve">Zmluvy, v čase </w:t>
      </w:r>
      <w:r w:rsidR="00007268" w:rsidRPr="002B54EA">
        <w:rPr>
          <w:rFonts w:ascii="Arial Narrow" w:eastAsia="Arial Narrow" w:hAnsi="Arial Narrow" w:cs="Arial Narrow"/>
          <w:b/>
          <w:bCs/>
          <w:color w:val="000000"/>
          <w:lang w:eastAsia="cs-CZ" w:bidi="cs-CZ"/>
        </w:rPr>
        <w:t xml:space="preserve">od </w:t>
      </w:r>
      <w:r w:rsidR="00A53266">
        <w:rPr>
          <w:rFonts w:ascii="Arial Narrow" w:eastAsia="Arial Narrow" w:hAnsi="Arial Narrow" w:cs="Arial Narrow"/>
          <w:b/>
          <w:bCs/>
          <w:color w:val="000000"/>
          <w:lang w:eastAsia="cs-CZ" w:bidi="cs-CZ"/>
        </w:rPr>
        <w:t>01.02.</w:t>
      </w:r>
      <w:bookmarkStart w:id="3" w:name="_GoBack"/>
      <w:r w:rsidR="008F7BA7">
        <w:rPr>
          <w:rFonts w:ascii="Arial Narrow" w:eastAsia="Arial Narrow" w:hAnsi="Arial Narrow" w:cs="Arial Narrow"/>
          <w:b/>
          <w:bCs/>
          <w:color w:val="000000"/>
          <w:lang w:eastAsia="cs-CZ" w:bidi="cs-CZ"/>
        </w:rPr>
        <w:t>2025</w:t>
      </w:r>
      <w:bookmarkEnd w:id="3"/>
      <w:r w:rsidR="008F7BA7">
        <w:rPr>
          <w:rFonts w:ascii="Arial Narrow" w:eastAsia="Arial Narrow" w:hAnsi="Arial Narrow" w:cs="Arial Narrow"/>
          <w:b/>
          <w:bCs/>
          <w:color w:val="000000"/>
          <w:lang w:eastAsia="cs-CZ" w:bidi="cs-CZ"/>
        </w:rPr>
        <w:t xml:space="preserve"> </w:t>
      </w:r>
      <w:r w:rsidRPr="00DD30ED">
        <w:rPr>
          <w:rFonts w:ascii="Arial Narrow" w:eastAsia="Arial Narrow" w:hAnsi="Arial Narrow" w:cs="Arial Narrow"/>
          <w:b/>
          <w:bCs/>
          <w:color w:val="000000"/>
          <w:lang w:eastAsia="cs-CZ" w:bidi="cs-CZ"/>
        </w:rPr>
        <w:t xml:space="preserve">00:00:00 hodiny do </w:t>
      </w:r>
      <w:r w:rsidR="00A53266">
        <w:rPr>
          <w:rFonts w:ascii="Arial Narrow" w:eastAsia="Arial Narrow" w:hAnsi="Arial Narrow" w:cs="Arial Narrow"/>
          <w:b/>
          <w:bCs/>
          <w:color w:val="000000"/>
          <w:lang w:eastAsia="cs-CZ" w:bidi="cs-CZ"/>
        </w:rPr>
        <w:t>31.01.</w:t>
      </w:r>
      <w:r w:rsidR="008F7BA7">
        <w:rPr>
          <w:rFonts w:ascii="Arial Narrow" w:eastAsia="Arial Narrow" w:hAnsi="Arial Narrow" w:cs="Arial Narrow"/>
          <w:b/>
          <w:bCs/>
          <w:color w:val="000000"/>
          <w:lang w:eastAsia="cs-CZ" w:bidi="cs-CZ"/>
        </w:rPr>
        <w:t xml:space="preserve">2026 </w:t>
      </w:r>
      <w:r w:rsidRPr="00DD30ED">
        <w:rPr>
          <w:rFonts w:ascii="Arial Narrow" w:eastAsia="Arial Narrow" w:hAnsi="Arial Narrow" w:cs="Arial Narrow"/>
          <w:b/>
          <w:bCs/>
          <w:color w:val="000000"/>
          <w:lang w:eastAsia="cs-CZ" w:bidi="cs-CZ"/>
        </w:rPr>
        <w:t>24:00:00 hodiny.</w:t>
      </w:r>
    </w:p>
    <w:p w14:paraId="5EE44FFB"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Objednávateľ </w:t>
      </w:r>
      <w:r w:rsidRPr="002B54EA">
        <w:rPr>
          <w:rFonts w:ascii="Arial Narrow" w:eastAsia="Arial Narrow" w:hAnsi="Arial Narrow" w:cs="Arial Narrow"/>
          <w:color w:val="000000"/>
          <w:lang w:eastAsia="cs-CZ" w:bidi="cs-CZ"/>
        </w:rPr>
        <w:t xml:space="preserve">bude mať zabezpečenú individuálnu </w:t>
      </w:r>
      <w:proofErr w:type="spellStart"/>
      <w:r w:rsidRPr="002B54EA">
        <w:rPr>
          <w:rFonts w:ascii="Arial Narrow" w:eastAsia="Arial Narrow" w:hAnsi="Arial Narrow" w:cs="Arial Narrow"/>
          <w:color w:val="000000"/>
          <w:lang w:eastAsia="cs-CZ" w:bidi="cs-CZ"/>
        </w:rPr>
        <w:t>klientskú</w:t>
      </w:r>
      <w:proofErr w:type="spellEnd"/>
      <w:r w:rsidRPr="002B54EA">
        <w:rPr>
          <w:rFonts w:ascii="Arial Narrow" w:eastAsia="Arial Narrow" w:hAnsi="Arial Narrow" w:cs="Arial Narrow"/>
          <w:color w:val="000000"/>
          <w:lang w:eastAsia="cs-CZ" w:bidi="cs-CZ"/>
        </w:rPr>
        <w:t xml:space="preserve"> starostlivosť/obsluhu pre všetky odberné miesta uvedené v prílohe č. 2 tejto Zmluvy zahrňujúcu aj odbornú podporu pri pripájaní nových odberných miest </w:t>
      </w:r>
      <w:r w:rsidRPr="002B54EA">
        <w:rPr>
          <w:rFonts w:ascii="Arial Narrow" w:eastAsia="Arial Narrow" w:hAnsi="Arial Narrow" w:cs="Arial Narrow"/>
          <w:color w:val="000000"/>
          <w:lang w:eastAsia="sk-SK" w:bidi="sk-SK"/>
        </w:rPr>
        <w:t xml:space="preserve">Objednávateľa. </w:t>
      </w:r>
      <w:r w:rsidRPr="002B54EA">
        <w:rPr>
          <w:rFonts w:ascii="Arial Narrow" w:eastAsia="Arial Narrow" w:hAnsi="Arial Narrow" w:cs="Arial Narrow"/>
          <w:color w:val="000000"/>
          <w:lang w:eastAsia="cs-CZ" w:bidi="cs-CZ"/>
        </w:rPr>
        <w:t>Vzájomná komunikácia musí byť v slovenskom jazyku.</w:t>
      </w:r>
    </w:p>
    <w:p w14:paraId="77DD3E53"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Poskytovateľ </w:t>
      </w:r>
      <w:r w:rsidRPr="002B54EA">
        <w:rPr>
          <w:rFonts w:ascii="Arial Narrow" w:eastAsia="Arial Narrow" w:hAnsi="Arial Narrow" w:cs="Arial Narrow"/>
          <w:color w:val="000000"/>
          <w:lang w:eastAsia="cs-CZ" w:bidi="cs-CZ"/>
        </w:rPr>
        <w:t xml:space="preserve">sa </w:t>
      </w:r>
      <w:r w:rsidRPr="002B54EA">
        <w:rPr>
          <w:rFonts w:ascii="Arial Narrow" w:eastAsia="Arial Narrow" w:hAnsi="Arial Narrow" w:cs="Arial Narrow"/>
          <w:color w:val="000000"/>
          <w:lang w:eastAsia="sk-SK" w:bidi="sk-SK"/>
        </w:rPr>
        <w:t xml:space="preserve">zaväzuje </w:t>
      </w:r>
      <w:r w:rsidRPr="002B54EA">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sidRPr="002B54EA">
        <w:rPr>
          <w:rFonts w:ascii="Arial Narrow" w:eastAsia="Arial Narrow" w:hAnsi="Arial Narrow" w:cs="Arial Narrow"/>
          <w:color w:val="000000"/>
          <w:lang w:eastAsia="sk-SK" w:bidi="sk-SK"/>
        </w:rPr>
        <w:t xml:space="preserve">môže používateľ </w:t>
      </w:r>
      <w:r w:rsidRPr="002B54EA">
        <w:rPr>
          <w:rFonts w:ascii="Arial Narrow" w:eastAsia="Arial Narrow" w:hAnsi="Arial Narrow" w:cs="Arial Narrow"/>
          <w:color w:val="000000"/>
          <w:lang w:eastAsia="cs-CZ" w:bidi="cs-CZ"/>
        </w:rPr>
        <w:t>využívať informácie o svojich odberných miestach, histórii spotreby.</w:t>
      </w:r>
    </w:p>
    <w:p w14:paraId="7DACF6CD" w14:textId="77777777" w:rsidR="007079BC" w:rsidRPr="007079BC" w:rsidRDefault="007079BC" w:rsidP="007079BC">
      <w:pPr>
        <w:widowControl w:val="0"/>
        <w:spacing w:after="0" w:line="240" w:lineRule="auto"/>
        <w:ind w:left="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Prístupové práva na prístup do elektronického portálu pre kontaktnú osobu uvedenú v bode 3.17 Zmluvy.</w:t>
      </w:r>
    </w:p>
    <w:p w14:paraId="6F851207"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záujmu o poradenstvo zamerané na znižovanie nákladov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spojených s dodávkou plynu do odberných miest optimalizáciou charakteru odberu, bude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povinný písomne požiadať </w:t>
      </w:r>
      <w:r w:rsidRPr="007079BC">
        <w:rPr>
          <w:rFonts w:ascii="Arial Narrow" w:eastAsia="Arial Narrow" w:hAnsi="Arial Narrow" w:cs="Arial Narrow"/>
          <w:color w:val="000000"/>
          <w:lang w:eastAsia="sk-SK" w:bidi="sk-SK"/>
        </w:rPr>
        <w:t xml:space="preserve">Poskytovateľa </w:t>
      </w:r>
      <w:r w:rsidRPr="007079BC">
        <w:rPr>
          <w:rFonts w:ascii="Arial Narrow" w:eastAsia="Arial Narrow" w:hAnsi="Arial Narrow" w:cs="Arial Narrow"/>
          <w:color w:val="000000"/>
          <w:lang w:eastAsia="cs-CZ" w:bidi="cs-CZ"/>
        </w:rPr>
        <w:t xml:space="preserve">o poskytovanie bezplatného poradenstva a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bude povinný mu ho poskytovať.</w:t>
      </w:r>
    </w:p>
    <w:p w14:paraId="5F11849C"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14:paraId="3E194E6E" w14:textId="77777777" w:rsidR="007079BC" w:rsidRPr="007079BC" w:rsidRDefault="007079BC" w:rsidP="007079BC">
      <w:pPr>
        <w:widowControl w:val="0"/>
        <w:numPr>
          <w:ilvl w:val="1"/>
          <w:numId w:val="26"/>
        </w:numPr>
        <w:tabs>
          <w:tab w:val="left" w:pos="466"/>
        </w:tabs>
        <w:spacing w:after="14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ukončenia odberu plynu na niektorom odbernom mieste uvedenom v prílohe č. 2 tejto Realizačnej zmluvy je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zrušenie tohto miesta povinný oznámiť </w:t>
      </w:r>
      <w:r w:rsidRPr="007079BC">
        <w:rPr>
          <w:rFonts w:ascii="Arial Narrow" w:eastAsia="Arial Narrow" w:hAnsi="Arial Narrow" w:cs="Arial Narrow"/>
          <w:color w:val="000000"/>
          <w:lang w:eastAsia="sk-SK" w:bidi="sk-SK"/>
        </w:rPr>
        <w:t xml:space="preserve">Poskytovateľovi najneskôr </w:t>
      </w:r>
      <w:r w:rsidRPr="007079BC">
        <w:rPr>
          <w:rFonts w:ascii="Arial Narrow" w:eastAsia="Arial Narrow" w:hAnsi="Arial Narrow" w:cs="Arial Narrow"/>
          <w:color w:val="000000"/>
          <w:lang w:eastAsia="cs-CZ" w:bidi="cs-CZ"/>
        </w:rPr>
        <w:t>do 30 dní pred predpokladaným ukončením odberu plynu a taktiež túto zmenu riešiť dodatkom k Zmluve.</w:t>
      </w:r>
    </w:p>
    <w:p w14:paraId="6BE2B22B" w14:textId="77777777" w:rsidR="007079BC" w:rsidRPr="007079BC" w:rsidRDefault="007079BC" w:rsidP="007079BC">
      <w:pPr>
        <w:spacing w:after="0" w:line="240" w:lineRule="auto"/>
        <w:jc w:val="center"/>
        <w:rPr>
          <w:rFonts w:ascii="Arial Narrow" w:hAnsi="Arial Narrow" w:cs="Times New Roman"/>
          <w:b/>
          <w:bCs/>
        </w:rPr>
      </w:pPr>
    </w:p>
    <w:p w14:paraId="1A1900C0" w14:textId="0DE5293D" w:rsidR="001E152E" w:rsidRDefault="001E152E" w:rsidP="00570382">
      <w:pPr>
        <w:spacing w:after="0" w:line="240" w:lineRule="auto"/>
        <w:rPr>
          <w:rFonts w:ascii="Arial Narrow" w:hAnsi="Arial Narrow" w:cs="Times New Roman"/>
        </w:rPr>
      </w:pPr>
    </w:p>
    <w:p w14:paraId="2B6BB8E4" w14:textId="77777777" w:rsidR="007079BC" w:rsidRDefault="007079BC" w:rsidP="00570382">
      <w:pPr>
        <w:spacing w:after="0" w:line="240" w:lineRule="auto"/>
        <w:rPr>
          <w:rFonts w:ascii="Arial Narrow" w:hAnsi="Arial Narrow" w:cs="Times New Roman"/>
        </w:rPr>
      </w:pPr>
    </w:p>
    <w:p w14:paraId="4A4CF504" w14:textId="7F54A8CA"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0ECFF5F5" w:rsidR="00D53BAA"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47FC1C84" w14:textId="77777777" w:rsidR="00D53BAA" w:rsidRPr="00D53BAA" w:rsidRDefault="00D53BAA" w:rsidP="00D837CF">
      <w:pPr>
        <w:rPr>
          <w:rFonts w:ascii="Arial Narrow" w:hAnsi="Arial Narrow" w:cs="Times New Roman"/>
        </w:rPr>
      </w:pPr>
    </w:p>
    <w:p w14:paraId="55A9AC04" w14:textId="77777777" w:rsidR="00D53BAA" w:rsidRPr="00D837CF" w:rsidRDefault="00D53BAA" w:rsidP="00D837CF">
      <w:pPr>
        <w:rPr>
          <w:rFonts w:ascii="Arial Narrow" w:hAnsi="Arial Narrow" w:cs="Times New Roman"/>
        </w:rPr>
      </w:pPr>
    </w:p>
    <w:p w14:paraId="47D686B4" w14:textId="77777777" w:rsidR="00D53BAA" w:rsidRPr="00D837CF" w:rsidRDefault="00D53BAA" w:rsidP="00D837CF">
      <w:pPr>
        <w:rPr>
          <w:rFonts w:ascii="Arial Narrow" w:hAnsi="Arial Narrow" w:cs="Times New Roman"/>
        </w:rPr>
      </w:pPr>
    </w:p>
    <w:p w14:paraId="2405E891" w14:textId="77777777" w:rsidR="00D53BAA" w:rsidRPr="00D837CF" w:rsidRDefault="00D53BAA" w:rsidP="00D837CF">
      <w:pPr>
        <w:rPr>
          <w:rFonts w:ascii="Arial Narrow" w:hAnsi="Arial Narrow" w:cs="Times New Roman"/>
        </w:rPr>
      </w:pPr>
    </w:p>
    <w:p w14:paraId="4FFEE5E6" w14:textId="77777777" w:rsidR="00D53BAA" w:rsidRPr="00D837CF" w:rsidRDefault="00D53BAA" w:rsidP="00D837CF">
      <w:pPr>
        <w:rPr>
          <w:rFonts w:ascii="Arial Narrow" w:hAnsi="Arial Narrow" w:cs="Times New Roman"/>
        </w:rPr>
      </w:pPr>
    </w:p>
    <w:p w14:paraId="5CAFF567" w14:textId="77777777" w:rsidR="00D53BAA" w:rsidRPr="00D837CF" w:rsidRDefault="00D53BAA" w:rsidP="00D837CF">
      <w:pPr>
        <w:rPr>
          <w:rFonts w:ascii="Arial Narrow" w:hAnsi="Arial Narrow" w:cs="Times New Roman"/>
        </w:rPr>
      </w:pPr>
    </w:p>
    <w:p w14:paraId="21B4322C" w14:textId="77777777" w:rsidR="00D53BAA" w:rsidRPr="00D837CF" w:rsidRDefault="00D53BAA" w:rsidP="00D837CF">
      <w:pPr>
        <w:rPr>
          <w:rFonts w:ascii="Arial Narrow" w:hAnsi="Arial Narrow" w:cs="Times New Roman"/>
        </w:rPr>
      </w:pPr>
    </w:p>
    <w:p w14:paraId="1FB892BA" w14:textId="77777777" w:rsidR="00D53BAA" w:rsidRPr="007079BC" w:rsidRDefault="00D53BAA" w:rsidP="00D837CF">
      <w:pPr>
        <w:rPr>
          <w:rFonts w:ascii="Arial Narrow" w:hAnsi="Arial Narrow" w:cs="Times New Roman"/>
        </w:rPr>
      </w:pPr>
    </w:p>
    <w:p w14:paraId="18E8204F" w14:textId="77777777" w:rsidR="00D53BAA" w:rsidRPr="007079BC" w:rsidRDefault="00D53BAA" w:rsidP="00D837CF">
      <w:pPr>
        <w:rPr>
          <w:rFonts w:ascii="Arial Narrow" w:hAnsi="Arial Narrow" w:cs="Times New Roman"/>
        </w:rPr>
      </w:pPr>
    </w:p>
    <w:p w14:paraId="67AAF760" w14:textId="77777777" w:rsidR="00D53BAA" w:rsidRPr="007079BC" w:rsidRDefault="00D53BAA" w:rsidP="00D837CF">
      <w:pPr>
        <w:rPr>
          <w:rFonts w:ascii="Arial Narrow" w:hAnsi="Arial Narrow" w:cs="Times New Roman"/>
        </w:rPr>
      </w:pPr>
    </w:p>
    <w:p w14:paraId="6A7CC03F" w14:textId="77777777" w:rsidR="00D53BAA" w:rsidRPr="007079BC" w:rsidRDefault="00D53BAA" w:rsidP="00D837CF">
      <w:pPr>
        <w:rPr>
          <w:rFonts w:ascii="Arial Narrow" w:hAnsi="Arial Narrow" w:cs="Times New Roman"/>
        </w:rPr>
      </w:pPr>
    </w:p>
    <w:p w14:paraId="3B17E364" w14:textId="77777777" w:rsidR="00D53BAA" w:rsidRPr="007079BC" w:rsidRDefault="00D53BAA" w:rsidP="00D837CF">
      <w:pPr>
        <w:rPr>
          <w:rFonts w:ascii="Arial Narrow" w:hAnsi="Arial Narrow" w:cs="Times New Roman"/>
        </w:rPr>
      </w:pPr>
    </w:p>
    <w:p w14:paraId="7CB0AC41" w14:textId="77777777" w:rsidR="00D53BAA" w:rsidRPr="007079BC" w:rsidRDefault="00D53BAA" w:rsidP="00D837CF">
      <w:pPr>
        <w:rPr>
          <w:rFonts w:ascii="Arial Narrow" w:hAnsi="Arial Narrow" w:cs="Times New Roman"/>
        </w:rPr>
      </w:pPr>
    </w:p>
    <w:p w14:paraId="7A472EA8" w14:textId="77777777" w:rsidR="00D53BAA" w:rsidRPr="007079BC" w:rsidRDefault="00D53BAA" w:rsidP="00D837CF">
      <w:pPr>
        <w:rPr>
          <w:rFonts w:ascii="Arial Narrow" w:hAnsi="Arial Narrow" w:cs="Times New Roman"/>
        </w:rPr>
      </w:pPr>
    </w:p>
    <w:p w14:paraId="0036CC1B" w14:textId="77777777" w:rsidR="00D53BAA" w:rsidRPr="007079BC" w:rsidRDefault="00D53BAA" w:rsidP="00D837CF">
      <w:pPr>
        <w:rPr>
          <w:rFonts w:ascii="Arial Narrow" w:hAnsi="Arial Narrow" w:cs="Times New Roman"/>
        </w:rPr>
      </w:pPr>
    </w:p>
    <w:p w14:paraId="419660C5" w14:textId="77777777" w:rsidR="00D53BAA" w:rsidRPr="007079BC" w:rsidRDefault="00D53BAA" w:rsidP="00D837CF">
      <w:pPr>
        <w:rPr>
          <w:rFonts w:ascii="Arial Narrow" w:hAnsi="Arial Narrow" w:cs="Times New Roman"/>
        </w:rPr>
      </w:pPr>
    </w:p>
    <w:p w14:paraId="65F13CF2" w14:textId="77777777" w:rsidR="00D53BAA" w:rsidRPr="007079BC" w:rsidRDefault="00D53BAA" w:rsidP="00D837CF">
      <w:pPr>
        <w:rPr>
          <w:rFonts w:ascii="Arial Narrow" w:hAnsi="Arial Narrow" w:cs="Times New Roman"/>
        </w:rPr>
      </w:pPr>
    </w:p>
    <w:p w14:paraId="3005EBA3" w14:textId="77777777" w:rsidR="00D53BAA" w:rsidRPr="007079BC" w:rsidRDefault="00D53BAA" w:rsidP="00D837CF">
      <w:pPr>
        <w:rPr>
          <w:rFonts w:ascii="Arial Narrow" w:hAnsi="Arial Narrow" w:cs="Times New Roman"/>
        </w:rPr>
      </w:pPr>
    </w:p>
    <w:p w14:paraId="66E98889" w14:textId="77777777" w:rsidR="00D53BAA" w:rsidRPr="007079BC" w:rsidRDefault="00D53BAA" w:rsidP="00D837CF">
      <w:pPr>
        <w:rPr>
          <w:rFonts w:ascii="Arial Narrow" w:hAnsi="Arial Narrow" w:cs="Times New Roman"/>
        </w:rPr>
      </w:pPr>
    </w:p>
    <w:p w14:paraId="19F83124" w14:textId="77777777" w:rsidR="00D53BAA" w:rsidRPr="007079BC" w:rsidRDefault="00D53BAA" w:rsidP="00D837CF">
      <w:pPr>
        <w:rPr>
          <w:rFonts w:ascii="Arial Narrow" w:hAnsi="Arial Narrow" w:cs="Times New Roman"/>
        </w:rPr>
      </w:pPr>
    </w:p>
    <w:p w14:paraId="4E591561" w14:textId="77777777" w:rsidR="00D53BAA" w:rsidRPr="007079BC" w:rsidRDefault="00D53BAA" w:rsidP="00D837CF">
      <w:pPr>
        <w:rPr>
          <w:rFonts w:ascii="Arial Narrow" w:hAnsi="Arial Narrow" w:cs="Times New Roman"/>
        </w:rPr>
      </w:pPr>
    </w:p>
    <w:p w14:paraId="7974B5EF" w14:textId="77777777" w:rsidR="00D53BAA" w:rsidRPr="007079BC" w:rsidRDefault="00D53BAA" w:rsidP="00D837CF">
      <w:pPr>
        <w:rPr>
          <w:rFonts w:ascii="Arial Narrow" w:hAnsi="Arial Narrow" w:cs="Times New Roman"/>
        </w:rPr>
      </w:pPr>
    </w:p>
    <w:p w14:paraId="495B4796" w14:textId="77777777" w:rsidR="00D53BAA" w:rsidRPr="007079BC" w:rsidRDefault="00D53BAA" w:rsidP="00D837CF">
      <w:pPr>
        <w:rPr>
          <w:rFonts w:ascii="Arial Narrow" w:hAnsi="Arial Narrow" w:cs="Times New Roman"/>
        </w:rPr>
      </w:pPr>
    </w:p>
    <w:p w14:paraId="5B1B72F9" w14:textId="2EE11052" w:rsidR="00D53BAA" w:rsidRDefault="00D53BAA" w:rsidP="00D53BAA">
      <w:pPr>
        <w:rPr>
          <w:rFonts w:ascii="Arial Narrow" w:hAnsi="Arial Narrow" w:cs="Times New Roman"/>
        </w:rPr>
      </w:pPr>
    </w:p>
    <w:p w14:paraId="165399BF" w14:textId="77777777" w:rsidR="00D53BAA" w:rsidRPr="00D53BAA" w:rsidRDefault="00D53BAA" w:rsidP="00D53BAA">
      <w:pPr>
        <w:rPr>
          <w:rFonts w:ascii="Arial Narrow" w:hAnsi="Arial Narrow" w:cs="Times New Roman"/>
        </w:rPr>
      </w:pPr>
    </w:p>
    <w:p w14:paraId="0B3BE180" w14:textId="52897DB2" w:rsidR="00D53BAA" w:rsidRDefault="00D53BAA" w:rsidP="00D53BAA">
      <w:pPr>
        <w:rPr>
          <w:rFonts w:ascii="Arial Narrow" w:hAnsi="Arial Narrow" w:cs="Times New Roman"/>
        </w:rPr>
      </w:pPr>
    </w:p>
    <w:p w14:paraId="7FA7FD96" w14:textId="5F88058D" w:rsidR="00FB2243" w:rsidRDefault="00FB2243" w:rsidP="00D53BAA">
      <w:pPr>
        <w:jc w:val="center"/>
        <w:rPr>
          <w:rFonts w:ascii="Arial Narrow" w:hAnsi="Arial Narrow" w:cs="Times New Roman"/>
        </w:rPr>
      </w:pPr>
    </w:p>
    <w:p w14:paraId="0049EAC9" w14:textId="23A53A33" w:rsidR="00D53BAA" w:rsidRDefault="00D53BAA" w:rsidP="00D53BAA">
      <w:pPr>
        <w:jc w:val="center"/>
        <w:rPr>
          <w:rFonts w:ascii="Arial Narrow" w:hAnsi="Arial Narrow" w:cs="Times New Roman"/>
        </w:rPr>
      </w:pPr>
    </w:p>
    <w:p w14:paraId="14B67309" w14:textId="74E41AFC" w:rsidR="00D53BAA" w:rsidRDefault="00D53BAA" w:rsidP="00D53BAA">
      <w:pPr>
        <w:jc w:val="center"/>
        <w:rPr>
          <w:rFonts w:ascii="Arial Narrow" w:hAnsi="Arial Narrow" w:cs="Times New Roman"/>
        </w:rPr>
      </w:pPr>
    </w:p>
    <w:p w14:paraId="6DEC2842" w14:textId="6DE8A292" w:rsidR="00D53BAA" w:rsidRDefault="00D53BAA" w:rsidP="00D53BAA">
      <w:pPr>
        <w:jc w:val="center"/>
        <w:rPr>
          <w:rFonts w:ascii="Arial Narrow" w:hAnsi="Arial Narrow" w:cs="Times New Roman"/>
        </w:rPr>
      </w:pPr>
    </w:p>
    <w:p w14:paraId="10B1A3F1" w14:textId="2593F0DD" w:rsidR="00D53BAA" w:rsidRDefault="00D53BAA" w:rsidP="00D53BAA">
      <w:pPr>
        <w:jc w:val="center"/>
        <w:rPr>
          <w:rFonts w:ascii="Arial Narrow" w:hAnsi="Arial Narrow" w:cs="Times New Roman"/>
        </w:rPr>
      </w:pPr>
    </w:p>
    <w:p w14:paraId="72BBBA55" w14:textId="6B9A6476" w:rsidR="00D53BAA" w:rsidRPr="00CE3E37" w:rsidRDefault="00D837CF" w:rsidP="00D53BAA">
      <w:pPr>
        <w:spacing w:after="0" w:line="240" w:lineRule="auto"/>
        <w:jc w:val="center"/>
        <w:rPr>
          <w:rFonts w:ascii="Arial Narrow" w:hAnsi="Arial Narrow" w:cs="Times New Roman"/>
          <w:b/>
          <w:bCs/>
        </w:rPr>
      </w:pPr>
      <w:r>
        <w:rPr>
          <w:rFonts w:ascii="Arial Narrow" w:hAnsi="Arial Narrow" w:cs="Times New Roman"/>
          <w:b/>
          <w:bCs/>
        </w:rPr>
        <w:lastRenderedPageBreak/>
        <w:t>Príloha č. 6</w:t>
      </w:r>
    </w:p>
    <w:p w14:paraId="26E843B2" w14:textId="77777777" w:rsidR="00D53BAA" w:rsidRPr="00CE3E37" w:rsidRDefault="00D53BAA" w:rsidP="00D53BAA">
      <w:pPr>
        <w:spacing w:after="0" w:line="240" w:lineRule="auto"/>
        <w:jc w:val="center"/>
        <w:rPr>
          <w:rFonts w:ascii="Arial Narrow" w:hAnsi="Arial Narrow" w:cs="Times New Roman"/>
          <w:b/>
          <w:bCs/>
        </w:rPr>
      </w:pPr>
    </w:p>
    <w:p w14:paraId="3779BE09" w14:textId="761BD8BA" w:rsidR="00D53BAA" w:rsidRPr="00CE3E37" w:rsidRDefault="00D53BAA" w:rsidP="00D53BAA">
      <w:pPr>
        <w:spacing w:after="0" w:line="240" w:lineRule="auto"/>
        <w:jc w:val="center"/>
        <w:rPr>
          <w:rFonts w:ascii="Arial Narrow" w:hAnsi="Arial Narrow" w:cs="Times New Roman"/>
        </w:rPr>
      </w:pPr>
      <w:r>
        <w:rPr>
          <w:rFonts w:ascii="Arial Narrow" w:hAnsi="Arial Narrow" w:cs="Times New Roman"/>
          <w:b/>
          <w:bCs/>
        </w:rPr>
        <w:t>Cena za prepravu plynu</w:t>
      </w:r>
    </w:p>
    <w:p w14:paraId="1D9E6892" w14:textId="77777777" w:rsidR="007079BC" w:rsidRDefault="007079BC" w:rsidP="007079BC">
      <w:pPr>
        <w:jc w:val="both"/>
        <w:rPr>
          <w:rFonts w:ascii="Arial Narrow" w:hAnsi="Arial Narrow" w:cs="Times New Roman"/>
        </w:rPr>
      </w:pPr>
    </w:p>
    <w:p w14:paraId="15AA23FB" w14:textId="77777777" w:rsidR="00BE6771" w:rsidRDefault="00BE6771" w:rsidP="00D837CF">
      <w:pPr>
        <w:jc w:val="both"/>
        <w:rPr>
          <w:rFonts w:ascii="Arial Narrow" w:hAnsi="Arial Narrow" w:cs="Times New Roman"/>
        </w:rPr>
      </w:pPr>
      <w:r w:rsidRPr="00BE6771">
        <w:rPr>
          <w:rFonts w:ascii="Arial Narrow" w:hAnsi="Arial Narrow" w:cs="Times New Roman"/>
        </w:rPr>
        <w:t xml:space="preserve">Cenu za služby súvisiace s prepravou pre príslušné OM určuje dodávateľ v zmysle Rozhodnutia Úradu pre reguláciu sieťových odvetví, ktorým sa spoločnosti </w:t>
      </w:r>
      <w:proofErr w:type="spellStart"/>
      <w:r w:rsidRPr="00BE6771">
        <w:rPr>
          <w:rFonts w:ascii="Arial Narrow" w:hAnsi="Arial Narrow" w:cs="Times New Roman"/>
        </w:rPr>
        <w:t>eustream</w:t>
      </w:r>
      <w:proofErr w:type="spellEnd"/>
      <w:r w:rsidRPr="00BE6771">
        <w:rPr>
          <w:rFonts w:ascii="Arial Narrow" w:hAnsi="Arial Narrow" w:cs="Times New Roman"/>
        </w:rPr>
        <w:t xml:space="preserve">, </w:t>
      </w:r>
      <w:proofErr w:type="spellStart"/>
      <w:r w:rsidRPr="00BE6771">
        <w:rPr>
          <w:rFonts w:ascii="Arial Narrow" w:hAnsi="Arial Narrow" w:cs="Times New Roman"/>
        </w:rPr>
        <w:t>a.s</w:t>
      </w:r>
      <w:proofErr w:type="spellEnd"/>
      <w:r w:rsidRPr="00BE6771">
        <w:rPr>
          <w:rFonts w:ascii="Arial Narrow" w:hAnsi="Arial Narrow" w:cs="Times New Roman"/>
        </w:rPr>
        <w:t xml:space="preserve">. ako prevádzkovateľovi prepravnej siete určujú tarify za prístup do prepravnej siete a prepravu plynu (ďalej len „Rozhodnutie PPS“) platného v čase dodávky v závislosti od DMM a so zohľadnením všetkých poplatkov vyplývajúcich z platného Rozhodnutia PPS. </w:t>
      </w:r>
    </w:p>
    <w:p w14:paraId="4B7C0DD9" w14:textId="2924EB9E" w:rsidR="00D837CF" w:rsidRPr="00D53BAA" w:rsidRDefault="00BE6771" w:rsidP="00D837CF">
      <w:pPr>
        <w:jc w:val="both"/>
        <w:rPr>
          <w:rFonts w:ascii="Arial Narrow" w:hAnsi="Arial Narrow" w:cs="Times New Roman"/>
        </w:rPr>
      </w:pPr>
      <w:r w:rsidRPr="00BE6771">
        <w:rPr>
          <w:rFonts w:ascii="Arial Narrow" w:hAnsi="Arial Narrow" w:cs="Times New Roman"/>
        </w:rPr>
        <w:t>V prípade ak  príslušné OM podlieha cenovej regulácii, tak sa cena za prepravu sa stanoví podľa vyhlášky č. 147/2024 Z. z.</w:t>
      </w:r>
    </w:p>
    <w:sectPr w:rsidR="00D837CF" w:rsidRPr="00D53BAA"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5B03F" w14:textId="77777777" w:rsidR="00EA2003" w:rsidRDefault="00EA2003" w:rsidP="002B256F">
      <w:pPr>
        <w:spacing w:after="0" w:line="240" w:lineRule="auto"/>
      </w:pPr>
      <w:r>
        <w:separator/>
      </w:r>
    </w:p>
  </w:endnote>
  <w:endnote w:type="continuationSeparator" w:id="0">
    <w:p w14:paraId="60465FA3" w14:textId="77777777" w:rsidR="00EA2003" w:rsidRDefault="00EA2003"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22D931E5" w:rsidR="001A2E11" w:rsidRPr="002B256F" w:rsidRDefault="001A2E11">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A53266">
          <w:rPr>
            <w:rFonts w:ascii="Arial Narrow" w:hAnsi="Arial Narrow"/>
            <w:noProof/>
            <w:sz w:val="20"/>
            <w:szCs w:val="20"/>
          </w:rPr>
          <w:t>15</w:t>
        </w:r>
        <w:r w:rsidRPr="002B256F">
          <w:rPr>
            <w:rFonts w:ascii="Arial Narrow" w:hAnsi="Arial Narrow"/>
            <w:sz w:val="20"/>
            <w:szCs w:val="20"/>
          </w:rPr>
          <w:fldChar w:fldCharType="end"/>
        </w:r>
      </w:p>
    </w:sdtContent>
  </w:sdt>
  <w:p w14:paraId="2A576054" w14:textId="77777777" w:rsidR="001A2E11" w:rsidRDefault="001A2E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62414" w14:textId="77777777" w:rsidR="00EA2003" w:rsidRDefault="00EA2003" w:rsidP="002B256F">
      <w:pPr>
        <w:spacing w:after="0" w:line="240" w:lineRule="auto"/>
      </w:pPr>
      <w:r>
        <w:separator/>
      </w:r>
    </w:p>
  </w:footnote>
  <w:footnote w:type="continuationSeparator" w:id="0">
    <w:p w14:paraId="5C06E3CD" w14:textId="77777777" w:rsidR="00EA2003" w:rsidRDefault="00EA2003"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1A2E11" w:rsidRPr="00F93560" w:rsidRDefault="001A2E11" w:rsidP="00F93560">
    <w:pPr>
      <w:pStyle w:val="Hlavika"/>
      <w:jc w:val="right"/>
      <w:rPr>
        <w:rFonts w:ascii="Arial Narrow" w:hAnsi="Arial Narrow"/>
      </w:rPr>
    </w:pPr>
    <w:r w:rsidRPr="00F93560">
      <w:rPr>
        <w:rFonts w:ascii="Arial Narrow" w:hAnsi="Arial Narrow"/>
      </w:rPr>
      <w:t xml:space="preserve">Príloha č. </w:t>
    </w:r>
    <w:r>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572908"/>
    <w:multiLevelType w:val="multilevel"/>
    <w:tmpl w:val="33B62976"/>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55B44C8"/>
    <w:multiLevelType w:val="multilevel"/>
    <w:tmpl w:val="9ACE51D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3"/>
      <w:numFmt w:val="decimal"/>
      <w:lvlText w:val="%1.%2.%3"/>
      <w:lvlJc w:val="left"/>
      <w:pPr>
        <w:ind w:left="1713"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8" w15:restartNumberingAfterBreak="0">
    <w:nsid w:val="6C7F1042"/>
    <w:multiLevelType w:val="multilevel"/>
    <w:tmpl w:val="06DA2FBC"/>
    <w:lvl w:ilvl="0">
      <w:start w:val="1"/>
      <w:numFmt w:val="decimal"/>
      <w:lvlText w:val="%1."/>
      <w:lvlJc w:val="left"/>
      <w:pPr>
        <w:ind w:left="0" w:firstLine="0"/>
      </w:pPr>
      <w:rPr>
        <w:rFonts w:ascii="Arial Narrow" w:eastAsia="Arial Narrow" w:hAnsi="Arial Narrow" w:cs="Arial Narrow" w:hint="default"/>
        <w:b/>
        <w:bCs/>
        <w:i w:val="0"/>
        <w:iCs w:val="0"/>
        <w:smallCaps w:val="0"/>
        <w:strike w:val="0"/>
        <w:color w:val="000000"/>
        <w:spacing w:val="0"/>
        <w:w w:val="100"/>
        <w:position w:val="0"/>
        <w:sz w:val="22"/>
        <w:szCs w:val="22"/>
        <w:u w:val="none"/>
        <w:shd w:val="clear" w:color="auto" w:fill="auto"/>
        <w:lang w:val="cs-CZ" w:eastAsia="cs-CZ" w:bidi="cs-CZ"/>
      </w:rPr>
    </w:lvl>
    <w:lvl w:ilvl="1">
      <w:start w:val="7"/>
      <w:numFmt w:val="decimal"/>
      <w:lvlText w:val="%1.%2."/>
      <w:lvlJc w:val="left"/>
      <w:pPr>
        <w:ind w:left="0" w:firstLine="0"/>
      </w:pPr>
      <w:rPr>
        <w:rFonts w:ascii="Arial Narrow" w:eastAsia="Arial Narrow" w:hAnsi="Arial Narrow" w:cs="Times New Roman" w:hint="default"/>
        <w:b w:val="0"/>
        <w:bCs w:val="0"/>
        <w:i w:val="0"/>
        <w:iCs w:val="0"/>
        <w:smallCaps w:val="0"/>
        <w:strike/>
        <w:color w:val="FF0000"/>
        <w:spacing w:val="0"/>
        <w:w w:val="100"/>
        <w:position w:val="0"/>
        <w:sz w:val="22"/>
        <w:szCs w:val="22"/>
        <w:u w:val="none"/>
        <w:shd w:val="clear" w:color="auto" w:fill="auto"/>
        <w:lang w:val="cs-CZ" w:eastAsia="cs-CZ" w:bidi="cs-CZ"/>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1"/>
  </w:num>
  <w:num w:numId="3">
    <w:abstractNumId w:val="13"/>
  </w:num>
  <w:num w:numId="4">
    <w:abstractNumId w:val="12"/>
  </w:num>
  <w:num w:numId="5">
    <w:abstractNumId w:val="32"/>
  </w:num>
  <w:num w:numId="6">
    <w:abstractNumId w:val="11"/>
  </w:num>
  <w:num w:numId="7">
    <w:abstractNumId w:val="25"/>
  </w:num>
  <w:num w:numId="8">
    <w:abstractNumId w:val="22"/>
  </w:num>
  <w:num w:numId="9">
    <w:abstractNumId w:val="0"/>
  </w:num>
  <w:num w:numId="10">
    <w:abstractNumId w:val="23"/>
  </w:num>
  <w:num w:numId="11">
    <w:abstractNumId w:val="21"/>
  </w:num>
  <w:num w:numId="12">
    <w:abstractNumId w:val="31"/>
  </w:num>
  <w:num w:numId="13">
    <w:abstractNumId w:val="17"/>
  </w:num>
  <w:num w:numId="14">
    <w:abstractNumId w:val="29"/>
  </w:num>
  <w:num w:numId="15">
    <w:abstractNumId w:val="6"/>
  </w:num>
  <w:num w:numId="16">
    <w:abstractNumId w:val="18"/>
  </w:num>
  <w:num w:numId="17">
    <w:abstractNumId w:val="24"/>
  </w:num>
  <w:num w:numId="18">
    <w:abstractNumId w:val="27"/>
  </w:num>
  <w:num w:numId="19">
    <w:abstractNumId w:val="15"/>
  </w:num>
  <w:num w:numId="20">
    <w:abstractNumId w:val="26"/>
  </w:num>
  <w:num w:numId="21">
    <w:abstractNumId w:val="8"/>
  </w:num>
  <w:num w:numId="22">
    <w:abstractNumId w:val="3"/>
  </w:num>
  <w:num w:numId="23">
    <w:abstractNumId w:val="4"/>
  </w:num>
  <w:num w:numId="24">
    <w:abstractNumId w:val="9"/>
  </w:num>
  <w:num w:numId="25">
    <w:abstractNumId w:val="20"/>
  </w:num>
  <w:num w:numId="26">
    <w:abstractNumId w:val="14"/>
  </w:num>
  <w:num w:numId="27">
    <w:abstractNumId w:val="5"/>
  </w:num>
  <w:num w:numId="28">
    <w:abstractNumId w:val="7"/>
  </w:num>
  <w:num w:numId="29">
    <w:abstractNumId w:val="28"/>
  </w:num>
  <w:num w:numId="30">
    <w:abstractNumId w:val="10"/>
  </w:num>
  <w:num w:numId="31">
    <w:abstractNumId w:val="30"/>
  </w:num>
  <w:num w:numId="32">
    <w:abstractNumId w:val="2"/>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07268"/>
    <w:rsid w:val="0001612F"/>
    <w:rsid w:val="00025CF8"/>
    <w:rsid w:val="00035475"/>
    <w:rsid w:val="0004092B"/>
    <w:rsid w:val="0005763C"/>
    <w:rsid w:val="000618E1"/>
    <w:rsid w:val="00061A70"/>
    <w:rsid w:val="000678ED"/>
    <w:rsid w:val="00083D01"/>
    <w:rsid w:val="000933C5"/>
    <w:rsid w:val="000A5A72"/>
    <w:rsid w:val="000B086A"/>
    <w:rsid w:val="000D5AF6"/>
    <w:rsid w:val="000E00BC"/>
    <w:rsid w:val="001012E9"/>
    <w:rsid w:val="001224DA"/>
    <w:rsid w:val="00130CBE"/>
    <w:rsid w:val="001348BC"/>
    <w:rsid w:val="001553D7"/>
    <w:rsid w:val="00163331"/>
    <w:rsid w:val="001976EB"/>
    <w:rsid w:val="001A2E11"/>
    <w:rsid w:val="001C47FC"/>
    <w:rsid w:val="001C486D"/>
    <w:rsid w:val="001E152E"/>
    <w:rsid w:val="001E5550"/>
    <w:rsid w:val="001F3866"/>
    <w:rsid w:val="001F59EB"/>
    <w:rsid w:val="002150EF"/>
    <w:rsid w:val="0021611D"/>
    <w:rsid w:val="00225BA4"/>
    <w:rsid w:val="00242025"/>
    <w:rsid w:val="0024289F"/>
    <w:rsid w:val="00281C0D"/>
    <w:rsid w:val="002848BB"/>
    <w:rsid w:val="00294A2B"/>
    <w:rsid w:val="002A33F6"/>
    <w:rsid w:val="002A467F"/>
    <w:rsid w:val="002B256F"/>
    <w:rsid w:val="002B54EA"/>
    <w:rsid w:val="002D53E8"/>
    <w:rsid w:val="002E39AE"/>
    <w:rsid w:val="002E4FDF"/>
    <w:rsid w:val="002E6179"/>
    <w:rsid w:val="002F1D41"/>
    <w:rsid w:val="00302ECB"/>
    <w:rsid w:val="00320B8A"/>
    <w:rsid w:val="00321028"/>
    <w:rsid w:val="00330BE3"/>
    <w:rsid w:val="0033497F"/>
    <w:rsid w:val="00334F9C"/>
    <w:rsid w:val="0033620D"/>
    <w:rsid w:val="00340951"/>
    <w:rsid w:val="00342E53"/>
    <w:rsid w:val="00342F8A"/>
    <w:rsid w:val="00362409"/>
    <w:rsid w:val="003706F9"/>
    <w:rsid w:val="00371F74"/>
    <w:rsid w:val="0037361A"/>
    <w:rsid w:val="003A1D1B"/>
    <w:rsid w:val="003A6D63"/>
    <w:rsid w:val="003B1AD5"/>
    <w:rsid w:val="00402D00"/>
    <w:rsid w:val="00406D20"/>
    <w:rsid w:val="0041283F"/>
    <w:rsid w:val="00415872"/>
    <w:rsid w:val="00416894"/>
    <w:rsid w:val="00432D8D"/>
    <w:rsid w:val="00446FF9"/>
    <w:rsid w:val="00447807"/>
    <w:rsid w:val="00471F82"/>
    <w:rsid w:val="004B4123"/>
    <w:rsid w:val="00517339"/>
    <w:rsid w:val="00520D5D"/>
    <w:rsid w:val="0052790B"/>
    <w:rsid w:val="005313BE"/>
    <w:rsid w:val="0053242E"/>
    <w:rsid w:val="00534349"/>
    <w:rsid w:val="00551F61"/>
    <w:rsid w:val="005569E6"/>
    <w:rsid w:val="00570382"/>
    <w:rsid w:val="00576B28"/>
    <w:rsid w:val="005A6B99"/>
    <w:rsid w:val="005B2210"/>
    <w:rsid w:val="005E34CD"/>
    <w:rsid w:val="00604CB8"/>
    <w:rsid w:val="00617975"/>
    <w:rsid w:val="006420D6"/>
    <w:rsid w:val="00651E11"/>
    <w:rsid w:val="00652159"/>
    <w:rsid w:val="006522BD"/>
    <w:rsid w:val="00652C3F"/>
    <w:rsid w:val="00673737"/>
    <w:rsid w:val="00683B20"/>
    <w:rsid w:val="006A0474"/>
    <w:rsid w:val="006B6629"/>
    <w:rsid w:val="006C7F4D"/>
    <w:rsid w:val="006D30A6"/>
    <w:rsid w:val="006D4458"/>
    <w:rsid w:val="006D76E7"/>
    <w:rsid w:val="006E025D"/>
    <w:rsid w:val="006E19EC"/>
    <w:rsid w:val="006E5065"/>
    <w:rsid w:val="006E7C14"/>
    <w:rsid w:val="006F6C2C"/>
    <w:rsid w:val="00701E47"/>
    <w:rsid w:val="00706721"/>
    <w:rsid w:val="007079BC"/>
    <w:rsid w:val="00721126"/>
    <w:rsid w:val="00732680"/>
    <w:rsid w:val="007451B2"/>
    <w:rsid w:val="0074564E"/>
    <w:rsid w:val="0074585B"/>
    <w:rsid w:val="00757A8D"/>
    <w:rsid w:val="007672D8"/>
    <w:rsid w:val="00784AFD"/>
    <w:rsid w:val="00784B3E"/>
    <w:rsid w:val="007946E7"/>
    <w:rsid w:val="007A41A1"/>
    <w:rsid w:val="007C72C2"/>
    <w:rsid w:val="00811679"/>
    <w:rsid w:val="00820F22"/>
    <w:rsid w:val="008273CB"/>
    <w:rsid w:val="00827D67"/>
    <w:rsid w:val="00837E01"/>
    <w:rsid w:val="00837E9E"/>
    <w:rsid w:val="00840B82"/>
    <w:rsid w:val="00841E88"/>
    <w:rsid w:val="00845499"/>
    <w:rsid w:val="008622E2"/>
    <w:rsid w:val="00874CA6"/>
    <w:rsid w:val="00876C61"/>
    <w:rsid w:val="00891F25"/>
    <w:rsid w:val="00894A34"/>
    <w:rsid w:val="00897D43"/>
    <w:rsid w:val="008B0852"/>
    <w:rsid w:val="008B78ED"/>
    <w:rsid w:val="008C3ADC"/>
    <w:rsid w:val="008E1B70"/>
    <w:rsid w:val="008F1F7E"/>
    <w:rsid w:val="008F7BA7"/>
    <w:rsid w:val="008F7C9D"/>
    <w:rsid w:val="009001CD"/>
    <w:rsid w:val="0093529E"/>
    <w:rsid w:val="00964575"/>
    <w:rsid w:val="00984E6D"/>
    <w:rsid w:val="009A0716"/>
    <w:rsid w:val="009A559D"/>
    <w:rsid w:val="009A5F76"/>
    <w:rsid w:val="009A6355"/>
    <w:rsid w:val="009C247C"/>
    <w:rsid w:val="009D15F6"/>
    <w:rsid w:val="009D4E4F"/>
    <w:rsid w:val="009D76EB"/>
    <w:rsid w:val="009F0B80"/>
    <w:rsid w:val="009F425D"/>
    <w:rsid w:val="00A1385A"/>
    <w:rsid w:val="00A21F40"/>
    <w:rsid w:val="00A255A7"/>
    <w:rsid w:val="00A42BE3"/>
    <w:rsid w:val="00A44A5B"/>
    <w:rsid w:val="00A53007"/>
    <w:rsid w:val="00A53266"/>
    <w:rsid w:val="00A70413"/>
    <w:rsid w:val="00A762B0"/>
    <w:rsid w:val="00A81D0E"/>
    <w:rsid w:val="00AB5552"/>
    <w:rsid w:val="00AB7B30"/>
    <w:rsid w:val="00AC2A74"/>
    <w:rsid w:val="00AC5141"/>
    <w:rsid w:val="00AE19A1"/>
    <w:rsid w:val="00AF3241"/>
    <w:rsid w:val="00B35E30"/>
    <w:rsid w:val="00B42043"/>
    <w:rsid w:val="00B61182"/>
    <w:rsid w:val="00B76898"/>
    <w:rsid w:val="00B85BFE"/>
    <w:rsid w:val="00BB1756"/>
    <w:rsid w:val="00BD4C67"/>
    <w:rsid w:val="00BE4CAC"/>
    <w:rsid w:val="00BE6771"/>
    <w:rsid w:val="00BF58D2"/>
    <w:rsid w:val="00C0637A"/>
    <w:rsid w:val="00C26222"/>
    <w:rsid w:val="00C3607D"/>
    <w:rsid w:val="00C37D0C"/>
    <w:rsid w:val="00C46C5E"/>
    <w:rsid w:val="00C63956"/>
    <w:rsid w:val="00C72E79"/>
    <w:rsid w:val="00C73C38"/>
    <w:rsid w:val="00CC21D2"/>
    <w:rsid w:val="00CD464D"/>
    <w:rsid w:val="00CE3E37"/>
    <w:rsid w:val="00CF5EF9"/>
    <w:rsid w:val="00D0367B"/>
    <w:rsid w:val="00D156C4"/>
    <w:rsid w:val="00D25FFD"/>
    <w:rsid w:val="00D3132F"/>
    <w:rsid w:val="00D3539F"/>
    <w:rsid w:val="00D53BAA"/>
    <w:rsid w:val="00D5451B"/>
    <w:rsid w:val="00D65020"/>
    <w:rsid w:val="00D8313C"/>
    <w:rsid w:val="00D837CF"/>
    <w:rsid w:val="00D9432E"/>
    <w:rsid w:val="00DC0C55"/>
    <w:rsid w:val="00DD0E83"/>
    <w:rsid w:val="00DD30ED"/>
    <w:rsid w:val="00DD3317"/>
    <w:rsid w:val="00DE2048"/>
    <w:rsid w:val="00E21F64"/>
    <w:rsid w:val="00E25CB7"/>
    <w:rsid w:val="00E30580"/>
    <w:rsid w:val="00E45405"/>
    <w:rsid w:val="00E45CFD"/>
    <w:rsid w:val="00E47A39"/>
    <w:rsid w:val="00E51588"/>
    <w:rsid w:val="00E52742"/>
    <w:rsid w:val="00E62661"/>
    <w:rsid w:val="00E846D5"/>
    <w:rsid w:val="00EA2003"/>
    <w:rsid w:val="00EB4387"/>
    <w:rsid w:val="00EC2A20"/>
    <w:rsid w:val="00F00239"/>
    <w:rsid w:val="00F04556"/>
    <w:rsid w:val="00F25778"/>
    <w:rsid w:val="00F41034"/>
    <w:rsid w:val="00F7245E"/>
    <w:rsid w:val="00F841AD"/>
    <w:rsid w:val="00F85402"/>
    <w:rsid w:val="00F86424"/>
    <w:rsid w:val="00F93560"/>
    <w:rsid w:val="00F96EF2"/>
    <w:rsid w:val="00FB2243"/>
    <w:rsid w:val="00FB3024"/>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D83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8241">
      <w:bodyDiv w:val="1"/>
      <w:marLeft w:val="0"/>
      <w:marRight w:val="0"/>
      <w:marTop w:val="0"/>
      <w:marBottom w:val="0"/>
      <w:divBdr>
        <w:top w:val="none" w:sz="0" w:space="0" w:color="auto"/>
        <w:left w:val="none" w:sz="0" w:space="0" w:color="auto"/>
        <w:bottom w:val="none" w:sz="0" w:space="0" w:color="auto"/>
        <w:right w:val="none" w:sz="0" w:space="0" w:color="auto"/>
      </w:divBdr>
    </w:div>
    <w:div w:id="53925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plynu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plynu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9BFE98E-97C2-411A-AAF5-0BA96F4DC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6030</Words>
  <Characters>34375</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Jamborová Kristína</cp:lastModifiedBy>
  <cp:revision>8</cp:revision>
  <cp:lastPrinted>2023-09-22T08:01:00Z</cp:lastPrinted>
  <dcterms:created xsi:type="dcterms:W3CDTF">2024-11-06T09:22:00Z</dcterms:created>
  <dcterms:modified xsi:type="dcterms:W3CDTF">2024-12-20T10:34:00Z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*COO.2289.100.3.1705481*</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COO.2289.100.3.1705481</vt:lpwstr>
  </property>
  <property fmtid="{D5CDD505-2E9C-101B-9397-08002B2CF9AE}" pid="397" name="FSC#FSCFOLIO@1.1001:docpropproject">
    <vt:lpwstr/>
  </property>
</Properties>
</file>