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4D995" w14:textId="77777777" w:rsidR="00AC7591" w:rsidRPr="002C46EF" w:rsidRDefault="00AC7591" w:rsidP="00AC75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46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Príloha č. 1</w:t>
      </w:r>
      <w:r w:rsidRPr="002C46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C46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predmetu zákazky</w:t>
      </w:r>
    </w:p>
    <w:p w14:paraId="388C1015" w14:textId="77777777" w:rsidR="00AC7591" w:rsidRPr="002C46EF" w:rsidRDefault="00AC7591" w:rsidP="00AC75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51BF22" w14:textId="77777777" w:rsidR="00AC7591" w:rsidRPr="002C46EF" w:rsidRDefault="00AC7591" w:rsidP="00AC75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2C46EF">
        <w:rPr>
          <w:rFonts w:ascii="Times New Roman" w:hAnsi="Times New Roman" w:cs="Times New Roman"/>
          <w:bCs/>
          <w:sz w:val="24"/>
          <w:szCs w:val="24"/>
        </w:rPr>
        <w:t>Predmetom zákazky je dodanie zdravotníckych nočných stolíkov – 102 ks</w:t>
      </w:r>
      <w:r w:rsidRPr="002C46EF">
        <w:rPr>
          <w:rFonts w:ascii="Times New Roman" w:hAnsi="Times New Roman" w:cs="Times New Roman"/>
          <w:sz w:val="24"/>
          <w:szCs w:val="24"/>
        </w:rPr>
        <w:t>, vrátane</w:t>
      </w:r>
      <w:r w:rsidRPr="002C46EF">
        <w:rPr>
          <w:rFonts w:ascii="Times New Roman" w:hAnsi="Times New Roman" w:cs="Times New Roman"/>
          <w:bCs/>
          <w:sz w:val="24"/>
          <w:szCs w:val="24"/>
        </w:rPr>
        <w:t xml:space="preserve"> dopravy na miesto určenia a odovzdania potrebnej užívateľskej dokumentácie v slovenskom/českom jazyku, v prípade, že sú nočné stolíky dodané v demonte, tak vrátane montáže a uvedenia do prevádzky pre potreby Univerzitnej nemocnice Martin. </w:t>
      </w:r>
    </w:p>
    <w:p w14:paraId="0B1E5C76" w14:textId="77777777" w:rsidR="00AC7591" w:rsidRPr="002C46EF" w:rsidRDefault="00AC7591" w:rsidP="00AC75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6CDDDEE" w14:textId="77777777" w:rsidR="00AC7591" w:rsidRPr="002C46EF" w:rsidRDefault="00AC7591" w:rsidP="00AC75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6EF">
        <w:rPr>
          <w:rFonts w:ascii="Times New Roman" w:hAnsi="Times New Roman" w:cs="Times New Roman"/>
          <w:b/>
          <w:bCs/>
          <w:sz w:val="24"/>
          <w:szCs w:val="24"/>
        </w:rPr>
        <w:t xml:space="preserve">Predmet zákazky musí spĺňať nasledujúce minimálne technicko-medicínske parametre: </w:t>
      </w:r>
    </w:p>
    <w:p w14:paraId="42C7BCBE" w14:textId="77777777" w:rsidR="00AC7591" w:rsidRPr="002C46EF" w:rsidRDefault="00AC7591" w:rsidP="00AC75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0913B" w14:textId="77777777" w:rsidR="00AC7591" w:rsidRPr="002C46EF" w:rsidRDefault="00AC7591" w:rsidP="00AC75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C46EF">
        <w:rPr>
          <w:rFonts w:ascii="Times New Roman" w:hAnsi="Times New Roman" w:cs="Times New Roman"/>
          <w:sz w:val="24"/>
          <w:szCs w:val="24"/>
        </w:rPr>
        <w:t xml:space="preserve">- požaduje sa dodať nové, nepoužívané a nerepasované vybavenie </w:t>
      </w:r>
    </w:p>
    <w:p w14:paraId="41F02D7F" w14:textId="77777777" w:rsidR="00AC7591" w:rsidRPr="002C46EF" w:rsidRDefault="00AC7591" w:rsidP="00AC75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5299" w:type="pct"/>
        <w:tblInd w:w="-289" w:type="dxa"/>
        <w:tblLook w:val="04A0" w:firstRow="1" w:lastRow="0" w:firstColumn="1" w:lastColumn="0" w:noHBand="0" w:noVBand="1"/>
      </w:tblPr>
      <w:tblGrid>
        <w:gridCol w:w="710"/>
        <w:gridCol w:w="6485"/>
        <w:gridCol w:w="2409"/>
      </w:tblGrid>
      <w:tr w:rsidR="00AC7591" w:rsidRPr="002C46EF" w14:paraId="2BA67FB8" w14:textId="77777777" w:rsidTr="003E74F6">
        <w:tc>
          <w:tcPr>
            <w:tcW w:w="370" w:type="pct"/>
          </w:tcPr>
          <w:p w14:paraId="360E294B" w14:textId="77777777" w:rsidR="00AC7591" w:rsidRPr="002C46EF" w:rsidRDefault="00AC7591" w:rsidP="003E74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2C46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P. č.</w:t>
            </w:r>
          </w:p>
        </w:tc>
        <w:tc>
          <w:tcPr>
            <w:tcW w:w="3376" w:type="pct"/>
          </w:tcPr>
          <w:p w14:paraId="5852F903" w14:textId="77777777" w:rsidR="00AC7591" w:rsidRPr="002C46EF" w:rsidRDefault="00AC7591" w:rsidP="003E74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2C46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Požadovaný minimálny technicko-medicínsky parameter / opis / požadovaná minimálna hodnota</w:t>
            </w:r>
          </w:p>
        </w:tc>
        <w:tc>
          <w:tcPr>
            <w:tcW w:w="1254" w:type="pct"/>
          </w:tcPr>
          <w:p w14:paraId="0227CEF8" w14:textId="77777777" w:rsidR="00AC7591" w:rsidRPr="002C46EF" w:rsidRDefault="00AC7591" w:rsidP="003E74F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k-SK"/>
              </w:rPr>
            </w:pPr>
            <w:r w:rsidRPr="002C46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Vlastný návrh na plnenie predmetu zákazky</w:t>
            </w:r>
            <w:r w:rsidRPr="002C46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k-SK"/>
              </w:rPr>
              <w:t xml:space="preserve"> </w:t>
            </w:r>
          </w:p>
          <w:p w14:paraId="4C3BC2A1" w14:textId="77777777" w:rsidR="00AC7591" w:rsidRPr="002C46EF" w:rsidRDefault="00AC7591" w:rsidP="003E74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6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k-SK"/>
              </w:rPr>
              <w:t>uviesť obchodný názov, resp. typové označenie vybavenia</w:t>
            </w:r>
          </w:p>
        </w:tc>
      </w:tr>
      <w:tr w:rsidR="00AC7591" w:rsidRPr="002C46EF" w14:paraId="348B21B0" w14:textId="77777777" w:rsidTr="003E74F6">
        <w:tc>
          <w:tcPr>
            <w:tcW w:w="370" w:type="pct"/>
          </w:tcPr>
          <w:p w14:paraId="2D7E8F89" w14:textId="77777777" w:rsidR="00AC7591" w:rsidRPr="002C46EF" w:rsidRDefault="00AC7591" w:rsidP="003E74F6">
            <w:pPr>
              <w:pStyle w:val="Odsekzoznamu"/>
              <w:numPr>
                <w:ilvl w:val="0"/>
                <w:numId w:val="1"/>
              </w:numPr>
              <w:ind w:left="300" w:hanging="354"/>
              <w:rPr>
                <w:lang w:val="sk-SK"/>
              </w:rPr>
            </w:pPr>
          </w:p>
        </w:tc>
        <w:tc>
          <w:tcPr>
            <w:tcW w:w="3376" w:type="pct"/>
          </w:tcPr>
          <w:p w14:paraId="6B553E81" w14:textId="77777777" w:rsidR="00AC7591" w:rsidRPr="002C46EF" w:rsidRDefault="00AC7591" w:rsidP="003E74F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C46E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obojstranný nočný stolík s jedálenskou doskou (samostatne alebo integrovanou)</w:t>
            </w:r>
          </w:p>
        </w:tc>
        <w:tc>
          <w:tcPr>
            <w:tcW w:w="1254" w:type="pct"/>
          </w:tcPr>
          <w:p w14:paraId="404BBC7F" w14:textId="77777777" w:rsidR="00AC7591" w:rsidRPr="002C46EF" w:rsidRDefault="00AC7591" w:rsidP="003E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91" w:rsidRPr="002C46EF" w14:paraId="72AA7548" w14:textId="77777777" w:rsidTr="003E74F6">
        <w:tc>
          <w:tcPr>
            <w:tcW w:w="370" w:type="pct"/>
          </w:tcPr>
          <w:p w14:paraId="589836B3" w14:textId="77777777" w:rsidR="00AC7591" w:rsidRPr="002C46EF" w:rsidRDefault="00AC7591" w:rsidP="003E74F6">
            <w:pPr>
              <w:pStyle w:val="Odsekzoznamu"/>
              <w:numPr>
                <w:ilvl w:val="0"/>
                <w:numId w:val="1"/>
              </w:numPr>
              <w:ind w:left="300" w:hanging="354"/>
              <w:rPr>
                <w:lang w:val="sk-SK"/>
              </w:rPr>
            </w:pPr>
          </w:p>
        </w:tc>
        <w:tc>
          <w:tcPr>
            <w:tcW w:w="3376" w:type="pct"/>
          </w:tcPr>
          <w:p w14:paraId="62776218" w14:textId="77777777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24FC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možnosť výberu farebného prevedenia – min. čelá zásuviek a dvierok</w:t>
            </w:r>
          </w:p>
        </w:tc>
        <w:tc>
          <w:tcPr>
            <w:tcW w:w="1254" w:type="pct"/>
          </w:tcPr>
          <w:p w14:paraId="18FB103B" w14:textId="77777777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91" w:rsidRPr="002C46EF" w14:paraId="6B513B96" w14:textId="77777777" w:rsidTr="003E74F6">
        <w:tc>
          <w:tcPr>
            <w:tcW w:w="370" w:type="pct"/>
          </w:tcPr>
          <w:p w14:paraId="106240CC" w14:textId="77777777" w:rsidR="00AC7591" w:rsidRPr="002C46EF" w:rsidRDefault="00AC7591" w:rsidP="003E74F6">
            <w:pPr>
              <w:pStyle w:val="Odsekzoznamu"/>
              <w:numPr>
                <w:ilvl w:val="0"/>
                <w:numId w:val="1"/>
              </w:numPr>
              <w:ind w:left="300" w:hanging="354"/>
              <w:rPr>
                <w:lang w:val="sk-SK"/>
              </w:rPr>
            </w:pPr>
          </w:p>
        </w:tc>
        <w:tc>
          <w:tcPr>
            <w:tcW w:w="3376" w:type="pct"/>
          </w:tcPr>
          <w:p w14:paraId="245C8C7B" w14:textId="77777777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24FC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min. 1 časť s možnosťou uzamknutia (zásuvka alebo dvierka)</w:t>
            </w:r>
          </w:p>
        </w:tc>
        <w:tc>
          <w:tcPr>
            <w:tcW w:w="1254" w:type="pct"/>
          </w:tcPr>
          <w:p w14:paraId="0D861145" w14:textId="77777777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91" w:rsidRPr="002C46EF" w14:paraId="0FC90242" w14:textId="77777777" w:rsidTr="003E74F6">
        <w:tc>
          <w:tcPr>
            <w:tcW w:w="370" w:type="pct"/>
          </w:tcPr>
          <w:p w14:paraId="2667DA30" w14:textId="77777777" w:rsidR="00AC7591" w:rsidRPr="002C46EF" w:rsidRDefault="00AC7591" w:rsidP="003E74F6">
            <w:pPr>
              <w:pStyle w:val="Odsekzoznamu"/>
              <w:numPr>
                <w:ilvl w:val="0"/>
                <w:numId w:val="1"/>
              </w:numPr>
              <w:ind w:left="300" w:hanging="354"/>
              <w:rPr>
                <w:lang w:val="sk-SK"/>
              </w:rPr>
            </w:pPr>
          </w:p>
        </w:tc>
        <w:tc>
          <w:tcPr>
            <w:tcW w:w="3376" w:type="pct"/>
          </w:tcPr>
          <w:p w14:paraId="792A1E1A" w14:textId="5325619A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24FC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vonkajšie rozmery (šxhxv) min. 40x40x75 cm a max. 6</w:t>
            </w:r>
            <w:r w:rsidR="002C1D0B" w:rsidRPr="00E24FC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</w:t>
            </w:r>
            <w:r w:rsidRPr="00E24FC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x60x95,5 cm</w:t>
            </w:r>
          </w:p>
        </w:tc>
        <w:tc>
          <w:tcPr>
            <w:tcW w:w="1254" w:type="pct"/>
          </w:tcPr>
          <w:p w14:paraId="5FD1D443" w14:textId="77777777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91" w:rsidRPr="002C46EF" w14:paraId="482922AA" w14:textId="77777777" w:rsidTr="003E74F6">
        <w:tc>
          <w:tcPr>
            <w:tcW w:w="370" w:type="pct"/>
          </w:tcPr>
          <w:p w14:paraId="2D685161" w14:textId="77777777" w:rsidR="00AC7591" w:rsidRPr="002C46EF" w:rsidRDefault="00AC7591" w:rsidP="003E74F6">
            <w:pPr>
              <w:pStyle w:val="Odsekzoznamu"/>
              <w:numPr>
                <w:ilvl w:val="0"/>
                <w:numId w:val="1"/>
              </w:numPr>
              <w:ind w:left="300" w:hanging="354"/>
              <w:rPr>
                <w:lang w:val="sk-SK"/>
              </w:rPr>
            </w:pPr>
          </w:p>
        </w:tc>
        <w:tc>
          <w:tcPr>
            <w:tcW w:w="3376" w:type="pct"/>
          </w:tcPr>
          <w:p w14:paraId="1606C0F2" w14:textId="77777777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24FC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vlastnosti nočného stolíka: pojazdný, obojstranný, musí byť umývateľný a dezinfikovateľný štandardnými dezinfekčnými prostriedkami používanými v zdravotníctve</w:t>
            </w:r>
          </w:p>
        </w:tc>
        <w:tc>
          <w:tcPr>
            <w:tcW w:w="1254" w:type="pct"/>
          </w:tcPr>
          <w:p w14:paraId="1C24BB10" w14:textId="77777777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91" w:rsidRPr="002C46EF" w14:paraId="4794DADE" w14:textId="77777777" w:rsidTr="003E74F6">
        <w:tc>
          <w:tcPr>
            <w:tcW w:w="370" w:type="pct"/>
          </w:tcPr>
          <w:p w14:paraId="6D23A308" w14:textId="77777777" w:rsidR="00AC7591" w:rsidRPr="002C46EF" w:rsidRDefault="00AC7591" w:rsidP="003E74F6">
            <w:pPr>
              <w:pStyle w:val="Odsekzoznamu"/>
              <w:numPr>
                <w:ilvl w:val="0"/>
                <w:numId w:val="1"/>
              </w:numPr>
              <w:ind w:left="300" w:hanging="354"/>
              <w:rPr>
                <w:lang w:val="sk-SK"/>
              </w:rPr>
            </w:pPr>
          </w:p>
        </w:tc>
        <w:tc>
          <w:tcPr>
            <w:tcW w:w="3376" w:type="pct"/>
          </w:tcPr>
          <w:p w14:paraId="0B324A7E" w14:textId="77777777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24FC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konštrukcia stolíka: kov lakovaný práškovou farbou</w:t>
            </w:r>
          </w:p>
        </w:tc>
        <w:tc>
          <w:tcPr>
            <w:tcW w:w="1254" w:type="pct"/>
          </w:tcPr>
          <w:p w14:paraId="23607C7F" w14:textId="77777777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91" w:rsidRPr="002C46EF" w14:paraId="0EB3A6B5" w14:textId="77777777" w:rsidTr="003E74F6">
        <w:tc>
          <w:tcPr>
            <w:tcW w:w="370" w:type="pct"/>
          </w:tcPr>
          <w:p w14:paraId="349D6279" w14:textId="77777777" w:rsidR="00AC7591" w:rsidRPr="002C46EF" w:rsidRDefault="00AC7591" w:rsidP="003E74F6">
            <w:pPr>
              <w:pStyle w:val="Odsekzoznamu"/>
              <w:numPr>
                <w:ilvl w:val="0"/>
                <w:numId w:val="1"/>
              </w:numPr>
              <w:ind w:left="300" w:hanging="354"/>
              <w:rPr>
                <w:lang w:val="sk-SK"/>
              </w:rPr>
            </w:pPr>
          </w:p>
        </w:tc>
        <w:tc>
          <w:tcPr>
            <w:tcW w:w="3376" w:type="pct"/>
          </w:tcPr>
          <w:p w14:paraId="14D77E0C" w14:textId="77777777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24FC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povrchová úprava: so zvýšenou odolnosťou voči mechanickému poškriabaniu, vlhkosti, pare a teplu</w:t>
            </w:r>
          </w:p>
        </w:tc>
        <w:tc>
          <w:tcPr>
            <w:tcW w:w="1254" w:type="pct"/>
          </w:tcPr>
          <w:p w14:paraId="2A0B4DC7" w14:textId="77777777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91" w:rsidRPr="002C46EF" w14:paraId="58E07847" w14:textId="77777777" w:rsidTr="003E74F6">
        <w:tc>
          <w:tcPr>
            <w:tcW w:w="370" w:type="pct"/>
          </w:tcPr>
          <w:p w14:paraId="1D0F384F" w14:textId="77777777" w:rsidR="00AC7591" w:rsidRPr="002C46EF" w:rsidRDefault="00AC7591" w:rsidP="003E74F6">
            <w:pPr>
              <w:pStyle w:val="Odsekzoznamu"/>
              <w:numPr>
                <w:ilvl w:val="0"/>
                <w:numId w:val="1"/>
              </w:numPr>
              <w:ind w:left="300" w:hanging="354"/>
              <w:rPr>
                <w:lang w:val="sk-SK"/>
              </w:rPr>
            </w:pPr>
          </w:p>
        </w:tc>
        <w:tc>
          <w:tcPr>
            <w:tcW w:w="3376" w:type="pct"/>
          </w:tcPr>
          <w:p w14:paraId="6BEFFE45" w14:textId="77777777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24FC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materiál čielok zásuviek, dvierok: vysokotlakový laminát (HPL) alebo min. povrchová úprava z vysokotlakového laminátu (HPL), alebo kov lakovaný práškovou farbou</w:t>
            </w:r>
          </w:p>
        </w:tc>
        <w:tc>
          <w:tcPr>
            <w:tcW w:w="1254" w:type="pct"/>
          </w:tcPr>
          <w:p w14:paraId="70FA9985" w14:textId="77777777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91" w:rsidRPr="002C46EF" w14:paraId="50B85035" w14:textId="77777777" w:rsidTr="003E74F6">
        <w:tc>
          <w:tcPr>
            <w:tcW w:w="370" w:type="pct"/>
          </w:tcPr>
          <w:p w14:paraId="36732A77" w14:textId="77777777" w:rsidR="00AC7591" w:rsidRPr="002C46EF" w:rsidRDefault="00AC7591" w:rsidP="003E74F6">
            <w:pPr>
              <w:pStyle w:val="Odsekzoznamu"/>
              <w:numPr>
                <w:ilvl w:val="0"/>
                <w:numId w:val="1"/>
              </w:numPr>
              <w:ind w:left="300" w:hanging="354"/>
              <w:rPr>
                <w:lang w:val="sk-SK"/>
              </w:rPr>
            </w:pPr>
          </w:p>
        </w:tc>
        <w:tc>
          <w:tcPr>
            <w:tcW w:w="3376" w:type="pct"/>
          </w:tcPr>
          <w:p w14:paraId="7B30D591" w14:textId="77777777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24FC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aretácia zásuvky proti vypadnutiu</w:t>
            </w:r>
          </w:p>
        </w:tc>
        <w:tc>
          <w:tcPr>
            <w:tcW w:w="1254" w:type="pct"/>
          </w:tcPr>
          <w:p w14:paraId="1B7E20AD" w14:textId="77777777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91" w:rsidRPr="002C46EF" w14:paraId="21B491B0" w14:textId="77777777" w:rsidTr="003E74F6">
        <w:tc>
          <w:tcPr>
            <w:tcW w:w="370" w:type="pct"/>
          </w:tcPr>
          <w:p w14:paraId="49E9E668" w14:textId="77777777" w:rsidR="00AC7591" w:rsidRPr="002C46EF" w:rsidRDefault="00AC7591" w:rsidP="003E74F6">
            <w:pPr>
              <w:pStyle w:val="Odsekzoznamu"/>
              <w:numPr>
                <w:ilvl w:val="0"/>
                <w:numId w:val="1"/>
              </w:numPr>
              <w:ind w:left="300" w:hanging="354"/>
              <w:rPr>
                <w:color w:val="FF0000"/>
                <w:lang w:val="sk-SK"/>
              </w:rPr>
            </w:pPr>
          </w:p>
        </w:tc>
        <w:tc>
          <w:tcPr>
            <w:tcW w:w="3376" w:type="pct"/>
          </w:tcPr>
          <w:p w14:paraId="2D3905DD" w14:textId="77777777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24FC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vyberateľné plastové vložky v zásuvke, alebo vyberateľné zásuvky, ľahko čistiteľné </w:t>
            </w:r>
            <w:r w:rsidRPr="00E24F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– bez preferencie (bude predmetom kriteriálneho hodnotenia)</w:t>
            </w:r>
          </w:p>
        </w:tc>
        <w:tc>
          <w:tcPr>
            <w:tcW w:w="1254" w:type="pct"/>
          </w:tcPr>
          <w:p w14:paraId="7FA2C034" w14:textId="77777777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91" w:rsidRPr="002C46EF" w14:paraId="4246DDF7" w14:textId="77777777" w:rsidTr="003E74F6">
        <w:tc>
          <w:tcPr>
            <w:tcW w:w="370" w:type="pct"/>
          </w:tcPr>
          <w:p w14:paraId="2745DE16" w14:textId="77777777" w:rsidR="00AC7591" w:rsidRPr="002C46EF" w:rsidRDefault="00AC7591" w:rsidP="003E74F6">
            <w:pPr>
              <w:pStyle w:val="Odsekzoznamu"/>
              <w:numPr>
                <w:ilvl w:val="0"/>
                <w:numId w:val="1"/>
              </w:numPr>
              <w:ind w:left="300" w:hanging="354"/>
              <w:rPr>
                <w:lang w:val="sk-SK"/>
              </w:rPr>
            </w:pPr>
          </w:p>
        </w:tc>
        <w:tc>
          <w:tcPr>
            <w:tcW w:w="3376" w:type="pct"/>
          </w:tcPr>
          <w:p w14:paraId="3E65C0F8" w14:textId="77777777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24FC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kolieska: min. 4 dvojité kolieska, min. 2 zabrzditeľné, priemer min. 5 cm</w:t>
            </w:r>
          </w:p>
        </w:tc>
        <w:tc>
          <w:tcPr>
            <w:tcW w:w="1254" w:type="pct"/>
          </w:tcPr>
          <w:p w14:paraId="60A8AECD" w14:textId="77777777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91" w:rsidRPr="002C46EF" w14:paraId="644929A6" w14:textId="77777777" w:rsidTr="003E74F6">
        <w:tc>
          <w:tcPr>
            <w:tcW w:w="370" w:type="pct"/>
          </w:tcPr>
          <w:p w14:paraId="33BE315C" w14:textId="77777777" w:rsidR="00AC7591" w:rsidRPr="002C46EF" w:rsidRDefault="00AC7591" w:rsidP="003E74F6">
            <w:pPr>
              <w:pStyle w:val="Odsekzoznamu"/>
              <w:numPr>
                <w:ilvl w:val="0"/>
                <w:numId w:val="1"/>
              </w:numPr>
              <w:ind w:left="300" w:hanging="354"/>
              <w:rPr>
                <w:color w:val="FF0000"/>
                <w:lang w:val="sk-SK"/>
              </w:rPr>
            </w:pPr>
          </w:p>
        </w:tc>
        <w:tc>
          <w:tcPr>
            <w:tcW w:w="3376" w:type="pct"/>
          </w:tcPr>
          <w:p w14:paraId="22786E17" w14:textId="77777777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24FC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držiak (na uterák)</w:t>
            </w:r>
          </w:p>
        </w:tc>
        <w:tc>
          <w:tcPr>
            <w:tcW w:w="1254" w:type="pct"/>
          </w:tcPr>
          <w:p w14:paraId="01242FC4" w14:textId="77777777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91" w:rsidRPr="002C46EF" w14:paraId="1256F3BC" w14:textId="77777777" w:rsidTr="003E74F6">
        <w:tc>
          <w:tcPr>
            <w:tcW w:w="370" w:type="pct"/>
          </w:tcPr>
          <w:p w14:paraId="65CFAF07" w14:textId="77777777" w:rsidR="00AC7591" w:rsidRPr="002C46EF" w:rsidRDefault="00AC7591" w:rsidP="003E74F6">
            <w:pPr>
              <w:pStyle w:val="Odsekzoznamu"/>
              <w:numPr>
                <w:ilvl w:val="0"/>
                <w:numId w:val="1"/>
              </w:numPr>
              <w:ind w:left="300" w:hanging="354"/>
              <w:rPr>
                <w:lang w:val="sk-SK"/>
              </w:rPr>
            </w:pPr>
          </w:p>
        </w:tc>
        <w:tc>
          <w:tcPr>
            <w:tcW w:w="3376" w:type="pct"/>
          </w:tcPr>
          <w:p w14:paraId="6B7A9028" w14:textId="77777777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24FC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plynulo výškovo nastaviteľná jedálenská doska, jednoducho ovládateľná, s posilovaním plynovou pružinou, naklopiteľná pre čítanie a písanie</w:t>
            </w:r>
          </w:p>
        </w:tc>
        <w:tc>
          <w:tcPr>
            <w:tcW w:w="1254" w:type="pct"/>
          </w:tcPr>
          <w:p w14:paraId="57F94EF5" w14:textId="77777777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91" w:rsidRPr="002C46EF" w14:paraId="0B386083" w14:textId="77777777" w:rsidTr="003E74F6">
        <w:tc>
          <w:tcPr>
            <w:tcW w:w="370" w:type="pct"/>
          </w:tcPr>
          <w:p w14:paraId="2CD127E6" w14:textId="77777777" w:rsidR="00AC7591" w:rsidRPr="002C46EF" w:rsidRDefault="00AC7591" w:rsidP="003E74F6">
            <w:pPr>
              <w:pStyle w:val="Odsekzoznamu"/>
              <w:numPr>
                <w:ilvl w:val="0"/>
                <w:numId w:val="1"/>
              </w:numPr>
              <w:ind w:left="300" w:hanging="354"/>
              <w:rPr>
                <w:lang w:val="sk-SK"/>
              </w:rPr>
            </w:pPr>
          </w:p>
        </w:tc>
        <w:tc>
          <w:tcPr>
            <w:tcW w:w="3376" w:type="pct"/>
          </w:tcPr>
          <w:p w14:paraId="6EF469A9" w14:textId="77777777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24FC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materiál vrchnej a jedálenskej dosky: vysokotlakový laminát (HPL) alebo ABS plast</w:t>
            </w:r>
          </w:p>
        </w:tc>
        <w:tc>
          <w:tcPr>
            <w:tcW w:w="1254" w:type="pct"/>
          </w:tcPr>
          <w:p w14:paraId="318660B2" w14:textId="77777777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91" w:rsidRPr="002C46EF" w14:paraId="10FA977F" w14:textId="77777777" w:rsidTr="003E74F6">
        <w:tc>
          <w:tcPr>
            <w:tcW w:w="370" w:type="pct"/>
          </w:tcPr>
          <w:p w14:paraId="0CDB3EE2" w14:textId="77777777" w:rsidR="00AC7591" w:rsidRPr="002C46EF" w:rsidRDefault="00AC7591" w:rsidP="003E74F6">
            <w:pPr>
              <w:pStyle w:val="Odsekzoznamu"/>
              <w:numPr>
                <w:ilvl w:val="0"/>
                <w:numId w:val="1"/>
              </w:numPr>
              <w:ind w:left="300" w:hanging="354"/>
              <w:rPr>
                <w:lang w:val="sk-SK"/>
              </w:rPr>
            </w:pPr>
          </w:p>
        </w:tc>
        <w:tc>
          <w:tcPr>
            <w:tcW w:w="3376" w:type="pct"/>
          </w:tcPr>
          <w:p w14:paraId="52082DE8" w14:textId="1D968D55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24FC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výškové nastavenie jedálenskej dosky v min. rozsahu 8</w:t>
            </w:r>
            <w:r w:rsidR="002C1D0B" w:rsidRPr="00E24FC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5</w:t>
            </w:r>
            <w:r w:rsidRPr="00E24FC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– 100 cm</w:t>
            </w:r>
          </w:p>
        </w:tc>
        <w:tc>
          <w:tcPr>
            <w:tcW w:w="1254" w:type="pct"/>
          </w:tcPr>
          <w:p w14:paraId="1ED5F3E7" w14:textId="77777777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91" w:rsidRPr="002C46EF" w14:paraId="37D42399" w14:textId="77777777" w:rsidTr="003E74F6">
        <w:tc>
          <w:tcPr>
            <w:tcW w:w="370" w:type="pct"/>
          </w:tcPr>
          <w:p w14:paraId="7892ADE9" w14:textId="77777777" w:rsidR="00AC7591" w:rsidRPr="002C46EF" w:rsidRDefault="00AC7591" w:rsidP="003E74F6">
            <w:pPr>
              <w:pStyle w:val="Odsekzoznamu"/>
              <w:numPr>
                <w:ilvl w:val="0"/>
                <w:numId w:val="1"/>
              </w:numPr>
              <w:ind w:left="300" w:hanging="354"/>
              <w:rPr>
                <w:lang w:val="sk-SK"/>
              </w:rPr>
            </w:pPr>
          </w:p>
        </w:tc>
        <w:tc>
          <w:tcPr>
            <w:tcW w:w="3376" w:type="pct"/>
          </w:tcPr>
          <w:p w14:paraId="2E26CE7D" w14:textId="77777777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24FC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rozmery jedálenskej dosky: min. 55x30 cm</w:t>
            </w:r>
          </w:p>
        </w:tc>
        <w:tc>
          <w:tcPr>
            <w:tcW w:w="1254" w:type="pct"/>
          </w:tcPr>
          <w:p w14:paraId="21CC5B37" w14:textId="77777777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91" w:rsidRPr="002C46EF" w14:paraId="66625146" w14:textId="77777777" w:rsidTr="003E74F6">
        <w:tc>
          <w:tcPr>
            <w:tcW w:w="370" w:type="pct"/>
          </w:tcPr>
          <w:p w14:paraId="60667D85" w14:textId="77777777" w:rsidR="00AC7591" w:rsidRPr="002C46EF" w:rsidRDefault="00AC7591" w:rsidP="003E74F6">
            <w:pPr>
              <w:pStyle w:val="Odsekzoznamu"/>
              <w:numPr>
                <w:ilvl w:val="0"/>
                <w:numId w:val="1"/>
              </w:numPr>
              <w:ind w:left="300" w:hanging="354"/>
              <w:rPr>
                <w:lang w:val="sk-SK"/>
              </w:rPr>
            </w:pPr>
          </w:p>
        </w:tc>
        <w:tc>
          <w:tcPr>
            <w:tcW w:w="3376" w:type="pct"/>
          </w:tcPr>
          <w:p w14:paraId="56EA4875" w14:textId="77777777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E24FC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max. zaťaženie jedálenskej dosky v jej strede: min. 8 kg</w:t>
            </w:r>
          </w:p>
        </w:tc>
        <w:tc>
          <w:tcPr>
            <w:tcW w:w="1254" w:type="pct"/>
          </w:tcPr>
          <w:p w14:paraId="74EA94FB" w14:textId="77777777" w:rsidR="00AC7591" w:rsidRPr="00E24FC2" w:rsidRDefault="00AC7591" w:rsidP="003E7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C00EA5" w14:textId="77777777" w:rsidR="00FC3882" w:rsidRDefault="00FC3882"/>
    <w:sectPr w:rsidR="00FC3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4F05"/>
    <w:multiLevelType w:val="hybridMultilevel"/>
    <w:tmpl w:val="AC62C7EC"/>
    <w:lvl w:ilvl="0" w:tplc="58621D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578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91"/>
    <w:rsid w:val="00071BBE"/>
    <w:rsid w:val="001F08D2"/>
    <w:rsid w:val="002C1D0B"/>
    <w:rsid w:val="006438AE"/>
    <w:rsid w:val="00A548C3"/>
    <w:rsid w:val="00AC7591"/>
    <w:rsid w:val="00B072FF"/>
    <w:rsid w:val="00DE0994"/>
    <w:rsid w:val="00E24FC2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2A94"/>
  <w15:chartTrackingRefBased/>
  <w15:docId w15:val="{B986ED8D-4349-4C68-A1E9-83F0ABCD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7591"/>
    <w:pPr>
      <w:spacing w:after="0" w:line="240" w:lineRule="auto"/>
    </w:pPr>
    <w:rPr>
      <w:rFonts w:ascii="Calibri" w:hAnsi="Calibri" w:cs="Calibri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C75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C7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C759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C7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C759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C75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C75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C75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C75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C759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C75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C759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C7591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C7591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C75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C75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C75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C759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C75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C7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C75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C7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C75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C7591"/>
    <w:rPr>
      <w:i/>
      <w:iCs/>
      <w:color w:val="404040" w:themeColor="text1" w:themeTint="BF"/>
    </w:rPr>
  </w:style>
  <w:style w:type="paragraph" w:styleId="Odsekzoznamu">
    <w:name w:val="List Paragraph"/>
    <w:aliases w:val="body,ODRAZKY PRVA UROVEN,Bullet Number,lp1,lp11,List Paragraph11,Bullet 1,Use Case List Paragraph"/>
    <w:basedOn w:val="Normlny"/>
    <w:link w:val="OdsekzoznamuChar"/>
    <w:uiPriority w:val="34"/>
    <w:qFormat/>
    <w:rsid w:val="00AC759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C7591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C759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C7591"/>
    <w:rPr>
      <w:i/>
      <w:iCs/>
      <w:color w:val="365F9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C7591"/>
    <w:rPr>
      <w:b/>
      <w:bCs/>
      <w:smallCaps/>
      <w:color w:val="365F91" w:themeColor="accent1" w:themeShade="BF"/>
      <w:spacing w:val="5"/>
    </w:rPr>
  </w:style>
  <w:style w:type="table" w:styleId="Mriekatabuky">
    <w:name w:val="Table Grid"/>
    <w:basedOn w:val="Normlnatabuka"/>
    <w:uiPriority w:val="59"/>
    <w:rsid w:val="00AC75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"/>
    <w:link w:val="Odsekzoznamu"/>
    <w:uiPriority w:val="34"/>
    <w:qFormat/>
    <w:rsid w:val="00AC7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Volnová</dc:creator>
  <cp:keywords/>
  <dc:description/>
  <cp:lastModifiedBy>Simona Volnová</cp:lastModifiedBy>
  <cp:revision>4</cp:revision>
  <cp:lastPrinted>2025-01-20T13:33:00Z</cp:lastPrinted>
  <dcterms:created xsi:type="dcterms:W3CDTF">2025-01-20T07:41:00Z</dcterms:created>
  <dcterms:modified xsi:type="dcterms:W3CDTF">2025-01-22T13:24:00Z</dcterms:modified>
</cp:coreProperties>
</file>